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F7" w:rsidRDefault="00A71BF7" w:rsidP="00F71D1E">
      <w:pPr>
        <w:jc w:val="right"/>
        <w:rPr>
          <w:rFonts w:ascii="Verdana" w:hAnsi="Verdana"/>
          <w:i/>
          <w:sz w:val="20"/>
          <w:szCs w:val="20"/>
        </w:rPr>
      </w:pPr>
    </w:p>
    <w:p w:rsidR="00A71BF7" w:rsidRDefault="00A71BF7" w:rsidP="00F71D1E">
      <w:pPr>
        <w:jc w:val="right"/>
        <w:rPr>
          <w:rFonts w:ascii="Verdana" w:hAnsi="Verdana"/>
          <w:sz w:val="20"/>
          <w:szCs w:val="20"/>
        </w:rPr>
      </w:pPr>
    </w:p>
    <w:p w:rsidR="00A71BF7" w:rsidRDefault="00A71BF7" w:rsidP="00A71BF7">
      <w:pPr>
        <w:jc w:val="right"/>
        <w:rPr>
          <w:rFonts w:ascii="Verdana" w:hAnsi="Verdana"/>
          <w:i/>
          <w:sz w:val="20"/>
          <w:szCs w:val="20"/>
        </w:rPr>
      </w:pPr>
      <w:r w:rsidRPr="00F71D1E">
        <w:rPr>
          <w:rFonts w:ascii="Verdana" w:hAnsi="Verdana"/>
          <w:i/>
          <w:sz w:val="20"/>
          <w:szCs w:val="20"/>
        </w:rPr>
        <w:t>Документирование ИКТ-проектов в терминах АЭГ</w:t>
      </w:r>
    </w:p>
    <w:p w:rsidR="00A71BF7" w:rsidRPr="00F71D1E" w:rsidRDefault="00A71BF7" w:rsidP="00A71BF7">
      <w:pPr>
        <w:jc w:val="right"/>
        <w:rPr>
          <w:rFonts w:ascii="Verdana" w:hAnsi="Verdana"/>
          <w:i/>
          <w:sz w:val="20"/>
          <w:szCs w:val="20"/>
        </w:rPr>
      </w:pPr>
      <w:r>
        <w:rPr>
          <w:rFonts w:ascii="Verdana" w:hAnsi="Verdana"/>
          <w:i/>
          <w:sz w:val="20"/>
          <w:szCs w:val="20"/>
        </w:rPr>
        <w:t>В рамках мероприятий ФЦП «Электронная Россия» 2005г.</w:t>
      </w:r>
    </w:p>
    <w:p w:rsidR="00A71BF7" w:rsidRDefault="00A71BF7" w:rsidP="00A71BF7"/>
    <w:p w:rsidR="00A71BF7" w:rsidRDefault="00A71BF7" w:rsidP="00A71BF7"/>
    <w:p w:rsidR="00AF1FA3" w:rsidRDefault="00AF1FA3" w:rsidP="00A71BF7"/>
    <w:p w:rsidR="00AF1FA3" w:rsidRDefault="00AF1FA3" w:rsidP="00A71BF7"/>
    <w:p w:rsidR="00AF1FA3" w:rsidRDefault="00AF1FA3" w:rsidP="00A71BF7"/>
    <w:p w:rsidR="00AF1FA3" w:rsidRDefault="00AF1FA3" w:rsidP="00A71BF7"/>
    <w:p w:rsidR="00AF1FA3" w:rsidRDefault="00AF1FA3" w:rsidP="00A71BF7"/>
    <w:p w:rsidR="00A71BF7" w:rsidRPr="00F71D1E" w:rsidRDefault="00A71BF7" w:rsidP="00A71BF7">
      <w:pPr>
        <w:jc w:val="center"/>
        <w:rPr>
          <w:b/>
          <w:sz w:val="26"/>
          <w:szCs w:val="26"/>
        </w:rPr>
      </w:pPr>
      <w:r w:rsidRPr="00F71D1E">
        <w:rPr>
          <w:b/>
          <w:sz w:val="26"/>
          <w:szCs w:val="26"/>
        </w:rPr>
        <w:t>Методические рекомендации по описанию ИКТ-проектов с использованием справочных моделей Архитектуры электронного государства.</w:t>
      </w: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p>
    <w:p w:rsidR="00A71BF7" w:rsidRDefault="00A71BF7" w:rsidP="00A71BF7">
      <w:pPr>
        <w:jc w:val="center"/>
        <w:rPr>
          <w:rFonts w:ascii="Verdana" w:hAnsi="Verdana"/>
          <w:sz w:val="20"/>
          <w:szCs w:val="20"/>
        </w:rPr>
      </w:pPr>
      <w:r>
        <w:rPr>
          <w:rFonts w:ascii="Verdana" w:hAnsi="Verdana"/>
          <w:sz w:val="20"/>
          <w:szCs w:val="20"/>
        </w:rPr>
        <w:t xml:space="preserve">Москва </w:t>
      </w:r>
    </w:p>
    <w:p w:rsidR="00A71BF7" w:rsidRDefault="00A71BF7" w:rsidP="00A71BF7">
      <w:pPr>
        <w:jc w:val="center"/>
        <w:rPr>
          <w:rFonts w:ascii="Verdana" w:hAnsi="Verdana"/>
          <w:sz w:val="20"/>
          <w:szCs w:val="20"/>
        </w:rPr>
      </w:pPr>
      <w:smartTag w:uri="urn:schemas-microsoft-com:office:smarttags" w:element="metricconverter">
        <w:smartTagPr>
          <w:attr w:name="ProductID" w:val="2005 г"/>
        </w:smartTagPr>
        <w:r>
          <w:rPr>
            <w:rFonts w:ascii="Verdana" w:hAnsi="Verdana"/>
            <w:sz w:val="20"/>
            <w:szCs w:val="20"/>
          </w:rPr>
          <w:t>2005 г</w:t>
        </w:r>
      </w:smartTag>
      <w:r>
        <w:rPr>
          <w:rFonts w:ascii="Verdana" w:hAnsi="Verdana"/>
          <w:sz w:val="20"/>
          <w:szCs w:val="20"/>
        </w:rPr>
        <w:t>.</w:t>
      </w:r>
    </w:p>
    <w:p w:rsidR="00AD1030" w:rsidRDefault="00A71BF7" w:rsidP="00F71D1E">
      <w:pPr>
        <w:jc w:val="right"/>
        <w:rPr>
          <w:rFonts w:ascii="Verdana" w:hAnsi="Verdana"/>
          <w:i/>
          <w:sz w:val="20"/>
          <w:szCs w:val="20"/>
        </w:rPr>
      </w:pPr>
      <w:r w:rsidRPr="00A71BF7">
        <w:rPr>
          <w:rFonts w:ascii="Verdana" w:hAnsi="Verdana"/>
          <w:sz w:val="20"/>
          <w:szCs w:val="20"/>
        </w:rPr>
        <w:br w:type="page"/>
      </w:r>
      <w:r w:rsidR="00F71D1E" w:rsidRPr="00F71D1E">
        <w:rPr>
          <w:rFonts w:ascii="Verdana" w:hAnsi="Verdana"/>
          <w:i/>
          <w:sz w:val="20"/>
          <w:szCs w:val="20"/>
        </w:rPr>
        <w:lastRenderedPageBreak/>
        <w:t>Документирование ИКТ-проектов в терминах АЭГ</w:t>
      </w:r>
    </w:p>
    <w:p w:rsidR="00B36050" w:rsidRPr="00F71D1E" w:rsidRDefault="00B36050" w:rsidP="00F71D1E">
      <w:pPr>
        <w:jc w:val="right"/>
        <w:rPr>
          <w:rFonts w:ascii="Verdana" w:hAnsi="Verdana"/>
          <w:i/>
          <w:sz w:val="20"/>
          <w:szCs w:val="20"/>
        </w:rPr>
      </w:pPr>
      <w:r>
        <w:rPr>
          <w:rFonts w:ascii="Verdana" w:hAnsi="Verdana"/>
          <w:i/>
          <w:sz w:val="20"/>
          <w:szCs w:val="20"/>
        </w:rPr>
        <w:t>В рамках мероприятий ФЦП «Электронная Россия» 2005г.</w:t>
      </w:r>
    </w:p>
    <w:p w:rsidR="00AD1030" w:rsidRDefault="00AD1030" w:rsidP="008953DB"/>
    <w:p w:rsidR="00F71D1E" w:rsidRDefault="00F71D1E" w:rsidP="008953DB"/>
    <w:p w:rsidR="00DF70B3" w:rsidRPr="00F71D1E" w:rsidRDefault="008953DB" w:rsidP="00F71D1E">
      <w:pPr>
        <w:jc w:val="center"/>
        <w:rPr>
          <w:b/>
          <w:sz w:val="26"/>
          <w:szCs w:val="26"/>
        </w:rPr>
      </w:pPr>
      <w:r w:rsidRPr="00F71D1E">
        <w:rPr>
          <w:b/>
          <w:sz w:val="26"/>
          <w:szCs w:val="26"/>
        </w:rPr>
        <w:t>Методические рекомендации по описанию ИКТ-проектов с использованием справочных моделей Архитектуры электронного государства.</w:t>
      </w:r>
    </w:p>
    <w:p w:rsidR="008953DB" w:rsidRDefault="008953DB" w:rsidP="008953DB"/>
    <w:p w:rsidR="00F71D1E" w:rsidRDefault="00F71D1E" w:rsidP="008953DB"/>
    <w:p w:rsidR="002D557F" w:rsidRDefault="002D557F" w:rsidP="008953DB"/>
    <w:p w:rsidR="00F71D1E" w:rsidRDefault="00F71D1E" w:rsidP="008953DB"/>
    <w:p w:rsidR="008953DB" w:rsidRPr="00FA1AB7" w:rsidRDefault="008953DB" w:rsidP="008953DB">
      <w:pPr>
        <w:rPr>
          <w:b/>
          <w:i/>
        </w:rPr>
      </w:pPr>
      <w:r w:rsidRPr="00FA1AB7">
        <w:rPr>
          <w:b/>
          <w:i/>
        </w:rPr>
        <w:t>Содержание:</w:t>
      </w:r>
    </w:p>
    <w:p w:rsidR="008953DB" w:rsidRDefault="008953DB" w:rsidP="008953DB"/>
    <w:p w:rsidR="00F909AA" w:rsidRDefault="00512B00">
      <w:pPr>
        <w:pStyle w:val="11"/>
        <w:tabs>
          <w:tab w:val="right" w:leader="dot" w:pos="9345"/>
        </w:tabs>
        <w:rPr>
          <w:noProof/>
        </w:rPr>
      </w:pPr>
      <w:r>
        <w:fldChar w:fldCharType="begin"/>
      </w:r>
      <w:r>
        <w:instrText xml:space="preserve"> TOC \o "1-3" \h \z \u </w:instrText>
      </w:r>
      <w:r>
        <w:fldChar w:fldCharType="separate"/>
      </w:r>
      <w:hyperlink w:anchor="_Toc120346385" w:history="1">
        <w:r w:rsidR="00F909AA" w:rsidRPr="0086540B">
          <w:rPr>
            <w:rStyle w:val="a3"/>
            <w:i/>
            <w:noProof/>
          </w:rPr>
          <w:t>Введение</w:t>
        </w:r>
        <w:r w:rsidR="00F909AA">
          <w:rPr>
            <w:noProof/>
            <w:webHidden/>
          </w:rPr>
          <w:tab/>
        </w:r>
        <w:r w:rsidR="00F909AA">
          <w:rPr>
            <w:noProof/>
            <w:webHidden/>
          </w:rPr>
          <w:fldChar w:fldCharType="begin"/>
        </w:r>
        <w:r w:rsidR="00F909AA">
          <w:rPr>
            <w:noProof/>
            <w:webHidden/>
          </w:rPr>
          <w:instrText xml:space="preserve"> PAGEREF _Toc120346385 \h </w:instrText>
        </w:r>
        <w:r w:rsidR="00F909AA">
          <w:rPr>
            <w:noProof/>
            <w:webHidden/>
          </w:rPr>
        </w:r>
        <w:r w:rsidR="00F909AA">
          <w:rPr>
            <w:noProof/>
            <w:webHidden/>
          </w:rPr>
          <w:fldChar w:fldCharType="separate"/>
        </w:r>
        <w:r w:rsidR="00F909AA">
          <w:rPr>
            <w:noProof/>
            <w:webHidden/>
          </w:rPr>
          <w:t>2</w:t>
        </w:r>
        <w:r w:rsidR="00F909AA">
          <w:rPr>
            <w:noProof/>
            <w:webHidden/>
          </w:rPr>
          <w:fldChar w:fldCharType="end"/>
        </w:r>
      </w:hyperlink>
    </w:p>
    <w:p w:rsidR="00F909AA" w:rsidRDefault="00136CD1">
      <w:pPr>
        <w:pStyle w:val="11"/>
        <w:tabs>
          <w:tab w:val="right" w:leader="dot" w:pos="9345"/>
        </w:tabs>
        <w:rPr>
          <w:noProof/>
        </w:rPr>
      </w:pPr>
      <w:hyperlink w:anchor="_Toc120346386" w:history="1">
        <w:r w:rsidR="00F909AA" w:rsidRPr="0086540B">
          <w:rPr>
            <w:rStyle w:val="a3"/>
            <w:i/>
            <w:iCs/>
            <w:noProof/>
          </w:rPr>
          <w:t>Архитектура Электронного государства (АЭГ). Общие сведения.</w:t>
        </w:r>
        <w:r w:rsidR="00F909AA">
          <w:rPr>
            <w:noProof/>
            <w:webHidden/>
          </w:rPr>
          <w:tab/>
        </w:r>
        <w:r w:rsidR="00F909AA">
          <w:rPr>
            <w:noProof/>
            <w:webHidden/>
          </w:rPr>
          <w:fldChar w:fldCharType="begin"/>
        </w:r>
        <w:r w:rsidR="00F909AA">
          <w:rPr>
            <w:noProof/>
            <w:webHidden/>
          </w:rPr>
          <w:instrText xml:space="preserve"> PAGEREF _Toc120346386 \h </w:instrText>
        </w:r>
        <w:r w:rsidR="00F909AA">
          <w:rPr>
            <w:noProof/>
            <w:webHidden/>
          </w:rPr>
        </w:r>
        <w:r w:rsidR="00F909AA">
          <w:rPr>
            <w:noProof/>
            <w:webHidden/>
          </w:rPr>
          <w:fldChar w:fldCharType="separate"/>
        </w:r>
        <w:r w:rsidR="00F909AA">
          <w:rPr>
            <w:noProof/>
            <w:webHidden/>
          </w:rPr>
          <w:t>3</w:t>
        </w:r>
        <w:r w:rsidR="00F909AA">
          <w:rPr>
            <w:noProof/>
            <w:webHidden/>
          </w:rPr>
          <w:fldChar w:fldCharType="end"/>
        </w:r>
      </w:hyperlink>
    </w:p>
    <w:p w:rsidR="00F909AA" w:rsidRDefault="00136CD1">
      <w:pPr>
        <w:pStyle w:val="11"/>
        <w:tabs>
          <w:tab w:val="right" w:leader="dot" w:pos="9345"/>
        </w:tabs>
        <w:rPr>
          <w:noProof/>
        </w:rPr>
      </w:pPr>
      <w:hyperlink w:anchor="_Toc120346387" w:history="1">
        <w:r w:rsidR="00F909AA" w:rsidRPr="0086540B">
          <w:rPr>
            <w:rStyle w:val="a3"/>
            <w:i/>
            <w:iCs/>
            <w:noProof/>
          </w:rPr>
          <w:t>Модели АЭГ</w:t>
        </w:r>
        <w:r w:rsidR="00F909AA">
          <w:rPr>
            <w:noProof/>
            <w:webHidden/>
          </w:rPr>
          <w:tab/>
        </w:r>
        <w:r w:rsidR="00F909AA">
          <w:rPr>
            <w:noProof/>
            <w:webHidden/>
          </w:rPr>
          <w:fldChar w:fldCharType="begin"/>
        </w:r>
        <w:r w:rsidR="00F909AA">
          <w:rPr>
            <w:noProof/>
            <w:webHidden/>
          </w:rPr>
          <w:instrText xml:space="preserve"> PAGEREF _Toc120346387 \h </w:instrText>
        </w:r>
        <w:r w:rsidR="00F909AA">
          <w:rPr>
            <w:noProof/>
            <w:webHidden/>
          </w:rPr>
        </w:r>
        <w:r w:rsidR="00F909AA">
          <w:rPr>
            <w:noProof/>
            <w:webHidden/>
          </w:rPr>
          <w:fldChar w:fldCharType="separate"/>
        </w:r>
        <w:r w:rsidR="00F909AA">
          <w:rPr>
            <w:noProof/>
            <w:webHidden/>
          </w:rPr>
          <w:t>4</w:t>
        </w:r>
        <w:r w:rsidR="00F909AA">
          <w:rPr>
            <w:noProof/>
            <w:webHidden/>
          </w:rPr>
          <w:fldChar w:fldCharType="end"/>
        </w:r>
      </w:hyperlink>
    </w:p>
    <w:p w:rsidR="00F909AA" w:rsidRDefault="00136CD1">
      <w:pPr>
        <w:pStyle w:val="21"/>
        <w:tabs>
          <w:tab w:val="right" w:leader="dot" w:pos="9345"/>
        </w:tabs>
        <w:rPr>
          <w:noProof/>
        </w:rPr>
      </w:pPr>
      <w:hyperlink w:anchor="_Toc120346388" w:history="1">
        <w:r w:rsidR="00F909AA" w:rsidRPr="0086540B">
          <w:rPr>
            <w:rStyle w:val="a3"/>
            <w:noProof/>
          </w:rPr>
          <w:t>Справочная модель функций (краткое описание)</w:t>
        </w:r>
        <w:r w:rsidR="00F909AA">
          <w:rPr>
            <w:noProof/>
            <w:webHidden/>
          </w:rPr>
          <w:tab/>
        </w:r>
        <w:r w:rsidR="00F909AA">
          <w:rPr>
            <w:noProof/>
            <w:webHidden/>
          </w:rPr>
          <w:fldChar w:fldCharType="begin"/>
        </w:r>
        <w:r w:rsidR="00F909AA">
          <w:rPr>
            <w:noProof/>
            <w:webHidden/>
          </w:rPr>
          <w:instrText xml:space="preserve"> PAGEREF _Toc120346388 \h </w:instrText>
        </w:r>
        <w:r w:rsidR="00F909AA">
          <w:rPr>
            <w:noProof/>
            <w:webHidden/>
          </w:rPr>
        </w:r>
        <w:r w:rsidR="00F909AA">
          <w:rPr>
            <w:noProof/>
            <w:webHidden/>
          </w:rPr>
          <w:fldChar w:fldCharType="separate"/>
        </w:r>
        <w:r w:rsidR="00F909AA">
          <w:rPr>
            <w:noProof/>
            <w:webHidden/>
          </w:rPr>
          <w:t>5</w:t>
        </w:r>
        <w:r w:rsidR="00F909AA">
          <w:rPr>
            <w:noProof/>
            <w:webHidden/>
          </w:rPr>
          <w:fldChar w:fldCharType="end"/>
        </w:r>
      </w:hyperlink>
    </w:p>
    <w:p w:rsidR="00F909AA" w:rsidRDefault="00136CD1">
      <w:pPr>
        <w:pStyle w:val="21"/>
        <w:tabs>
          <w:tab w:val="right" w:leader="dot" w:pos="9345"/>
        </w:tabs>
        <w:rPr>
          <w:noProof/>
        </w:rPr>
      </w:pPr>
      <w:hyperlink w:anchor="_Toc120346389" w:history="1">
        <w:r w:rsidR="00F909AA" w:rsidRPr="0086540B">
          <w:rPr>
            <w:rStyle w:val="a3"/>
            <w:noProof/>
          </w:rPr>
          <w:t>Справочная модель сервисных компонент (краткое описание)</w:t>
        </w:r>
        <w:r w:rsidR="00F909AA">
          <w:rPr>
            <w:noProof/>
            <w:webHidden/>
          </w:rPr>
          <w:tab/>
        </w:r>
        <w:r w:rsidR="00F909AA">
          <w:rPr>
            <w:noProof/>
            <w:webHidden/>
          </w:rPr>
          <w:fldChar w:fldCharType="begin"/>
        </w:r>
        <w:r w:rsidR="00F909AA">
          <w:rPr>
            <w:noProof/>
            <w:webHidden/>
          </w:rPr>
          <w:instrText xml:space="preserve"> PAGEREF _Toc120346389 \h </w:instrText>
        </w:r>
        <w:r w:rsidR="00F909AA">
          <w:rPr>
            <w:noProof/>
            <w:webHidden/>
          </w:rPr>
        </w:r>
        <w:r w:rsidR="00F909AA">
          <w:rPr>
            <w:noProof/>
            <w:webHidden/>
          </w:rPr>
          <w:fldChar w:fldCharType="separate"/>
        </w:r>
        <w:r w:rsidR="00F909AA">
          <w:rPr>
            <w:noProof/>
            <w:webHidden/>
          </w:rPr>
          <w:t>6</w:t>
        </w:r>
        <w:r w:rsidR="00F909AA">
          <w:rPr>
            <w:noProof/>
            <w:webHidden/>
          </w:rPr>
          <w:fldChar w:fldCharType="end"/>
        </w:r>
      </w:hyperlink>
    </w:p>
    <w:p w:rsidR="00F909AA" w:rsidRDefault="00136CD1">
      <w:pPr>
        <w:pStyle w:val="30"/>
        <w:tabs>
          <w:tab w:val="left" w:pos="960"/>
          <w:tab w:val="right" w:leader="dot" w:pos="9345"/>
        </w:tabs>
        <w:rPr>
          <w:noProof/>
        </w:rPr>
      </w:pPr>
      <w:hyperlink w:anchor="_Toc120346390" w:history="1">
        <w:r w:rsidR="00F909AA" w:rsidRPr="0086540B">
          <w:rPr>
            <w:rStyle w:val="a3"/>
            <w:rFonts w:ascii="Courier New" w:hAnsi="Courier New" w:cs="Courier New"/>
            <w:noProof/>
          </w:rPr>
          <w:t>o</w:t>
        </w:r>
        <w:r w:rsidR="00F909AA">
          <w:rPr>
            <w:noProof/>
          </w:rPr>
          <w:tab/>
        </w:r>
        <w:r w:rsidR="00F909AA" w:rsidRPr="0086540B">
          <w:rPr>
            <w:rStyle w:val="a3"/>
            <w:i/>
            <w:noProof/>
          </w:rPr>
          <w:t>Модель бизнес процессов</w:t>
        </w:r>
        <w:r w:rsidR="00F909AA">
          <w:rPr>
            <w:noProof/>
            <w:webHidden/>
          </w:rPr>
          <w:tab/>
        </w:r>
        <w:r w:rsidR="00F909AA">
          <w:rPr>
            <w:noProof/>
            <w:webHidden/>
          </w:rPr>
          <w:fldChar w:fldCharType="begin"/>
        </w:r>
        <w:r w:rsidR="00F909AA">
          <w:rPr>
            <w:noProof/>
            <w:webHidden/>
          </w:rPr>
          <w:instrText xml:space="preserve"> PAGEREF _Toc120346390 \h </w:instrText>
        </w:r>
        <w:r w:rsidR="00F909AA">
          <w:rPr>
            <w:noProof/>
            <w:webHidden/>
          </w:rPr>
        </w:r>
        <w:r w:rsidR="00F909AA">
          <w:rPr>
            <w:noProof/>
            <w:webHidden/>
          </w:rPr>
          <w:fldChar w:fldCharType="separate"/>
        </w:r>
        <w:r w:rsidR="00F909AA">
          <w:rPr>
            <w:noProof/>
            <w:webHidden/>
          </w:rPr>
          <w:t>7</w:t>
        </w:r>
        <w:r w:rsidR="00F909AA">
          <w:rPr>
            <w:noProof/>
            <w:webHidden/>
          </w:rPr>
          <w:fldChar w:fldCharType="end"/>
        </w:r>
      </w:hyperlink>
    </w:p>
    <w:p w:rsidR="00F909AA" w:rsidRDefault="00136CD1">
      <w:pPr>
        <w:pStyle w:val="30"/>
        <w:tabs>
          <w:tab w:val="left" w:pos="960"/>
          <w:tab w:val="right" w:leader="dot" w:pos="9345"/>
        </w:tabs>
        <w:rPr>
          <w:noProof/>
        </w:rPr>
      </w:pPr>
      <w:hyperlink w:anchor="_Toc120346391" w:history="1">
        <w:r w:rsidR="00F909AA" w:rsidRPr="0086540B">
          <w:rPr>
            <w:rStyle w:val="a3"/>
            <w:rFonts w:ascii="Courier New" w:hAnsi="Courier New" w:cs="Courier New"/>
            <w:iCs/>
            <w:noProof/>
          </w:rPr>
          <w:t>o</w:t>
        </w:r>
        <w:r w:rsidR="00F909AA">
          <w:rPr>
            <w:noProof/>
          </w:rPr>
          <w:tab/>
        </w:r>
        <w:r w:rsidR="00F909AA" w:rsidRPr="0086540B">
          <w:rPr>
            <w:rStyle w:val="a3"/>
            <w:i/>
            <w:iCs/>
            <w:noProof/>
          </w:rPr>
          <w:t>Модель системных компонент</w:t>
        </w:r>
        <w:r w:rsidR="00F909AA">
          <w:rPr>
            <w:noProof/>
            <w:webHidden/>
          </w:rPr>
          <w:tab/>
        </w:r>
        <w:r w:rsidR="00F909AA">
          <w:rPr>
            <w:noProof/>
            <w:webHidden/>
          </w:rPr>
          <w:fldChar w:fldCharType="begin"/>
        </w:r>
        <w:r w:rsidR="00F909AA">
          <w:rPr>
            <w:noProof/>
            <w:webHidden/>
          </w:rPr>
          <w:instrText xml:space="preserve"> PAGEREF _Toc120346391 \h </w:instrText>
        </w:r>
        <w:r w:rsidR="00F909AA">
          <w:rPr>
            <w:noProof/>
            <w:webHidden/>
          </w:rPr>
        </w:r>
        <w:r w:rsidR="00F909AA">
          <w:rPr>
            <w:noProof/>
            <w:webHidden/>
          </w:rPr>
          <w:fldChar w:fldCharType="separate"/>
        </w:r>
        <w:r w:rsidR="00F909AA">
          <w:rPr>
            <w:noProof/>
            <w:webHidden/>
          </w:rPr>
          <w:t>8</w:t>
        </w:r>
        <w:r w:rsidR="00F909AA">
          <w:rPr>
            <w:noProof/>
            <w:webHidden/>
          </w:rPr>
          <w:fldChar w:fldCharType="end"/>
        </w:r>
      </w:hyperlink>
    </w:p>
    <w:p w:rsidR="00F909AA" w:rsidRDefault="00136CD1">
      <w:pPr>
        <w:pStyle w:val="21"/>
        <w:tabs>
          <w:tab w:val="right" w:leader="dot" w:pos="9345"/>
        </w:tabs>
        <w:rPr>
          <w:noProof/>
        </w:rPr>
      </w:pPr>
      <w:hyperlink w:anchor="_Toc120346392" w:history="1">
        <w:r w:rsidR="00F909AA" w:rsidRPr="0086540B">
          <w:rPr>
            <w:rStyle w:val="a3"/>
            <w:noProof/>
          </w:rPr>
          <w:t>Справочная модель данных (краткое описание)</w:t>
        </w:r>
        <w:r w:rsidR="00F909AA">
          <w:rPr>
            <w:noProof/>
            <w:webHidden/>
          </w:rPr>
          <w:tab/>
        </w:r>
        <w:r w:rsidR="00F909AA">
          <w:rPr>
            <w:noProof/>
            <w:webHidden/>
          </w:rPr>
          <w:fldChar w:fldCharType="begin"/>
        </w:r>
        <w:r w:rsidR="00F909AA">
          <w:rPr>
            <w:noProof/>
            <w:webHidden/>
          </w:rPr>
          <w:instrText xml:space="preserve"> PAGEREF _Toc120346392 \h </w:instrText>
        </w:r>
        <w:r w:rsidR="00F909AA">
          <w:rPr>
            <w:noProof/>
            <w:webHidden/>
          </w:rPr>
        </w:r>
        <w:r w:rsidR="00F909AA">
          <w:rPr>
            <w:noProof/>
            <w:webHidden/>
          </w:rPr>
          <w:fldChar w:fldCharType="separate"/>
        </w:r>
        <w:r w:rsidR="00F909AA">
          <w:rPr>
            <w:noProof/>
            <w:webHidden/>
          </w:rPr>
          <w:t>10</w:t>
        </w:r>
        <w:r w:rsidR="00F909AA">
          <w:rPr>
            <w:noProof/>
            <w:webHidden/>
          </w:rPr>
          <w:fldChar w:fldCharType="end"/>
        </w:r>
      </w:hyperlink>
    </w:p>
    <w:p w:rsidR="00F909AA" w:rsidRDefault="00136CD1">
      <w:pPr>
        <w:pStyle w:val="21"/>
        <w:tabs>
          <w:tab w:val="right" w:leader="dot" w:pos="9345"/>
        </w:tabs>
        <w:rPr>
          <w:noProof/>
        </w:rPr>
      </w:pPr>
      <w:hyperlink w:anchor="_Toc120346394" w:history="1">
        <w:r w:rsidR="00F909AA" w:rsidRPr="0086540B">
          <w:rPr>
            <w:rStyle w:val="a3"/>
            <w:noProof/>
          </w:rPr>
          <w:t>Техническая справочная модель (краткое описание)</w:t>
        </w:r>
        <w:r w:rsidR="00F909AA">
          <w:rPr>
            <w:noProof/>
            <w:webHidden/>
          </w:rPr>
          <w:tab/>
        </w:r>
        <w:r w:rsidR="00F909AA">
          <w:rPr>
            <w:noProof/>
            <w:webHidden/>
          </w:rPr>
          <w:fldChar w:fldCharType="begin"/>
        </w:r>
        <w:r w:rsidR="00F909AA">
          <w:rPr>
            <w:noProof/>
            <w:webHidden/>
          </w:rPr>
          <w:instrText xml:space="preserve"> PAGEREF _Toc120346394 \h </w:instrText>
        </w:r>
        <w:r w:rsidR="00F909AA">
          <w:rPr>
            <w:noProof/>
            <w:webHidden/>
          </w:rPr>
        </w:r>
        <w:r w:rsidR="00F909AA">
          <w:rPr>
            <w:noProof/>
            <w:webHidden/>
          </w:rPr>
          <w:fldChar w:fldCharType="separate"/>
        </w:r>
        <w:r w:rsidR="00F909AA">
          <w:rPr>
            <w:noProof/>
            <w:webHidden/>
          </w:rPr>
          <w:t>12</w:t>
        </w:r>
        <w:r w:rsidR="00F909AA">
          <w:rPr>
            <w:noProof/>
            <w:webHidden/>
          </w:rPr>
          <w:fldChar w:fldCharType="end"/>
        </w:r>
      </w:hyperlink>
    </w:p>
    <w:p w:rsidR="00F909AA" w:rsidRDefault="00136CD1">
      <w:pPr>
        <w:pStyle w:val="21"/>
        <w:tabs>
          <w:tab w:val="right" w:leader="dot" w:pos="9345"/>
        </w:tabs>
        <w:rPr>
          <w:noProof/>
        </w:rPr>
      </w:pPr>
      <w:hyperlink w:anchor="_Toc120346395" w:history="1">
        <w:r w:rsidR="00F909AA" w:rsidRPr="0086540B">
          <w:rPr>
            <w:rStyle w:val="a3"/>
            <w:noProof/>
          </w:rPr>
          <w:t>Приложения: Таблицы для заполнения справочных моделей</w:t>
        </w:r>
        <w:r w:rsidR="00F909AA">
          <w:rPr>
            <w:noProof/>
            <w:webHidden/>
          </w:rPr>
          <w:tab/>
        </w:r>
        <w:r w:rsidR="00F909AA">
          <w:rPr>
            <w:noProof/>
            <w:webHidden/>
          </w:rPr>
          <w:fldChar w:fldCharType="begin"/>
        </w:r>
        <w:r w:rsidR="00F909AA">
          <w:rPr>
            <w:noProof/>
            <w:webHidden/>
          </w:rPr>
          <w:instrText xml:space="preserve"> PAGEREF _Toc120346395 \h </w:instrText>
        </w:r>
        <w:r w:rsidR="00F909AA">
          <w:rPr>
            <w:noProof/>
            <w:webHidden/>
          </w:rPr>
        </w:r>
        <w:r w:rsidR="00F909AA">
          <w:rPr>
            <w:noProof/>
            <w:webHidden/>
          </w:rPr>
          <w:fldChar w:fldCharType="separate"/>
        </w:r>
        <w:r w:rsidR="00F909AA">
          <w:rPr>
            <w:noProof/>
            <w:webHidden/>
          </w:rPr>
          <w:t>14</w:t>
        </w:r>
        <w:r w:rsidR="00F909AA">
          <w:rPr>
            <w:noProof/>
            <w:webHidden/>
          </w:rPr>
          <w:fldChar w:fldCharType="end"/>
        </w:r>
      </w:hyperlink>
    </w:p>
    <w:p w:rsidR="00F909AA" w:rsidRDefault="00136CD1">
      <w:pPr>
        <w:pStyle w:val="30"/>
        <w:tabs>
          <w:tab w:val="right" w:leader="dot" w:pos="9345"/>
        </w:tabs>
        <w:rPr>
          <w:noProof/>
        </w:rPr>
      </w:pPr>
      <w:hyperlink w:anchor="_Toc120346396" w:history="1">
        <w:r w:rsidR="00F909AA" w:rsidRPr="0086540B">
          <w:rPr>
            <w:rStyle w:val="a3"/>
            <w:i/>
            <w:iCs/>
            <w:noProof/>
          </w:rPr>
          <w:t>Классификация типов ИКТ проектов, реализуемых в рамках мероприятий ФЦП:</w:t>
        </w:r>
        <w:r w:rsidR="00F909AA">
          <w:rPr>
            <w:noProof/>
            <w:webHidden/>
          </w:rPr>
          <w:tab/>
        </w:r>
        <w:r w:rsidR="00F909AA">
          <w:rPr>
            <w:noProof/>
            <w:webHidden/>
          </w:rPr>
          <w:fldChar w:fldCharType="begin"/>
        </w:r>
        <w:r w:rsidR="00F909AA">
          <w:rPr>
            <w:noProof/>
            <w:webHidden/>
          </w:rPr>
          <w:instrText xml:space="preserve"> PAGEREF _Toc120346396 \h </w:instrText>
        </w:r>
        <w:r w:rsidR="00F909AA">
          <w:rPr>
            <w:noProof/>
            <w:webHidden/>
          </w:rPr>
        </w:r>
        <w:r w:rsidR="00F909AA">
          <w:rPr>
            <w:noProof/>
            <w:webHidden/>
          </w:rPr>
          <w:fldChar w:fldCharType="separate"/>
        </w:r>
        <w:r w:rsidR="00F909AA">
          <w:rPr>
            <w:noProof/>
            <w:webHidden/>
          </w:rPr>
          <w:t>14</w:t>
        </w:r>
        <w:r w:rsidR="00F909AA">
          <w:rPr>
            <w:noProof/>
            <w:webHidden/>
          </w:rPr>
          <w:fldChar w:fldCharType="end"/>
        </w:r>
      </w:hyperlink>
    </w:p>
    <w:p w:rsidR="00F909AA" w:rsidRDefault="00136CD1">
      <w:pPr>
        <w:pStyle w:val="21"/>
        <w:tabs>
          <w:tab w:val="right" w:leader="dot" w:pos="9345"/>
        </w:tabs>
        <w:rPr>
          <w:noProof/>
        </w:rPr>
      </w:pPr>
      <w:hyperlink w:anchor="_Toc120346397" w:history="1">
        <w:r w:rsidR="00F909AA" w:rsidRPr="0086540B">
          <w:rPr>
            <w:rStyle w:val="a3"/>
            <w:noProof/>
          </w:rPr>
          <w:t>Справочная модель функций (таблица)</w:t>
        </w:r>
        <w:r w:rsidR="00F909AA">
          <w:rPr>
            <w:noProof/>
            <w:webHidden/>
          </w:rPr>
          <w:tab/>
        </w:r>
        <w:r w:rsidR="00F909AA">
          <w:rPr>
            <w:noProof/>
            <w:webHidden/>
          </w:rPr>
          <w:fldChar w:fldCharType="begin"/>
        </w:r>
        <w:r w:rsidR="00F909AA">
          <w:rPr>
            <w:noProof/>
            <w:webHidden/>
          </w:rPr>
          <w:instrText xml:space="preserve"> PAGEREF _Toc120346397 \h </w:instrText>
        </w:r>
        <w:r w:rsidR="00F909AA">
          <w:rPr>
            <w:noProof/>
            <w:webHidden/>
          </w:rPr>
        </w:r>
        <w:r w:rsidR="00F909AA">
          <w:rPr>
            <w:noProof/>
            <w:webHidden/>
          </w:rPr>
          <w:fldChar w:fldCharType="separate"/>
        </w:r>
        <w:r w:rsidR="00F909AA">
          <w:rPr>
            <w:noProof/>
            <w:webHidden/>
          </w:rPr>
          <w:t>15</w:t>
        </w:r>
        <w:r w:rsidR="00F909AA">
          <w:rPr>
            <w:noProof/>
            <w:webHidden/>
          </w:rPr>
          <w:fldChar w:fldCharType="end"/>
        </w:r>
      </w:hyperlink>
    </w:p>
    <w:p w:rsidR="00F909AA" w:rsidRDefault="00136CD1">
      <w:pPr>
        <w:pStyle w:val="30"/>
        <w:tabs>
          <w:tab w:val="left" w:pos="960"/>
          <w:tab w:val="right" w:leader="dot" w:pos="9345"/>
        </w:tabs>
        <w:rPr>
          <w:noProof/>
        </w:rPr>
      </w:pPr>
      <w:hyperlink w:anchor="_Toc120346398" w:history="1">
        <w:r w:rsidR="00F909AA" w:rsidRPr="0086540B">
          <w:rPr>
            <w:rStyle w:val="a3"/>
            <w:rFonts w:ascii="Courier New" w:hAnsi="Courier New" w:cs="Courier New"/>
            <w:iCs/>
            <w:noProof/>
          </w:rPr>
          <w:t>o</w:t>
        </w:r>
        <w:r w:rsidR="00F909AA">
          <w:rPr>
            <w:noProof/>
          </w:rPr>
          <w:tab/>
        </w:r>
        <w:r w:rsidR="00F909AA" w:rsidRPr="0086540B">
          <w:rPr>
            <w:rStyle w:val="a3"/>
            <w:i/>
            <w:iCs/>
            <w:noProof/>
          </w:rPr>
          <w:t>Область деятельности: «Обслуживание и предоставление услуг гражданам»</w:t>
        </w:r>
        <w:r w:rsidR="00F909AA">
          <w:rPr>
            <w:noProof/>
            <w:webHidden/>
          </w:rPr>
          <w:tab/>
        </w:r>
        <w:r w:rsidR="00F909AA">
          <w:rPr>
            <w:noProof/>
            <w:webHidden/>
          </w:rPr>
          <w:fldChar w:fldCharType="begin"/>
        </w:r>
        <w:r w:rsidR="00F909AA">
          <w:rPr>
            <w:noProof/>
            <w:webHidden/>
          </w:rPr>
          <w:instrText xml:space="preserve"> PAGEREF _Toc120346398 \h </w:instrText>
        </w:r>
        <w:r w:rsidR="00F909AA">
          <w:rPr>
            <w:noProof/>
            <w:webHidden/>
          </w:rPr>
        </w:r>
        <w:r w:rsidR="00F909AA">
          <w:rPr>
            <w:noProof/>
            <w:webHidden/>
          </w:rPr>
          <w:fldChar w:fldCharType="separate"/>
        </w:r>
        <w:r w:rsidR="00F909AA">
          <w:rPr>
            <w:noProof/>
            <w:webHidden/>
          </w:rPr>
          <w:t>15</w:t>
        </w:r>
        <w:r w:rsidR="00F909AA">
          <w:rPr>
            <w:noProof/>
            <w:webHidden/>
          </w:rPr>
          <w:fldChar w:fldCharType="end"/>
        </w:r>
      </w:hyperlink>
    </w:p>
    <w:p w:rsidR="00F909AA" w:rsidRDefault="00136CD1">
      <w:pPr>
        <w:pStyle w:val="30"/>
        <w:tabs>
          <w:tab w:val="left" w:pos="960"/>
          <w:tab w:val="right" w:leader="dot" w:pos="9345"/>
        </w:tabs>
        <w:rPr>
          <w:noProof/>
        </w:rPr>
      </w:pPr>
      <w:hyperlink w:anchor="_Toc120346399" w:history="1">
        <w:r w:rsidR="00F909AA" w:rsidRPr="0086540B">
          <w:rPr>
            <w:rStyle w:val="a3"/>
            <w:rFonts w:ascii="Courier New" w:hAnsi="Courier New" w:cs="Courier New"/>
            <w:iCs/>
            <w:noProof/>
          </w:rPr>
          <w:t>o</w:t>
        </w:r>
        <w:r w:rsidR="00F909AA">
          <w:rPr>
            <w:noProof/>
          </w:rPr>
          <w:tab/>
        </w:r>
        <w:r w:rsidR="00F909AA" w:rsidRPr="0086540B">
          <w:rPr>
            <w:rStyle w:val="a3"/>
            <w:i/>
            <w:iCs/>
            <w:noProof/>
          </w:rPr>
          <w:t>Область деятельности: «Механизмы и способы доставки услуг»</w:t>
        </w:r>
        <w:r w:rsidR="00F909AA">
          <w:rPr>
            <w:noProof/>
            <w:webHidden/>
          </w:rPr>
          <w:tab/>
        </w:r>
        <w:r w:rsidR="00F909AA">
          <w:rPr>
            <w:noProof/>
            <w:webHidden/>
          </w:rPr>
          <w:fldChar w:fldCharType="begin"/>
        </w:r>
        <w:r w:rsidR="00F909AA">
          <w:rPr>
            <w:noProof/>
            <w:webHidden/>
          </w:rPr>
          <w:instrText xml:space="preserve"> PAGEREF _Toc120346399 \h </w:instrText>
        </w:r>
        <w:r w:rsidR="00F909AA">
          <w:rPr>
            <w:noProof/>
            <w:webHidden/>
          </w:rPr>
        </w:r>
        <w:r w:rsidR="00F909AA">
          <w:rPr>
            <w:noProof/>
            <w:webHidden/>
          </w:rPr>
          <w:fldChar w:fldCharType="separate"/>
        </w:r>
        <w:r w:rsidR="00F909AA">
          <w:rPr>
            <w:noProof/>
            <w:webHidden/>
          </w:rPr>
          <w:t>17</w:t>
        </w:r>
        <w:r w:rsidR="00F909AA">
          <w:rPr>
            <w:noProof/>
            <w:webHidden/>
          </w:rPr>
          <w:fldChar w:fldCharType="end"/>
        </w:r>
      </w:hyperlink>
    </w:p>
    <w:p w:rsidR="00F909AA" w:rsidRDefault="00136CD1">
      <w:pPr>
        <w:pStyle w:val="30"/>
        <w:tabs>
          <w:tab w:val="left" w:pos="960"/>
          <w:tab w:val="right" w:leader="dot" w:pos="9345"/>
        </w:tabs>
        <w:rPr>
          <w:noProof/>
        </w:rPr>
      </w:pPr>
      <w:hyperlink w:anchor="_Toc120346400" w:history="1">
        <w:r w:rsidR="00F909AA" w:rsidRPr="0086540B">
          <w:rPr>
            <w:rStyle w:val="a3"/>
            <w:rFonts w:ascii="Courier New" w:hAnsi="Courier New" w:cs="Courier New"/>
            <w:iCs/>
            <w:noProof/>
          </w:rPr>
          <w:t>o</w:t>
        </w:r>
        <w:r w:rsidR="00F909AA">
          <w:rPr>
            <w:noProof/>
          </w:rPr>
          <w:tab/>
        </w:r>
        <w:r w:rsidR="00F909AA" w:rsidRPr="0086540B">
          <w:rPr>
            <w:rStyle w:val="a3"/>
            <w:i/>
            <w:iCs/>
            <w:noProof/>
          </w:rPr>
          <w:t>Область деятельности: «Поддержка доставки услуг»</w:t>
        </w:r>
        <w:r w:rsidR="00F909AA">
          <w:rPr>
            <w:noProof/>
            <w:webHidden/>
          </w:rPr>
          <w:tab/>
        </w:r>
        <w:r w:rsidR="00F909AA">
          <w:rPr>
            <w:noProof/>
            <w:webHidden/>
          </w:rPr>
          <w:fldChar w:fldCharType="begin"/>
        </w:r>
        <w:r w:rsidR="00F909AA">
          <w:rPr>
            <w:noProof/>
            <w:webHidden/>
          </w:rPr>
          <w:instrText xml:space="preserve"> PAGEREF _Toc120346400 \h </w:instrText>
        </w:r>
        <w:r w:rsidR="00F909AA">
          <w:rPr>
            <w:noProof/>
            <w:webHidden/>
          </w:rPr>
        </w:r>
        <w:r w:rsidR="00F909AA">
          <w:rPr>
            <w:noProof/>
            <w:webHidden/>
          </w:rPr>
          <w:fldChar w:fldCharType="separate"/>
        </w:r>
        <w:r w:rsidR="00F909AA">
          <w:rPr>
            <w:noProof/>
            <w:webHidden/>
          </w:rPr>
          <w:t>18</w:t>
        </w:r>
        <w:r w:rsidR="00F909AA">
          <w:rPr>
            <w:noProof/>
            <w:webHidden/>
          </w:rPr>
          <w:fldChar w:fldCharType="end"/>
        </w:r>
      </w:hyperlink>
    </w:p>
    <w:p w:rsidR="00F909AA" w:rsidRDefault="00136CD1">
      <w:pPr>
        <w:pStyle w:val="30"/>
        <w:tabs>
          <w:tab w:val="left" w:pos="960"/>
          <w:tab w:val="right" w:leader="dot" w:pos="9345"/>
        </w:tabs>
        <w:rPr>
          <w:noProof/>
        </w:rPr>
      </w:pPr>
      <w:hyperlink w:anchor="_Toc120346401" w:history="1">
        <w:r w:rsidR="00F909AA" w:rsidRPr="0086540B">
          <w:rPr>
            <w:rStyle w:val="a3"/>
            <w:rFonts w:ascii="Courier New" w:hAnsi="Courier New" w:cs="Courier New"/>
            <w:iCs/>
            <w:noProof/>
            <w:lang w:val="en-US"/>
          </w:rPr>
          <w:t>o</w:t>
        </w:r>
        <w:r w:rsidR="00F909AA">
          <w:rPr>
            <w:noProof/>
          </w:rPr>
          <w:tab/>
        </w:r>
        <w:r w:rsidR="00F909AA" w:rsidRPr="0086540B">
          <w:rPr>
            <w:rStyle w:val="a3"/>
            <w:i/>
            <w:iCs/>
            <w:noProof/>
          </w:rPr>
          <w:t>Область  деятельности: «Управление ресурсами»</w:t>
        </w:r>
        <w:r w:rsidR="00F909AA">
          <w:rPr>
            <w:noProof/>
            <w:webHidden/>
          </w:rPr>
          <w:tab/>
        </w:r>
        <w:r w:rsidR="00F909AA">
          <w:rPr>
            <w:noProof/>
            <w:webHidden/>
          </w:rPr>
          <w:fldChar w:fldCharType="begin"/>
        </w:r>
        <w:r w:rsidR="00F909AA">
          <w:rPr>
            <w:noProof/>
            <w:webHidden/>
          </w:rPr>
          <w:instrText xml:space="preserve"> PAGEREF _Toc120346401 \h </w:instrText>
        </w:r>
        <w:r w:rsidR="00F909AA">
          <w:rPr>
            <w:noProof/>
            <w:webHidden/>
          </w:rPr>
        </w:r>
        <w:r w:rsidR="00F909AA">
          <w:rPr>
            <w:noProof/>
            <w:webHidden/>
          </w:rPr>
          <w:fldChar w:fldCharType="separate"/>
        </w:r>
        <w:r w:rsidR="00F909AA">
          <w:rPr>
            <w:noProof/>
            <w:webHidden/>
          </w:rPr>
          <w:t>19</w:t>
        </w:r>
        <w:r w:rsidR="00F909AA">
          <w:rPr>
            <w:noProof/>
            <w:webHidden/>
          </w:rPr>
          <w:fldChar w:fldCharType="end"/>
        </w:r>
      </w:hyperlink>
    </w:p>
    <w:p w:rsidR="00F909AA" w:rsidRDefault="00136CD1">
      <w:pPr>
        <w:pStyle w:val="21"/>
        <w:tabs>
          <w:tab w:val="right" w:leader="dot" w:pos="9345"/>
        </w:tabs>
        <w:rPr>
          <w:noProof/>
        </w:rPr>
      </w:pPr>
      <w:hyperlink w:anchor="_Toc120346402" w:history="1">
        <w:r w:rsidR="00F909AA" w:rsidRPr="0086540B">
          <w:rPr>
            <w:rStyle w:val="a3"/>
            <w:noProof/>
          </w:rPr>
          <w:t>Справочная модель сервисных компонент (таблица)</w:t>
        </w:r>
        <w:r w:rsidR="00F909AA">
          <w:rPr>
            <w:noProof/>
            <w:webHidden/>
          </w:rPr>
          <w:tab/>
        </w:r>
        <w:r w:rsidR="00F909AA">
          <w:rPr>
            <w:noProof/>
            <w:webHidden/>
          </w:rPr>
          <w:fldChar w:fldCharType="begin"/>
        </w:r>
        <w:r w:rsidR="00F909AA">
          <w:rPr>
            <w:noProof/>
            <w:webHidden/>
          </w:rPr>
          <w:instrText xml:space="preserve"> PAGEREF _Toc120346402 \h </w:instrText>
        </w:r>
        <w:r w:rsidR="00F909AA">
          <w:rPr>
            <w:noProof/>
            <w:webHidden/>
          </w:rPr>
        </w:r>
        <w:r w:rsidR="00F909AA">
          <w:rPr>
            <w:noProof/>
            <w:webHidden/>
          </w:rPr>
          <w:fldChar w:fldCharType="separate"/>
        </w:r>
        <w:r w:rsidR="00F909AA">
          <w:rPr>
            <w:noProof/>
            <w:webHidden/>
          </w:rPr>
          <w:t>20</w:t>
        </w:r>
        <w:r w:rsidR="00F909AA">
          <w:rPr>
            <w:noProof/>
            <w:webHidden/>
          </w:rPr>
          <w:fldChar w:fldCharType="end"/>
        </w:r>
      </w:hyperlink>
    </w:p>
    <w:p w:rsidR="00F909AA" w:rsidRDefault="00136CD1">
      <w:pPr>
        <w:pStyle w:val="30"/>
        <w:tabs>
          <w:tab w:val="right" w:leader="dot" w:pos="9345"/>
        </w:tabs>
        <w:rPr>
          <w:noProof/>
        </w:rPr>
      </w:pPr>
      <w:hyperlink w:anchor="_Toc120346403" w:history="1">
        <w:r w:rsidR="00F909AA" w:rsidRPr="0086540B">
          <w:rPr>
            <w:rStyle w:val="a3"/>
            <w:i/>
            <w:iCs/>
            <w:noProof/>
          </w:rPr>
          <w:t>Архитектура ИС</w:t>
        </w:r>
        <w:r w:rsidR="00F909AA">
          <w:rPr>
            <w:noProof/>
            <w:webHidden/>
          </w:rPr>
          <w:tab/>
        </w:r>
        <w:r w:rsidR="00F909AA">
          <w:rPr>
            <w:noProof/>
            <w:webHidden/>
          </w:rPr>
          <w:fldChar w:fldCharType="begin"/>
        </w:r>
        <w:r w:rsidR="00F909AA">
          <w:rPr>
            <w:noProof/>
            <w:webHidden/>
          </w:rPr>
          <w:instrText xml:space="preserve"> PAGEREF _Toc120346403 \h </w:instrText>
        </w:r>
        <w:r w:rsidR="00F909AA">
          <w:rPr>
            <w:noProof/>
            <w:webHidden/>
          </w:rPr>
        </w:r>
        <w:r w:rsidR="00F909AA">
          <w:rPr>
            <w:noProof/>
            <w:webHidden/>
          </w:rPr>
          <w:fldChar w:fldCharType="separate"/>
        </w:r>
        <w:r w:rsidR="00F909AA">
          <w:rPr>
            <w:noProof/>
            <w:webHidden/>
          </w:rPr>
          <w:t>20</w:t>
        </w:r>
        <w:r w:rsidR="00F909AA">
          <w:rPr>
            <w:noProof/>
            <w:webHidden/>
          </w:rPr>
          <w:fldChar w:fldCharType="end"/>
        </w:r>
      </w:hyperlink>
    </w:p>
    <w:p w:rsidR="00F909AA" w:rsidRDefault="00136CD1">
      <w:pPr>
        <w:pStyle w:val="30"/>
        <w:tabs>
          <w:tab w:val="left" w:pos="960"/>
          <w:tab w:val="right" w:leader="dot" w:pos="9345"/>
        </w:tabs>
        <w:rPr>
          <w:noProof/>
        </w:rPr>
      </w:pPr>
      <w:hyperlink w:anchor="_Toc120346404" w:history="1">
        <w:r w:rsidR="00F909AA" w:rsidRPr="0086540B">
          <w:rPr>
            <w:rStyle w:val="a3"/>
            <w:rFonts w:ascii="Courier New" w:hAnsi="Courier New" w:cs="Courier New"/>
            <w:noProof/>
          </w:rPr>
          <w:t>o</w:t>
        </w:r>
        <w:r w:rsidR="00F909AA">
          <w:rPr>
            <w:noProof/>
          </w:rPr>
          <w:tab/>
        </w:r>
        <w:r w:rsidR="00F909AA" w:rsidRPr="0086540B">
          <w:rPr>
            <w:rStyle w:val="a3"/>
            <w:i/>
            <w:noProof/>
          </w:rPr>
          <w:t>Модель бизнес процессов</w:t>
        </w:r>
        <w:r w:rsidR="00F909AA">
          <w:rPr>
            <w:noProof/>
            <w:webHidden/>
          </w:rPr>
          <w:tab/>
        </w:r>
        <w:r w:rsidR="00F909AA">
          <w:rPr>
            <w:noProof/>
            <w:webHidden/>
          </w:rPr>
          <w:fldChar w:fldCharType="begin"/>
        </w:r>
        <w:r w:rsidR="00F909AA">
          <w:rPr>
            <w:noProof/>
            <w:webHidden/>
          </w:rPr>
          <w:instrText xml:space="preserve"> PAGEREF _Toc120346404 \h </w:instrText>
        </w:r>
        <w:r w:rsidR="00F909AA">
          <w:rPr>
            <w:noProof/>
            <w:webHidden/>
          </w:rPr>
        </w:r>
        <w:r w:rsidR="00F909AA">
          <w:rPr>
            <w:noProof/>
            <w:webHidden/>
          </w:rPr>
          <w:fldChar w:fldCharType="separate"/>
        </w:r>
        <w:r w:rsidR="00F909AA">
          <w:rPr>
            <w:noProof/>
            <w:webHidden/>
          </w:rPr>
          <w:t>21</w:t>
        </w:r>
        <w:r w:rsidR="00F909AA">
          <w:rPr>
            <w:noProof/>
            <w:webHidden/>
          </w:rPr>
          <w:fldChar w:fldCharType="end"/>
        </w:r>
      </w:hyperlink>
    </w:p>
    <w:p w:rsidR="00F909AA" w:rsidRDefault="00136CD1">
      <w:pPr>
        <w:pStyle w:val="30"/>
        <w:tabs>
          <w:tab w:val="left" w:pos="960"/>
          <w:tab w:val="right" w:leader="dot" w:pos="9345"/>
        </w:tabs>
        <w:rPr>
          <w:noProof/>
        </w:rPr>
      </w:pPr>
      <w:hyperlink w:anchor="_Toc120346405" w:history="1">
        <w:r w:rsidR="00F909AA" w:rsidRPr="0086540B">
          <w:rPr>
            <w:rStyle w:val="a3"/>
            <w:rFonts w:ascii="Courier New" w:hAnsi="Courier New" w:cs="Courier New"/>
            <w:iCs/>
            <w:noProof/>
            <w:lang w:val="en-US"/>
          </w:rPr>
          <w:t>o</w:t>
        </w:r>
        <w:r w:rsidR="00F909AA">
          <w:rPr>
            <w:noProof/>
          </w:rPr>
          <w:tab/>
        </w:r>
        <w:r w:rsidR="00F909AA" w:rsidRPr="0086540B">
          <w:rPr>
            <w:rStyle w:val="a3"/>
            <w:i/>
            <w:iCs/>
            <w:noProof/>
          </w:rPr>
          <w:t>Модель системных компонент</w:t>
        </w:r>
        <w:r w:rsidR="00F909AA">
          <w:rPr>
            <w:noProof/>
            <w:webHidden/>
          </w:rPr>
          <w:tab/>
        </w:r>
        <w:r w:rsidR="00F909AA">
          <w:rPr>
            <w:noProof/>
            <w:webHidden/>
          </w:rPr>
          <w:fldChar w:fldCharType="begin"/>
        </w:r>
        <w:r w:rsidR="00F909AA">
          <w:rPr>
            <w:noProof/>
            <w:webHidden/>
          </w:rPr>
          <w:instrText xml:space="preserve"> PAGEREF _Toc120346405 \h </w:instrText>
        </w:r>
        <w:r w:rsidR="00F909AA">
          <w:rPr>
            <w:noProof/>
            <w:webHidden/>
          </w:rPr>
        </w:r>
        <w:r w:rsidR="00F909AA">
          <w:rPr>
            <w:noProof/>
            <w:webHidden/>
          </w:rPr>
          <w:fldChar w:fldCharType="separate"/>
        </w:r>
        <w:r w:rsidR="00F909AA">
          <w:rPr>
            <w:noProof/>
            <w:webHidden/>
          </w:rPr>
          <w:t>140</w:t>
        </w:r>
        <w:r w:rsidR="00F909AA">
          <w:rPr>
            <w:noProof/>
            <w:webHidden/>
          </w:rPr>
          <w:fldChar w:fldCharType="end"/>
        </w:r>
      </w:hyperlink>
    </w:p>
    <w:p w:rsidR="00F909AA" w:rsidRDefault="00136CD1">
      <w:pPr>
        <w:pStyle w:val="21"/>
        <w:tabs>
          <w:tab w:val="right" w:leader="dot" w:pos="9345"/>
        </w:tabs>
        <w:rPr>
          <w:noProof/>
        </w:rPr>
      </w:pPr>
      <w:hyperlink w:anchor="_Toc120346406" w:history="1">
        <w:r w:rsidR="00F909AA" w:rsidRPr="0086540B">
          <w:rPr>
            <w:rStyle w:val="a3"/>
            <w:noProof/>
          </w:rPr>
          <w:t>Справочная модель данных )</w:t>
        </w:r>
        <w:r w:rsidR="00F909AA">
          <w:rPr>
            <w:noProof/>
            <w:webHidden/>
          </w:rPr>
          <w:tab/>
        </w:r>
        <w:r w:rsidR="00F909AA">
          <w:rPr>
            <w:noProof/>
            <w:webHidden/>
          </w:rPr>
          <w:fldChar w:fldCharType="begin"/>
        </w:r>
        <w:r w:rsidR="00F909AA">
          <w:rPr>
            <w:noProof/>
            <w:webHidden/>
          </w:rPr>
          <w:instrText xml:space="preserve"> PAGEREF _Toc120346406 \h </w:instrText>
        </w:r>
        <w:r w:rsidR="00F909AA">
          <w:rPr>
            <w:noProof/>
            <w:webHidden/>
          </w:rPr>
        </w:r>
        <w:r w:rsidR="00F909AA">
          <w:rPr>
            <w:noProof/>
            <w:webHidden/>
          </w:rPr>
          <w:fldChar w:fldCharType="separate"/>
        </w:r>
        <w:r w:rsidR="00F909AA">
          <w:rPr>
            <w:noProof/>
            <w:webHidden/>
          </w:rPr>
          <w:t>148</w:t>
        </w:r>
        <w:r w:rsidR="00F909AA">
          <w:rPr>
            <w:noProof/>
            <w:webHidden/>
          </w:rPr>
          <w:fldChar w:fldCharType="end"/>
        </w:r>
      </w:hyperlink>
    </w:p>
    <w:p w:rsidR="00F909AA" w:rsidRDefault="00136CD1">
      <w:pPr>
        <w:pStyle w:val="21"/>
        <w:tabs>
          <w:tab w:val="right" w:leader="dot" w:pos="9345"/>
        </w:tabs>
        <w:rPr>
          <w:noProof/>
        </w:rPr>
      </w:pPr>
      <w:hyperlink w:anchor="_Toc120346407" w:history="1">
        <w:r w:rsidR="00F909AA" w:rsidRPr="0086540B">
          <w:rPr>
            <w:rStyle w:val="a3"/>
            <w:noProof/>
          </w:rPr>
          <w:t>Техническая справочная модель</w:t>
        </w:r>
        <w:r w:rsidR="00F909AA">
          <w:rPr>
            <w:noProof/>
            <w:webHidden/>
          </w:rPr>
          <w:tab/>
        </w:r>
        <w:r w:rsidR="00F909AA">
          <w:rPr>
            <w:noProof/>
            <w:webHidden/>
          </w:rPr>
          <w:fldChar w:fldCharType="begin"/>
        </w:r>
        <w:r w:rsidR="00F909AA">
          <w:rPr>
            <w:noProof/>
            <w:webHidden/>
          </w:rPr>
          <w:instrText xml:space="preserve"> PAGEREF _Toc120346407 \h </w:instrText>
        </w:r>
        <w:r w:rsidR="00F909AA">
          <w:rPr>
            <w:noProof/>
            <w:webHidden/>
          </w:rPr>
        </w:r>
        <w:r w:rsidR="00F909AA">
          <w:rPr>
            <w:noProof/>
            <w:webHidden/>
          </w:rPr>
          <w:fldChar w:fldCharType="separate"/>
        </w:r>
        <w:r w:rsidR="00F909AA">
          <w:rPr>
            <w:noProof/>
            <w:webHidden/>
          </w:rPr>
          <w:t>161</w:t>
        </w:r>
        <w:r w:rsidR="00F909AA">
          <w:rPr>
            <w:noProof/>
            <w:webHidden/>
          </w:rPr>
          <w:fldChar w:fldCharType="end"/>
        </w:r>
      </w:hyperlink>
    </w:p>
    <w:p w:rsidR="00F909AA" w:rsidRDefault="00136CD1">
      <w:pPr>
        <w:pStyle w:val="30"/>
        <w:tabs>
          <w:tab w:val="right" w:leader="dot" w:pos="9345"/>
        </w:tabs>
        <w:rPr>
          <w:noProof/>
        </w:rPr>
      </w:pPr>
      <w:hyperlink w:anchor="_Toc120346408" w:history="1">
        <w:r w:rsidR="00F909AA" w:rsidRPr="0086540B">
          <w:rPr>
            <w:rStyle w:val="a3"/>
            <w:i/>
            <w:iCs/>
            <w:noProof/>
          </w:rPr>
          <w:t>Область доступ и доставка сервисов</w:t>
        </w:r>
        <w:r w:rsidR="00F909AA">
          <w:rPr>
            <w:noProof/>
            <w:webHidden/>
          </w:rPr>
          <w:tab/>
        </w:r>
        <w:r w:rsidR="00F909AA">
          <w:rPr>
            <w:noProof/>
            <w:webHidden/>
          </w:rPr>
          <w:fldChar w:fldCharType="begin"/>
        </w:r>
        <w:r w:rsidR="00F909AA">
          <w:rPr>
            <w:noProof/>
            <w:webHidden/>
          </w:rPr>
          <w:instrText xml:space="preserve"> PAGEREF _Toc120346408 \h </w:instrText>
        </w:r>
        <w:r w:rsidR="00F909AA">
          <w:rPr>
            <w:noProof/>
            <w:webHidden/>
          </w:rPr>
        </w:r>
        <w:r w:rsidR="00F909AA">
          <w:rPr>
            <w:noProof/>
            <w:webHidden/>
          </w:rPr>
          <w:fldChar w:fldCharType="separate"/>
        </w:r>
        <w:r w:rsidR="00F909AA">
          <w:rPr>
            <w:noProof/>
            <w:webHidden/>
          </w:rPr>
          <w:t>162</w:t>
        </w:r>
        <w:r w:rsidR="00F909AA">
          <w:rPr>
            <w:noProof/>
            <w:webHidden/>
          </w:rPr>
          <w:fldChar w:fldCharType="end"/>
        </w:r>
      </w:hyperlink>
    </w:p>
    <w:p w:rsidR="00F909AA" w:rsidRDefault="00136CD1">
      <w:pPr>
        <w:pStyle w:val="30"/>
        <w:tabs>
          <w:tab w:val="right" w:leader="dot" w:pos="9345"/>
        </w:tabs>
        <w:rPr>
          <w:noProof/>
        </w:rPr>
      </w:pPr>
      <w:hyperlink w:anchor="_Toc120346409" w:history="1">
        <w:r w:rsidR="00F909AA" w:rsidRPr="0086540B">
          <w:rPr>
            <w:rStyle w:val="a3"/>
            <w:i/>
            <w:iCs/>
            <w:noProof/>
          </w:rPr>
          <w:t>Область Сервисных платформ и инфраструктуры</w:t>
        </w:r>
        <w:r w:rsidR="00F909AA">
          <w:rPr>
            <w:noProof/>
            <w:webHidden/>
          </w:rPr>
          <w:tab/>
        </w:r>
        <w:r w:rsidR="00F909AA">
          <w:rPr>
            <w:noProof/>
            <w:webHidden/>
          </w:rPr>
          <w:fldChar w:fldCharType="begin"/>
        </w:r>
        <w:r w:rsidR="00F909AA">
          <w:rPr>
            <w:noProof/>
            <w:webHidden/>
          </w:rPr>
          <w:instrText xml:space="preserve"> PAGEREF _Toc120346409 \h </w:instrText>
        </w:r>
        <w:r w:rsidR="00F909AA">
          <w:rPr>
            <w:noProof/>
            <w:webHidden/>
          </w:rPr>
        </w:r>
        <w:r w:rsidR="00F909AA">
          <w:rPr>
            <w:noProof/>
            <w:webHidden/>
          </w:rPr>
          <w:fldChar w:fldCharType="separate"/>
        </w:r>
        <w:r w:rsidR="00F909AA">
          <w:rPr>
            <w:noProof/>
            <w:webHidden/>
          </w:rPr>
          <w:t>164</w:t>
        </w:r>
        <w:r w:rsidR="00F909AA">
          <w:rPr>
            <w:noProof/>
            <w:webHidden/>
          </w:rPr>
          <w:fldChar w:fldCharType="end"/>
        </w:r>
      </w:hyperlink>
    </w:p>
    <w:p w:rsidR="00F909AA" w:rsidRDefault="00136CD1">
      <w:pPr>
        <w:pStyle w:val="30"/>
        <w:tabs>
          <w:tab w:val="right" w:leader="dot" w:pos="9345"/>
        </w:tabs>
        <w:rPr>
          <w:noProof/>
        </w:rPr>
      </w:pPr>
      <w:hyperlink w:anchor="_Toc120346410" w:history="1">
        <w:r w:rsidR="00F909AA" w:rsidRPr="0086540B">
          <w:rPr>
            <w:rStyle w:val="a3"/>
            <w:i/>
            <w:iCs/>
            <w:noProof/>
          </w:rPr>
          <w:t>Область рамочных компонентов</w:t>
        </w:r>
        <w:r w:rsidR="00F909AA">
          <w:rPr>
            <w:noProof/>
            <w:webHidden/>
          </w:rPr>
          <w:tab/>
        </w:r>
        <w:r w:rsidR="00F909AA">
          <w:rPr>
            <w:noProof/>
            <w:webHidden/>
          </w:rPr>
          <w:fldChar w:fldCharType="begin"/>
        </w:r>
        <w:r w:rsidR="00F909AA">
          <w:rPr>
            <w:noProof/>
            <w:webHidden/>
          </w:rPr>
          <w:instrText xml:space="preserve"> PAGEREF _Toc120346410 \h </w:instrText>
        </w:r>
        <w:r w:rsidR="00F909AA">
          <w:rPr>
            <w:noProof/>
            <w:webHidden/>
          </w:rPr>
        </w:r>
        <w:r w:rsidR="00F909AA">
          <w:rPr>
            <w:noProof/>
            <w:webHidden/>
          </w:rPr>
          <w:fldChar w:fldCharType="separate"/>
        </w:r>
        <w:r w:rsidR="00F909AA">
          <w:rPr>
            <w:noProof/>
            <w:webHidden/>
          </w:rPr>
          <w:t>166</w:t>
        </w:r>
        <w:r w:rsidR="00F909AA">
          <w:rPr>
            <w:noProof/>
            <w:webHidden/>
          </w:rPr>
          <w:fldChar w:fldCharType="end"/>
        </w:r>
      </w:hyperlink>
    </w:p>
    <w:p w:rsidR="00F909AA" w:rsidRDefault="00136CD1">
      <w:pPr>
        <w:pStyle w:val="30"/>
        <w:tabs>
          <w:tab w:val="right" w:leader="dot" w:pos="9345"/>
        </w:tabs>
        <w:rPr>
          <w:noProof/>
        </w:rPr>
      </w:pPr>
      <w:hyperlink w:anchor="_Toc120346411" w:history="1">
        <w:r w:rsidR="00F909AA" w:rsidRPr="0086540B">
          <w:rPr>
            <w:rStyle w:val="a3"/>
            <w:i/>
            <w:iCs/>
            <w:noProof/>
          </w:rPr>
          <w:t>Область Сервисных интерфейсов и интеграции</w:t>
        </w:r>
        <w:r w:rsidR="00F909AA">
          <w:rPr>
            <w:noProof/>
            <w:webHidden/>
          </w:rPr>
          <w:tab/>
        </w:r>
        <w:r w:rsidR="00F909AA">
          <w:rPr>
            <w:noProof/>
            <w:webHidden/>
          </w:rPr>
          <w:fldChar w:fldCharType="begin"/>
        </w:r>
        <w:r w:rsidR="00F909AA">
          <w:rPr>
            <w:noProof/>
            <w:webHidden/>
          </w:rPr>
          <w:instrText xml:space="preserve"> PAGEREF _Toc120346411 \h </w:instrText>
        </w:r>
        <w:r w:rsidR="00F909AA">
          <w:rPr>
            <w:noProof/>
            <w:webHidden/>
          </w:rPr>
        </w:r>
        <w:r w:rsidR="00F909AA">
          <w:rPr>
            <w:noProof/>
            <w:webHidden/>
          </w:rPr>
          <w:fldChar w:fldCharType="separate"/>
        </w:r>
        <w:r w:rsidR="00F909AA">
          <w:rPr>
            <w:noProof/>
            <w:webHidden/>
          </w:rPr>
          <w:t>170</w:t>
        </w:r>
        <w:r w:rsidR="00F909AA">
          <w:rPr>
            <w:noProof/>
            <w:webHidden/>
          </w:rPr>
          <w:fldChar w:fldCharType="end"/>
        </w:r>
      </w:hyperlink>
    </w:p>
    <w:p w:rsidR="00F909AA" w:rsidRDefault="00136CD1">
      <w:pPr>
        <w:pStyle w:val="11"/>
        <w:tabs>
          <w:tab w:val="right" w:leader="dot" w:pos="9345"/>
        </w:tabs>
        <w:rPr>
          <w:noProof/>
        </w:rPr>
      </w:pPr>
      <w:hyperlink w:anchor="_Toc120346412" w:history="1">
        <w:r w:rsidR="00F909AA" w:rsidRPr="0086540B">
          <w:rPr>
            <w:rStyle w:val="a3"/>
            <w:i/>
            <w:iCs/>
            <w:noProof/>
          </w:rPr>
          <w:t>Приложение А: Пример разнесения ИКТ-проекта СПУН по моделям АЭГ</w:t>
        </w:r>
        <w:r w:rsidR="00F909AA">
          <w:rPr>
            <w:noProof/>
            <w:webHidden/>
          </w:rPr>
          <w:tab/>
        </w:r>
        <w:r w:rsidR="00F909AA">
          <w:rPr>
            <w:noProof/>
            <w:webHidden/>
          </w:rPr>
          <w:fldChar w:fldCharType="begin"/>
        </w:r>
        <w:r w:rsidR="00F909AA">
          <w:rPr>
            <w:noProof/>
            <w:webHidden/>
          </w:rPr>
          <w:instrText xml:space="preserve"> PAGEREF _Toc120346412 \h </w:instrText>
        </w:r>
        <w:r w:rsidR="00F909AA">
          <w:rPr>
            <w:noProof/>
            <w:webHidden/>
          </w:rPr>
        </w:r>
        <w:r w:rsidR="00F909AA">
          <w:rPr>
            <w:noProof/>
            <w:webHidden/>
          </w:rPr>
          <w:fldChar w:fldCharType="separate"/>
        </w:r>
        <w:r w:rsidR="00F909AA">
          <w:rPr>
            <w:noProof/>
            <w:webHidden/>
          </w:rPr>
          <w:t>172</w:t>
        </w:r>
        <w:r w:rsidR="00F909AA">
          <w:rPr>
            <w:noProof/>
            <w:webHidden/>
          </w:rPr>
          <w:fldChar w:fldCharType="end"/>
        </w:r>
      </w:hyperlink>
    </w:p>
    <w:p w:rsidR="00DD62E1" w:rsidRPr="00A90081" w:rsidRDefault="00512B00" w:rsidP="008953DB">
      <w:pPr>
        <w:rPr>
          <w:rStyle w:val="10"/>
          <w:i/>
          <w:sz w:val="22"/>
          <w:szCs w:val="22"/>
        </w:rPr>
      </w:pPr>
      <w:r>
        <w:fldChar w:fldCharType="end"/>
      </w:r>
      <w:r w:rsidR="008953DB">
        <w:br w:type="page"/>
      </w:r>
      <w:bookmarkStart w:id="0" w:name="_Toc120346385"/>
      <w:r w:rsidR="00FA1AB7" w:rsidRPr="00FA1AB7">
        <w:rPr>
          <w:rStyle w:val="10"/>
          <w:i/>
          <w:sz w:val="22"/>
          <w:szCs w:val="22"/>
        </w:rPr>
        <w:lastRenderedPageBreak/>
        <w:t>Введение</w:t>
      </w:r>
      <w:bookmarkEnd w:id="0"/>
    </w:p>
    <w:p w:rsidR="00135CFC" w:rsidRDefault="00135CFC" w:rsidP="008953DB"/>
    <w:p w:rsidR="00135CFC" w:rsidRPr="00C369D9" w:rsidRDefault="00135CFC" w:rsidP="0051097B">
      <w:pPr>
        <w:spacing w:before="100" w:beforeAutospacing="1" w:after="100" w:afterAutospacing="1" w:line="360" w:lineRule="auto"/>
        <w:ind w:firstLine="709"/>
        <w:jc w:val="both"/>
        <w:rPr>
          <w:rFonts w:ascii="Verdana" w:hAnsi="Verdana"/>
          <w:iCs/>
          <w:sz w:val="20"/>
          <w:szCs w:val="20"/>
        </w:rPr>
      </w:pPr>
      <w:r w:rsidRPr="00C369D9">
        <w:rPr>
          <w:rFonts w:ascii="Verdana" w:hAnsi="Verdana"/>
          <w:iCs/>
          <w:sz w:val="20"/>
          <w:szCs w:val="20"/>
        </w:rPr>
        <w:t>Для отработки практических навыков использования Архитектуры Электронного Государства</w:t>
      </w:r>
      <w:r w:rsidR="00ED4B65" w:rsidRPr="00C369D9">
        <w:rPr>
          <w:rFonts w:ascii="Verdana" w:hAnsi="Verdana"/>
          <w:iCs/>
          <w:sz w:val="20"/>
          <w:szCs w:val="20"/>
        </w:rPr>
        <w:t xml:space="preserve"> (АЭГ)</w:t>
      </w:r>
      <w:r w:rsidRPr="00C369D9">
        <w:rPr>
          <w:rFonts w:ascii="Verdana" w:hAnsi="Verdana"/>
          <w:iCs/>
          <w:sz w:val="20"/>
          <w:szCs w:val="20"/>
        </w:rPr>
        <w:t xml:space="preserve">, а также выявления на её основе возможностей по идентификации и интеграции информационных систем реализуемых в рамках ФЦП «Электронная Россия» </w:t>
      </w:r>
      <w:r w:rsidR="00ED4B65" w:rsidRPr="00C369D9">
        <w:rPr>
          <w:rFonts w:ascii="Verdana" w:hAnsi="Verdana"/>
          <w:iCs/>
          <w:sz w:val="20"/>
          <w:szCs w:val="20"/>
        </w:rPr>
        <w:t xml:space="preserve">проводится </w:t>
      </w:r>
      <w:r w:rsidRPr="00C369D9">
        <w:rPr>
          <w:rFonts w:ascii="Verdana" w:hAnsi="Verdana"/>
          <w:iCs/>
          <w:sz w:val="20"/>
          <w:szCs w:val="20"/>
        </w:rPr>
        <w:t xml:space="preserve">документирования в терминах АЭГ разрабатываемых проектов </w:t>
      </w:r>
      <w:smartTag w:uri="urn:schemas-microsoft-com:office:smarttags" w:element="metricconverter">
        <w:smartTagPr>
          <w:attr w:name="ProductID" w:val="2005 г"/>
        </w:smartTagPr>
        <w:r w:rsidRPr="00C369D9">
          <w:rPr>
            <w:rFonts w:ascii="Verdana" w:hAnsi="Verdana"/>
            <w:iCs/>
            <w:sz w:val="20"/>
            <w:szCs w:val="20"/>
          </w:rPr>
          <w:t>2005 г</w:t>
        </w:r>
      </w:smartTag>
      <w:r w:rsidRPr="00C369D9">
        <w:rPr>
          <w:rFonts w:ascii="Verdana" w:hAnsi="Verdana"/>
          <w:iCs/>
          <w:sz w:val="20"/>
          <w:szCs w:val="20"/>
        </w:rPr>
        <w:t>. в рамках ФЦП «Электронная Россия».</w:t>
      </w:r>
      <w:r w:rsidR="00ED4B65" w:rsidRPr="00C369D9">
        <w:rPr>
          <w:rFonts w:ascii="Verdana" w:hAnsi="Verdana"/>
          <w:iCs/>
          <w:sz w:val="20"/>
          <w:szCs w:val="20"/>
        </w:rPr>
        <w:t xml:space="preserve"> </w:t>
      </w:r>
    </w:p>
    <w:p w:rsidR="00ED4B65" w:rsidRPr="00C369D9" w:rsidRDefault="00ED4B65" w:rsidP="0051097B">
      <w:pPr>
        <w:spacing w:before="100" w:beforeAutospacing="1" w:after="100" w:afterAutospacing="1" w:line="360" w:lineRule="auto"/>
        <w:ind w:firstLine="720"/>
        <w:jc w:val="both"/>
        <w:rPr>
          <w:rFonts w:ascii="Verdana" w:hAnsi="Verdana"/>
          <w:sz w:val="20"/>
          <w:szCs w:val="20"/>
        </w:rPr>
      </w:pPr>
      <w:r w:rsidRPr="00C369D9">
        <w:rPr>
          <w:rFonts w:ascii="Verdana" w:hAnsi="Verdana"/>
          <w:iCs/>
          <w:sz w:val="20"/>
          <w:szCs w:val="20"/>
        </w:rPr>
        <w:t xml:space="preserve">Документирование в терминах АЭГ разрабатываемых проектов </w:t>
      </w:r>
      <w:smartTag w:uri="urn:schemas-microsoft-com:office:smarttags" w:element="metricconverter">
        <w:smartTagPr>
          <w:attr w:name="ProductID" w:val="2005 г"/>
        </w:smartTagPr>
        <w:r w:rsidRPr="00C369D9">
          <w:rPr>
            <w:rFonts w:ascii="Verdana" w:hAnsi="Verdana"/>
            <w:iCs/>
            <w:sz w:val="20"/>
            <w:szCs w:val="20"/>
          </w:rPr>
          <w:t>2005 г</w:t>
        </w:r>
      </w:smartTag>
      <w:r w:rsidRPr="00C369D9">
        <w:rPr>
          <w:rFonts w:ascii="Verdana" w:hAnsi="Verdana"/>
          <w:iCs/>
          <w:sz w:val="20"/>
          <w:szCs w:val="20"/>
        </w:rPr>
        <w:t xml:space="preserve">. в рамках ФЦП «Электронная Россия» подразумевает разнесение характеристик ИКТ-проектов по справочным моделям в соответствии с </w:t>
      </w:r>
      <w:r w:rsidRPr="00C369D9">
        <w:rPr>
          <w:rFonts w:ascii="Verdana" w:hAnsi="Verdana"/>
          <w:sz w:val="20"/>
          <w:szCs w:val="20"/>
        </w:rPr>
        <w:t xml:space="preserve">методическими рекомендациями. </w:t>
      </w:r>
    </w:p>
    <w:p w:rsidR="00ED4B65" w:rsidRPr="00C369D9" w:rsidRDefault="00ED4B65" w:rsidP="0051097B">
      <w:pPr>
        <w:numPr>
          <w:ilvl w:val="1"/>
          <w:numId w:val="45"/>
        </w:numPr>
        <w:spacing w:before="100" w:beforeAutospacing="1" w:after="100" w:afterAutospacing="1" w:line="360" w:lineRule="auto"/>
        <w:jc w:val="both"/>
        <w:rPr>
          <w:rFonts w:ascii="Verdana" w:hAnsi="Verdana"/>
          <w:sz w:val="20"/>
          <w:szCs w:val="20"/>
        </w:rPr>
      </w:pPr>
      <w:r w:rsidRPr="00C369D9">
        <w:rPr>
          <w:rFonts w:ascii="Verdana" w:hAnsi="Verdana"/>
          <w:iCs/>
          <w:sz w:val="20"/>
          <w:szCs w:val="20"/>
        </w:rPr>
        <w:t xml:space="preserve">Методические </w:t>
      </w:r>
      <w:r w:rsidRPr="00C369D9">
        <w:rPr>
          <w:rFonts w:ascii="Verdana" w:hAnsi="Verdana"/>
          <w:sz w:val="20"/>
          <w:szCs w:val="20"/>
        </w:rPr>
        <w:t>рекомендации по описанию ИКТ-проектов с использованием архитектурных моделей АЭГ состоят из трех частей.</w:t>
      </w:r>
    </w:p>
    <w:p w:rsidR="00D2585B" w:rsidRPr="00C369D9" w:rsidRDefault="00D2585B" w:rsidP="0051097B">
      <w:pPr>
        <w:numPr>
          <w:ilvl w:val="2"/>
          <w:numId w:val="45"/>
        </w:numPr>
        <w:spacing w:line="360" w:lineRule="auto"/>
        <w:rPr>
          <w:rFonts w:ascii="Verdana" w:hAnsi="Verdana"/>
          <w:sz w:val="20"/>
          <w:szCs w:val="20"/>
        </w:rPr>
      </w:pPr>
      <w:r w:rsidRPr="00C369D9">
        <w:rPr>
          <w:rFonts w:ascii="Verdana" w:hAnsi="Verdana"/>
          <w:sz w:val="20"/>
          <w:szCs w:val="20"/>
        </w:rPr>
        <w:t>Общие (теоретические) сведения по Архитектуре Электронного государства (АЭГ) и справочным моделям.</w:t>
      </w:r>
    </w:p>
    <w:p w:rsidR="00C21284" w:rsidRPr="00C369D9" w:rsidRDefault="00C21284" w:rsidP="0051097B">
      <w:pPr>
        <w:numPr>
          <w:ilvl w:val="2"/>
          <w:numId w:val="45"/>
        </w:numPr>
        <w:spacing w:line="360" w:lineRule="auto"/>
        <w:rPr>
          <w:rFonts w:ascii="Verdana" w:hAnsi="Verdana"/>
          <w:sz w:val="20"/>
          <w:szCs w:val="20"/>
        </w:rPr>
      </w:pPr>
      <w:bookmarkStart w:id="1" w:name="_Toc120344216"/>
      <w:r w:rsidRPr="00C369D9">
        <w:rPr>
          <w:rFonts w:ascii="Verdana" w:hAnsi="Verdana"/>
          <w:sz w:val="20"/>
          <w:szCs w:val="20"/>
        </w:rPr>
        <w:t>Таблицы для заполнения справочных моделей</w:t>
      </w:r>
      <w:bookmarkEnd w:id="1"/>
      <w:r w:rsidRPr="00C369D9">
        <w:rPr>
          <w:rFonts w:ascii="Verdana" w:hAnsi="Verdana"/>
          <w:sz w:val="20"/>
          <w:szCs w:val="20"/>
        </w:rPr>
        <w:t xml:space="preserve"> АЭГ, по которым производится идентификация и разнесение характеристик ИКТ-проектов</w:t>
      </w:r>
    </w:p>
    <w:p w:rsidR="0051097B" w:rsidRPr="00C369D9" w:rsidRDefault="0051097B" w:rsidP="0051097B">
      <w:pPr>
        <w:numPr>
          <w:ilvl w:val="2"/>
          <w:numId w:val="45"/>
        </w:numPr>
        <w:spacing w:line="360" w:lineRule="auto"/>
        <w:rPr>
          <w:rFonts w:ascii="Verdana" w:hAnsi="Verdana"/>
          <w:sz w:val="20"/>
          <w:szCs w:val="20"/>
        </w:rPr>
      </w:pPr>
      <w:r w:rsidRPr="00C369D9">
        <w:rPr>
          <w:rFonts w:ascii="Verdana" w:hAnsi="Verdana"/>
          <w:sz w:val="20"/>
          <w:szCs w:val="20"/>
        </w:rPr>
        <w:t>Приложение А: Пример разнесения ИКТ-проекта СПУН по моделям АЭГ</w:t>
      </w:r>
    </w:p>
    <w:p w:rsidR="00D2585B" w:rsidRPr="00C369D9" w:rsidRDefault="00D2585B" w:rsidP="0051097B">
      <w:pPr>
        <w:spacing w:line="360" w:lineRule="auto"/>
        <w:rPr>
          <w:rFonts w:ascii="Verdana" w:hAnsi="Verdana"/>
          <w:sz w:val="20"/>
          <w:szCs w:val="20"/>
        </w:rPr>
      </w:pPr>
    </w:p>
    <w:p w:rsidR="00967852" w:rsidRDefault="00967852" w:rsidP="00967852">
      <w:pPr>
        <w:spacing w:line="360" w:lineRule="auto"/>
        <w:jc w:val="both"/>
      </w:pPr>
      <w:r w:rsidRPr="00967852">
        <w:rPr>
          <w:rFonts w:ascii="Verdana" w:hAnsi="Verdana"/>
          <w:iCs/>
          <w:sz w:val="20"/>
          <w:szCs w:val="20"/>
        </w:rPr>
        <w:t xml:space="preserve">Методические </w:t>
      </w:r>
      <w:r w:rsidRPr="00967852">
        <w:rPr>
          <w:rFonts w:ascii="Verdana" w:hAnsi="Verdana"/>
          <w:sz w:val="20"/>
          <w:szCs w:val="20"/>
        </w:rPr>
        <w:t>рекомендации по описанию ИКТ-проектов с использованием архитектурных моделей АЭГ подготовлены на основе материалов работы</w:t>
      </w:r>
      <w:r>
        <w:rPr>
          <w:rFonts w:ascii="Verdana" w:hAnsi="Verdana"/>
          <w:sz w:val="20"/>
          <w:szCs w:val="20"/>
        </w:rPr>
        <w:t xml:space="preserve">: </w:t>
      </w:r>
      <w:r w:rsidRPr="00967852">
        <w:rPr>
          <w:rFonts w:ascii="Verdana" w:hAnsi="Verdana"/>
          <w:b/>
          <w:sz w:val="20"/>
          <w:szCs w:val="20"/>
        </w:rPr>
        <w:t>«</w:t>
      </w:r>
      <w:r w:rsidRPr="00967852">
        <w:rPr>
          <w:rFonts w:ascii="Verdana" w:hAnsi="Verdana"/>
          <w:bCs/>
          <w:sz w:val="20"/>
          <w:szCs w:val="20"/>
        </w:rPr>
        <w:t>Разработка комплексной системы управления процессами информатизации и накопления знаний для конструирования ИКТ - проектов органов государственной власти</w:t>
      </w:r>
      <w:r w:rsidRPr="00967852">
        <w:rPr>
          <w:rFonts w:ascii="Verdana" w:hAnsi="Verdana"/>
          <w:b/>
          <w:sz w:val="20"/>
          <w:szCs w:val="20"/>
        </w:rPr>
        <w:t>»</w:t>
      </w:r>
      <w:r>
        <w:rPr>
          <w:rFonts w:ascii="Verdana" w:hAnsi="Verdana"/>
          <w:b/>
          <w:sz w:val="20"/>
          <w:szCs w:val="20"/>
        </w:rPr>
        <w:t xml:space="preserve"> реализуемой в рамках </w:t>
      </w:r>
      <w:r w:rsidRPr="00BF4B28">
        <w:t>мероприяти</w:t>
      </w:r>
      <w:r>
        <w:t>й</w:t>
      </w:r>
      <w:r w:rsidRPr="00BF4B28">
        <w:t xml:space="preserve"> федеральной целевой программы "Электронная Россия (2002-2010 годы)", закрепленны</w:t>
      </w:r>
      <w:r>
        <w:t>х</w:t>
      </w:r>
      <w:r w:rsidRPr="00BF4B28">
        <w:t xml:space="preserve"> за Минэкономразвития России</w:t>
      </w:r>
      <w:r>
        <w:t>.</w:t>
      </w:r>
      <w:r w:rsidRPr="00BF4B28">
        <w:t xml:space="preserve"> </w:t>
      </w:r>
    </w:p>
    <w:p w:rsidR="00967852" w:rsidRPr="00D43F5A" w:rsidRDefault="00967852" w:rsidP="00967852">
      <w:pPr>
        <w:spacing w:line="360" w:lineRule="auto"/>
        <w:jc w:val="center"/>
        <w:rPr>
          <w:rFonts w:ascii="Verdana" w:hAnsi="Verdana"/>
          <w:sz w:val="20"/>
          <w:szCs w:val="20"/>
        </w:rPr>
      </w:pPr>
    </w:p>
    <w:p w:rsidR="00D43F5A" w:rsidRPr="00D43F5A" w:rsidRDefault="00D43F5A" w:rsidP="00D43F5A">
      <w:pPr>
        <w:spacing w:line="360" w:lineRule="auto"/>
        <w:rPr>
          <w:rFonts w:ascii="Verdana" w:hAnsi="Verdana"/>
          <w:sz w:val="20"/>
          <w:szCs w:val="20"/>
        </w:rPr>
      </w:pPr>
    </w:p>
    <w:p w:rsidR="00D43F5A" w:rsidRPr="00D43F5A" w:rsidRDefault="00D43F5A" w:rsidP="00967852">
      <w:pPr>
        <w:spacing w:line="360" w:lineRule="auto"/>
        <w:jc w:val="center"/>
        <w:rPr>
          <w:rFonts w:ascii="Verdana" w:hAnsi="Verdana"/>
          <w:sz w:val="20"/>
          <w:szCs w:val="20"/>
        </w:rPr>
      </w:pPr>
    </w:p>
    <w:p w:rsidR="00967852" w:rsidRPr="00967852" w:rsidRDefault="00967852" w:rsidP="00967852">
      <w:pPr>
        <w:spacing w:line="360" w:lineRule="auto"/>
        <w:jc w:val="center"/>
        <w:rPr>
          <w:rFonts w:ascii="Verdana" w:hAnsi="Verdana"/>
          <w:b/>
          <w:sz w:val="20"/>
          <w:szCs w:val="20"/>
        </w:rPr>
      </w:pPr>
      <w:r w:rsidRPr="00967852">
        <w:rPr>
          <w:rFonts w:ascii="Verdana" w:hAnsi="Verdana"/>
          <w:sz w:val="20"/>
          <w:szCs w:val="20"/>
        </w:rPr>
        <w:t>Москва 2005</w:t>
      </w:r>
    </w:p>
    <w:p w:rsidR="00135CFC" w:rsidRPr="00967852" w:rsidRDefault="00135CFC" w:rsidP="00967852">
      <w:pPr>
        <w:jc w:val="both"/>
        <w:rPr>
          <w:rFonts w:ascii="Verdana" w:hAnsi="Verdana"/>
          <w:sz w:val="20"/>
          <w:szCs w:val="20"/>
        </w:rPr>
      </w:pPr>
    </w:p>
    <w:p w:rsidR="008953DB" w:rsidRPr="00FA1AB7" w:rsidRDefault="00FA1AB7" w:rsidP="008953DB">
      <w:pPr>
        <w:rPr>
          <w:rStyle w:val="10"/>
          <w:i/>
          <w:iCs/>
          <w:sz w:val="22"/>
        </w:rPr>
      </w:pPr>
      <w:r w:rsidRPr="00FA1AB7">
        <w:br w:type="page"/>
      </w:r>
      <w:bookmarkStart w:id="2" w:name="_Toc120346386"/>
      <w:r w:rsidR="008953DB" w:rsidRPr="00FA1AB7">
        <w:rPr>
          <w:rStyle w:val="10"/>
          <w:i/>
          <w:iCs/>
          <w:sz w:val="22"/>
        </w:rPr>
        <w:lastRenderedPageBreak/>
        <w:t>Архитектура Электронного государства (АЭГ). Общие сведения.</w:t>
      </w:r>
      <w:bookmarkEnd w:id="2"/>
    </w:p>
    <w:p w:rsidR="008953DB" w:rsidRPr="00FC7DD4" w:rsidRDefault="008953DB" w:rsidP="008953DB">
      <w:pPr>
        <w:rPr>
          <w:rFonts w:ascii="Verdana" w:hAnsi="Verdana"/>
          <w:sz w:val="20"/>
          <w:szCs w:val="20"/>
        </w:rPr>
      </w:pPr>
    </w:p>
    <w:p w:rsidR="008953DB" w:rsidRPr="00FC7DD4" w:rsidRDefault="008953DB" w:rsidP="008953DB">
      <w:pPr>
        <w:ind w:firstLine="720"/>
        <w:jc w:val="both"/>
        <w:rPr>
          <w:rFonts w:ascii="Verdana" w:hAnsi="Verdana"/>
          <w:sz w:val="20"/>
          <w:szCs w:val="20"/>
        </w:rPr>
      </w:pPr>
      <w:r w:rsidRPr="00FC7DD4">
        <w:rPr>
          <w:rFonts w:ascii="Verdana" w:hAnsi="Verdana"/>
          <w:b/>
          <w:sz w:val="20"/>
          <w:szCs w:val="20"/>
        </w:rPr>
        <w:t>Архитектура Электронного государства</w:t>
      </w:r>
      <w:r w:rsidRPr="00FC7DD4">
        <w:rPr>
          <w:rFonts w:ascii="Verdana" w:hAnsi="Verdana"/>
          <w:sz w:val="20"/>
          <w:szCs w:val="20"/>
        </w:rPr>
        <w:t xml:space="preserve"> –</w:t>
      </w:r>
      <w:r w:rsidRPr="00FC7DD4" w:rsidDel="0035260A">
        <w:rPr>
          <w:rFonts w:ascii="Verdana" w:hAnsi="Verdana"/>
          <w:sz w:val="20"/>
          <w:szCs w:val="20"/>
        </w:rPr>
        <w:t xml:space="preserve"> </w:t>
      </w:r>
      <w:r w:rsidRPr="00FC7DD4">
        <w:rPr>
          <w:rFonts w:ascii="Verdana" w:hAnsi="Verdana"/>
          <w:sz w:val="20"/>
          <w:szCs w:val="20"/>
        </w:rPr>
        <w:t xml:space="preserve">эффективный инструмент систематизации ИКТ-проектов, позволяющий создать качественно новые возможности для осуществления государственной политики в сфере ИКТ. Его использование дает возможность формировать целостную картину состояния информатизации в органах государственной власти России и осуществлять отбор и оценку проектов информатизации органов государственной власти (ОГВ) на всех уровнях управления. Применение Архитектуры позволяет существенно сократить расходы на информатизацию и, что более важно, на качественно новом уровне осуществить реорганизацию системы государственного управления, минимизировав риски и сопротивление организационным изменениям. Методология АЭГ предоставляет возможности руководителям  и </w:t>
      </w:r>
      <w:r w:rsidRPr="00FC7DD4">
        <w:rPr>
          <w:rFonts w:ascii="Verdana" w:hAnsi="Verdana"/>
          <w:sz w:val="20"/>
          <w:szCs w:val="20"/>
          <w:lang w:val="en-US"/>
        </w:rPr>
        <w:t>CIO</w:t>
      </w:r>
      <w:r w:rsidRPr="00FC7DD4">
        <w:rPr>
          <w:rFonts w:ascii="Verdana" w:hAnsi="Verdana"/>
          <w:sz w:val="20"/>
          <w:szCs w:val="20"/>
        </w:rPr>
        <w:t xml:space="preserve"> ОГВ осуществлять корректную оценку и объективно обосновывать эффективность ИКТ-проектов до начала реализации проектов. </w:t>
      </w:r>
    </w:p>
    <w:p w:rsidR="008953DB" w:rsidRPr="00FC7DD4" w:rsidRDefault="008953DB" w:rsidP="008953DB">
      <w:pPr>
        <w:rPr>
          <w:rFonts w:ascii="Verdana" w:hAnsi="Verdana"/>
          <w:sz w:val="20"/>
          <w:szCs w:val="20"/>
        </w:rPr>
      </w:pPr>
    </w:p>
    <w:p w:rsidR="008953DB" w:rsidRPr="00FC7DD4" w:rsidRDefault="008953DB" w:rsidP="008953DB">
      <w:pPr>
        <w:spacing w:before="100" w:beforeAutospacing="1" w:after="100" w:afterAutospacing="1"/>
        <w:ind w:firstLine="720"/>
        <w:jc w:val="both"/>
        <w:rPr>
          <w:rFonts w:ascii="Verdana" w:hAnsi="Verdana"/>
          <w:sz w:val="20"/>
          <w:szCs w:val="20"/>
        </w:rPr>
      </w:pPr>
      <w:r w:rsidRPr="00FC7DD4">
        <w:rPr>
          <w:rFonts w:ascii="Verdana" w:hAnsi="Verdana"/>
          <w:b/>
          <w:bCs/>
          <w:sz w:val="20"/>
          <w:szCs w:val="20"/>
        </w:rPr>
        <w:t xml:space="preserve">Архитектура Электронного Государства </w:t>
      </w:r>
      <w:r w:rsidRPr="00FC7DD4">
        <w:rPr>
          <w:rFonts w:ascii="Verdana" w:hAnsi="Verdana"/>
          <w:bCs/>
          <w:sz w:val="20"/>
          <w:szCs w:val="20"/>
        </w:rPr>
        <w:t xml:space="preserve">состоит из  взаимосвязанных архитектурных слоев, каждый из которых заключает в себе описание определенным образом сгруппированных характеристик ИКТ-проекта, позволяющих позиционировать его относительно других ИКТ-решений ОГВ. </w:t>
      </w:r>
      <w:r w:rsidRPr="00FC7DD4">
        <w:rPr>
          <w:rFonts w:ascii="Verdana" w:hAnsi="Verdana"/>
          <w:sz w:val="20"/>
          <w:szCs w:val="20"/>
        </w:rPr>
        <w:t>Архитектура Электронного Государства (АЭГ)  используется при организации процессов информатизации ОГВ и механизмов инвестирования в ИКТ, для обеспечения целостности и взаимосвязи ИКТ-решений ОГВ и формирования ИКТ-инфраструктуры государства в целом.</w:t>
      </w:r>
    </w:p>
    <w:p w:rsidR="008953DB" w:rsidRPr="00FC7DD4" w:rsidRDefault="008953DB" w:rsidP="008953DB">
      <w:pPr>
        <w:jc w:val="both"/>
        <w:rPr>
          <w:rFonts w:ascii="Verdana" w:hAnsi="Verdana"/>
          <w:sz w:val="20"/>
          <w:szCs w:val="20"/>
        </w:rPr>
      </w:pPr>
      <w:r w:rsidRPr="00FC7DD4">
        <w:rPr>
          <w:rFonts w:ascii="Verdana" w:hAnsi="Verdana"/>
          <w:sz w:val="20"/>
          <w:szCs w:val="20"/>
        </w:rPr>
        <w:t>Архитектура электронного государства представлена комплексом справочных моделей:</w:t>
      </w:r>
    </w:p>
    <w:p w:rsidR="008953DB" w:rsidRPr="00FC7DD4" w:rsidRDefault="00136CD1" w:rsidP="008953DB">
      <w:pPr>
        <w:jc w:val="both"/>
        <w:rPr>
          <w:rFonts w:ascii="Verdana" w:hAnsi="Verdana"/>
          <w:sz w:val="20"/>
          <w:szCs w:val="20"/>
        </w:rPr>
      </w:pPr>
      <w:r>
        <w:rPr>
          <w:rFonts w:ascii="Verdana" w:hAnsi="Verdana"/>
          <w:noProof/>
          <w:sz w:val="20"/>
          <w:szCs w:val="20"/>
        </w:rPr>
        <w:pict>
          <v:group id="_x0000_s1026" editas="canvas" style="position:absolute;left:0;text-align:left;margin-left:324pt;margin-top:7.85pt;width:2in;height:153pt;z-index:251650048" coordorigin="2278,11427" coordsize="2259,236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8;top:11427;width:2259;height:236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278;top:11427;width:1977;height:1959">
              <v:textbox>
                <w:txbxContent>
                  <w:p w:rsidR="00ED4B65" w:rsidRDefault="00136CD1" w:rsidP="008953DB">
                    <w:pPr>
                      <w:jc w:val="center"/>
                    </w:pPr>
                    <w:r>
                      <w:pict>
                        <v:shape id="_x0000_i1026" type="#_x0000_t75" style="width:111pt;height:113.25pt">
                          <v:imagedata r:id="rId7" o:title="model-AEG"/>
                        </v:shape>
                      </w:pict>
                    </w:r>
                  </w:p>
                </w:txbxContent>
              </v:textbox>
            </v:shape>
            <w10:wrap type="square"/>
          </v:group>
        </w:pict>
      </w:r>
    </w:p>
    <w:p w:rsidR="00622998" w:rsidRPr="00FC7DD4" w:rsidRDefault="00622998" w:rsidP="00622998">
      <w:pPr>
        <w:numPr>
          <w:ilvl w:val="0"/>
          <w:numId w:val="2"/>
        </w:numPr>
        <w:jc w:val="both"/>
        <w:rPr>
          <w:rFonts w:ascii="Verdana" w:hAnsi="Verdana"/>
          <w:sz w:val="20"/>
          <w:szCs w:val="20"/>
        </w:rPr>
      </w:pPr>
      <w:r w:rsidRPr="00FC7DD4">
        <w:rPr>
          <w:rFonts w:ascii="Verdana" w:hAnsi="Verdana"/>
          <w:sz w:val="20"/>
          <w:szCs w:val="20"/>
        </w:rPr>
        <w:t>справочная модель эффективности,</w:t>
      </w:r>
    </w:p>
    <w:p w:rsidR="008953DB" w:rsidRPr="00FC7DD4" w:rsidRDefault="008953DB" w:rsidP="008953DB">
      <w:pPr>
        <w:numPr>
          <w:ilvl w:val="0"/>
          <w:numId w:val="2"/>
        </w:numPr>
        <w:jc w:val="both"/>
        <w:rPr>
          <w:rFonts w:ascii="Verdana" w:hAnsi="Verdana"/>
          <w:sz w:val="20"/>
          <w:szCs w:val="20"/>
        </w:rPr>
      </w:pPr>
      <w:r w:rsidRPr="00FC7DD4">
        <w:rPr>
          <w:rFonts w:ascii="Verdana" w:hAnsi="Verdana"/>
          <w:sz w:val="20"/>
          <w:szCs w:val="20"/>
        </w:rPr>
        <w:t>справочная модель функций,</w:t>
      </w:r>
      <w:r w:rsidRPr="00FC7DD4">
        <w:rPr>
          <w:rFonts w:ascii="Verdana" w:hAnsi="Verdana"/>
          <w:i/>
          <w:sz w:val="20"/>
          <w:szCs w:val="20"/>
        </w:rPr>
        <w:t xml:space="preserve"> </w:t>
      </w:r>
    </w:p>
    <w:p w:rsidR="008953DB" w:rsidRPr="00FC7DD4" w:rsidRDefault="008953DB" w:rsidP="008953DB">
      <w:pPr>
        <w:numPr>
          <w:ilvl w:val="0"/>
          <w:numId w:val="1"/>
        </w:numPr>
        <w:jc w:val="both"/>
        <w:rPr>
          <w:rFonts w:ascii="Verdana" w:hAnsi="Verdana"/>
          <w:sz w:val="20"/>
          <w:szCs w:val="20"/>
        </w:rPr>
      </w:pPr>
      <w:r w:rsidRPr="00FC7DD4">
        <w:rPr>
          <w:rFonts w:ascii="Verdana" w:hAnsi="Verdana"/>
          <w:sz w:val="20"/>
          <w:szCs w:val="20"/>
        </w:rPr>
        <w:t>справочная модель сервисных компонент,</w:t>
      </w:r>
    </w:p>
    <w:p w:rsidR="00FA1AB7" w:rsidRPr="00FC7DD4" w:rsidRDefault="00FA1AB7" w:rsidP="00FA1AB7">
      <w:pPr>
        <w:numPr>
          <w:ilvl w:val="0"/>
          <w:numId w:val="1"/>
        </w:numPr>
        <w:jc w:val="both"/>
        <w:rPr>
          <w:rFonts w:ascii="Verdana" w:hAnsi="Verdana"/>
          <w:sz w:val="20"/>
          <w:szCs w:val="20"/>
        </w:rPr>
      </w:pPr>
      <w:r w:rsidRPr="00FC7DD4">
        <w:rPr>
          <w:rFonts w:ascii="Verdana" w:hAnsi="Verdana"/>
          <w:sz w:val="20"/>
          <w:szCs w:val="20"/>
        </w:rPr>
        <w:t>справочная модель данных</w:t>
      </w:r>
      <w:r w:rsidR="009B160C">
        <w:rPr>
          <w:rFonts w:ascii="Verdana" w:hAnsi="Verdana"/>
          <w:sz w:val="20"/>
          <w:szCs w:val="20"/>
        </w:rPr>
        <w:t>,</w:t>
      </w:r>
    </w:p>
    <w:p w:rsidR="008953DB" w:rsidRPr="00FC7DD4" w:rsidRDefault="008953DB" w:rsidP="008953DB">
      <w:pPr>
        <w:numPr>
          <w:ilvl w:val="0"/>
          <w:numId w:val="1"/>
        </w:numPr>
        <w:jc w:val="both"/>
        <w:rPr>
          <w:rFonts w:ascii="Verdana" w:hAnsi="Verdana"/>
          <w:sz w:val="20"/>
          <w:szCs w:val="20"/>
        </w:rPr>
      </w:pPr>
      <w:r w:rsidRPr="00FC7DD4">
        <w:rPr>
          <w:rFonts w:ascii="Verdana" w:hAnsi="Verdana"/>
          <w:sz w:val="20"/>
          <w:szCs w:val="20"/>
        </w:rPr>
        <w:t>справочная техническая модель,</w:t>
      </w:r>
    </w:p>
    <w:p w:rsidR="008953DB" w:rsidRPr="00FC7DD4" w:rsidRDefault="008953DB" w:rsidP="008953DB">
      <w:pPr>
        <w:numPr>
          <w:ilvl w:val="0"/>
          <w:numId w:val="1"/>
        </w:numPr>
        <w:jc w:val="both"/>
        <w:rPr>
          <w:rFonts w:ascii="Verdana" w:hAnsi="Verdana"/>
          <w:sz w:val="20"/>
          <w:szCs w:val="20"/>
        </w:rPr>
      </w:pPr>
      <w:r w:rsidRPr="00FC7DD4">
        <w:rPr>
          <w:rFonts w:ascii="Verdana" w:hAnsi="Verdana"/>
          <w:sz w:val="20"/>
          <w:szCs w:val="20"/>
        </w:rPr>
        <w:t>справочная модель безопасности.</w:t>
      </w:r>
    </w:p>
    <w:p w:rsidR="008953DB" w:rsidRPr="00FC7DD4" w:rsidRDefault="008953DB" w:rsidP="008953DB">
      <w:pPr>
        <w:jc w:val="both"/>
        <w:rPr>
          <w:rFonts w:ascii="Verdana" w:hAnsi="Verdana"/>
          <w:sz w:val="20"/>
          <w:szCs w:val="20"/>
        </w:rPr>
      </w:pPr>
    </w:p>
    <w:p w:rsidR="008953DB" w:rsidRPr="00FC7DD4" w:rsidRDefault="008953DB" w:rsidP="008953DB">
      <w:pPr>
        <w:jc w:val="both"/>
        <w:rPr>
          <w:rFonts w:ascii="Verdana" w:hAnsi="Verdana"/>
          <w:sz w:val="20"/>
          <w:szCs w:val="20"/>
        </w:rPr>
      </w:pPr>
    </w:p>
    <w:p w:rsidR="008953DB" w:rsidRPr="00FC7DD4" w:rsidRDefault="00136CD1" w:rsidP="008953DB">
      <w:pPr>
        <w:suppressAutoHyphens/>
        <w:jc w:val="both"/>
        <w:rPr>
          <w:rFonts w:ascii="Verdana" w:hAnsi="Verdana"/>
          <w:i/>
          <w:sz w:val="20"/>
          <w:szCs w:val="20"/>
        </w:rPr>
      </w:pPr>
      <w:r>
        <w:rPr>
          <w:rFonts w:ascii="Verdana" w:hAnsi="Verdana"/>
          <w:i/>
          <w:noProof/>
          <w:sz w:val="20"/>
          <w:szCs w:val="20"/>
        </w:rPr>
        <w:pict>
          <v:shape id="_x0000_s1029" type="#_x0000_t202" style="position:absolute;left:0;text-align:left;margin-left:324pt;margin-top:5.7pt;width:126pt;height:27pt;z-index:251651072" stroked="f">
            <v:textbox>
              <w:txbxContent>
                <w:p w:rsidR="00ED4B65" w:rsidRDefault="00ED4B65" w:rsidP="008953DB">
                  <w:pPr>
                    <w:jc w:val="center"/>
                  </w:pPr>
                  <w:r>
                    <w:t>Рис. 1 Модели АЭГ</w:t>
                  </w:r>
                </w:p>
              </w:txbxContent>
            </v:textbox>
          </v:shape>
        </w:pict>
      </w:r>
    </w:p>
    <w:p w:rsidR="004B158E" w:rsidRPr="004B158E" w:rsidRDefault="00FC7DD4" w:rsidP="004B158E">
      <w:pPr>
        <w:pStyle w:val="1"/>
        <w:rPr>
          <w:i/>
          <w:iCs/>
          <w:sz w:val="22"/>
        </w:rPr>
      </w:pPr>
      <w:r>
        <w:rPr>
          <w:i/>
          <w:iCs/>
          <w:sz w:val="22"/>
        </w:rPr>
        <w:br w:type="page"/>
      </w:r>
      <w:bookmarkStart w:id="3" w:name="_Toc120346387"/>
      <w:r w:rsidR="004B158E" w:rsidRPr="004B158E">
        <w:rPr>
          <w:i/>
          <w:iCs/>
          <w:sz w:val="22"/>
        </w:rPr>
        <w:lastRenderedPageBreak/>
        <w:t>Модели АЭГ</w:t>
      </w:r>
      <w:bookmarkEnd w:id="3"/>
    </w:p>
    <w:p w:rsidR="004B158E" w:rsidRPr="004B158E" w:rsidRDefault="004B158E" w:rsidP="004B158E">
      <w:pPr>
        <w:spacing w:before="100" w:beforeAutospacing="1" w:after="100" w:afterAutospacing="1"/>
        <w:jc w:val="both"/>
        <w:rPr>
          <w:bCs/>
          <w:i/>
        </w:rPr>
      </w:pPr>
      <w:r w:rsidRPr="004B158E">
        <w:rPr>
          <w:i/>
        </w:rPr>
        <w:t xml:space="preserve">Справочные модели </w:t>
      </w:r>
      <w:r w:rsidRPr="004B158E">
        <w:rPr>
          <w:i/>
          <w:szCs w:val="18"/>
        </w:rPr>
        <w:t xml:space="preserve">Архитектуры Электронного государства используемые для </w:t>
      </w:r>
      <w:r w:rsidRPr="004B158E">
        <w:rPr>
          <w:i/>
        </w:rPr>
        <w:t>проведения тестового документирования проектов 2005г. реализуемых в рамках ФЦП «Электронная Россия»</w:t>
      </w:r>
      <w:r w:rsidRPr="004B158E">
        <w:rPr>
          <w:bCs/>
          <w:i/>
        </w:rPr>
        <w:t xml:space="preserve">. </w:t>
      </w:r>
    </w:p>
    <w:p w:rsidR="009B160C" w:rsidRDefault="009B160C" w:rsidP="009B160C">
      <w:pPr>
        <w:suppressAutoHyphens/>
        <w:jc w:val="both"/>
        <w:rPr>
          <w:rFonts w:ascii="Verdana" w:hAnsi="Verdana"/>
          <w:sz w:val="20"/>
          <w:szCs w:val="20"/>
        </w:rPr>
      </w:pPr>
      <w:r w:rsidRPr="009B160C">
        <w:rPr>
          <w:rFonts w:ascii="Verdana" w:hAnsi="Verdana"/>
          <w:i/>
          <w:sz w:val="20"/>
          <w:szCs w:val="20"/>
        </w:rPr>
        <w:t>Модель эффективности</w:t>
      </w:r>
      <w:r w:rsidRPr="009B160C">
        <w:rPr>
          <w:rFonts w:ascii="Verdana" w:hAnsi="Verdana"/>
          <w:sz w:val="20"/>
          <w:szCs w:val="20"/>
        </w:rPr>
        <w:t xml:space="preserve"> –  представляет собой систему специальным образом упорядоченных и сбалансированных классов показателей и универсальных критериев для оценки значений эффективности и  результативности функционирования ОГВ и ИКТ-решений в них. Справочная модель эффективности дает общие критерии  оценки достигаемых результатов деятельности всей системы ОГВ, и используется  как основа для выбора  настраиваемых показателей для конкретных ИКТ - проектов.</w:t>
      </w:r>
    </w:p>
    <w:p w:rsidR="009B160C" w:rsidRDefault="009B160C" w:rsidP="009B160C">
      <w:pPr>
        <w:suppressAutoHyphens/>
        <w:jc w:val="both"/>
        <w:rPr>
          <w:rFonts w:ascii="Verdana" w:hAnsi="Verdana"/>
          <w:sz w:val="20"/>
          <w:szCs w:val="20"/>
        </w:rPr>
      </w:pPr>
    </w:p>
    <w:p w:rsidR="009B160C" w:rsidRPr="009B160C" w:rsidRDefault="009B160C" w:rsidP="009B160C">
      <w:pPr>
        <w:suppressAutoHyphens/>
        <w:jc w:val="both"/>
        <w:rPr>
          <w:rFonts w:ascii="Verdana" w:hAnsi="Verdana"/>
          <w:sz w:val="20"/>
          <w:szCs w:val="20"/>
        </w:rPr>
      </w:pPr>
    </w:p>
    <w:p w:rsidR="009B160C" w:rsidRDefault="009B160C" w:rsidP="009B160C">
      <w:pPr>
        <w:jc w:val="both"/>
        <w:rPr>
          <w:rFonts w:ascii="Verdana" w:hAnsi="Verdana"/>
          <w:sz w:val="20"/>
          <w:szCs w:val="20"/>
        </w:rPr>
      </w:pPr>
      <w:r w:rsidRPr="009B160C">
        <w:rPr>
          <w:rFonts w:ascii="Verdana" w:hAnsi="Verdana"/>
          <w:i/>
          <w:sz w:val="20"/>
          <w:szCs w:val="20"/>
        </w:rPr>
        <w:t>Модель функций</w:t>
      </w:r>
      <w:r w:rsidRPr="009B160C">
        <w:rPr>
          <w:rFonts w:ascii="Verdana" w:hAnsi="Verdana"/>
          <w:sz w:val="20"/>
          <w:szCs w:val="20"/>
        </w:rPr>
        <w:t xml:space="preserve"> - определяет иерархическую классификацию сфер деятельности органов государственной власти (функциональных областей), включая выполнение всех действий и предоставление услуг для граждан, представляя систему федеральных органов исполнительной власти как единое образование и, тем самым, закладывая основу для рационального реинжиниринга процессов деятельности в органах власти.</w:t>
      </w:r>
    </w:p>
    <w:p w:rsidR="009B160C" w:rsidRDefault="009B160C" w:rsidP="009B160C">
      <w:pPr>
        <w:jc w:val="both"/>
        <w:rPr>
          <w:rFonts w:ascii="Verdana" w:hAnsi="Verdana"/>
          <w:sz w:val="20"/>
          <w:szCs w:val="20"/>
        </w:rPr>
      </w:pPr>
    </w:p>
    <w:p w:rsidR="009B160C" w:rsidRPr="009B160C" w:rsidRDefault="009B160C" w:rsidP="009B160C">
      <w:pPr>
        <w:jc w:val="both"/>
        <w:rPr>
          <w:rFonts w:ascii="Verdana" w:hAnsi="Verdana"/>
          <w:sz w:val="20"/>
          <w:szCs w:val="20"/>
        </w:rPr>
      </w:pPr>
    </w:p>
    <w:p w:rsidR="009B160C" w:rsidRDefault="009B160C" w:rsidP="009B160C">
      <w:pPr>
        <w:widowControl w:val="0"/>
        <w:autoSpaceDE w:val="0"/>
        <w:autoSpaceDN w:val="0"/>
        <w:adjustRightInd w:val="0"/>
        <w:jc w:val="both"/>
        <w:rPr>
          <w:rFonts w:ascii="Verdana" w:hAnsi="Verdana"/>
          <w:i/>
          <w:iCs/>
          <w:sz w:val="20"/>
          <w:szCs w:val="20"/>
        </w:rPr>
      </w:pPr>
      <w:r w:rsidRPr="009B160C">
        <w:rPr>
          <w:rFonts w:ascii="Verdana" w:hAnsi="Verdana"/>
          <w:bCs/>
          <w:i/>
          <w:sz w:val="20"/>
          <w:szCs w:val="20"/>
        </w:rPr>
        <w:t xml:space="preserve">Модель сервисных компонент – </w:t>
      </w:r>
      <w:r w:rsidRPr="009B160C">
        <w:rPr>
          <w:rFonts w:ascii="Verdana" w:hAnsi="Verdana"/>
          <w:sz w:val="20"/>
          <w:szCs w:val="20"/>
        </w:rPr>
        <w:t xml:space="preserve">обеспечивает разделение деятельности ОГВ на совокупность автономных процессов, использующих и поддерживаемых информационными технологиями. Модель сервисных компонент позволяет выделять и идентифицировать широко используемые процессы деятельности и ИКТ-системы  для обеспечения возможности повторного использования программных приложений в различных </w:t>
      </w:r>
      <w:r w:rsidRPr="009B160C">
        <w:rPr>
          <w:rFonts w:ascii="Verdana" w:hAnsi="Verdana"/>
          <w:i/>
          <w:iCs/>
          <w:sz w:val="20"/>
          <w:szCs w:val="20"/>
        </w:rPr>
        <w:t>ОГВ.</w:t>
      </w:r>
    </w:p>
    <w:p w:rsidR="009B160C" w:rsidRDefault="009B160C" w:rsidP="009B160C">
      <w:pPr>
        <w:widowControl w:val="0"/>
        <w:autoSpaceDE w:val="0"/>
        <w:autoSpaceDN w:val="0"/>
        <w:adjustRightInd w:val="0"/>
        <w:jc w:val="both"/>
        <w:rPr>
          <w:rFonts w:ascii="Verdana" w:hAnsi="Verdana"/>
          <w:bCs/>
          <w:i/>
          <w:sz w:val="20"/>
          <w:szCs w:val="20"/>
        </w:rPr>
      </w:pPr>
    </w:p>
    <w:p w:rsidR="009B160C" w:rsidRPr="009B160C" w:rsidRDefault="009B160C" w:rsidP="009B160C">
      <w:pPr>
        <w:widowControl w:val="0"/>
        <w:autoSpaceDE w:val="0"/>
        <w:autoSpaceDN w:val="0"/>
        <w:adjustRightInd w:val="0"/>
        <w:jc w:val="both"/>
        <w:rPr>
          <w:rFonts w:ascii="Verdana" w:hAnsi="Verdana"/>
          <w:bCs/>
          <w:i/>
          <w:sz w:val="20"/>
          <w:szCs w:val="20"/>
        </w:rPr>
      </w:pPr>
    </w:p>
    <w:p w:rsidR="009B160C" w:rsidRDefault="009B160C" w:rsidP="009B160C">
      <w:pPr>
        <w:widowControl w:val="0"/>
        <w:autoSpaceDE w:val="0"/>
        <w:autoSpaceDN w:val="0"/>
        <w:adjustRightInd w:val="0"/>
        <w:jc w:val="both"/>
        <w:rPr>
          <w:rFonts w:ascii="Verdana" w:hAnsi="Verdana"/>
          <w:sz w:val="20"/>
          <w:szCs w:val="20"/>
        </w:rPr>
      </w:pPr>
      <w:r w:rsidRPr="009B160C">
        <w:rPr>
          <w:rFonts w:ascii="Verdana" w:hAnsi="Verdana"/>
          <w:i/>
          <w:sz w:val="20"/>
          <w:szCs w:val="20"/>
        </w:rPr>
        <w:t xml:space="preserve">Модель данных – </w:t>
      </w:r>
      <w:r w:rsidRPr="009B160C">
        <w:rPr>
          <w:rFonts w:ascii="Verdana" w:hAnsi="Verdana"/>
          <w:sz w:val="20"/>
          <w:szCs w:val="20"/>
        </w:rPr>
        <w:t xml:space="preserve">позволяет осуществлять разделение и совместное использование информации в ОГВ. Описывает стандарты и методологию по идентификации и использованию общих  данных/информации органами власти. </w:t>
      </w:r>
    </w:p>
    <w:p w:rsidR="009B160C" w:rsidRDefault="009B160C" w:rsidP="009B160C">
      <w:pPr>
        <w:widowControl w:val="0"/>
        <w:autoSpaceDE w:val="0"/>
        <w:autoSpaceDN w:val="0"/>
        <w:adjustRightInd w:val="0"/>
        <w:jc w:val="both"/>
        <w:rPr>
          <w:rFonts w:ascii="Verdana" w:hAnsi="Verdana"/>
          <w:bCs/>
          <w:sz w:val="20"/>
          <w:szCs w:val="20"/>
        </w:rPr>
      </w:pPr>
    </w:p>
    <w:p w:rsidR="009B160C" w:rsidRPr="009B160C" w:rsidRDefault="009B160C" w:rsidP="009B160C">
      <w:pPr>
        <w:widowControl w:val="0"/>
        <w:autoSpaceDE w:val="0"/>
        <w:autoSpaceDN w:val="0"/>
        <w:adjustRightInd w:val="0"/>
        <w:jc w:val="both"/>
        <w:rPr>
          <w:rFonts w:ascii="Verdana" w:hAnsi="Verdana"/>
          <w:bCs/>
          <w:sz w:val="20"/>
          <w:szCs w:val="20"/>
        </w:rPr>
      </w:pPr>
    </w:p>
    <w:p w:rsidR="009B160C" w:rsidRDefault="009B160C" w:rsidP="009B160C">
      <w:pPr>
        <w:autoSpaceDE w:val="0"/>
        <w:autoSpaceDN w:val="0"/>
        <w:adjustRightInd w:val="0"/>
        <w:jc w:val="both"/>
        <w:rPr>
          <w:rFonts w:ascii="Verdana" w:hAnsi="Verdana"/>
          <w:sz w:val="20"/>
          <w:szCs w:val="20"/>
        </w:rPr>
      </w:pPr>
      <w:r w:rsidRPr="009B160C">
        <w:rPr>
          <w:rFonts w:ascii="Verdana" w:hAnsi="Verdana"/>
          <w:i/>
          <w:sz w:val="20"/>
          <w:szCs w:val="20"/>
        </w:rPr>
        <w:t>Техническая модель</w:t>
      </w:r>
      <w:r w:rsidRPr="009B160C">
        <w:rPr>
          <w:rFonts w:ascii="Verdana" w:hAnsi="Verdana"/>
          <w:sz w:val="20"/>
          <w:szCs w:val="20"/>
        </w:rPr>
        <w:t xml:space="preserve"> – обеспечивает классификацию и общее описание стандартов, спецификаций, и технологий, поддерживающих создание и функционирование программного обеспечения.  Техническая модель должна позволять идентифицировать ядро основных технологий, задавать стандарты, спецификации и технологии, которые совместно поддерживают безопасную доставку услуг, обмен и создание прикладных компонентов,  которые могут быть использованы для того, чтобы поддерживать информационную структуру органов государственной власти. </w:t>
      </w:r>
    </w:p>
    <w:p w:rsidR="009B160C" w:rsidRDefault="009B160C" w:rsidP="009B160C">
      <w:pPr>
        <w:autoSpaceDE w:val="0"/>
        <w:autoSpaceDN w:val="0"/>
        <w:adjustRightInd w:val="0"/>
        <w:jc w:val="both"/>
        <w:rPr>
          <w:rFonts w:ascii="Verdana" w:hAnsi="Verdana"/>
          <w:sz w:val="20"/>
          <w:szCs w:val="20"/>
        </w:rPr>
      </w:pPr>
    </w:p>
    <w:p w:rsidR="009B160C" w:rsidRPr="009B160C" w:rsidRDefault="009B160C" w:rsidP="009B160C">
      <w:pPr>
        <w:autoSpaceDE w:val="0"/>
        <w:autoSpaceDN w:val="0"/>
        <w:adjustRightInd w:val="0"/>
        <w:jc w:val="both"/>
        <w:rPr>
          <w:rFonts w:ascii="Verdana" w:hAnsi="Verdana"/>
          <w:sz w:val="20"/>
          <w:szCs w:val="20"/>
        </w:rPr>
      </w:pPr>
    </w:p>
    <w:p w:rsidR="009B160C" w:rsidRPr="009B160C" w:rsidRDefault="009B160C" w:rsidP="009B160C">
      <w:pPr>
        <w:suppressAutoHyphens/>
        <w:jc w:val="both"/>
        <w:rPr>
          <w:rFonts w:ascii="Verdana" w:hAnsi="Verdana"/>
          <w:i/>
          <w:sz w:val="20"/>
          <w:szCs w:val="20"/>
        </w:rPr>
      </w:pPr>
      <w:r w:rsidRPr="009B160C">
        <w:rPr>
          <w:rFonts w:ascii="Verdana" w:hAnsi="Verdana"/>
          <w:i/>
          <w:sz w:val="20"/>
          <w:szCs w:val="20"/>
        </w:rPr>
        <w:t>Модель безопасности</w:t>
      </w:r>
      <w:r w:rsidRPr="009B160C">
        <w:rPr>
          <w:rFonts w:ascii="Verdana" w:hAnsi="Verdana"/>
          <w:sz w:val="20"/>
          <w:szCs w:val="20"/>
        </w:rPr>
        <w:t xml:space="preserve"> - осуществляет  классификацию требований к информационным ресурсам и данным, используемым в ОГВ, включая вопросы их открытости. Фиксирует требования и рекомендации по техническим, организационным и программным средствам защиты информации и данных для ИКТ - систем ОГВ.</w:t>
      </w:r>
    </w:p>
    <w:p w:rsidR="008953DB" w:rsidRPr="00C76192" w:rsidRDefault="00526693" w:rsidP="00C76192">
      <w:pPr>
        <w:pStyle w:val="20"/>
        <w:rPr>
          <w:b w:val="0"/>
          <w:sz w:val="24"/>
          <w:szCs w:val="24"/>
        </w:rPr>
      </w:pPr>
      <w:r>
        <w:rPr>
          <w:b w:val="0"/>
          <w:sz w:val="24"/>
          <w:szCs w:val="24"/>
        </w:rPr>
        <w:br w:type="page"/>
      </w:r>
      <w:bookmarkStart w:id="4" w:name="_Toc120346388"/>
      <w:r w:rsidR="004B158E" w:rsidRPr="00C76192">
        <w:rPr>
          <w:b w:val="0"/>
          <w:sz w:val="24"/>
          <w:szCs w:val="24"/>
        </w:rPr>
        <w:lastRenderedPageBreak/>
        <w:t>Справочная модель функций (краткое описание)</w:t>
      </w:r>
      <w:bookmarkEnd w:id="4"/>
    </w:p>
    <w:p w:rsidR="00526693" w:rsidRPr="00A90081" w:rsidRDefault="00526693" w:rsidP="00526693">
      <w:pPr>
        <w:ind w:firstLine="900"/>
      </w:pPr>
    </w:p>
    <w:p w:rsidR="00526693" w:rsidRPr="00311BE3" w:rsidRDefault="00526693" w:rsidP="00526693">
      <w:pPr>
        <w:ind w:firstLine="900"/>
        <w:jc w:val="both"/>
        <w:rPr>
          <w:rFonts w:ascii="Verdana" w:hAnsi="Verdana"/>
          <w:color w:val="000000"/>
          <w:sz w:val="20"/>
          <w:szCs w:val="20"/>
        </w:rPr>
      </w:pPr>
      <w:r w:rsidRPr="00311BE3">
        <w:rPr>
          <w:rFonts w:ascii="Verdana" w:hAnsi="Verdana"/>
          <w:sz w:val="20"/>
          <w:szCs w:val="20"/>
        </w:rPr>
        <w:t>Справочная модель функций определяет иерархическую классификацию сфер деятельности органов государственной власти (функциональных областей), включая выполнение всех действий и предоставление услуг для граждан, представляя систему федеральных органов исполнительной власти как единое образование и, тем самым, закладывая основу для рационального реинжиниринга процессов деятельности в органах власти.</w:t>
      </w:r>
    </w:p>
    <w:p w:rsidR="00526693" w:rsidRPr="00311BE3" w:rsidRDefault="00526693" w:rsidP="00526693">
      <w:pPr>
        <w:pStyle w:val="ConsNormal"/>
        <w:widowControl/>
        <w:ind w:right="0" w:firstLine="900"/>
        <w:jc w:val="both"/>
        <w:rPr>
          <w:rFonts w:ascii="Verdana" w:hAnsi="Verdana" w:cs="Times New Roman"/>
        </w:rPr>
      </w:pPr>
      <w:r w:rsidRPr="00311BE3">
        <w:rPr>
          <w:rFonts w:ascii="Verdana" w:hAnsi="Verdana" w:cs="Times New Roman"/>
          <w:color w:val="000000"/>
        </w:rPr>
        <w:t xml:space="preserve">Источниками, на основе которых была сформирована </w:t>
      </w:r>
      <w:r w:rsidRPr="00311BE3">
        <w:rPr>
          <w:rFonts w:ascii="Verdana" w:hAnsi="Verdana" w:cs="Times New Roman"/>
        </w:rPr>
        <w:t>Справочная модель функций (С</w:t>
      </w:r>
      <w:r w:rsidRPr="00311BE3">
        <w:rPr>
          <w:rFonts w:ascii="Verdana" w:hAnsi="Verdana" w:cs="Times New Roman"/>
          <w:lang w:val="en-US"/>
        </w:rPr>
        <w:t>M</w:t>
      </w:r>
      <w:r w:rsidRPr="00311BE3">
        <w:rPr>
          <w:rFonts w:ascii="Verdana" w:hAnsi="Verdana" w:cs="Times New Roman"/>
        </w:rPr>
        <w:t xml:space="preserve"> Ф) являются: Функциональная классификация расходов бюджетов Российской Федерации, разделы которой, отражают направления финансовых ресурсов на выполнение основных функций государства; ФЗ «О Правительстве РФ»;  Указ президента РФ «О системе и структуре федеральных органов исполнительной власти» и Положения федеральных органов исполнительной власти.</w:t>
      </w:r>
    </w:p>
    <w:p w:rsidR="00526693" w:rsidRPr="00311BE3" w:rsidRDefault="00526693" w:rsidP="00526693">
      <w:pPr>
        <w:ind w:firstLine="900"/>
        <w:rPr>
          <w:rFonts w:ascii="Verdana" w:hAnsi="Verdana"/>
          <w:sz w:val="20"/>
          <w:szCs w:val="20"/>
        </w:rPr>
      </w:pPr>
    </w:p>
    <w:p w:rsidR="00526693" w:rsidRPr="00311BE3" w:rsidRDefault="00526693" w:rsidP="00526693">
      <w:pPr>
        <w:rPr>
          <w:rFonts w:ascii="Verdana" w:hAnsi="Verdana"/>
          <w:i/>
          <w:sz w:val="20"/>
          <w:szCs w:val="20"/>
        </w:rPr>
      </w:pPr>
      <w:r w:rsidRPr="00311BE3">
        <w:rPr>
          <w:rFonts w:ascii="Verdana" w:hAnsi="Verdana"/>
          <w:i/>
          <w:sz w:val="20"/>
          <w:szCs w:val="20"/>
        </w:rPr>
        <w:t>Структура справочной модели:</w:t>
      </w:r>
    </w:p>
    <w:p w:rsidR="00526693" w:rsidRPr="00311BE3" w:rsidRDefault="00526693" w:rsidP="00526693">
      <w:pPr>
        <w:ind w:firstLine="900"/>
        <w:rPr>
          <w:rFonts w:ascii="Verdana" w:hAnsi="Verdana"/>
          <w:sz w:val="20"/>
          <w:szCs w:val="20"/>
        </w:rPr>
      </w:pPr>
      <w:r w:rsidRPr="00311BE3">
        <w:rPr>
          <w:rFonts w:ascii="Verdana" w:hAnsi="Verdana"/>
          <w:sz w:val="20"/>
          <w:szCs w:val="20"/>
        </w:rPr>
        <w:t>Справочная модель функций является трёхуровневой иерархической моделью: на высшем (самом общем уровне) которой находятся области деятельности государства (4 области деятельности), на среднем уровне находятся направления деятельности и на самом нижнем - функции.</w:t>
      </w:r>
    </w:p>
    <w:p w:rsidR="00526693" w:rsidRPr="00311BE3" w:rsidRDefault="00526693" w:rsidP="00526693">
      <w:pPr>
        <w:ind w:firstLine="900"/>
        <w:rPr>
          <w:rFonts w:ascii="Verdana" w:hAnsi="Verdana"/>
          <w:sz w:val="20"/>
          <w:szCs w:val="20"/>
        </w:rPr>
      </w:pPr>
    </w:p>
    <w:p w:rsidR="00526693" w:rsidRPr="00311BE3" w:rsidRDefault="00526693" w:rsidP="00526693">
      <w:pPr>
        <w:ind w:firstLine="900"/>
        <w:rPr>
          <w:rFonts w:ascii="Verdana" w:hAnsi="Verdana"/>
          <w:sz w:val="20"/>
          <w:szCs w:val="20"/>
        </w:rPr>
      </w:pPr>
      <w:r w:rsidRPr="00311BE3">
        <w:rPr>
          <w:rFonts w:ascii="Verdana" w:hAnsi="Verdana"/>
          <w:sz w:val="20"/>
          <w:szCs w:val="20"/>
        </w:rPr>
        <w:t>Структура модели функций:</w:t>
      </w:r>
    </w:p>
    <w:p w:rsidR="00526693" w:rsidRPr="00311BE3" w:rsidRDefault="00526693" w:rsidP="00526693">
      <w:pPr>
        <w:numPr>
          <w:ilvl w:val="0"/>
          <w:numId w:val="4"/>
        </w:numPr>
        <w:autoSpaceDE w:val="0"/>
        <w:autoSpaceDN w:val="0"/>
        <w:adjustRightInd w:val="0"/>
        <w:jc w:val="both"/>
        <w:rPr>
          <w:rFonts w:ascii="Verdana" w:hAnsi="Verdana"/>
          <w:sz w:val="20"/>
          <w:szCs w:val="20"/>
        </w:rPr>
      </w:pPr>
      <w:r w:rsidRPr="00311BE3">
        <w:rPr>
          <w:rFonts w:ascii="Verdana" w:hAnsi="Verdana"/>
          <w:sz w:val="20"/>
          <w:szCs w:val="20"/>
        </w:rPr>
        <w:t xml:space="preserve">Области деятельности </w:t>
      </w:r>
    </w:p>
    <w:p w:rsidR="00526693" w:rsidRPr="00311BE3" w:rsidRDefault="00526693" w:rsidP="00526693">
      <w:pPr>
        <w:numPr>
          <w:ilvl w:val="1"/>
          <w:numId w:val="4"/>
        </w:numPr>
        <w:autoSpaceDE w:val="0"/>
        <w:autoSpaceDN w:val="0"/>
        <w:adjustRightInd w:val="0"/>
        <w:jc w:val="both"/>
        <w:rPr>
          <w:rFonts w:ascii="Verdana" w:hAnsi="Verdana"/>
          <w:sz w:val="20"/>
          <w:szCs w:val="20"/>
        </w:rPr>
      </w:pPr>
      <w:r w:rsidRPr="00311BE3">
        <w:rPr>
          <w:rFonts w:ascii="Verdana" w:hAnsi="Verdana"/>
          <w:sz w:val="20"/>
          <w:szCs w:val="20"/>
        </w:rPr>
        <w:t xml:space="preserve">Направления деятельности </w:t>
      </w:r>
    </w:p>
    <w:p w:rsidR="00526693" w:rsidRPr="00311BE3" w:rsidRDefault="00526693" w:rsidP="00526693">
      <w:pPr>
        <w:numPr>
          <w:ilvl w:val="2"/>
          <w:numId w:val="4"/>
        </w:numPr>
        <w:autoSpaceDE w:val="0"/>
        <w:autoSpaceDN w:val="0"/>
        <w:adjustRightInd w:val="0"/>
        <w:jc w:val="both"/>
        <w:rPr>
          <w:rFonts w:ascii="Verdana" w:hAnsi="Verdana"/>
          <w:sz w:val="20"/>
          <w:szCs w:val="20"/>
        </w:rPr>
      </w:pPr>
      <w:r w:rsidRPr="00311BE3">
        <w:rPr>
          <w:rFonts w:ascii="Verdana" w:hAnsi="Verdana"/>
          <w:sz w:val="20"/>
          <w:szCs w:val="20"/>
        </w:rPr>
        <w:t>Функции</w:t>
      </w:r>
    </w:p>
    <w:p w:rsidR="00526693" w:rsidRPr="00311BE3" w:rsidRDefault="00526693" w:rsidP="00526693">
      <w:pPr>
        <w:autoSpaceDE w:val="0"/>
        <w:autoSpaceDN w:val="0"/>
        <w:adjustRightInd w:val="0"/>
        <w:ind w:firstLine="900"/>
        <w:jc w:val="both"/>
        <w:rPr>
          <w:rFonts w:ascii="Verdana" w:hAnsi="Verdana"/>
          <w:color w:val="000000"/>
          <w:sz w:val="20"/>
          <w:szCs w:val="20"/>
          <w:lang w:val="en-US"/>
        </w:rPr>
      </w:pPr>
    </w:p>
    <w:p w:rsidR="00526693" w:rsidRPr="00311BE3" w:rsidRDefault="00526693" w:rsidP="00526693">
      <w:pPr>
        <w:autoSpaceDE w:val="0"/>
        <w:autoSpaceDN w:val="0"/>
        <w:adjustRightInd w:val="0"/>
        <w:ind w:firstLine="900"/>
        <w:jc w:val="both"/>
        <w:rPr>
          <w:rFonts w:ascii="Verdana" w:hAnsi="Verdana"/>
          <w:color w:val="000000"/>
          <w:sz w:val="20"/>
          <w:szCs w:val="20"/>
        </w:rPr>
      </w:pPr>
      <w:r w:rsidRPr="00311BE3">
        <w:rPr>
          <w:rFonts w:ascii="Verdana" w:hAnsi="Verdana"/>
          <w:color w:val="000000"/>
          <w:sz w:val="20"/>
          <w:szCs w:val="20"/>
        </w:rPr>
        <w:t>Области деятельности - определяют сферы, в которых осуществляются все действия</w:t>
      </w:r>
      <w:r w:rsidRPr="00311BE3">
        <w:rPr>
          <w:rFonts w:ascii="Verdana" w:hAnsi="Verdana"/>
          <w:sz w:val="20"/>
          <w:szCs w:val="20"/>
        </w:rPr>
        <w:t xml:space="preserve"> правительства, как исполнительного органа государственной власти РФ.</w:t>
      </w:r>
      <w:r w:rsidRPr="00311BE3">
        <w:rPr>
          <w:rFonts w:ascii="Verdana" w:hAnsi="Verdana"/>
          <w:color w:val="000000"/>
          <w:sz w:val="20"/>
          <w:szCs w:val="20"/>
        </w:rPr>
        <w:t xml:space="preserve"> Эти области определяют: цели правительства (</w:t>
      </w:r>
      <w:r w:rsidRPr="00311BE3">
        <w:rPr>
          <w:rFonts w:ascii="Verdana" w:hAnsi="Verdana"/>
          <w:sz w:val="20"/>
          <w:szCs w:val="20"/>
        </w:rPr>
        <w:t>Обслуживание и предоставление услуг гражданам</w:t>
      </w:r>
      <w:r w:rsidRPr="00311BE3">
        <w:rPr>
          <w:rFonts w:ascii="Verdana" w:hAnsi="Verdana"/>
          <w:color w:val="000000"/>
          <w:sz w:val="20"/>
          <w:szCs w:val="20"/>
        </w:rPr>
        <w:t>); механизмы, используемые правительством для достижения целей (Механизмы и способы доставки услуг); поддержку функций, необходимых для выполнения правительственных действий (Поддержка доставки услуг); и функции управления ресурсами, которые поддерживают  все области деятельности правительства (</w:t>
      </w:r>
      <w:r w:rsidRPr="00311BE3">
        <w:rPr>
          <w:rFonts w:ascii="Verdana" w:hAnsi="Verdana"/>
          <w:sz w:val="20"/>
          <w:szCs w:val="20"/>
        </w:rPr>
        <w:t>Управление ресурсами (внутренняя деятельность/инфраструктура)</w:t>
      </w:r>
      <w:r w:rsidRPr="00311BE3">
        <w:rPr>
          <w:rFonts w:ascii="Verdana" w:hAnsi="Verdana"/>
          <w:color w:val="000000"/>
          <w:sz w:val="20"/>
          <w:szCs w:val="20"/>
        </w:rPr>
        <w:t>).</w:t>
      </w:r>
    </w:p>
    <w:p w:rsidR="002361CC" w:rsidRDefault="002361CC" w:rsidP="00526693">
      <w:pPr>
        <w:ind w:firstLine="900"/>
        <w:jc w:val="both"/>
        <w:rPr>
          <w:rFonts w:ascii="Verdana" w:hAnsi="Verdana"/>
          <w:sz w:val="20"/>
          <w:szCs w:val="20"/>
        </w:rPr>
      </w:pPr>
    </w:p>
    <w:p w:rsidR="002361CC" w:rsidRDefault="002361CC" w:rsidP="002361CC">
      <w:pPr>
        <w:autoSpaceDE w:val="0"/>
        <w:autoSpaceDN w:val="0"/>
        <w:adjustRightInd w:val="0"/>
        <w:jc w:val="both"/>
        <w:rPr>
          <w:rFonts w:ascii="Verdana" w:hAnsi="Verdana"/>
          <w:sz w:val="20"/>
          <w:szCs w:val="20"/>
        </w:rPr>
      </w:pPr>
      <w:r w:rsidRPr="00D70139">
        <w:rPr>
          <w:rFonts w:ascii="Verdana" w:hAnsi="Verdana"/>
          <w:i/>
          <w:sz w:val="20"/>
          <w:szCs w:val="20"/>
        </w:rPr>
        <w:t xml:space="preserve">«Обслуживание и предоставление услуг гражданам» </w:t>
      </w:r>
      <w:r w:rsidRPr="002361CC">
        <w:rPr>
          <w:rFonts w:ascii="Verdana" w:hAnsi="Verdana"/>
          <w:sz w:val="20"/>
          <w:szCs w:val="20"/>
        </w:rPr>
        <w:t xml:space="preserve">– область описывает миссию и цель федеральных органов государственной власти Российской Федерации в различных сферах деятельности в терминах обслуживания и предоставления услуг, которое оно обеспечивает для граждан РФ.  </w:t>
      </w:r>
    </w:p>
    <w:p w:rsidR="002361CC" w:rsidRPr="002361CC" w:rsidRDefault="002361CC" w:rsidP="002361CC">
      <w:pPr>
        <w:autoSpaceDE w:val="0"/>
        <w:autoSpaceDN w:val="0"/>
        <w:adjustRightInd w:val="0"/>
        <w:jc w:val="both"/>
        <w:rPr>
          <w:rFonts w:ascii="Verdana" w:hAnsi="Verdana"/>
          <w:sz w:val="20"/>
          <w:szCs w:val="20"/>
        </w:rPr>
      </w:pPr>
    </w:p>
    <w:p w:rsidR="002361CC" w:rsidRDefault="002361CC" w:rsidP="002361CC">
      <w:pPr>
        <w:autoSpaceDE w:val="0"/>
        <w:autoSpaceDN w:val="0"/>
        <w:adjustRightInd w:val="0"/>
        <w:jc w:val="both"/>
        <w:rPr>
          <w:rFonts w:ascii="Verdana" w:hAnsi="Verdana"/>
          <w:sz w:val="20"/>
          <w:szCs w:val="20"/>
        </w:rPr>
      </w:pPr>
      <w:r w:rsidRPr="00D70139">
        <w:rPr>
          <w:rFonts w:ascii="Verdana" w:hAnsi="Verdana"/>
          <w:i/>
          <w:sz w:val="20"/>
          <w:szCs w:val="20"/>
        </w:rPr>
        <w:t>«Механизмы и способы доставки услуг»</w:t>
      </w:r>
      <w:r w:rsidRPr="002361CC">
        <w:rPr>
          <w:rFonts w:ascii="Verdana" w:hAnsi="Verdana"/>
          <w:sz w:val="20"/>
          <w:szCs w:val="20"/>
        </w:rPr>
        <w:t xml:space="preserve"> – область описывает механизмы, которые используют федеральные органы государственной власти, чтобы достигнуть цели правительства или обеспечить «Обслуживание и предоставление услуг гражданам».</w:t>
      </w:r>
    </w:p>
    <w:p w:rsidR="0009210A" w:rsidRPr="002361CC" w:rsidRDefault="0009210A" w:rsidP="002361CC">
      <w:pPr>
        <w:autoSpaceDE w:val="0"/>
        <w:autoSpaceDN w:val="0"/>
        <w:adjustRightInd w:val="0"/>
        <w:jc w:val="both"/>
        <w:rPr>
          <w:rFonts w:ascii="Verdana" w:hAnsi="Verdana"/>
          <w:sz w:val="20"/>
          <w:szCs w:val="20"/>
        </w:rPr>
      </w:pPr>
    </w:p>
    <w:p w:rsidR="002361CC" w:rsidRPr="002361CC" w:rsidRDefault="002361CC" w:rsidP="002361CC">
      <w:pPr>
        <w:jc w:val="both"/>
        <w:rPr>
          <w:rFonts w:ascii="Verdana" w:hAnsi="Verdana"/>
          <w:color w:val="000000"/>
          <w:sz w:val="20"/>
          <w:szCs w:val="20"/>
        </w:rPr>
      </w:pPr>
      <w:r w:rsidRPr="00D70139">
        <w:rPr>
          <w:rFonts w:ascii="Verdana" w:hAnsi="Verdana"/>
          <w:i/>
          <w:sz w:val="20"/>
          <w:szCs w:val="20"/>
        </w:rPr>
        <w:t>«Поддержка доставки услуг»</w:t>
      </w:r>
      <w:r w:rsidRPr="002361CC">
        <w:rPr>
          <w:rFonts w:ascii="Verdana" w:hAnsi="Verdana"/>
          <w:sz w:val="20"/>
          <w:szCs w:val="20"/>
        </w:rPr>
        <w:t xml:space="preserve"> - описывает основные принципы политики, программные и управляющие основы, обеспечивающие поддержку действий федеральных органов государственной власти.</w:t>
      </w:r>
    </w:p>
    <w:p w:rsidR="002361CC" w:rsidRDefault="002361CC" w:rsidP="002361CC">
      <w:pPr>
        <w:jc w:val="both"/>
        <w:rPr>
          <w:rFonts w:ascii="Verdana" w:hAnsi="Verdana"/>
          <w:b/>
          <w:sz w:val="20"/>
          <w:szCs w:val="20"/>
        </w:rPr>
      </w:pPr>
    </w:p>
    <w:p w:rsidR="002361CC" w:rsidRPr="002361CC" w:rsidRDefault="002361CC" w:rsidP="002361CC">
      <w:pPr>
        <w:jc w:val="both"/>
        <w:rPr>
          <w:rFonts w:ascii="Verdana" w:hAnsi="Verdana"/>
          <w:color w:val="000000"/>
          <w:sz w:val="20"/>
          <w:szCs w:val="20"/>
        </w:rPr>
      </w:pPr>
      <w:r w:rsidRPr="00D70139">
        <w:rPr>
          <w:rFonts w:ascii="Verdana" w:hAnsi="Verdana"/>
          <w:i/>
          <w:sz w:val="20"/>
          <w:szCs w:val="20"/>
        </w:rPr>
        <w:t>«Управление ресурсами»</w:t>
      </w:r>
      <w:r w:rsidRPr="002361CC">
        <w:rPr>
          <w:rFonts w:ascii="Verdana" w:hAnsi="Verdana"/>
          <w:sz w:val="20"/>
          <w:szCs w:val="20"/>
        </w:rPr>
        <w:t xml:space="preserve"> (внутренняя деятельность/инфраструктура) -  область </w:t>
      </w:r>
      <w:r w:rsidRPr="002361CC">
        <w:rPr>
          <w:rFonts w:ascii="Verdana" w:hAnsi="Verdana"/>
          <w:color w:val="000000"/>
          <w:sz w:val="20"/>
          <w:szCs w:val="20"/>
        </w:rPr>
        <w:t xml:space="preserve">поддерживает всю внутриофисную  деятельность, которая делает возможным эффективную работу </w:t>
      </w:r>
      <w:r w:rsidRPr="002361CC">
        <w:rPr>
          <w:rFonts w:ascii="Verdana" w:hAnsi="Verdana"/>
          <w:sz w:val="20"/>
          <w:szCs w:val="20"/>
        </w:rPr>
        <w:t>федеральных органов государственной власти</w:t>
      </w:r>
      <w:r w:rsidRPr="002361CC">
        <w:rPr>
          <w:rFonts w:ascii="Verdana" w:hAnsi="Verdana"/>
          <w:color w:val="000000"/>
          <w:sz w:val="20"/>
          <w:szCs w:val="20"/>
        </w:rPr>
        <w:t>.</w:t>
      </w:r>
    </w:p>
    <w:p w:rsidR="002361CC" w:rsidRPr="00311BE3" w:rsidRDefault="002361CC" w:rsidP="00526693">
      <w:pPr>
        <w:ind w:firstLine="900"/>
        <w:jc w:val="both"/>
        <w:rPr>
          <w:rFonts w:ascii="Verdana" w:hAnsi="Verdana"/>
          <w:sz w:val="20"/>
          <w:szCs w:val="20"/>
        </w:rPr>
      </w:pPr>
    </w:p>
    <w:p w:rsidR="003867CB" w:rsidRPr="002361CC" w:rsidRDefault="00526693" w:rsidP="002361CC">
      <w:pPr>
        <w:autoSpaceDE w:val="0"/>
        <w:autoSpaceDN w:val="0"/>
        <w:adjustRightInd w:val="0"/>
        <w:jc w:val="both"/>
        <w:rPr>
          <w:rFonts w:ascii="Verdana" w:hAnsi="Verdana"/>
          <w:color w:val="000000"/>
          <w:sz w:val="20"/>
          <w:szCs w:val="20"/>
        </w:rPr>
      </w:pPr>
      <w:r w:rsidRPr="00311BE3">
        <w:rPr>
          <w:rFonts w:ascii="Verdana" w:hAnsi="Verdana"/>
          <w:color w:val="000000"/>
          <w:sz w:val="20"/>
          <w:szCs w:val="20"/>
        </w:rPr>
        <w:t xml:space="preserve">Каждое из </w:t>
      </w:r>
      <w:r w:rsidRPr="00311BE3">
        <w:rPr>
          <w:rFonts w:ascii="Verdana" w:hAnsi="Verdana"/>
          <w:sz w:val="20"/>
          <w:szCs w:val="20"/>
        </w:rPr>
        <w:t>направлений сфер деятельности</w:t>
      </w:r>
      <w:r w:rsidRPr="00311BE3">
        <w:rPr>
          <w:rFonts w:ascii="Verdana" w:hAnsi="Verdana"/>
          <w:color w:val="000000"/>
          <w:sz w:val="20"/>
          <w:szCs w:val="20"/>
        </w:rPr>
        <w:t xml:space="preserve"> включает совокупность функций, которые представляют самый низкий уровень детализации в модели. </w:t>
      </w:r>
    </w:p>
    <w:p w:rsidR="009B2D09" w:rsidRDefault="00526693" w:rsidP="00504E06">
      <w:pPr>
        <w:pStyle w:val="20"/>
        <w:rPr>
          <w:b w:val="0"/>
          <w:bCs w:val="0"/>
          <w:sz w:val="24"/>
        </w:rPr>
      </w:pPr>
      <w:r w:rsidRPr="00526693">
        <w:br w:type="page"/>
      </w:r>
      <w:bookmarkStart w:id="5" w:name="_Toc120346389"/>
      <w:r w:rsidR="004B158E" w:rsidRPr="00504E06">
        <w:rPr>
          <w:b w:val="0"/>
          <w:bCs w:val="0"/>
          <w:sz w:val="24"/>
        </w:rPr>
        <w:lastRenderedPageBreak/>
        <w:t>Справочная модель сервисных компонент</w:t>
      </w:r>
      <w:r w:rsidR="00C76192" w:rsidRPr="00504E06">
        <w:rPr>
          <w:b w:val="0"/>
          <w:bCs w:val="0"/>
          <w:sz w:val="24"/>
        </w:rPr>
        <w:t xml:space="preserve"> (краткое описание)</w:t>
      </w:r>
      <w:bookmarkEnd w:id="5"/>
    </w:p>
    <w:p w:rsidR="009B2D09" w:rsidRDefault="009B2D09" w:rsidP="00504E06">
      <w:pPr>
        <w:pStyle w:val="20"/>
        <w:rPr>
          <w:b w:val="0"/>
          <w:bCs w:val="0"/>
          <w:sz w:val="24"/>
        </w:rPr>
      </w:pPr>
    </w:p>
    <w:p w:rsidR="009B2D09" w:rsidRPr="00C22B87" w:rsidRDefault="009B2D09" w:rsidP="009B2D09">
      <w:pPr>
        <w:spacing w:before="100" w:beforeAutospacing="1" w:after="100" w:afterAutospacing="1"/>
        <w:jc w:val="both"/>
        <w:rPr>
          <w:rFonts w:ascii="Verdana" w:hAnsi="Verdana"/>
          <w:bCs/>
          <w:i/>
          <w:sz w:val="20"/>
          <w:szCs w:val="20"/>
        </w:rPr>
      </w:pPr>
      <w:r w:rsidRPr="00C22B87">
        <w:rPr>
          <w:rFonts w:ascii="Verdana" w:hAnsi="Verdana"/>
          <w:bCs/>
          <w:i/>
          <w:sz w:val="20"/>
          <w:szCs w:val="20"/>
        </w:rPr>
        <w:t xml:space="preserve">Модель сервисных компонент – </w:t>
      </w:r>
      <w:r w:rsidRPr="00C22B87">
        <w:rPr>
          <w:rFonts w:ascii="Verdana" w:hAnsi="Verdana"/>
          <w:sz w:val="20"/>
          <w:szCs w:val="20"/>
        </w:rPr>
        <w:t xml:space="preserve">обеспечивает разделение деятельности ОГВ на совокупность автономных процессов, использующих и поддерживаемых информационными технологиями. Модель сервисных компонент должна включать в себя возможности, позволяющие выделять и идентифицировать широко используемые процессы деятельности и прикладные ИКТ-системы  для обеспечения возможности повторного использования программных приложений в различных </w:t>
      </w:r>
      <w:r w:rsidRPr="00C22B87">
        <w:rPr>
          <w:rFonts w:ascii="Verdana" w:hAnsi="Verdana"/>
          <w:iCs/>
          <w:sz w:val="20"/>
          <w:szCs w:val="20"/>
        </w:rPr>
        <w:t>ОГВ.</w:t>
      </w:r>
    </w:p>
    <w:p w:rsidR="009B2D09" w:rsidRDefault="009B2D09" w:rsidP="009B2D09">
      <w:pPr>
        <w:rPr>
          <w:rFonts w:ascii="Verdana" w:hAnsi="Verdana"/>
          <w:sz w:val="20"/>
          <w:szCs w:val="20"/>
        </w:rPr>
      </w:pPr>
      <w:r w:rsidRPr="00C22B87">
        <w:rPr>
          <w:rFonts w:ascii="Verdana" w:hAnsi="Verdana"/>
          <w:sz w:val="20"/>
          <w:szCs w:val="20"/>
        </w:rPr>
        <w:t xml:space="preserve">Модель сервисных компонент </w:t>
      </w:r>
      <w:r>
        <w:rPr>
          <w:rFonts w:ascii="Verdana" w:hAnsi="Verdana"/>
          <w:sz w:val="20"/>
          <w:szCs w:val="20"/>
        </w:rPr>
        <w:t>состоит из двух частей:</w:t>
      </w:r>
    </w:p>
    <w:p w:rsidR="00AD3D82" w:rsidRPr="00C22B87" w:rsidRDefault="00AD3D82" w:rsidP="009B2D09">
      <w:pPr>
        <w:rPr>
          <w:rFonts w:ascii="Verdana" w:hAnsi="Verdana"/>
          <w:sz w:val="20"/>
          <w:szCs w:val="20"/>
        </w:rPr>
      </w:pPr>
    </w:p>
    <w:p w:rsidR="009B2D09" w:rsidRPr="009B2D09" w:rsidRDefault="009B2D09" w:rsidP="009B2D09">
      <w:pPr>
        <w:numPr>
          <w:ilvl w:val="0"/>
          <w:numId w:val="33"/>
        </w:numPr>
        <w:rPr>
          <w:rFonts w:ascii="Verdana" w:hAnsi="Verdana"/>
          <w:sz w:val="20"/>
          <w:szCs w:val="20"/>
        </w:rPr>
      </w:pPr>
      <w:bookmarkStart w:id="6" w:name="_Toc119759302"/>
      <w:r w:rsidRPr="009B2D09">
        <w:rPr>
          <w:rFonts w:ascii="Verdana" w:hAnsi="Verdana"/>
          <w:sz w:val="20"/>
          <w:szCs w:val="20"/>
        </w:rPr>
        <w:t>Модель бизнес процессов</w:t>
      </w:r>
      <w:bookmarkEnd w:id="6"/>
      <w:r w:rsidRPr="009B2D09">
        <w:rPr>
          <w:rFonts w:ascii="Verdana" w:hAnsi="Verdana"/>
          <w:sz w:val="20"/>
          <w:szCs w:val="20"/>
        </w:rPr>
        <w:t xml:space="preserve"> </w:t>
      </w:r>
    </w:p>
    <w:p w:rsidR="009B2D09" w:rsidRDefault="009B2D09" w:rsidP="009B2D09">
      <w:pPr>
        <w:numPr>
          <w:ilvl w:val="0"/>
          <w:numId w:val="33"/>
        </w:numPr>
        <w:rPr>
          <w:rFonts w:ascii="Verdana" w:hAnsi="Verdana"/>
          <w:sz w:val="20"/>
          <w:szCs w:val="20"/>
        </w:rPr>
      </w:pPr>
      <w:bookmarkStart w:id="7" w:name="_Toc119759303"/>
      <w:r w:rsidRPr="009B2D09">
        <w:rPr>
          <w:rFonts w:ascii="Verdana" w:hAnsi="Verdana"/>
          <w:sz w:val="20"/>
          <w:szCs w:val="20"/>
        </w:rPr>
        <w:t>Модель системных компонент</w:t>
      </w:r>
      <w:bookmarkEnd w:id="7"/>
    </w:p>
    <w:p w:rsidR="00B86253" w:rsidRDefault="00B86253" w:rsidP="00B86253">
      <w:pPr>
        <w:rPr>
          <w:rFonts w:ascii="Verdana" w:hAnsi="Verdana"/>
          <w:sz w:val="20"/>
          <w:szCs w:val="20"/>
        </w:rPr>
      </w:pPr>
    </w:p>
    <w:p w:rsidR="00B86253" w:rsidRPr="00B86253" w:rsidRDefault="00B86253" w:rsidP="00B86253">
      <w:pPr>
        <w:rPr>
          <w:rFonts w:ascii="Verdana" w:hAnsi="Verdana"/>
          <w:sz w:val="20"/>
          <w:szCs w:val="20"/>
        </w:rPr>
      </w:pPr>
      <w:r w:rsidRPr="00B86253">
        <w:rPr>
          <w:rFonts w:ascii="Verdana" w:hAnsi="Verdana"/>
          <w:sz w:val="20"/>
          <w:szCs w:val="20"/>
        </w:rPr>
        <w:t>А также включает в себя подраздел Архитектура ИС</w:t>
      </w:r>
    </w:p>
    <w:p w:rsidR="00B86253" w:rsidRPr="00B86253" w:rsidRDefault="00B86253" w:rsidP="00B86253">
      <w:pPr>
        <w:rPr>
          <w:rStyle w:val="10"/>
          <w:rFonts w:ascii="Verdana" w:hAnsi="Verdana"/>
          <w:i/>
          <w:iCs/>
          <w:sz w:val="20"/>
          <w:szCs w:val="20"/>
        </w:rPr>
      </w:pPr>
    </w:p>
    <w:p w:rsidR="00B86253" w:rsidRPr="00B86253" w:rsidRDefault="00B86253" w:rsidP="00B86253">
      <w:pPr>
        <w:jc w:val="both"/>
        <w:rPr>
          <w:rFonts w:ascii="Verdana" w:hAnsi="Verdana"/>
          <w:sz w:val="20"/>
          <w:szCs w:val="20"/>
        </w:rPr>
      </w:pPr>
      <w:r w:rsidRPr="00B86253">
        <w:rPr>
          <w:rFonts w:ascii="Verdana" w:hAnsi="Verdana"/>
          <w:sz w:val="20"/>
          <w:szCs w:val="20"/>
        </w:rPr>
        <w:t>Раздел Архитектура ИС предназначен для заполнения информации по подсистемам информационной системы, предназначенной для занесения в Репозиторий АЭГ.</w:t>
      </w:r>
    </w:p>
    <w:p w:rsidR="00B86253" w:rsidRDefault="00B86253" w:rsidP="00B86253">
      <w:pPr>
        <w:jc w:val="both"/>
        <w:rPr>
          <w:rFonts w:ascii="Verdana" w:hAnsi="Verdana"/>
          <w:sz w:val="20"/>
          <w:szCs w:val="20"/>
        </w:rPr>
      </w:pPr>
      <w:r>
        <w:rPr>
          <w:rFonts w:ascii="Verdana" w:hAnsi="Verdana"/>
          <w:sz w:val="20"/>
          <w:szCs w:val="20"/>
        </w:rPr>
        <w:t>В р</w:t>
      </w:r>
      <w:r w:rsidRPr="00B86253">
        <w:rPr>
          <w:rFonts w:ascii="Verdana" w:hAnsi="Verdana"/>
          <w:sz w:val="20"/>
          <w:szCs w:val="20"/>
        </w:rPr>
        <w:t xml:space="preserve">аздел Архитектура ИС </w:t>
      </w:r>
      <w:r w:rsidRPr="00317262">
        <w:rPr>
          <w:rFonts w:ascii="Verdana" w:hAnsi="Verdana"/>
          <w:sz w:val="20"/>
          <w:szCs w:val="20"/>
        </w:rPr>
        <w:t>отражается общее разбиение информационной систмеы на подсистемы, и дается краткая характеристика назначения и описания подсистем ИС</w:t>
      </w:r>
      <w:r>
        <w:rPr>
          <w:rFonts w:ascii="Verdana" w:hAnsi="Verdana"/>
          <w:sz w:val="20"/>
          <w:szCs w:val="20"/>
        </w:rPr>
        <w:t>,</w:t>
      </w:r>
      <w:r w:rsidRPr="00317262">
        <w:rPr>
          <w:rFonts w:ascii="Verdana" w:hAnsi="Verdana"/>
          <w:sz w:val="20"/>
          <w:szCs w:val="20"/>
        </w:rPr>
        <w:t xml:space="preserve"> прив</w:t>
      </w:r>
      <w:r>
        <w:rPr>
          <w:rFonts w:ascii="Verdana" w:hAnsi="Verdana"/>
          <w:sz w:val="20"/>
          <w:szCs w:val="20"/>
        </w:rPr>
        <w:t>одится</w:t>
      </w:r>
      <w:r w:rsidRPr="00317262">
        <w:rPr>
          <w:rFonts w:ascii="Verdana" w:hAnsi="Verdana"/>
          <w:sz w:val="20"/>
          <w:szCs w:val="20"/>
        </w:rPr>
        <w:t xml:space="preserve"> диаграмм</w:t>
      </w:r>
      <w:r>
        <w:rPr>
          <w:rFonts w:ascii="Verdana" w:hAnsi="Verdana"/>
          <w:sz w:val="20"/>
          <w:szCs w:val="20"/>
        </w:rPr>
        <w:t>а</w:t>
      </w:r>
      <w:r w:rsidRPr="00317262">
        <w:rPr>
          <w:rFonts w:ascii="Verdana" w:hAnsi="Verdana"/>
          <w:sz w:val="20"/>
          <w:szCs w:val="20"/>
        </w:rPr>
        <w:t>, на которой следует отобразить состав основных подсистем ИС</w:t>
      </w:r>
    </w:p>
    <w:p w:rsidR="00B86253" w:rsidRDefault="00B86253" w:rsidP="00B86253">
      <w:pPr>
        <w:jc w:val="both"/>
        <w:rPr>
          <w:rFonts w:ascii="Verdana" w:hAnsi="Verdana"/>
          <w:sz w:val="20"/>
          <w:szCs w:val="20"/>
        </w:rPr>
      </w:pPr>
    </w:p>
    <w:p w:rsidR="00C76192" w:rsidRPr="00504E06" w:rsidRDefault="00B86253" w:rsidP="00B86253">
      <w:r>
        <w:br w:type="page"/>
      </w:r>
    </w:p>
    <w:p w:rsidR="00DD62E1" w:rsidRDefault="00DD62E1" w:rsidP="00DD62E1">
      <w:pPr>
        <w:pStyle w:val="3"/>
        <w:numPr>
          <w:ilvl w:val="0"/>
          <w:numId w:val="3"/>
        </w:numPr>
        <w:rPr>
          <w:b w:val="0"/>
          <w:i/>
          <w:sz w:val="24"/>
          <w:szCs w:val="24"/>
        </w:rPr>
      </w:pPr>
      <w:bookmarkStart w:id="8" w:name="_Toc119936126"/>
      <w:bookmarkStart w:id="9" w:name="_Toc120346390"/>
      <w:r w:rsidRPr="00C76192">
        <w:rPr>
          <w:b w:val="0"/>
          <w:i/>
          <w:sz w:val="24"/>
          <w:szCs w:val="24"/>
        </w:rPr>
        <w:t>Модель бизнес процессов</w:t>
      </w:r>
      <w:bookmarkEnd w:id="8"/>
      <w:bookmarkEnd w:id="9"/>
    </w:p>
    <w:p w:rsidR="00DD62E1" w:rsidRDefault="00DD62E1" w:rsidP="00DD62E1">
      <w:pPr>
        <w:widowControl w:val="0"/>
        <w:autoSpaceDE w:val="0"/>
        <w:autoSpaceDN w:val="0"/>
        <w:adjustRightInd w:val="0"/>
        <w:ind w:firstLine="709"/>
        <w:jc w:val="both"/>
        <w:rPr>
          <w:rFonts w:ascii="Verdana" w:hAnsi="Verdana"/>
          <w:bCs/>
          <w:i/>
          <w:sz w:val="20"/>
          <w:szCs w:val="20"/>
          <w:lang w:val="en-US"/>
        </w:rPr>
      </w:pPr>
    </w:p>
    <w:p w:rsidR="00DD62E1" w:rsidRPr="00DD62E1" w:rsidRDefault="00DD62E1" w:rsidP="00DD62E1">
      <w:pPr>
        <w:widowControl w:val="0"/>
        <w:autoSpaceDE w:val="0"/>
        <w:autoSpaceDN w:val="0"/>
        <w:adjustRightInd w:val="0"/>
        <w:ind w:firstLine="709"/>
        <w:jc w:val="both"/>
        <w:rPr>
          <w:rFonts w:ascii="Verdana" w:hAnsi="Verdana"/>
          <w:bCs/>
          <w:i/>
          <w:sz w:val="20"/>
          <w:szCs w:val="20"/>
        </w:rPr>
      </w:pPr>
      <w:r w:rsidRPr="00DD62E1">
        <w:rPr>
          <w:rFonts w:ascii="Verdana" w:hAnsi="Verdana"/>
          <w:bCs/>
          <w:i/>
          <w:sz w:val="20"/>
          <w:szCs w:val="20"/>
        </w:rPr>
        <w:t xml:space="preserve">Модель бизнес-процессов (МБП) – </w:t>
      </w:r>
      <w:r w:rsidRPr="00DD62E1">
        <w:rPr>
          <w:rFonts w:ascii="Verdana" w:hAnsi="Verdana"/>
          <w:sz w:val="20"/>
          <w:szCs w:val="20"/>
        </w:rPr>
        <w:t xml:space="preserve">обеспечивает разделение деятельности ОГВ на совокупность автономных процессов, использующих и поддерживаемых информационными технологиями. МБП позволяет выделять и идентифицировать широко используемые процессы для обеспечения возможности повторного использования программных приложений в различных </w:t>
      </w:r>
      <w:r w:rsidRPr="00DD62E1">
        <w:rPr>
          <w:rFonts w:ascii="Verdana" w:hAnsi="Verdana"/>
          <w:iCs/>
          <w:sz w:val="20"/>
          <w:szCs w:val="20"/>
        </w:rPr>
        <w:t>ОГВ</w:t>
      </w:r>
      <w:r w:rsidRPr="00DD62E1">
        <w:rPr>
          <w:rFonts w:ascii="Verdana" w:hAnsi="Verdana"/>
          <w:i/>
          <w:iCs/>
          <w:sz w:val="20"/>
          <w:szCs w:val="20"/>
        </w:rPr>
        <w:t>.</w:t>
      </w:r>
    </w:p>
    <w:p w:rsidR="00DD62E1" w:rsidRPr="00DD62E1" w:rsidRDefault="00DD62E1" w:rsidP="00DD62E1">
      <w:pPr>
        <w:ind w:firstLine="709"/>
        <w:jc w:val="both"/>
        <w:rPr>
          <w:rFonts w:ascii="Verdana" w:hAnsi="Verdana"/>
          <w:sz w:val="20"/>
          <w:szCs w:val="20"/>
        </w:rPr>
      </w:pPr>
      <w:r w:rsidRPr="00DD62E1">
        <w:rPr>
          <w:rFonts w:ascii="Verdana" w:hAnsi="Verdana"/>
          <w:sz w:val="20"/>
          <w:szCs w:val="20"/>
        </w:rPr>
        <w:t>Структура МБП состоит из (см.Рис 1):</w:t>
      </w:r>
    </w:p>
    <w:p w:rsidR="00DD62E1" w:rsidRPr="00DD62E1" w:rsidRDefault="00DD62E1" w:rsidP="00107BB7">
      <w:pPr>
        <w:numPr>
          <w:ilvl w:val="1"/>
          <w:numId w:val="35"/>
        </w:numPr>
        <w:ind w:firstLine="11"/>
        <w:jc w:val="both"/>
        <w:rPr>
          <w:rFonts w:ascii="Verdana" w:hAnsi="Verdana"/>
          <w:sz w:val="20"/>
          <w:szCs w:val="20"/>
        </w:rPr>
      </w:pPr>
      <w:r w:rsidRPr="00DD62E1">
        <w:rPr>
          <w:rFonts w:ascii="Verdana" w:hAnsi="Verdana"/>
          <w:sz w:val="20"/>
          <w:szCs w:val="20"/>
        </w:rPr>
        <w:t>классификация процессов ОГВ;</w:t>
      </w:r>
    </w:p>
    <w:p w:rsidR="00DD62E1" w:rsidRPr="00DD62E1" w:rsidRDefault="00DD62E1" w:rsidP="00107BB7">
      <w:pPr>
        <w:numPr>
          <w:ilvl w:val="1"/>
          <w:numId w:val="35"/>
        </w:numPr>
        <w:ind w:firstLine="11"/>
        <w:jc w:val="both"/>
        <w:rPr>
          <w:rFonts w:ascii="Verdana" w:hAnsi="Verdana"/>
          <w:sz w:val="20"/>
          <w:szCs w:val="20"/>
        </w:rPr>
      </w:pPr>
      <w:r w:rsidRPr="00DD62E1">
        <w:rPr>
          <w:rFonts w:ascii="Verdana" w:hAnsi="Verdana"/>
          <w:sz w:val="20"/>
          <w:szCs w:val="20"/>
        </w:rPr>
        <w:t>модели процессов ОГВ, разработанные в одной из нотаций моделирования в виде:</w:t>
      </w:r>
    </w:p>
    <w:p w:rsidR="00DD62E1" w:rsidRPr="00DD62E1" w:rsidRDefault="00DD62E1" w:rsidP="00107BB7">
      <w:pPr>
        <w:numPr>
          <w:ilvl w:val="1"/>
          <w:numId w:val="35"/>
        </w:numPr>
        <w:tabs>
          <w:tab w:val="clear" w:pos="2149"/>
          <w:tab w:val="num" w:pos="2880"/>
          <w:tab w:val="left" w:pos="3420"/>
        </w:tabs>
        <w:ind w:left="2880" w:firstLine="0"/>
        <w:jc w:val="both"/>
        <w:rPr>
          <w:rFonts w:ascii="Verdana" w:hAnsi="Verdana"/>
          <w:sz w:val="20"/>
          <w:szCs w:val="20"/>
        </w:rPr>
      </w:pPr>
      <w:r w:rsidRPr="00DD62E1">
        <w:rPr>
          <w:rFonts w:ascii="Verdana" w:hAnsi="Verdana"/>
          <w:sz w:val="20"/>
          <w:szCs w:val="20"/>
        </w:rPr>
        <w:t>картинок в текстовом формате;</w:t>
      </w:r>
    </w:p>
    <w:p w:rsidR="00DD62E1" w:rsidRPr="00DD62E1" w:rsidRDefault="00DD62E1" w:rsidP="00107BB7">
      <w:pPr>
        <w:numPr>
          <w:ilvl w:val="1"/>
          <w:numId w:val="35"/>
        </w:numPr>
        <w:tabs>
          <w:tab w:val="left" w:pos="3240"/>
          <w:tab w:val="left" w:pos="3420"/>
        </w:tabs>
        <w:ind w:left="2880" w:firstLine="0"/>
        <w:jc w:val="both"/>
        <w:rPr>
          <w:rFonts w:ascii="Verdana" w:hAnsi="Verdana"/>
          <w:sz w:val="20"/>
          <w:szCs w:val="20"/>
        </w:rPr>
      </w:pPr>
      <w:r w:rsidRPr="00DD62E1">
        <w:rPr>
          <w:rFonts w:ascii="Verdana" w:hAnsi="Verdana"/>
          <w:sz w:val="20"/>
          <w:szCs w:val="20"/>
        </w:rPr>
        <w:t xml:space="preserve">   формате </w:t>
      </w:r>
      <w:r w:rsidRPr="00DD62E1">
        <w:rPr>
          <w:rFonts w:ascii="Verdana" w:hAnsi="Verdana"/>
          <w:sz w:val="20"/>
          <w:szCs w:val="20"/>
          <w:lang w:val="en-US"/>
        </w:rPr>
        <w:t>case</w:t>
      </w:r>
      <w:r w:rsidRPr="00DD62E1">
        <w:rPr>
          <w:rFonts w:ascii="Verdana" w:hAnsi="Verdana"/>
          <w:sz w:val="20"/>
          <w:szCs w:val="20"/>
        </w:rPr>
        <w:t>-средства, использованного при разработке моделей;</w:t>
      </w:r>
    </w:p>
    <w:p w:rsidR="00DD62E1" w:rsidRPr="00DD62E1" w:rsidRDefault="00DD62E1" w:rsidP="00107BB7">
      <w:pPr>
        <w:numPr>
          <w:ilvl w:val="1"/>
          <w:numId w:val="35"/>
        </w:numPr>
        <w:ind w:firstLine="11"/>
        <w:jc w:val="both"/>
        <w:rPr>
          <w:rFonts w:ascii="Verdana" w:hAnsi="Verdana"/>
          <w:sz w:val="20"/>
          <w:szCs w:val="20"/>
        </w:rPr>
      </w:pPr>
      <w:r w:rsidRPr="00DD62E1">
        <w:rPr>
          <w:rFonts w:ascii="Verdana" w:hAnsi="Verdana"/>
          <w:sz w:val="20"/>
          <w:szCs w:val="20"/>
        </w:rPr>
        <w:t>текстовое описание моделей процессов;</w:t>
      </w:r>
    </w:p>
    <w:p w:rsidR="00DD62E1" w:rsidRPr="00DD62E1" w:rsidRDefault="00DD62E1" w:rsidP="00107BB7">
      <w:pPr>
        <w:numPr>
          <w:ilvl w:val="1"/>
          <w:numId w:val="35"/>
        </w:numPr>
        <w:ind w:firstLine="11"/>
        <w:jc w:val="both"/>
        <w:rPr>
          <w:rFonts w:ascii="Verdana" w:hAnsi="Verdana"/>
          <w:sz w:val="20"/>
          <w:szCs w:val="20"/>
        </w:rPr>
      </w:pPr>
      <w:r w:rsidRPr="00DD62E1">
        <w:rPr>
          <w:rFonts w:ascii="Verdana" w:hAnsi="Verdana"/>
          <w:sz w:val="20"/>
          <w:szCs w:val="20"/>
        </w:rPr>
        <w:t>руководство по чтению моделей бизнес-процессов.</w:t>
      </w:r>
    </w:p>
    <w:p w:rsidR="00DD62E1" w:rsidRPr="00A90081" w:rsidRDefault="00DD62E1" w:rsidP="00DD62E1">
      <w:pPr>
        <w:rPr>
          <w:rFonts w:ascii="Verdana" w:hAnsi="Verdana"/>
          <w:sz w:val="20"/>
          <w:szCs w:val="20"/>
        </w:rPr>
      </w:pPr>
    </w:p>
    <w:p w:rsidR="00DD62E1" w:rsidRPr="00DD62E1" w:rsidRDefault="00DD62E1" w:rsidP="00DD62E1">
      <w:pPr>
        <w:rPr>
          <w:rFonts w:ascii="Verdana" w:hAnsi="Verdana"/>
          <w:sz w:val="20"/>
          <w:szCs w:val="20"/>
        </w:rPr>
      </w:pPr>
      <w:r w:rsidRPr="00DD62E1">
        <w:rPr>
          <w:rFonts w:ascii="Verdana" w:hAnsi="Verdana"/>
          <w:sz w:val="20"/>
          <w:szCs w:val="20"/>
        </w:rPr>
        <w:t>Рисунок 1 «Структура МБП»</w:t>
      </w:r>
    </w:p>
    <w:p w:rsidR="00DD62E1" w:rsidRDefault="00136CD1" w:rsidP="00DD62E1">
      <w:r>
        <w:pict>
          <v:group id="_x0000_s1041" editas="canvas" style="width:459pt;height:306pt;mso-position-horizontal-relative:char;mso-position-vertical-relative:line" coordorigin="2078,1048" coordsize="10360,6818">
            <o:lock v:ext="edit" aspectratio="t"/>
            <v:shape id="_x0000_s1042" type="#_x0000_t75" style="position:absolute;left:2078;top:1048;width:10360;height:6818" o:preferrelative="f" stroked="t">
              <v:fill o:detectmouseclick="t"/>
              <v:path o:extrusionok="t" o:connecttype="none"/>
              <o:lock v:ext="edit" text="t"/>
            </v:shape>
            <v:rect id="_x0000_s1043" style="position:absolute;left:5531;top:1664;width:6847;height:5705;mso-wrap-style:none;v-text-anchor:middle" filled="f">
              <v:stroke dashstyle="dash"/>
            </v:rect>
            <v:rect id="_x0000_s1044" style="position:absolute;left:2342;top:1573;width:1074;height:266;mso-wrap-style:none;v-text-anchor:middle" fillcolor="#cfc"/>
            <v:rect id="_x0000_s1045" style="position:absolute;left:3098;top:1974;width:1076;height:219;mso-wrap-style:none;v-text-anchor:middle" fillcolor="#9cf"/>
            <v:rect id="_x0000_s1046" style="position:absolute;left:3103;top:2269;width:1074;height:221;mso-wrap-style:none;v-text-anchor:middle" fillcolor="#9cf"/>
            <v:rect id="_x0000_s1047" style="position:absolute;left:3089;top:5352;width:1075;height:221;mso-wrap-style:none;v-text-anchor:middle" fillcolor="#9cf"/>
            <v:rect id="_x0000_s1048" style="position:absolute;left:3094;top:5660;width:1073;height:220;mso-wrap-style:none;v-text-anchor:middle" fillcolor="#9cf"/>
            <v:rect id="_x0000_s1049" style="position:absolute;left:3860;top:2591;width:1073;height:197;mso-wrap-style:none;v-text-anchor:middle" fillcolor="#ff9"/>
            <v:rect id="_x0000_s1050" style="position:absolute;left:3864;top:2875;width:1074;height:197;mso-wrap-style:none;v-text-anchor:middle" fillcolor="#ff9"/>
            <v:rect id="_x0000_s1051" style="position:absolute;left:3864;top:3167;width:1074;height:198;mso-wrap-style:none;v-text-anchor:middle" fillcolor="#ff9"/>
            <v:rect id="_x0000_s1052" style="position:absolute;left:3868;top:3453;width:1074;height:197;mso-wrap-style:none;v-text-anchor:middle" fillcolor="#ff9"/>
            <v:rect id="_x0000_s1053" style="position:absolute;left:4660;top:3725;width:1887;height:531;v-text-anchor:middle" fillcolor="#fc9">
              <v:textbox inset="5.04pt,2.52pt,5.04pt,2.52pt">
                <w:txbxContent>
                  <w:p w:rsidR="00ED4B65" w:rsidRPr="00B85EE1" w:rsidRDefault="00ED4B65" w:rsidP="00DD62E1">
                    <w:pPr>
                      <w:autoSpaceDE w:val="0"/>
                      <w:autoSpaceDN w:val="0"/>
                      <w:adjustRightInd w:val="0"/>
                      <w:jc w:val="center"/>
                      <w:rPr>
                        <w:color w:val="000000"/>
                        <w:sz w:val="16"/>
                        <w:szCs w:val="16"/>
                      </w:rPr>
                    </w:pPr>
                    <w:r w:rsidRPr="00B85EE1">
                      <w:rPr>
                        <w:color w:val="000000"/>
                        <w:sz w:val="16"/>
                        <w:szCs w:val="16"/>
                      </w:rPr>
                      <w:t>Наименование бизнес-процесса</w:t>
                    </w:r>
                  </w:p>
                </w:txbxContent>
              </v:textbox>
            </v:rect>
            <v:rect id="_x0000_s1054" style="position:absolute;left:4719;top:4457;width:1074;height:196;mso-wrap-style:none;v-text-anchor:middle" fillcolor="#fc9"/>
            <v:rect id="_x0000_s1055" style="position:absolute;left:3906;top:4858;width:1073;height:197;mso-wrap-style:none;v-text-anchor:middle" fillcolor="#ff9"/>
            <v:shapetype id="_x0000_t33" coordsize="21600,21600" o:spt="33" o:oned="t" path="m,l21600,r,21600e" filled="f">
              <v:stroke joinstyle="miter"/>
              <v:path arrowok="t" fillok="f" o:connecttype="none"/>
              <o:lock v:ext="edit" shapetype="t"/>
            </v:shapetype>
            <v:shape id="_x0000_s1056" type="#_x0000_t33" style="position:absolute;left:3650;top:2480;width:200;height:220;rotation:90;flip:x" o:connectortype="elbow" adj="-166080,143335,-166080"/>
            <v:shape id="_x0000_s1057" type="#_x0000_t33" style="position:absolute;left:3510;top:2620;width:484;height:224;rotation:90;flip:x" o:connectortype="elbow" adj="-68723,140454,-68723"/>
            <v:shape id="_x0000_s1058" type="#_x0000_t33" style="position:absolute;left:3364;top:2766;width:776;height:224;rotation:90;flip:x" o:connectortype="elbow" adj="-42890,140454,-42890"/>
            <v:shape id="_x0000_s1059" type="#_x0000_t33" style="position:absolute;left:3223;top:2907;width:1062;height:228;rotation:90;flip:x" o:connectortype="elbow" adj="-31336,138368,-31336"/>
            <v:shape id="_x0000_s1060" type="#_x0000_t33" style="position:absolute;left:4362;top:3693;width:341;height:255;rotation:90;flip:x" o:connectortype="elbow" adj="-145553,223264,-145553"/>
            <v:shape id="_x0000_s1061" type="#_x0000_t33" style="position:absolute;left:4109;top:3946;width:905;height:314;rotation:90;flip:x" o:connectortype="elbow" adj="-54851,181502,-54851"/>
            <v:shape id="_x0000_s1062" type="#_x0000_t33" style="position:absolute;left:2539;top:3591;width:2467;height:266;rotation:90;flip:x" o:connectortype="elbow" adj="-13496,118434,-13496"/>
            <v:shape id="_x0000_s1063" type="#_x0000_t33" style="position:absolute;left:1172;top:3546;width:3624;height:210;rotation:90;flip:x" o:connectortype="elbow" adj="-4714,82452,-4714"/>
            <v:shape id="_x0000_s1064" type="#_x0000_t33" style="position:absolute;left:1021;top:3697;width:3931;height:215;rotation:90;flip:x" o:connectortype="elbow" adj="-4346,80716,-4346"/>
            <v:shape id="_x0000_s1065" type="#_x0000_t33" style="position:absolute;left:2721;top:1997;width:540;height:224;rotation:90;flip:x" o:connectortype="elbow" adj="-31621,77455,-31621"/>
            <v:shape id="_x0000_s1066" type="#_x0000_t33" style="position:absolute;left:2866;top:1852;width:245;height:219;rotation:90;flip:x" o:connectortype="elbow" adj="-69709,79052,-69709"/>
            <v:rect id="_x0000_s1067" style="position:absolute;left:6994;top:1804;width:1876;height:2252;v-text-anchor:middle">
              <v:textbox inset="5.04pt,2.52pt,5.04pt,2.52pt">
                <w:txbxContent>
                  <w:p w:rsidR="00ED4B65" w:rsidRPr="007C3BAC" w:rsidRDefault="00ED4B65" w:rsidP="00DD62E1">
                    <w:pPr>
                      <w:rPr>
                        <w:szCs w:val="36"/>
                      </w:rP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68" type="#_x0000_t114" style="position:absolute;left:7944;top:1949;width:436;height:478;mso-wrap-style:none;v-text-anchor:middle" fillcolor="#cff"/>
            <v:line id="_x0000_s1069" style="position:absolute" from="7561,2219" to="7574,2552"/>
            <v:line id="_x0000_s1070" style="position:absolute" from="7572,2550" to="7927,2551">
              <v:stroke endarrow="block"/>
            </v:line>
            <v:rect id="_x0000_s1071" style="position:absolute;left:7929;top:2477;width:593;height:196;mso-wrap-style:none;v-text-anchor:middle" fillcolor="#cff"/>
            <v:line id="_x0000_s1072" style="position:absolute" from="7638,2548" to="7648,3047"/>
            <v:rect id="_x0000_s1073" style="position:absolute;left:7172;top:3033;width:800;height:309;mso-wrap-style:none;v-text-anchor:middle" fillcolor="#cff"/>
            <v:shape id="_x0000_s1074" type="#_x0000_t202" style="position:absolute;left:6912;top:3283;width:1828;height:813;v-text-anchor:top-baseline" filled="f" fillcolor="#bbe0e3" stroked="f">
              <v:textbox style="mso-fit-shape-to-text:t" inset="5.04pt,2.52pt,5.04pt,2.52pt">
                <w:txbxContent>
                  <w:p w:rsidR="00ED4B65" w:rsidRPr="007C3BAC" w:rsidRDefault="00ED4B65" w:rsidP="00DD62E1">
                    <w:pPr>
                      <w:autoSpaceDE w:val="0"/>
                      <w:autoSpaceDN w:val="0"/>
                      <w:adjustRightInd w:val="0"/>
                      <w:rPr>
                        <w:color w:val="000000"/>
                        <w:sz w:val="16"/>
                        <w:szCs w:val="16"/>
                      </w:rPr>
                    </w:pPr>
                    <w:r w:rsidRPr="007C3BAC">
                      <w:rPr>
                        <w:color w:val="000000"/>
                        <w:sz w:val="16"/>
                        <w:szCs w:val="16"/>
                      </w:rPr>
                      <w:t>модель процесса:</w:t>
                    </w:r>
                  </w:p>
                  <w:p w:rsidR="00ED4B65" w:rsidRPr="007C3BAC" w:rsidRDefault="00ED4B65" w:rsidP="00DD62E1">
                    <w:pPr>
                      <w:autoSpaceDE w:val="0"/>
                      <w:autoSpaceDN w:val="0"/>
                      <w:adjustRightInd w:val="0"/>
                      <w:rPr>
                        <w:color w:val="000000"/>
                        <w:sz w:val="16"/>
                        <w:szCs w:val="16"/>
                      </w:rPr>
                    </w:pPr>
                    <w:r w:rsidRPr="007C3BAC">
                      <w:rPr>
                        <w:color w:val="000000"/>
                        <w:sz w:val="16"/>
                        <w:szCs w:val="16"/>
                      </w:rPr>
                      <w:t xml:space="preserve">картинки в текстовом </w:t>
                    </w:r>
                    <w:r>
                      <w:rPr>
                        <w:color w:val="000000"/>
                        <w:sz w:val="16"/>
                        <w:szCs w:val="16"/>
                      </w:rPr>
                      <w:t>формате</w:t>
                    </w:r>
                  </w:p>
                </w:txbxContent>
              </v:textbox>
            </v:shape>
            <v:shape id="_x0000_s1075" type="#_x0000_t75" style="position:absolute;left:8544;top:1772;width:422;height:419" fillcolor="#bbe0e3">
              <v:imagedata r:id="rId8" o:title="" chromakey="black"/>
            </v:shape>
            <v:rect id="_x0000_s1076" style="position:absolute;left:7081;top:1934;width:800;height:307;mso-wrap-style:none;v-text-anchor:middle" fillcolor="#cff"/>
            <v:rect id="_x0000_s1077" style="position:absolute;left:8772;top:4189;width:3347;height:2195;v-text-anchor:bottom">
              <v:textbox inset="5.25mm,2.52pt,5.04pt,2.52pt">
                <w:txbxContent>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Default="00ED4B65" w:rsidP="00DD62E1">
                    <w:pPr>
                      <w:autoSpaceDE w:val="0"/>
                      <w:autoSpaceDN w:val="0"/>
                      <w:adjustRightInd w:val="0"/>
                      <w:rPr>
                        <w:rFonts w:ascii="Arial" w:hAnsi="Arial" w:cs="Arial"/>
                        <w:color w:val="000000"/>
                        <w:sz w:val="11"/>
                        <w:szCs w:val="16"/>
                      </w:rPr>
                    </w:pPr>
                  </w:p>
                  <w:p w:rsidR="00ED4B65" w:rsidRPr="007C3BAC" w:rsidRDefault="00ED4B65" w:rsidP="00DD62E1">
                    <w:pPr>
                      <w:autoSpaceDE w:val="0"/>
                      <w:autoSpaceDN w:val="0"/>
                      <w:adjustRightInd w:val="0"/>
                      <w:rPr>
                        <w:color w:val="000000"/>
                        <w:sz w:val="16"/>
                        <w:szCs w:val="16"/>
                      </w:rPr>
                    </w:pPr>
                  </w:p>
                  <w:p w:rsidR="00ED4B65" w:rsidRPr="007C3BAC" w:rsidRDefault="00ED4B65" w:rsidP="00DD62E1">
                    <w:pPr>
                      <w:autoSpaceDE w:val="0"/>
                      <w:autoSpaceDN w:val="0"/>
                      <w:adjustRightInd w:val="0"/>
                      <w:rPr>
                        <w:color w:val="000000"/>
                        <w:sz w:val="16"/>
                        <w:szCs w:val="16"/>
                      </w:rPr>
                    </w:pPr>
                    <w:r w:rsidRPr="007C3BAC">
                      <w:rPr>
                        <w:color w:val="000000"/>
                        <w:sz w:val="16"/>
                        <w:szCs w:val="16"/>
                      </w:rPr>
                      <w:t>модель процесса:</w:t>
                    </w:r>
                  </w:p>
                  <w:p w:rsidR="00ED4B65" w:rsidRPr="007C3BAC" w:rsidRDefault="00ED4B65" w:rsidP="00DD62E1">
                    <w:pPr>
                      <w:autoSpaceDE w:val="0"/>
                      <w:autoSpaceDN w:val="0"/>
                      <w:adjustRightInd w:val="0"/>
                      <w:rPr>
                        <w:color w:val="000000"/>
                        <w:sz w:val="16"/>
                        <w:szCs w:val="16"/>
                      </w:rPr>
                    </w:pPr>
                    <w:r w:rsidRPr="007C3BAC">
                      <w:rPr>
                        <w:color w:val="000000"/>
                        <w:sz w:val="16"/>
                        <w:szCs w:val="16"/>
                      </w:rPr>
                      <w:t xml:space="preserve">описания в формате </w:t>
                    </w:r>
                    <w:r w:rsidRPr="007C3BAC">
                      <w:rPr>
                        <w:color w:val="000000"/>
                        <w:sz w:val="16"/>
                        <w:szCs w:val="16"/>
                        <w:lang w:val="en-US"/>
                      </w:rPr>
                      <w:t>CASE</w:t>
                    </w:r>
                    <w:r w:rsidRPr="007C3BAC">
                      <w:rPr>
                        <w:color w:val="000000"/>
                        <w:sz w:val="16"/>
                        <w:szCs w:val="16"/>
                      </w:rPr>
                      <w:t>-средств</w:t>
                    </w:r>
                  </w:p>
                </w:txbxContent>
              </v:textbox>
            </v:rect>
            <v:rect id="_x0000_s1078" style="position:absolute;left:10746;top:5322;width:800;height:438;mso-wrap-style:none;v-text-anchor:middle" fillcolor="#bbe0e3">
              <v:textbox inset="7.5mm"/>
            </v:rect>
            <v:line id="_x0000_s1079" style="position:absolute" from="10017,5564" to="10729,5565"/>
            <v:shape id="_x0000_s1080" type="#_x0000_t202" style="position:absolute;left:9974;top:5340;width:311;height:229;mso-wrap-style:none;v-text-anchor:top-baseline" filled="f" fillcolor="#bbe0e3" stroked="f">
              <v:textbox style="mso-fit-shape-to-text:t" inset="1.75mm,2.52pt,5.04pt,2.52pt">
                <w:txbxContent>
                  <w:p w:rsidR="00ED4B65" w:rsidRPr="00AF32D8" w:rsidRDefault="00ED4B65" w:rsidP="00DD62E1">
                    <w:pPr>
                      <w:autoSpaceDE w:val="0"/>
                      <w:autoSpaceDN w:val="0"/>
                      <w:adjustRightInd w:val="0"/>
                      <w:rPr>
                        <w:rFonts w:ascii="Arial" w:hAnsi="Arial" w:cs="Arial"/>
                        <w:b/>
                        <w:bCs/>
                        <w:color w:val="000000"/>
                        <w:sz w:val="10"/>
                        <w:szCs w:val="14"/>
                      </w:rPr>
                    </w:pPr>
                    <w:r w:rsidRPr="00AF32D8">
                      <w:rPr>
                        <w:rFonts w:ascii="Arial" w:hAnsi="Arial" w:cs="Arial"/>
                        <w:b/>
                        <w:bCs/>
                        <w:color w:val="000000"/>
                        <w:sz w:val="10"/>
                        <w:szCs w:val="14"/>
                        <w:lang w:val="en-US"/>
                      </w:rPr>
                      <w:t>N</w:t>
                    </w:r>
                  </w:p>
                </w:txbxContent>
              </v:textbox>
            </v:shape>
            <v:shape id="_x0000_s1081" type="#_x0000_t202" style="position:absolute;left:10501;top:5343;width:328;height:228;mso-wrap-style:none;v-text-anchor:top-baseline" filled="f" fillcolor="#bbe0e3" stroked="f">
              <v:textbox style="mso-fit-shape-to-text:t" inset="1.75mm,2.52pt,5.04pt,2.52pt">
                <w:txbxContent>
                  <w:p w:rsidR="00ED4B65" w:rsidRPr="00AF32D8" w:rsidRDefault="00ED4B65" w:rsidP="00DD62E1">
                    <w:pPr>
                      <w:autoSpaceDE w:val="0"/>
                      <w:autoSpaceDN w:val="0"/>
                      <w:adjustRightInd w:val="0"/>
                      <w:rPr>
                        <w:rFonts w:ascii="Arial" w:hAnsi="Arial" w:cs="Arial"/>
                        <w:b/>
                        <w:bCs/>
                        <w:color w:val="000000"/>
                        <w:sz w:val="10"/>
                        <w:szCs w:val="14"/>
                      </w:rPr>
                    </w:pPr>
                    <w:r w:rsidRPr="00AF32D8">
                      <w:rPr>
                        <w:rFonts w:ascii="Arial" w:hAnsi="Arial" w:cs="Arial"/>
                        <w:b/>
                        <w:bCs/>
                        <w:color w:val="000000"/>
                        <w:sz w:val="10"/>
                        <w:szCs w:val="14"/>
                        <w:lang w:val="en-US"/>
                      </w:rPr>
                      <w:t>M</w:t>
                    </w:r>
                  </w:p>
                </w:txbxContent>
              </v:textbox>
            </v:shape>
            <v:shapetype id="_x0000_t4" coordsize="21600,21600" o:spt="4" path="m10800,l,10800,10800,21600,21600,10800xe">
              <v:stroke joinstyle="miter"/>
              <v:path gradientshapeok="t" o:connecttype="rect" textboxrect="5400,5400,16200,16200"/>
            </v:shapetype>
            <v:shape id="_x0000_s1082" type="#_x0000_t4" style="position:absolute;left:10474;top:4327;width:1244;height:439;mso-wrap-style:none;v-text-anchor:middle" fillcolor="#bbe0e3">
              <v:textbox inset="7.5mm"/>
            </v:shape>
            <v:line id="_x0000_s1083" style="position:absolute" from="11097,4761" to="11098,5330">
              <v:stroke endarrow="block" endarrowlength="short"/>
            </v:line>
            <v:line id="_x0000_s1084" style="position:absolute" from="10905,5477" to="11441,5479"/>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5" type="#_x0000_t65" style="position:absolute;left:8951;top:4337;width:950;height:541;rotation:180;mso-wrap-style:none;v-text-anchor:middle" fillcolor="#bbe0e3">
              <v:textbox inset="7.5mm"/>
            </v:shape>
            <v:line id="_x0000_s1086" style="position:absolute" from="9929,4542" to="10462,4543">
              <v:stroke endarrow="block"/>
            </v:line>
            <v:line id="_x0000_s1087" style="position:absolute" from="11706,4542" to="11885,4543">
              <v:stroke dashstyle="dash"/>
            </v:line>
            <v:line id="_x0000_s1088" style="position:absolute" from="9597,4891" to="9598,5330">
              <v:stroke endarrow="block"/>
            </v:line>
            <v:rect id="_x0000_s1089" style="position:absolute;left:9244;top:5326;width:801;height:438;mso-wrap-style:none;v-text-anchor:middle" fillcolor="#bbe0e3">
              <v:textbox inset="7.5mm"/>
            </v:rect>
            <v:line id="_x0000_s1090" style="position:absolute" from="9403,5480" to="9939,5481"/>
            <v:shape id="_x0000_s1091" type="#_x0000_t65" style="position:absolute;left:6147;top:4697;width:1691;height:2194;rotation:318239fd;v-text-anchor:middle" fillcolor="#ffc">
              <v:fill color2="fill lighten(0)" rotate="t" focusposition="1,1" focussize="" method="linear sigma" focus="100%" type="gradientRadial">
                <o:fill v:ext="view" type="gradientCenter"/>
              </v:fill>
            </v:shape>
            <v:shape id="_x0000_s1092" type="#_x0000_t65" style="position:absolute;left:6053;top:4623;width:1691;height:2194;rotation:318239fd;v-text-anchor:middle" fillcolor="#ffc">
              <v:fill color2="fill lighten(0)" rotate="t" focusposition="1,1" focussize="" method="linear sigma" focus="100%" type="gradientRadial">
                <o:fill v:ext="view" type="gradientCenter"/>
              </v:fill>
            </v:shape>
            <v:shape id="_x0000_s1093" type="#_x0000_t65" style="position:absolute;left:5979;top:4515;width:1691;height:2194;rotation:318239fd;v-text-anchor:middle" fillcolor="#ffc">
              <v:fill color2="fill lighten(0)" rotate="t" focusposition="1,1" focussize="" method="linear sigma" focus="100%" type="gradientRadial">
                <o:fill v:ext="view" type="gradientCenter"/>
              </v:fill>
              <v:textbox inset="5.04pt,2.52pt,5.04pt,2.52pt">
                <w:txbxContent>
                  <w:p w:rsidR="00ED4B65" w:rsidRDefault="00ED4B65" w:rsidP="00DD62E1"/>
                </w:txbxContent>
              </v:textbox>
            </v:shape>
            <v:shape id="_x0000_s1094" type="#_x0000_t202" style="position:absolute;left:6167;top:4722;width:1397;height:938;v-text-anchor:top-baseline" filled="f" fillcolor="#bbe0e3" stroked="f">
              <v:textbox inset="5.04pt,2.52pt,5.04pt,2.52pt">
                <w:txbxContent>
                  <w:p w:rsidR="00ED4B65" w:rsidRPr="00B85EE1" w:rsidRDefault="00ED4B65" w:rsidP="00DD62E1">
                    <w:pPr>
                      <w:autoSpaceDE w:val="0"/>
                      <w:autoSpaceDN w:val="0"/>
                      <w:adjustRightInd w:val="0"/>
                      <w:rPr>
                        <w:color w:val="000000"/>
                        <w:sz w:val="16"/>
                        <w:szCs w:val="16"/>
                      </w:rPr>
                    </w:pPr>
                    <w:r w:rsidRPr="00B85EE1">
                      <w:rPr>
                        <w:color w:val="000000"/>
                        <w:sz w:val="16"/>
                        <w:szCs w:val="16"/>
                      </w:rPr>
                      <w:t>текстовое описание</w:t>
                    </w:r>
                  </w:p>
                  <w:p w:rsidR="00ED4B65" w:rsidRPr="00B85EE1" w:rsidRDefault="00ED4B65" w:rsidP="00DD62E1">
                    <w:pPr>
                      <w:autoSpaceDE w:val="0"/>
                      <w:autoSpaceDN w:val="0"/>
                      <w:adjustRightInd w:val="0"/>
                      <w:rPr>
                        <w:color w:val="000000"/>
                        <w:sz w:val="16"/>
                        <w:szCs w:val="16"/>
                      </w:rPr>
                    </w:pPr>
                    <w:r w:rsidRPr="00B85EE1">
                      <w:rPr>
                        <w:color w:val="000000"/>
                        <w:sz w:val="16"/>
                        <w:szCs w:val="16"/>
                      </w:rPr>
                      <w:t>моделей процессов</w:t>
                    </w:r>
                  </w:p>
                </w:txbxContent>
              </v:textbox>
            </v:shape>
            <v:shape id="_x0000_s1095" type="#_x0000_t65" style="position:absolute;left:9282;top:2071;width:1691;height:2194;rotation:318239fd;v-text-anchor:middle" fillcolor="#ccecff">
              <v:fill color2="fill lighten(0)" rotate="t" focusposition="1,1" focussize="" method="linear sigma" focus="100%" type="gradientRadial">
                <o:fill v:ext="view" type="gradientCenter"/>
              </v:fill>
            </v:shape>
            <v:shape id="_x0000_s1096" type="#_x0000_t65" style="position:absolute;left:9188;top:1997;width:1691;height:2194;rotation:318239fd;v-text-anchor:middle" fillcolor="#ccecff">
              <v:fill color2="fill lighten(0)" rotate="t" focusposition="1,1" focussize="" method="linear sigma" focus="100%" type="gradientRadial">
                <o:fill v:ext="view" type="gradientCenter"/>
              </v:fill>
            </v:shape>
            <v:shape id="_x0000_s1097" type="#_x0000_t65" style="position:absolute;left:9114;top:1889;width:1691;height:2194;rotation:318239fd;v-text-anchor:middle" fillcolor="#ccecff">
              <v:fill color2="fill lighten(0)" rotate="t" focusposition="1,1" focussize="" method="linear sigma" focus="100%" type="gradientRadial">
                <o:fill v:ext="view" type="gradientCenter"/>
              </v:fill>
              <v:textbox inset="5.04pt,2.52pt,5.04pt,2.52pt">
                <w:txbxContent>
                  <w:p w:rsidR="00ED4B65" w:rsidRPr="00AF32D8" w:rsidRDefault="00ED4B65" w:rsidP="00DD62E1">
                    <w:pPr>
                      <w:autoSpaceDE w:val="0"/>
                      <w:autoSpaceDN w:val="0"/>
                      <w:adjustRightInd w:val="0"/>
                      <w:jc w:val="center"/>
                      <w:rPr>
                        <w:rFonts w:ascii="Arial" w:hAnsi="Arial" w:cs="Arial"/>
                        <w:color w:val="000000"/>
                        <w:sz w:val="17"/>
                      </w:rPr>
                    </w:pPr>
                  </w:p>
                  <w:p w:rsidR="00ED4B65" w:rsidRPr="00AF32D8" w:rsidRDefault="00ED4B65" w:rsidP="00DD62E1">
                    <w:pPr>
                      <w:autoSpaceDE w:val="0"/>
                      <w:autoSpaceDN w:val="0"/>
                      <w:adjustRightInd w:val="0"/>
                      <w:jc w:val="center"/>
                      <w:rPr>
                        <w:rFonts w:ascii="Arial" w:hAnsi="Arial" w:cs="Arial"/>
                        <w:color w:val="000000"/>
                        <w:sz w:val="17"/>
                      </w:rPr>
                    </w:pPr>
                  </w:p>
                  <w:p w:rsidR="00ED4B65" w:rsidRPr="00AF32D8" w:rsidRDefault="00ED4B65" w:rsidP="00DD62E1">
                    <w:pPr>
                      <w:autoSpaceDE w:val="0"/>
                      <w:autoSpaceDN w:val="0"/>
                      <w:adjustRightInd w:val="0"/>
                      <w:jc w:val="center"/>
                      <w:rPr>
                        <w:rFonts w:ascii="Arial" w:hAnsi="Arial" w:cs="Arial"/>
                        <w:color w:val="000000"/>
                        <w:sz w:val="17"/>
                      </w:rPr>
                    </w:pPr>
                  </w:p>
                  <w:p w:rsidR="00ED4B65" w:rsidRPr="00AF32D8" w:rsidRDefault="00ED4B65" w:rsidP="00DD62E1">
                    <w:pPr>
                      <w:autoSpaceDE w:val="0"/>
                      <w:autoSpaceDN w:val="0"/>
                      <w:adjustRightInd w:val="0"/>
                      <w:jc w:val="center"/>
                      <w:rPr>
                        <w:rFonts w:ascii="Arial" w:hAnsi="Arial" w:cs="Arial"/>
                        <w:color w:val="000000"/>
                        <w:sz w:val="17"/>
                      </w:rPr>
                    </w:pPr>
                  </w:p>
                  <w:p w:rsidR="00ED4B65" w:rsidRPr="00AF32D8" w:rsidRDefault="00ED4B65" w:rsidP="00DD62E1">
                    <w:pPr>
                      <w:autoSpaceDE w:val="0"/>
                      <w:autoSpaceDN w:val="0"/>
                      <w:adjustRightInd w:val="0"/>
                      <w:jc w:val="center"/>
                      <w:rPr>
                        <w:rFonts w:ascii="Arial" w:hAnsi="Arial" w:cs="Arial"/>
                        <w:color w:val="000000"/>
                        <w:sz w:val="17"/>
                      </w:rPr>
                    </w:pPr>
                  </w:p>
                  <w:p w:rsidR="00ED4B65" w:rsidRDefault="00ED4B65" w:rsidP="00DD62E1">
                    <w:pPr>
                      <w:autoSpaceDE w:val="0"/>
                      <w:autoSpaceDN w:val="0"/>
                      <w:adjustRightInd w:val="0"/>
                      <w:jc w:val="center"/>
                      <w:rPr>
                        <w:rFonts w:ascii="Arial" w:hAnsi="Arial" w:cs="Arial"/>
                        <w:color w:val="000000"/>
                        <w:sz w:val="17"/>
                      </w:rPr>
                    </w:pPr>
                  </w:p>
                </w:txbxContent>
              </v:textbox>
            </v:shape>
            <v:shape id="_x0000_s1098" type="#_x0000_t202" style="position:absolute;left:9302;top:2096;width:1375;height:1358;v-text-anchor:top-baseline" filled="f" fillcolor="#ccecff" stroked="f">
              <v:fill rotate="t"/>
              <v:textbox inset="5.04pt,2.52pt,5.04pt,2.52pt">
                <w:txbxContent>
                  <w:p w:rsidR="00ED4B65" w:rsidRPr="007C3BAC" w:rsidRDefault="00ED4B65" w:rsidP="00DD62E1">
                    <w:pPr>
                      <w:autoSpaceDE w:val="0"/>
                      <w:autoSpaceDN w:val="0"/>
                      <w:adjustRightInd w:val="0"/>
                      <w:rPr>
                        <w:color w:val="000000"/>
                        <w:sz w:val="16"/>
                        <w:szCs w:val="16"/>
                      </w:rPr>
                    </w:pPr>
                    <w:r w:rsidRPr="007C3BAC">
                      <w:rPr>
                        <w:color w:val="000000"/>
                        <w:sz w:val="16"/>
                        <w:szCs w:val="16"/>
                      </w:rPr>
                      <w:t>Руководство</w:t>
                    </w:r>
                  </w:p>
                  <w:p w:rsidR="00ED4B65" w:rsidRPr="007C3BAC" w:rsidRDefault="00ED4B65" w:rsidP="00DD62E1">
                    <w:pPr>
                      <w:autoSpaceDE w:val="0"/>
                      <w:autoSpaceDN w:val="0"/>
                      <w:adjustRightInd w:val="0"/>
                      <w:rPr>
                        <w:color w:val="000000"/>
                        <w:sz w:val="16"/>
                        <w:szCs w:val="16"/>
                      </w:rPr>
                    </w:pPr>
                    <w:r w:rsidRPr="007C3BAC">
                      <w:rPr>
                        <w:color w:val="000000"/>
                        <w:sz w:val="16"/>
                        <w:szCs w:val="16"/>
                      </w:rPr>
                      <w:t>по чтению моделей</w:t>
                    </w:r>
                  </w:p>
                  <w:p w:rsidR="00ED4B65" w:rsidRPr="007C3BAC" w:rsidRDefault="00ED4B65" w:rsidP="00DD62E1">
                    <w:pPr>
                      <w:autoSpaceDE w:val="0"/>
                      <w:autoSpaceDN w:val="0"/>
                      <w:adjustRightInd w:val="0"/>
                      <w:rPr>
                        <w:color w:val="000000"/>
                        <w:sz w:val="16"/>
                        <w:szCs w:val="16"/>
                      </w:rPr>
                    </w:pPr>
                    <w:r w:rsidRPr="007C3BAC">
                      <w:rPr>
                        <w:color w:val="000000"/>
                        <w:sz w:val="16"/>
                        <w:szCs w:val="16"/>
                      </w:rPr>
                      <w:t>бизнес-процессов</w:t>
                    </w:r>
                  </w:p>
                </w:txbxContent>
              </v:textbox>
            </v:shape>
            <v:shape id="_x0000_s1099" type="#_x0000_t202" style="position:absolute;left:2484;top:1249;width:3250;height:601" filled="f" stroked="f">
              <v:textbox>
                <w:txbxContent>
                  <w:p w:rsidR="00ED4B65" w:rsidRPr="003031EE" w:rsidRDefault="00ED4B65" w:rsidP="00DD62E1">
                    <w:pPr>
                      <w:rPr>
                        <w:sz w:val="16"/>
                        <w:szCs w:val="16"/>
                      </w:rPr>
                    </w:pPr>
                    <w:r w:rsidRPr="003031EE">
                      <w:rPr>
                        <w:sz w:val="16"/>
                        <w:szCs w:val="16"/>
                      </w:rPr>
                      <w:t>Классификатор бизнес-процессов</w:t>
                    </w:r>
                  </w:p>
                </w:txbxContent>
              </v:textbox>
            </v:shape>
            <w10:wrap type="none"/>
            <w10:anchorlock/>
          </v:group>
        </w:pict>
      </w:r>
    </w:p>
    <w:p w:rsidR="00DD62E1" w:rsidRDefault="00DD62E1" w:rsidP="00DD62E1"/>
    <w:p w:rsidR="00DD62E1" w:rsidRPr="00DD62E1" w:rsidRDefault="00DD62E1" w:rsidP="00DD62E1">
      <w:pPr>
        <w:ind w:firstLine="709"/>
        <w:jc w:val="both"/>
        <w:rPr>
          <w:rFonts w:ascii="Verdana" w:hAnsi="Verdana"/>
          <w:sz w:val="20"/>
          <w:szCs w:val="20"/>
        </w:rPr>
      </w:pPr>
      <w:r w:rsidRPr="00DD62E1">
        <w:rPr>
          <w:rFonts w:ascii="Verdana" w:hAnsi="Verdana"/>
          <w:sz w:val="20"/>
          <w:szCs w:val="20"/>
        </w:rPr>
        <w:t>Классификатор бизнес-процессов ОГВ представляет собой перечень бизнес-процессов, отнесенных к соответствующим ОГВ.  Источником для разработки Классификатора бизнес-процессов являются Положения федеральных органов исполнительной власти.</w:t>
      </w:r>
    </w:p>
    <w:p w:rsidR="00DD62E1" w:rsidRPr="00DD62E1" w:rsidRDefault="00DD62E1" w:rsidP="00DD62E1">
      <w:pPr>
        <w:pStyle w:val="3"/>
        <w:ind w:left="360"/>
        <w:rPr>
          <w:b w:val="0"/>
          <w:bCs w:val="0"/>
          <w:i/>
          <w:iCs/>
          <w:sz w:val="24"/>
        </w:rPr>
      </w:pPr>
    </w:p>
    <w:p w:rsidR="004B158E" w:rsidRPr="00C76192" w:rsidRDefault="00DE684C" w:rsidP="00C76192">
      <w:pPr>
        <w:pStyle w:val="3"/>
        <w:numPr>
          <w:ilvl w:val="0"/>
          <w:numId w:val="3"/>
        </w:numPr>
        <w:rPr>
          <w:b w:val="0"/>
          <w:bCs w:val="0"/>
          <w:i/>
          <w:iCs/>
          <w:sz w:val="24"/>
        </w:rPr>
      </w:pPr>
      <w:r>
        <w:rPr>
          <w:b w:val="0"/>
          <w:bCs w:val="0"/>
          <w:i/>
          <w:iCs/>
          <w:sz w:val="24"/>
        </w:rPr>
        <w:br w:type="page"/>
      </w:r>
      <w:bookmarkStart w:id="10" w:name="_Toc120346391"/>
      <w:r w:rsidR="004B158E" w:rsidRPr="00C76192">
        <w:rPr>
          <w:b w:val="0"/>
          <w:bCs w:val="0"/>
          <w:i/>
          <w:iCs/>
          <w:sz w:val="24"/>
        </w:rPr>
        <w:lastRenderedPageBreak/>
        <w:t>Модель системных компонент</w:t>
      </w:r>
      <w:bookmarkEnd w:id="10"/>
    </w:p>
    <w:p w:rsidR="00C409E2" w:rsidRDefault="00C409E2" w:rsidP="00DE684C">
      <w:pPr>
        <w:keepNext/>
        <w:keepLines/>
        <w:widowControl w:val="0"/>
        <w:shd w:val="clear" w:color="auto" w:fill="FFFFFF"/>
        <w:rPr>
          <w:rFonts w:ascii="Verdana" w:hAnsi="Verdana"/>
          <w:color w:val="000000"/>
          <w:sz w:val="20"/>
          <w:szCs w:val="20"/>
        </w:rPr>
      </w:pPr>
    </w:p>
    <w:p w:rsidR="00DE684C" w:rsidRPr="00323606" w:rsidRDefault="00DE684C" w:rsidP="00DE684C">
      <w:pPr>
        <w:keepNext/>
        <w:keepLines/>
        <w:widowControl w:val="0"/>
        <w:shd w:val="clear" w:color="auto" w:fill="FFFFFF"/>
        <w:rPr>
          <w:rFonts w:ascii="Verdana" w:hAnsi="Verdana"/>
          <w:color w:val="000000"/>
          <w:sz w:val="20"/>
          <w:szCs w:val="20"/>
        </w:rPr>
      </w:pPr>
      <w:r>
        <w:rPr>
          <w:rFonts w:ascii="Verdana" w:hAnsi="Verdana"/>
          <w:color w:val="000000"/>
          <w:sz w:val="20"/>
          <w:szCs w:val="20"/>
        </w:rPr>
        <w:t>С</w:t>
      </w:r>
      <w:r w:rsidRPr="00CB09AE">
        <w:rPr>
          <w:rFonts w:ascii="Verdana" w:hAnsi="Verdana"/>
          <w:color w:val="000000"/>
          <w:sz w:val="20"/>
          <w:szCs w:val="20"/>
        </w:rPr>
        <w:t>правочная модель системных компонент определяет трех уровневую иерархическую классификацию функций свойственных информационным системами, ниже приведена структура этой модели</w:t>
      </w:r>
      <w:r>
        <w:rPr>
          <w:rFonts w:ascii="Verdana" w:hAnsi="Verdana"/>
          <w:color w:val="000000"/>
          <w:sz w:val="20"/>
          <w:szCs w:val="20"/>
        </w:rPr>
        <w:t>:</w:t>
      </w:r>
    </w:p>
    <w:p w:rsidR="00DE684C" w:rsidRPr="00323606" w:rsidRDefault="00DE684C" w:rsidP="00DE684C">
      <w:pPr>
        <w:rPr>
          <w:rFonts w:ascii="Verdana" w:hAnsi="Verdana"/>
          <w:color w:val="000000"/>
          <w:sz w:val="20"/>
          <w:szCs w:val="20"/>
        </w:rPr>
      </w:pPr>
    </w:p>
    <w:p w:rsidR="00DE684C" w:rsidRPr="00323606" w:rsidRDefault="00DE684C" w:rsidP="00DE684C">
      <w:pPr>
        <w:numPr>
          <w:ilvl w:val="0"/>
          <w:numId w:val="28"/>
        </w:numPr>
        <w:rPr>
          <w:rFonts w:ascii="Verdana" w:hAnsi="Verdana"/>
          <w:sz w:val="20"/>
          <w:szCs w:val="20"/>
          <w:lang w:val="en-US"/>
        </w:rPr>
      </w:pPr>
      <w:r w:rsidRPr="00323606">
        <w:rPr>
          <w:rFonts w:ascii="Verdana" w:hAnsi="Verdana"/>
          <w:sz w:val="20"/>
          <w:szCs w:val="20"/>
        </w:rPr>
        <w:t xml:space="preserve">Области услуг </w:t>
      </w:r>
    </w:p>
    <w:p w:rsidR="00DE684C" w:rsidRPr="00323606" w:rsidRDefault="00DE684C" w:rsidP="00DE684C">
      <w:pPr>
        <w:numPr>
          <w:ilvl w:val="1"/>
          <w:numId w:val="28"/>
        </w:numPr>
        <w:rPr>
          <w:rFonts w:ascii="Verdana" w:hAnsi="Verdana"/>
          <w:sz w:val="20"/>
          <w:szCs w:val="20"/>
        </w:rPr>
      </w:pPr>
      <w:r w:rsidRPr="00323606">
        <w:rPr>
          <w:rFonts w:ascii="Verdana" w:hAnsi="Verdana"/>
          <w:sz w:val="20"/>
          <w:szCs w:val="20"/>
        </w:rPr>
        <w:t xml:space="preserve">Типы услуг </w:t>
      </w:r>
    </w:p>
    <w:p w:rsidR="00DE684C" w:rsidRPr="00323606" w:rsidRDefault="00DE684C" w:rsidP="00DE684C">
      <w:pPr>
        <w:numPr>
          <w:ilvl w:val="2"/>
          <w:numId w:val="28"/>
        </w:numPr>
        <w:rPr>
          <w:rFonts w:ascii="Verdana" w:hAnsi="Verdana"/>
          <w:sz w:val="20"/>
          <w:szCs w:val="20"/>
        </w:rPr>
      </w:pPr>
      <w:r w:rsidRPr="00323606">
        <w:rPr>
          <w:rFonts w:ascii="Verdana" w:hAnsi="Verdana"/>
          <w:sz w:val="20"/>
          <w:szCs w:val="20"/>
        </w:rPr>
        <w:t xml:space="preserve">Компоненты </w:t>
      </w:r>
    </w:p>
    <w:p w:rsidR="00DE684C" w:rsidRPr="00323606" w:rsidRDefault="00DE684C" w:rsidP="00DE684C"/>
    <w:p w:rsidR="00DE684C" w:rsidRDefault="00DE684C" w:rsidP="00DE684C">
      <w:pPr>
        <w:keepNext/>
        <w:keepLines/>
        <w:shd w:val="clear" w:color="auto" w:fill="FFFFFF"/>
        <w:jc w:val="both"/>
        <w:rPr>
          <w:rFonts w:ascii="Verdana" w:hAnsi="Verdana"/>
          <w:color w:val="000000"/>
          <w:sz w:val="20"/>
          <w:szCs w:val="20"/>
        </w:rPr>
      </w:pPr>
      <w:r w:rsidRPr="00CB09AE">
        <w:rPr>
          <w:rFonts w:ascii="Verdana" w:hAnsi="Verdana"/>
          <w:color w:val="000000"/>
          <w:sz w:val="20"/>
          <w:szCs w:val="20"/>
        </w:rPr>
        <w:t xml:space="preserve">Область услуг  - уровень модели, на котором функции системных компонент распределены по областям применения характерным для информационных систем. В модели выделены семь областей услуг: </w:t>
      </w:r>
    </w:p>
    <w:p w:rsidR="00984DAE" w:rsidRPr="00984DAE" w:rsidRDefault="00984DAE" w:rsidP="000F2040">
      <w:pPr>
        <w:widowControl w:val="0"/>
        <w:numPr>
          <w:ilvl w:val="0"/>
          <w:numId w:val="30"/>
        </w:numPr>
        <w:shd w:val="clear" w:color="auto" w:fill="FFFFFF"/>
        <w:tabs>
          <w:tab w:val="left" w:pos="336"/>
        </w:tabs>
        <w:autoSpaceDE w:val="0"/>
        <w:autoSpaceDN w:val="0"/>
        <w:adjustRightInd w:val="0"/>
        <w:spacing w:before="283" w:line="274" w:lineRule="exact"/>
        <w:ind w:left="336" w:hanging="336"/>
        <w:jc w:val="both"/>
        <w:rPr>
          <w:rFonts w:ascii="Verdana" w:hAnsi="Verdana"/>
          <w:color w:val="000000"/>
          <w:sz w:val="20"/>
          <w:szCs w:val="20"/>
        </w:rPr>
      </w:pPr>
      <w:r w:rsidRPr="00984DAE">
        <w:rPr>
          <w:rFonts w:ascii="Verdana" w:hAnsi="Verdana"/>
          <w:i/>
          <w:iCs/>
          <w:color w:val="000000"/>
          <w:spacing w:val="2"/>
          <w:sz w:val="20"/>
          <w:szCs w:val="20"/>
        </w:rPr>
        <w:t xml:space="preserve">Область услуг взаимодействия с клиентами (пользователями) </w:t>
      </w:r>
      <w:r w:rsidRPr="00984DAE">
        <w:rPr>
          <w:rFonts w:ascii="Verdana" w:hAnsi="Verdana"/>
          <w:color w:val="000000"/>
          <w:spacing w:val="2"/>
          <w:sz w:val="20"/>
          <w:szCs w:val="20"/>
        </w:rPr>
        <w:t xml:space="preserve">отражает совокупность функциональных возможностей, которые направлены на взаимодействие с клиентом (пользователем) информационных систем </w:t>
      </w:r>
      <w:r w:rsidRPr="00984DAE">
        <w:rPr>
          <w:rFonts w:ascii="Verdana" w:hAnsi="Verdana"/>
          <w:color w:val="000000"/>
          <w:spacing w:val="-1"/>
          <w:sz w:val="20"/>
          <w:szCs w:val="20"/>
        </w:rPr>
        <w:t xml:space="preserve">и осуществляют управляемые клиентом (пользователем) </w:t>
      </w:r>
      <w:r w:rsidRPr="00984DAE">
        <w:rPr>
          <w:rFonts w:ascii="Verdana" w:hAnsi="Verdana"/>
          <w:color w:val="000000"/>
          <w:sz w:val="20"/>
          <w:szCs w:val="20"/>
        </w:rPr>
        <w:t xml:space="preserve">действия или функции. Эта Область услуг состоит из трех Типов услуг (функций) и двадцати </w:t>
      </w:r>
      <w:r w:rsidRPr="00984DAE">
        <w:rPr>
          <w:rFonts w:ascii="Verdana" w:hAnsi="Verdana"/>
          <w:color w:val="000000"/>
          <w:spacing w:val="-2"/>
          <w:sz w:val="20"/>
          <w:szCs w:val="20"/>
        </w:rPr>
        <w:t>одного компонента (функции).</w:t>
      </w:r>
    </w:p>
    <w:p w:rsidR="00984DAE" w:rsidRPr="00984DAE" w:rsidRDefault="00984DAE" w:rsidP="000F2040">
      <w:pPr>
        <w:widowControl w:val="0"/>
        <w:numPr>
          <w:ilvl w:val="0"/>
          <w:numId w:val="30"/>
        </w:numPr>
        <w:shd w:val="clear" w:color="auto" w:fill="FFFFFF"/>
        <w:tabs>
          <w:tab w:val="left" w:pos="336"/>
        </w:tabs>
        <w:autoSpaceDE w:val="0"/>
        <w:autoSpaceDN w:val="0"/>
        <w:adjustRightInd w:val="0"/>
        <w:spacing w:before="288" w:line="274" w:lineRule="exact"/>
        <w:ind w:left="336" w:hanging="336"/>
        <w:jc w:val="both"/>
        <w:rPr>
          <w:rFonts w:ascii="Verdana" w:hAnsi="Verdana"/>
          <w:color w:val="000000"/>
          <w:sz w:val="20"/>
          <w:szCs w:val="20"/>
        </w:rPr>
      </w:pPr>
      <w:r w:rsidRPr="00984DAE">
        <w:rPr>
          <w:rFonts w:ascii="Verdana" w:hAnsi="Verdana"/>
          <w:i/>
          <w:iCs/>
          <w:color w:val="000000"/>
          <w:spacing w:val="1"/>
          <w:sz w:val="20"/>
          <w:szCs w:val="20"/>
        </w:rPr>
        <w:t xml:space="preserve">Область услуг автоматизирующих процессы мониторинга, документооборота,  ситуационного управления и маршрутизации процессов </w:t>
      </w:r>
      <w:r w:rsidRPr="00984DAE">
        <w:rPr>
          <w:rFonts w:ascii="Verdana" w:hAnsi="Verdana"/>
          <w:color w:val="000000"/>
          <w:spacing w:val="1"/>
          <w:sz w:val="20"/>
          <w:szCs w:val="20"/>
        </w:rPr>
        <w:t xml:space="preserve">отражает совокупность функциональных </w:t>
      </w:r>
      <w:r w:rsidRPr="00984DAE">
        <w:rPr>
          <w:rFonts w:ascii="Verdana" w:hAnsi="Verdana"/>
          <w:color w:val="000000"/>
          <w:sz w:val="20"/>
          <w:szCs w:val="20"/>
        </w:rPr>
        <w:t>возможностей, которые поддерживают автоматизацию действий по трассировке и управлению документооборотом, а также маршрутизации. Эта область услуг состоит из двух Типов услуг (функций) и пяти Компонент (функция).</w:t>
      </w:r>
    </w:p>
    <w:p w:rsidR="00984DAE" w:rsidRPr="00984DAE" w:rsidRDefault="00984DAE" w:rsidP="000F2040">
      <w:pPr>
        <w:widowControl w:val="0"/>
        <w:numPr>
          <w:ilvl w:val="0"/>
          <w:numId w:val="30"/>
        </w:numPr>
        <w:shd w:val="clear" w:color="auto" w:fill="FFFFFF"/>
        <w:tabs>
          <w:tab w:val="left" w:pos="336"/>
        </w:tabs>
        <w:autoSpaceDE w:val="0"/>
        <w:autoSpaceDN w:val="0"/>
        <w:adjustRightInd w:val="0"/>
        <w:spacing w:before="293" w:line="274" w:lineRule="exact"/>
        <w:ind w:left="336" w:hanging="336"/>
        <w:jc w:val="both"/>
        <w:rPr>
          <w:rFonts w:ascii="Verdana" w:hAnsi="Verdana"/>
          <w:color w:val="000000"/>
          <w:sz w:val="20"/>
          <w:szCs w:val="20"/>
        </w:rPr>
      </w:pPr>
      <w:r w:rsidRPr="00984DAE">
        <w:rPr>
          <w:rFonts w:ascii="Verdana" w:hAnsi="Verdana"/>
          <w:i/>
          <w:iCs/>
          <w:color w:val="000000"/>
          <w:spacing w:val="2"/>
          <w:sz w:val="20"/>
          <w:szCs w:val="20"/>
        </w:rPr>
        <w:t xml:space="preserve">Область услуг управления бизнесом </w:t>
      </w:r>
      <w:r w:rsidRPr="00984DAE">
        <w:rPr>
          <w:rFonts w:ascii="Verdana" w:hAnsi="Verdana"/>
          <w:color w:val="000000"/>
          <w:spacing w:val="1"/>
          <w:sz w:val="20"/>
          <w:szCs w:val="20"/>
        </w:rPr>
        <w:t>отражает совокупность функциональных</w:t>
      </w:r>
      <w:r w:rsidRPr="00984DAE">
        <w:rPr>
          <w:rFonts w:ascii="Verdana" w:hAnsi="Verdana"/>
          <w:color w:val="000000"/>
          <w:spacing w:val="1"/>
          <w:sz w:val="20"/>
          <w:szCs w:val="20"/>
        </w:rPr>
        <w:br/>
      </w:r>
      <w:r w:rsidRPr="00984DAE">
        <w:rPr>
          <w:rFonts w:ascii="Verdana" w:hAnsi="Verdana"/>
          <w:color w:val="000000"/>
          <w:sz w:val="20"/>
          <w:szCs w:val="20"/>
        </w:rPr>
        <w:t>возможностей</w:t>
      </w:r>
      <w:r w:rsidRPr="00984DAE">
        <w:rPr>
          <w:rFonts w:ascii="Verdana" w:hAnsi="Verdana"/>
          <w:color w:val="000000"/>
          <w:spacing w:val="-1"/>
          <w:sz w:val="20"/>
          <w:szCs w:val="20"/>
        </w:rPr>
        <w:t xml:space="preserve">, которые </w:t>
      </w:r>
      <w:r w:rsidRPr="00984DAE">
        <w:rPr>
          <w:rFonts w:ascii="Verdana" w:hAnsi="Verdana"/>
          <w:sz w:val="20"/>
          <w:szCs w:val="20"/>
        </w:rPr>
        <w:t>являются необходимыми для успешного управления проектами, программами, а также для планирования выполнения бизнес-операций.</w:t>
      </w:r>
      <w:r w:rsidRPr="00984DAE">
        <w:rPr>
          <w:rFonts w:ascii="Verdana" w:hAnsi="Verdana"/>
          <w:color w:val="000000"/>
          <w:spacing w:val="-1"/>
          <w:sz w:val="20"/>
          <w:szCs w:val="20"/>
        </w:rPr>
        <w:t xml:space="preserve"> Область услуг состоит из четырех Типов услуг (функций) и двадцати Компонентов (функций).</w:t>
      </w:r>
    </w:p>
    <w:p w:rsidR="00984DAE" w:rsidRPr="00984DAE" w:rsidRDefault="00984DAE" w:rsidP="000F2040">
      <w:pPr>
        <w:widowControl w:val="0"/>
        <w:numPr>
          <w:ilvl w:val="0"/>
          <w:numId w:val="30"/>
        </w:numPr>
        <w:shd w:val="clear" w:color="auto" w:fill="FFFFFF"/>
        <w:tabs>
          <w:tab w:val="left" w:pos="336"/>
        </w:tabs>
        <w:autoSpaceDE w:val="0"/>
        <w:autoSpaceDN w:val="0"/>
        <w:adjustRightInd w:val="0"/>
        <w:spacing w:before="293" w:line="274" w:lineRule="exact"/>
        <w:ind w:left="336" w:hanging="336"/>
        <w:jc w:val="both"/>
        <w:rPr>
          <w:rFonts w:ascii="Verdana" w:hAnsi="Verdana"/>
          <w:color w:val="000000"/>
          <w:sz w:val="20"/>
          <w:szCs w:val="20"/>
        </w:rPr>
      </w:pPr>
      <w:r w:rsidRPr="00984DAE">
        <w:rPr>
          <w:rFonts w:ascii="Verdana" w:hAnsi="Verdana"/>
          <w:i/>
          <w:iCs/>
          <w:color w:val="000000"/>
          <w:spacing w:val="2"/>
          <w:sz w:val="20"/>
          <w:szCs w:val="20"/>
        </w:rPr>
        <w:t xml:space="preserve">Область услуг по  работе с  цифровыми  данными (активами)  </w:t>
      </w:r>
      <w:r w:rsidRPr="00984DAE">
        <w:rPr>
          <w:rFonts w:ascii="Verdana" w:hAnsi="Verdana"/>
          <w:color w:val="000000"/>
          <w:spacing w:val="2"/>
          <w:sz w:val="20"/>
          <w:szCs w:val="20"/>
        </w:rPr>
        <w:t xml:space="preserve">отражает совокупность функциональных </w:t>
      </w:r>
      <w:r w:rsidRPr="00984DAE">
        <w:rPr>
          <w:rFonts w:ascii="Verdana" w:hAnsi="Verdana"/>
          <w:color w:val="000000"/>
          <w:sz w:val="20"/>
          <w:szCs w:val="20"/>
        </w:rPr>
        <w:t xml:space="preserve">возможностей, которые поддерживают формирование, хранение, управление и распространение цифровых данных и </w:t>
      </w:r>
      <w:r w:rsidRPr="00984DAE">
        <w:rPr>
          <w:rFonts w:ascii="Verdana" w:hAnsi="Verdana"/>
          <w:color w:val="000000"/>
          <w:spacing w:val="-1"/>
          <w:sz w:val="20"/>
          <w:szCs w:val="20"/>
        </w:rPr>
        <w:t xml:space="preserve">электронной информации в пределах реализованных бизнес процессов, реализованных как внутри, так и вне систем. Эта Область услуг состоит из четырех типов услуг (функций) и двадцати пяти </w:t>
      </w:r>
      <w:r w:rsidRPr="00984DAE">
        <w:rPr>
          <w:rFonts w:ascii="Verdana" w:hAnsi="Verdana"/>
          <w:color w:val="000000"/>
          <w:spacing w:val="-3"/>
          <w:sz w:val="20"/>
          <w:szCs w:val="20"/>
        </w:rPr>
        <w:t>компонентов (функций).</w:t>
      </w:r>
    </w:p>
    <w:p w:rsidR="00984DAE" w:rsidRPr="00984DAE" w:rsidRDefault="00984DAE" w:rsidP="000F2040">
      <w:pPr>
        <w:widowControl w:val="0"/>
        <w:numPr>
          <w:ilvl w:val="0"/>
          <w:numId w:val="30"/>
        </w:numPr>
        <w:shd w:val="clear" w:color="auto" w:fill="FFFFFF"/>
        <w:tabs>
          <w:tab w:val="left" w:pos="336"/>
        </w:tabs>
        <w:autoSpaceDE w:val="0"/>
        <w:autoSpaceDN w:val="0"/>
        <w:adjustRightInd w:val="0"/>
        <w:spacing w:before="245" w:line="274" w:lineRule="exact"/>
        <w:ind w:left="336" w:hanging="336"/>
        <w:jc w:val="both"/>
        <w:rPr>
          <w:rFonts w:ascii="Verdana" w:hAnsi="Verdana"/>
          <w:color w:val="000000"/>
          <w:sz w:val="20"/>
          <w:szCs w:val="20"/>
        </w:rPr>
      </w:pPr>
      <w:r w:rsidRPr="00984DAE">
        <w:rPr>
          <w:rFonts w:ascii="Verdana" w:hAnsi="Verdana"/>
          <w:i/>
          <w:iCs/>
          <w:color w:val="000000"/>
          <w:spacing w:val="3"/>
          <w:sz w:val="20"/>
          <w:szCs w:val="20"/>
        </w:rPr>
        <w:t xml:space="preserve">Область аналитических услуг </w:t>
      </w:r>
      <w:r w:rsidRPr="00984DAE">
        <w:rPr>
          <w:rFonts w:ascii="Verdana" w:hAnsi="Verdana"/>
          <w:color w:val="000000"/>
          <w:spacing w:val="3"/>
          <w:sz w:val="20"/>
          <w:szCs w:val="20"/>
        </w:rPr>
        <w:t>отражает совокупность функциональных</w:t>
      </w:r>
      <w:r w:rsidRPr="00984DAE">
        <w:rPr>
          <w:rFonts w:ascii="Verdana" w:hAnsi="Verdana"/>
          <w:color w:val="000000"/>
          <w:spacing w:val="3"/>
          <w:sz w:val="20"/>
          <w:szCs w:val="20"/>
        </w:rPr>
        <w:br/>
      </w:r>
      <w:r w:rsidRPr="00984DAE">
        <w:rPr>
          <w:rFonts w:ascii="Verdana" w:hAnsi="Verdana"/>
          <w:color w:val="000000"/>
          <w:sz w:val="20"/>
          <w:szCs w:val="20"/>
        </w:rPr>
        <w:t>возможностей, которые поддерживают извлечение, накопление и представление</w:t>
      </w:r>
      <w:r w:rsidRPr="00984DAE">
        <w:rPr>
          <w:rFonts w:ascii="Verdana" w:hAnsi="Verdana"/>
          <w:color w:val="000000"/>
          <w:sz w:val="20"/>
          <w:szCs w:val="20"/>
        </w:rPr>
        <w:br/>
      </w:r>
      <w:r w:rsidRPr="00984DAE">
        <w:rPr>
          <w:rFonts w:ascii="Verdana" w:hAnsi="Verdana"/>
          <w:color w:val="000000"/>
          <w:spacing w:val="-1"/>
          <w:sz w:val="20"/>
          <w:szCs w:val="20"/>
        </w:rPr>
        <w:t>информации, позволяющей облегчить анализ решений и оценку результатов.</w:t>
      </w:r>
      <w:r w:rsidRPr="00984DAE">
        <w:rPr>
          <w:rFonts w:ascii="Verdana" w:hAnsi="Verdana"/>
          <w:color w:val="000000"/>
          <w:spacing w:val="-1"/>
          <w:sz w:val="20"/>
          <w:szCs w:val="20"/>
        </w:rPr>
        <w:br/>
      </w:r>
      <w:r w:rsidRPr="00984DAE">
        <w:rPr>
          <w:rFonts w:ascii="Verdana" w:hAnsi="Verdana"/>
          <w:color w:val="000000"/>
          <w:sz w:val="20"/>
          <w:szCs w:val="20"/>
        </w:rPr>
        <w:t>Эта Область услуг состоит из четырех Типов услуг и девятнадцати Компонентов (функций).</w:t>
      </w:r>
    </w:p>
    <w:p w:rsidR="00984DAE" w:rsidRPr="00984DAE" w:rsidRDefault="00984DAE" w:rsidP="000F2040">
      <w:pPr>
        <w:widowControl w:val="0"/>
        <w:numPr>
          <w:ilvl w:val="0"/>
          <w:numId w:val="30"/>
        </w:numPr>
        <w:shd w:val="clear" w:color="auto" w:fill="FFFFFF"/>
        <w:tabs>
          <w:tab w:val="left" w:pos="336"/>
        </w:tabs>
        <w:autoSpaceDE w:val="0"/>
        <w:autoSpaceDN w:val="0"/>
        <w:adjustRightInd w:val="0"/>
        <w:spacing w:before="298" w:line="274" w:lineRule="exact"/>
        <w:ind w:left="336" w:hanging="336"/>
        <w:jc w:val="both"/>
        <w:rPr>
          <w:rFonts w:ascii="Verdana" w:hAnsi="Verdana"/>
          <w:color w:val="000000"/>
          <w:sz w:val="20"/>
          <w:szCs w:val="20"/>
        </w:rPr>
      </w:pPr>
      <w:r w:rsidRPr="00984DAE">
        <w:rPr>
          <w:rFonts w:ascii="Verdana" w:hAnsi="Verdana"/>
          <w:i/>
          <w:iCs/>
          <w:color w:val="000000"/>
          <w:spacing w:val="2"/>
          <w:sz w:val="20"/>
          <w:szCs w:val="20"/>
        </w:rPr>
        <w:t xml:space="preserve">Область внутриофисных услуг </w:t>
      </w:r>
      <w:r w:rsidRPr="00984DAE">
        <w:rPr>
          <w:rFonts w:ascii="Verdana" w:hAnsi="Verdana"/>
          <w:color w:val="000000"/>
          <w:spacing w:val="2"/>
          <w:sz w:val="20"/>
          <w:szCs w:val="20"/>
        </w:rPr>
        <w:t>отражает совокупность функциональных</w:t>
      </w:r>
      <w:r w:rsidRPr="00984DAE">
        <w:rPr>
          <w:rFonts w:ascii="Verdana" w:hAnsi="Verdana"/>
          <w:color w:val="000000"/>
          <w:spacing w:val="2"/>
          <w:sz w:val="20"/>
          <w:szCs w:val="20"/>
        </w:rPr>
        <w:br/>
      </w:r>
      <w:r w:rsidRPr="00984DAE">
        <w:rPr>
          <w:rFonts w:ascii="Verdana" w:hAnsi="Verdana"/>
          <w:color w:val="000000"/>
          <w:sz w:val="20"/>
          <w:szCs w:val="20"/>
        </w:rPr>
        <w:t xml:space="preserve">возможностей, которые поддерживают управление основной деятельностью организации, отвечающий за </w:t>
      </w:r>
      <w:r w:rsidRPr="00984DAE">
        <w:rPr>
          <w:rFonts w:ascii="Verdana" w:hAnsi="Verdana"/>
          <w:color w:val="000000"/>
          <w:spacing w:val="-1"/>
          <w:sz w:val="20"/>
          <w:szCs w:val="20"/>
        </w:rPr>
        <w:t>планирование функций по обработке транзакций.</w:t>
      </w:r>
    </w:p>
    <w:p w:rsidR="00984DAE" w:rsidRPr="00984DAE" w:rsidRDefault="00984DAE" w:rsidP="000F2040">
      <w:pPr>
        <w:widowControl w:val="0"/>
        <w:numPr>
          <w:ilvl w:val="0"/>
          <w:numId w:val="30"/>
        </w:numPr>
        <w:shd w:val="clear" w:color="auto" w:fill="FFFFFF"/>
        <w:tabs>
          <w:tab w:val="left" w:pos="336"/>
        </w:tabs>
        <w:autoSpaceDE w:val="0"/>
        <w:autoSpaceDN w:val="0"/>
        <w:adjustRightInd w:val="0"/>
        <w:spacing w:before="283" w:line="278" w:lineRule="exact"/>
        <w:ind w:left="336" w:hanging="336"/>
        <w:jc w:val="both"/>
        <w:rPr>
          <w:rFonts w:ascii="Verdana" w:hAnsi="Verdana"/>
          <w:color w:val="000000"/>
          <w:sz w:val="20"/>
          <w:szCs w:val="20"/>
        </w:rPr>
      </w:pPr>
      <w:r w:rsidRPr="00984DAE">
        <w:rPr>
          <w:rFonts w:ascii="Verdana" w:hAnsi="Verdana"/>
          <w:i/>
          <w:iCs/>
          <w:color w:val="000000"/>
          <w:sz w:val="20"/>
          <w:szCs w:val="20"/>
        </w:rPr>
        <w:t xml:space="preserve">Область услуг поддержки </w:t>
      </w:r>
      <w:r w:rsidRPr="00984DAE">
        <w:rPr>
          <w:rFonts w:ascii="Verdana" w:hAnsi="Verdana"/>
          <w:color w:val="000000"/>
          <w:sz w:val="20"/>
          <w:szCs w:val="20"/>
        </w:rPr>
        <w:t xml:space="preserve">отражает совокупность функциональных возможностей, </w:t>
      </w:r>
      <w:r w:rsidRPr="00984DAE">
        <w:rPr>
          <w:rFonts w:ascii="Verdana" w:hAnsi="Verdana"/>
          <w:sz w:val="20"/>
          <w:szCs w:val="20"/>
        </w:rPr>
        <w:t xml:space="preserve">определяет группу многофункциональных возможностей, которые могут быть использованы в любой из областей услуг приведенных выше в ходе выполнения </w:t>
      </w:r>
      <w:r w:rsidRPr="00984DAE">
        <w:rPr>
          <w:rFonts w:ascii="Verdana" w:hAnsi="Verdana"/>
          <w:sz w:val="20"/>
          <w:szCs w:val="20"/>
        </w:rPr>
        <w:lastRenderedPageBreak/>
        <w:t>основных функций характерных для этих областей</w:t>
      </w:r>
      <w:r w:rsidRPr="00984DAE">
        <w:rPr>
          <w:rFonts w:ascii="Verdana" w:hAnsi="Verdana"/>
          <w:color w:val="000000"/>
          <w:spacing w:val="-1"/>
          <w:sz w:val="20"/>
          <w:szCs w:val="20"/>
        </w:rPr>
        <w:t>. Эта область услуг состоит из шести Типов услуг (функций) и тридцати одного Компонента (функции).</w:t>
      </w:r>
    </w:p>
    <w:p w:rsidR="00984DAE" w:rsidRDefault="00984DAE" w:rsidP="00984DAE">
      <w:pPr>
        <w:keepNext/>
        <w:keepLines/>
        <w:shd w:val="clear" w:color="auto" w:fill="FFFFFF"/>
        <w:jc w:val="both"/>
        <w:rPr>
          <w:rFonts w:ascii="Verdana" w:hAnsi="Verdana"/>
          <w:color w:val="000000"/>
          <w:sz w:val="20"/>
          <w:szCs w:val="20"/>
        </w:rPr>
      </w:pPr>
    </w:p>
    <w:p w:rsidR="00984DAE" w:rsidRDefault="00984DAE" w:rsidP="00DE684C">
      <w:pPr>
        <w:keepNext/>
        <w:keepLines/>
        <w:shd w:val="clear" w:color="auto" w:fill="FFFFFF"/>
        <w:jc w:val="both"/>
        <w:rPr>
          <w:rFonts w:ascii="Verdana" w:hAnsi="Verdana"/>
          <w:color w:val="000000"/>
          <w:sz w:val="20"/>
          <w:szCs w:val="20"/>
        </w:rPr>
      </w:pPr>
    </w:p>
    <w:p w:rsidR="00DE684C" w:rsidRDefault="00DE684C" w:rsidP="00DE684C">
      <w:pPr>
        <w:keepNext/>
        <w:keepLines/>
        <w:shd w:val="clear" w:color="auto" w:fill="FFFFFF"/>
        <w:jc w:val="both"/>
        <w:rPr>
          <w:rFonts w:ascii="Verdana" w:hAnsi="Verdana"/>
          <w:color w:val="000000"/>
          <w:sz w:val="20"/>
          <w:szCs w:val="20"/>
        </w:rPr>
      </w:pPr>
      <w:r w:rsidRPr="00627029">
        <w:rPr>
          <w:rFonts w:ascii="Verdana" w:hAnsi="Verdana"/>
          <w:color w:val="000000"/>
          <w:sz w:val="20"/>
          <w:szCs w:val="20"/>
        </w:rPr>
        <w:t xml:space="preserve">Эти семь </w:t>
      </w:r>
      <w:r>
        <w:rPr>
          <w:rFonts w:ascii="Verdana" w:hAnsi="Verdana"/>
          <w:color w:val="000000"/>
          <w:sz w:val="20"/>
          <w:szCs w:val="20"/>
        </w:rPr>
        <w:t>о</w:t>
      </w:r>
      <w:r w:rsidRPr="00627029">
        <w:rPr>
          <w:rFonts w:ascii="Verdana" w:hAnsi="Verdana"/>
          <w:color w:val="000000"/>
          <w:sz w:val="20"/>
          <w:szCs w:val="20"/>
        </w:rPr>
        <w:t xml:space="preserve">бластей услуг в свою очередь включают двадцать девять </w:t>
      </w:r>
      <w:r>
        <w:rPr>
          <w:rFonts w:ascii="Verdana" w:hAnsi="Verdana"/>
          <w:color w:val="000000"/>
          <w:sz w:val="20"/>
          <w:szCs w:val="20"/>
        </w:rPr>
        <w:t>т</w:t>
      </w:r>
      <w:r w:rsidRPr="00627029">
        <w:rPr>
          <w:rFonts w:ascii="Verdana" w:hAnsi="Verdana"/>
          <w:color w:val="000000"/>
          <w:sz w:val="20"/>
          <w:szCs w:val="20"/>
        </w:rPr>
        <w:t xml:space="preserve">ипов услуг, которые </w:t>
      </w:r>
      <w:r>
        <w:rPr>
          <w:rFonts w:ascii="Verdana" w:hAnsi="Verdana"/>
          <w:color w:val="000000"/>
          <w:sz w:val="20"/>
          <w:szCs w:val="20"/>
        </w:rPr>
        <w:t>детализируют</w:t>
      </w:r>
      <w:r w:rsidRPr="00627029">
        <w:rPr>
          <w:rFonts w:ascii="Verdana" w:hAnsi="Verdana"/>
          <w:color w:val="000000"/>
          <w:sz w:val="20"/>
          <w:szCs w:val="20"/>
        </w:rPr>
        <w:t xml:space="preserve"> общую классификацию и определяют функциональные возможности каждой </w:t>
      </w:r>
      <w:r>
        <w:rPr>
          <w:rFonts w:ascii="Verdana" w:hAnsi="Verdana"/>
          <w:color w:val="000000"/>
          <w:sz w:val="20"/>
          <w:szCs w:val="20"/>
        </w:rPr>
        <w:t>о</w:t>
      </w:r>
      <w:r w:rsidRPr="00627029">
        <w:rPr>
          <w:rFonts w:ascii="Verdana" w:hAnsi="Verdana"/>
          <w:color w:val="000000"/>
          <w:sz w:val="20"/>
          <w:szCs w:val="20"/>
        </w:rPr>
        <w:t>бласти услуг. Типы услуг определяют второй уровень детализации, которая описывает ориентацию услуги внутри области. Следующим и заключительным уровнем</w:t>
      </w:r>
      <w:r>
        <w:rPr>
          <w:rFonts w:ascii="Verdana" w:hAnsi="Verdana"/>
          <w:color w:val="000000"/>
          <w:sz w:val="20"/>
          <w:szCs w:val="20"/>
        </w:rPr>
        <w:t xml:space="preserve"> с</w:t>
      </w:r>
      <w:r w:rsidRPr="00627029">
        <w:rPr>
          <w:rFonts w:ascii="Verdana" w:hAnsi="Verdana"/>
          <w:color w:val="000000"/>
          <w:sz w:val="20"/>
          <w:szCs w:val="20"/>
        </w:rPr>
        <w:t xml:space="preserve">правочной модели сервисных компонентов является уровень </w:t>
      </w:r>
      <w:r>
        <w:rPr>
          <w:rFonts w:ascii="Verdana" w:hAnsi="Verdana"/>
          <w:color w:val="000000"/>
          <w:sz w:val="20"/>
          <w:szCs w:val="20"/>
        </w:rPr>
        <w:t>к</w:t>
      </w:r>
      <w:r w:rsidRPr="00627029">
        <w:rPr>
          <w:rFonts w:ascii="Verdana" w:hAnsi="Verdana"/>
          <w:color w:val="000000"/>
          <w:sz w:val="20"/>
          <w:szCs w:val="20"/>
        </w:rPr>
        <w:t>омпонентов. В него входят 168 Компонентов представляющих низший уровень детализации и содержащий функции соответствующие верхним уровням и являющиеся логические «строительные блоки» для формирования функций информационных систем.</w:t>
      </w:r>
    </w:p>
    <w:p w:rsidR="00984DAE" w:rsidRDefault="00984DAE" w:rsidP="00DE684C">
      <w:pPr>
        <w:keepNext/>
        <w:keepLines/>
        <w:shd w:val="clear" w:color="auto" w:fill="FFFFFF"/>
        <w:jc w:val="both"/>
        <w:rPr>
          <w:rFonts w:ascii="Verdana" w:hAnsi="Verdana"/>
          <w:color w:val="000000"/>
          <w:sz w:val="20"/>
          <w:szCs w:val="20"/>
        </w:rPr>
      </w:pPr>
    </w:p>
    <w:p w:rsidR="00C76192" w:rsidRPr="00984DAE" w:rsidRDefault="009B62DB" w:rsidP="00984DAE">
      <w:pPr>
        <w:pStyle w:val="20"/>
        <w:rPr>
          <w:b w:val="0"/>
          <w:bCs w:val="0"/>
          <w:sz w:val="24"/>
        </w:rPr>
      </w:pPr>
      <w:r>
        <w:rPr>
          <w:b w:val="0"/>
          <w:bCs w:val="0"/>
          <w:sz w:val="24"/>
        </w:rPr>
        <w:br w:type="page"/>
      </w:r>
      <w:bookmarkStart w:id="11" w:name="_Toc120346392"/>
      <w:r w:rsidR="00C76192" w:rsidRPr="00984DAE">
        <w:rPr>
          <w:b w:val="0"/>
          <w:bCs w:val="0"/>
          <w:sz w:val="24"/>
        </w:rPr>
        <w:lastRenderedPageBreak/>
        <w:t>Справочная модель данных (краткое описание)</w:t>
      </w:r>
      <w:bookmarkEnd w:id="11"/>
    </w:p>
    <w:p w:rsidR="00EE5A77" w:rsidRDefault="00EE5A77" w:rsidP="00C76192">
      <w:pPr>
        <w:pStyle w:val="20"/>
        <w:rPr>
          <w:b w:val="0"/>
          <w:bCs w:val="0"/>
          <w:sz w:val="24"/>
        </w:rPr>
      </w:pPr>
    </w:p>
    <w:p w:rsidR="00EE5A77" w:rsidRPr="00CB4B29" w:rsidRDefault="00EE5A77" w:rsidP="00051D96">
      <w:pPr>
        <w:pStyle w:val="ad"/>
        <w:jc w:val="both"/>
        <w:rPr>
          <w:rFonts w:ascii="Verdana" w:hAnsi="Verdana"/>
          <w:iCs/>
        </w:rPr>
      </w:pPr>
      <w:r w:rsidRPr="00C1191B">
        <w:rPr>
          <w:rFonts w:ascii="Verdana" w:hAnsi="Verdana"/>
          <w:bCs/>
          <w:i/>
        </w:rPr>
        <w:t xml:space="preserve">Модель данных – </w:t>
      </w:r>
      <w:r w:rsidRPr="00C1191B">
        <w:rPr>
          <w:rFonts w:ascii="Verdana" w:hAnsi="Verdana"/>
          <w:bCs/>
        </w:rPr>
        <w:t>описывает стандарты и методологию по идентификации и использованию общих  данных/информации органами власти, а также позволять для различных ОГВ осуществлять разделение и совместное использование информации и данных.</w:t>
      </w:r>
      <w:r w:rsidR="009D79C1">
        <w:rPr>
          <w:rFonts w:ascii="Verdana" w:hAnsi="Verdana"/>
          <w:bCs/>
        </w:rPr>
        <w:t xml:space="preserve"> </w:t>
      </w:r>
      <w:r w:rsidRPr="00CB4B29">
        <w:rPr>
          <w:rFonts w:ascii="Verdana" w:hAnsi="Verdana"/>
          <w:bCs/>
        </w:rPr>
        <w:t xml:space="preserve">Модель данных </w:t>
      </w:r>
      <w:r w:rsidR="009D79C1">
        <w:rPr>
          <w:rFonts w:ascii="Verdana" w:hAnsi="Verdana"/>
          <w:iCs/>
        </w:rPr>
        <w:t>з</w:t>
      </w:r>
      <w:r w:rsidRPr="00CB4B29">
        <w:rPr>
          <w:rFonts w:ascii="Verdana" w:hAnsi="Verdana"/>
          <w:iCs/>
        </w:rPr>
        <w:t>адает единый подход к идентификации, использованию, и разделению данных между органами государственной власти Российской Федерации по основным объектам регулирования в отношении который осуществляется деятельность ОГВ.</w:t>
      </w:r>
    </w:p>
    <w:p w:rsidR="00EE5A77" w:rsidRPr="00C1191B" w:rsidRDefault="00EE5A77" w:rsidP="00051D96">
      <w:pPr>
        <w:widowControl w:val="0"/>
        <w:autoSpaceDE w:val="0"/>
        <w:autoSpaceDN w:val="0"/>
        <w:adjustRightInd w:val="0"/>
        <w:jc w:val="both"/>
        <w:rPr>
          <w:rFonts w:ascii="Verdana" w:hAnsi="Verdana"/>
          <w:sz w:val="20"/>
          <w:szCs w:val="20"/>
        </w:rPr>
      </w:pPr>
    </w:p>
    <w:p w:rsidR="00EE5A77" w:rsidRPr="00C1191B" w:rsidRDefault="00EE5A77" w:rsidP="00051D96">
      <w:pPr>
        <w:spacing w:before="120" w:after="60"/>
        <w:jc w:val="both"/>
        <w:rPr>
          <w:rFonts w:ascii="Verdana" w:hAnsi="Verdana"/>
          <w:sz w:val="20"/>
          <w:szCs w:val="20"/>
        </w:rPr>
      </w:pPr>
      <w:r w:rsidRPr="00C1191B">
        <w:rPr>
          <w:rFonts w:ascii="Verdana" w:hAnsi="Verdana"/>
          <w:sz w:val="20"/>
          <w:szCs w:val="20"/>
        </w:rPr>
        <w:t xml:space="preserve">Справочная модель данных представляет иерархический классификатор справочников, классификаторов и форматов данных, используемых в различных информационных системах. </w:t>
      </w:r>
    </w:p>
    <w:p w:rsidR="00EE5A77" w:rsidRPr="007C3BC1" w:rsidRDefault="00EE5A77" w:rsidP="00051D96">
      <w:pPr>
        <w:jc w:val="both"/>
        <w:rPr>
          <w:rFonts w:ascii="Verdana" w:hAnsi="Verdana"/>
          <w:sz w:val="20"/>
          <w:szCs w:val="20"/>
        </w:rPr>
      </w:pPr>
    </w:p>
    <w:p w:rsidR="00EE5A77" w:rsidRPr="007C3BC1" w:rsidRDefault="00EE5A77" w:rsidP="00051D96">
      <w:pPr>
        <w:jc w:val="both"/>
        <w:rPr>
          <w:rFonts w:ascii="Verdana" w:hAnsi="Verdana"/>
          <w:i/>
          <w:sz w:val="20"/>
          <w:szCs w:val="20"/>
        </w:rPr>
      </w:pPr>
      <w:r w:rsidRPr="007C3BC1">
        <w:rPr>
          <w:rFonts w:ascii="Verdana" w:hAnsi="Verdana"/>
          <w:i/>
          <w:sz w:val="20"/>
          <w:szCs w:val="20"/>
        </w:rPr>
        <w:t>Общий подход к классификации данных используемых ОГВ РФ.</w:t>
      </w:r>
    </w:p>
    <w:p w:rsidR="00EE5A77" w:rsidRPr="007C3BC1" w:rsidRDefault="00EE5A77" w:rsidP="00051D96">
      <w:pPr>
        <w:jc w:val="both"/>
        <w:rPr>
          <w:rFonts w:ascii="Verdana" w:hAnsi="Verdana"/>
          <w:sz w:val="20"/>
          <w:szCs w:val="20"/>
        </w:rPr>
      </w:pPr>
      <w:r w:rsidRPr="007C3BC1">
        <w:rPr>
          <w:rFonts w:ascii="Verdana" w:hAnsi="Verdana"/>
          <w:sz w:val="20"/>
          <w:szCs w:val="20"/>
        </w:rPr>
        <w:t>Модель функций АЭГ задает возможность выделения и классификации основных объектов регулирования</w:t>
      </w:r>
      <w:r w:rsidRPr="007C3BC1">
        <w:rPr>
          <w:rFonts w:ascii="Verdana" w:hAnsi="Verdana"/>
          <w:sz w:val="20"/>
          <w:szCs w:val="20"/>
        </w:rPr>
        <w:footnoteReference w:id="1"/>
      </w:r>
      <w:r w:rsidRPr="007C3BC1">
        <w:rPr>
          <w:rFonts w:ascii="Verdana" w:hAnsi="Verdana"/>
          <w:sz w:val="20"/>
          <w:szCs w:val="20"/>
        </w:rPr>
        <w:t xml:space="preserve">  и дальнейшего определения данных, необходимых для осуществления функций государства, а также идентификации перечня ОГВ совместно использующих данные в процессе выполнения разнородных бизнес-процессов</w:t>
      </w:r>
      <w:r w:rsidRPr="007C3BC1">
        <w:rPr>
          <w:rFonts w:ascii="Verdana" w:hAnsi="Verdana"/>
          <w:sz w:val="20"/>
          <w:szCs w:val="20"/>
        </w:rPr>
        <w:footnoteReference w:id="2"/>
      </w:r>
      <w:r w:rsidRPr="007C3BC1">
        <w:rPr>
          <w:rFonts w:ascii="Verdana" w:hAnsi="Verdana"/>
          <w:sz w:val="20"/>
          <w:szCs w:val="20"/>
        </w:rPr>
        <w:t xml:space="preserve">. </w:t>
      </w:r>
    </w:p>
    <w:p w:rsidR="00EE5A77" w:rsidRDefault="00136CD1" w:rsidP="00051D96">
      <w:pPr>
        <w:spacing w:before="120" w:after="60" w:line="360" w:lineRule="auto"/>
        <w:jc w:val="both"/>
      </w:pPr>
      <w:r>
        <w:rPr>
          <w:noProof/>
          <w:sz w:val="20"/>
        </w:rPr>
        <w:pict>
          <v:shape id="_x0000_s1034" type="#_x0000_t202" style="position:absolute;left:0;text-align:left;margin-left:3in;margin-top:24.95pt;width:3in;height:45pt;z-index:251656192">
            <v:textbox>
              <w:txbxContent>
                <w:p w:rsidR="00ED4B65" w:rsidRPr="007C3BC1" w:rsidRDefault="00ED4B65" w:rsidP="00EE5A77">
                  <w:pPr>
                    <w:rPr>
                      <w:rFonts w:ascii="Verdana" w:hAnsi="Verdana"/>
                      <w:b/>
                      <w:sz w:val="14"/>
                      <w:szCs w:val="14"/>
                    </w:rPr>
                  </w:pPr>
                  <w:r w:rsidRPr="007C3BC1">
                    <w:rPr>
                      <w:rFonts w:ascii="Verdana" w:hAnsi="Verdana"/>
                      <w:b/>
                      <w:sz w:val="14"/>
                      <w:szCs w:val="14"/>
                    </w:rPr>
                    <w:t>Управление природными ресурсами</w:t>
                  </w:r>
                </w:p>
                <w:p w:rsidR="00ED4B65" w:rsidRPr="007C3BC1" w:rsidRDefault="00ED4B65" w:rsidP="00EE5A77">
                  <w:pPr>
                    <w:numPr>
                      <w:ilvl w:val="0"/>
                      <w:numId w:val="31"/>
                    </w:numPr>
                    <w:rPr>
                      <w:rFonts w:ascii="Verdana" w:hAnsi="Verdana"/>
                      <w:bCs/>
                      <w:sz w:val="14"/>
                      <w:szCs w:val="14"/>
                    </w:rPr>
                  </w:pPr>
                  <w:r w:rsidRPr="007C3BC1">
                    <w:rPr>
                      <w:rFonts w:ascii="Verdana" w:hAnsi="Verdana"/>
                      <w:bCs/>
                      <w:sz w:val="14"/>
                      <w:szCs w:val="14"/>
                    </w:rPr>
                    <w:t>Управление водными ресурсами</w:t>
                  </w:r>
                </w:p>
                <w:p w:rsidR="00ED4B65" w:rsidRPr="007C3BC1" w:rsidRDefault="00ED4B65" w:rsidP="00EE5A77">
                  <w:pPr>
                    <w:numPr>
                      <w:ilvl w:val="0"/>
                      <w:numId w:val="31"/>
                    </w:numPr>
                    <w:rPr>
                      <w:rFonts w:ascii="Verdana" w:hAnsi="Verdana"/>
                      <w:bCs/>
                      <w:sz w:val="14"/>
                      <w:szCs w:val="14"/>
                    </w:rPr>
                  </w:pPr>
                </w:p>
              </w:txbxContent>
            </v:textbox>
          </v:shape>
        </w:pict>
      </w:r>
    </w:p>
    <w:p w:rsidR="00EE5A77" w:rsidRDefault="00136CD1" w:rsidP="00EE5A77">
      <w:pPr>
        <w:spacing w:before="120" w:after="60" w:line="360" w:lineRule="auto"/>
        <w:jc w:val="both"/>
      </w:pPr>
      <w:r>
        <w:rPr>
          <w:noProof/>
          <w:sz w:val="20"/>
        </w:rPr>
        <w:pict>
          <v:shape id="_x0000_s1030" type="#_x0000_t202" style="position:absolute;left:0;text-align:left;margin-left:-18pt;margin-top:7.25pt;width:2in;height:27pt;z-index:251652096">
            <v:textbox>
              <w:txbxContent>
                <w:p w:rsidR="00ED4B65" w:rsidRDefault="00ED4B65" w:rsidP="00EE5A77">
                  <w:pPr>
                    <w:pStyle w:val="a4"/>
                    <w:rPr>
                      <w:rFonts w:ascii="Tahoma" w:hAnsi="Tahoma" w:cs="Tahoma"/>
                      <w:szCs w:val="24"/>
                    </w:rPr>
                  </w:pPr>
                  <w:r>
                    <w:rPr>
                      <w:rFonts w:ascii="Tahoma" w:hAnsi="Tahoma" w:cs="Tahoma"/>
                      <w:szCs w:val="24"/>
                    </w:rPr>
                    <w:t>Модель функций</w:t>
                  </w:r>
                </w:p>
              </w:txbxContent>
            </v:textbox>
          </v:shape>
        </w:pict>
      </w:r>
    </w:p>
    <w:p w:rsidR="00EE5A77" w:rsidRDefault="00136CD1" w:rsidP="00EE5A77">
      <w:pPr>
        <w:spacing w:before="120" w:after="60" w:line="360" w:lineRule="auto"/>
        <w:jc w:val="both"/>
      </w:pPr>
      <w:r>
        <w:rPr>
          <w:noProof/>
          <w:sz w:val="20"/>
        </w:rPr>
        <w:pict>
          <v:line id="_x0000_s1037" style="position:absolute;left:0;text-align:left;z-index:251659264" from="-17.85pt,25.55pt" to="441.15pt,25.55pt" strokecolor="#969696">
            <v:stroke dashstyle="longDash"/>
          </v:line>
        </w:pict>
      </w:r>
      <w:r>
        <w:rPr>
          <w:noProof/>
          <w:sz w:val="20"/>
        </w:rPr>
        <w:pict>
          <v:line id="_x0000_s1033" style="position:absolute;left:0;text-align:left;z-index:251655168" from="-9pt,7.55pt" to="-9pt,115.55pt">
            <v:stroke endarrow="block"/>
          </v:line>
        </w:pict>
      </w:r>
    </w:p>
    <w:p w:rsidR="00EE5A77" w:rsidRDefault="00136CD1" w:rsidP="00EE5A77">
      <w:pPr>
        <w:spacing w:before="120" w:after="60" w:line="360" w:lineRule="auto"/>
        <w:jc w:val="both"/>
      </w:pPr>
      <w:r>
        <w:rPr>
          <w:noProof/>
          <w:sz w:val="20"/>
        </w:rPr>
        <w:pict>
          <v:shape id="_x0000_s1035" type="#_x0000_t202" style="position:absolute;left:0;text-align:left;margin-left:3in;margin-top:7.85pt;width:3in;height:54pt;z-index:251657216">
            <v:stroke dashstyle="dash"/>
            <v:textbox>
              <w:txbxContent>
                <w:p w:rsidR="00ED4B65" w:rsidRPr="007C3BC1" w:rsidRDefault="00ED4B65" w:rsidP="00EE5A77">
                  <w:pPr>
                    <w:rPr>
                      <w:rFonts w:ascii="Verdana" w:hAnsi="Verdana"/>
                      <w:sz w:val="14"/>
                      <w:szCs w:val="14"/>
                    </w:rPr>
                  </w:pPr>
                  <w:r w:rsidRPr="007C3BC1">
                    <w:rPr>
                      <w:rFonts w:ascii="Verdana" w:hAnsi="Verdana"/>
                      <w:sz w:val="14"/>
                      <w:szCs w:val="14"/>
                    </w:rPr>
                    <w:t>… разрабатывает и представляет в Правительство Российской Федерации проекты федеральных конституционных законов, федеральных законов, …</w:t>
                  </w:r>
                </w:p>
                <w:p w:rsidR="00ED4B65" w:rsidRPr="007C3BC1" w:rsidRDefault="00ED4B65" w:rsidP="00EE5A77">
                  <w:pPr>
                    <w:rPr>
                      <w:rFonts w:ascii="Verdana" w:hAnsi="Verdana"/>
                      <w:sz w:val="14"/>
                      <w:szCs w:val="14"/>
                    </w:rPr>
                  </w:pPr>
                  <w:r w:rsidRPr="007C3BC1">
                    <w:rPr>
                      <w:rFonts w:ascii="Verdana" w:hAnsi="Verdana"/>
                      <w:sz w:val="14"/>
                      <w:szCs w:val="14"/>
                    </w:rPr>
                    <w:t xml:space="preserve">по следующим вопросам: </w:t>
                  </w:r>
                  <w:r w:rsidRPr="007C3BC1">
                    <w:rPr>
                      <w:rFonts w:ascii="Verdana" w:hAnsi="Verdana"/>
                      <w:sz w:val="14"/>
                      <w:szCs w:val="14"/>
                    </w:rPr>
                    <w:br/>
                    <w:t>в) использование и охрана водных объектов;</w:t>
                  </w:r>
                </w:p>
              </w:txbxContent>
            </v:textbox>
          </v:shape>
        </w:pict>
      </w:r>
      <w:r>
        <w:rPr>
          <w:noProof/>
          <w:sz w:val="20"/>
        </w:rPr>
        <w:pict>
          <v:shape id="_x0000_s1031" type="#_x0000_t202" style="position:absolute;left:0;text-align:left;margin-left:-18pt;margin-top:25.85pt;width:2in;height:27pt;z-index:251653120">
            <v:stroke dashstyle="dash"/>
            <v:textbox>
              <w:txbxContent>
                <w:p w:rsidR="00ED4B65" w:rsidRDefault="00ED4B65" w:rsidP="00EE5A77">
                  <w:pPr>
                    <w:pStyle w:val="a4"/>
                    <w:jc w:val="center"/>
                    <w:rPr>
                      <w:rFonts w:ascii="Tahoma" w:hAnsi="Tahoma" w:cs="Tahoma"/>
                      <w:color w:val="999999"/>
                      <w:szCs w:val="24"/>
                    </w:rPr>
                  </w:pPr>
                  <w:r>
                    <w:rPr>
                      <w:rFonts w:ascii="Tahoma" w:hAnsi="Tahoma" w:cs="Tahoma"/>
                      <w:color w:val="999999"/>
                      <w:szCs w:val="24"/>
                    </w:rPr>
                    <w:t>Бизнес процессы ОГВ</w:t>
                  </w:r>
                </w:p>
              </w:txbxContent>
            </v:textbox>
          </v:shape>
        </w:pict>
      </w:r>
    </w:p>
    <w:p w:rsidR="00EE5A77" w:rsidRDefault="00EE5A77" w:rsidP="00EE5A77">
      <w:pPr>
        <w:spacing w:before="120" w:after="60" w:line="360" w:lineRule="auto"/>
        <w:jc w:val="both"/>
      </w:pPr>
    </w:p>
    <w:p w:rsidR="00EE5A77" w:rsidRDefault="00136CD1" w:rsidP="00EE5A77">
      <w:pPr>
        <w:spacing w:before="120" w:after="60" w:line="360" w:lineRule="auto"/>
        <w:jc w:val="both"/>
      </w:pPr>
      <w:r>
        <w:rPr>
          <w:noProof/>
          <w:sz w:val="20"/>
        </w:rPr>
        <w:pict>
          <v:line id="_x0000_s1038" style="position:absolute;left:0;text-align:left;z-index:251660288" from="-18pt,17.5pt" to="441pt,17.5pt" strokecolor="#969696">
            <v:stroke dashstyle="longDash"/>
          </v:line>
        </w:pict>
      </w:r>
    </w:p>
    <w:p w:rsidR="00EE5A77" w:rsidRDefault="00136CD1" w:rsidP="00EE5A77">
      <w:pPr>
        <w:spacing w:before="120" w:after="60" w:line="360" w:lineRule="auto"/>
        <w:jc w:val="both"/>
      </w:pPr>
      <w:r>
        <w:rPr>
          <w:noProof/>
          <w:sz w:val="20"/>
        </w:rPr>
        <w:pict>
          <v:shape id="_x0000_s1036" type="#_x0000_t202" style="position:absolute;left:0;text-align:left;margin-left:3in;margin-top:8.8pt;width:3in;height:45pt;z-index:251658240">
            <v:textbox>
              <w:txbxContent>
                <w:p w:rsidR="00ED4B65" w:rsidRPr="007C3BC1" w:rsidRDefault="00ED4B65" w:rsidP="00EE5A77">
                  <w:pPr>
                    <w:rPr>
                      <w:rFonts w:ascii="Verdana" w:hAnsi="Verdana"/>
                      <w:sz w:val="14"/>
                      <w:szCs w:val="14"/>
                    </w:rPr>
                  </w:pPr>
                  <w:r w:rsidRPr="007C3BC1">
                    <w:rPr>
                      <w:rFonts w:ascii="Verdana" w:hAnsi="Verdana"/>
                      <w:sz w:val="14"/>
                      <w:szCs w:val="14"/>
                    </w:rPr>
                    <w:t xml:space="preserve">Водные объекты </w:t>
                  </w:r>
                </w:p>
                <w:p w:rsidR="00ED4B65" w:rsidRPr="007C3BC1" w:rsidRDefault="00ED4B65" w:rsidP="00EE5A77">
                  <w:pPr>
                    <w:numPr>
                      <w:ilvl w:val="0"/>
                      <w:numId w:val="32"/>
                    </w:numPr>
                    <w:rPr>
                      <w:rFonts w:ascii="Verdana" w:hAnsi="Verdana"/>
                      <w:sz w:val="14"/>
                      <w:szCs w:val="14"/>
                    </w:rPr>
                  </w:pPr>
                  <w:r w:rsidRPr="007C3BC1">
                    <w:rPr>
                      <w:rFonts w:ascii="Verdana" w:hAnsi="Verdana"/>
                      <w:sz w:val="14"/>
                      <w:szCs w:val="14"/>
                    </w:rPr>
                    <w:t>Моря, озера, реки, водохранилища</w:t>
                  </w:r>
                </w:p>
                <w:p w:rsidR="00ED4B65" w:rsidRPr="007C3BC1" w:rsidRDefault="00ED4B65" w:rsidP="00EE5A77">
                  <w:pPr>
                    <w:numPr>
                      <w:ilvl w:val="1"/>
                      <w:numId w:val="32"/>
                    </w:numPr>
                    <w:rPr>
                      <w:rFonts w:ascii="Verdana" w:hAnsi="Verdana"/>
                      <w:sz w:val="14"/>
                      <w:szCs w:val="14"/>
                    </w:rPr>
                  </w:pPr>
                  <w:r w:rsidRPr="007C3BC1">
                    <w:rPr>
                      <w:rFonts w:ascii="Verdana" w:hAnsi="Verdana"/>
                      <w:sz w:val="14"/>
                      <w:szCs w:val="14"/>
                    </w:rPr>
                    <w:t>…</w:t>
                  </w:r>
                </w:p>
              </w:txbxContent>
            </v:textbox>
          </v:shape>
        </w:pict>
      </w:r>
      <w:r>
        <w:rPr>
          <w:noProof/>
          <w:sz w:val="20"/>
        </w:rPr>
        <w:pict>
          <v:shape id="_x0000_s1032" type="#_x0000_t202" style="position:absolute;left:0;text-align:left;margin-left:-18pt;margin-top:8.8pt;width:2in;height:36pt;z-index:251654144">
            <v:textbox>
              <w:txbxContent>
                <w:p w:rsidR="00ED4B65" w:rsidRDefault="00ED4B65" w:rsidP="00EE5A77">
                  <w:pPr>
                    <w:pStyle w:val="a4"/>
                    <w:jc w:val="center"/>
                    <w:rPr>
                      <w:rFonts w:ascii="Tahoma" w:hAnsi="Tahoma" w:cs="Tahoma"/>
                      <w:szCs w:val="24"/>
                    </w:rPr>
                  </w:pPr>
                  <w:r>
                    <w:rPr>
                      <w:rFonts w:ascii="Tahoma" w:hAnsi="Tahoma" w:cs="Tahoma"/>
                      <w:szCs w:val="24"/>
                    </w:rPr>
                    <w:t>Объекты регулирования (данные)</w:t>
                  </w:r>
                </w:p>
              </w:txbxContent>
            </v:textbox>
          </v:shape>
        </w:pict>
      </w:r>
      <w:r w:rsidR="00EE5A77">
        <w:t xml:space="preserve"> </w:t>
      </w:r>
    </w:p>
    <w:p w:rsidR="00EE5A77" w:rsidRDefault="00EE5A77" w:rsidP="00EE5A77">
      <w:pPr>
        <w:pStyle w:val="20"/>
      </w:pPr>
    </w:p>
    <w:p w:rsidR="00EE5A77" w:rsidRDefault="00136CD1" w:rsidP="00EE5A77">
      <w:pPr>
        <w:pStyle w:val="20"/>
      </w:pPr>
      <w:bookmarkStart w:id="12" w:name="_Toc119758004"/>
      <w:bookmarkStart w:id="13" w:name="_Toc119758083"/>
      <w:bookmarkStart w:id="14" w:name="_Toc119758116"/>
      <w:bookmarkStart w:id="15" w:name="_Toc119758149"/>
      <w:bookmarkStart w:id="16" w:name="_Toc119758182"/>
      <w:bookmarkStart w:id="17" w:name="_Toc119758238"/>
      <w:bookmarkStart w:id="18" w:name="_Toc119758377"/>
      <w:bookmarkStart w:id="19" w:name="_Toc119758411"/>
      <w:bookmarkStart w:id="20" w:name="_Toc119758443"/>
      <w:bookmarkStart w:id="21" w:name="_Toc119758477"/>
      <w:bookmarkStart w:id="22" w:name="_Toc119758511"/>
      <w:bookmarkStart w:id="23" w:name="_Toc119758544"/>
      <w:bookmarkStart w:id="24" w:name="_Toc119758577"/>
      <w:bookmarkStart w:id="25" w:name="_Toc119758601"/>
      <w:bookmarkStart w:id="26" w:name="_Toc119758616"/>
      <w:bookmarkStart w:id="27" w:name="_Toc119758630"/>
      <w:bookmarkStart w:id="28" w:name="_Toc119758643"/>
      <w:bookmarkStart w:id="29" w:name="_Toc119759081"/>
      <w:bookmarkStart w:id="30" w:name="_Toc119759290"/>
      <w:bookmarkStart w:id="31" w:name="_Toc119759305"/>
      <w:bookmarkStart w:id="32" w:name="_Toc119930029"/>
      <w:bookmarkStart w:id="33" w:name="_Toc120337251"/>
      <w:bookmarkStart w:id="34" w:name="_Toc120337449"/>
      <w:bookmarkStart w:id="35" w:name="_Toc120337472"/>
      <w:bookmarkStart w:id="36" w:name="_Toc120337670"/>
      <w:bookmarkStart w:id="37" w:name="_Toc120337865"/>
      <w:bookmarkStart w:id="38" w:name="_Toc120343591"/>
      <w:bookmarkStart w:id="39" w:name="_Toc120344214"/>
      <w:bookmarkStart w:id="40" w:name="_Toc120344367"/>
      <w:bookmarkStart w:id="41" w:name="_Toc120344656"/>
      <w:bookmarkStart w:id="42" w:name="_Toc120346393"/>
      <w:r>
        <w:rPr>
          <w:noProof/>
          <w:sz w:val="20"/>
        </w:rPr>
        <w:pict>
          <v:line id="_x0000_s1039" style="position:absolute;z-index:251661312" from="-18pt,11.6pt" to="441pt,11.6pt" strokecolor="#969696">
            <v:stroke dashstyle="longDash"/>
          </v:line>
        </w:pic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E5A77" w:rsidRPr="00572AE2" w:rsidRDefault="00136CD1" w:rsidP="00EE5A77">
      <w:pPr>
        <w:jc w:val="both"/>
        <w:rPr>
          <w:rFonts w:ascii="Verdana" w:hAnsi="Verdana"/>
          <w:sz w:val="20"/>
          <w:szCs w:val="20"/>
        </w:rPr>
      </w:pPr>
      <w:r>
        <w:rPr>
          <w:noProof/>
        </w:rPr>
        <w:pict>
          <v:shape id="_x0000_s1040" type="#_x0000_t202" style="position:absolute;left:0;text-align:left;margin-left:270pt;margin-top:46.5pt;width:186.45pt;height:117pt;z-index:-251654144;mso-wrap-style:none" wrapcoords="-87 0 -87 21438 21600 21438 21600 0 -87 0" stroked="f">
            <v:textbox>
              <w:txbxContent>
                <w:p w:rsidR="00ED4B65" w:rsidRPr="00BC78F8" w:rsidRDefault="00136CD1" w:rsidP="00EE5A77">
                  <w:pPr>
                    <w:jc w:val="both"/>
                    <w:rPr>
                      <w:rFonts w:ascii="Verdana" w:hAnsi="Verdana"/>
                      <w:sz w:val="20"/>
                      <w:szCs w:val="20"/>
                    </w:rPr>
                  </w:pPr>
                  <w:r>
                    <w:rPr>
                      <w:rFonts w:ascii="Verdana" w:hAnsi="Verdana"/>
                      <w:sz w:val="20"/>
                      <w:szCs w:val="20"/>
                    </w:rPr>
                    <w:pict>
                      <v:shape id="_x0000_i1029" type="#_x0000_t75" style="width:171.75pt;height:92.25pt">
                        <v:imagedata r:id="rId9" o:title=""/>
                      </v:shape>
                    </w:pict>
                  </w:r>
                </w:p>
              </w:txbxContent>
            </v:textbox>
            <w10:wrap type="tight"/>
          </v:shape>
        </w:pict>
      </w:r>
      <w:r w:rsidR="00EE5A77" w:rsidRPr="00572AE2">
        <w:rPr>
          <w:rFonts w:ascii="Verdana" w:hAnsi="Verdana"/>
          <w:sz w:val="20"/>
          <w:szCs w:val="20"/>
        </w:rPr>
        <w:t>При выполнении каждого из бизнес-процессов деятельности ОГВ используется тот или иной набор данных характеризующий объект регулирования. Исчерпывающий перечень пунктов характеризующих тот или иной объект регулирования в общем случае задается исходя из процессов, которые осуществляет (может осуществлять) ОГВ по отношению к объекту регулирования. Набор данных по объекту должен быть достаточным для осуществления ОГВ установленных действий относительно объекта</w:t>
      </w:r>
    </w:p>
    <w:p w:rsidR="00C76192" w:rsidRPr="00C76192" w:rsidRDefault="005E28A1" w:rsidP="00EE5A77">
      <w:pPr>
        <w:pStyle w:val="20"/>
        <w:rPr>
          <w:b w:val="0"/>
          <w:sz w:val="24"/>
          <w:szCs w:val="24"/>
        </w:rPr>
      </w:pPr>
      <w:r>
        <w:rPr>
          <w:b w:val="0"/>
          <w:bCs w:val="0"/>
          <w:sz w:val="24"/>
        </w:rPr>
        <w:br w:type="page"/>
      </w:r>
      <w:bookmarkStart w:id="43" w:name="_Toc120346394"/>
      <w:r w:rsidR="00C76192" w:rsidRPr="00C76192">
        <w:rPr>
          <w:b w:val="0"/>
          <w:bCs w:val="0"/>
          <w:sz w:val="24"/>
        </w:rPr>
        <w:lastRenderedPageBreak/>
        <w:t>Техническая справочная модель</w:t>
      </w:r>
      <w:r w:rsidR="00C76192">
        <w:rPr>
          <w:b w:val="0"/>
          <w:bCs w:val="0"/>
          <w:sz w:val="24"/>
        </w:rPr>
        <w:t xml:space="preserve"> </w:t>
      </w:r>
      <w:r w:rsidR="00C76192" w:rsidRPr="00C76192">
        <w:rPr>
          <w:b w:val="0"/>
          <w:sz w:val="24"/>
          <w:szCs w:val="24"/>
        </w:rPr>
        <w:t>(краткое описание)</w:t>
      </w:r>
      <w:bookmarkEnd w:id="43"/>
    </w:p>
    <w:p w:rsidR="00EE5A77" w:rsidRPr="00EE5A77" w:rsidRDefault="00EE5A77" w:rsidP="00EE5A77"/>
    <w:p w:rsidR="00984DAE" w:rsidRPr="00A55533" w:rsidRDefault="00984DAE" w:rsidP="00A55533">
      <w:pPr>
        <w:jc w:val="both"/>
        <w:rPr>
          <w:rFonts w:ascii="Verdana" w:hAnsi="Verdana"/>
          <w:sz w:val="20"/>
          <w:szCs w:val="20"/>
        </w:rPr>
      </w:pPr>
      <w:r w:rsidRPr="00A55533">
        <w:rPr>
          <w:rFonts w:ascii="Verdana" w:hAnsi="Verdana"/>
          <w:sz w:val="20"/>
          <w:szCs w:val="20"/>
        </w:rPr>
        <w:t xml:space="preserve">Техническая модель обеспечивает классификацию и общее описание стандартов, спецификаций, и технологий, поддерживающих создание и функционирование программного обеспечения.  Техническая модель должна позволять идентифицировать ядро основных технологий, задавать стандарты, спецификации и технологии, которые совместно поддерживают безопасную доставку услуг, обмен и создание прикладных компонентов,  которые могут быть использованы для того, чтобы поддерживать информационную структуру органов государственной власти. </w:t>
      </w:r>
    </w:p>
    <w:p w:rsidR="00984DAE" w:rsidRPr="00A55533" w:rsidRDefault="00984DAE" w:rsidP="00A55533">
      <w:pPr>
        <w:jc w:val="both"/>
        <w:rPr>
          <w:rFonts w:ascii="Verdana" w:hAnsi="Verdana"/>
          <w:sz w:val="20"/>
          <w:szCs w:val="20"/>
        </w:rPr>
      </w:pPr>
    </w:p>
    <w:p w:rsidR="00984DAE" w:rsidRPr="00A55533" w:rsidRDefault="00984DAE" w:rsidP="00A55533">
      <w:pPr>
        <w:jc w:val="both"/>
        <w:rPr>
          <w:rFonts w:ascii="Verdana" w:hAnsi="Verdana"/>
          <w:sz w:val="20"/>
          <w:szCs w:val="20"/>
        </w:rPr>
      </w:pPr>
      <w:r w:rsidRPr="00A55533">
        <w:rPr>
          <w:rFonts w:ascii="Verdana" w:hAnsi="Verdana"/>
          <w:sz w:val="20"/>
          <w:szCs w:val="20"/>
        </w:rPr>
        <w:t xml:space="preserve">Анкета по разнесению технической справочной модели представляет собой трехуровневый иерархический справочник: на </w:t>
      </w:r>
      <w:r w:rsidR="00A55533" w:rsidRPr="00A55533">
        <w:rPr>
          <w:rFonts w:ascii="Verdana" w:hAnsi="Verdana"/>
          <w:sz w:val="20"/>
          <w:szCs w:val="20"/>
        </w:rPr>
        <w:t>верх</w:t>
      </w:r>
      <w:r w:rsidR="00A55533">
        <w:rPr>
          <w:rFonts w:ascii="Verdana" w:hAnsi="Verdana"/>
          <w:sz w:val="20"/>
          <w:szCs w:val="20"/>
        </w:rPr>
        <w:t>нем</w:t>
      </w:r>
      <w:r w:rsidRPr="00A55533">
        <w:rPr>
          <w:rFonts w:ascii="Verdana" w:hAnsi="Verdana"/>
          <w:sz w:val="20"/>
          <w:szCs w:val="20"/>
        </w:rPr>
        <w:t xml:space="preserve"> </w:t>
      </w:r>
      <w:r w:rsidR="00DF5360" w:rsidRPr="00A55533">
        <w:rPr>
          <w:rFonts w:ascii="Verdana" w:hAnsi="Verdana"/>
          <w:sz w:val="20"/>
          <w:szCs w:val="20"/>
        </w:rPr>
        <w:t>уровне,</w:t>
      </w:r>
      <w:r w:rsidRPr="00A55533">
        <w:rPr>
          <w:rFonts w:ascii="Verdana" w:hAnsi="Verdana"/>
          <w:sz w:val="20"/>
          <w:szCs w:val="20"/>
        </w:rPr>
        <w:t xml:space="preserve"> которого находятся четыре области сервисов, на втором категории </w:t>
      </w:r>
      <w:r w:rsidR="00A55533" w:rsidRPr="00A55533">
        <w:rPr>
          <w:rFonts w:ascii="Verdana" w:hAnsi="Verdana"/>
          <w:sz w:val="20"/>
          <w:szCs w:val="20"/>
        </w:rPr>
        <w:t>сервисов</w:t>
      </w:r>
      <w:r w:rsidRPr="00A55533">
        <w:rPr>
          <w:rFonts w:ascii="Verdana" w:hAnsi="Verdana"/>
          <w:sz w:val="20"/>
          <w:szCs w:val="20"/>
        </w:rPr>
        <w:t xml:space="preserve">, на третьем  Стандарты сервисов. </w:t>
      </w:r>
    </w:p>
    <w:p w:rsidR="00984DAE" w:rsidRPr="00A55533" w:rsidRDefault="00A55533" w:rsidP="00A55533">
      <w:pPr>
        <w:jc w:val="both"/>
        <w:rPr>
          <w:rFonts w:ascii="Verdana" w:hAnsi="Verdana"/>
          <w:sz w:val="20"/>
          <w:szCs w:val="20"/>
        </w:rPr>
      </w:pPr>
      <w:r w:rsidRPr="00A55533">
        <w:rPr>
          <w:rFonts w:ascii="Verdana" w:hAnsi="Verdana"/>
          <w:sz w:val="20"/>
          <w:szCs w:val="20"/>
        </w:rPr>
        <w:t>Четыре</w:t>
      </w:r>
      <w:r w:rsidR="00984DAE" w:rsidRPr="00A55533">
        <w:rPr>
          <w:rFonts w:ascii="Verdana" w:hAnsi="Verdana"/>
          <w:sz w:val="20"/>
          <w:szCs w:val="20"/>
        </w:rPr>
        <w:t xml:space="preserve"> основных области сервисов представляют собой следующее:</w:t>
      </w:r>
    </w:p>
    <w:p w:rsidR="00984DAE" w:rsidRPr="00A55533" w:rsidRDefault="00984DAE" w:rsidP="00A55533">
      <w:pPr>
        <w:jc w:val="both"/>
        <w:rPr>
          <w:rFonts w:ascii="Verdana" w:hAnsi="Verdana"/>
          <w:sz w:val="20"/>
          <w:szCs w:val="20"/>
        </w:rPr>
      </w:pPr>
    </w:p>
    <w:p w:rsidR="00984DAE" w:rsidRDefault="00984DAE" w:rsidP="00A55533">
      <w:pPr>
        <w:numPr>
          <w:ilvl w:val="0"/>
          <w:numId w:val="29"/>
        </w:numPr>
        <w:jc w:val="both"/>
        <w:rPr>
          <w:rFonts w:ascii="Verdana" w:hAnsi="Verdana"/>
          <w:sz w:val="20"/>
          <w:szCs w:val="20"/>
        </w:rPr>
      </w:pPr>
      <w:r w:rsidRPr="00A55533">
        <w:rPr>
          <w:rFonts w:ascii="Verdana" w:hAnsi="Verdana"/>
          <w:b/>
          <w:sz w:val="20"/>
          <w:szCs w:val="20"/>
        </w:rPr>
        <w:t xml:space="preserve">Область доступа и доставки сервисов </w:t>
      </w:r>
      <w:r w:rsidRPr="00A55533">
        <w:rPr>
          <w:rFonts w:ascii="Verdana" w:hAnsi="Verdana"/>
          <w:sz w:val="20"/>
          <w:szCs w:val="20"/>
        </w:rPr>
        <w:t xml:space="preserve">определяет совокупность каналов доступа и каналов доставки, которые будут использоваться для поддержания сервисных компонентов, а также законодательные и регулирующие требования, которые определяют, каким образом они должны использоваться и взаимодействовать. </w:t>
      </w:r>
    </w:p>
    <w:p w:rsidR="00A55533" w:rsidRPr="00A55533" w:rsidRDefault="00A55533" w:rsidP="00A55533">
      <w:pPr>
        <w:ind w:left="360"/>
        <w:jc w:val="both"/>
        <w:rPr>
          <w:rFonts w:ascii="Verdana" w:hAnsi="Verdana"/>
          <w:sz w:val="20"/>
          <w:szCs w:val="20"/>
        </w:rPr>
      </w:pPr>
    </w:p>
    <w:p w:rsidR="00984DAE" w:rsidRDefault="00984DAE" w:rsidP="00A55533">
      <w:pPr>
        <w:numPr>
          <w:ilvl w:val="0"/>
          <w:numId w:val="29"/>
        </w:numPr>
        <w:jc w:val="both"/>
        <w:rPr>
          <w:rFonts w:ascii="Verdana" w:hAnsi="Verdana"/>
          <w:sz w:val="20"/>
          <w:szCs w:val="20"/>
        </w:rPr>
      </w:pPr>
      <w:r w:rsidRPr="00A55533">
        <w:rPr>
          <w:rFonts w:ascii="Verdana" w:hAnsi="Verdana"/>
          <w:b/>
          <w:sz w:val="20"/>
          <w:szCs w:val="20"/>
        </w:rPr>
        <w:t>Область Сервисных платформ и инфраструктуры</w:t>
      </w:r>
      <w:r w:rsidRPr="00A55533">
        <w:rPr>
          <w:rFonts w:ascii="Verdana" w:hAnsi="Verdana"/>
          <w:sz w:val="20"/>
          <w:szCs w:val="20"/>
        </w:rPr>
        <w:t xml:space="preserve"> определяет совокупность спецификаций платформ, аппаратных средств компьютеров и инфраструктуры, которые делают возможным повторное использование Компонентно-базированной архитектуры и Сервисных компонентов. </w:t>
      </w:r>
    </w:p>
    <w:p w:rsidR="00A55533" w:rsidRPr="00A55533" w:rsidRDefault="00A55533" w:rsidP="00A55533">
      <w:pPr>
        <w:ind w:left="360"/>
        <w:jc w:val="both"/>
        <w:rPr>
          <w:rFonts w:ascii="Verdana" w:hAnsi="Verdana"/>
          <w:sz w:val="20"/>
          <w:szCs w:val="20"/>
        </w:rPr>
      </w:pPr>
    </w:p>
    <w:p w:rsidR="00984DAE" w:rsidRDefault="00984DAE" w:rsidP="00A55533">
      <w:pPr>
        <w:numPr>
          <w:ilvl w:val="0"/>
          <w:numId w:val="29"/>
        </w:numPr>
        <w:jc w:val="both"/>
        <w:rPr>
          <w:rFonts w:ascii="Verdana" w:hAnsi="Verdana"/>
          <w:sz w:val="20"/>
          <w:szCs w:val="20"/>
        </w:rPr>
      </w:pPr>
      <w:r w:rsidRPr="00A55533">
        <w:rPr>
          <w:rFonts w:ascii="Verdana" w:hAnsi="Verdana"/>
          <w:b/>
          <w:sz w:val="20"/>
          <w:szCs w:val="20"/>
        </w:rPr>
        <w:t>Область рамочных компонентов</w:t>
      </w:r>
      <w:r w:rsidRPr="00A55533">
        <w:rPr>
          <w:rFonts w:ascii="Verdana" w:hAnsi="Verdana"/>
          <w:sz w:val="20"/>
          <w:szCs w:val="20"/>
        </w:rPr>
        <w:t xml:space="preserve">, определяет платформу и технические элементы, на базе которых строятся, интегрируются и развертываются  Сервисные компоненты в рамках Компонентно-базированной и Распределенной архитектуры . Рамочные компоненты в большинстве случаев состоят из: проектов прикладного или системного программного обеспечения, которые в свою очередь включают интерфейсы для взаимодействия с другими программами, а также обеспечивают будущую гибкость и расширяемость. Сюда включаются модули, которые предназначены для организации взаимодействия друг с другом во время своего выполнения. Компоненты могут быть большого или малого размера, разработаны с применением различных средств разработки и могут быть независимыми от программно-аппаратных платформ. Компоненты могут быть оринтированы для работы на персональных  компьютерах, в локальных вычислительных сетях, в сетях Интранет или в сети  Интернет. </w:t>
      </w:r>
    </w:p>
    <w:p w:rsidR="00A55533" w:rsidRPr="00A55533" w:rsidRDefault="00A55533" w:rsidP="00A55533">
      <w:pPr>
        <w:ind w:left="360"/>
        <w:jc w:val="both"/>
        <w:rPr>
          <w:rFonts w:ascii="Verdana" w:hAnsi="Verdana"/>
          <w:sz w:val="20"/>
          <w:szCs w:val="20"/>
        </w:rPr>
      </w:pPr>
    </w:p>
    <w:p w:rsidR="00984DAE" w:rsidRPr="00A55533" w:rsidRDefault="00984DAE" w:rsidP="00A55533">
      <w:pPr>
        <w:numPr>
          <w:ilvl w:val="0"/>
          <w:numId w:val="29"/>
        </w:numPr>
        <w:jc w:val="both"/>
        <w:rPr>
          <w:rFonts w:ascii="Verdana" w:hAnsi="Verdana"/>
          <w:sz w:val="20"/>
          <w:szCs w:val="20"/>
        </w:rPr>
      </w:pPr>
      <w:r w:rsidRPr="00A55533">
        <w:rPr>
          <w:rFonts w:ascii="Verdana" w:hAnsi="Verdana"/>
          <w:b/>
          <w:sz w:val="20"/>
          <w:szCs w:val="20"/>
        </w:rPr>
        <w:t>Область Сервисных интерфейсов и интеграции</w:t>
      </w:r>
      <w:r w:rsidRPr="00A55533">
        <w:rPr>
          <w:rFonts w:ascii="Verdana" w:hAnsi="Verdana"/>
          <w:sz w:val="20"/>
          <w:szCs w:val="20"/>
        </w:rPr>
        <w:t xml:space="preserve">, определяет технологии поиска, взаимодействия и проведения интеграции между различными (несовместимыми) системами и поставщиками информации. Компонентно-базированная архитектура поддерживается и внедряется спецификациями  Сервисных интерфейсов и интеграции с тем, чтобы обеспечить интероперабельность приложений и масштабируемость систем. </w:t>
      </w:r>
    </w:p>
    <w:p w:rsidR="00984DAE" w:rsidRPr="00A55533" w:rsidRDefault="00984DAE" w:rsidP="00A55533">
      <w:pPr>
        <w:jc w:val="both"/>
        <w:rPr>
          <w:rFonts w:ascii="Verdana" w:hAnsi="Verdana"/>
          <w:sz w:val="20"/>
          <w:szCs w:val="20"/>
        </w:rPr>
      </w:pPr>
    </w:p>
    <w:p w:rsidR="00984DAE" w:rsidRPr="00A55533" w:rsidRDefault="00984DAE" w:rsidP="00A55533">
      <w:pPr>
        <w:jc w:val="both"/>
        <w:rPr>
          <w:rFonts w:ascii="Verdana" w:hAnsi="Verdana"/>
          <w:sz w:val="20"/>
          <w:szCs w:val="20"/>
        </w:rPr>
      </w:pPr>
    </w:p>
    <w:p w:rsidR="00984DAE" w:rsidRPr="00A55533" w:rsidRDefault="00984DAE" w:rsidP="00A55533">
      <w:pPr>
        <w:jc w:val="both"/>
        <w:rPr>
          <w:rFonts w:ascii="Verdana" w:hAnsi="Verdana"/>
          <w:sz w:val="20"/>
          <w:szCs w:val="20"/>
        </w:rPr>
      </w:pPr>
      <w:r w:rsidRPr="00A55533">
        <w:rPr>
          <w:rFonts w:ascii="Verdana" w:hAnsi="Verdana"/>
          <w:sz w:val="20"/>
          <w:szCs w:val="20"/>
        </w:rPr>
        <w:t>Для каждого из стандартов сервисов при заполении анкеты следует указать один или несколько технических стандартов, используемых ИС или ее подсистемой.</w:t>
      </w:r>
    </w:p>
    <w:p w:rsidR="00A55533" w:rsidRPr="001A0C1B" w:rsidRDefault="00A55533" w:rsidP="00A55533">
      <w:pPr>
        <w:jc w:val="both"/>
      </w:pPr>
    </w:p>
    <w:p w:rsidR="00C76192" w:rsidRPr="00E06D39" w:rsidRDefault="00C4176E" w:rsidP="00E06D39">
      <w:pPr>
        <w:pStyle w:val="20"/>
        <w:rPr>
          <w:b w:val="0"/>
          <w:bCs w:val="0"/>
          <w:sz w:val="24"/>
        </w:rPr>
      </w:pPr>
      <w:r w:rsidRPr="00AD1030">
        <w:rPr>
          <w:rStyle w:val="10"/>
          <w:i w:val="0"/>
          <w:iCs w:val="0"/>
          <w:sz w:val="22"/>
        </w:rPr>
        <w:br w:type="page"/>
      </w:r>
      <w:bookmarkStart w:id="44" w:name="_Toc120346395"/>
      <w:r w:rsidRPr="00E06D39">
        <w:rPr>
          <w:b w:val="0"/>
          <w:bCs w:val="0"/>
          <w:sz w:val="24"/>
        </w:rPr>
        <w:lastRenderedPageBreak/>
        <w:t>Таблицы для заполнения справочных моделей</w:t>
      </w:r>
      <w:bookmarkEnd w:id="44"/>
    </w:p>
    <w:p w:rsidR="00DD414A" w:rsidRDefault="00DD414A" w:rsidP="00CC4A15">
      <w:pPr>
        <w:pStyle w:val="3"/>
        <w:rPr>
          <w:b w:val="0"/>
          <w:bCs w:val="0"/>
          <w:i/>
          <w:iCs/>
          <w:sz w:val="24"/>
        </w:rPr>
      </w:pPr>
      <w:bookmarkStart w:id="45" w:name="_Toc120346396"/>
      <w:r w:rsidRPr="00CC4A15">
        <w:rPr>
          <w:b w:val="0"/>
          <w:bCs w:val="0"/>
          <w:i/>
          <w:iCs/>
          <w:sz w:val="24"/>
        </w:rPr>
        <w:t>Классификация типов ИКТ проектов, реализуемых в рамках мероприятий ФЦП:</w:t>
      </w:r>
      <w:bookmarkEnd w:id="45"/>
    </w:p>
    <w:p w:rsidR="00C052C1" w:rsidRPr="00C052C1" w:rsidRDefault="00C052C1" w:rsidP="00C052C1">
      <w:pPr>
        <w:rPr>
          <w:rFonts w:ascii="Verdana" w:hAnsi="Verdana"/>
          <w:b/>
          <w:sz w:val="20"/>
          <w:szCs w:val="20"/>
        </w:rPr>
      </w:pPr>
      <w:r w:rsidRPr="00C052C1">
        <w:rPr>
          <w:rFonts w:ascii="Verdana" w:hAnsi="Verdana"/>
          <w:b/>
          <w:sz w:val="20"/>
          <w:szCs w:val="20"/>
        </w:rPr>
        <w:t xml:space="preserve">К какому </w:t>
      </w:r>
      <w:r>
        <w:rPr>
          <w:rFonts w:ascii="Verdana" w:hAnsi="Verdana"/>
          <w:b/>
          <w:sz w:val="20"/>
          <w:szCs w:val="20"/>
        </w:rPr>
        <w:t xml:space="preserve">из </w:t>
      </w:r>
      <w:r w:rsidRPr="00C052C1">
        <w:rPr>
          <w:rFonts w:ascii="Verdana" w:hAnsi="Verdana"/>
          <w:b/>
          <w:sz w:val="20"/>
          <w:szCs w:val="20"/>
        </w:rPr>
        <w:t>типов проектов относится ИКТ-система?</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200"/>
        <w:gridCol w:w="720"/>
      </w:tblGrid>
      <w:tr w:rsidR="00DD414A">
        <w:tc>
          <w:tcPr>
            <w:tcW w:w="1188" w:type="dxa"/>
            <w:tcBorders>
              <w:top w:val="single" w:sz="4" w:space="0" w:color="auto"/>
              <w:left w:val="single" w:sz="4" w:space="0" w:color="auto"/>
              <w:bottom w:val="single" w:sz="4" w:space="0" w:color="auto"/>
              <w:right w:val="single" w:sz="4" w:space="0" w:color="auto"/>
            </w:tcBorders>
            <w:shd w:val="clear" w:color="auto" w:fill="E0E0E0"/>
          </w:tcPr>
          <w:p w:rsidR="00DD414A" w:rsidRDefault="00DD414A" w:rsidP="00AA5ABC">
            <w:pPr>
              <w:jc w:val="center"/>
              <w:rPr>
                <w:rFonts w:ascii="Verdana" w:hAnsi="Verdana"/>
                <w:sz w:val="20"/>
                <w:szCs w:val="20"/>
              </w:rPr>
            </w:pPr>
            <w:r>
              <w:rPr>
                <w:rFonts w:ascii="Verdana" w:hAnsi="Verdana"/>
                <w:sz w:val="20"/>
                <w:szCs w:val="20"/>
              </w:rPr>
              <w:t>№</w:t>
            </w:r>
          </w:p>
        </w:tc>
        <w:tc>
          <w:tcPr>
            <w:tcW w:w="7920" w:type="dxa"/>
            <w:gridSpan w:val="2"/>
            <w:tcBorders>
              <w:top w:val="single" w:sz="4" w:space="0" w:color="auto"/>
              <w:left w:val="single" w:sz="4" w:space="0" w:color="auto"/>
              <w:bottom w:val="single" w:sz="4" w:space="0" w:color="auto"/>
              <w:right w:val="single" w:sz="4" w:space="0" w:color="auto"/>
            </w:tcBorders>
            <w:shd w:val="clear" w:color="auto" w:fill="E0E0E0"/>
          </w:tcPr>
          <w:p w:rsidR="00DD414A" w:rsidRDefault="00DD414A" w:rsidP="00AA5ABC">
            <w:pPr>
              <w:jc w:val="center"/>
              <w:rPr>
                <w:rFonts w:ascii="Verdana" w:hAnsi="Verdana"/>
                <w:sz w:val="20"/>
                <w:szCs w:val="20"/>
              </w:rPr>
            </w:pPr>
            <w:r>
              <w:rPr>
                <w:rFonts w:ascii="Verdana" w:hAnsi="Verdana"/>
                <w:sz w:val="20"/>
                <w:szCs w:val="20"/>
              </w:rPr>
              <w:t>Тип</w:t>
            </w:r>
          </w:p>
        </w:tc>
      </w:tr>
      <w:tr w:rsidR="00DD414A">
        <w:tc>
          <w:tcPr>
            <w:tcW w:w="1188" w:type="dxa"/>
            <w:tcBorders>
              <w:top w:val="single" w:sz="4" w:space="0" w:color="auto"/>
              <w:left w:val="single" w:sz="4" w:space="0" w:color="auto"/>
              <w:bottom w:val="single" w:sz="4" w:space="0" w:color="auto"/>
              <w:right w:val="single" w:sz="4" w:space="0" w:color="auto"/>
            </w:tcBorders>
          </w:tcPr>
          <w:p w:rsidR="00DD414A" w:rsidRDefault="00DD414A" w:rsidP="00AA5ABC">
            <w:pPr>
              <w:jc w:val="center"/>
              <w:rPr>
                <w:rFonts w:ascii="Verdana" w:hAnsi="Verdana"/>
                <w:b/>
                <w:bCs/>
                <w:sz w:val="20"/>
                <w:szCs w:val="20"/>
              </w:rPr>
            </w:pPr>
            <w:r>
              <w:rPr>
                <w:rFonts w:ascii="Verdana" w:hAnsi="Verdana"/>
                <w:b/>
                <w:bCs/>
                <w:sz w:val="20"/>
                <w:szCs w:val="20"/>
              </w:rPr>
              <w:t>1</w:t>
            </w:r>
          </w:p>
        </w:tc>
        <w:tc>
          <w:tcPr>
            <w:tcW w:w="7200" w:type="dxa"/>
            <w:tcBorders>
              <w:top w:val="single" w:sz="4" w:space="0" w:color="auto"/>
              <w:left w:val="single" w:sz="4" w:space="0" w:color="auto"/>
              <w:bottom w:val="single" w:sz="4" w:space="0" w:color="auto"/>
              <w:right w:val="single" w:sz="4" w:space="0" w:color="auto"/>
            </w:tcBorders>
          </w:tcPr>
          <w:p w:rsidR="00DD414A" w:rsidRDefault="00DD414A" w:rsidP="00266133">
            <w:pPr>
              <w:jc w:val="both"/>
              <w:rPr>
                <w:rFonts w:ascii="Verdana" w:hAnsi="Verdana"/>
                <w:sz w:val="20"/>
                <w:szCs w:val="20"/>
              </w:rPr>
            </w:pPr>
            <w:r>
              <w:rPr>
                <w:rFonts w:ascii="Verdana" w:hAnsi="Verdana"/>
                <w:sz w:val="20"/>
                <w:szCs w:val="20"/>
              </w:rPr>
              <w:t>Проекты создания технической инфраструктуры</w:t>
            </w:r>
          </w:p>
        </w:tc>
        <w:tc>
          <w:tcPr>
            <w:tcW w:w="720" w:type="dxa"/>
            <w:tcBorders>
              <w:top w:val="single" w:sz="4" w:space="0" w:color="auto"/>
              <w:left w:val="single" w:sz="4" w:space="0" w:color="auto"/>
              <w:bottom w:val="single" w:sz="4" w:space="0" w:color="auto"/>
              <w:right w:val="single" w:sz="4" w:space="0" w:color="auto"/>
            </w:tcBorders>
          </w:tcPr>
          <w:p w:rsidR="00DD414A" w:rsidRPr="00DD414A" w:rsidRDefault="00E6280D" w:rsidP="00DD414A">
            <w:pPr>
              <w:jc w:val="center"/>
              <w:rPr>
                <w:rFonts w:ascii="Verdana" w:hAnsi="Verdana"/>
                <w:sz w:val="20"/>
                <w:szCs w:val="20"/>
                <w:lang w:val="en-US"/>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tc>
      </w:tr>
      <w:tr w:rsidR="00DD414A">
        <w:tc>
          <w:tcPr>
            <w:tcW w:w="1188" w:type="dxa"/>
            <w:tcBorders>
              <w:top w:val="single" w:sz="4" w:space="0" w:color="auto"/>
              <w:left w:val="single" w:sz="4" w:space="0" w:color="auto"/>
              <w:bottom w:val="single" w:sz="4" w:space="0" w:color="auto"/>
              <w:right w:val="single" w:sz="4" w:space="0" w:color="auto"/>
            </w:tcBorders>
          </w:tcPr>
          <w:p w:rsidR="00DD414A" w:rsidRDefault="00DD414A" w:rsidP="00AA5ABC">
            <w:pPr>
              <w:jc w:val="center"/>
              <w:rPr>
                <w:rFonts w:ascii="Verdana" w:hAnsi="Verdana"/>
                <w:b/>
                <w:bCs/>
                <w:sz w:val="20"/>
                <w:szCs w:val="20"/>
              </w:rPr>
            </w:pPr>
            <w:r>
              <w:rPr>
                <w:rFonts w:ascii="Verdana" w:hAnsi="Verdana"/>
                <w:b/>
                <w:bCs/>
                <w:sz w:val="20"/>
                <w:szCs w:val="20"/>
              </w:rPr>
              <w:t>2</w:t>
            </w:r>
          </w:p>
        </w:tc>
        <w:tc>
          <w:tcPr>
            <w:tcW w:w="7200" w:type="dxa"/>
            <w:tcBorders>
              <w:top w:val="single" w:sz="4" w:space="0" w:color="auto"/>
              <w:left w:val="single" w:sz="4" w:space="0" w:color="auto"/>
              <w:bottom w:val="single" w:sz="4" w:space="0" w:color="auto"/>
              <w:right w:val="single" w:sz="4" w:space="0" w:color="auto"/>
            </w:tcBorders>
          </w:tcPr>
          <w:p w:rsidR="00DD414A" w:rsidRDefault="00DD414A" w:rsidP="00266133">
            <w:pPr>
              <w:jc w:val="both"/>
              <w:rPr>
                <w:rFonts w:ascii="Verdana" w:hAnsi="Verdana"/>
                <w:sz w:val="20"/>
                <w:szCs w:val="20"/>
              </w:rPr>
            </w:pPr>
            <w:r>
              <w:rPr>
                <w:rFonts w:ascii="Verdana" w:hAnsi="Verdana"/>
                <w:sz w:val="20"/>
                <w:szCs w:val="20"/>
              </w:rPr>
              <w:t>Общефедеральные проекты (проекты создания инфраструктуры данных РФ)</w:t>
            </w:r>
          </w:p>
        </w:tc>
        <w:tc>
          <w:tcPr>
            <w:tcW w:w="720" w:type="dxa"/>
            <w:tcBorders>
              <w:top w:val="single" w:sz="4" w:space="0" w:color="auto"/>
              <w:left w:val="single" w:sz="4" w:space="0" w:color="auto"/>
              <w:bottom w:val="single" w:sz="4" w:space="0" w:color="auto"/>
              <w:right w:val="single" w:sz="4" w:space="0" w:color="auto"/>
            </w:tcBorders>
          </w:tcPr>
          <w:p w:rsidR="00DD414A" w:rsidRDefault="00DD414A" w:rsidP="00DD414A">
            <w:pPr>
              <w:jc w:val="cente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DD414A">
        <w:trPr>
          <w:trHeight w:val="539"/>
        </w:trPr>
        <w:tc>
          <w:tcPr>
            <w:tcW w:w="1188" w:type="dxa"/>
            <w:tcBorders>
              <w:top w:val="single" w:sz="4" w:space="0" w:color="auto"/>
              <w:left w:val="single" w:sz="4" w:space="0" w:color="auto"/>
              <w:bottom w:val="single" w:sz="4" w:space="0" w:color="auto"/>
              <w:right w:val="single" w:sz="4" w:space="0" w:color="auto"/>
            </w:tcBorders>
          </w:tcPr>
          <w:p w:rsidR="00DD414A" w:rsidRDefault="00DD414A" w:rsidP="00AA5ABC">
            <w:pPr>
              <w:jc w:val="center"/>
              <w:rPr>
                <w:rFonts w:ascii="Verdana" w:hAnsi="Verdana"/>
                <w:b/>
                <w:bCs/>
                <w:sz w:val="20"/>
                <w:szCs w:val="20"/>
              </w:rPr>
            </w:pPr>
            <w:r>
              <w:rPr>
                <w:rFonts w:ascii="Verdana" w:hAnsi="Verdana"/>
                <w:b/>
                <w:bCs/>
                <w:sz w:val="20"/>
                <w:szCs w:val="20"/>
              </w:rPr>
              <w:t>3</w:t>
            </w:r>
          </w:p>
        </w:tc>
        <w:tc>
          <w:tcPr>
            <w:tcW w:w="7200" w:type="dxa"/>
            <w:tcBorders>
              <w:top w:val="single" w:sz="4" w:space="0" w:color="auto"/>
              <w:left w:val="single" w:sz="4" w:space="0" w:color="auto"/>
              <w:bottom w:val="single" w:sz="4" w:space="0" w:color="auto"/>
              <w:right w:val="single" w:sz="4" w:space="0" w:color="auto"/>
            </w:tcBorders>
          </w:tcPr>
          <w:p w:rsidR="00DD414A" w:rsidRDefault="00DD414A" w:rsidP="00266133">
            <w:pPr>
              <w:jc w:val="both"/>
              <w:rPr>
                <w:rFonts w:ascii="Verdana" w:hAnsi="Verdana"/>
                <w:sz w:val="20"/>
                <w:szCs w:val="20"/>
              </w:rPr>
            </w:pPr>
            <w:r>
              <w:rPr>
                <w:rFonts w:ascii="Verdana" w:hAnsi="Verdana"/>
                <w:sz w:val="20"/>
                <w:szCs w:val="20"/>
              </w:rPr>
              <w:t>Проекты прикладных ИКТ-систем для информатизации ОГВ</w:t>
            </w:r>
            <w:r>
              <w:rPr>
                <w:rFonts w:ascii="Verdana" w:hAnsi="Verdana"/>
                <w:color w:val="808080"/>
                <w:sz w:val="20"/>
                <w:szCs w:val="20"/>
              </w:rPr>
              <w:t>(для решения отдельных задач государственного управления)</w:t>
            </w:r>
          </w:p>
        </w:tc>
        <w:tc>
          <w:tcPr>
            <w:tcW w:w="720" w:type="dxa"/>
            <w:tcBorders>
              <w:top w:val="single" w:sz="4" w:space="0" w:color="auto"/>
              <w:left w:val="single" w:sz="4" w:space="0" w:color="auto"/>
              <w:bottom w:val="single" w:sz="4" w:space="0" w:color="auto"/>
              <w:right w:val="single" w:sz="4" w:space="0" w:color="auto"/>
            </w:tcBorders>
          </w:tcPr>
          <w:p w:rsidR="00DD414A" w:rsidRDefault="00DD414A" w:rsidP="00DD414A">
            <w:pPr>
              <w:jc w:val="cente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DD414A">
        <w:trPr>
          <w:trHeight w:val="520"/>
        </w:trPr>
        <w:tc>
          <w:tcPr>
            <w:tcW w:w="1188" w:type="dxa"/>
            <w:tcBorders>
              <w:top w:val="single" w:sz="4" w:space="0" w:color="auto"/>
              <w:left w:val="single" w:sz="4" w:space="0" w:color="auto"/>
              <w:bottom w:val="single" w:sz="4" w:space="0" w:color="auto"/>
              <w:right w:val="single" w:sz="4" w:space="0" w:color="auto"/>
            </w:tcBorders>
          </w:tcPr>
          <w:p w:rsidR="00DD414A" w:rsidRDefault="00DD414A" w:rsidP="00AA5ABC">
            <w:pPr>
              <w:jc w:val="center"/>
              <w:rPr>
                <w:rFonts w:ascii="Verdana" w:hAnsi="Verdana"/>
                <w:b/>
                <w:bCs/>
                <w:sz w:val="20"/>
                <w:szCs w:val="20"/>
              </w:rPr>
            </w:pPr>
            <w:r>
              <w:rPr>
                <w:rFonts w:ascii="Verdana" w:hAnsi="Verdana"/>
                <w:b/>
                <w:bCs/>
                <w:sz w:val="20"/>
                <w:szCs w:val="20"/>
              </w:rPr>
              <w:t>4</w:t>
            </w:r>
          </w:p>
        </w:tc>
        <w:tc>
          <w:tcPr>
            <w:tcW w:w="7200" w:type="dxa"/>
            <w:tcBorders>
              <w:top w:val="single" w:sz="4" w:space="0" w:color="auto"/>
              <w:left w:val="single" w:sz="4" w:space="0" w:color="auto"/>
              <w:bottom w:val="single" w:sz="4" w:space="0" w:color="auto"/>
              <w:right w:val="single" w:sz="4" w:space="0" w:color="auto"/>
            </w:tcBorders>
          </w:tcPr>
          <w:p w:rsidR="00DD414A" w:rsidRDefault="00DD414A" w:rsidP="00266133">
            <w:pPr>
              <w:jc w:val="both"/>
              <w:rPr>
                <w:rFonts w:ascii="Verdana" w:hAnsi="Verdana"/>
                <w:sz w:val="20"/>
                <w:szCs w:val="20"/>
              </w:rPr>
            </w:pPr>
            <w:r>
              <w:rPr>
                <w:rFonts w:ascii="Verdana" w:hAnsi="Verdana"/>
                <w:sz w:val="20"/>
                <w:szCs w:val="20"/>
              </w:rPr>
              <w:t>Проекты создания компонентов среды представления данных и информационного взаимодействия ОГВ с гражданами и организациями</w:t>
            </w:r>
          </w:p>
        </w:tc>
        <w:tc>
          <w:tcPr>
            <w:tcW w:w="720" w:type="dxa"/>
            <w:tcBorders>
              <w:top w:val="single" w:sz="4" w:space="0" w:color="auto"/>
              <w:left w:val="single" w:sz="4" w:space="0" w:color="auto"/>
              <w:bottom w:val="single" w:sz="4" w:space="0" w:color="auto"/>
              <w:right w:val="single" w:sz="4" w:space="0" w:color="auto"/>
            </w:tcBorders>
          </w:tcPr>
          <w:p w:rsidR="00DD414A" w:rsidRDefault="00DD414A" w:rsidP="00DD414A">
            <w:pPr>
              <w:spacing w:line="360" w:lineRule="auto"/>
              <w:jc w:val="cente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DD414A">
        <w:tc>
          <w:tcPr>
            <w:tcW w:w="1188" w:type="dxa"/>
            <w:tcBorders>
              <w:top w:val="single" w:sz="4" w:space="0" w:color="auto"/>
              <w:left w:val="single" w:sz="4" w:space="0" w:color="auto"/>
              <w:bottom w:val="single" w:sz="4" w:space="0" w:color="auto"/>
              <w:right w:val="single" w:sz="4" w:space="0" w:color="auto"/>
            </w:tcBorders>
          </w:tcPr>
          <w:p w:rsidR="00DD414A" w:rsidRDefault="00DD414A" w:rsidP="00AA5ABC">
            <w:pPr>
              <w:jc w:val="center"/>
              <w:rPr>
                <w:rFonts w:ascii="Verdana" w:hAnsi="Verdana"/>
                <w:b/>
                <w:bCs/>
                <w:sz w:val="20"/>
                <w:szCs w:val="20"/>
              </w:rPr>
            </w:pPr>
            <w:r>
              <w:rPr>
                <w:rFonts w:ascii="Verdana" w:hAnsi="Verdana"/>
                <w:b/>
                <w:bCs/>
                <w:sz w:val="20"/>
                <w:szCs w:val="20"/>
              </w:rPr>
              <w:t>5</w:t>
            </w:r>
          </w:p>
        </w:tc>
        <w:tc>
          <w:tcPr>
            <w:tcW w:w="7200" w:type="dxa"/>
            <w:tcBorders>
              <w:top w:val="single" w:sz="4" w:space="0" w:color="auto"/>
              <w:left w:val="single" w:sz="4" w:space="0" w:color="auto"/>
              <w:bottom w:val="single" w:sz="4" w:space="0" w:color="auto"/>
              <w:right w:val="single" w:sz="4" w:space="0" w:color="auto"/>
            </w:tcBorders>
          </w:tcPr>
          <w:p w:rsidR="00DD414A" w:rsidRDefault="00DD414A" w:rsidP="00266133">
            <w:pPr>
              <w:jc w:val="both"/>
              <w:rPr>
                <w:rFonts w:ascii="Verdana" w:hAnsi="Verdana"/>
                <w:sz w:val="20"/>
                <w:szCs w:val="20"/>
              </w:rPr>
            </w:pPr>
            <w:r>
              <w:rPr>
                <w:rFonts w:ascii="Verdana" w:hAnsi="Verdana"/>
                <w:sz w:val="20"/>
                <w:szCs w:val="20"/>
              </w:rPr>
              <w:t xml:space="preserve">Мероприятия и проекта направленные на развитие сферы ИТ в РФ </w:t>
            </w:r>
          </w:p>
        </w:tc>
        <w:tc>
          <w:tcPr>
            <w:tcW w:w="720" w:type="dxa"/>
            <w:tcBorders>
              <w:top w:val="single" w:sz="4" w:space="0" w:color="auto"/>
              <w:left w:val="single" w:sz="4" w:space="0" w:color="auto"/>
              <w:bottom w:val="single" w:sz="4" w:space="0" w:color="auto"/>
              <w:right w:val="single" w:sz="4" w:space="0" w:color="auto"/>
            </w:tcBorders>
          </w:tcPr>
          <w:p w:rsidR="00DD414A" w:rsidRDefault="00DD414A" w:rsidP="00DD414A">
            <w:pPr>
              <w:jc w:val="cente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DD414A">
        <w:tc>
          <w:tcPr>
            <w:tcW w:w="1188" w:type="dxa"/>
            <w:tcBorders>
              <w:top w:val="single" w:sz="4" w:space="0" w:color="auto"/>
              <w:left w:val="single" w:sz="4" w:space="0" w:color="auto"/>
              <w:bottom w:val="single" w:sz="4" w:space="0" w:color="auto"/>
              <w:right w:val="single" w:sz="4" w:space="0" w:color="auto"/>
            </w:tcBorders>
          </w:tcPr>
          <w:p w:rsidR="00DD414A" w:rsidRDefault="00DD414A" w:rsidP="00AA5ABC">
            <w:pPr>
              <w:jc w:val="center"/>
              <w:rPr>
                <w:rFonts w:ascii="Verdana" w:hAnsi="Verdana"/>
                <w:b/>
                <w:bCs/>
                <w:sz w:val="20"/>
                <w:szCs w:val="20"/>
              </w:rPr>
            </w:pPr>
            <w:r>
              <w:rPr>
                <w:rFonts w:ascii="Verdana" w:hAnsi="Verdana"/>
                <w:b/>
                <w:bCs/>
                <w:sz w:val="20"/>
                <w:szCs w:val="20"/>
              </w:rPr>
              <w:t>6</w:t>
            </w:r>
          </w:p>
        </w:tc>
        <w:tc>
          <w:tcPr>
            <w:tcW w:w="7200" w:type="dxa"/>
            <w:tcBorders>
              <w:top w:val="single" w:sz="4" w:space="0" w:color="auto"/>
              <w:left w:val="single" w:sz="4" w:space="0" w:color="auto"/>
              <w:bottom w:val="single" w:sz="4" w:space="0" w:color="auto"/>
              <w:right w:val="single" w:sz="4" w:space="0" w:color="auto"/>
            </w:tcBorders>
          </w:tcPr>
          <w:p w:rsidR="00266133" w:rsidRPr="00906C5E" w:rsidRDefault="00DD414A" w:rsidP="00266133">
            <w:pPr>
              <w:jc w:val="both"/>
              <w:rPr>
                <w:rFonts w:ascii="Verdana" w:hAnsi="Verdana"/>
                <w:color w:val="808080"/>
                <w:sz w:val="20"/>
                <w:szCs w:val="20"/>
              </w:rPr>
            </w:pPr>
            <w:r>
              <w:rPr>
                <w:rFonts w:ascii="Verdana" w:hAnsi="Verdana"/>
                <w:sz w:val="20"/>
                <w:szCs w:val="20"/>
              </w:rPr>
              <w:t>Общее управление информатизацией ОГВ РФ</w:t>
            </w:r>
            <w:r>
              <w:rPr>
                <w:rFonts w:ascii="Verdana" w:hAnsi="Verdana"/>
                <w:color w:val="808080"/>
                <w:sz w:val="20"/>
                <w:szCs w:val="20"/>
              </w:rPr>
              <w:t xml:space="preserve"> </w:t>
            </w:r>
          </w:p>
          <w:p w:rsidR="00DD414A" w:rsidRDefault="00DD414A" w:rsidP="00266133">
            <w:pPr>
              <w:jc w:val="both"/>
              <w:rPr>
                <w:rFonts w:ascii="Verdana" w:hAnsi="Verdana"/>
                <w:sz w:val="20"/>
                <w:szCs w:val="20"/>
              </w:rPr>
            </w:pPr>
            <w:r>
              <w:rPr>
                <w:rFonts w:ascii="Verdana" w:hAnsi="Verdana"/>
                <w:color w:val="808080"/>
                <w:sz w:val="20"/>
                <w:szCs w:val="20"/>
              </w:rPr>
              <w:t>Мероприятия и проекты по созданию системы и организационных механизмов управления и координации процессов информатизации РФ</w:t>
            </w:r>
          </w:p>
        </w:tc>
        <w:tc>
          <w:tcPr>
            <w:tcW w:w="720" w:type="dxa"/>
            <w:tcBorders>
              <w:top w:val="single" w:sz="4" w:space="0" w:color="auto"/>
              <w:left w:val="single" w:sz="4" w:space="0" w:color="auto"/>
              <w:bottom w:val="single" w:sz="4" w:space="0" w:color="auto"/>
              <w:right w:val="single" w:sz="4" w:space="0" w:color="auto"/>
            </w:tcBorders>
          </w:tcPr>
          <w:p w:rsidR="00DD414A" w:rsidRDefault="00DD414A" w:rsidP="00DD414A">
            <w:pPr>
              <w:jc w:val="cente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DD414A">
        <w:trPr>
          <w:trHeight w:val="268"/>
        </w:trPr>
        <w:tc>
          <w:tcPr>
            <w:tcW w:w="1188" w:type="dxa"/>
            <w:tcBorders>
              <w:top w:val="single" w:sz="4" w:space="0" w:color="auto"/>
              <w:left w:val="single" w:sz="4" w:space="0" w:color="auto"/>
              <w:bottom w:val="single" w:sz="4" w:space="0" w:color="auto"/>
              <w:right w:val="single" w:sz="4" w:space="0" w:color="auto"/>
            </w:tcBorders>
          </w:tcPr>
          <w:p w:rsidR="00DD414A" w:rsidRDefault="00DD414A" w:rsidP="00AA5ABC">
            <w:pPr>
              <w:jc w:val="center"/>
              <w:rPr>
                <w:rFonts w:ascii="Verdana" w:hAnsi="Verdana"/>
                <w:b/>
                <w:bCs/>
                <w:sz w:val="20"/>
                <w:szCs w:val="20"/>
              </w:rPr>
            </w:pPr>
            <w:r>
              <w:rPr>
                <w:rFonts w:ascii="Verdana" w:hAnsi="Verdana"/>
                <w:b/>
                <w:bCs/>
                <w:sz w:val="20"/>
                <w:szCs w:val="20"/>
              </w:rPr>
              <w:t>7</w:t>
            </w:r>
          </w:p>
        </w:tc>
        <w:tc>
          <w:tcPr>
            <w:tcW w:w="7200" w:type="dxa"/>
            <w:tcBorders>
              <w:top w:val="single" w:sz="4" w:space="0" w:color="auto"/>
              <w:left w:val="single" w:sz="4" w:space="0" w:color="auto"/>
              <w:bottom w:val="single" w:sz="4" w:space="0" w:color="auto"/>
              <w:right w:val="single" w:sz="4" w:space="0" w:color="auto"/>
            </w:tcBorders>
          </w:tcPr>
          <w:p w:rsidR="00DD414A" w:rsidRDefault="00DD414A" w:rsidP="00AA5ABC">
            <w:pPr>
              <w:jc w:val="both"/>
              <w:rPr>
                <w:rFonts w:ascii="Verdana" w:hAnsi="Verdana"/>
                <w:sz w:val="20"/>
                <w:szCs w:val="20"/>
              </w:rPr>
            </w:pPr>
            <w:r>
              <w:rPr>
                <w:rFonts w:ascii="Verdana" w:hAnsi="Verdana"/>
                <w:sz w:val="20"/>
                <w:szCs w:val="20"/>
              </w:rPr>
              <w:t>Внутренние механизмы управления и организации ФЦП ЭР</w:t>
            </w:r>
          </w:p>
        </w:tc>
        <w:tc>
          <w:tcPr>
            <w:tcW w:w="720" w:type="dxa"/>
            <w:tcBorders>
              <w:top w:val="single" w:sz="4" w:space="0" w:color="auto"/>
              <w:left w:val="single" w:sz="4" w:space="0" w:color="auto"/>
              <w:bottom w:val="single" w:sz="4" w:space="0" w:color="auto"/>
              <w:right w:val="single" w:sz="4" w:space="0" w:color="auto"/>
            </w:tcBorders>
          </w:tcPr>
          <w:p w:rsidR="00DD414A" w:rsidRDefault="00DD414A" w:rsidP="00DD414A">
            <w:pPr>
              <w:jc w:val="cente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DD414A">
        <w:tc>
          <w:tcPr>
            <w:tcW w:w="1188" w:type="dxa"/>
            <w:tcBorders>
              <w:top w:val="single" w:sz="4" w:space="0" w:color="auto"/>
              <w:left w:val="single" w:sz="4" w:space="0" w:color="auto"/>
              <w:bottom w:val="single" w:sz="4" w:space="0" w:color="auto"/>
              <w:right w:val="single" w:sz="4" w:space="0" w:color="auto"/>
            </w:tcBorders>
          </w:tcPr>
          <w:p w:rsidR="00DD414A" w:rsidRDefault="00DD414A" w:rsidP="00AA5ABC">
            <w:pPr>
              <w:jc w:val="center"/>
              <w:rPr>
                <w:rFonts w:ascii="Verdana" w:hAnsi="Verdana"/>
                <w:b/>
                <w:bCs/>
                <w:sz w:val="20"/>
                <w:szCs w:val="20"/>
              </w:rPr>
            </w:pPr>
            <w:r>
              <w:rPr>
                <w:rFonts w:ascii="Verdana" w:hAnsi="Verdana"/>
                <w:b/>
                <w:bCs/>
                <w:sz w:val="20"/>
                <w:szCs w:val="20"/>
              </w:rPr>
              <w:t>8</w:t>
            </w:r>
          </w:p>
        </w:tc>
        <w:tc>
          <w:tcPr>
            <w:tcW w:w="7200" w:type="dxa"/>
            <w:tcBorders>
              <w:top w:val="single" w:sz="4" w:space="0" w:color="auto"/>
              <w:left w:val="single" w:sz="4" w:space="0" w:color="auto"/>
              <w:bottom w:val="single" w:sz="4" w:space="0" w:color="auto"/>
              <w:right w:val="single" w:sz="4" w:space="0" w:color="auto"/>
            </w:tcBorders>
          </w:tcPr>
          <w:p w:rsidR="00DD414A" w:rsidRDefault="00DD414A" w:rsidP="00AA5ABC">
            <w:pPr>
              <w:jc w:val="both"/>
              <w:rPr>
                <w:rFonts w:ascii="Verdana" w:hAnsi="Verdana"/>
                <w:sz w:val="20"/>
                <w:szCs w:val="20"/>
              </w:rPr>
            </w:pPr>
            <w:r>
              <w:rPr>
                <w:rFonts w:ascii="Verdana" w:hAnsi="Verdana"/>
                <w:sz w:val="20"/>
                <w:szCs w:val="20"/>
              </w:rPr>
              <w:t xml:space="preserve">Региональные проекты </w:t>
            </w:r>
          </w:p>
        </w:tc>
        <w:tc>
          <w:tcPr>
            <w:tcW w:w="720" w:type="dxa"/>
            <w:tcBorders>
              <w:top w:val="single" w:sz="4" w:space="0" w:color="auto"/>
              <w:left w:val="single" w:sz="4" w:space="0" w:color="auto"/>
              <w:bottom w:val="single" w:sz="4" w:space="0" w:color="auto"/>
              <w:right w:val="single" w:sz="4" w:space="0" w:color="auto"/>
            </w:tcBorders>
          </w:tcPr>
          <w:p w:rsidR="00DD414A" w:rsidRDefault="00DD414A" w:rsidP="00DD414A">
            <w:pPr>
              <w:jc w:val="cente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DD414A" w:rsidRDefault="00DD414A" w:rsidP="00DD414A"/>
    <w:p w:rsidR="00DD414A" w:rsidRDefault="00136CD1" w:rsidP="00DD414A">
      <w:r>
        <w:rPr>
          <w:noProof/>
          <w:sz w:val="20"/>
        </w:rPr>
        <w:pict>
          <v:line id="_x0000_s1100" style="position:absolute;z-index:251663360" from="189.1pt,306pt" to="342.1pt,306pt" strokecolor="gray" strokeweight="1pt">
            <v:stroke dashstyle="longDashDot"/>
            <w10:anchorlock/>
          </v:line>
        </w:pict>
      </w:r>
      <w:r>
        <w:rPr>
          <w:noProof/>
          <w:sz w:val="20"/>
        </w:rPr>
        <w:pict>
          <v:group id="_x0000_s1101" style="position:absolute;margin-left:0;margin-top:0;width:513pt;height:423pt;z-index:251664384;mso-position-horizontal-relative:char;mso-position-vertical-relative:line" coordorigin="2281,5893" coordsize="8047,6549">
            <o:lock v:ext="edit" rotation="t" aspectratio="t" position="t"/>
            <v:shape id="_x0000_s1102" type="#_x0000_t75" style="position:absolute;left:2281;top:5893;width:8047;height:6549" o:preferrelative="f">
              <v:fill o:detectmouseclick="t"/>
              <v:path o:extrusionok="t" o:connecttype="none"/>
              <o:lock v:ext="edit" text="t"/>
            </v:shape>
            <v:group id="_x0000_s1103" style="position:absolute;left:4540;top:7565;width:2259;height:1534" coordorigin="2846,6930" coordsize="4517,2787">
              <v:group id="_x0000_s1104" style="position:absolute;left:3128;top:7487;width:3671;height:1672" coordorigin="3128,7487" coordsize="3671,1672">
                <v:line id="_x0000_s1105" style="position:absolute" from="4963,8045" to="4963,8602"/>
                <v:line id="_x0000_s1106" style="position:absolute" from="6234,8045" to="6235,8602"/>
                <v:line id="_x0000_s1107" style="position:absolute" from="3552,7626" to="6375,7626"/>
                <v:oval id="_x0000_s1108" style="position:absolute;left:4399;top:7487;width:1130;height:698"/>
                <v:oval id="_x0000_s1109" style="position:absolute;left:3128;top:7487;width:1129;height:698"/>
                <v:oval id="_x0000_s1110" style="position:absolute;left:5669;top:7487;width:1130;height:698"/>
                <v:oval id="_x0000_s1111" style="position:absolute;left:5669;top:8463;width:1130;height:696"/>
                <v:oval id="_x0000_s1112" style="position:absolute;left:4399;top:8463;width:1130;height:696"/>
              </v:group>
              <v:oval id="_x0000_s1113" style="position:absolute;left:2846;top:6930;width:4517;height:2787" filled="f" strokecolor="#969696">
                <v:stroke dashstyle="longDash"/>
              </v:oval>
            </v:group>
            <v:shape id="_x0000_s1114" type="#_x0000_t202" style="position:absolute;left:5105;top:7565;width:1270;height:280" filled="f" stroked="f">
              <v:textbox style="mso-next-textbox:#_x0000_s1114">
                <w:txbxContent>
                  <w:p w:rsidR="00ED4B65" w:rsidRDefault="00ED4B65" w:rsidP="00DD414A">
                    <w:pPr>
                      <w:rPr>
                        <w:rFonts w:ascii="Verdana" w:hAnsi="Verdana"/>
                        <w:i/>
                        <w:iCs/>
                        <w:sz w:val="12"/>
                        <w:szCs w:val="12"/>
                      </w:rPr>
                    </w:pPr>
                    <w:r>
                      <w:rPr>
                        <w:rFonts w:ascii="Verdana" w:hAnsi="Verdana"/>
                        <w:i/>
                        <w:iCs/>
                        <w:sz w:val="12"/>
                        <w:szCs w:val="12"/>
                      </w:rPr>
                      <w:t>Структура ОГВ РФ</w:t>
                    </w:r>
                  </w:p>
                </w:txbxContent>
              </v:textbox>
            </v:shape>
            <v:line id="_x0000_s1115" style="position:absolute;flip:x" from="4257,7427" to="4258,9795" strokecolor="#969696">
              <v:stroke dashstyle="dash"/>
            </v:lin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116" type="#_x0000_t93" style="position:absolute;left:4116;top:7983;width:283;height:280" strokecolor="silver"/>
            <v:shape id="_x0000_s1117" type="#_x0000_t93" style="position:absolute;left:4116;top:8263;width:282;height:278;rotation:180" strokecolor="silver"/>
            <v:shape id="_x0000_s1118" type="#_x0000_t202" style="position:absolute;left:4257;top:6032;width:849;height:698">
              <v:textbox style="mso-next-textbox:#_x0000_s1118">
                <w:txbxContent>
                  <w:p w:rsidR="00ED4B65" w:rsidRDefault="00136CD1" w:rsidP="00DD414A">
                    <w:pPr>
                      <w:jc w:val="center"/>
                    </w:pPr>
                    <w:r>
                      <w:pict>
                        <v:shape id="_x0000_i1031" type="#_x0000_t75" style="width:27.75pt;height:21pt">
                          <v:imagedata r:id="rId10" o:title=""/>
                        </v:shape>
                      </w:pict>
                    </w:r>
                  </w:p>
                  <w:p w:rsidR="00ED4B65" w:rsidRDefault="00ED4B65" w:rsidP="00DD414A">
                    <w:pPr>
                      <w:jc w:val="center"/>
                      <w:rPr>
                        <w:rFonts w:ascii="Verdana" w:hAnsi="Verdana"/>
                        <w:sz w:val="12"/>
                        <w:szCs w:val="12"/>
                      </w:rPr>
                    </w:pPr>
                    <w:r>
                      <w:rPr>
                        <w:rFonts w:ascii="Verdana" w:hAnsi="Verdana"/>
                        <w:sz w:val="12"/>
                        <w:szCs w:val="12"/>
                      </w:rPr>
                      <w:t>МЭРТ</w:t>
                    </w:r>
                  </w:p>
                </w:txbxContent>
              </v:textbox>
            </v:shape>
            <v:shape id="_x0000_s1119" type="#_x0000_t202" style="position:absolute;left:2705;top:7008;width:1411;height:1253" filled="f" stroked="f">
              <v:textbox style="mso-next-textbox:#_x0000_s1119">
                <w:txbxContent>
                  <w:p w:rsidR="00ED4B65" w:rsidRDefault="00ED4B65" w:rsidP="00DD414A">
                    <w:pPr>
                      <w:jc w:val="center"/>
                      <w:rPr>
                        <w:rFonts w:ascii="Verdana" w:hAnsi="Verdana"/>
                        <w:b/>
                        <w:bCs/>
                        <w:color w:val="999999"/>
                        <w:sz w:val="20"/>
                        <w:szCs w:val="20"/>
                      </w:rPr>
                    </w:pPr>
                    <w:r>
                      <w:rPr>
                        <w:rFonts w:ascii="Verdana" w:hAnsi="Verdana"/>
                        <w:b/>
                        <w:bCs/>
                        <w:sz w:val="20"/>
                        <w:szCs w:val="20"/>
                      </w:rPr>
                      <w:t>4</w:t>
                    </w:r>
                  </w:p>
                  <w:p w:rsidR="00ED4B65" w:rsidRDefault="00ED4B65" w:rsidP="00DD414A">
                    <w:pPr>
                      <w:rPr>
                        <w:rFonts w:ascii="Verdana" w:hAnsi="Verdana"/>
                        <w:color w:val="999999"/>
                        <w:sz w:val="12"/>
                        <w:szCs w:val="12"/>
                      </w:rPr>
                    </w:pPr>
                    <w:r>
                      <w:rPr>
                        <w:rFonts w:ascii="Verdana" w:hAnsi="Verdana"/>
                        <w:color w:val="999999"/>
                        <w:sz w:val="12"/>
                        <w:szCs w:val="12"/>
                      </w:rPr>
                      <w:t>Среда представления данных и  организации информационного взаимодействия ОГВ с гражданами и организациями</w:t>
                    </w:r>
                  </w:p>
                </w:txbxContent>
              </v:textbox>
            </v:shape>
            <v:group id="_x0000_s1120" style="position:absolute;left:2846;top:8122;width:564;height:559" coordorigin="2987,7426" coordsize="705,697">
              <v:shape id="_x0000_s1121" type="#_x0000_t202" style="position:absolute;left:2987;top:7426;width:423;height:418" strokecolor="gray">
                <v:textbox style="mso-next-textbox:#_x0000_s1121">
                  <w:txbxContent>
                    <w:p w:rsidR="00ED4B65" w:rsidRDefault="00ED4B65" w:rsidP="00DD414A"/>
                  </w:txbxContent>
                </v:textbox>
              </v:shape>
              <v:shape id="_x0000_s1122" type="#_x0000_t202" style="position:absolute;left:3128;top:7565;width:423;height:418" strokecolor="gray">
                <v:textbox style="mso-next-textbox:#_x0000_s1122">
                  <w:txbxContent>
                    <w:p w:rsidR="00ED4B65" w:rsidRDefault="00ED4B65" w:rsidP="00DD414A"/>
                  </w:txbxContent>
                </v:textbox>
              </v:shape>
              <v:shape id="_x0000_s1123" type="#_x0000_t202" style="position:absolute;left:3269;top:7705;width:423;height:418" strokecolor="gray">
                <v:textbox style="mso-next-textbox:#_x0000_s1123">
                  <w:txbxContent>
                    <w:p w:rsidR="00ED4B65" w:rsidRDefault="00ED4B65" w:rsidP="00DD414A"/>
                  </w:txbxContent>
                </v:textbox>
              </v:shape>
            </v:group>
            <v:shape id="_x0000_s1124" type="#_x0000_t202" style="position:absolute;left:2705;top:8680;width:984;height:278" filled="f" stroked="f">
              <v:textbox style="mso-next-textbox:#_x0000_s1124">
                <w:txbxContent>
                  <w:p w:rsidR="00ED4B65" w:rsidRDefault="00ED4B65" w:rsidP="00DD414A">
                    <w:pPr>
                      <w:rPr>
                        <w:rFonts w:ascii="Verdana" w:hAnsi="Verdana"/>
                        <w:i/>
                        <w:iCs/>
                        <w:sz w:val="12"/>
                        <w:szCs w:val="12"/>
                      </w:rPr>
                    </w:pPr>
                    <w:r>
                      <w:rPr>
                        <w:rFonts w:ascii="Verdana" w:hAnsi="Verdana"/>
                        <w:i/>
                        <w:iCs/>
                        <w:sz w:val="12"/>
                        <w:szCs w:val="12"/>
                      </w:rPr>
                      <w:t>Порталы ОГВ</w:t>
                    </w:r>
                  </w:p>
                </w:txbxContent>
              </v:textbox>
            </v:shape>
            <v:group id="_x0000_s1125" style="position:absolute;left:2846;top:9098;width:564;height:559" coordorigin="2987,7426" coordsize="705,697">
              <v:shape id="_x0000_s1126" type="#_x0000_t202" style="position:absolute;left:2987;top:7426;width:423;height:418" strokecolor="gray">
                <v:shadow on="t" type="double" opacity=".5" color2="shadow add(102)" offset="-3pt,-3pt" offset2="-6pt,-6pt"/>
                <v:textbox style="mso-next-textbox:#_x0000_s1126">
                  <w:txbxContent>
                    <w:p w:rsidR="00ED4B65" w:rsidRDefault="00ED4B65" w:rsidP="00DD414A"/>
                  </w:txbxContent>
                </v:textbox>
              </v:shape>
              <v:shape id="_x0000_s1127" type="#_x0000_t202" style="position:absolute;left:3128;top:7565;width:423;height:418" strokecolor="gray">
                <v:shadow on="t" type="double" opacity=".5" color2="shadow add(102)" offset="-3pt,-3pt" offset2="-6pt,-6pt"/>
                <v:textbox style="mso-next-textbox:#_x0000_s1127">
                  <w:txbxContent>
                    <w:p w:rsidR="00ED4B65" w:rsidRDefault="00ED4B65" w:rsidP="00DD414A"/>
                  </w:txbxContent>
                </v:textbox>
              </v:shape>
              <v:shape id="_x0000_s1128" type="#_x0000_t202" style="position:absolute;left:3269;top:7705;width:423;height:418" strokecolor="gray">
                <v:shadow on="t" type="double" opacity=".5" color2="shadow add(102)" offset="-3pt,-3pt" offset2="-6pt,-6pt"/>
                <v:textbox style="mso-next-textbox:#_x0000_s1128">
                  <w:txbxContent>
                    <w:p w:rsidR="00ED4B65" w:rsidRDefault="00ED4B65" w:rsidP="00DD414A"/>
                  </w:txbxContent>
                </v:textbox>
              </v:shape>
            </v:group>
            <v:shape id="_x0000_s1129" type="#_x0000_t202" style="position:absolute;left:2563;top:9655;width:1553;height:558" filled="f" stroked="f">
              <v:textbox style="mso-next-textbox:#_x0000_s1129">
                <w:txbxContent>
                  <w:p w:rsidR="00ED4B65" w:rsidRDefault="00ED4B65" w:rsidP="00DD414A">
                    <w:pPr>
                      <w:jc w:val="center"/>
                      <w:rPr>
                        <w:rFonts w:ascii="Verdana" w:hAnsi="Verdana"/>
                        <w:i/>
                        <w:iCs/>
                        <w:sz w:val="12"/>
                        <w:szCs w:val="12"/>
                      </w:rPr>
                    </w:pPr>
                    <w:r>
                      <w:rPr>
                        <w:rFonts w:ascii="Verdana" w:hAnsi="Verdana"/>
                        <w:i/>
                        <w:iCs/>
                        <w:sz w:val="12"/>
                        <w:szCs w:val="12"/>
                      </w:rPr>
                      <w:t>Системы транзакций</w:t>
                    </w:r>
                  </w:p>
                  <w:p w:rsidR="00ED4B65" w:rsidRDefault="00ED4B65" w:rsidP="00DD414A">
                    <w:pPr>
                      <w:jc w:val="center"/>
                      <w:rPr>
                        <w:rFonts w:ascii="Verdana" w:hAnsi="Verdana"/>
                        <w:i/>
                        <w:iCs/>
                        <w:sz w:val="12"/>
                        <w:szCs w:val="12"/>
                      </w:rPr>
                    </w:pPr>
                    <w:r>
                      <w:rPr>
                        <w:rFonts w:ascii="Verdana" w:hAnsi="Verdana"/>
                        <w:i/>
                        <w:iCs/>
                        <w:sz w:val="12"/>
                        <w:szCs w:val="12"/>
                      </w:rPr>
                      <w:t>(граждане - ОГВ)</w:t>
                    </w:r>
                  </w:p>
                  <w:p w:rsidR="00ED4B65" w:rsidRDefault="00ED4B65" w:rsidP="00DD414A">
                    <w:pPr>
                      <w:jc w:val="center"/>
                      <w:rPr>
                        <w:rFonts w:ascii="Verdana" w:hAnsi="Verdana"/>
                        <w:i/>
                        <w:iCs/>
                        <w:sz w:val="12"/>
                        <w:szCs w:val="12"/>
                      </w:rPr>
                    </w:pPr>
                    <w:r>
                      <w:rPr>
                        <w:rFonts w:ascii="Verdana" w:hAnsi="Verdana"/>
                        <w:i/>
                        <w:iCs/>
                        <w:sz w:val="12"/>
                        <w:szCs w:val="12"/>
                      </w:rPr>
                      <w:t>(организации - ОГВ)</w:t>
                    </w:r>
                  </w:p>
                </w:txbxContent>
              </v:textbox>
            </v:shape>
            <v:shape id="_x0000_s1130" type="#_x0000_t202" style="position:absolute;left:4399;top:9377;width:1694;height:418" filled="f" stroked="f">
              <v:textbox style="mso-next-textbox:#_x0000_s1130">
                <w:txbxContent>
                  <w:p w:rsidR="00ED4B65" w:rsidRDefault="00ED4B65" w:rsidP="00DD414A">
                    <w:pPr>
                      <w:rPr>
                        <w:rFonts w:ascii="Verdana" w:hAnsi="Verdana"/>
                        <w:color w:val="999999"/>
                        <w:sz w:val="12"/>
                        <w:szCs w:val="12"/>
                      </w:rPr>
                    </w:pPr>
                    <w:r>
                      <w:rPr>
                        <w:rFonts w:ascii="Verdana" w:hAnsi="Verdana"/>
                        <w:b/>
                        <w:bCs/>
                        <w:sz w:val="20"/>
                        <w:szCs w:val="20"/>
                      </w:rPr>
                      <w:t xml:space="preserve">2 </w:t>
                    </w:r>
                    <w:r>
                      <w:rPr>
                        <w:rFonts w:ascii="Verdana" w:hAnsi="Verdana"/>
                        <w:color w:val="999999"/>
                        <w:sz w:val="12"/>
                        <w:szCs w:val="12"/>
                      </w:rPr>
                      <w:t>Инфраструктура данных</w:t>
                    </w:r>
                  </w:p>
                  <w:p w:rsidR="00ED4B65" w:rsidRDefault="00ED4B65" w:rsidP="00DD414A">
                    <w:pPr>
                      <w:rPr>
                        <w:rFonts w:ascii="Verdana" w:hAnsi="Verdana"/>
                        <w:color w:val="999999"/>
                        <w:sz w:val="12"/>
                        <w:szCs w:val="12"/>
                      </w:rPr>
                    </w:pPr>
                    <w:r>
                      <w:rPr>
                        <w:rFonts w:ascii="Verdana" w:hAnsi="Verdana"/>
                        <w:color w:val="999999"/>
                        <w:sz w:val="12"/>
                        <w:szCs w:val="12"/>
                      </w:rPr>
                      <w:t>(общефедеральные системы)</w:t>
                    </w:r>
                  </w:p>
                </w:txbxContent>
              </v:textbox>
            </v:shape>
            <v:line id="_x0000_s1131" style="position:absolute" from="4540,9237" to="6940,9239" strokecolor="gray" strokeweight="1pt">
              <v:stroke dashstyle="longDashDot"/>
            </v:line>
            <v:line id="_x0000_s1132" style="position:absolute" from="4540,10073" to="6940,10075" strokecolor="gray" strokeweight="1pt">
              <v:stroke dashstyle="longDashDot"/>
            </v:line>
            <v:group id="_x0000_s1133" style="position:absolute;left:4116;top:10213;width:2966;height:140" coordorigin="4116,10073" coordsize="2966,280">
              <v:line id="_x0000_s1134" style="position:absolute" from="4116,10213" to="7081,10214"/>
              <v:line id="_x0000_s1135" style="position:absolute" from="4116,10352" to="7082,10353"/>
              <v:line id="_x0000_s1136" style="position:absolute;flip:y" from="4257,10073" to="4257,10213"/>
              <v:line id="_x0000_s1137" style="position:absolute;flip:y" from="4399,10073" to="4399,10213"/>
              <v:line id="_x0000_s1138" style="position:absolute;flip:y" from="5105,10073" to="5105,10213"/>
              <v:line id="_x0000_s1139" style="position:absolute;flip:y" from="5246,10073" to="5246,10213"/>
              <v:line id="_x0000_s1140" style="position:absolute;flip:y" from="6093,10073" to="6093,10213"/>
              <v:line id="_x0000_s1141" style="position:absolute;flip:y" from="6234,10073" to="6234,10213"/>
            </v:group>
            <v:shape id="_x0000_s1142" type="#_x0000_t202" style="position:absolute;left:4399;top:10353;width:2258;height:278" filled="f" stroked="f">
              <v:textbox style="mso-next-textbox:#_x0000_s1142">
                <w:txbxContent>
                  <w:p w:rsidR="00ED4B65" w:rsidRDefault="00ED4B65" w:rsidP="00DD414A">
                    <w:pPr>
                      <w:rPr>
                        <w:rFonts w:ascii="Verdana" w:hAnsi="Verdana"/>
                        <w:color w:val="999999"/>
                        <w:sz w:val="12"/>
                        <w:szCs w:val="12"/>
                      </w:rPr>
                    </w:pPr>
                    <w:r>
                      <w:rPr>
                        <w:rFonts w:ascii="Verdana" w:hAnsi="Verdana"/>
                        <w:b/>
                        <w:bCs/>
                        <w:sz w:val="20"/>
                        <w:szCs w:val="20"/>
                      </w:rPr>
                      <w:t>1</w:t>
                    </w:r>
                    <w:r>
                      <w:t xml:space="preserve"> </w:t>
                    </w:r>
                    <w:r>
                      <w:rPr>
                        <w:rFonts w:ascii="Verdana" w:hAnsi="Verdana"/>
                        <w:color w:val="999999"/>
                        <w:sz w:val="12"/>
                        <w:szCs w:val="12"/>
                      </w:rPr>
                      <w:t xml:space="preserve">Техническая инфраструктура </w:t>
                    </w:r>
                  </w:p>
                </w:txbxContent>
              </v:textbox>
            </v:shape>
            <v:shape id="_x0000_s1143" type="#_x0000_t202" style="position:absolute;left:4822;top:8681;width:1696;height:274" filled="f" stroked="f">
              <v:textbox style="mso-next-textbox:#_x0000_s1143">
                <w:txbxContent>
                  <w:p w:rsidR="00ED4B65" w:rsidRDefault="00ED4B65" w:rsidP="00DD414A">
                    <w:pPr>
                      <w:rPr>
                        <w:rFonts w:ascii="Verdana" w:hAnsi="Verdana"/>
                        <w:sz w:val="12"/>
                        <w:szCs w:val="12"/>
                      </w:rPr>
                    </w:pPr>
                    <w:r>
                      <w:rPr>
                        <w:rFonts w:ascii="Verdana" w:hAnsi="Verdana"/>
                        <w:b/>
                        <w:bCs/>
                        <w:sz w:val="20"/>
                        <w:szCs w:val="20"/>
                      </w:rPr>
                      <w:t>3</w:t>
                    </w:r>
                    <w:r>
                      <w:rPr>
                        <w:rFonts w:ascii="Verdana" w:hAnsi="Verdana"/>
                        <w:sz w:val="12"/>
                        <w:szCs w:val="12"/>
                      </w:rPr>
                      <w:t xml:space="preserve"> </w:t>
                    </w:r>
                    <w:r>
                      <w:rPr>
                        <w:rFonts w:ascii="Verdana" w:hAnsi="Verdana"/>
                        <w:i/>
                        <w:iCs/>
                        <w:sz w:val="12"/>
                        <w:szCs w:val="12"/>
                      </w:rPr>
                      <w:t>прикладные ИКТ-системы</w:t>
                    </w:r>
                  </w:p>
                </w:txbxContent>
              </v:textbox>
            </v:shape>
            <v:line id="_x0000_s1144" style="position:absolute" from="5528,8541" to="5810,8542" strokecolor="navy" strokeweight="1.25pt">
              <v:stroke endarrow="block"/>
            </v:line>
            <v:line id="_x0000_s1145" style="position:absolute;flip:y" from="5246,8681" to="5528,8821" strokeweight=".25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6" type="#_x0000_t88" style="position:absolute;left:7222;top:7286;width:283;height:3205" strokecolor="#030">
              <v:stroke dashstyle="dashDot"/>
            </v:shape>
            <v:line id="_x0000_s1147" style="position:absolute" from="4116,7147" to="8210,7148" strokecolor="#969696">
              <v:stroke dashstyle="longDash"/>
            </v:line>
            <v:shape id="_x0000_s1148" type="#_x0000_t202" style="position:absolute;left:5246;top:6032;width:1975;height:696" strokecolor="gray">
              <v:stroke dashstyle="dash"/>
              <v:textbox style="mso-next-textbox:#_x0000_s1148">
                <w:txbxContent>
                  <w:p w:rsidR="00ED4B65" w:rsidRDefault="00ED4B65" w:rsidP="00DD414A"/>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149" type="#_x0000_t104" style="position:absolute;left:6657;top:6311;width:425;height:279" strokecolor="gray" strokeweight=".5pt"/>
            <v:shape id="_x0000_s1150" type="#_x0000_t202" style="position:absolute;left:5246;top:6032;width:1977;height:696" filled="f" stroked="f">
              <v:textbox style="mso-next-textbox:#_x0000_s1150">
                <w:txbxContent>
                  <w:p w:rsidR="00ED4B65" w:rsidRDefault="00ED4B65" w:rsidP="00DD414A">
                    <w:pPr>
                      <w:rPr>
                        <w:rFonts w:ascii="Verdana" w:hAnsi="Verdana"/>
                        <w:b/>
                        <w:bCs/>
                        <w:sz w:val="18"/>
                        <w:szCs w:val="18"/>
                      </w:rPr>
                    </w:pPr>
                    <w:r>
                      <w:rPr>
                        <w:rFonts w:ascii="Verdana" w:hAnsi="Verdana"/>
                        <w:b/>
                        <w:bCs/>
                        <w:sz w:val="18"/>
                        <w:szCs w:val="18"/>
                      </w:rPr>
                      <w:t>7</w:t>
                    </w:r>
                  </w:p>
                  <w:p w:rsidR="00ED4B65" w:rsidRDefault="00ED4B65" w:rsidP="00DD414A">
                    <w:pPr>
                      <w:rPr>
                        <w:rFonts w:ascii="Verdana" w:hAnsi="Verdana"/>
                        <w:b/>
                        <w:bCs/>
                        <w:color w:val="808080"/>
                        <w:sz w:val="12"/>
                        <w:szCs w:val="12"/>
                      </w:rPr>
                    </w:pPr>
                    <w:r>
                      <w:rPr>
                        <w:rFonts w:ascii="Verdana" w:hAnsi="Verdana"/>
                        <w:color w:val="808080"/>
                        <w:sz w:val="12"/>
                        <w:szCs w:val="12"/>
                      </w:rPr>
                      <w:t>механизмы управления и организации ФЦП ЭР</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1" type="#_x0000_t67" style="position:absolute;left:6093;top:6868;width:282;height:140" fillcolor="silver" strokecolor="gray" strokeweight=".5pt"/>
            <v:group id="_x0000_s1152" style="position:absolute;left:7363;top:7286;width:142;height:418" coordorigin="7363,7286" coordsize="424,558">
              <v:line id="_x0000_s1153" style="position:absolute" from="7363,7286" to="7787,7286" strokecolor="maroon" strokeweight="1pt">
                <v:stroke dashstyle="dash"/>
              </v:line>
              <v:line id="_x0000_s1154" style="position:absolute" from="7787,7286" to="7787,7844" strokecolor="maroon" strokeweight="1pt">
                <v:stroke dashstyle="dash"/>
              </v:line>
            </v:group>
            <v:group id="_x0000_s1155" style="position:absolute;left:7363;top:10073;width:142;height:418" coordorigin="7363,10073" coordsize="283,418">
              <v:line id="_x0000_s1156" style="position:absolute" from="7363,10491" to="7646,10491" strokecolor="maroon" strokeweight="1pt">
                <v:stroke dashstyle="dash"/>
              </v:line>
              <v:line id="_x0000_s1157" style="position:absolute;flip:y" from="7646,10073" to="7646,10491" strokecolor="maroon" strokeweight="1pt">
                <v:stroke dashstyle="dash"/>
              </v:line>
            </v:group>
            <v:shape id="_x0000_s1158" type="#_x0000_t202" style="position:absolute;left:7646;top:8541;width:1270;height:836" filled="f" stroked="f">
              <v:textbox style="mso-next-textbox:#_x0000_s1158">
                <w:txbxContent>
                  <w:p w:rsidR="00ED4B65" w:rsidRDefault="00ED4B65" w:rsidP="00DD414A">
                    <w:pPr>
                      <w:jc w:val="both"/>
                      <w:rPr>
                        <w:rFonts w:ascii="Verdana" w:hAnsi="Verdana"/>
                        <w:b/>
                        <w:bCs/>
                        <w:sz w:val="20"/>
                        <w:szCs w:val="20"/>
                      </w:rPr>
                    </w:pPr>
                    <w:r>
                      <w:rPr>
                        <w:rFonts w:ascii="Verdana" w:hAnsi="Verdana"/>
                        <w:b/>
                        <w:bCs/>
                        <w:sz w:val="20"/>
                        <w:szCs w:val="20"/>
                      </w:rPr>
                      <w:t>6</w:t>
                    </w:r>
                  </w:p>
                  <w:p w:rsidR="00ED4B65" w:rsidRDefault="00ED4B65" w:rsidP="00DD414A">
                    <w:pPr>
                      <w:jc w:val="both"/>
                      <w:rPr>
                        <w:rFonts w:ascii="Verdana" w:hAnsi="Verdana"/>
                        <w:color w:val="808080"/>
                        <w:sz w:val="12"/>
                        <w:szCs w:val="12"/>
                      </w:rPr>
                    </w:pPr>
                    <w:r>
                      <w:rPr>
                        <w:rFonts w:ascii="Verdana" w:hAnsi="Verdana"/>
                        <w:color w:val="808080"/>
                        <w:sz w:val="12"/>
                        <w:szCs w:val="12"/>
                      </w:rPr>
                      <w:t>Общее управление информатизацией ОГВ РФ</w:t>
                    </w:r>
                  </w:p>
                </w:txbxContent>
              </v:textbox>
            </v:shape>
            <v:group id="_x0000_s1159" style="position:absolute;left:2563;top:10909;width:1271;height:976" coordorigin="2422,10770" coordsize="847,697">
              <v:line id="_x0000_s1160" style="position:absolute" from="2422,10770" to="2987,10770" strokecolor="#969696" strokeweight=".5pt">
                <v:stroke dashstyle="1 1"/>
              </v:line>
              <v:line id="_x0000_s1161" style="position:absolute" from="2987,10770" to="3269,11049" strokecolor="#969696" strokeweight=".5pt">
                <v:stroke dashstyle="1 1"/>
              </v:line>
              <v:line id="_x0000_s1162" style="position:absolute;flip:y" from="3269,11049" to="3269,11467" strokecolor="#969696" strokeweight=".5pt">
                <v:stroke dashstyle="1 1"/>
              </v:line>
            </v:group>
            <v:shape id="_x0000_s1163" type="#_x0000_t202" style="position:absolute;left:2563;top:11327;width:988;height:300" filled="f" stroked="f">
              <v:textbox style="mso-next-textbox:#_x0000_s1163">
                <w:txbxContent>
                  <w:p w:rsidR="00ED4B65" w:rsidRDefault="00ED4B65" w:rsidP="00DD414A">
                    <w:pPr>
                      <w:jc w:val="center"/>
                      <w:rPr>
                        <w:rFonts w:ascii="Verdana" w:hAnsi="Verdana"/>
                        <w:i/>
                        <w:iCs/>
                        <w:sz w:val="12"/>
                        <w:szCs w:val="12"/>
                      </w:rPr>
                    </w:pPr>
                    <w:r>
                      <w:rPr>
                        <w:rFonts w:ascii="Verdana" w:hAnsi="Verdana"/>
                        <w:i/>
                        <w:iCs/>
                        <w:sz w:val="12"/>
                        <w:szCs w:val="12"/>
                      </w:rPr>
                      <w:t>ИТ сфера</w:t>
                    </w:r>
                  </w:p>
                </w:txbxContent>
              </v:textbox>
            </v:shape>
            <v:shape id="_x0000_s1164" type="#_x0000_t202" style="position:absolute;left:2563;top:10909;width:988;height:397" filled="f" stroked="f">
              <v:textbox style="mso-next-textbox:#_x0000_s1164">
                <w:txbxContent>
                  <w:p w:rsidR="00ED4B65" w:rsidRDefault="00ED4B65" w:rsidP="00DD414A">
                    <w:pPr>
                      <w:rPr>
                        <w:rFonts w:ascii="Verdana" w:hAnsi="Verdana"/>
                        <w:sz w:val="12"/>
                        <w:szCs w:val="12"/>
                      </w:rPr>
                    </w:pPr>
                    <w:r>
                      <w:rPr>
                        <w:rFonts w:ascii="Verdana" w:hAnsi="Verdana"/>
                        <w:b/>
                        <w:bCs/>
                        <w:sz w:val="20"/>
                        <w:szCs w:val="20"/>
                      </w:rPr>
                      <w:t xml:space="preserve">5 </w:t>
                    </w:r>
                    <w:r>
                      <w:rPr>
                        <w:rFonts w:ascii="Verdana" w:hAnsi="Verdana"/>
                        <w:color w:val="808080"/>
                        <w:sz w:val="12"/>
                        <w:szCs w:val="12"/>
                      </w:rPr>
                      <w:t>развитие сферы ИТ в РФ</w:t>
                    </w:r>
                  </w:p>
                </w:txbxContent>
              </v:textbox>
            </v:shape>
            <v:group id="_x0000_s1165" style="position:absolute;left:6093;top:9377;width:847;height:557" coordorigin="6093,9377" coordsize="847,557">
              <v:shape id="_x0000_s1166" type="#_x0000_t202" style="position:absolute;left:6093;top:9377;width:563;height:325" strokecolor="gray">
                <v:textbox style="mso-next-textbox:#_x0000_s1166">
                  <w:txbxContent>
                    <w:p w:rsidR="00ED4B65" w:rsidRDefault="00ED4B65" w:rsidP="00DD414A">
                      <w:pPr>
                        <w:jc w:val="center"/>
                        <w:rPr>
                          <w:rFonts w:ascii="Verdana" w:hAnsi="Verdana"/>
                          <w:b/>
                          <w:bCs/>
                          <w:sz w:val="12"/>
                          <w:szCs w:val="12"/>
                        </w:rPr>
                      </w:pPr>
                      <w:r>
                        <w:rPr>
                          <w:rFonts w:ascii="Verdana" w:hAnsi="Verdana"/>
                          <w:b/>
                          <w:bCs/>
                          <w:sz w:val="12"/>
                          <w:szCs w:val="12"/>
                        </w:rPr>
                        <w:t>СПУН</w:t>
                      </w:r>
                    </w:p>
                  </w:txbxContent>
                </v:textbox>
              </v:shape>
              <v:shape id="_x0000_s1167" type="#_x0000_t202" style="position:absolute;left:6234;top:9517;width:563;height:325" strokecolor="gray">
                <v:textbox style="mso-next-textbox:#_x0000_s1167">
                  <w:txbxContent>
                    <w:p w:rsidR="00ED4B65" w:rsidRDefault="00ED4B65" w:rsidP="00DD414A">
                      <w:pPr>
                        <w:jc w:val="center"/>
                        <w:rPr>
                          <w:rFonts w:ascii="Verdana" w:hAnsi="Verdana"/>
                          <w:b/>
                          <w:bCs/>
                          <w:sz w:val="12"/>
                          <w:szCs w:val="12"/>
                        </w:rPr>
                      </w:pPr>
                      <w:r>
                        <w:rPr>
                          <w:rFonts w:ascii="Verdana" w:hAnsi="Verdana"/>
                          <w:b/>
                          <w:bCs/>
                          <w:sz w:val="12"/>
                          <w:szCs w:val="12"/>
                        </w:rPr>
                        <w:t>Кадастры</w:t>
                      </w:r>
                    </w:p>
                  </w:txbxContent>
                </v:textbox>
              </v:shape>
              <v:rect id="_x0000_s1168" style="position:absolute;left:6375;top:9655;width:565;height:279" strokecolor="gray"/>
            </v:group>
            <v:line id="_x0000_s1169" style="position:absolute" from="2563,10770" to="9340,10771" strokecolor="silver" strokeweight=".25pt">
              <v:stroke dashstyle="longDashDotDot"/>
            </v:line>
            <v:shape id="_x0000_s1170" type="#_x0000_t202" style="position:absolute;left:3975;top:12024;width:5365;height:353" filled="f" stroked="f">
              <v:textbox style="mso-next-textbox:#_x0000_s1170">
                <w:txbxContent>
                  <w:p w:rsidR="00ED4B65" w:rsidRDefault="00ED4B65" w:rsidP="00763B80">
                    <w:pPr>
                      <w:rPr>
                        <w:rFonts w:ascii="Verdana" w:hAnsi="Verdana"/>
                        <w:b/>
                        <w:bCs/>
                        <w:sz w:val="16"/>
                        <w:szCs w:val="16"/>
                      </w:rPr>
                    </w:pPr>
                    <w:r>
                      <w:rPr>
                        <w:rFonts w:ascii="Verdana" w:hAnsi="Verdana"/>
                        <w:b/>
                        <w:bCs/>
                        <w:sz w:val="16"/>
                        <w:szCs w:val="16"/>
                      </w:rPr>
                      <w:t xml:space="preserve">Схема типов мероприятий по информатизации РФ </w:t>
                    </w:r>
                  </w:p>
                </w:txbxContent>
              </v:textbox>
            </v:shape>
            <v:shape id="_x0000_s1171" type="#_x0000_t202" style="position:absolute;left:2422;top:5896;width:6918;height:6131" filled="f" strokeweight=".25pt">
              <v:textbox style="mso-next-textbox:#_x0000_s1171">
                <w:txbxContent>
                  <w:p w:rsidR="00ED4B65" w:rsidRDefault="00ED4B65" w:rsidP="00DD414A"/>
                </w:txbxContent>
              </v:textbox>
            </v:shape>
            <v:shape id="_x0000_s1172" type="#_x0000_t202" style="position:absolute;left:6234;top:11049;width:1270;height:696" filled="f" stroked="f">
              <v:textbox style="mso-next-textbox:#_x0000_s1172">
                <w:txbxContent>
                  <w:p w:rsidR="00ED4B65" w:rsidRDefault="00ED4B65" w:rsidP="00DD414A">
                    <w:pPr>
                      <w:jc w:val="center"/>
                      <w:rPr>
                        <w:rFonts w:ascii="Verdana" w:hAnsi="Verdana"/>
                        <w:sz w:val="12"/>
                        <w:szCs w:val="12"/>
                      </w:rPr>
                    </w:pPr>
                    <w:r>
                      <w:rPr>
                        <w:rFonts w:ascii="Verdana" w:hAnsi="Verdana"/>
                        <w:b/>
                        <w:bCs/>
                        <w:sz w:val="20"/>
                        <w:szCs w:val="20"/>
                      </w:rPr>
                      <w:t xml:space="preserve">8 </w:t>
                    </w:r>
                    <w:r>
                      <w:rPr>
                        <w:rFonts w:ascii="Verdana" w:hAnsi="Verdana"/>
                        <w:i/>
                        <w:iCs/>
                        <w:sz w:val="12"/>
                        <w:szCs w:val="12"/>
                      </w:rPr>
                      <w:t xml:space="preserve"> </w:t>
                    </w:r>
                    <w:r>
                      <w:rPr>
                        <w:rFonts w:ascii="Verdana" w:hAnsi="Verdana"/>
                        <w:sz w:val="12"/>
                        <w:szCs w:val="12"/>
                      </w:rPr>
                      <w:t>Региональные проекты</w:t>
                    </w:r>
                  </w:p>
                </w:txbxContent>
              </v:textbox>
            </v:shape>
            <v:group id="_x0000_s1173" style="position:absolute;left:4963;top:10911;width:2589;height:834;flip:x" coordorigin="2422,10770" coordsize="847,697">
              <v:line id="_x0000_s1174" style="position:absolute" from="2422,10770" to="2987,10770" strokecolor="#969696" strokeweight=".5pt">
                <v:stroke dashstyle="1 1"/>
              </v:line>
              <v:line id="_x0000_s1175" style="position:absolute" from="2987,10770" to="3269,11049" strokecolor="#969696" strokeweight=".5pt">
                <v:stroke dashstyle="1 1"/>
              </v:line>
              <v:line id="_x0000_s1176" style="position:absolute;flip:y" from="3269,11049" to="3269,11467" strokecolor="#969696" strokeweight=".5pt">
                <v:stroke dashstyle="1 1"/>
              </v:line>
            </v:group>
            <v:line id="_x0000_s1177" style="position:absolute" from="4540,10073" to="6940,10073" strokecolor="gray" strokeweight="1pt">
              <v:stroke dashstyle="longDashDot"/>
            </v:line>
            <w10:anchorlock/>
          </v:group>
        </w:pict>
      </w:r>
      <w:r>
        <w:pict>
          <v:shape id="_x0000_i1032" type="#_x0000_t75" style="width:511.5pt;height:421.5pt">
            <v:imagedata croptop="-65505f" cropbottom="65505f"/>
            <o:lock v:ext="edit" rotation="t" position="t"/>
          </v:shape>
        </w:pict>
      </w:r>
    </w:p>
    <w:p w:rsidR="00C4176E" w:rsidRDefault="00526693" w:rsidP="00C4176E">
      <w:pPr>
        <w:pStyle w:val="20"/>
        <w:rPr>
          <w:b w:val="0"/>
          <w:sz w:val="24"/>
          <w:szCs w:val="24"/>
        </w:rPr>
      </w:pPr>
      <w:r>
        <w:rPr>
          <w:b w:val="0"/>
          <w:sz w:val="24"/>
          <w:szCs w:val="24"/>
        </w:rPr>
        <w:br w:type="page"/>
      </w:r>
      <w:bookmarkStart w:id="46" w:name="_Toc120346397"/>
      <w:r w:rsidR="00C4176E" w:rsidRPr="00C76192">
        <w:rPr>
          <w:b w:val="0"/>
          <w:sz w:val="24"/>
          <w:szCs w:val="24"/>
        </w:rPr>
        <w:lastRenderedPageBreak/>
        <w:t>Справочная модель функций (</w:t>
      </w:r>
      <w:r w:rsidR="00C4176E">
        <w:rPr>
          <w:b w:val="0"/>
          <w:sz w:val="24"/>
          <w:szCs w:val="24"/>
        </w:rPr>
        <w:t>таблица</w:t>
      </w:r>
      <w:r w:rsidR="00C4176E" w:rsidRPr="00C76192">
        <w:rPr>
          <w:b w:val="0"/>
          <w:sz w:val="24"/>
          <w:szCs w:val="24"/>
        </w:rPr>
        <w:t>)</w:t>
      </w:r>
      <w:bookmarkEnd w:id="46"/>
    </w:p>
    <w:p w:rsidR="00E6280D" w:rsidRDefault="00E6280D" w:rsidP="00E6280D"/>
    <w:p w:rsidR="00E6280D" w:rsidRPr="00DA00B5" w:rsidRDefault="00E6280D" w:rsidP="00E6280D">
      <w:pPr>
        <w:rPr>
          <w:rFonts w:ascii="Verdana" w:hAnsi="Verdana" w:cs="Arial"/>
          <w:sz w:val="20"/>
          <w:szCs w:val="20"/>
        </w:rPr>
      </w:pPr>
      <w:r w:rsidRPr="00DA00B5">
        <w:rPr>
          <w:rFonts w:ascii="Verdana" w:hAnsi="Verdana" w:cs="Arial"/>
          <w:sz w:val="20"/>
          <w:szCs w:val="20"/>
        </w:rPr>
        <w:t>Порядок заполнения модели:</w:t>
      </w:r>
    </w:p>
    <w:p w:rsidR="00E6280D" w:rsidRPr="00DA00B5" w:rsidRDefault="00E6280D" w:rsidP="00E6280D">
      <w:pPr>
        <w:numPr>
          <w:ilvl w:val="0"/>
          <w:numId w:val="38"/>
        </w:numPr>
        <w:autoSpaceDE w:val="0"/>
        <w:autoSpaceDN w:val="0"/>
        <w:adjustRightInd w:val="0"/>
        <w:jc w:val="both"/>
        <w:rPr>
          <w:rFonts w:ascii="Verdana" w:hAnsi="Verdana" w:cs="Arial"/>
          <w:sz w:val="20"/>
          <w:szCs w:val="20"/>
        </w:rPr>
      </w:pPr>
      <w:r w:rsidRPr="00DA00B5">
        <w:rPr>
          <w:rFonts w:ascii="Verdana" w:hAnsi="Verdana" w:cs="Arial"/>
          <w:sz w:val="20"/>
          <w:szCs w:val="20"/>
        </w:rPr>
        <w:t>Выберите</w:t>
      </w:r>
      <w:r>
        <w:rPr>
          <w:rFonts w:ascii="Verdana" w:hAnsi="Verdana"/>
          <w:sz w:val="20"/>
          <w:szCs w:val="20"/>
        </w:rPr>
        <w:t xml:space="preserve"> и идентифицируйте перечень ф</w:t>
      </w:r>
      <w:r w:rsidRPr="00311BE3">
        <w:rPr>
          <w:rFonts w:ascii="Verdana" w:hAnsi="Verdana"/>
          <w:sz w:val="20"/>
          <w:szCs w:val="20"/>
        </w:rPr>
        <w:t>ункци</w:t>
      </w:r>
      <w:r>
        <w:rPr>
          <w:rFonts w:ascii="Verdana" w:hAnsi="Verdana"/>
          <w:sz w:val="20"/>
          <w:szCs w:val="20"/>
        </w:rPr>
        <w:t>й в реализации которых участвует ИКТ-система</w:t>
      </w:r>
      <w:r w:rsidRPr="00DA00B5">
        <w:rPr>
          <w:rFonts w:ascii="Verdana" w:hAnsi="Verdana" w:cs="Arial"/>
          <w:sz w:val="20"/>
          <w:szCs w:val="20"/>
        </w:rPr>
        <w:t>.</w:t>
      </w:r>
    </w:p>
    <w:p w:rsidR="00E6280D" w:rsidRPr="00DA00B5" w:rsidRDefault="00E6280D" w:rsidP="00E6280D">
      <w:pPr>
        <w:numPr>
          <w:ilvl w:val="0"/>
          <w:numId w:val="38"/>
        </w:numPr>
        <w:jc w:val="both"/>
        <w:rPr>
          <w:rFonts w:ascii="Verdana" w:hAnsi="Verdana" w:cs="Arial"/>
          <w:sz w:val="20"/>
          <w:szCs w:val="20"/>
        </w:rPr>
      </w:pPr>
      <w:r w:rsidRPr="00DA00B5">
        <w:rPr>
          <w:rFonts w:ascii="Verdana" w:hAnsi="Verdana" w:cs="Arial"/>
          <w:sz w:val="20"/>
          <w:szCs w:val="20"/>
        </w:rPr>
        <w:t>Проставьте крестики «</w:t>
      </w:r>
      <w:r w:rsidRPr="00DA00B5">
        <w:rPr>
          <w:rFonts w:ascii="Verdana" w:hAnsi="Verdana" w:cs="Arial"/>
          <w:sz w:val="20"/>
          <w:szCs w:val="20"/>
        </w:rPr>
        <w:fldChar w:fldCharType="begin">
          <w:ffData>
            <w:name w:val="Флажок1897"/>
            <w:enabled/>
            <w:calcOnExit w:val="0"/>
            <w:checkBox>
              <w:sizeAuto/>
              <w:default w:val="0"/>
              <w:checked/>
            </w:checkBox>
          </w:ffData>
        </w:fldChar>
      </w:r>
      <w:r w:rsidRPr="00DA00B5">
        <w:rPr>
          <w:rFonts w:ascii="Verdana" w:hAnsi="Verdana" w:cs="Arial"/>
          <w:sz w:val="20"/>
          <w:szCs w:val="20"/>
        </w:rPr>
        <w:instrText xml:space="preserve"> FORMCHECKBOX </w:instrText>
      </w:r>
      <w:r w:rsidR="00136CD1">
        <w:rPr>
          <w:rFonts w:ascii="Verdana" w:hAnsi="Verdana" w:cs="Arial"/>
          <w:sz w:val="20"/>
          <w:szCs w:val="20"/>
        </w:rPr>
      </w:r>
      <w:r w:rsidR="00136CD1">
        <w:rPr>
          <w:rFonts w:ascii="Verdana" w:hAnsi="Verdana" w:cs="Arial"/>
          <w:sz w:val="20"/>
          <w:szCs w:val="20"/>
        </w:rPr>
        <w:fldChar w:fldCharType="separate"/>
      </w:r>
      <w:r w:rsidRPr="00DA00B5">
        <w:rPr>
          <w:rFonts w:ascii="Verdana" w:hAnsi="Verdana" w:cs="Arial"/>
          <w:sz w:val="20"/>
          <w:szCs w:val="20"/>
        </w:rPr>
        <w:fldChar w:fldCharType="end"/>
      </w:r>
      <w:r w:rsidRPr="00DA00B5">
        <w:rPr>
          <w:rFonts w:ascii="Verdana" w:hAnsi="Verdana" w:cs="Arial"/>
          <w:sz w:val="20"/>
          <w:szCs w:val="20"/>
        </w:rPr>
        <w:t xml:space="preserve">»  напротив названий </w:t>
      </w:r>
      <w:r>
        <w:rPr>
          <w:rFonts w:ascii="Verdana" w:hAnsi="Verdana" w:cs="Arial"/>
          <w:sz w:val="20"/>
          <w:szCs w:val="20"/>
        </w:rPr>
        <w:t>функций</w:t>
      </w:r>
      <w:r w:rsidRPr="00DA00B5">
        <w:rPr>
          <w:rFonts w:ascii="Verdana" w:hAnsi="Verdana" w:cs="Arial"/>
          <w:sz w:val="20"/>
          <w:szCs w:val="20"/>
        </w:rPr>
        <w:t xml:space="preserve">, </w:t>
      </w:r>
      <w:r>
        <w:rPr>
          <w:rFonts w:ascii="Verdana" w:hAnsi="Verdana" w:cs="Arial"/>
          <w:sz w:val="20"/>
          <w:szCs w:val="20"/>
        </w:rPr>
        <w:t>в автоматизации которых есть вклад о</w:t>
      </w:r>
      <w:r w:rsidRPr="00DA00B5">
        <w:rPr>
          <w:rFonts w:ascii="Verdana" w:hAnsi="Verdana" w:cs="Arial"/>
          <w:sz w:val="20"/>
          <w:szCs w:val="20"/>
        </w:rPr>
        <w:t>писываемой ИКТ-систем</w:t>
      </w:r>
      <w:r>
        <w:rPr>
          <w:rFonts w:ascii="Verdana" w:hAnsi="Verdana" w:cs="Arial"/>
          <w:sz w:val="20"/>
          <w:szCs w:val="20"/>
        </w:rPr>
        <w:t>ы</w:t>
      </w:r>
      <w:r w:rsidRPr="00DA00B5">
        <w:rPr>
          <w:rFonts w:ascii="Verdana" w:hAnsi="Verdana" w:cs="Arial"/>
          <w:sz w:val="20"/>
          <w:szCs w:val="20"/>
        </w:rPr>
        <w:t>.</w:t>
      </w:r>
    </w:p>
    <w:p w:rsidR="00E6280D" w:rsidRPr="00DA00B5" w:rsidRDefault="00E6280D" w:rsidP="00E6280D">
      <w:pPr>
        <w:numPr>
          <w:ilvl w:val="0"/>
          <w:numId w:val="38"/>
        </w:numPr>
        <w:jc w:val="both"/>
        <w:rPr>
          <w:rFonts w:ascii="Verdana" w:hAnsi="Verdana" w:cs="Arial"/>
          <w:sz w:val="20"/>
          <w:szCs w:val="20"/>
        </w:rPr>
      </w:pPr>
      <w:r w:rsidRPr="00DA00B5">
        <w:rPr>
          <w:rFonts w:ascii="Verdana" w:hAnsi="Verdana" w:cs="Arial"/>
          <w:sz w:val="20"/>
          <w:szCs w:val="20"/>
        </w:rPr>
        <w:t xml:space="preserve">Дополнительная (детальная) информация по автоматизируемым </w:t>
      </w:r>
      <w:r>
        <w:rPr>
          <w:rFonts w:ascii="Verdana" w:hAnsi="Verdana" w:cs="Arial"/>
          <w:sz w:val="20"/>
          <w:szCs w:val="20"/>
        </w:rPr>
        <w:t xml:space="preserve">ИКТ-решением функциям государства может при </w:t>
      </w:r>
      <w:r w:rsidRPr="00DA00B5">
        <w:rPr>
          <w:rFonts w:ascii="Verdana" w:hAnsi="Verdana" w:cs="Arial"/>
          <w:sz w:val="20"/>
          <w:szCs w:val="20"/>
        </w:rPr>
        <w:t xml:space="preserve">при необходимости </w:t>
      </w:r>
      <w:r>
        <w:rPr>
          <w:rFonts w:ascii="Verdana" w:hAnsi="Verdana" w:cs="Arial"/>
          <w:sz w:val="20"/>
          <w:szCs w:val="20"/>
        </w:rPr>
        <w:t xml:space="preserve">быть вынесена в </w:t>
      </w:r>
      <w:r w:rsidRPr="00DA00B5">
        <w:rPr>
          <w:rFonts w:ascii="Verdana" w:hAnsi="Verdana" w:cs="Arial"/>
          <w:sz w:val="20"/>
          <w:szCs w:val="20"/>
        </w:rPr>
        <w:t>поле «Комментари</w:t>
      </w:r>
      <w:r>
        <w:rPr>
          <w:rFonts w:ascii="Verdana" w:hAnsi="Verdana" w:cs="Arial"/>
          <w:sz w:val="20"/>
          <w:szCs w:val="20"/>
        </w:rPr>
        <w:t>й</w:t>
      </w:r>
      <w:r w:rsidRPr="00DA00B5">
        <w:rPr>
          <w:rFonts w:ascii="Verdana" w:hAnsi="Verdana" w:cs="Arial"/>
          <w:sz w:val="20"/>
          <w:szCs w:val="20"/>
        </w:rPr>
        <w:t xml:space="preserve">». </w:t>
      </w:r>
    </w:p>
    <w:p w:rsidR="00E6280D" w:rsidRPr="00E6280D" w:rsidRDefault="00E6280D" w:rsidP="00E6280D"/>
    <w:p w:rsidR="00526693" w:rsidRPr="00A90081" w:rsidRDefault="00526693" w:rsidP="00526693">
      <w:pPr>
        <w:pStyle w:val="3"/>
        <w:numPr>
          <w:ilvl w:val="0"/>
          <w:numId w:val="6"/>
        </w:numPr>
        <w:rPr>
          <w:b w:val="0"/>
          <w:bCs w:val="0"/>
          <w:i/>
          <w:iCs/>
          <w:sz w:val="24"/>
        </w:rPr>
      </w:pPr>
      <w:bookmarkStart w:id="47" w:name="_Toc90445864"/>
      <w:bookmarkStart w:id="48" w:name="_Toc120346398"/>
      <w:r w:rsidRPr="00526693">
        <w:rPr>
          <w:b w:val="0"/>
          <w:bCs w:val="0"/>
          <w:i/>
          <w:iCs/>
          <w:sz w:val="24"/>
        </w:rPr>
        <w:t>Область деятельности: «Обслуживание и предоставление услуг гражданам»</w:t>
      </w:r>
      <w:bookmarkEnd w:id="47"/>
      <w:bookmarkEnd w:id="48"/>
    </w:p>
    <w:p w:rsidR="00526693" w:rsidRPr="00A90081" w:rsidRDefault="00526693" w:rsidP="00526693"/>
    <w:tbl>
      <w:tblPr>
        <w:tblStyle w:val="a9"/>
        <w:tblW w:w="9648" w:type="dxa"/>
        <w:tblLook w:val="01E0" w:firstRow="1" w:lastRow="1" w:firstColumn="1" w:lastColumn="1" w:noHBand="0" w:noVBand="0"/>
      </w:tblPr>
      <w:tblGrid>
        <w:gridCol w:w="2628"/>
        <w:gridCol w:w="6129"/>
        <w:gridCol w:w="891"/>
      </w:tblGrid>
      <w:tr w:rsidR="00E03EF7" w:rsidRPr="00526693">
        <w:tc>
          <w:tcPr>
            <w:tcW w:w="9648" w:type="dxa"/>
            <w:gridSpan w:val="3"/>
            <w:shd w:val="clear" w:color="auto" w:fill="E6E6E6"/>
          </w:tcPr>
          <w:p w:rsidR="00E03EF7" w:rsidRPr="00E03EF7" w:rsidRDefault="00E03EF7" w:rsidP="00C53ED5">
            <w:pPr>
              <w:jc w:val="center"/>
              <w:rPr>
                <w:rFonts w:ascii="Verdana" w:hAnsi="Verdana"/>
                <w:bCs/>
                <w:sz w:val="20"/>
                <w:szCs w:val="20"/>
              </w:rPr>
            </w:pPr>
            <w:r w:rsidRPr="00526693">
              <w:rPr>
                <w:rFonts w:ascii="Verdana" w:hAnsi="Verdana"/>
                <w:b/>
                <w:sz w:val="20"/>
                <w:szCs w:val="20"/>
              </w:rPr>
              <w:t xml:space="preserve"> «Обслуживание и предоставление услуг гражданам»</w:t>
            </w:r>
            <w:r w:rsidRPr="00526693">
              <w:rPr>
                <w:rFonts w:ascii="Verdana" w:hAnsi="Verdana"/>
                <w:bCs/>
                <w:sz w:val="20"/>
                <w:szCs w:val="20"/>
              </w:rPr>
              <w:t xml:space="preserve"> </w:t>
            </w:r>
          </w:p>
          <w:p w:rsidR="00E03EF7" w:rsidRPr="00526693" w:rsidRDefault="00E03EF7" w:rsidP="00C53ED5">
            <w:pPr>
              <w:jc w:val="center"/>
              <w:rPr>
                <w:rFonts w:ascii="Verdana" w:hAnsi="Verdana"/>
                <w:bCs/>
                <w:sz w:val="20"/>
                <w:szCs w:val="20"/>
              </w:rPr>
            </w:pPr>
            <w:r w:rsidRPr="00526693">
              <w:rPr>
                <w:rFonts w:ascii="Verdana" w:hAnsi="Verdana"/>
                <w:bCs/>
                <w:sz w:val="20"/>
                <w:szCs w:val="20"/>
              </w:rPr>
              <w:t>(миссия и цели  правительства РФ в терминах услуг)</w:t>
            </w:r>
          </w:p>
        </w:tc>
      </w:tr>
      <w:tr w:rsidR="00526693" w:rsidRPr="00526693">
        <w:tc>
          <w:tcPr>
            <w:tcW w:w="2628" w:type="dxa"/>
            <w:tcBorders>
              <w:bottom w:val="single" w:sz="4" w:space="0" w:color="auto"/>
            </w:tcBorders>
          </w:tcPr>
          <w:p w:rsidR="00526693" w:rsidRPr="00526693" w:rsidRDefault="00526693" w:rsidP="00C53ED5">
            <w:pPr>
              <w:rPr>
                <w:rFonts w:ascii="Verdana" w:hAnsi="Verdana"/>
                <w:sz w:val="20"/>
                <w:szCs w:val="20"/>
              </w:rPr>
            </w:pPr>
            <w:r w:rsidRPr="00526693">
              <w:rPr>
                <w:rFonts w:ascii="Verdana" w:hAnsi="Verdana"/>
                <w:sz w:val="20"/>
                <w:szCs w:val="20"/>
              </w:rPr>
              <w:t>Национальная оборона</w:t>
            </w:r>
          </w:p>
          <w:p w:rsidR="00526693" w:rsidRPr="00526693" w:rsidRDefault="00526693" w:rsidP="00C53ED5">
            <w:pPr>
              <w:rPr>
                <w:rFonts w:ascii="Verdana" w:hAnsi="Verdana"/>
                <w:sz w:val="20"/>
                <w:szCs w:val="20"/>
              </w:rPr>
            </w:pPr>
          </w:p>
        </w:tc>
        <w:tc>
          <w:tcPr>
            <w:tcW w:w="6129" w:type="dxa"/>
            <w:tcBorders>
              <w:bottom w:val="single" w:sz="4" w:space="0" w:color="auto"/>
            </w:tcBorders>
          </w:tcPr>
          <w:p w:rsidR="00526693" w:rsidRPr="00526693" w:rsidRDefault="00526693" w:rsidP="00C53ED5">
            <w:pPr>
              <w:rPr>
                <w:rFonts w:ascii="Verdana" w:hAnsi="Verdana"/>
                <w:sz w:val="20"/>
                <w:szCs w:val="20"/>
              </w:rPr>
            </w:pPr>
          </w:p>
        </w:tc>
        <w:tc>
          <w:tcPr>
            <w:tcW w:w="891" w:type="dxa"/>
            <w:tcBorders>
              <w:bottom w:val="single" w:sz="4" w:space="0" w:color="auto"/>
            </w:tcBorders>
          </w:tcPr>
          <w:p w:rsidR="00526693"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tcBorders>
              <w:bottom w:val="single" w:sz="4" w:space="0" w:color="auto"/>
            </w:tcBorders>
            <w:shd w:val="clear" w:color="auto" w:fill="F3F3F3"/>
          </w:tcPr>
          <w:p w:rsidR="00526693" w:rsidRPr="00526693" w:rsidRDefault="00526693" w:rsidP="00C53ED5">
            <w:pPr>
              <w:rPr>
                <w:rFonts w:ascii="Verdana" w:hAnsi="Verdana"/>
                <w:sz w:val="20"/>
                <w:szCs w:val="20"/>
              </w:rPr>
            </w:pPr>
            <w:r w:rsidRPr="00526693">
              <w:rPr>
                <w:rFonts w:ascii="Verdana" w:hAnsi="Verdana"/>
                <w:sz w:val="20"/>
                <w:szCs w:val="20"/>
              </w:rPr>
              <w:t xml:space="preserve">Культура и СМИ </w:t>
            </w:r>
          </w:p>
          <w:p w:rsidR="00526693" w:rsidRPr="00526693" w:rsidRDefault="00526693" w:rsidP="00C53ED5">
            <w:pPr>
              <w:rPr>
                <w:rFonts w:ascii="Verdana" w:hAnsi="Verdana"/>
                <w:sz w:val="20"/>
                <w:szCs w:val="20"/>
              </w:rPr>
            </w:pPr>
          </w:p>
        </w:tc>
        <w:tc>
          <w:tcPr>
            <w:tcW w:w="6129" w:type="dxa"/>
            <w:tcBorders>
              <w:bottom w:val="single" w:sz="4" w:space="0" w:color="auto"/>
            </w:tcBorders>
            <w:shd w:val="clear" w:color="auto" w:fill="F3F3F3"/>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Сохранение и развитие культуры</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Поддержка кинематографии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Поддержка и развитие СМИ (телевидение и радиовещание, периодическая печать и издательства)</w:t>
            </w:r>
          </w:p>
          <w:p w:rsidR="00526693" w:rsidRPr="00526693" w:rsidRDefault="00526693" w:rsidP="00C53ED5">
            <w:pPr>
              <w:rPr>
                <w:rFonts w:ascii="Verdana" w:hAnsi="Verdana"/>
                <w:sz w:val="20"/>
                <w:szCs w:val="20"/>
              </w:rPr>
            </w:pPr>
          </w:p>
        </w:tc>
        <w:tc>
          <w:tcPr>
            <w:tcW w:w="891" w:type="dxa"/>
            <w:tcBorders>
              <w:bottom w:val="single" w:sz="4" w:space="0" w:color="auto"/>
            </w:tcBorders>
            <w:shd w:val="clear" w:color="auto" w:fill="F3F3F3"/>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shd w:val="clear" w:color="auto" w:fill="F3F3F3"/>
          </w:tcPr>
          <w:p w:rsidR="00526693" w:rsidRPr="00526693" w:rsidRDefault="00526693" w:rsidP="00C53ED5">
            <w:pPr>
              <w:rPr>
                <w:rFonts w:ascii="Verdana" w:hAnsi="Verdana"/>
                <w:sz w:val="20"/>
                <w:szCs w:val="20"/>
              </w:rPr>
            </w:pPr>
            <w:r w:rsidRPr="00526693">
              <w:rPr>
                <w:rFonts w:ascii="Verdana" w:hAnsi="Verdana"/>
                <w:sz w:val="20"/>
                <w:szCs w:val="20"/>
              </w:rPr>
              <w:t>Социальная политика</w:t>
            </w:r>
          </w:p>
        </w:tc>
        <w:tc>
          <w:tcPr>
            <w:tcW w:w="6129" w:type="dxa"/>
            <w:shd w:val="clear" w:color="auto" w:fill="F3F3F3"/>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Социальное обеспечение населения</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Опека и попечительство</w:t>
            </w:r>
          </w:p>
          <w:p w:rsidR="00526693" w:rsidRPr="00526693" w:rsidRDefault="00526693" w:rsidP="00C53ED5">
            <w:pPr>
              <w:rPr>
                <w:rFonts w:ascii="Verdana" w:hAnsi="Verdana"/>
                <w:sz w:val="20"/>
                <w:szCs w:val="20"/>
              </w:rPr>
            </w:pPr>
          </w:p>
        </w:tc>
        <w:tc>
          <w:tcPr>
            <w:tcW w:w="891" w:type="dxa"/>
            <w:shd w:val="clear" w:color="auto" w:fill="F3F3F3"/>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tcBorders>
              <w:bottom w:val="single" w:sz="4" w:space="0" w:color="auto"/>
            </w:tcBorders>
          </w:tcPr>
          <w:p w:rsidR="00526693" w:rsidRPr="00526693" w:rsidRDefault="00526693" w:rsidP="00C53ED5">
            <w:pPr>
              <w:rPr>
                <w:rFonts w:ascii="Verdana" w:hAnsi="Verdana"/>
                <w:sz w:val="20"/>
                <w:szCs w:val="20"/>
              </w:rPr>
            </w:pPr>
            <w:r w:rsidRPr="00526693">
              <w:rPr>
                <w:rFonts w:ascii="Verdana" w:hAnsi="Verdana"/>
                <w:sz w:val="20"/>
                <w:szCs w:val="20"/>
              </w:rPr>
              <w:t>Жилищно-коммунальное хозяйство</w:t>
            </w:r>
          </w:p>
        </w:tc>
        <w:tc>
          <w:tcPr>
            <w:tcW w:w="6129" w:type="dxa"/>
            <w:tcBorders>
              <w:bottom w:val="single" w:sz="4" w:space="0" w:color="auto"/>
            </w:tcBorders>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 xml:space="preserve">Стандарты и правила в сфере жилищно-коммунального хозяйства </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Механизмы управления объектами жилищно-коммунального хозяйства</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Государственная поддержка и гарантии</w:t>
            </w:r>
          </w:p>
          <w:p w:rsidR="00526693" w:rsidRPr="00526693" w:rsidRDefault="00526693" w:rsidP="00C53ED5">
            <w:pPr>
              <w:rPr>
                <w:rFonts w:ascii="Verdana" w:hAnsi="Verdana"/>
                <w:sz w:val="20"/>
                <w:szCs w:val="20"/>
              </w:rPr>
            </w:pPr>
          </w:p>
        </w:tc>
        <w:tc>
          <w:tcPr>
            <w:tcW w:w="891" w:type="dxa"/>
            <w:tcBorders>
              <w:bottom w:val="single" w:sz="4" w:space="0" w:color="auto"/>
            </w:tcBorders>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shd w:val="clear" w:color="auto" w:fill="F3F3F3"/>
          </w:tcPr>
          <w:p w:rsidR="00526693" w:rsidRPr="00526693" w:rsidRDefault="00526693" w:rsidP="00C53ED5">
            <w:pPr>
              <w:rPr>
                <w:rFonts w:ascii="Verdana" w:hAnsi="Verdana"/>
                <w:sz w:val="20"/>
                <w:szCs w:val="20"/>
              </w:rPr>
            </w:pPr>
            <w:r w:rsidRPr="00526693">
              <w:rPr>
                <w:rFonts w:ascii="Verdana" w:hAnsi="Verdana"/>
                <w:sz w:val="20"/>
                <w:szCs w:val="20"/>
              </w:rPr>
              <w:t xml:space="preserve">Охрана окружающей среды  </w:t>
            </w:r>
          </w:p>
        </w:tc>
        <w:tc>
          <w:tcPr>
            <w:tcW w:w="6129" w:type="dxa"/>
            <w:shd w:val="clear" w:color="auto" w:fill="F3F3F3"/>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Сбор и удаление отходов и очистка сточных вод</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Охрана растительных и животных видов и среды их обитания</w:t>
            </w:r>
          </w:p>
          <w:p w:rsidR="00526693" w:rsidRPr="00526693" w:rsidRDefault="00526693" w:rsidP="00C53ED5">
            <w:pPr>
              <w:rPr>
                <w:rFonts w:ascii="Verdana" w:hAnsi="Verdana"/>
                <w:sz w:val="20"/>
                <w:szCs w:val="20"/>
              </w:rPr>
            </w:pPr>
          </w:p>
        </w:tc>
        <w:tc>
          <w:tcPr>
            <w:tcW w:w="891" w:type="dxa"/>
            <w:shd w:val="clear" w:color="auto" w:fill="F3F3F3"/>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tcBorders>
              <w:bottom w:val="single" w:sz="4" w:space="0" w:color="auto"/>
            </w:tcBorders>
          </w:tcPr>
          <w:p w:rsidR="00526693" w:rsidRPr="00526693" w:rsidRDefault="00526693" w:rsidP="00C53ED5">
            <w:pPr>
              <w:rPr>
                <w:rFonts w:ascii="Verdana" w:hAnsi="Verdana"/>
                <w:sz w:val="20"/>
                <w:szCs w:val="20"/>
              </w:rPr>
            </w:pPr>
            <w:r w:rsidRPr="00526693">
              <w:rPr>
                <w:rFonts w:ascii="Verdana" w:hAnsi="Verdana"/>
                <w:sz w:val="20"/>
                <w:szCs w:val="20"/>
              </w:rPr>
              <w:t>Образование</w:t>
            </w:r>
          </w:p>
        </w:tc>
        <w:tc>
          <w:tcPr>
            <w:tcW w:w="6129" w:type="dxa"/>
            <w:tcBorders>
              <w:bottom w:val="single" w:sz="4" w:space="0" w:color="auto"/>
            </w:tcBorders>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Общее образование</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Среднее профессиональное образование</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Переподготовка и повышение квалификации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Высшее профессиональное образование</w:t>
            </w:r>
          </w:p>
          <w:p w:rsidR="00526693" w:rsidRPr="00526693" w:rsidRDefault="00526693" w:rsidP="00C53ED5">
            <w:pPr>
              <w:rPr>
                <w:rFonts w:ascii="Verdana" w:hAnsi="Verdana"/>
                <w:sz w:val="20"/>
                <w:szCs w:val="20"/>
              </w:rPr>
            </w:pPr>
          </w:p>
        </w:tc>
        <w:tc>
          <w:tcPr>
            <w:tcW w:w="891" w:type="dxa"/>
            <w:tcBorders>
              <w:bottom w:val="single" w:sz="4" w:space="0" w:color="auto"/>
            </w:tcBorders>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shd w:val="clear" w:color="auto" w:fill="F3F3F3"/>
          </w:tcPr>
          <w:p w:rsidR="00526693" w:rsidRPr="00526693" w:rsidRDefault="00526693" w:rsidP="00C53ED5">
            <w:pPr>
              <w:rPr>
                <w:rFonts w:ascii="Verdana" w:hAnsi="Verdana"/>
                <w:sz w:val="20"/>
                <w:szCs w:val="20"/>
              </w:rPr>
            </w:pPr>
            <w:r w:rsidRPr="00526693">
              <w:rPr>
                <w:rFonts w:ascii="Verdana" w:hAnsi="Verdana"/>
                <w:sz w:val="20"/>
                <w:szCs w:val="20"/>
              </w:rPr>
              <w:t>Здравоохранение и спорт</w:t>
            </w:r>
          </w:p>
        </w:tc>
        <w:tc>
          <w:tcPr>
            <w:tcW w:w="6129" w:type="dxa"/>
            <w:shd w:val="clear" w:color="auto" w:fill="F3F3F3"/>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Медицинские услуги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Организация занятий спортом и физической культурой</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Оздоровление детей и молодежи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Санитарно-эпидемиологический контроль</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Фармацевтическая деятельность; качество, эффективность и безопасность лекарственных средств</w:t>
            </w:r>
          </w:p>
        </w:tc>
        <w:tc>
          <w:tcPr>
            <w:tcW w:w="891" w:type="dxa"/>
            <w:shd w:val="clear" w:color="auto" w:fill="F3F3F3"/>
          </w:tcPr>
          <w:p w:rsidR="00526693" w:rsidRDefault="00DF5360" w:rsidP="00DF5360">
            <w:pPr>
              <w:jc w:val="both"/>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jc w:val="both"/>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jc w:val="both"/>
              <w:rPr>
                <w:rFonts w:ascii="Verdana" w:hAnsi="Verdana"/>
                <w:sz w:val="20"/>
                <w:szCs w:val="20"/>
              </w:rPr>
            </w:pPr>
          </w:p>
          <w:p w:rsidR="00DF5360" w:rsidRDefault="00DF5360" w:rsidP="00DF5360">
            <w:pPr>
              <w:jc w:val="both"/>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jc w:val="both"/>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DF5360">
            <w:pPr>
              <w:jc w:val="both"/>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tcBorders>
              <w:bottom w:val="single" w:sz="4" w:space="0" w:color="auto"/>
            </w:tcBorders>
          </w:tcPr>
          <w:p w:rsidR="00526693" w:rsidRPr="00526693" w:rsidRDefault="00526693" w:rsidP="00C53ED5">
            <w:pPr>
              <w:rPr>
                <w:rFonts w:ascii="Verdana" w:hAnsi="Verdana"/>
                <w:sz w:val="20"/>
                <w:szCs w:val="20"/>
              </w:rPr>
            </w:pPr>
            <w:r w:rsidRPr="00526693">
              <w:rPr>
                <w:rFonts w:ascii="Verdana" w:hAnsi="Verdana"/>
                <w:sz w:val="20"/>
                <w:szCs w:val="20"/>
              </w:rPr>
              <w:t>Природные ресурсы</w:t>
            </w:r>
          </w:p>
        </w:tc>
        <w:tc>
          <w:tcPr>
            <w:tcW w:w="6129" w:type="dxa"/>
            <w:tcBorders>
              <w:bottom w:val="single" w:sz="4" w:space="0" w:color="auto"/>
            </w:tcBorders>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Управление водными ресурсами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Управление лесным хозяйством</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 xml:space="preserve">Использование минерально-сырьевой базы </w:t>
            </w:r>
          </w:p>
        </w:tc>
        <w:tc>
          <w:tcPr>
            <w:tcW w:w="891" w:type="dxa"/>
            <w:tcBorders>
              <w:bottom w:val="single" w:sz="4" w:space="0" w:color="auto"/>
            </w:tcBorders>
          </w:tcPr>
          <w:p w:rsidR="00526693"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shd w:val="clear" w:color="auto" w:fill="F3F3F3"/>
          </w:tcPr>
          <w:p w:rsidR="00526693" w:rsidRPr="00526693" w:rsidRDefault="00526693" w:rsidP="00C53ED5">
            <w:pPr>
              <w:rPr>
                <w:rFonts w:ascii="Verdana" w:hAnsi="Verdana"/>
                <w:sz w:val="20"/>
                <w:szCs w:val="20"/>
              </w:rPr>
            </w:pPr>
            <w:r w:rsidRPr="00526693">
              <w:rPr>
                <w:rFonts w:ascii="Verdana" w:hAnsi="Verdana"/>
                <w:sz w:val="20"/>
                <w:szCs w:val="20"/>
              </w:rPr>
              <w:t>Предупреждение и ликвидация последствий ЧС и стихийных бедствий</w:t>
            </w:r>
          </w:p>
        </w:tc>
        <w:tc>
          <w:tcPr>
            <w:tcW w:w="6129" w:type="dxa"/>
            <w:shd w:val="clear" w:color="auto" w:fill="F3F3F3"/>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Предупреждение и  ликвидация   последствий   чрезвычайных  ситуаций и стихийных бедствий, гражданская оборона</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Обеспечение противопожарной безопасности</w:t>
            </w:r>
          </w:p>
          <w:p w:rsidR="00526693" w:rsidRPr="00526693" w:rsidRDefault="00526693" w:rsidP="00C53ED5">
            <w:pPr>
              <w:rPr>
                <w:rFonts w:ascii="Verdana" w:hAnsi="Verdana"/>
                <w:sz w:val="20"/>
                <w:szCs w:val="20"/>
              </w:rPr>
            </w:pPr>
          </w:p>
        </w:tc>
        <w:tc>
          <w:tcPr>
            <w:tcW w:w="891" w:type="dxa"/>
            <w:shd w:val="clear" w:color="auto" w:fill="F3F3F3"/>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Default="00DF5360" w:rsidP="00C53ED5">
            <w:pPr>
              <w:rPr>
                <w:rFonts w:ascii="Verdana" w:hAnsi="Verdana"/>
                <w:sz w:val="20"/>
                <w:szCs w:val="20"/>
              </w:rPr>
            </w:pP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tcBorders>
              <w:bottom w:val="single" w:sz="4" w:space="0" w:color="auto"/>
            </w:tcBorders>
          </w:tcPr>
          <w:p w:rsidR="00526693" w:rsidRPr="00526693" w:rsidRDefault="00526693" w:rsidP="00C53ED5">
            <w:pPr>
              <w:rPr>
                <w:rFonts w:ascii="Verdana" w:hAnsi="Verdana"/>
                <w:sz w:val="20"/>
                <w:szCs w:val="20"/>
              </w:rPr>
            </w:pPr>
            <w:r w:rsidRPr="00526693">
              <w:rPr>
                <w:rFonts w:ascii="Verdana" w:hAnsi="Verdana"/>
                <w:sz w:val="20"/>
                <w:szCs w:val="20"/>
              </w:rPr>
              <w:t>Правоохранительная деятельность и обеспечение безопасности государства</w:t>
            </w:r>
          </w:p>
        </w:tc>
        <w:tc>
          <w:tcPr>
            <w:tcW w:w="6129" w:type="dxa"/>
            <w:tcBorders>
              <w:bottom w:val="single" w:sz="4" w:space="0" w:color="auto"/>
            </w:tcBorders>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Организация  контроля за оборотом наркотических  средств   и психотропных веществ</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 xml:space="preserve">Обеспечение безопасности границ </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 xml:space="preserve">Поддержание правопорядка и законности </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Управление  миграционной политикой</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Защита прав и свобод человека и гражданина</w:t>
            </w:r>
          </w:p>
          <w:p w:rsidR="00526693" w:rsidRPr="00526693" w:rsidRDefault="00526693" w:rsidP="00C53ED5">
            <w:pPr>
              <w:rPr>
                <w:rFonts w:ascii="Verdana" w:hAnsi="Verdana"/>
                <w:sz w:val="20"/>
                <w:szCs w:val="20"/>
              </w:rPr>
            </w:pPr>
          </w:p>
        </w:tc>
        <w:tc>
          <w:tcPr>
            <w:tcW w:w="891" w:type="dxa"/>
            <w:tcBorders>
              <w:bottom w:val="single" w:sz="4" w:space="0" w:color="auto"/>
            </w:tcBorders>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shd w:val="clear" w:color="auto" w:fill="F3F3F3"/>
          </w:tcPr>
          <w:p w:rsidR="00526693" w:rsidRPr="00526693" w:rsidRDefault="00526693" w:rsidP="00C53ED5">
            <w:pPr>
              <w:rPr>
                <w:rFonts w:ascii="Verdana" w:hAnsi="Verdana"/>
                <w:sz w:val="20"/>
                <w:szCs w:val="20"/>
              </w:rPr>
            </w:pPr>
            <w:r w:rsidRPr="00526693">
              <w:rPr>
                <w:rFonts w:ascii="Verdana" w:hAnsi="Verdana"/>
                <w:sz w:val="20"/>
                <w:szCs w:val="20"/>
              </w:rPr>
              <w:t>Фундаментальные исследования</w:t>
            </w:r>
          </w:p>
        </w:tc>
        <w:tc>
          <w:tcPr>
            <w:tcW w:w="6129" w:type="dxa"/>
            <w:shd w:val="clear" w:color="auto" w:fill="F3F3F3"/>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Исследование и использование космического пространства</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Разработка перспективных технологий и приоритетных направлений научно технического прогресса</w:t>
            </w:r>
          </w:p>
          <w:p w:rsidR="00526693" w:rsidRPr="00526693" w:rsidRDefault="00526693" w:rsidP="00C53ED5">
            <w:pPr>
              <w:rPr>
                <w:rFonts w:ascii="Verdana" w:hAnsi="Verdana"/>
                <w:sz w:val="20"/>
                <w:szCs w:val="20"/>
              </w:rPr>
            </w:pPr>
          </w:p>
        </w:tc>
        <w:tc>
          <w:tcPr>
            <w:tcW w:w="891" w:type="dxa"/>
            <w:shd w:val="clear" w:color="auto" w:fill="F3F3F3"/>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tcBorders>
              <w:bottom w:val="single" w:sz="4" w:space="0" w:color="auto"/>
            </w:tcBorders>
          </w:tcPr>
          <w:p w:rsidR="00526693" w:rsidRPr="00526693" w:rsidRDefault="00526693" w:rsidP="00C53ED5">
            <w:pPr>
              <w:rPr>
                <w:rFonts w:ascii="Verdana" w:hAnsi="Verdana"/>
                <w:sz w:val="20"/>
                <w:szCs w:val="20"/>
              </w:rPr>
            </w:pPr>
            <w:r w:rsidRPr="00526693">
              <w:rPr>
                <w:rFonts w:ascii="Verdana" w:hAnsi="Verdana"/>
                <w:sz w:val="20"/>
                <w:szCs w:val="20"/>
              </w:rPr>
              <w:t>Международные отношения</w:t>
            </w:r>
          </w:p>
        </w:tc>
        <w:tc>
          <w:tcPr>
            <w:tcW w:w="6129" w:type="dxa"/>
            <w:tcBorders>
              <w:bottom w:val="single" w:sz="4" w:space="0" w:color="auto"/>
            </w:tcBorders>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Международная деятельность (Иностранные дела)</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Международные культурные, научные и информационные связи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Экономическая и гуманитарная помощь другим странам</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Реализации международных обязательств</w:t>
            </w:r>
          </w:p>
        </w:tc>
        <w:tc>
          <w:tcPr>
            <w:tcW w:w="891" w:type="dxa"/>
            <w:tcBorders>
              <w:bottom w:val="single" w:sz="4" w:space="0" w:color="auto"/>
            </w:tcBorders>
          </w:tcPr>
          <w:p w:rsidR="00526693" w:rsidRDefault="00DF5360" w:rsidP="00DF5360">
            <w:pPr>
              <w:ind w:left="-75" w:firstLine="33"/>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ind w:left="-75" w:firstLine="33"/>
              <w:rPr>
                <w:rFonts w:ascii="Verdana" w:hAnsi="Verdana"/>
                <w:sz w:val="20"/>
                <w:szCs w:val="20"/>
              </w:rPr>
            </w:pPr>
          </w:p>
          <w:p w:rsidR="00DF5360" w:rsidRDefault="00DF5360" w:rsidP="00DF5360">
            <w:pPr>
              <w:ind w:left="-75" w:firstLine="33"/>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ind w:left="-75" w:firstLine="33"/>
              <w:rPr>
                <w:rFonts w:ascii="Verdana" w:hAnsi="Verdana"/>
                <w:sz w:val="20"/>
                <w:szCs w:val="20"/>
              </w:rPr>
            </w:pPr>
          </w:p>
          <w:p w:rsidR="00DF5360" w:rsidRDefault="00DF5360" w:rsidP="00DF5360">
            <w:pPr>
              <w:ind w:left="-75" w:firstLine="33"/>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ind w:left="-75" w:firstLine="33"/>
              <w:rPr>
                <w:rFonts w:ascii="Verdana" w:hAnsi="Verdana"/>
                <w:sz w:val="20"/>
                <w:szCs w:val="20"/>
              </w:rPr>
            </w:pPr>
          </w:p>
          <w:p w:rsidR="00DF5360" w:rsidRPr="00526693" w:rsidRDefault="00DF5360" w:rsidP="00DF5360">
            <w:pPr>
              <w:ind w:left="-75" w:firstLine="33"/>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shd w:val="clear" w:color="auto" w:fill="F3F3F3"/>
          </w:tcPr>
          <w:p w:rsidR="00526693" w:rsidRPr="00526693" w:rsidRDefault="00526693" w:rsidP="00C53ED5">
            <w:pPr>
              <w:rPr>
                <w:rFonts w:ascii="Verdana" w:hAnsi="Verdana"/>
                <w:sz w:val="20"/>
                <w:szCs w:val="20"/>
              </w:rPr>
            </w:pPr>
            <w:r w:rsidRPr="00526693">
              <w:rPr>
                <w:rFonts w:ascii="Verdana" w:hAnsi="Verdana"/>
                <w:sz w:val="20"/>
                <w:szCs w:val="20"/>
              </w:rPr>
              <w:t>Топливо и энергетика</w:t>
            </w:r>
          </w:p>
        </w:tc>
        <w:tc>
          <w:tcPr>
            <w:tcW w:w="6129" w:type="dxa"/>
            <w:shd w:val="clear" w:color="auto" w:fill="F3F3F3"/>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 xml:space="preserve">Нефть и нефтепродукты </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Газ</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Уголь</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Другие виды топлива</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Система производства и доставки электроэнергии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Энергосбережение</w:t>
            </w:r>
          </w:p>
        </w:tc>
        <w:tc>
          <w:tcPr>
            <w:tcW w:w="891" w:type="dxa"/>
            <w:shd w:val="clear" w:color="auto" w:fill="F3F3F3"/>
          </w:tcPr>
          <w:p w:rsidR="00526693"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p>
          <w:p w:rsidR="00DF5360" w:rsidRPr="00526693"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tcBorders>
              <w:bottom w:val="single" w:sz="4" w:space="0" w:color="auto"/>
            </w:tcBorders>
          </w:tcPr>
          <w:p w:rsidR="00526693" w:rsidRPr="00526693" w:rsidRDefault="00526693" w:rsidP="00C53ED5">
            <w:pPr>
              <w:rPr>
                <w:rFonts w:ascii="Verdana" w:hAnsi="Verdana"/>
                <w:sz w:val="20"/>
                <w:szCs w:val="20"/>
              </w:rPr>
            </w:pPr>
            <w:r w:rsidRPr="00526693">
              <w:rPr>
                <w:rFonts w:ascii="Verdana" w:hAnsi="Verdana"/>
                <w:sz w:val="20"/>
                <w:szCs w:val="20"/>
              </w:rPr>
              <w:t>Сельское хозяйство и рыбоводство</w:t>
            </w:r>
          </w:p>
        </w:tc>
        <w:tc>
          <w:tcPr>
            <w:tcW w:w="6129" w:type="dxa"/>
            <w:tcBorders>
              <w:bottom w:val="single" w:sz="4" w:space="0" w:color="auto"/>
            </w:tcBorders>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Управление земельными ресурсами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Заготовка и хранение сельскохозяйственной продукции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Развитие сельскохозяйственного производства</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Развитие рыболовного хозяйства</w:t>
            </w:r>
          </w:p>
          <w:p w:rsidR="00526693" w:rsidRPr="00526693" w:rsidRDefault="00526693" w:rsidP="00C53ED5">
            <w:pPr>
              <w:rPr>
                <w:rFonts w:ascii="Verdana" w:hAnsi="Verdana"/>
                <w:sz w:val="20"/>
                <w:szCs w:val="20"/>
              </w:rPr>
            </w:pPr>
          </w:p>
        </w:tc>
        <w:tc>
          <w:tcPr>
            <w:tcW w:w="891" w:type="dxa"/>
            <w:tcBorders>
              <w:bottom w:val="single" w:sz="4" w:space="0" w:color="auto"/>
            </w:tcBorders>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shd w:val="clear" w:color="auto" w:fill="F3F3F3"/>
          </w:tcPr>
          <w:p w:rsidR="00526693" w:rsidRPr="00526693" w:rsidRDefault="00526693" w:rsidP="00C53ED5">
            <w:pPr>
              <w:rPr>
                <w:rFonts w:ascii="Verdana" w:hAnsi="Verdana"/>
                <w:sz w:val="20"/>
                <w:szCs w:val="20"/>
              </w:rPr>
            </w:pPr>
            <w:r w:rsidRPr="00526693">
              <w:rPr>
                <w:rFonts w:ascii="Verdana" w:hAnsi="Verdana"/>
                <w:sz w:val="20"/>
                <w:szCs w:val="20"/>
              </w:rPr>
              <w:t>Транспорт, связь информационное обеспечение</w:t>
            </w:r>
          </w:p>
        </w:tc>
        <w:tc>
          <w:tcPr>
            <w:tcW w:w="6129" w:type="dxa"/>
            <w:shd w:val="clear" w:color="auto" w:fill="F3F3F3"/>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Автомобильный транспорт</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Железнодорожный транспорт</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Воздушный транспорт</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Водный транспорт</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Дорожное хозяйство</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Почтовые услуги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Услуги электросвязи</w:t>
            </w:r>
          </w:p>
          <w:p w:rsidR="00526693" w:rsidRPr="00526693" w:rsidRDefault="00526693" w:rsidP="00C53ED5">
            <w:pPr>
              <w:rPr>
                <w:rFonts w:ascii="Verdana" w:hAnsi="Verdana"/>
                <w:sz w:val="20"/>
                <w:szCs w:val="20"/>
              </w:rPr>
            </w:pPr>
          </w:p>
        </w:tc>
        <w:tc>
          <w:tcPr>
            <w:tcW w:w="891" w:type="dxa"/>
            <w:shd w:val="clear" w:color="auto" w:fill="F3F3F3"/>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26693" w:rsidRPr="00526693">
        <w:tc>
          <w:tcPr>
            <w:tcW w:w="2628" w:type="dxa"/>
            <w:tcBorders>
              <w:bottom w:val="single" w:sz="4" w:space="0" w:color="auto"/>
            </w:tcBorders>
          </w:tcPr>
          <w:p w:rsidR="00526693" w:rsidRPr="00526693" w:rsidRDefault="00526693" w:rsidP="00C53ED5">
            <w:pPr>
              <w:rPr>
                <w:rFonts w:ascii="Verdana" w:hAnsi="Verdana"/>
                <w:sz w:val="20"/>
                <w:szCs w:val="20"/>
              </w:rPr>
            </w:pPr>
            <w:r w:rsidRPr="00526693">
              <w:rPr>
                <w:rFonts w:ascii="Verdana" w:hAnsi="Verdana"/>
                <w:sz w:val="20"/>
                <w:szCs w:val="20"/>
              </w:rPr>
              <w:t>Экономическое развитие</w:t>
            </w:r>
          </w:p>
        </w:tc>
        <w:tc>
          <w:tcPr>
            <w:tcW w:w="6129" w:type="dxa"/>
            <w:tcBorders>
              <w:bottom w:val="single" w:sz="4" w:space="0" w:color="auto"/>
            </w:tcBorders>
          </w:tcPr>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Развитие бизнеса и промышленности</w:t>
            </w:r>
          </w:p>
          <w:p w:rsidR="00526693" w:rsidRPr="00526693" w:rsidRDefault="00526693" w:rsidP="00C53ED5">
            <w:pPr>
              <w:numPr>
                <w:ilvl w:val="0"/>
                <w:numId w:val="5"/>
              </w:numPr>
              <w:ind w:firstLine="0"/>
              <w:rPr>
                <w:rFonts w:ascii="Verdana" w:hAnsi="Verdana"/>
                <w:sz w:val="20"/>
                <w:szCs w:val="20"/>
              </w:rPr>
            </w:pPr>
            <w:r w:rsidRPr="00526693">
              <w:rPr>
                <w:rFonts w:ascii="Verdana" w:hAnsi="Verdana"/>
                <w:sz w:val="20"/>
                <w:szCs w:val="20"/>
              </w:rPr>
              <w:t>Развитие малого бизнеса и предпринимательства</w:t>
            </w:r>
          </w:p>
          <w:p w:rsidR="00526693" w:rsidRPr="00526693" w:rsidRDefault="00526693" w:rsidP="00C53ED5">
            <w:pPr>
              <w:rPr>
                <w:rFonts w:ascii="Verdana" w:hAnsi="Verdana"/>
                <w:sz w:val="20"/>
                <w:szCs w:val="20"/>
              </w:rPr>
            </w:pPr>
          </w:p>
        </w:tc>
        <w:tc>
          <w:tcPr>
            <w:tcW w:w="891" w:type="dxa"/>
            <w:tcBorders>
              <w:bottom w:val="single" w:sz="4" w:space="0" w:color="auto"/>
            </w:tcBorders>
          </w:tcPr>
          <w:p w:rsidR="0052669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526693" w:rsidRDefault="00DF5360" w:rsidP="00C53ED5">
            <w:pPr>
              <w:rPr>
                <w:rFonts w:ascii="Verdana" w:hAnsi="Verdana"/>
                <w:sz w:val="20"/>
                <w:szCs w:val="20"/>
              </w:rPr>
            </w:pPr>
          </w:p>
        </w:tc>
      </w:tr>
      <w:tr w:rsidR="00526693" w:rsidRPr="00526693">
        <w:tc>
          <w:tcPr>
            <w:tcW w:w="9648" w:type="dxa"/>
            <w:gridSpan w:val="3"/>
            <w:shd w:val="clear" w:color="auto" w:fill="E6E6E6"/>
          </w:tcPr>
          <w:p w:rsidR="00526693" w:rsidRPr="00526693" w:rsidRDefault="00526693" w:rsidP="00C53ED5">
            <w:pPr>
              <w:rPr>
                <w:rFonts w:ascii="Verdana" w:hAnsi="Verdana"/>
                <w:bCs/>
                <w:sz w:val="20"/>
                <w:szCs w:val="20"/>
              </w:rPr>
            </w:pPr>
          </w:p>
        </w:tc>
      </w:tr>
    </w:tbl>
    <w:p w:rsidR="00526693" w:rsidRPr="00526693" w:rsidRDefault="00526693" w:rsidP="00526693">
      <w:pPr>
        <w:rPr>
          <w:rFonts w:ascii="Verdana" w:hAnsi="Verdana"/>
          <w:b/>
          <w:bCs/>
          <w:sz w:val="20"/>
          <w:szCs w:val="20"/>
        </w:rPr>
      </w:pPr>
    </w:p>
    <w:p w:rsidR="00526693" w:rsidRPr="00A52356" w:rsidRDefault="00526693" w:rsidP="00C4176E">
      <w:pPr>
        <w:pStyle w:val="20"/>
        <w:rPr>
          <w:rFonts w:ascii="Verdana" w:hAnsi="Verdana"/>
          <w:b w:val="0"/>
          <w:bCs w:val="0"/>
          <w:i w:val="0"/>
          <w:sz w:val="20"/>
          <w:szCs w:val="20"/>
          <w:lang w:val="en-US"/>
        </w:rPr>
      </w:pPr>
    </w:p>
    <w:p w:rsidR="00A52356" w:rsidRPr="00A90081" w:rsidRDefault="00A52356" w:rsidP="00A52356">
      <w:pPr>
        <w:pStyle w:val="3"/>
        <w:numPr>
          <w:ilvl w:val="1"/>
          <w:numId w:val="5"/>
        </w:numPr>
        <w:rPr>
          <w:b w:val="0"/>
          <w:bCs w:val="0"/>
          <w:i/>
          <w:iCs/>
          <w:sz w:val="24"/>
        </w:rPr>
      </w:pPr>
      <w:bookmarkStart w:id="49" w:name="_Toc90445865"/>
      <w:r>
        <w:rPr>
          <w:b w:val="0"/>
          <w:bCs w:val="0"/>
          <w:i/>
          <w:iCs/>
          <w:sz w:val="24"/>
        </w:rPr>
        <w:br w:type="page"/>
      </w:r>
      <w:bookmarkStart w:id="50" w:name="_Toc120346399"/>
      <w:r w:rsidRPr="00A52356">
        <w:rPr>
          <w:b w:val="0"/>
          <w:bCs w:val="0"/>
          <w:i/>
          <w:iCs/>
          <w:sz w:val="24"/>
        </w:rPr>
        <w:t>Область деятельности: «Механизмы и способы доставки услуг»</w:t>
      </w:r>
      <w:bookmarkEnd w:id="49"/>
      <w:bookmarkEnd w:id="50"/>
    </w:p>
    <w:p w:rsidR="00A52356" w:rsidRPr="00A90081" w:rsidRDefault="00A52356" w:rsidP="00A52356"/>
    <w:p w:rsidR="00A52356" w:rsidRPr="00A90081" w:rsidRDefault="00A52356" w:rsidP="00A52356"/>
    <w:tbl>
      <w:tblPr>
        <w:tblStyle w:val="a9"/>
        <w:tblW w:w="9648" w:type="dxa"/>
        <w:tblLook w:val="01E0" w:firstRow="1" w:lastRow="1" w:firstColumn="1" w:lastColumn="1" w:noHBand="0" w:noVBand="0"/>
      </w:tblPr>
      <w:tblGrid>
        <w:gridCol w:w="2628"/>
        <w:gridCol w:w="6300"/>
        <w:gridCol w:w="643"/>
        <w:gridCol w:w="77"/>
      </w:tblGrid>
      <w:tr w:rsidR="00A52356" w:rsidRPr="00A52356">
        <w:tc>
          <w:tcPr>
            <w:tcW w:w="9648" w:type="dxa"/>
            <w:gridSpan w:val="4"/>
            <w:tcBorders>
              <w:bottom w:val="single" w:sz="4" w:space="0" w:color="auto"/>
            </w:tcBorders>
            <w:shd w:val="clear" w:color="auto" w:fill="E0E0E0"/>
          </w:tcPr>
          <w:p w:rsidR="00A52356" w:rsidRPr="00A52356" w:rsidRDefault="00A52356" w:rsidP="00C53ED5">
            <w:pPr>
              <w:jc w:val="center"/>
              <w:rPr>
                <w:rFonts w:ascii="Verdana" w:hAnsi="Verdana" w:cs="Tahoma"/>
                <w:b/>
                <w:sz w:val="20"/>
                <w:szCs w:val="20"/>
              </w:rPr>
            </w:pPr>
            <w:r w:rsidRPr="00A52356">
              <w:rPr>
                <w:rFonts w:ascii="Verdana" w:hAnsi="Verdana"/>
                <w:b/>
                <w:sz w:val="20"/>
                <w:szCs w:val="20"/>
              </w:rPr>
              <w:t xml:space="preserve"> «Механизмы и способы доставки услуг»</w:t>
            </w:r>
          </w:p>
          <w:p w:rsidR="00A52356" w:rsidRPr="00A52356" w:rsidRDefault="00A52356" w:rsidP="00C53ED5">
            <w:pPr>
              <w:jc w:val="center"/>
              <w:rPr>
                <w:rFonts w:ascii="Verdana" w:hAnsi="Verdana"/>
                <w:sz w:val="20"/>
                <w:szCs w:val="20"/>
              </w:rPr>
            </w:pPr>
            <w:r w:rsidRPr="00A52356">
              <w:rPr>
                <w:rFonts w:ascii="Verdana" w:hAnsi="Verdana"/>
                <w:sz w:val="20"/>
                <w:szCs w:val="20"/>
              </w:rPr>
              <w:t>(Механизмы, используемые для достижения окончательных целей правительства)</w:t>
            </w:r>
          </w:p>
        </w:tc>
      </w:tr>
      <w:tr w:rsidR="00A52356" w:rsidRPr="00A52356">
        <w:tc>
          <w:tcPr>
            <w:tcW w:w="9648" w:type="dxa"/>
            <w:gridSpan w:val="4"/>
            <w:shd w:val="clear" w:color="auto" w:fill="000080"/>
          </w:tcPr>
          <w:p w:rsidR="00A52356" w:rsidRPr="00A52356" w:rsidRDefault="00A52356" w:rsidP="00C53ED5">
            <w:pPr>
              <w:jc w:val="right"/>
              <w:rPr>
                <w:rFonts w:ascii="Verdana" w:hAnsi="Verdana"/>
                <w:b/>
                <w:color w:val="000000"/>
                <w:sz w:val="20"/>
                <w:szCs w:val="20"/>
              </w:rPr>
            </w:pPr>
            <w:r w:rsidRPr="00A52356">
              <w:rPr>
                <w:rFonts w:ascii="Verdana" w:hAnsi="Verdana"/>
                <w:b/>
                <w:bCs/>
                <w:sz w:val="20"/>
                <w:szCs w:val="20"/>
              </w:rPr>
              <w:t>ДОСТАВКА ПРАВИТЕЛЬСТВЕННЫХ УСЛУГ</w:t>
            </w:r>
          </w:p>
        </w:tc>
      </w:tr>
      <w:tr w:rsidR="00A52356" w:rsidRPr="00A52356">
        <w:tc>
          <w:tcPr>
            <w:tcW w:w="2628" w:type="dxa"/>
            <w:tcBorders>
              <w:bottom w:val="single" w:sz="4" w:space="0" w:color="auto"/>
            </w:tcBorders>
          </w:tcPr>
          <w:p w:rsidR="00A52356" w:rsidRPr="00A52356" w:rsidRDefault="00A52356" w:rsidP="00C53ED5">
            <w:pPr>
              <w:rPr>
                <w:rFonts w:ascii="Verdana" w:hAnsi="Verdana"/>
                <w:color w:val="000000"/>
                <w:sz w:val="20"/>
                <w:szCs w:val="20"/>
              </w:rPr>
            </w:pPr>
            <w:r w:rsidRPr="00A52356">
              <w:rPr>
                <w:rFonts w:ascii="Verdana" w:hAnsi="Verdana"/>
                <w:bCs/>
                <w:sz w:val="20"/>
                <w:szCs w:val="20"/>
              </w:rPr>
              <w:t>Создание и управление знаниями</w:t>
            </w:r>
          </w:p>
        </w:tc>
        <w:tc>
          <w:tcPr>
            <w:tcW w:w="6300" w:type="dxa"/>
            <w:tcBorders>
              <w:bottom w:val="single" w:sz="4" w:space="0" w:color="auto"/>
            </w:tcBorders>
          </w:tcPr>
          <w:p w:rsidR="00A52356" w:rsidRPr="00A52356" w:rsidRDefault="00A52356" w:rsidP="00C53ED5">
            <w:pPr>
              <w:numPr>
                <w:ilvl w:val="0"/>
                <w:numId w:val="7"/>
              </w:numPr>
              <w:autoSpaceDE w:val="0"/>
              <w:autoSpaceDN w:val="0"/>
              <w:adjustRightInd w:val="0"/>
              <w:ind w:firstLine="0"/>
              <w:rPr>
                <w:rFonts w:ascii="Verdana" w:hAnsi="Verdana"/>
                <w:sz w:val="20"/>
                <w:szCs w:val="20"/>
              </w:rPr>
            </w:pPr>
            <w:r w:rsidRPr="00A52356">
              <w:rPr>
                <w:rFonts w:ascii="Verdana" w:hAnsi="Verdana"/>
                <w:sz w:val="20"/>
                <w:szCs w:val="20"/>
              </w:rPr>
              <w:t xml:space="preserve">Прикладные исследования и разработки </w:t>
            </w:r>
          </w:p>
          <w:p w:rsidR="00A52356" w:rsidRPr="00A52356" w:rsidRDefault="00A52356" w:rsidP="00C53ED5">
            <w:pPr>
              <w:numPr>
                <w:ilvl w:val="0"/>
                <w:numId w:val="7"/>
              </w:numPr>
              <w:autoSpaceDE w:val="0"/>
              <w:autoSpaceDN w:val="0"/>
              <w:adjustRightInd w:val="0"/>
              <w:ind w:firstLine="0"/>
              <w:rPr>
                <w:rFonts w:ascii="Verdana" w:hAnsi="Verdana"/>
                <w:sz w:val="20"/>
                <w:szCs w:val="20"/>
              </w:rPr>
            </w:pPr>
            <w:r w:rsidRPr="00A52356">
              <w:rPr>
                <w:rFonts w:ascii="Verdana" w:hAnsi="Verdana"/>
                <w:sz w:val="20"/>
                <w:szCs w:val="20"/>
              </w:rPr>
              <w:t>Данные и статистика</w:t>
            </w:r>
          </w:p>
          <w:p w:rsidR="00A52356" w:rsidRPr="00A52356" w:rsidRDefault="00A52356" w:rsidP="00C53ED5">
            <w:pPr>
              <w:numPr>
                <w:ilvl w:val="0"/>
                <w:numId w:val="7"/>
              </w:numPr>
              <w:autoSpaceDE w:val="0"/>
              <w:autoSpaceDN w:val="0"/>
              <w:adjustRightInd w:val="0"/>
              <w:ind w:firstLine="0"/>
              <w:rPr>
                <w:rFonts w:ascii="Verdana" w:hAnsi="Verdana"/>
                <w:sz w:val="20"/>
                <w:szCs w:val="20"/>
              </w:rPr>
            </w:pPr>
            <w:r w:rsidRPr="00A52356">
              <w:rPr>
                <w:rFonts w:ascii="Verdana" w:hAnsi="Verdana"/>
                <w:sz w:val="20"/>
                <w:szCs w:val="20"/>
              </w:rPr>
              <w:t>Рекомендации и консультации</w:t>
            </w:r>
          </w:p>
          <w:p w:rsidR="00A52356" w:rsidRPr="00A52356" w:rsidRDefault="00A52356" w:rsidP="00C53ED5">
            <w:pPr>
              <w:numPr>
                <w:ilvl w:val="0"/>
                <w:numId w:val="7"/>
              </w:numPr>
              <w:ind w:firstLine="0"/>
              <w:rPr>
                <w:rFonts w:ascii="Verdana" w:hAnsi="Verdana"/>
                <w:color w:val="000000"/>
                <w:sz w:val="20"/>
                <w:szCs w:val="20"/>
              </w:rPr>
            </w:pPr>
            <w:r w:rsidRPr="00A52356">
              <w:rPr>
                <w:rFonts w:ascii="Verdana" w:hAnsi="Verdana"/>
                <w:sz w:val="20"/>
                <w:szCs w:val="20"/>
              </w:rPr>
              <w:t>Распространение знаний и информации</w:t>
            </w:r>
          </w:p>
          <w:p w:rsidR="00A52356" w:rsidRPr="00A52356" w:rsidRDefault="00A52356" w:rsidP="00C53ED5">
            <w:pPr>
              <w:rPr>
                <w:rFonts w:ascii="Verdana" w:hAnsi="Verdana"/>
                <w:color w:val="000000"/>
                <w:sz w:val="20"/>
                <w:szCs w:val="20"/>
              </w:rPr>
            </w:pPr>
          </w:p>
        </w:tc>
        <w:tc>
          <w:tcPr>
            <w:tcW w:w="720" w:type="dxa"/>
            <w:gridSpan w:val="2"/>
            <w:tcBorders>
              <w:bottom w:val="single" w:sz="4" w:space="0" w:color="auto"/>
            </w:tcBorders>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A52356" w:rsidRDefault="00DF5360" w:rsidP="00C53ED5">
            <w:pPr>
              <w:rPr>
                <w:rFonts w:ascii="Verdana" w:hAnsi="Verdana"/>
                <w:color w:val="000000"/>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A52356">
        <w:tc>
          <w:tcPr>
            <w:tcW w:w="2628" w:type="dxa"/>
            <w:shd w:val="clear" w:color="auto" w:fill="F3F3F3"/>
          </w:tcPr>
          <w:p w:rsidR="00A52356" w:rsidRPr="00A52356" w:rsidRDefault="00A52356" w:rsidP="00C53ED5">
            <w:pPr>
              <w:rPr>
                <w:rFonts w:ascii="Verdana" w:hAnsi="Verdana"/>
                <w:color w:val="000000"/>
                <w:sz w:val="20"/>
                <w:szCs w:val="20"/>
              </w:rPr>
            </w:pPr>
            <w:r w:rsidRPr="00A52356">
              <w:rPr>
                <w:rFonts w:ascii="Verdana" w:hAnsi="Verdana"/>
                <w:bCs/>
                <w:sz w:val="20"/>
                <w:szCs w:val="20"/>
              </w:rPr>
              <w:t>Создание  и  управление общественными товарами</w:t>
            </w:r>
          </w:p>
        </w:tc>
        <w:tc>
          <w:tcPr>
            <w:tcW w:w="6300" w:type="dxa"/>
            <w:shd w:val="clear" w:color="auto" w:fill="F3F3F3"/>
          </w:tcPr>
          <w:p w:rsidR="00A52356" w:rsidRPr="00A52356" w:rsidRDefault="00A52356" w:rsidP="00C53ED5">
            <w:pPr>
              <w:numPr>
                <w:ilvl w:val="0"/>
                <w:numId w:val="8"/>
              </w:numPr>
              <w:autoSpaceDE w:val="0"/>
              <w:autoSpaceDN w:val="0"/>
              <w:adjustRightInd w:val="0"/>
              <w:ind w:firstLine="0"/>
              <w:rPr>
                <w:rFonts w:ascii="Verdana" w:hAnsi="Verdana"/>
                <w:sz w:val="20"/>
                <w:szCs w:val="20"/>
              </w:rPr>
            </w:pPr>
            <w:r w:rsidRPr="00A52356">
              <w:rPr>
                <w:rFonts w:ascii="Verdana" w:hAnsi="Verdana"/>
                <w:sz w:val="20"/>
                <w:szCs w:val="20"/>
              </w:rPr>
              <w:t xml:space="preserve">Производство </w:t>
            </w:r>
          </w:p>
          <w:p w:rsidR="00A52356" w:rsidRPr="00A52356" w:rsidRDefault="00A52356" w:rsidP="00C53ED5">
            <w:pPr>
              <w:numPr>
                <w:ilvl w:val="0"/>
                <w:numId w:val="8"/>
              </w:numPr>
              <w:autoSpaceDE w:val="0"/>
              <w:autoSpaceDN w:val="0"/>
              <w:adjustRightInd w:val="0"/>
              <w:ind w:firstLine="0"/>
              <w:rPr>
                <w:rFonts w:ascii="Verdana" w:hAnsi="Verdana"/>
                <w:sz w:val="20"/>
                <w:szCs w:val="20"/>
              </w:rPr>
            </w:pPr>
            <w:r w:rsidRPr="00A52356">
              <w:rPr>
                <w:rFonts w:ascii="Verdana" w:hAnsi="Verdana"/>
                <w:sz w:val="20"/>
                <w:szCs w:val="20"/>
              </w:rPr>
              <w:t xml:space="preserve">Строительство </w:t>
            </w:r>
          </w:p>
          <w:p w:rsidR="00A52356" w:rsidRPr="00A52356" w:rsidRDefault="00A52356" w:rsidP="00C53ED5">
            <w:pPr>
              <w:numPr>
                <w:ilvl w:val="0"/>
                <w:numId w:val="8"/>
              </w:numPr>
              <w:autoSpaceDE w:val="0"/>
              <w:autoSpaceDN w:val="0"/>
              <w:adjustRightInd w:val="0"/>
              <w:ind w:firstLine="0"/>
              <w:rPr>
                <w:rFonts w:ascii="Verdana" w:hAnsi="Verdana"/>
                <w:sz w:val="20"/>
                <w:szCs w:val="20"/>
              </w:rPr>
            </w:pPr>
            <w:r w:rsidRPr="00A52356">
              <w:rPr>
                <w:rFonts w:ascii="Verdana" w:hAnsi="Verdana"/>
                <w:sz w:val="20"/>
                <w:szCs w:val="20"/>
              </w:rPr>
              <w:t xml:space="preserve">Общественные ресурсы, средства обслуживания и общие инфраструктуры  </w:t>
            </w:r>
          </w:p>
          <w:p w:rsidR="00A52356" w:rsidRPr="00A52356" w:rsidRDefault="00A52356" w:rsidP="00C53ED5">
            <w:pPr>
              <w:numPr>
                <w:ilvl w:val="0"/>
                <w:numId w:val="8"/>
              </w:numPr>
              <w:ind w:firstLine="0"/>
              <w:rPr>
                <w:rFonts w:ascii="Verdana" w:hAnsi="Verdana"/>
                <w:color w:val="000000"/>
                <w:sz w:val="20"/>
                <w:szCs w:val="20"/>
              </w:rPr>
            </w:pPr>
            <w:r w:rsidRPr="00A52356">
              <w:rPr>
                <w:rFonts w:ascii="Verdana" w:hAnsi="Verdana"/>
                <w:sz w:val="20"/>
                <w:szCs w:val="20"/>
              </w:rPr>
              <w:t>Управление информационными инфраструктурами</w:t>
            </w:r>
          </w:p>
          <w:p w:rsidR="00A52356" w:rsidRPr="00A52356" w:rsidRDefault="00A52356" w:rsidP="00C53ED5">
            <w:pPr>
              <w:rPr>
                <w:rFonts w:ascii="Verdana" w:hAnsi="Verdana"/>
                <w:color w:val="000000"/>
                <w:sz w:val="20"/>
                <w:szCs w:val="20"/>
              </w:rPr>
            </w:pPr>
          </w:p>
        </w:tc>
        <w:tc>
          <w:tcPr>
            <w:tcW w:w="720" w:type="dxa"/>
            <w:gridSpan w:val="2"/>
            <w:shd w:val="clear" w:color="auto" w:fill="F3F3F3"/>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Pr="00A52356" w:rsidRDefault="00DF5360" w:rsidP="00C53ED5">
            <w:pPr>
              <w:rPr>
                <w:rFonts w:ascii="Verdana" w:hAnsi="Verdana"/>
                <w:color w:val="000000"/>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A52356">
        <w:tc>
          <w:tcPr>
            <w:tcW w:w="2628" w:type="dxa"/>
            <w:tcBorders>
              <w:bottom w:val="single" w:sz="4" w:space="0" w:color="auto"/>
            </w:tcBorders>
          </w:tcPr>
          <w:p w:rsidR="00A52356" w:rsidRPr="00A52356" w:rsidRDefault="00A52356" w:rsidP="00C53ED5">
            <w:pPr>
              <w:rPr>
                <w:rFonts w:ascii="Verdana" w:hAnsi="Verdana"/>
                <w:color w:val="000000"/>
                <w:sz w:val="20"/>
                <w:szCs w:val="20"/>
              </w:rPr>
            </w:pPr>
            <w:r w:rsidRPr="00A52356">
              <w:rPr>
                <w:rFonts w:ascii="Verdana" w:hAnsi="Verdana"/>
                <w:bCs/>
                <w:color w:val="000000"/>
                <w:sz w:val="20"/>
                <w:szCs w:val="20"/>
              </w:rPr>
              <w:t>Обеспечение и соблюдение выполнения требований регулирования</w:t>
            </w:r>
          </w:p>
        </w:tc>
        <w:tc>
          <w:tcPr>
            <w:tcW w:w="6300" w:type="dxa"/>
            <w:tcBorders>
              <w:bottom w:val="single" w:sz="4" w:space="0" w:color="auto"/>
            </w:tcBorders>
          </w:tcPr>
          <w:p w:rsidR="00A52356" w:rsidRPr="00A52356" w:rsidRDefault="00A52356" w:rsidP="00C53ED5">
            <w:pPr>
              <w:numPr>
                <w:ilvl w:val="0"/>
                <w:numId w:val="9"/>
              </w:numPr>
              <w:autoSpaceDE w:val="0"/>
              <w:autoSpaceDN w:val="0"/>
              <w:adjustRightInd w:val="0"/>
              <w:ind w:firstLine="0"/>
              <w:rPr>
                <w:rFonts w:ascii="Verdana" w:hAnsi="Verdana"/>
                <w:sz w:val="20"/>
                <w:szCs w:val="20"/>
              </w:rPr>
            </w:pPr>
            <w:r w:rsidRPr="00A52356">
              <w:rPr>
                <w:rFonts w:ascii="Verdana" w:hAnsi="Verdana"/>
                <w:sz w:val="20"/>
                <w:szCs w:val="20"/>
              </w:rPr>
              <w:t xml:space="preserve">Инспекции и ревизии </w:t>
            </w:r>
          </w:p>
          <w:p w:rsidR="00A52356" w:rsidRPr="00A52356" w:rsidRDefault="00A52356" w:rsidP="00C53ED5">
            <w:pPr>
              <w:numPr>
                <w:ilvl w:val="0"/>
                <w:numId w:val="9"/>
              </w:numPr>
              <w:autoSpaceDE w:val="0"/>
              <w:autoSpaceDN w:val="0"/>
              <w:adjustRightInd w:val="0"/>
              <w:ind w:firstLine="0"/>
              <w:rPr>
                <w:rFonts w:ascii="Verdana" w:hAnsi="Verdana"/>
                <w:sz w:val="20"/>
                <w:szCs w:val="20"/>
              </w:rPr>
            </w:pPr>
            <w:r w:rsidRPr="00A52356">
              <w:rPr>
                <w:rFonts w:ascii="Verdana" w:hAnsi="Verdana"/>
                <w:sz w:val="20"/>
                <w:szCs w:val="20"/>
              </w:rPr>
              <w:t xml:space="preserve">Разработка стандартов / руководств по отчетности </w:t>
            </w:r>
          </w:p>
          <w:p w:rsidR="00A52356" w:rsidRPr="00A52356" w:rsidRDefault="00A52356" w:rsidP="00C53ED5">
            <w:pPr>
              <w:numPr>
                <w:ilvl w:val="0"/>
                <w:numId w:val="9"/>
              </w:numPr>
              <w:ind w:firstLine="0"/>
              <w:rPr>
                <w:rFonts w:ascii="Verdana" w:hAnsi="Verdana"/>
                <w:color w:val="000000"/>
                <w:sz w:val="20"/>
                <w:szCs w:val="20"/>
              </w:rPr>
            </w:pPr>
            <w:r w:rsidRPr="00A52356">
              <w:rPr>
                <w:rFonts w:ascii="Verdana" w:hAnsi="Verdana"/>
                <w:sz w:val="20"/>
                <w:szCs w:val="20"/>
              </w:rPr>
              <w:t>Разрешения и лицензирование</w:t>
            </w:r>
          </w:p>
        </w:tc>
        <w:tc>
          <w:tcPr>
            <w:tcW w:w="720" w:type="dxa"/>
            <w:gridSpan w:val="2"/>
            <w:tcBorders>
              <w:bottom w:val="single" w:sz="4" w:space="0" w:color="auto"/>
            </w:tcBorders>
          </w:tcPr>
          <w:p w:rsidR="00A52356" w:rsidRDefault="00DF5360" w:rsidP="00A52356">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A52356">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A52356" w:rsidRDefault="00DF5360" w:rsidP="00A52356">
            <w:pPr>
              <w:rPr>
                <w:rFonts w:ascii="Verdana" w:hAnsi="Verdana"/>
                <w:color w:val="000000"/>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A52356">
        <w:tc>
          <w:tcPr>
            <w:tcW w:w="2628" w:type="dxa"/>
            <w:shd w:val="clear" w:color="auto" w:fill="F3F3F3"/>
          </w:tcPr>
          <w:p w:rsidR="00A52356" w:rsidRPr="00A52356" w:rsidRDefault="00A52356" w:rsidP="00C53ED5">
            <w:pPr>
              <w:rPr>
                <w:rFonts w:ascii="Verdana" w:hAnsi="Verdana"/>
                <w:color w:val="000000"/>
                <w:sz w:val="20"/>
                <w:szCs w:val="20"/>
              </w:rPr>
            </w:pPr>
            <w:r w:rsidRPr="00A52356">
              <w:rPr>
                <w:rFonts w:ascii="Verdana" w:hAnsi="Verdana"/>
                <w:bCs/>
                <w:sz w:val="20"/>
                <w:szCs w:val="20"/>
              </w:rPr>
              <w:t>Прямые услуги гражданам</w:t>
            </w:r>
          </w:p>
        </w:tc>
        <w:tc>
          <w:tcPr>
            <w:tcW w:w="6300" w:type="dxa"/>
            <w:shd w:val="clear" w:color="auto" w:fill="F3F3F3"/>
          </w:tcPr>
          <w:p w:rsidR="00A52356" w:rsidRPr="00A52356" w:rsidRDefault="00A52356" w:rsidP="00C53ED5">
            <w:pPr>
              <w:numPr>
                <w:ilvl w:val="0"/>
                <w:numId w:val="10"/>
              </w:numPr>
              <w:autoSpaceDE w:val="0"/>
              <w:autoSpaceDN w:val="0"/>
              <w:adjustRightInd w:val="0"/>
              <w:ind w:firstLine="0"/>
              <w:rPr>
                <w:rFonts w:ascii="Verdana" w:hAnsi="Verdana"/>
                <w:sz w:val="20"/>
                <w:szCs w:val="20"/>
              </w:rPr>
            </w:pPr>
            <w:r w:rsidRPr="00A52356">
              <w:rPr>
                <w:rFonts w:ascii="Verdana" w:hAnsi="Verdana"/>
                <w:sz w:val="20"/>
                <w:szCs w:val="20"/>
              </w:rPr>
              <w:t xml:space="preserve">Военные операции  </w:t>
            </w:r>
          </w:p>
          <w:p w:rsidR="00A52356" w:rsidRPr="00A52356" w:rsidRDefault="00A52356" w:rsidP="00C53ED5">
            <w:pPr>
              <w:numPr>
                <w:ilvl w:val="0"/>
                <w:numId w:val="10"/>
              </w:numPr>
              <w:ind w:firstLine="0"/>
              <w:rPr>
                <w:rFonts w:ascii="Verdana" w:hAnsi="Verdana"/>
                <w:color w:val="000000"/>
                <w:sz w:val="20"/>
                <w:szCs w:val="20"/>
              </w:rPr>
            </w:pPr>
            <w:r w:rsidRPr="00A52356">
              <w:rPr>
                <w:rFonts w:ascii="Verdana" w:hAnsi="Verdana"/>
                <w:sz w:val="20"/>
                <w:szCs w:val="20"/>
              </w:rPr>
              <w:t>Гражданские операции</w:t>
            </w:r>
          </w:p>
          <w:p w:rsidR="00A52356" w:rsidRPr="00A52356" w:rsidRDefault="00A52356" w:rsidP="00C53ED5">
            <w:pPr>
              <w:rPr>
                <w:rFonts w:ascii="Verdana" w:hAnsi="Verdana"/>
                <w:color w:val="000000"/>
                <w:sz w:val="20"/>
                <w:szCs w:val="20"/>
              </w:rPr>
            </w:pPr>
          </w:p>
        </w:tc>
        <w:tc>
          <w:tcPr>
            <w:tcW w:w="720" w:type="dxa"/>
            <w:gridSpan w:val="2"/>
            <w:shd w:val="clear" w:color="auto" w:fill="F3F3F3"/>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A52356" w:rsidRDefault="00DF5360" w:rsidP="00C53ED5">
            <w:pPr>
              <w:rPr>
                <w:rFonts w:ascii="Verdana" w:hAnsi="Verdana"/>
                <w:color w:val="000000"/>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A52356">
        <w:tc>
          <w:tcPr>
            <w:tcW w:w="9648" w:type="dxa"/>
            <w:gridSpan w:val="4"/>
            <w:shd w:val="clear" w:color="auto" w:fill="000080"/>
          </w:tcPr>
          <w:p w:rsidR="00A52356" w:rsidRPr="00A52356" w:rsidRDefault="00A52356" w:rsidP="00C53ED5">
            <w:pPr>
              <w:jc w:val="right"/>
              <w:rPr>
                <w:rFonts w:ascii="Verdana" w:hAnsi="Verdana"/>
                <w:color w:val="FFFFFF"/>
                <w:sz w:val="20"/>
                <w:szCs w:val="20"/>
              </w:rPr>
            </w:pPr>
            <w:r w:rsidRPr="00A52356">
              <w:rPr>
                <w:rFonts w:ascii="Verdana" w:hAnsi="Verdana"/>
                <w:bCs/>
                <w:color w:val="FFFFFF"/>
                <w:sz w:val="20"/>
                <w:szCs w:val="20"/>
              </w:rPr>
              <w:t>ПЕРЕМЕЩЕНИЕ ФИНАНСОВ (ТРАНСФЕРТЫ)</w:t>
            </w:r>
          </w:p>
        </w:tc>
      </w:tr>
      <w:tr w:rsidR="00A52356" w:rsidRPr="00A52356">
        <w:tc>
          <w:tcPr>
            <w:tcW w:w="2628" w:type="dxa"/>
            <w:tcBorders>
              <w:bottom w:val="single" w:sz="4" w:space="0" w:color="auto"/>
            </w:tcBorders>
          </w:tcPr>
          <w:p w:rsidR="00A52356" w:rsidRPr="00A52356" w:rsidRDefault="00A52356" w:rsidP="00C53ED5">
            <w:pPr>
              <w:rPr>
                <w:rFonts w:ascii="Verdana" w:hAnsi="Verdana"/>
                <w:color w:val="000000"/>
                <w:sz w:val="20"/>
                <w:szCs w:val="20"/>
              </w:rPr>
            </w:pPr>
            <w:r w:rsidRPr="00A52356">
              <w:rPr>
                <w:rFonts w:ascii="Verdana" w:hAnsi="Verdana"/>
                <w:bCs/>
                <w:sz w:val="20"/>
                <w:szCs w:val="20"/>
              </w:rPr>
              <w:t>Федеральная финансовая помощь</w:t>
            </w:r>
          </w:p>
        </w:tc>
        <w:tc>
          <w:tcPr>
            <w:tcW w:w="6300" w:type="dxa"/>
            <w:tcBorders>
              <w:bottom w:val="single" w:sz="4" w:space="0" w:color="auto"/>
            </w:tcBorders>
          </w:tcPr>
          <w:p w:rsidR="00A52356" w:rsidRPr="00A52356" w:rsidRDefault="00A52356" w:rsidP="00C53ED5">
            <w:pPr>
              <w:numPr>
                <w:ilvl w:val="0"/>
                <w:numId w:val="11"/>
              </w:numPr>
              <w:ind w:firstLine="0"/>
              <w:rPr>
                <w:rFonts w:ascii="Verdana" w:hAnsi="Verdana"/>
                <w:sz w:val="20"/>
                <w:szCs w:val="20"/>
              </w:rPr>
            </w:pPr>
            <w:r w:rsidRPr="00A52356">
              <w:rPr>
                <w:rFonts w:ascii="Verdana" w:hAnsi="Verdana"/>
                <w:sz w:val="20"/>
                <w:szCs w:val="20"/>
              </w:rPr>
              <w:t xml:space="preserve">Федеральные выплаты  (негосударственные)  </w:t>
            </w:r>
          </w:p>
          <w:p w:rsidR="00A52356" w:rsidRPr="00A52356" w:rsidRDefault="00A52356" w:rsidP="00C53ED5">
            <w:pPr>
              <w:numPr>
                <w:ilvl w:val="0"/>
                <w:numId w:val="11"/>
              </w:numPr>
              <w:ind w:firstLine="0"/>
              <w:rPr>
                <w:rFonts w:ascii="Verdana" w:hAnsi="Verdana"/>
                <w:sz w:val="20"/>
                <w:szCs w:val="20"/>
              </w:rPr>
            </w:pPr>
            <w:r w:rsidRPr="00A52356">
              <w:rPr>
                <w:rFonts w:ascii="Verdana" w:hAnsi="Verdana"/>
                <w:sz w:val="20"/>
                <w:szCs w:val="20"/>
              </w:rPr>
              <w:t xml:space="preserve">Прямые трансферты отдельным гражданам </w:t>
            </w:r>
          </w:p>
          <w:p w:rsidR="00A52356" w:rsidRPr="00A52356" w:rsidRDefault="00A52356" w:rsidP="00C53ED5">
            <w:pPr>
              <w:numPr>
                <w:ilvl w:val="0"/>
                <w:numId w:val="11"/>
              </w:numPr>
              <w:ind w:firstLine="0"/>
              <w:rPr>
                <w:rFonts w:ascii="Verdana" w:eastAsia="MS Mincho" w:hAnsi="Verdana"/>
                <w:sz w:val="20"/>
                <w:szCs w:val="20"/>
              </w:rPr>
            </w:pPr>
            <w:r w:rsidRPr="00A52356">
              <w:rPr>
                <w:rFonts w:ascii="Verdana" w:eastAsia="MS Mincho" w:hAnsi="Verdana"/>
                <w:sz w:val="20"/>
                <w:szCs w:val="20"/>
              </w:rPr>
              <w:t>Субсидии</w:t>
            </w:r>
            <w:r w:rsidRPr="00A52356">
              <w:rPr>
                <w:rFonts w:ascii="Verdana" w:hAnsi="Verdana"/>
                <w:sz w:val="20"/>
                <w:szCs w:val="20"/>
              </w:rPr>
              <w:t xml:space="preserve"> </w:t>
            </w:r>
          </w:p>
          <w:p w:rsidR="00A52356" w:rsidRPr="00A52356" w:rsidRDefault="00A52356" w:rsidP="00C53ED5">
            <w:pPr>
              <w:numPr>
                <w:ilvl w:val="0"/>
                <w:numId w:val="11"/>
              </w:numPr>
              <w:ind w:firstLine="0"/>
              <w:rPr>
                <w:rFonts w:ascii="Verdana" w:hAnsi="Verdana"/>
                <w:color w:val="000000"/>
                <w:sz w:val="20"/>
                <w:szCs w:val="20"/>
              </w:rPr>
            </w:pPr>
            <w:r w:rsidRPr="00A52356">
              <w:rPr>
                <w:rFonts w:ascii="Verdana" w:eastAsia="MS Mincho" w:hAnsi="Verdana"/>
                <w:sz w:val="20"/>
                <w:szCs w:val="20"/>
              </w:rPr>
              <w:t xml:space="preserve">Налоговые </w:t>
            </w:r>
            <w:r w:rsidRPr="00A52356">
              <w:rPr>
                <w:rFonts w:ascii="Verdana" w:hAnsi="Verdana"/>
                <w:sz w:val="20"/>
                <w:szCs w:val="20"/>
              </w:rPr>
              <w:t>льготы</w:t>
            </w:r>
          </w:p>
          <w:p w:rsidR="00A52356" w:rsidRPr="00A52356" w:rsidRDefault="00A52356" w:rsidP="00C53ED5">
            <w:pPr>
              <w:rPr>
                <w:rFonts w:ascii="Verdana" w:hAnsi="Verdana"/>
                <w:color w:val="000000"/>
                <w:sz w:val="20"/>
                <w:szCs w:val="20"/>
              </w:rPr>
            </w:pPr>
          </w:p>
        </w:tc>
        <w:tc>
          <w:tcPr>
            <w:tcW w:w="720" w:type="dxa"/>
            <w:gridSpan w:val="2"/>
            <w:tcBorders>
              <w:bottom w:val="single" w:sz="4" w:space="0" w:color="auto"/>
            </w:tcBorders>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A52356" w:rsidRDefault="00DF5360" w:rsidP="00C53ED5">
            <w:pPr>
              <w:rPr>
                <w:rFonts w:ascii="Verdana" w:hAnsi="Verdana"/>
                <w:color w:val="000000"/>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A52356">
        <w:tc>
          <w:tcPr>
            <w:tcW w:w="2628" w:type="dxa"/>
            <w:shd w:val="clear" w:color="auto" w:fill="F3F3F3"/>
          </w:tcPr>
          <w:p w:rsidR="00A52356" w:rsidRPr="00A52356" w:rsidRDefault="00A52356" w:rsidP="00C53ED5">
            <w:pPr>
              <w:rPr>
                <w:rFonts w:ascii="Verdana" w:hAnsi="Verdana"/>
                <w:color w:val="000000"/>
                <w:sz w:val="20"/>
                <w:szCs w:val="20"/>
              </w:rPr>
            </w:pPr>
            <w:r w:rsidRPr="00A52356">
              <w:rPr>
                <w:rFonts w:ascii="Verdana" w:eastAsia="MS Mincho" w:hAnsi="Verdana"/>
                <w:bCs/>
                <w:sz w:val="20"/>
                <w:szCs w:val="20"/>
              </w:rPr>
              <w:t>Кредиты и страхование</w:t>
            </w:r>
          </w:p>
        </w:tc>
        <w:tc>
          <w:tcPr>
            <w:tcW w:w="6300" w:type="dxa"/>
            <w:shd w:val="clear" w:color="auto" w:fill="F3F3F3"/>
          </w:tcPr>
          <w:p w:rsidR="00A52356" w:rsidRPr="00A52356" w:rsidRDefault="00A52356" w:rsidP="00C53ED5">
            <w:pPr>
              <w:numPr>
                <w:ilvl w:val="0"/>
                <w:numId w:val="12"/>
              </w:numPr>
              <w:ind w:firstLine="0"/>
              <w:rPr>
                <w:rFonts w:ascii="Verdana" w:eastAsia="MS Mincho" w:hAnsi="Verdana"/>
                <w:sz w:val="20"/>
                <w:szCs w:val="20"/>
              </w:rPr>
            </w:pPr>
            <w:r w:rsidRPr="00A52356">
              <w:rPr>
                <w:rFonts w:ascii="Verdana" w:eastAsia="MS Mincho" w:hAnsi="Verdana"/>
                <w:sz w:val="20"/>
                <w:szCs w:val="20"/>
              </w:rPr>
              <w:t xml:space="preserve">Общее страхование </w:t>
            </w:r>
          </w:p>
          <w:p w:rsidR="00A52356" w:rsidRPr="00A52356" w:rsidRDefault="00A52356" w:rsidP="00C53ED5">
            <w:pPr>
              <w:numPr>
                <w:ilvl w:val="0"/>
                <w:numId w:val="12"/>
              </w:numPr>
              <w:ind w:firstLine="0"/>
              <w:rPr>
                <w:rFonts w:ascii="Verdana" w:eastAsia="MS Mincho" w:hAnsi="Verdana"/>
                <w:sz w:val="20"/>
                <w:szCs w:val="20"/>
              </w:rPr>
            </w:pPr>
            <w:r w:rsidRPr="00A52356">
              <w:rPr>
                <w:rFonts w:ascii="Verdana" w:eastAsia="MS Mincho" w:hAnsi="Verdana"/>
                <w:sz w:val="20"/>
                <w:szCs w:val="20"/>
              </w:rPr>
              <w:t xml:space="preserve">Кредитное поручительство </w:t>
            </w:r>
          </w:p>
          <w:p w:rsidR="00A52356" w:rsidRPr="00A52356" w:rsidRDefault="00A52356" w:rsidP="00C53ED5">
            <w:pPr>
              <w:numPr>
                <w:ilvl w:val="0"/>
                <w:numId w:val="12"/>
              </w:numPr>
              <w:ind w:firstLine="0"/>
              <w:rPr>
                <w:rFonts w:ascii="Verdana" w:hAnsi="Verdana"/>
                <w:color w:val="000000"/>
                <w:sz w:val="20"/>
                <w:szCs w:val="20"/>
              </w:rPr>
            </w:pPr>
            <w:r w:rsidRPr="00A52356">
              <w:rPr>
                <w:rFonts w:ascii="Verdana" w:eastAsia="MS Mincho" w:hAnsi="Verdana"/>
                <w:sz w:val="20"/>
                <w:szCs w:val="20"/>
              </w:rPr>
              <w:t>Прямые кредиты</w:t>
            </w:r>
          </w:p>
          <w:p w:rsidR="00A52356" w:rsidRPr="00A52356" w:rsidRDefault="00A52356" w:rsidP="00C53ED5">
            <w:pPr>
              <w:rPr>
                <w:rFonts w:ascii="Verdana" w:hAnsi="Verdana"/>
                <w:color w:val="000000"/>
                <w:sz w:val="20"/>
                <w:szCs w:val="20"/>
              </w:rPr>
            </w:pPr>
          </w:p>
        </w:tc>
        <w:tc>
          <w:tcPr>
            <w:tcW w:w="720" w:type="dxa"/>
            <w:gridSpan w:val="2"/>
            <w:shd w:val="clear" w:color="auto" w:fill="F3F3F3"/>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A52356" w:rsidRDefault="00DF5360" w:rsidP="00C53ED5">
            <w:pPr>
              <w:rPr>
                <w:rFonts w:ascii="Verdana" w:hAnsi="Verdana"/>
                <w:color w:val="000000"/>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A52356">
        <w:tc>
          <w:tcPr>
            <w:tcW w:w="2628" w:type="dxa"/>
            <w:tcBorders>
              <w:bottom w:val="single" w:sz="4" w:space="0" w:color="auto"/>
            </w:tcBorders>
          </w:tcPr>
          <w:p w:rsidR="00A52356" w:rsidRPr="00A52356" w:rsidRDefault="00A52356" w:rsidP="00C53ED5">
            <w:pPr>
              <w:rPr>
                <w:rFonts w:ascii="Verdana" w:hAnsi="Verdana"/>
                <w:color w:val="000000"/>
                <w:sz w:val="20"/>
                <w:szCs w:val="20"/>
              </w:rPr>
            </w:pPr>
            <w:r w:rsidRPr="00A52356">
              <w:rPr>
                <w:rFonts w:ascii="Verdana" w:hAnsi="Verdana"/>
                <w:bCs/>
                <w:sz w:val="20"/>
                <w:szCs w:val="20"/>
              </w:rPr>
              <w:t>Межбюджетные трансферты</w:t>
            </w:r>
          </w:p>
        </w:tc>
        <w:tc>
          <w:tcPr>
            <w:tcW w:w="6300" w:type="dxa"/>
            <w:tcBorders>
              <w:bottom w:val="single" w:sz="4" w:space="0" w:color="auto"/>
            </w:tcBorders>
          </w:tcPr>
          <w:p w:rsidR="00A52356" w:rsidRPr="00A52356" w:rsidRDefault="00A52356" w:rsidP="00C53ED5">
            <w:pPr>
              <w:pStyle w:val="ConsNonformat"/>
              <w:widowControl/>
              <w:numPr>
                <w:ilvl w:val="0"/>
                <w:numId w:val="13"/>
              </w:numPr>
              <w:ind w:left="357" w:right="0" w:firstLine="0"/>
              <w:rPr>
                <w:rFonts w:ascii="Verdana" w:hAnsi="Verdana" w:cs="Times New Roman"/>
              </w:rPr>
            </w:pPr>
            <w:r w:rsidRPr="00A52356">
              <w:rPr>
                <w:rFonts w:ascii="Verdana" w:hAnsi="Verdana" w:cs="Times New Roman"/>
              </w:rPr>
              <w:t>Финансовая помощь бюджетам других уровней</w:t>
            </w:r>
          </w:p>
          <w:p w:rsidR="00A52356" w:rsidRPr="00A52356" w:rsidRDefault="00A52356" w:rsidP="00C53ED5">
            <w:pPr>
              <w:pStyle w:val="ConsNonformat"/>
              <w:widowControl/>
              <w:numPr>
                <w:ilvl w:val="0"/>
                <w:numId w:val="13"/>
              </w:numPr>
              <w:ind w:left="357" w:right="0" w:firstLine="0"/>
              <w:rPr>
                <w:rFonts w:ascii="Verdana" w:hAnsi="Verdana" w:cs="Times New Roman"/>
              </w:rPr>
            </w:pPr>
            <w:r w:rsidRPr="00A52356">
              <w:rPr>
                <w:rFonts w:ascii="Verdana" w:hAnsi="Verdana" w:cs="Times New Roman"/>
              </w:rPr>
              <w:t>Фонды компенсаций</w:t>
            </w:r>
          </w:p>
          <w:p w:rsidR="00A52356" w:rsidRPr="00A52356" w:rsidRDefault="00A52356" w:rsidP="00C53ED5">
            <w:pPr>
              <w:pStyle w:val="ConsNonformat"/>
              <w:widowControl/>
              <w:numPr>
                <w:ilvl w:val="0"/>
                <w:numId w:val="13"/>
              </w:numPr>
              <w:ind w:left="357" w:right="0" w:firstLine="0"/>
              <w:rPr>
                <w:rFonts w:ascii="Verdana" w:hAnsi="Verdana" w:cs="Times New Roman"/>
              </w:rPr>
            </w:pPr>
            <w:r w:rsidRPr="00A52356">
              <w:rPr>
                <w:rFonts w:ascii="Verdana" w:hAnsi="Verdana" w:cs="Times New Roman"/>
              </w:rPr>
              <w:t>Фонд регионального развития</w:t>
            </w:r>
          </w:p>
          <w:p w:rsidR="00A52356" w:rsidRPr="00A52356" w:rsidRDefault="00A52356" w:rsidP="00C53ED5">
            <w:pPr>
              <w:pStyle w:val="ConsNonformat"/>
              <w:widowControl/>
              <w:numPr>
                <w:ilvl w:val="0"/>
                <w:numId w:val="13"/>
              </w:numPr>
              <w:ind w:left="357" w:right="0" w:firstLine="0"/>
              <w:rPr>
                <w:rFonts w:ascii="Verdana" w:hAnsi="Verdana" w:cs="Times New Roman"/>
              </w:rPr>
            </w:pPr>
            <w:r w:rsidRPr="00A52356">
              <w:rPr>
                <w:rFonts w:ascii="Verdana" w:hAnsi="Verdana" w:cs="Times New Roman"/>
              </w:rPr>
              <w:t>Трансферты внебюджетным фондам</w:t>
            </w:r>
          </w:p>
          <w:p w:rsidR="00A52356" w:rsidRPr="00A52356" w:rsidRDefault="00A52356" w:rsidP="00C53ED5">
            <w:pPr>
              <w:numPr>
                <w:ilvl w:val="0"/>
                <w:numId w:val="13"/>
              </w:numPr>
              <w:ind w:left="357" w:firstLine="0"/>
              <w:rPr>
                <w:rFonts w:ascii="Verdana" w:eastAsia="MS Mincho" w:hAnsi="Verdana"/>
                <w:sz w:val="20"/>
                <w:szCs w:val="20"/>
              </w:rPr>
            </w:pPr>
            <w:r w:rsidRPr="00A52356">
              <w:rPr>
                <w:rFonts w:ascii="Verdana" w:eastAsia="MS Mincho" w:hAnsi="Verdana"/>
                <w:sz w:val="20"/>
                <w:szCs w:val="20"/>
              </w:rPr>
              <w:t>Проектные / конкурсные программы</w:t>
            </w:r>
          </w:p>
          <w:p w:rsidR="00A52356" w:rsidRPr="00A52356" w:rsidRDefault="00A52356" w:rsidP="00C53ED5">
            <w:pPr>
              <w:ind w:left="357"/>
              <w:rPr>
                <w:rFonts w:ascii="Verdana" w:hAnsi="Verdana"/>
                <w:color w:val="000000"/>
                <w:sz w:val="20"/>
                <w:szCs w:val="20"/>
              </w:rPr>
            </w:pPr>
          </w:p>
        </w:tc>
        <w:tc>
          <w:tcPr>
            <w:tcW w:w="720" w:type="dxa"/>
            <w:gridSpan w:val="2"/>
            <w:tcBorders>
              <w:bottom w:val="single" w:sz="4" w:space="0" w:color="auto"/>
            </w:tcBorders>
          </w:tcPr>
          <w:p w:rsidR="00A52356"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A52356" w:rsidRDefault="00DF5360" w:rsidP="00DF5360">
            <w:pPr>
              <w:rPr>
                <w:rFonts w:ascii="Verdana" w:hAnsi="Verdana"/>
                <w:color w:val="000000"/>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8F6C61" w:rsidRPr="00A52356">
        <w:trPr>
          <w:gridAfter w:val="1"/>
          <w:wAfter w:w="77" w:type="dxa"/>
        </w:trPr>
        <w:tc>
          <w:tcPr>
            <w:tcW w:w="9571" w:type="dxa"/>
            <w:gridSpan w:val="3"/>
            <w:shd w:val="clear" w:color="auto" w:fill="E0E0E0"/>
          </w:tcPr>
          <w:p w:rsidR="008F6C61" w:rsidRPr="00A52356" w:rsidRDefault="008F6C61" w:rsidP="00C53ED5">
            <w:pPr>
              <w:rPr>
                <w:rFonts w:ascii="Verdana" w:hAnsi="Verdana"/>
                <w:b/>
                <w:color w:val="000000"/>
                <w:sz w:val="20"/>
                <w:szCs w:val="20"/>
              </w:rPr>
            </w:pPr>
          </w:p>
        </w:tc>
      </w:tr>
    </w:tbl>
    <w:p w:rsidR="00A52356" w:rsidRPr="00A52356" w:rsidRDefault="00A52356" w:rsidP="00A52356">
      <w:pPr>
        <w:rPr>
          <w:rFonts w:ascii="Verdana" w:hAnsi="Verdana"/>
          <w:b/>
          <w:color w:val="000000"/>
          <w:sz w:val="20"/>
          <w:szCs w:val="20"/>
        </w:rPr>
      </w:pPr>
    </w:p>
    <w:p w:rsidR="00A52356" w:rsidRPr="00A90081" w:rsidRDefault="00A52356" w:rsidP="00164FEB">
      <w:pPr>
        <w:pStyle w:val="3"/>
        <w:numPr>
          <w:ilvl w:val="1"/>
          <w:numId w:val="13"/>
        </w:numPr>
        <w:rPr>
          <w:b w:val="0"/>
          <w:bCs w:val="0"/>
          <w:i/>
          <w:iCs/>
          <w:sz w:val="24"/>
        </w:rPr>
      </w:pPr>
      <w:r>
        <w:rPr>
          <w:rFonts w:ascii="Verdana" w:hAnsi="Verdana"/>
          <w:sz w:val="20"/>
          <w:szCs w:val="20"/>
        </w:rPr>
        <w:br w:type="page"/>
      </w:r>
      <w:bookmarkStart w:id="51" w:name="_Toc90445866"/>
      <w:bookmarkStart w:id="52" w:name="_Toc120346400"/>
      <w:r w:rsidRPr="00A52356">
        <w:rPr>
          <w:b w:val="0"/>
          <w:bCs w:val="0"/>
          <w:i/>
          <w:iCs/>
          <w:sz w:val="24"/>
        </w:rPr>
        <w:t>Область деятельности: «Поддержка доставки услуг»</w:t>
      </w:r>
      <w:bookmarkEnd w:id="51"/>
      <w:bookmarkEnd w:id="52"/>
    </w:p>
    <w:p w:rsidR="00164FEB" w:rsidRPr="00A90081" w:rsidRDefault="00164FEB" w:rsidP="00164FEB"/>
    <w:tbl>
      <w:tblPr>
        <w:tblStyle w:val="a9"/>
        <w:tblW w:w="9648" w:type="dxa"/>
        <w:tblLook w:val="01E0" w:firstRow="1" w:lastRow="1" w:firstColumn="1" w:lastColumn="1" w:noHBand="0" w:noVBand="0"/>
      </w:tblPr>
      <w:tblGrid>
        <w:gridCol w:w="2808"/>
        <w:gridCol w:w="5940"/>
        <w:gridCol w:w="900"/>
      </w:tblGrid>
      <w:tr w:rsidR="00A52356">
        <w:tc>
          <w:tcPr>
            <w:tcW w:w="9648" w:type="dxa"/>
            <w:gridSpan w:val="3"/>
            <w:shd w:val="clear" w:color="auto" w:fill="E0E0E0"/>
          </w:tcPr>
          <w:p w:rsidR="00A52356" w:rsidRPr="000A3323" w:rsidRDefault="00A52356" w:rsidP="00C53ED5">
            <w:pPr>
              <w:jc w:val="center"/>
              <w:rPr>
                <w:rFonts w:ascii="Verdana" w:hAnsi="Verdana"/>
                <w:b/>
                <w:color w:val="000000"/>
                <w:sz w:val="20"/>
                <w:szCs w:val="20"/>
              </w:rPr>
            </w:pPr>
            <w:r w:rsidRPr="000A3323">
              <w:rPr>
                <w:rFonts w:ascii="Verdana" w:hAnsi="Verdana"/>
                <w:b/>
                <w:color w:val="000000"/>
                <w:sz w:val="20"/>
                <w:szCs w:val="20"/>
              </w:rPr>
              <w:t xml:space="preserve"> «Поддержка доставки услуг»</w:t>
            </w:r>
          </w:p>
          <w:p w:rsidR="00A52356" w:rsidRPr="000A3323" w:rsidRDefault="00A52356" w:rsidP="00C53ED5">
            <w:pPr>
              <w:jc w:val="center"/>
              <w:rPr>
                <w:rFonts w:ascii="Verdana" w:hAnsi="Verdana"/>
                <w:sz w:val="20"/>
                <w:szCs w:val="20"/>
              </w:rPr>
            </w:pPr>
            <w:r w:rsidRPr="000A3323">
              <w:rPr>
                <w:rFonts w:ascii="Verdana" w:hAnsi="Verdana"/>
                <w:sz w:val="20"/>
                <w:szCs w:val="20"/>
              </w:rPr>
              <w:t>(Обеспечение поддержки действий федерального правительства)</w:t>
            </w:r>
          </w:p>
        </w:tc>
      </w:tr>
      <w:tr w:rsidR="00A52356" w:rsidRPr="00337B3B">
        <w:tc>
          <w:tcPr>
            <w:tcW w:w="2808" w:type="dxa"/>
            <w:tcBorders>
              <w:bottom w:val="single" w:sz="4" w:space="0" w:color="auto"/>
            </w:tcBorders>
          </w:tcPr>
          <w:p w:rsidR="00A52356" w:rsidRPr="000A3323" w:rsidRDefault="00A52356" w:rsidP="00C53ED5">
            <w:pPr>
              <w:rPr>
                <w:rFonts w:ascii="Verdana" w:hAnsi="Verdana"/>
                <w:sz w:val="20"/>
                <w:szCs w:val="20"/>
              </w:rPr>
            </w:pPr>
            <w:r w:rsidRPr="000A3323">
              <w:rPr>
                <w:rFonts w:ascii="Verdana" w:hAnsi="Verdana"/>
                <w:bCs/>
                <w:sz w:val="20"/>
                <w:szCs w:val="20"/>
              </w:rPr>
              <w:t>Контроль и надзор</w:t>
            </w:r>
          </w:p>
        </w:tc>
        <w:tc>
          <w:tcPr>
            <w:tcW w:w="5940" w:type="dxa"/>
            <w:tcBorders>
              <w:bottom w:val="single" w:sz="4" w:space="0" w:color="auto"/>
            </w:tcBorders>
          </w:tcPr>
          <w:p w:rsidR="00A52356" w:rsidRPr="000A3323" w:rsidRDefault="00A52356" w:rsidP="00C53ED5">
            <w:pPr>
              <w:numPr>
                <w:ilvl w:val="0"/>
                <w:numId w:val="14"/>
              </w:numPr>
              <w:autoSpaceDE w:val="0"/>
              <w:autoSpaceDN w:val="0"/>
              <w:adjustRightInd w:val="0"/>
              <w:ind w:right="360"/>
              <w:rPr>
                <w:rFonts w:ascii="Verdana" w:hAnsi="Verdana"/>
                <w:sz w:val="20"/>
                <w:szCs w:val="20"/>
              </w:rPr>
            </w:pPr>
            <w:r w:rsidRPr="000A3323">
              <w:rPr>
                <w:rFonts w:ascii="Verdana" w:hAnsi="Verdana"/>
                <w:sz w:val="20"/>
                <w:szCs w:val="20"/>
              </w:rPr>
              <w:t xml:space="preserve">Корректирующие действия </w:t>
            </w:r>
          </w:p>
          <w:p w:rsidR="00A52356" w:rsidRPr="000A3323" w:rsidRDefault="00A52356" w:rsidP="00C53ED5">
            <w:pPr>
              <w:numPr>
                <w:ilvl w:val="0"/>
                <w:numId w:val="14"/>
              </w:numPr>
              <w:autoSpaceDE w:val="0"/>
              <w:autoSpaceDN w:val="0"/>
              <w:adjustRightInd w:val="0"/>
              <w:ind w:right="360"/>
              <w:rPr>
                <w:rFonts w:ascii="Verdana" w:hAnsi="Verdana"/>
                <w:sz w:val="20"/>
                <w:szCs w:val="20"/>
              </w:rPr>
            </w:pPr>
            <w:r w:rsidRPr="000A3323">
              <w:rPr>
                <w:rFonts w:ascii="Verdana" w:hAnsi="Verdana"/>
                <w:sz w:val="20"/>
                <w:szCs w:val="20"/>
              </w:rPr>
              <w:t>Оценка программ</w:t>
            </w:r>
          </w:p>
          <w:p w:rsidR="00A52356" w:rsidRPr="000A3323" w:rsidRDefault="00A52356" w:rsidP="00C53ED5">
            <w:pPr>
              <w:numPr>
                <w:ilvl w:val="0"/>
                <w:numId w:val="14"/>
              </w:numPr>
              <w:autoSpaceDE w:val="0"/>
              <w:autoSpaceDN w:val="0"/>
              <w:adjustRightInd w:val="0"/>
              <w:ind w:right="360"/>
              <w:rPr>
                <w:rFonts w:ascii="Verdana" w:hAnsi="Verdana"/>
                <w:sz w:val="20"/>
                <w:szCs w:val="20"/>
              </w:rPr>
            </w:pPr>
            <w:r w:rsidRPr="000A3323">
              <w:rPr>
                <w:rFonts w:ascii="Verdana" w:hAnsi="Verdana"/>
                <w:sz w:val="20"/>
                <w:szCs w:val="20"/>
              </w:rPr>
              <w:t xml:space="preserve">Мониторинг программ </w:t>
            </w:r>
          </w:p>
          <w:p w:rsidR="00A52356" w:rsidRPr="000A3323" w:rsidRDefault="00A52356" w:rsidP="00C53ED5">
            <w:pPr>
              <w:rPr>
                <w:rFonts w:ascii="Verdana" w:hAnsi="Verdana"/>
                <w:sz w:val="20"/>
                <w:szCs w:val="20"/>
              </w:rPr>
            </w:pPr>
          </w:p>
        </w:tc>
        <w:tc>
          <w:tcPr>
            <w:tcW w:w="900" w:type="dxa"/>
            <w:tcBorders>
              <w:bottom w:val="single" w:sz="4" w:space="0" w:color="auto"/>
            </w:tcBorders>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0A332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337B3B">
        <w:tc>
          <w:tcPr>
            <w:tcW w:w="2808" w:type="dxa"/>
            <w:shd w:val="clear" w:color="auto" w:fill="F3F3F3"/>
          </w:tcPr>
          <w:p w:rsidR="00A52356" w:rsidRPr="000A3323" w:rsidRDefault="00A52356" w:rsidP="00C53ED5">
            <w:pPr>
              <w:rPr>
                <w:rFonts w:ascii="Verdana" w:hAnsi="Verdana"/>
                <w:sz w:val="20"/>
                <w:szCs w:val="20"/>
              </w:rPr>
            </w:pPr>
            <w:r w:rsidRPr="000A3323">
              <w:rPr>
                <w:rFonts w:ascii="Verdana" w:hAnsi="Verdana"/>
                <w:bCs/>
                <w:sz w:val="20"/>
                <w:szCs w:val="20"/>
              </w:rPr>
              <w:t>Управление и уменьшение внутренних рисков</w:t>
            </w:r>
          </w:p>
        </w:tc>
        <w:tc>
          <w:tcPr>
            <w:tcW w:w="5940" w:type="dxa"/>
            <w:shd w:val="clear" w:color="auto" w:fill="F3F3F3"/>
          </w:tcPr>
          <w:p w:rsidR="00A52356" w:rsidRPr="000A3323" w:rsidRDefault="00A52356" w:rsidP="00C53ED5">
            <w:pPr>
              <w:numPr>
                <w:ilvl w:val="0"/>
                <w:numId w:val="15"/>
              </w:numPr>
              <w:autoSpaceDE w:val="0"/>
              <w:autoSpaceDN w:val="0"/>
              <w:adjustRightInd w:val="0"/>
              <w:ind w:right="360"/>
              <w:rPr>
                <w:rFonts w:ascii="Verdana" w:hAnsi="Verdana"/>
                <w:sz w:val="20"/>
                <w:szCs w:val="20"/>
              </w:rPr>
            </w:pPr>
            <w:r w:rsidRPr="000A3323">
              <w:rPr>
                <w:rFonts w:ascii="Verdana" w:hAnsi="Verdana"/>
                <w:sz w:val="20"/>
                <w:szCs w:val="20"/>
              </w:rPr>
              <w:t xml:space="preserve">Планирование непредвиденных обстоятельств </w:t>
            </w:r>
          </w:p>
          <w:p w:rsidR="00A52356" w:rsidRPr="000A3323" w:rsidRDefault="00A52356" w:rsidP="00C53ED5">
            <w:pPr>
              <w:numPr>
                <w:ilvl w:val="0"/>
                <w:numId w:val="15"/>
              </w:numPr>
              <w:autoSpaceDE w:val="0"/>
              <w:autoSpaceDN w:val="0"/>
              <w:adjustRightInd w:val="0"/>
              <w:ind w:right="360"/>
              <w:rPr>
                <w:rFonts w:ascii="Verdana" w:hAnsi="Verdana"/>
                <w:sz w:val="20"/>
                <w:szCs w:val="20"/>
              </w:rPr>
            </w:pPr>
            <w:r w:rsidRPr="000A3323">
              <w:rPr>
                <w:rFonts w:ascii="Verdana" w:hAnsi="Verdana"/>
                <w:sz w:val="20"/>
                <w:szCs w:val="20"/>
              </w:rPr>
              <w:t>Непрерывность действий</w:t>
            </w:r>
          </w:p>
          <w:p w:rsidR="00A52356" w:rsidRPr="000A3323" w:rsidRDefault="00A52356" w:rsidP="00C53ED5">
            <w:pPr>
              <w:numPr>
                <w:ilvl w:val="0"/>
                <w:numId w:val="15"/>
              </w:numPr>
              <w:rPr>
                <w:rFonts w:ascii="Verdana" w:hAnsi="Verdana"/>
                <w:sz w:val="20"/>
                <w:szCs w:val="20"/>
              </w:rPr>
            </w:pPr>
            <w:r w:rsidRPr="000A3323">
              <w:rPr>
                <w:rFonts w:ascii="Verdana" w:hAnsi="Verdana"/>
                <w:sz w:val="20"/>
                <w:szCs w:val="20"/>
              </w:rPr>
              <w:t xml:space="preserve">Восстановление обслуживания </w:t>
            </w:r>
          </w:p>
          <w:p w:rsidR="00A52356" w:rsidRPr="000A3323" w:rsidRDefault="00A52356" w:rsidP="00C53ED5">
            <w:pPr>
              <w:rPr>
                <w:rFonts w:ascii="Verdana" w:hAnsi="Verdana"/>
                <w:sz w:val="20"/>
                <w:szCs w:val="20"/>
              </w:rPr>
            </w:pPr>
          </w:p>
        </w:tc>
        <w:tc>
          <w:tcPr>
            <w:tcW w:w="900" w:type="dxa"/>
            <w:shd w:val="clear" w:color="auto" w:fill="F3F3F3"/>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0A332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337B3B">
        <w:tc>
          <w:tcPr>
            <w:tcW w:w="2808" w:type="dxa"/>
            <w:tcBorders>
              <w:bottom w:val="single" w:sz="4" w:space="0" w:color="auto"/>
            </w:tcBorders>
          </w:tcPr>
          <w:p w:rsidR="00A52356" w:rsidRPr="000A3323" w:rsidRDefault="00A52356" w:rsidP="00C53ED5">
            <w:pPr>
              <w:rPr>
                <w:rFonts w:ascii="Verdana" w:hAnsi="Verdana"/>
                <w:sz w:val="20"/>
                <w:szCs w:val="20"/>
              </w:rPr>
            </w:pPr>
            <w:r w:rsidRPr="000A3323">
              <w:rPr>
                <w:rFonts w:ascii="Verdana" w:hAnsi="Verdana"/>
                <w:bCs/>
                <w:sz w:val="20"/>
                <w:szCs w:val="20"/>
              </w:rPr>
              <w:t>Планирование и распределение ресурсов</w:t>
            </w:r>
          </w:p>
        </w:tc>
        <w:tc>
          <w:tcPr>
            <w:tcW w:w="5940" w:type="dxa"/>
            <w:tcBorders>
              <w:bottom w:val="single" w:sz="4" w:space="0" w:color="auto"/>
            </w:tcBorders>
          </w:tcPr>
          <w:p w:rsidR="00A52356" w:rsidRPr="000A3323" w:rsidRDefault="00A52356" w:rsidP="00C53ED5">
            <w:pPr>
              <w:numPr>
                <w:ilvl w:val="0"/>
                <w:numId w:val="16"/>
              </w:numPr>
              <w:autoSpaceDE w:val="0"/>
              <w:autoSpaceDN w:val="0"/>
              <w:adjustRightInd w:val="0"/>
              <w:ind w:right="360"/>
              <w:rPr>
                <w:rFonts w:ascii="Verdana" w:hAnsi="Verdana"/>
                <w:sz w:val="20"/>
                <w:szCs w:val="20"/>
              </w:rPr>
            </w:pPr>
            <w:r w:rsidRPr="000A3323">
              <w:rPr>
                <w:rFonts w:ascii="Verdana" w:hAnsi="Verdana"/>
                <w:sz w:val="20"/>
                <w:szCs w:val="20"/>
              </w:rPr>
              <w:t>Формирование бюджета</w:t>
            </w:r>
          </w:p>
          <w:p w:rsidR="00A52356" w:rsidRPr="000A3323" w:rsidRDefault="00A52356" w:rsidP="00C53ED5">
            <w:pPr>
              <w:numPr>
                <w:ilvl w:val="0"/>
                <w:numId w:val="16"/>
              </w:numPr>
              <w:autoSpaceDE w:val="0"/>
              <w:autoSpaceDN w:val="0"/>
              <w:adjustRightInd w:val="0"/>
              <w:ind w:right="360"/>
              <w:rPr>
                <w:rFonts w:ascii="Verdana" w:hAnsi="Verdana"/>
                <w:sz w:val="20"/>
                <w:szCs w:val="20"/>
              </w:rPr>
            </w:pPr>
            <w:r w:rsidRPr="000A3323">
              <w:rPr>
                <w:rFonts w:ascii="Verdana" w:hAnsi="Verdana"/>
                <w:sz w:val="20"/>
                <w:szCs w:val="20"/>
              </w:rPr>
              <w:t xml:space="preserve">Планирование капитальных вложений </w:t>
            </w:r>
          </w:p>
          <w:p w:rsidR="00A52356" w:rsidRPr="000A3323" w:rsidRDefault="00A52356" w:rsidP="00C53ED5">
            <w:pPr>
              <w:numPr>
                <w:ilvl w:val="0"/>
                <w:numId w:val="16"/>
              </w:numPr>
              <w:autoSpaceDE w:val="0"/>
              <w:autoSpaceDN w:val="0"/>
              <w:adjustRightInd w:val="0"/>
              <w:ind w:right="360"/>
              <w:rPr>
                <w:rFonts w:ascii="Verdana" w:hAnsi="Verdana"/>
                <w:sz w:val="20"/>
                <w:szCs w:val="20"/>
              </w:rPr>
            </w:pPr>
            <w:r w:rsidRPr="000A3323">
              <w:rPr>
                <w:rFonts w:ascii="Verdana" w:hAnsi="Verdana"/>
                <w:sz w:val="20"/>
                <w:szCs w:val="20"/>
              </w:rPr>
              <w:t xml:space="preserve">Стратегическое планирование </w:t>
            </w:r>
          </w:p>
          <w:p w:rsidR="00A52356" w:rsidRPr="000A3323" w:rsidRDefault="00A52356" w:rsidP="00C53ED5">
            <w:pPr>
              <w:numPr>
                <w:ilvl w:val="0"/>
                <w:numId w:val="16"/>
              </w:numPr>
              <w:autoSpaceDE w:val="0"/>
              <w:autoSpaceDN w:val="0"/>
              <w:adjustRightInd w:val="0"/>
              <w:ind w:right="360"/>
              <w:rPr>
                <w:rFonts w:ascii="Verdana" w:hAnsi="Verdana"/>
                <w:sz w:val="20"/>
                <w:szCs w:val="20"/>
              </w:rPr>
            </w:pPr>
            <w:r w:rsidRPr="000A3323">
              <w:rPr>
                <w:rFonts w:ascii="Verdana" w:hAnsi="Verdana"/>
                <w:sz w:val="20"/>
                <w:szCs w:val="20"/>
              </w:rPr>
              <w:t>Выполнение бюджета</w:t>
            </w:r>
          </w:p>
          <w:p w:rsidR="00A52356" w:rsidRPr="000A3323" w:rsidRDefault="00A52356" w:rsidP="00C53ED5">
            <w:pPr>
              <w:numPr>
                <w:ilvl w:val="0"/>
                <w:numId w:val="16"/>
              </w:numPr>
              <w:autoSpaceDE w:val="0"/>
              <w:autoSpaceDN w:val="0"/>
              <w:adjustRightInd w:val="0"/>
              <w:rPr>
                <w:rFonts w:ascii="Verdana" w:hAnsi="Verdana"/>
                <w:sz w:val="20"/>
                <w:szCs w:val="20"/>
              </w:rPr>
            </w:pPr>
            <w:r w:rsidRPr="000A3323">
              <w:rPr>
                <w:rFonts w:ascii="Verdana" w:hAnsi="Verdana"/>
                <w:sz w:val="20"/>
                <w:szCs w:val="20"/>
              </w:rPr>
              <w:t xml:space="preserve">Планирование потоков рабочей силы </w:t>
            </w:r>
          </w:p>
          <w:p w:rsidR="00A52356" w:rsidRPr="000A3323" w:rsidRDefault="00A52356" w:rsidP="00C53ED5">
            <w:pPr>
              <w:numPr>
                <w:ilvl w:val="0"/>
                <w:numId w:val="16"/>
              </w:numPr>
              <w:rPr>
                <w:rFonts w:ascii="Verdana" w:hAnsi="Verdana"/>
                <w:sz w:val="20"/>
                <w:szCs w:val="20"/>
              </w:rPr>
            </w:pPr>
            <w:r w:rsidRPr="000A3323">
              <w:rPr>
                <w:rFonts w:ascii="Verdana" w:hAnsi="Verdana"/>
                <w:sz w:val="20"/>
                <w:szCs w:val="20"/>
              </w:rPr>
              <w:t>Управление усовершенствованиями</w:t>
            </w:r>
          </w:p>
          <w:p w:rsidR="00A52356" w:rsidRPr="000A3323" w:rsidRDefault="00A52356" w:rsidP="00C53ED5">
            <w:pPr>
              <w:rPr>
                <w:rFonts w:ascii="Verdana" w:hAnsi="Verdana"/>
                <w:sz w:val="20"/>
                <w:szCs w:val="20"/>
              </w:rPr>
            </w:pPr>
          </w:p>
        </w:tc>
        <w:tc>
          <w:tcPr>
            <w:tcW w:w="900" w:type="dxa"/>
            <w:tcBorders>
              <w:bottom w:val="single" w:sz="4" w:space="0" w:color="auto"/>
            </w:tcBorders>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0A332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337B3B">
        <w:tc>
          <w:tcPr>
            <w:tcW w:w="2808" w:type="dxa"/>
            <w:shd w:val="clear" w:color="auto" w:fill="F3F3F3"/>
          </w:tcPr>
          <w:p w:rsidR="00A52356" w:rsidRPr="000A3323" w:rsidRDefault="00A52356" w:rsidP="00C53ED5">
            <w:pPr>
              <w:rPr>
                <w:rFonts w:ascii="Verdana" w:hAnsi="Verdana"/>
                <w:sz w:val="20"/>
                <w:szCs w:val="20"/>
              </w:rPr>
            </w:pPr>
            <w:r w:rsidRPr="000A3323">
              <w:rPr>
                <w:rFonts w:ascii="Verdana" w:hAnsi="Verdana"/>
                <w:bCs/>
                <w:sz w:val="20"/>
                <w:szCs w:val="20"/>
              </w:rPr>
              <w:t xml:space="preserve">Сбор доходов и обслуживание </w:t>
            </w:r>
            <w:r w:rsidRPr="000A3323">
              <w:rPr>
                <w:rFonts w:ascii="Verdana" w:hAnsi="Verdana"/>
                <w:sz w:val="20"/>
                <w:szCs w:val="20"/>
              </w:rPr>
              <w:t>государственного и муниципального долга</w:t>
            </w:r>
          </w:p>
        </w:tc>
        <w:tc>
          <w:tcPr>
            <w:tcW w:w="5940" w:type="dxa"/>
            <w:shd w:val="clear" w:color="auto" w:fill="F3F3F3"/>
          </w:tcPr>
          <w:p w:rsidR="00A52356" w:rsidRPr="000A3323" w:rsidRDefault="00A52356" w:rsidP="00C53ED5">
            <w:pPr>
              <w:numPr>
                <w:ilvl w:val="0"/>
                <w:numId w:val="17"/>
              </w:numPr>
              <w:autoSpaceDE w:val="0"/>
              <w:autoSpaceDN w:val="0"/>
              <w:adjustRightInd w:val="0"/>
              <w:ind w:right="360"/>
              <w:rPr>
                <w:rFonts w:ascii="Verdana" w:hAnsi="Verdana"/>
                <w:sz w:val="20"/>
                <w:szCs w:val="20"/>
              </w:rPr>
            </w:pPr>
            <w:r w:rsidRPr="000A3323">
              <w:rPr>
                <w:rFonts w:ascii="Verdana" w:hAnsi="Verdana"/>
                <w:sz w:val="20"/>
                <w:szCs w:val="20"/>
              </w:rPr>
              <w:t xml:space="preserve">Сбор долгов </w:t>
            </w:r>
          </w:p>
          <w:p w:rsidR="00A52356" w:rsidRPr="000A3323" w:rsidRDefault="00A52356" w:rsidP="00C53ED5">
            <w:pPr>
              <w:numPr>
                <w:ilvl w:val="0"/>
                <w:numId w:val="17"/>
              </w:numPr>
              <w:autoSpaceDE w:val="0"/>
              <w:autoSpaceDN w:val="0"/>
              <w:adjustRightInd w:val="0"/>
              <w:rPr>
                <w:rFonts w:ascii="Verdana" w:hAnsi="Verdana"/>
                <w:sz w:val="20"/>
                <w:szCs w:val="20"/>
              </w:rPr>
            </w:pPr>
            <w:r w:rsidRPr="000A3323">
              <w:rPr>
                <w:rFonts w:ascii="Verdana" w:hAnsi="Verdana"/>
                <w:sz w:val="20"/>
                <w:szCs w:val="20"/>
              </w:rPr>
              <w:t xml:space="preserve">Сбор платы за пользование </w:t>
            </w:r>
          </w:p>
          <w:p w:rsidR="00A52356" w:rsidRPr="000A3323" w:rsidRDefault="00A52356" w:rsidP="00C53ED5">
            <w:pPr>
              <w:numPr>
                <w:ilvl w:val="0"/>
                <w:numId w:val="17"/>
              </w:numPr>
              <w:autoSpaceDE w:val="0"/>
              <w:autoSpaceDN w:val="0"/>
              <w:adjustRightInd w:val="0"/>
              <w:rPr>
                <w:rFonts w:ascii="Verdana" w:hAnsi="Verdana"/>
                <w:sz w:val="20"/>
                <w:szCs w:val="20"/>
              </w:rPr>
            </w:pPr>
            <w:r w:rsidRPr="000A3323">
              <w:rPr>
                <w:rFonts w:ascii="Verdana" w:hAnsi="Verdana"/>
                <w:sz w:val="20"/>
                <w:szCs w:val="20"/>
              </w:rPr>
              <w:t xml:space="preserve">Продажи государственного имущества </w:t>
            </w:r>
          </w:p>
          <w:p w:rsidR="00A52356" w:rsidRPr="000A3323" w:rsidRDefault="00A52356" w:rsidP="00C53ED5">
            <w:pPr>
              <w:numPr>
                <w:ilvl w:val="0"/>
                <w:numId w:val="17"/>
              </w:numPr>
              <w:autoSpaceDE w:val="0"/>
              <w:autoSpaceDN w:val="0"/>
              <w:adjustRightInd w:val="0"/>
              <w:ind w:right="360"/>
              <w:rPr>
                <w:rFonts w:ascii="Verdana" w:hAnsi="Verdana"/>
                <w:sz w:val="20"/>
                <w:szCs w:val="20"/>
              </w:rPr>
            </w:pPr>
            <w:r w:rsidRPr="000A3323">
              <w:rPr>
                <w:rFonts w:ascii="Verdana" w:hAnsi="Verdana"/>
                <w:sz w:val="20"/>
                <w:szCs w:val="20"/>
              </w:rPr>
              <w:t>Обслуживание государственного и муниципального долга.</w:t>
            </w:r>
          </w:p>
          <w:p w:rsidR="00A52356" w:rsidRPr="000A3323" w:rsidRDefault="00A52356" w:rsidP="00C53ED5">
            <w:pPr>
              <w:rPr>
                <w:rFonts w:ascii="Verdana" w:hAnsi="Verdana"/>
                <w:sz w:val="20"/>
                <w:szCs w:val="20"/>
              </w:rPr>
            </w:pPr>
          </w:p>
        </w:tc>
        <w:tc>
          <w:tcPr>
            <w:tcW w:w="900" w:type="dxa"/>
            <w:shd w:val="clear" w:color="auto" w:fill="F3F3F3"/>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0A332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337B3B">
        <w:tc>
          <w:tcPr>
            <w:tcW w:w="2808" w:type="dxa"/>
            <w:tcBorders>
              <w:bottom w:val="single" w:sz="4" w:space="0" w:color="auto"/>
            </w:tcBorders>
          </w:tcPr>
          <w:p w:rsidR="00A52356" w:rsidRPr="000A3323" w:rsidRDefault="00A52356" w:rsidP="00C53ED5">
            <w:pPr>
              <w:rPr>
                <w:rFonts w:ascii="Verdana" w:hAnsi="Verdana"/>
                <w:sz w:val="20"/>
                <w:szCs w:val="20"/>
              </w:rPr>
            </w:pPr>
            <w:r w:rsidRPr="000A3323">
              <w:rPr>
                <w:rFonts w:ascii="Verdana" w:hAnsi="Verdana"/>
                <w:bCs/>
                <w:sz w:val="20"/>
                <w:szCs w:val="20"/>
              </w:rPr>
              <w:t>Управление регулированием</w:t>
            </w:r>
          </w:p>
        </w:tc>
        <w:tc>
          <w:tcPr>
            <w:tcW w:w="5940" w:type="dxa"/>
            <w:tcBorders>
              <w:bottom w:val="single" w:sz="4" w:space="0" w:color="auto"/>
            </w:tcBorders>
          </w:tcPr>
          <w:p w:rsidR="00A52356" w:rsidRPr="000A3323" w:rsidRDefault="00A52356" w:rsidP="00C53ED5">
            <w:pPr>
              <w:numPr>
                <w:ilvl w:val="0"/>
                <w:numId w:val="18"/>
              </w:numPr>
              <w:autoSpaceDE w:val="0"/>
              <w:autoSpaceDN w:val="0"/>
              <w:adjustRightInd w:val="0"/>
              <w:ind w:right="360"/>
              <w:rPr>
                <w:rFonts w:ascii="Verdana" w:hAnsi="Verdana"/>
                <w:sz w:val="20"/>
                <w:szCs w:val="20"/>
              </w:rPr>
            </w:pPr>
            <w:r w:rsidRPr="000A3323">
              <w:rPr>
                <w:rFonts w:ascii="Verdana" w:hAnsi="Verdana"/>
                <w:sz w:val="20"/>
                <w:szCs w:val="20"/>
              </w:rPr>
              <w:t xml:space="preserve">Политика и разработка руководств </w:t>
            </w:r>
          </w:p>
          <w:p w:rsidR="00A52356" w:rsidRPr="000A3323" w:rsidRDefault="00A52356" w:rsidP="00C53ED5">
            <w:pPr>
              <w:numPr>
                <w:ilvl w:val="0"/>
                <w:numId w:val="18"/>
              </w:numPr>
              <w:autoSpaceDE w:val="0"/>
              <w:autoSpaceDN w:val="0"/>
              <w:adjustRightInd w:val="0"/>
              <w:ind w:right="360"/>
              <w:rPr>
                <w:rFonts w:ascii="Verdana" w:hAnsi="Verdana"/>
                <w:sz w:val="20"/>
                <w:szCs w:val="20"/>
              </w:rPr>
            </w:pPr>
            <w:r w:rsidRPr="000A3323">
              <w:rPr>
                <w:rFonts w:ascii="Verdana" w:hAnsi="Verdana"/>
                <w:sz w:val="20"/>
                <w:szCs w:val="20"/>
              </w:rPr>
              <w:t xml:space="preserve">Прослеживание общественных комментариев </w:t>
            </w:r>
          </w:p>
          <w:p w:rsidR="00A52356" w:rsidRPr="000A3323" w:rsidRDefault="00A52356" w:rsidP="00C53ED5">
            <w:pPr>
              <w:numPr>
                <w:ilvl w:val="0"/>
                <w:numId w:val="18"/>
              </w:numPr>
              <w:autoSpaceDE w:val="0"/>
              <w:autoSpaceDN w:val="0"/>
              <w:adjustRightInd w:val="0"/>
              <w:ind w:right="360"/>
              <w:rPr>
                <w:rFonts w:ascii="Verdana" w:hAnsi="Verdana"/>
                <w:sz w:val="20"/>
                <w:szCs w:val="20"/>
              </w:rPr>
            </w:pPr>
            <w:r w:rsidRPr="000A3323">
              <w:rPr>
                <w:rFonts w:ascii="Verdana" w:hAnsi="Verdana"/>
                <w:sz w:val="20"/>
                <w:szCs w:val="20"/>
              </w:rPr>
              <w:t xml:space="preserve">Создание регламентов регулирования </w:t>
            </w:r>
          </w:p>
          <w:p w:rsidR="00A52356" w:rsidRPr="000A3323" w:rsidRDefault="00A52356" w:rsidP="00C53ED5">
            <w:pPr>
              <w:numPr>
                <w:ilvl w:val="0"/>
                <w:numId w:val="18"/>
              </w:numPr>
              <w:rPr>
                <w:rFonts w:ascii="Verdana" w:hAnsi="Verdana"/>
                <w:sz w:val="20"/>
                <w:szCs w:val="20"/>
              </w:rPr>
            </w:pPr>
            <w:r w:rsidRPr="000A3323">
              <w:rPr>
                <w:rFonts w:ascii="Verdana" w:hAnsi="Verdana"/>
                <w:sz w:val="20"/>
                <w:szCs w:val="20"/>
              </w:rPr>
              <w:t>Публикация правил</w:t>
            </w:r>
          </w:p>
          <w:p w:rsidR="00A52356" w:rsidRPr="000A3323" w:rsidRDefault="00A52356" w:rsidP="00C53ED5">
            <w:pPr>
              <w:rPr>
                <w:rFonts w:ascii="Verdana" w:hAnsi="Verdana"/>
                <w:sz w:val="20"/>
                <w:szCs w:val="20"/>
              </w:rPr>
            </w:pPr>
          </w:p>
        </w:tc>
        <w:tc>
          <w:tcPr>
            <w:tcW w:w="900" w:type="dxa"/>
            <w:tcBorders>
              <w:bottom w:val="single" w:sz="4" w:space="0" w:color="auto"/>
            </w:tcBorders>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DF5360" w:rsidRDefault="00DF5360" w:rsidP="00C53ED5">
            <w:pPr>
              <w:rPr>
                <w:rFonts w:ascii="Verdana" w:hAnsi="Verdana"/>
                <w:b/>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337B3B">
        <w:tc>
          <w:tcPr>
            <w:tcW w:w="2808" w:type="dxa"/>
            <w:shd w:val="clear" w:color="auto" w:fill="F3F3F3"/>
          </w:tcPr>
          <w:p w:rsidR="00A52356" w:rsidRPr="000A3323" w:rsidRDefault="00A52356" w:rsidP="00C53ED5">
            <w:pPr>
              <w:rPr>
                <w:rFonts w:ascii="Verdana" w:hAnsi="Verdana"/>
                <w:sz w:val="20"/>
                <w:szCs w:val="20"/>
              </w:rPr>
            </w:pPr>
            <w:r w:rsidRPr="000A3323">
              <w:rPr>
                <w:rFonts w:ascii="Verdana" w:hAnsi="Verdana"/>
                <w:bCs/>
                <w:sz w:val="20"/>
                <w:szCs w:val="20"/>
              </w:rPr>
              <w:t>Общественная деятельность</w:t>
            </w:r>
          </w:p>
        </w:tc>
        <w:tc>
          <w:tcPr>
            <w:tcW w:w="5940" w:type="dxa"/>
            <w:shd w:val="clear" w:color="auto" w:fill="F3F3F3"/>
          </w:tcPr>
          <w:p w:rsidR="00A52356" w:rsidRPr="000A3323" w:rsidRDefault="00A52356" w:rsidP="00C53ED5">
            <w:pPr>
              <w:numPr>
                <w:ilvl w:val="0"/>
                <w:numId w:val="19"/>
              </w:numPr>
              <w:autoSpaceDE w:val="0"/>
              <w:autoSpaceDN w:val="0"/>
              <w:adjustRightInd w:val="0"/>
              <w:ind w:right="360"/>
              <w:rPr>
                <w:rFonts w:ascii="Verdana" w:hAnsi="Verdana"/>
                <w:sz w:val="20"/>
                <w:szCs w:val="20"/>
              </w:rPr>
            </w:pPr>
            <w:r w:rsidRPr="000A3323">
              <w:rPr>
                <w:rFonts w:ascii="Verdana" w:hAnsi="Verdana"/>
                <w:sz w:val="20"/>
                <w:szCs w:val="20"/>
              </w:rPr>
              <w:t xml:space="preserve">Обслуживание потребителей </w:t>
            </w:r>
          </w:p>
          <w:p w:rsidR="00A52356" w:rsidRPr="000A3323" w:rsidRDefault="00A52356" w:rsidP="00C53ED5">
            <w:pPr>
              <w:numPr>
                <w:ilvl w:val="0"/>
                <w:numId w:val="19"/>
              </w:numPr>
              <w:autoSpaceDE w:val="0"/>
              <w:autoSpaceDN w:val="0"/>
              <w:adjustRightInd w:val="0"/>
              <w:ind w:right="360"/>
              <w:rPr>
                <w:rFonts w:ascii="Verdana" w:hAnsi="Verdana"/>
                <w:sz w:val="20"/>
                <w:szCs w:val="20"/>
              </w:rPr>
            </w:pPr>
            <w:r w:rsidRPr="000A3323">
              <w:rPr>
                <w:rFonts w:ascii="Verdana" w:hAnsi="Verdana"/>
                <w:sz w:val="20"/>
                <w:szCs w:val="20"/>
              </w:rPr>
              <w:t xml:space="preserve">Распространение официальной информации </w:t>
            </w:r>
          </w:p>
          <w:p w:rsidR="00A52356" w:rsidRPr="000A3323" w:rsidRDefault="00A52356" w:rsidP="00C53ED5">
            <w:pPr>
              <w:numPr>
                <w:ilvl w:val="0"/>
                <w:numId w:val="19"/>
              </w:numPr>
              <w:rPr>
                <w:rFonts w:ascii="Verdana" w:hAnsi="Verdana"/>
                <w:sz w:val="20"/>
                <w:szCs w:val="20"/>
              </w:rPr>
            </w:pPr>
            <w:r w:rsidRPr="000A3323">
              <w:rPr>
                <w:rFonts w:ascii="Verdana" w:hAnsi="Verdana"/>
                <w:sz w:val="20"/>
                <w:szCs w:val="20"/>
              </w:rPr>
              <w:t>Общественные связи</w:t>
            </w:r>
          </w:p>
          <w:p w:rsidR="00A52356" w:rsidRPr="000A3323" w:rsidRDefault="00A52356" w:rsidP="00C53ED5">
            <w:pPr>
              <w:rPr>
                <w:rFonts w:ascii="Verdana" w:hAnsi="Verdana"/>
                <w:sz w:val="20"/>
                <w:szCs w:val="20"/>
              </w:rPr>
            </w:pPr>
          </w:p>
        </w:tc>
        <w:tc>
          <w:tcPr>
            <w:tcW w:w="900" w:type="dxa"/>
            <w:shd w:val="clear" w:color="auto" w:fill="F3F3F3"/>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0A332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337B3B">
        <w:tc>
          <w:tcPr>
            <w:tcW w:w="2808" w:type="dxa"/>
            <w:tcBorders>
              <w:bottom w:val="single" w:sz="4" w:space="0" w:color="auto"/>
            </w:tcBorders>
          </w:tcPr>
          <w:p w:rsidR="00A52356" w:rsidRPr="000A3323" w:rsidRDefault="00A52356" w:rsidP="00C53ED5">
            <w:pPr>
              <w:rPr>
                <w:rFonts w:ascii="Verdana" w:hAnsi="Verdana"/>
                <w:sz w:val="20"/>
                <w:szCs w:val="20"/>
              </w:rPr>
            </w:pPr>
            <w:r w:rsidRPr="000A3323">
              <w:rPr>
                <w:rFonts w:ascii="Verdana" w:hAnsi="Verdana"/>
                <w:bCs/>
                <w:sz w:val="20"/>
                <w:szCs w:val="20"/>
              </w:rPr>
              <w:t>Законодательные отношения</w:t>
            </w:r>
          </w:p>
        </w:tc>
        <w:tc>
          <w:tcPr>
            <w:tcW w:w="5940" w:type="dxa"/>
            <w:tcBorders>
              <w:bottom w:val="single" w:sz="4" w:space="0" w:color="auto"/>
            </w:tcBorders>
          </w:tcPr>
          <w:p w:rsidR="00A52356" w:rsidRPr="000A3323" w:rsidRDefault="00A52356" w:rsidP="00C53ED5">
            <w:pPr>
              <w:numPr>
                <w:ilvl w:val="0"/>
                <w:numId w:val="20"/>
              </w:numPr>
              <w:autoSpaceDE w:val="0"/>
              <w:autoSpaceDN w:val="0"/>
              <w:adjustRightInd w:val="0"/>
              <w:ind w:right="360"/>
              <w:rPr>
                <w:rFonts w:ascii="Verdana" w:hAnsi="Verdana"/>
                <w:sz w:val="20"/>
                <w:szCs w:val="20"/>
              </w:rPr>
            </w:pPr>
            <w:r w:rsidRPr="000A3323">
              <w:rPr>
                <w:rFonts w:ascii="Verdana" w:hAnsi="Verdana"/>
                <w:sz w:val="20"/>
                <w:szCs w:val="20"/>
              </w:rPr>
              <w:t xml:space="preserve">Отслеживание законодательства </w:t>
            </w:r>
          </w:p>
          <w:p w:rsidR="00A52356" w:rsidRPr="000A3323" w:rsidRDefault="00A52356" w:rsidP="00C53ED5">
            <w:pPr>
              <w:numPr>
                <w:ilvl w:val="0"/>
                <w:numId w:val="20"/>
              </w:numPr>
              <w:autoSpaceDE w:val="0"/>
              <w:autoSpaceDN w:val="0"/>
              <w:adjustRightInd w:val="0"/>
              <w:ind w:right="360"/>
              <w:rPr>
                <w:rFonts w:ascii="Verdana" w:hAnsi="Verdana"/>
                <w:sz w:val="20"/>
                <w:szCs w:val="20"/>
              </w:rPr>
            </w:pPr>
            <w:r w:rsidRPr="000A3323">
              <w:rPr>
                <w:rFonts w:ascii="Verdana" w:hAnsi="Verdana"/>
                <w:sz w:val="20"/>
                <w:szCs w:val="20"/>
              </w:rPr>
              <w:t xml:space="preserve">Утверждение законодательства </w:t>
            </w:r>
          </w:p>
          <w:p w:rsidR="00A52356" w:rsidRPr="000A3323" w:rsidRDefault="00A52356" w:rsidP="00C53ED5">
            <w:pPr>
              <w:numPr>
                <w:ilvl w:val="0"/>
                <w:numId w:val="20"/>
              </w:numPr>
              <w:autoSpaceDE w:val="0"/>
              <w:autoSpaceDN w:val="0"/>
              <w:adjustRightInd w:val="0"/>
              <w:ind w:right="360"/>
              <w:rPr>
                <w:rFonts w:ascii="Verdana" w:hAnsi="Verdana"/>
                <w:sz w:val="20"/>
                <w:szCs w:val="20"/>
              </w:rPr>
            </w:pPr>
            <w:r w:rsidRPr="000A3323">
              <w:rPr>
                <w:rFonts w:ascii="Verdana" w:hAnsi="Verdana"/>
                <w:sz w:val="20"/>
                <w:szCs w:val="20"/>
              </w:rPr>
              <w:t>Разработка предложений</w:t>
            </w:r>
          </w:p>
          <w:p w:rsidR="00A52356" w:rsidRPr="000A3323" w:rsidRDefault="00A52356" w:rsidP="00C53ED5">
            <w:pPr>
              <w:numPr>
                <w:ilvl w:val="0"/>
                <w:numId w:val="20"/>
              </w:numPr>
              <w:autoSpaceDE w:val="0"/>
              <w:autoSpaceDN w:val="0"/>
              <w:adjustRightInd w:val="0"/>
              <w:rPr>
                <w:rFonts w:ascii="Verdana" w:hAnsi="Verdana"/>
                <w:sz w:val="20"/>
                <w:szCs w:val="20"/>
              </w:rPr>
            </w:pPr>
            <w:r w:rsidRPr="000A3323">
              <w:rPr>
                <w:rFonts w:ascii="Verdana" w:hAnsi="Verdana"/>
                <w:sz w:val="20"/>
                <w:szCs w:val="20"/>
              </w:rPr>
              <w:t xml:space="preserve">Операции, относящиеся к отношениям с Федеральным собранием РФ (ГД и СФ) </w:t>
            </w:r>
          </w:p>
          <w:p w:rsidR="00A52356" w:rsidRPr="000A3323" w:rsidRDefault="00A52356" w:rsidP="00C53ED5">
            <w:pPr>
              <w:rPr>
                <w:rFonts w:ascii="Verdana" w:hAnsi="Verdana"/>
                <w:sz w:val="20"/>
                <w:szCs w:val="20"/>
              </w:rPr>
            </w:pPr>
          </w:p>
        </w:tc>
        <w:tc>
          <w:tcPr>
            <w:tcW w:w="900" w:type="dxa"/>
            <w:tcBorders>
              <w:bottom w:val="single" w:sz="4" w:space="0" w:color="auto"/>
            </w:tcBorders>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0A332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rsidRPr="00337B3B">
        <w:tc>
          <w:tcPr>
            <w:tcW w:w="2808" w:type="dxa"/>
            <w:tcBorders>
              <w:bottom w:val="single" w:sz="4" w:space="0" w:color="auto"/>
            </w:tcBorders>
            <w:shd w:val="clear" w:color="auto" w:fill="F3F3F3"/>
          </w:tcPr>
          <w:p w:rsidR="00A52356" w:rsidRPr="000A3323" w:rsidRDefault="00A52356" w:rsidP="00C53ED5">
            <w:pPr>
              <w:rPr>
                <w:rFonts w:ascii="Verdana" w:hAnsi="Verdana"/>
                <w:sz w:val="20"/>
                <w:szCs w:val="20"/>
              </w:rPr>
            </w:pPr>
            <w:r w:rsidRPr="000A3323">
              <w:rPr>
                <w:rFonts w:ascii="Verdana" w:hAnsi="Verdana"/>
                <w:bCs/>
                <w:sz w:val="20"/>
                <w:szCs w:val="20"/>
              </w:rPr>
              <w:t>Аппарат правительства</w:t>
            </w:r>
          </w:p>
        </w:tc>
        <w:tc>
          <w:tcPr>
            <w:tcW w:w="5940" w:type="dxa"/>
            <w:tcBorders>
              <w:bottom w:val="single" w:sz="4" w:space="0" w:color="auto"/>
            </w:tcBorders>
            <w:shd w:val="clear" w:color="auto" w:fill="F3F3F3"/>
          </w:tcPr>
          <w:p w:rsidR="00A52356" w:rsidRPr="000A3323" w:rsidRDefault="00A52356" w:rsidP="00C53ED5">
            <w:pPr>
              <w:numPr>
                <w:ilvl w:val="0"/>
                <w:numId w:val="21"/>
              </w:numPr>
              <w:autoSpaceDE w:val="0"/>
              <w:autoSpaceDN w:val="0"/>
              <w:adjustRightInd w:val="0"/>
              <w:rPr>
                <w:rFonts w:ascii="Verdana" w:hAnsi="Verdana"/>
                <w:sz w:val="20"/>
                <w:szCs w:val="20"/>
              </w:rPr>
            </w:pPr>
            <w:r w:rsidRPr="000A3323">
              <w:rPr>
                <w:rFonts w:ascii="Verdana" w:hAnsi="Verdana"/>
                <w:sz w:val="20"/>
                <w:szCs w:val="20"/>
              </w:rPr>
              <w:t xml:space="preserve">Централизованные финансовые операции </w:t>
            </w:r>
          </w:p>
          <w:p w:rsidR="00A52356" w:rsidRPr="000A3323" w:rsidRDefault="00A52356" w:rsidP="00C53ED5">
            <w:pPr>
              <w:numPr>
                <w:ilvl w:val="0"/>
                <w:numId w:val="21"/>
              </w:numPr>
              <w:autoSpaceDE w:val="0"/>
              <w:autoSpaceDN w:val="0"/>
              <w:adjustRightInd w:val="0"/>
              <w:rPr>
                <w:rFonts w:ascii="Verdana" w:hAnsi="Verdana"/>
                <w:sz w:val="20"/>
                <w:szCs w:val="20"/>
              </w:rPr>
            </w:pPr>
            <w:r w:rsidRPr="000A3323">
              <w:rPr>
                <w:rFonts w:ascii="Verdana" w:hAnsi="Verdana"/>
                <w:sz w:val="20"/>
                <w:szCs w:val="20"/>
              </w:rPr>
              <w:t>Законодательные функции</w:t>
            </w:r>
          </w:p>
          <w:p w:rsidR="00A52356" w:rsidRPr="000A3323" w:rsidRDefault="00A52356" w:rsidP="00C53ED5">
            <w:pPr>
              <w:numPr>
                <w:ilvl w:val="0"/>
                <w:numId w:val="21"/>
              </w:numPr>
              <w:autoSpaceDE w:val="0"/>
              <w:autoSpaceDN w:val="0"/>
              <w:adjustRightInd w:val="0"/>
              <w:rPr>
                <w:rFonts w:ascii="Verdana" w:hAnsi="Verdana"/>
                <w:sz w:val="20"/>
                <w:szCs w:val="20"/>
              </w:rPr>
            </w:pPr>
            <w:r w:rsidRPr="000A3323">
              <w:rPr>
                <w:rFonts w:ascii="Verdana" w:hAnsi="Verdana"/>
                <w:sz w:val="20"/>
                <w:szCs w:val="20"/>
              </w:rPr>
              <w:t xml:space="preserve">Исполнительные функции </w:t>
            </w:r>
          </w:p>
          <w:p w:rsidR="00A52356" w:rsidRPr="000A3323" w:rsidRDefault="00A52356" w:rsidP="00C53ED5">
            <w:pPr>
              <w:numPr>
                <w:ilvl w:val="0"/>
                <w:numId w:val="21"/>
              </w:numPr>
              <w:autoSpaceDE w:val="0"/>
              <w:autoSpaceDN w:val="0"/>
              <w:adjustRightInd w:val="0"/>
              <w:rPr>
                <w:rFonts w:ascii="Verdana" w:hAnsi="Verdana"/>
                <w:sz w:val="20"/>
                <w:szCs w:val="20"/>
              </w:rPr>
            </w:pPr>
            <w:r w:rsidRPr="000A3323">
              <w:rPr>
                <w:rFonts w:ascii="Verdana" w:hAnsi="Verdana"/>
                <w:sz w:val="20"/>
                <w:szCs w:val="20"/>
              </w:rPr>
              <w:t xml:space="preserve">Централизованное управление собственностью </w:t>
            </w:r>
          </w:p>
          <w:p w:rsidR="00A52356" w:rsidRPr="000A3323" w:rsidRDefault="00A52356" w:rsidP="00C53ED5">
            <w:pPr>
              <w:numPr>
                <w:ilvl w:val="0"/>
                <w:numId w:val="21"/>
              </w:numPr>
              <w:autoSpaceDE w:val="0"/>
              <w:autoSpaceDN w:val="0"/>
              <w:adjustRightInd w:val="0"/>
              <w:rPr>
                <w:rFonts w:ascii="Verdana" w:hAnsi="Verdana"/>
                <w:sz w:val="20"/>
                <w:szCs w:val="20"/>
              </w:rPr>
            </w:pPr>
            <w:r w:rsidRPr="000A3323">
              <w:rPr>
                <w:rFonts w:ascii="Verdana" w:hAnsi="Verdana"/>
                <w:sz w:val="20"/>
                <w:szCs w:val="20"/>
              </w:rPr>
              <w:t xml:space="preserve">Централизованное управление персоналом </w:t>
            </w:r>
          </w:p>
          <w:p w:rsidR="00A52356" w:rsidRPr="000A3323" w:rsidRDefault="00A52356" w:rsidP="00C53ED5">
            <w:pPr>
              <w:numPr>
                <w:ilvl w:val="0"/>
                <w:numId w:val="21"/>
              </w:numPr>
              <w:autoSpaceDE w:val="0"/>
              <w:autoSpaceDN w:val="0"/>
              <w:adjustRightInd w:val="0"/>
              <w:rPr>
                <w:rFonts w:ascii="Verdana" w:hAnsi="Verdana"/>
                <w:sz w:val="20"/>
                <w:szCs w:val="20"/>
              </w:rPr>
            </w:pPr>
            <w:r w:rsidRPr="000A3323">
              <w:rPr>
                <w:rFonts w:ascii="Verdana" w:hAnsi="Verdana"/>
                <w:sz w:val="20"/>
                <w:szCs w:val="20"/>
              </w:rPr>
              <w:t>Управление налогообложением</w:t>
            </w:r>
          </w:p>
          <w:p w:rsidR="00A52356" w:rsidRPr="000A3323" w:rsidRDefault="00A52356" w:rsidP="00C53ED5">
            <w:pPr>
              <w:numPr>
                <w:ilvl w:val="0"/>
                <w:numId w:val="21"/>
              </w:numPr>
              <w:rPr>
                <w:rFonts w:ascii="Verdana" w:hAnsi="Verdana"/>
                <w:sz w:val="20"/>
                <w:szCs w:val="20"/>
              </w:rPr>
            </w:pPr>
            <w:r w:rsidRPr="000A3323">
              <w:rPr>
                <w:rFonts w:ascii="Verdana" w:hAnsi="Verdana"/>
                <w:sz w:val="20"/>
                <w:szCs w:val="20"/>
              </w:rPr>
              <w:t>Управление централизованными записями и статистикой</w:t>
            </w:r>
          </w:p>
          <w:p w:rsidR="00A52356" w:rsidRPr="000A3323" w:rsidRDefault="00A52356" w:rsidP="00C53ED5">
            <w:pPr>
              <w:rPr>
                <w:rFonts w:ascii="Verdana" w:hAnsi="Verdana"/>
                <w:sz w:val="20"/>
                <w:szCs w:val="20"/>
              </w:rPr>
            </w:pPr>
          </w:p>
        </w:tc>
        <w:tc>
          <w:tcPr>
            <w:tcW w:w="900" w:type="dxa"/>
            <w:tcBorders>
              <w:bottom w:val="single" w:sz="4" w:space="0" w:color="auto"/>
            </w:tcBorders>
            <w:shd w:val="clear" w:color="auto" w:fill="F3F3F3"/>
          </w:tcPr>
          <w:p w:rsidR="00A52356"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0A3323"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A52356">
        <w:tc>
          <w:tcPr>
            <w:tcW w:w="9648" w:type="dxa"/>
            <w:gridSpan w:val="3"/>
            <w:shd w:val="clear" w:color="auto" w:fill="E0E0E0"/>
          </w:tcPr>
          <w:p w:rsidR="00A52356" w:rsidRPr="000A3323" w:rsidRDefault="00A52356" w:rsidP="00C53ED5">
            <w:pPr>
              <w:rPr>
                <w:rFonts w:ascii="Verdana" w:hAnsi="Verdana"/>
                <w:sz w:val="20"/>
                <w:szCs w:val="20"/>
              </w:rPr>
            </w:pPr>
          </w:p>
          <w:p w:rsidR="00A52356" w:rsidRPr="000A3323" w:rsidRDefault="00A52356" w:rsidP="00C53ED5">
            <w:pPr>
              <w:rPr>
                <w:rFonts w:ascii="Verdana" w:hAnsi="Verdana"/>
                <w:sz w:val="20"/>
                <w:szCs w:val="20"/>
              </w:rPr>
            </w:pPr>
          </w:p>
        </w:tc>
      </w:tr>
    </w:tbl>
    <w:p w:rsidR="00A52356" w:rsidRDefault="00A52356" w:rsidP="00A52356"/>
    <w:p w:rsidR="00F5797E" w:rsidRDefault="00F5797E" w:rsidP="00164FEB">
      <w:pPr>
        <w:pStyle w:val="3"/>
        <w:numPr>
          <w:ilvl w:val="1"/>
          <w:numId w:val="21"/>
        </w:numPr>
        <w:rPr>
          <w:b w:val="0"/>
          <w:bCs w:val="0"/>
          <w:i/>
          <w:iCs/>
          <w:sz w:val="24"/>
          <w:lang w:val="en-US"/>
        </w:rPr>
      </w:pPr>
      <w:r>
        <w:rPr>
          <w:rFonts w:ascii="Verdana" w:hAnsi="Verdana"/>
          <w:sz w:val="20"/>
          <w:szCs w:val="20"/>
        </w:rPr>
        <w:br w:type="page"/>
      </w:r>
      <w:bookmarkStart w:id="53" w:name="_Toc90445867"/>
      <w:bookmarkStart w:id="54" w:name="_Toc120346401"/>
      <w:r w:rsidRPr="00F5797E">
        <w:rPr>
          <w:b w:val="0"/>
          <w:bCs w:val="0"/>
          <w:i/>
          <w:iCs/>
          <w:sz w:val="24"/>
        </w:rPr>
        <w:t>Область  деятельности: «Управление ресурсами»</w:t>
      </w:r>
      <w:bookmarkEnd w:id="53"/>
      <w:bookmarkEnd w:id="54"/>
    </w:p>
    <w:p w:rsidR="00F5797E" w:rsidRPr="00F5797E" w:rsidRDefault="00F5797E" w:rsidP="00F5797E">
      <w:pPr>
        <w:rPr>
          <w:lang w:val="en-US"/>
        </w:rPr>
      </w:pPr>
    </w:p>
    <w:tbl>
      <w:tblPr>
        <w:tblStyle w:val="a9"/>
        <w:tblW w:w="9648" w:type="dxa"/>
        <w:tblLook w:val="01E0" w:firstRow="1" w:lastRow="1" w:firstColumn="1" w:lastColumn="1" w:noHBand="0" w:noVBand="0"/>
      </w:tblPr>
      <w:tblGrid>
        <w:gridCol w:w="2808"/>
        <w:gridCol w:w="6120"/>
        <w:gridCol w:w="720"/>
      </w:tblGrid>
      <w:tr w:rsidR="00F5797E">
        <w:tc>
          <w:tcPr>
            <w:tcW w:w="9648" w:type="dxa"/>
            <w:gridSpan w:val="3"/>
            <w:shd w:val="clear" w:color="auto" w:fill="E0E0E0"/>
          </w:tcPr>
          <w:p w:rsidR="00F5797E" w:rsidRPr="00F5797E" w:rsidRDefault="00F5797E" w:rsidP="00C53ED5">
            <w:pPr>
              <w:jc w:val="center"/>
              <w:rPr>
                <w:rFonts w:ascii="Verdana" w:hAnsi="Verdana"/>
                <w:b/>
                <w:color w:val="000000"/>
                <w:sz w:val="20"/>
                <w:szCs w:val="20"/>
              </w:rPr>
            </w:pPr>
            <w:r w:rsidRPr="00F5797E">
              <w:rPr>
                <w:rFonts w:ascii="Verdana" w:hAnsi="Verdana"/>
                <w:b/>
                <w:color w:val="000000"/>
                <w:sz w:val="20"/>
                <w:szCs w:val="20"/>
              </w:rPr>
              <w:t xml:space="preserve"> «Управление ресурсами»</w:t>
            </w:r>
          </w:p>
          <w:p w:rsidR="00F5797E" w:rsidRPr="00F5797E" w:rsidRDefault="00F5797E" w:rsidP="00C53ED5">
            <w:pPr>
              <w:jc w:val="center"/>
              <w:rPr>
                <w:rFonts w:ascii="Verdana" w:hAnsi="Verdana"/>
                <w:sz w:val="20"/>
                <w:szCs w:val="20"/>
              </w:rPr>
            </w:pPr>
            <w:r w:rsidRPr="00F5797E">
              <w:rPr>
                <w:rFonts w:ascii="Verdana" w:hAnsi="Verdana"/>
                <w:sz w:val="20"/>
                <w:szCs w:val="20"/>
              </w:rPr>
              <w:t>(Внутриофисная  деятельность, обеспечение деятельности  федеральных ОГВ)</w:t>
            </w:r>
          </w:p>
        </w:tc>
      </w:tr>
      <w:tr w:rsidR="00F5797E" w:rsidRPr="000528D9">
        <w:tc>
          <w:tcPr>
            <w:tcW w:w="2808" w:type="dxa"/>
            <w:tcBorders>
              <w:bottom w:val="single" w:sz="4" w:space="0" w:color="auto"/>
            </w:tcBorders>
          </w:tcPr>
          <w:p w:rsidR="00F5797E" w:rsidRPr="00F5797E" w:rsidRDefault="00F5797E" w:rsidP="00C53ED5">
            <w:pPr>
              <w:rPr>
                <w:rFonts w:ascii="Verdana" w:hAnsi="Verdana"/>
                <w:sz w:val="20"/>
                <w:szCs w:val="20"/>
              </w:rPr>
            </w:pPr>
            <w:r w:rsidRPr="00F5797E">
              <w:rPr>
                <w:rFonts w:ascii="Verdana" w:hAnsi="Verdana"/>
                <w:bCs/>
                <w:sz w:val="20"/>
                <w:szCs w:val="20"/>
              </w:rPr>
              <w:t>Административное управление</w:t>
            </w:r>
          </w:p>
        </w:tc>
        <w:tc>
          <w:tcPr>
            <w:tcW w:w="6120" w:type="dxa"/>
            <w:tcBorders>
              <w:bottom w:val="single" w:sz="4" w:space="0" w:color="auto"/>
            </w:tcBorders>
          </w:tcPr>
          <w:p w:rsidR="00F5797E" w:rsidRPr="00F5797E" w:rsidRDefault="00F5797E" w:rsidP="00C53ED5">
            <w:pPr>
              <w:numPr>
                <w:ilvl w:val="0"/>
                <w:numId w:val="22"/>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Управление средствами, транспортными парками и оборудованием </w:t>
            </w:r>
          </w:p>
          <w:p w:rsidR="00F5797E" w:rsidRPr="00F5797E" w:rsidRDefault="00F5797E" w:rsidP="00C53ED5">
            <w:pPr>
              <w:numPr>
                <w:ilvl w:val="0"/>
                <w:numId w:val="22"/>
              </w:numPr>
              <w:autoSpaceDE w:val="0"/>
              <w:autoSpaceDN w:val="0"/>
              <w:adjustRightInd w:val="0"/>
              <w:ind w:right="360" w:firstLine="0"/>
              <w:rPr>
                <w:rFonts w:ascii="Verdana" w:hAnsi="Verdana"/>
                <w:sz w:val="20"/>
                <w:szCs w:val="20"/>
              </w:rPr>
            </w:pPr>
            <w:r w:rsidRPr="00F5797E">
              <w:rPr>
                <w:rFonts w:ascii="Verdana" w:hAnsi="Verdana"/>
                <w:sz w:val="20"/>
                <w:szCs w:val="20"/>
              </w:rPr>
              <w:t xml:space="preserve">Обслуживание рабочих мест </w:t>
            </w:r>
          </w:p>
          <w:p w:rsidR="00F5797E" w:rsidRPr="00F5797E" w:rsidRDefault="00F5797E" w:rsidP="00C53ED5">
            <w:pPr>
              <w:numPr>
                <w:ilvl w:val="0"/>
                <w:numId w:val="22"/>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Управление безопасностью </w:t>
            </w:r>
          </w:p>
          <w:p w:rsidR="00F5797E" w:rsidRPr="00F5797E" w:rsidRDefault="00F5797E" w:rsidP="00C53ED5">
            <w:pPr>
              <w:numPr>
                <w:ilvl w:val="0"/>
                <w:numId w:val="22"/>
              </w:numPr>
              <w:autoSpaceDE w:val="0"/>
              <w:autoSpaceDN w:val="0"/>
              <w:adjustRightInd w:val="0"/>
              <w:ind w:right="360" w:firstLine="0"/>
              <w:rPr>
                <w:rFonts w:ascii="Verdana" w:hAnsi="Verdana"/>
                <w:sz w:val="20"/>
                <w:szCs w:val="20"/>
              </w:rPr>
            </w:pPr>
            <w:r w:rsidRPr="00F5797E">
              <w:rPr>
                <w:rFonts w:ascii="Verdana" w:hAnsi="Verdana"/>
                <w:sz w:val="20"/>
                <w:szCs w:val="20"/>
              </w:rPr>
              <w:t xml:space="preserve">Поездки </w:t>
            </w:r>
          </w:p>
          <w:p w:rsidR="00F5797E" w:rsidRPr="00F5797E" w:rsidRDefault="00F5797E" w:rsidP="00C53ED5">
            <w:pPr>
              <w:numPr>
                <w:ilvl w:val="0"/>
                <w:numId w:val="22"/>
              </w:numPr>
              <w:ind w:firstLine="0"/>
              <w:rPr>
                <w:rFonts w:ascii="Verdana" w:hAnsi="Verdana"/>
                <w:sz w:val="20"/>
                <w:szCs w:val="20"/>
              </w:rPr>
            </w:pPr>
            <w:r w:rsidRPr="00F5797E">
              <w:rPr>
                <w:rFonts w:ascii="Verdana" w:hAnsi="Verdana"/>
                <w:sz w:val="20"/>
                <w:szCs w:val="20"/>
              </w:rPr>
              <w:t>Разработка и управление производственной политикой</w:t>
            </w:r>
          </w:p>
          <w:p w:rsidR="00F5797E" w:rsidRPr="00F5797E" w:rsidRDefault="00F5797E" w:rsidP="00C53ED5">
            <w:pPr>
              <w:rPr>
                <w:rFonts w:ascii="Verdana" w:hAnsi="Verdana"/>
                <w:sz w:val="20"/>
                <w:szCs w:val="20"/>
              </w:rPr>
            </w:pPr>
          </w:p>
        </w:tc>
        <w:tc>
          <w:tcPr>
            <w:tcW w:w="720" w:type="dxa"/>
            <w:tcBorders>
              <w:bottom w:val="single" w:sz="4" w:space="0" w:color="auto"/>
            </w:tcBorders>
          </w:tcPr>
          <w:p w:rsid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F5797E" w:rsidRPr="000528D9">
        <w:tc>
          <w:tcPr>
            <w:tcW w:w="2808" w:type="dxa"/>
            <w:shd w:val="clear" w:color="auto" w:fill="F3F3F3"/>
          </w:tcPr>
          <w:p w:rsidR="00F5797E" w:rsidRPr="00F5797E" w:rsidRDefault="00F5797E" w:rsidP="00C53ED5">
            <w:pPr>
              <w:rPr>
                <w:rFonts w:ascii="Verdana" w:hAnsi="Verdana"/>
                <w:sz w:val="20"/>
                <w:szCs w:val="20"/>
              </w:rPr>
            </w:pPr>
            <w:r w:rsidRPr="00F5797E">
              <w:rPr>
                <w:rFonts w:ascii="Verdana" w:hAnsi="Verdana"/>
                <w:bCs/>
                <w:sz w:val="20"/>
                <w:szCs w:val="20"/>
              </w:rPr>
              <w:t>Управление человеческими ресурсами</w:t>
            </w:r>
          </w:p>
        </w:tc>
        <w:tc>
          <w:tcPr>
            <w:tcW w:w="6120" w:type="dxa"/>
            <w:shd w:val="clear" w:color="auto" w:fill="F3F3F3"/>
          </w:tcPr>
          <w:p w:rsidR="00F5797E" w:rsidRPr="00F5797E" w:rsidRDefault="00F5797E" w:rsidP="00C53ED5">
            <w:pPr>
              <w:numPr>
                <w:ilvl w:val="0"/>
                <w:numId w:val="23"/>
              </w:numPr>
              <w:autoSpaceDE w:val="0"/>
              <w:autoSpaceDN w:val="0"/>
              <w:adjustRightInd w:val="0"/>
              <w:ind w:right="360" w:firstLine="0"/>
              <w:rPr>
                <w:rFonts w:ascii="Verdana" w:hAnsi="Verdana"/>
                <w:sz w:val="20"/>
                <w:szCs w:val="20"/>
              </w:rPr>
            </w:pPr>
            <w:r w:rsidRPr="00F5797E">
              <w:rPr>
                <w:rFonts w:ascii="Verdana" w:hAnsi="Verdana"/>
                <w:sz w:val="20"/>
                <w:szCs w:val="20"/>
              </w:rPr>
              <w:t>Управление  привилегиями</w:t>
            </w:r>
          </w:p>
          <w:p w:rsidR="00F5797E" w:rsidRPr="00F5797E" w:rsidRDefault="00F5797E" w:rsidP="00C53ED5">
            <w:pPr>
              <w:numPr>
                <w:ilvl w:val="0"/>
                <w:numId w:val="23"/>
              </w:numPr>
              <w:autoSpaceDE w:val="0"/>
              <w:autoSpaceDN w:val="0"/>
              <w:adjustRightInd w:val="0"/>
              <w:ind w:firstLine="0"/>
              <w:rPr>
                <w:rFonts w:ascii="Verdana" w:hAnsi="Verdana"/>
                <w:sz w:val="20"/>
                <w:szCs w:val="20"/>
              </w:rPr>
            </w:pPr>
            <w:r w:rsidRPr="00F5797E">
              <w:rPr>
                <w:rFonts w:ascii="Verdana" w:hAnsi="Verdana"/>
                <w:sz w:val="20"/>
                <w:szCs w:val="20"/>
              </w:rPr>
              <w:t>Управление персоналом</w:t>
            </w:r>
          </w:p>
          <w:p w:rsidR="00F5797E" w:rsidRPr="00F5797E" w:rsidRDefault="00F5797E" w:rsidP="00C53ED5">
            <w:pPr>
              <w:numPr>
                <w:ilvl w:val="0"/>
                <w:numId w:val="23"/>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Управление заработной платой и компенсация расходов </w:t>
            </w:r>
          </w:p>
          <w:p w:rsidR="00F5797E" w:rsidRPr="00F5797E" w:rsidRDefault="00F5797E" w:rsidP="00C53ED5">
            <w:pPr>
              <w:numPr>
                <w:ilvl w:val="0"/>
                <w:numId w:val="23"/>
              </w:numPr>
              <w:tabs>
                <w:tab w:val="left" w:pos="720"/>
              </w:tabs>
              <w:autoSpaceDE w:val="0"/>
              <w:autoSpaceDN w:val="0"/>
              <w:adjustRightInd w:val="0"/>
              <w:ind w:right="360" w:firstLine="0"/>
              <w:rPr>
                <w:rFonts w:ascii="Verdana" w:hAnsi="Verdana"/>
                <w:sz w:val="20"/>
                <w:szCs w:val="20"/>
              </w:rPr>
            </w:pPr>
            <w:r w:rsidRPr="00F5797E">
              <w:rPr>
                <w:rFonts w:ascii="Verdana" w:hAnsi="Verdana"/>
                <w:sz w:val="20"/>
                <w:szCs w:val="20"/>
              </w:rPr>
              <w:t xml:space="preserve">Обучение и развитие ресурсов </w:t>
            </w:r>
          </w:p>
          <w:p w:rsidR="00F5797E" w:rsidRPr="00F5797E" w:rsidRDefault="00F5797E" w:rsidP="00C53ED5">
            <w:pPr>
              <w:numPr>
                <w:ilvl w:val="0"/>
                <w:numId w:val="23"/>
              </w:numPr>
              <w:tabs>
                <w:tab w:val="left" w:pos="720"/>
              </w:tabs>
              <w:autoSpaceDE w:val="0"/>
              <w:autoSpaceDN w:val="0"/>
              <w:adjustRightInd w:val="0"/>
              <w:ind w:right="360" w:firstLine="0"/>
              <w:rPr>
                <w:rFonts w:ascii="Verdana" w:hAnsi="Verdana"/>
                <w:sz w:val="20"/>
                <w:szCs w:val="20"/>
              </w:rPr>
            </w:pPr>
            <w:r w:rsidRPr="00F5797E">
              <w:rPr>
                <w:rFonts w:ascii="Verdana" w:hAnsi="Verdana"/>
                <w:sz w:val="20"/>
                <w:szCs w:val="20"/>
              </w:rPr>
              <w:t xml:space="preserve">Управление безопасностью проведения расчетов </w:t>
            </w:r>
          </w:p>
          <w:p w:rsidR="00F5797E" w:rsidRPr="00F5797E" w:rsidRDefault="00F5797E" w:rsidP="00C53ED5">
            <w:pPr>
              <w:numPr>
                <w:ilvl w:val="0"/>
                <w:numId w:val="23"/>
              </w:numPr>
              <w:autoSpaceDE w:val="0"/>
              <w:autoSpaceDN w:val="0"/>
              <w:adjustRightInd w:val="0"/>
              <w:ind w:right="360" w:firstLine="0"/>
              <w:rPr>
                <w:rFonts w:ascii="Verdana" w:hAnsi="Verdana"/>
                <w:sz w:val="20"/>
                <w:szCs w:val="20"/>
              </w:rPr>
            </w:pPr>
            <w:r w:rsidRPr="00F5797E">
              <w:rPr>
                <w:rFonts w:ascii="Verdana" w:hAnsi="Verdana"/>
                <w:sz w:val="20"/>
                <w:szCs w:val="20"/>
              </w:rPr>
              <w:t xml:space="preserve">Поиск персонала и занятость </w:t>
            </w:r>
          </w:p>
          <w:p w:rsidR="00F5797E" w:rsidRPr="00F5797E" w:rsidRDefault="00F5797E" w:rsidP="00C53ED5">
            <w:pPr>
              <w:rPr>
                <w:rFonts w:ascii="Verdana" w:hAnsi="Verdana"/>
                <w:sz w:val="20"/>
                <w:szCs w:val="20"/>
              </w:rPr>
            </w:pPr>
          </w:p>
        </w:tc>
        <w:tc>
          <w:tcPr>
            <w:tcW w:w="720" w:type="dxa"/>
            <w:shd w:val="clear" w:color="auto" w:fill="F3F3F3"/>
          </w:tcPr>
          <w:p w:rsid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P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F5797E" w:rsidRPr="000528D9">
        <w:tc>
          <w:tcPr>
            <w:tcW w:w="2808" w:type="dxa"/>
            <w:tcBorders>
              <w:bottom w:val="single" w:sz="4" w:space="0" w:color="auto"/>
            </w:tcBorders>
          </w:tcPr>
          <w:p w:rsidR="00F5797E" w:rsidRPr="00F5797E" w:rsidRDefault="00F5797E" w:rsidP="00C53ED5">
            <w:pPr>
              <w:rPr>
                <w:rFonts w:ascii="Verdana" w:hAnsi="Verdana"/>
                <w:sz w:val="20"/>
                <w:szCs w:val="20"/>
              </w:rPr>
            </w:pPr>
            <w:r w:rsidRPr="00F5797E">
              <w:rPr>
                <w:rFonts w:ascii="Verdana" w:hAnsi="Verdana"/>
                <w:bCs/>
                <w:sz w:val="20"/>
                <w:szCs w:val="20"/>
              </w:rPr>
              <w:t>Управление цепочками поставок</w:t>
            </w:r>
          </w:p>
        </w:tc>
        <w:tc>
          <w:tcPr>
            <w:tcW w:w="6120" w:type="dxa"/>
            <w:tcBorders>
              <w:bottom w:val="single" w:sz="4" w:space="0" w:color="auto"/>
            </w:tcBorders>
          </w:tcPr>
          <w:p w:rsidR="00F5797E" w:rsidRPr="00F5797E" w:rsidRDefault="00F5797E" w:rsidP="00C53ED5">
            <w:pPr>
              <w:numPr>
                <w:ilvl w:val="0"/>
                <w:numId w:val="24"/>
              </w:numPr>
              <w:autoSpaceDE w:val="0"/>
              <w:autoSpaceDN w:val="0"/>
              <w:adjustRightInd w:val="0"/>
              <w:ind w:right="360" w:firstLine="0"/>
              <w:rPr>
                <w:rFonts w:ascii="Verdana" w:hAnsi="Verdana"/>
                <w:sz w:val="20"/>
                <w:szCs w:val="20"/>
              </w:rPr>
            </w:pPr>
            <w:r w:rsidRPr="00F5797E">
              <w:rPr>
                <w:rFonts w:ascii="Verdana" w:hAnsi="Verdana"/>
                <w:sz w:val="20"/>
                <w:szCs w:val="20"/>
              </w:rPr>
              <w:t>Приобретение товаров</w:t>
            </w:r>
          </w:p>
          <w:p w:rsidR="00F5797E" w:rsidRPr="00F5797E" w:rsidRDefault="00F5797E" w:rsidP="00C53ED5">
            <w:pPr>
              <w:numPr>
                <w:ilvl w:val="0"/>
                <w:numId w:val="24"/>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Управление инвентаризацией </w:t>
            </w:r>
          </w:p>
          <w:p w:rsidR="00F5797E" w:rsidRPr="00F5797E" w:rsidRDefault="00F5797E" w:rsidP="00C53ED5">
            <w:pPr>
              <w:numPr>
                <w:ilvl w:val="0"/>
                <w:numId w:val="24"/>
              </w:numPr>
              <w:autoSpaceDE w:val="0"/>
              <w:autoSpaceDN w:val="0"/>
              <w:adjustRightInd w:val="0"/>
              <w:ind w:right="360" w:firstLine="0"/>
              <w:rPr>
                <w:rFonts w:ascii="Verdana" w:hAnsi="Verdana"/>
                <w:sz w:val="20"/>
                <w:szCs w:val="20"/>
              </w:rPr>
            </w:pPr>
            <w:r w:rsidRPr="00F5797E">
              <w:rPr>
                <w:rFonts w:ascii="Verdana" w:hAnsi="Verdana"/>
                <w:sz w:val="20"/>
                <w:szCs w:val="20"/>
              </w:rPr>
              <w:t>Управление логистикой</w:t>
            </w:r>
          </w:p>
          <w:p w:rsidR="00F5797E" w:rsidRPr="00F5797E" w:rsidRDefault="00F5797E" w:rsidP="00C53ED5">
            <w:pPr>
              <w:numPr>
                <w:ilvl w:val="0"/>
                <w:numId w:val="24"/>
              </w:numPr>
              <w:autoSpaceDE w:val="0"/>
              <w:autoSpaceDN w:val="0"/>
              <w:adjustRightInd w:val="0"/>
              <w:ind w:right="360" w:firstLine="0"/>
              <w:rPr>
                <w:rFonts w:ascii="Verdana" w:hAnsi="Verdana"/>
                <w:sz w:val="20"/>
                <w:szCs w:val="20"/>
              </w:rPr>
            </w:pPr>
            <w:r w:rsidRPr="00F5797E">
              <w:rPr>
                <w:rFonts w:ascii="Verdana" w:hAnsi="Verdana"/>
                <w:sz w:val="20"/>
                <w:szCs w:val="20"/>
              </w:rPr>
              <w:t xml:space="preserve">Приобретение услуг </w:t>
            </w:r>
          </w:p>
          <w:p w:rsidR="00F5797E" w:rsidRPr="00F5797E" w:rsidRDefault="00F5797E" w:rsidP="00C53ED5">
            <w:pPr>
              <w:rPr>
                <w:rFonts w:ascii="Verdana" w:hAnsi="Verdana"/>
                <w:sz w:val="20"/>
                <w:szCs w:val="20"/>
              </w:rPr>
            </w:pPr>
          </w:p>
        </w:tc>
        <w:tc>
          <w:tcPr>
            <w:tcW w:w="720" w:type="dxa"/>
            <w:tcBorders>
              <w:bottom w:val="single" w:sz="4" w:space="0" w:color="auto"/>
            </w:tcBorders>
          </w:tcPr>
          <w:p w:rsid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F5797E" w:rsidRPr="000528D9">
        <w:tc>
          <w:tcPr>
            <w:tcW w:w="2808" w:type="dxa"/>
            <w:shd w:val="clear" w:color="auto" w:fill="F3F3F3"/>
          </w:tcPr>
          <w:p w:rsidR="00F5797E" w:rsidRPr="00F5797E" w:rsidRDefault="00F5797E" w:rsidP="00C53ED5">
            <w:pPr>
              <w:rPr>
                <w:rFonts w:ascii="Verdana" w:hAnsi="Verdana"/>
                <w:sz w:val="20"/>
                <w:szCs w:val="20"/>
              </w:rPr>
            </w:pPr>
            <w:r w:rsidRPr="00F5797E">
              <w:rPr>
                <w:rFonts w:ascii="Verdana" w:hAnsi="Verdana"/>
                <w:bCs/>
                <w:sz w:val="20"/>
                <w:szCs w:val="20"/>
              </w:rPr>
              <w:t>Управление финансами</w:t>
            </w:r>
          </w:p>
        </w:tc>
        <w:tc>
          <w:tcPr>
            <w:tcW w:w="6120" w:type="dxa"/>
            <w:shd w:val="clear" w:color="auto" w:fill="F3F3F3"/>
          </w:tcPr>
          <w:p w:rsidR="00F5797E" w:rsidRPr="00F5797E" w:rsidRDefault="00F5797E" w:rsidP="00C53ED5">
            <w:pPr>
              <w:numPr>
                <w:ilvl w:val="0"/>
                <w:numId w:val="25"/>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Учет </w:t>
            </w:r>
          </w:p>
          <w:p w:rsidR="00F5797E" w:rsidRPr="00F5797E" w:rsidRDefault="00F5797E" w:rsidP="00C53ED5">
            <w:pPr>
              <w:numPr>
                <w:ilvl w:val="0"/>
                <w:numId w:val="25"/>
              </w:numPr>
              <w:autoSpaceDE w:val="0"/>
              <w:autoSpaceDN w:val="0"/>
              <w:adjustRightInd w:val="0"/>
              <w:ind w:right="360" w:firstLine="0"/>
              <w:rPr>
                <w:rFonts w:ascii="Verdana" w:hAnsi="Verdana"/>
                <w:sz w:val="20"/>
                <w:szCs w:val="20"/>
              </w:rPr>
            </w:pPr>
            <w:r w:rsidRPr="00F5797E">
              <w:rPr>
                <w:rFonts w:ascii="Verdana" w:hAnsi="Verdana"/>
                <w:sz w:val="20"/>
                <w:szCs w:val="20"/>
              </w:rPr>
              <w:t xml:space="preserve">Бюджет и финансы </w:t>
            </w:r>
          </w:p>
          <w:p w:rsidR="00F5797E" w:rsidRPr="00F5797E" w:rsidRDefault="00F5797E" w:rsidP="00C53ED5">
            <w:pPr>
              <w:numPr>
                <w:ilvl w:val="0"/>
                <w:numId w:val="25"/>
              </w:numPr>
              <w:autoSpaceDE w:val="0"/>
              <w:autoSpaceDN w:val="0"/>
              <w:adjustRightInd w:val="0"/>
              <w:ind w:right="360" w:firstLine="0"/>
              <w:rPr>
                <w:rFonts w:ascii="Verdana" w:hAnsi="Verdana"/>
                <w:sz w:val="20"/>
                <w:szCs w:val="20"/>
              </w:rPr>
            </w:pPr>
            <w:r w:rsidRPr="00F5797E">
              <w:rPr>
                <w:rFonts w:ascii="Verdana" w:hAnsi="Verdana"/>
                <w:sz w:val="20"/>
                <w:szCs w:val="20"/>
              </w:rPr>
              <w:t xml:space="preserve">Платежи </w:t>
            </w:r>
          </w:p>
          <w:p w:rsidR="00F5797E" w:rsidRPr="00F5797E" w:rsidRDefault="00F5797E" w:rsidP="00C53ED5">
            <w:pPr>
              <w:numPr>
                <w:ilvl w:val="0"/>
                <w:numId w:val="25"/>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Сборы и задолженности </w:t>
            </w:r>
          </w:p>
          <w:p w:rsidR="00F5797E" w:rsidRPr="00F5797E" w:rsidRDefault="00F5797E" w:rsidP="00C53ED5">
            <w:pPr>
              <w:numPr>
                <w:ilvl w:val="0"/>
                <w:numId w:val="25"/>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Управление имуществом и обязательствами </w:t>
            </w:r>
          </w:p>
          <w:p w:rsidR="00F5797E" w:rsidRPr="00F5797E" w:rsidRDefault="00F5797E" w:rsidP="00C53ED5">
            <w:pPr>
              <w:numPr>
                <w:ilvl w:val="0"/>
                <w:numId w:val="25"/>
              </w:numPr>
              <w:autoSpaceDE w:val="0"/>
              <w:autoSpaceDN w:val="0"/>
              <w:adjustRightInd w:val="0"/>
              <w:ind w:right="360" w:firstLine="0"/>
              <w:rPr>
                <w:rFonts w:ascii="Verdana" w:hAnsi="Verdana"/>
                <w:sz w:val="20"/>
                <w:szCs w:val="20"/>
              </w:rPr>
            </w:pPr>
            <w:r w:rsidRPr="00F5797E">
              <w:rPr>
                <w:rFonts w:ascii="Verdana" w:hAnsi="Verdana"/>
                <w:sz w:val="20"/>
                <w:szCs w:val="20"/>
              </w:rPr>
              <w:t xml:space="preserve">Отчетность и информация </w:t>
            </w:r>
          </w:p>
          <w:p w:rsidR="00F5797E" w:rsidRPr="00F5797E" w:rsidRDefault="00F5797E" w:rsidP="00C53ED5">
            <w:pPr>
              <w:rPr>
                <w:rFonts w:ascii="Verdana" w:hAnsi="Verdana"/>
                <w:sz w:val="20"/>
                <w:szCs w:val="20"/>
              </w:rPr>
            </w:pPr>
          </w:p>
        </w:tc>
        <w:tc>
          <w:tcPr>
            <w:tcW w:w="720" w:type="dxa"/>
            <w:shd w:val="clear" w:color="auto" w:fill="F3F3F3"/>
          </w:tcPr>
          <w:p w:rsid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F5797E" w:rsidRPr="000528D9">
        <w:tc>
          <w:tcPr>
            <w:tcW w:w="2808" w:type="dxa"/>
            <w:tcBorders>
              <w:bottom w:val="single" w:sz="4" w:space="0" w:color="auto"/>
            </w:tcBorders>
          </w:tcPr>
          <w:p w:rsidR="00F5797E" w:rsidRPr="00F5797E" w:rsidRDefault="00F5797E" w:rsidP="00C53ED5">
            <w:pPr>
              <w:rPr>
                <w:rFonts w:ascii="Verdana" w:hAnsi="Verdana"/>
                <w:sz w:val="20"/>
                <w:szCs w:val="20"/>
              </w:rPr>
            </w:pPr>
            <w:r w:rsidRPr="00F5797E">
              <w:rPr>
                <w:rFonts w:ascii="Verdana" w:hAnsi="Verdana"/>
                <w:bCs/>
                <w:sz w:val="20"/>
                <w:szCs w:val="20"/>
              </w:rPr>
              <w:t>Управление информацией и технологиями</w:t>
            </w:r>
          </w:p>
        </w:tc>
        <w:tc>
          <w:tcPr>
            <w:tcW w:w="6120" w:type="dxa"/>
            <w:tcBorders>
              <w:bottom w:val="single" w:sz="4" w:space="0" w:color="auto"/>
            </w:tcBorders>
          </w:tcPr>
          <w:p w:rsidR="00F5797E" w:rsidRPr="00F5797E" w:rsidRDefault="00F5797E" w:rsidP="00C53ED5">
            <w:pPr>
              <w:numPr>
                <w:ilvl w:val="0"/>
                <w:numId w:val="26"/>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Управление жизненным циклом и изменениями </w:t>
            </w:r>
          </w:p>
          <w:p w:rsidR="00F5797E" w:rsidRPr="00F5797E" w:rsidRDefault="00F5797E" w:rsidP="00C53ED5">
            <w:pPr>
              <w:numPr>
                <w:ilvl w:val="0"/>
                <w:numId w:val="26"/>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Разработка систем </w:t>
            </w:r>
          </w:p>
          <w:p w:rsidR="00F5797E" w:rsidRPr="00F5797E" w:rsidRDefault="00F5797E" w:rsidP="00C53ED5">
            <w:pPr>
              <w:numPr>
                <w:ilvl w:val="0"/>
                <w:numId w:val="26"/>
              </w:numPr>
              <w:autoSpaceDE w:val="0"/>
              <w:autoSpaceDN w:val="0"/>
              <w:adjustRightInd w:val="0"/>
              <w:ind w:right="360" w:firstLine="0"/>
              <w:rPr>
                <w:rFonts w:ascii="Verdana" w:hAnsi="Verdana"/>
                <w:sz w:val="20"/>
                <w:szCs w:val="20"/>
              </w:rPr>
            </w:pPr>
            <w:r w:rsidRPr="00F5797E">
              <w:rPr>
                <w:rFonts w:ascii="Verdana" w:hAnsi="Verdana"/>
                <w:sz w:val="20"/>
                <w:szCs w:val="20"/>
              </w:rPr>
              <w:t xml:space="preserve">Обслуживание систем </w:t>
            </w:r>
          </w:p>
          <w:p w:rsidR="00F5797E" w:rsidRPr="00F5797E" w:rsidRDefault="00F5797E" w:rsidP="00C53ED5">
            <w:pPr>
              <w:numPr>
                <w:ilvl w:val="0"/>
                <w:numId w:val="26"/>
              </w:numPr>
              <w:autoSpaceDE w:val="0"/>
              <w:autoSpaceDN w:val="0"/>
              <w:adjustRightInd w:val="0"/>
              <w:ind w:right="360" w:firstLine="0"/>
              <w:rPr>
                <w:rFonts w:ascii="Verdana" w:hAnsi="Verdana"/>
                <w:sz w:val="20"/>
                <w:szCs w:val="20"/>
              </w:rPr>
            </w:pPr>
            <w:r w:rsidRPr="00F5797E">
              <w:rPr>
                <w:rFonts w:ascii="Verdana" w:hAnsi="Verdana"/>
                <w:sz w:val="20"/>
                <w:szCs w:val="20"/>
              </w:rPr>
              <w:t>Обслуживание инфраструктуры информационных технологий</w:t>
            </w:r>
          </w:p>
          <w:p w:rsidR="00F5797E" w:rsidRPr="00F5797E" w:rsidRDefault="00F5797E" w:rsidP="00C53ED5">
            <w:pPr>
              <w:numPr>
                <w:ilvl w:val="0"/>
                <w:numId w:val="26"/>
              </w:numPr>
              <w:ind w:firstLine="0"/>
              <w:rPr>
                <w:rFonts w:ascii="Verdana" w:hAnsi="Verdana"/>
                <w:sz w:val="20"/>
                <w:szCs w:val="20"/>
              </w:rPr>
            </w:pPr>
            <w:r w:rsidRPr="00F5797E">
              <w:rPr>
                <w:rFonts w:ascii="Verdana" w:hAnsi="Verdana"/>
                <w:sz w:val="20"/>
                <w:szCs w:val="20"/>
              </w:rPr>
              <w:t xml:space="preserve">Безопасность ИТ </w:t>
            </w:r>
          </w:p>
          <w:p w:rsidR="00F5797E" w:rsidRPr="00F5797E" w:rsidRDefault="00F5797E" w:rsidP="00C53ED5">
            <w:pPr>
              <w:numPr>
                <w:ilvl w:val="0"/>
                <w:numId w:val="26"/>
              </w:numPr>
              <w:autoSpaceDE w:val="0"/>
              <w:autoSpaceDN w:val="0"/>
              <w:adjustRightInd w:val="0"/>
              <w:ind w:firstLine="0"/>
              <w:rPr>
                <w:rFonts w:ascii="Verdana" w:hAnsi="Verdana"/>
                <w:sz w:val="20"/>
                <w:szCs w:val="20"/>
              </w:rPr>
            </w:pPr>
            <w:r w:rsidRPr="00F5797E">
              <w:rPr>
                <w:rFonts w:ascii="Verdana" w:hAnsi="Verdana"/>
                <w:sz w:val="20"/>
                <w:szCs w:val="20"/>
              </w:rPr>
              <w:t xml:space="preserve">Сохранение записей (отчетов) </w:t>
            </w:r>
          </w:p>
          <w:p w:rsidR="00F5797E" w:rsidRPr="00F5797E" w:rsidRDefault="00F5797E" w:rsidP="00C53ED5">
            <w:pPr>
              <w:numPr>
                <w:ilvl w:val="0"/>
                <w:numId w:val="26"/>
              </w:numPr>
              <w:autoSpaceDE w:val="0"/>
              <w:autoSpaceDN w:val="0"/>
              <w:adjustRightInd w:val="0"/>
              <w:ind w:right="360" w:firstLine="0"/>
              <w:rPr>
                <w:rFonts w:ascii="Verdana" w:hAnsi="Verdana"/>
                <w:sz w:val="20"/>
                <w:szCs w:val="20"/>
              </w:rPr>
            </w:pPr>
            <w:r w:rsidRPr="00F5797E">
              <w:rPr>
                <w:rFonts w:ascii="Verdana" w:hAnsi="Verdana"/>
                <w:sz w:val="20"/>
                <w:szCs w:val="20"/>
              </w:rPr>
              <w:t xml:space="preserve">Управление информацией </w:t>
            </w:r>
          </w:p>
          <w:p w:rsidR="00F5797E" w:rsidRPr="00F5797E" w:rsidRDefault="00F5797E" w:rsidP="00C53ED5">
            <w:pPr>
              <w:rPr>
                <w:rFonts w:ascii="Verdana" w:hAnsi="Verdana"/>
                <w:sz w:val="20"/>
                <w:szCs w:val="20"/>
              </w:rPr>
            </w:pPr>
          </w:p>
        </w:tc>
        <w:tc>
          <w:tcPr>
            <w:tcW w:w="720" w:type="dxa"/>
            <w:tcBorders>
              <w:bottom w:val="single" w:sz="4" w:space="0" w:color="auto"/>
            </w:tcBorders>
          </w:tcPr>
          <w:p w:rsid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p w:rsidR="00DF5360" w:rsidRPr="00F5797E" w:rsidRDefault="00DF5360" w:rsidP="00C53ED5">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F5797E">
        <w:tc>
          <w:tcPr>
            <w:tcW w:w="9648" w:type="dxa"/>
            <w:gridSpan w:val="3"/>
            <w:shd w:val="clear" w:color="auto" w:fill="E0E0E0"/>
          </w:tcPr>
          <w:p w:rsidR="00F5797E" w:rsidRPr="00F5797E" w:rsidRDefault="00F5797E" w:rsidP="00C53ED5">
            <w:pPr>
              <w:rPr>
                <w:rFonts w:ascii="Verdana" w:hAnsi="Verdana"/>
                <w:sz w:val="20"/>
                <w:szCs w:val="20"/>
              </w:rPr>
            </w:pPr>
          </w:p>
        </w:tc>
      </w:tr>
    </w:tbl>
    <w:p w:rsidR="00DA00B5" w:rsidRDefault="00526693" w:rsidP="00A52356">
      <w:pPr>
        <w:pStyle w:val="20"/>
        <w:rPr>
          <w:b w:val="0"/>
          <w:sz w:val="24"/>
          <w:szCs w:val="24"/>
        </w:rPr>
      </w:pPr>
      <w:r w:rsidRPr="00526693">
        <w:rPr>
          <w:rFonts w:ascii="Verdana" w:hAnsi="Verdana"/>
          <w:b w:val="0"/>
          <w:bCs w:val="0"/>
          <w:sz w:val="20"/>
          <w:szCs w:val="20"/>
        </w:rPr>
        <w:br w:type="page"/>
      </w:r>
      <w:bookmarkStart w:id="55" w:name="_Toc120346402"/>
      <w:r w:rsidR="00C4176E" w:rsidRPr="00C76192">
        <w:rPr>
          <w:b w:val="0"/>
          <w:bCs w:val="0"/>
          <w:sz w:val="24"/>
        </w:rPr>
        <w:t>Справочная модель сервисных компонент</w:t>
      </w:r>
      <w:r w:rsidR="00C4176E">
        <w:rPr>
          <w:b w:val="0"/>
          <w:bCs w:val="0"/>
          <w:sz w:val="24"/>
        </w:rPr>
        <w:t xml:space="preserve"> </w:t>
      </w:r>
      <w:bookmarkEnd w:id="55"/>
    </w:p>
    <w:p w:rsidR="00DA00B5" w:rsidRPr="00DA00B5" w:rsidRDefault="00DA00B5" w:rsidP="00DA00B5">
      <w:pPr>
        <w:rPr>
          <w:rFonts w:ascii="Verdana" w:hAnsi="Verdana"/>
          <w:sz w:val="20"/>
          <w:szCs w:val="20"/>
        </w:rPr>
      </w:pPr>
    </w:p>
    <w:p w:rsidR="00DA00B5" w:rsidRDefault="00DA00B5" w:rsidP="00DA00B5">
      <w:pPr>
        <w:rPr>
          <w:rFonts w:ascii="Verdana" w:hAnsi="Verdana"/>
          <w:b/>
          <w:sz w:val="20"/>
          <w:szCs w:val="20"/>
        </w:rPr>
      </w:pPr>
    </w:p>
    <w:p w:rsidR="00DA00B5" w:rsidRPr="00112FDA" w:rsidRDefault="00DA00B5" w:rsidP="00112FDA">
      <w:pPr>
        <w:pStyle w:val="3"/>
        <w:rPr>
          <w:b w:val="0"/>
          <w:bCs w:val="0"/>
          <w:i/>
          <w:iCs/>
          <w:sz w:val="24"/>
        </w:rPr>
      </w:pPr>
      <w:bookmarkStart w:id="56" w:name="_Toc120346403"/>
      <w:r w:rsidRPr="00112FDA">
        <w:rPr>
          <w:b w:val="0"/>
          <w:bCs w:val="0"/>
          <w:i/>
          <w:iCs/>
          <w:sz w:val="24"/>
        </w:rPr>
        <w:t>Архитектура ИС</w:t>
      </w:r>
      <w:bookmarkEnd w:id="56"/>
    </w:p>
    <w:p w:rsidR="00DA00B5" w:rsidRPr="00DA00B5" w:rsidRDefault="00DA00B5" w:rsidP="0064636D">
      <w:pPr>
        <w:tabs>
          <w:tab w:val="left" w:pos="360"/>
          <w:tab w:val="right" w:leader="dot" w:pos="9720"/>
        </w:tabs>
        <w:jc w:val="both"/>
        <w:rPr>
          <w:rFonts w:ascii="Verdana" w:hAnsi="Verdana"/>
          <w:sz w:val="20"/>
          <w:szCs w:val="20"/>
        </w:rPr>
      </w:pPr>
      <w:r w:rsidRPr="00DA00B5">
        <w:rPr>
          <w:rFonts w:ascii="Verdana" w:hAnsi="Verdana"/>
          <w:sz w:val="20"/>
          <w:szCs w:val="20"/>
        </w:rPr>
        <w:t>предназначен</w:t>
      </w:r>
      <w:r>
        <w:rPr>
          <w:rFonts w:ascii="Verdana" w:hAnsi="Verdana"/>
          <w:sz w:val="20"/>
          <w:szCs w:val="20"/>
        </w:rPr>
        <w:t>а</w:t>
      </w:r>
      <w:r w:rsidRPr="00DA00B5">
        <w:rPr>
          <w:rFonts w:ascii="Verdana" w:hAnsi="Verdana"/>
          <w:sz w:val="20"/>
          <w:szCs w:val="20"/>
        </w:rPr>
        <w:t xml:space="preserve"> для заполнения информации по подсистемам информационной системы, предназначенной для занесения в Репозиторий АЭГ.</w:t>
      </w:r>
    </w:p>
    <w:p w:rsidR="00DA00B5" w:rsidRPr="00DA00B5" w:rsidRDefault="00DA00B5" w:rsidP="0064636D">
      <w:pPr>
        <w:pStyle w:val="11"/>
        <w:jc w:val="both"/>
        <w:rPr>
          <w:rFonts w:ascii="Verdana" w:hAnsi="Verdana"/>
          <w:sz w:val="20"/>
          <w:szCs w:val="20"/>
        </w:rPr>
      </w:pPr>
    </w:p>
    <w:p w:rsidR="00DA00B5" w:rsidRPr="00DA00B5" w:rsidRDefault="00DA00B5" w:rsidP="0064636D">
      <w:pPr>
        <w:jc w:val="both"/>
        <w:rPr>
          <w:rFonts w:ascii="Verdana" w:hAnsi="Verdana"/>
          <w:sz w:val="20"/>
          <w:szCs w:val="20"/>
        </w:rPr>
      </w:pPr>
      <w:r w:rsidRPr="00DA00B5">
        <w:rPr>
          <w:rFonts w:ascii="Verdana" w:hAnsi="Verdana"/>
          <w:sz w:val="20"/>
          <w:szCs w:val="20"/>
        </w:rPr>
        <w:t>В документе отражается общее разбиение информационной систмеы на подсистемы, и дается краткая характеристика назначения и описания подсистем ИС. В приложениях данной анкеты необходимо указать техническую документацию по каждой из подсистем  и прочие вспомогательные материалы, которые будут дополнгять данные из разнесения подсистем по моделям.</w:t>
      </w:r>
    </w:p>
    <w:p w:rsidR="00DA00B5" w:rsidRDefault="00DA00B5" w:rsidP="0064636D">
      <w:pPr>
        <w:jc w:val="both"/>
        <w:rPr>
          <w:rFonts w:ascii="Verdana" w:hAnsi="Verdana"/>
          <w:sz w:val="20"/>
          <w:szCs w:val="20"/>
        </w:rPr>
      </w:pPr>
    </w:p>
    <w:p w:rsidR="00DA00B5" w:rsidRPr="00DA00B5" w:rsidRDefault="00E145C8" w:rsidP="0064636D">
      <w:pPr>
        <w:jc w:val="both"/>
        <w:rPr>
          <w:rFonts w:ascii="Verdana" w:hAnsi="Verdana"/>
          <w:i/>
          <w:sz w:val="20"/>
          <w:szCs w:val="20"/>
        </w:rPr>
      </w:pPr>
      <w:r w:rsidRPr="00DA00B5">
        <w:rPr>
          <w:rFonts w:ascii="Verdana" w:hAnsi="Verdana" w:cs="Arial"/>
          <w:sz w:val="20"/>
          <w:szCs w:val="20"/>
        </w:rPr>
        <w:t xml:space="preserve">Порядок заполнения </w:t>
      </w:r>
      <w:bookmarkStart w:id="57" w:name="_Toc119729821"/>
      <w:r>
        <w:rPr>
          <w:rFonts w:ascii="Verdana" w:hAnsi="Verdana" w:cs="Arial"/>
          <w:sz w:val="20"/>
          <w:szCs w:val="20"/>
        </w:rPr>
        <w:t xml:space="preserve"> раздела </w:t>
      </w:r>
      <w:r w:rsidR="00DA00B5" w:rsidRPr="00DA00B5">
        <w:rPr>
          <w:rFonts w:ascii="Verdana" w:hAnsi="Verdana"/>
          <w:i/>
          <w:sz w:val="20"/>
          <w:szCs w:val="20"/>
        </w:rPr>
        <w:t>Архитектур</w:t>
      </w:r>
      <w:r>
        <w:rPr>
          <w:rFonts w:ascii="Verdana" w:hAnsi="Verdana"/>
          <w:i/>
          <w:sz w:val="20"/>
          <w:szCs w:val="20"/>
        </w:rPr>
        <w:t>а</w:t>
      </w:r>
      <w:r w:rsidR="00DA00B5" w:rsidRPr="00DA00B5">
        <w:rPr>
          <w:rFonts w:ascii="Verdana" w:hAnsi="Verdana"/>
          <w:i/>
          <w:sz w:val="20"/>
          <w:szCs w:val="20"/>
        </w:rPr>
        <w:t xml:space="preserve"> ИС</w:t>
      </w:r>
      <w:bookmarkEnd w:id="57"/>
      <w:r>
        <w:rPr>
          <w:rFonts w:ascii="Verdana" w:hAnsi="Verdana"/>
          <w:i/>
          <w:sz w:val="20"/>
          <w:szCs w:val="20"/>
        </w:rPr>
        <w:t>:</w:t>
      </w:r>
    </w:p>
    <w:p w:rsidR="00DA00B5" w:rsidRPr="00DA00B5" w:rsidRDefault="00DA00B5" w:rsidP="0064636D">
      <w:pPr>
        <w:jc w:val="both"/>
        <w:rPr>
          <w:rFonts w:ascii="Verdana" w:hAnsi="Verdana"/>
          <w:sz w:val="20"/>
          <w:szCs w:val="20"/>
        </w:rPr>
      </w:pPr>
      <w:r w:rsidRPr="00DA00B5">
        <w:rPr>
          <w:rFonts w:ascii="Verdana" w:hAnsi="Verdana"/>
          <w:sz w:val="20"/>
          <w:szCs w:val="20"/>
        </w:rPr>
        <w:t>В данном разделе необходимо привести диаграмму, на которой следует отобразить состав основных подсистем ИС, по которым будет проводиться отдельное разнесение стандартов, функций и т.д. по справочным моделям.</w:t>
      </w:r>
    </w:p>
    <w:p w:rsidR="00DA00B5" w:rsidRPr="00DA00B5" w:rsidRDefault="00DA00B5" w:rsidP="0064636D">
      <w:pPr>
        <w:jc w:val="both"/>
        <w:rPr>
          <w:rFonts w:ascii="Verdana" w:hAnsi="Verdana"/>
          <w:sz w:val="20"/>
          <w:szCs w:val="20"/>
        </w:rPr>
      </w:pPr>
    </w:p>
    <w:p w:rsidR="00DA00B5" w:rsidRPr="00DA00B5" w:rsidRDefault="00DA00B5" w:rsidP="0064636D">
      <w:pPr>
        <w:jc w:val="both"/>
        <w:rPr>
          <w:rFonts w:ascii="Verdana" w:hAnsi="Verdana"/>
          <w:sz w:val="20"/>
          <w:szCs w:val="20"/>
        </w:rPr>
      </w:pPr>
    </w:p>
    <w:p w:rsidR="00DA00B5" w:rsidRPr="00DA00B5" w:rsidRDefault="00DA00B5" w:rsidP="0064636D">
      <w:pPr>
        <w:pStyle w:val="12"/>
        <w:numPr>
          <w:ilvl w:val="0"/>
          <w:numId w:val="43"/>
        </w:numPr>
        <w:jc w:val="both"/>
        <w:rPr>
          <w:rFonts w:ascii="Verdana" w:hAnsi="Verdana"/>
          <w:color w:val="808080"/>
          <w:sz w:val="20"/>
          <w:szCs w:val="20"/>
        </w:rPr>
      </w:pPr>
      <w:bookmarkStart w:id="58" w:name="_Toc119729822"/>
      <w:r w:rsidRPr="00DA00B5">
        <w:rPr>
          <w:rFonts w:ascii="Verdana" w:hAnsi="Verdana"/>
          <w:color w:val="808080"/>
          <w:sz w:val="20"/>
          <w:szCs w:val="20"/>
        </w:rPr>
        <w:t>Перечень подсистем</w:t>
      </w:r>
      <w:bookmarkEnd w:id="58"/>
    </w:p>
    <w:p w:rsidR="00DA00B5" w:rsidRPr="00DA00B5" w:rsidRDefault="00DA00B5" w:rsidP="0064636D">
      <w:pPr>
        <w:jc w:val="both"/>
        <w:rPr>
          <w:rFonts w:ascii="Verdana" w:hAnsi="Verdana"/>
          <w:color w:val="808080"/>
          <w:sz w:val="20"/>
          <w:szCs w:val="20"/>
        </w:rPr>
      </w:pPr>
      <w:r w:rsidRPr="00DA00B5">
        <w:rPr>
          <w:rFonts w:ascii="Verdana" w:hAnsi="Verdana"/>
          <w:color w:val="808080"/>
          <w:sz w:val="20"/>
          <w:szCs w:val="20"/>
        </w:rPr>
        <w:t>Примечание: В данном разделе приводят перечень всех подсистм, по которым будет проводиться отдельное разнесение стандартов, и по каждой подситсме приводят ее краткое описание и указывают ссылки на дополнительную информацию.</w:t>
      </w:r>
    </w:p>
    <w:p w:rsidR="00F00996" w:rsidRDefault="00F00996" w:rsidP="00F00996">
      <w:pPr>
        <w:rPr>
          <w:rFonts w:ascii="Verdana" w:hAnsi="Verdana"/>
          <w:sz w:val="20"/>
          <w:szCs w:val="20"/>
        </w:rPr>
      </w:pPr>
    </w:p>
    <w:p w:rsidR="00DA00B5" w:rsidRPr="00F00996" w:rsidRDefault="00DA00B5" w:rsidP="00F00996">
      <w:pPr>
        <w:rPr>
          <w:rFonts w:ascii="Verdana" w:hAnsi="Verdana"/>
          <w:sz w:val="20"/>
          <w:szCs w:val="20"/>
        </w:rPr>
      </w:pPr>
      <w:r w:rsidRPr="00F00996">
        <w:rPr>
          <w:rFonts w:ascii="Verdana" w:hAnsi="Verdana"/>
          <w:sz w:val="20"/>
          <w:szCs w:val="20"/>
        </w:rPr>
        <w:t>Подсистема 1</w:t>
      </w:r>
    </w:p>
    <w:p w:rsidR="00DA00B5" w:rsidRPr="00DA00B5" w:rsidRDefault="00DA00B5" w:rsidP="0064636D">
      <w:pPr>
        <w:jc w:val="both"/>
        <w:rPr>
          <w:rFonts w:ascii="Verdana" w:hAnsi="Verdana"/>
          <w:color w:val="808080"/>
          <w:sz w:val="20"/>
          <w:szCs w:val="20"/>
        </w:rPr>
      </w:pPr>
      <w:r w:rsidRPr="00DA00B5">
        <w:rPr>
          <w:rFonts w:ascii="Verdana" w:hAnsi="Verdana"/>
          <w:color w:val="808080"/>
          <w:sz w:val="20"/>
          <w:szCs w:val="20"/>
        </w:rPr>
        <w:t>Примечание: Дать краткую характеристику подситемы, ее назнчение, основные функции, указать ссылку на приложение с документацией , описывающей данную подсистему или дополнительную информацию</w:t>
      </w:r>
    </w:p>
    <w:p w:rsidR="00DA00B5" w:rsidRPr="00DA00B5" w:rsidRDefault="00DA00B5" w:rsidP="0064636D">
      <w:pPr>
        <w:jc w:val="both"/>
        <w:rPr>
          <w:rFonts w:ascii="Verdana" w:hAnsi="Verdana"/>
          <w:color w:val="808080"/>
          <w:sz w:val="20"/>
          <w:szCs w:val="20"/>
        </w:rPr>
      </w:pPr>
    </w:p>
    <w:p w:rsidR="00DA00B5" w:rsidRPr="00DA00B5" w:rsidRDefault="00DA00B5" w:rsidP="0064636D">
      <w:pPr>
        <w:jc w:val="both"/>
        <w:rPr>
          <w:rFonts w:ascii="Verdana" w:hAnsi="Verdana"/>
          <w:color w:val="808080"/>
          <w:sz w:val="20"/>
          <w:szCs w:val="20"/>
        </w:rPr>
      </w:pPr>
      <w:r w:rsidRPr="00DA00B5">
        <w:rPr>
          <w:rFonts w:ascii="Verdana" w:hAnsi="Verdana"/>
          <w:color w:val="808080"/>
          <w:sz w:val="20"/>
          <w:szCs w:val="20"/>
        </w:rPr>
        <w:t>При необходимости привести вложенные подсистемы</w:t>
      </w:r>
    </w:p>
    <w:p w:rsidR="00F00996" w:rsidRDefault="00F00996" w:rsidP="00F00996">
      <w:pPr>
        <w:rPr>
          <w:rFonts w:ascii="Verdana" w:hAnsi="Verdana"/>
          <w:sz w:val="20"/>
          <w:szCs w:val="20"/>
        </w:rPr>
      </w:pPr>
    </w:p>
    <w:p w:rsidR="00DA00B5" w:rsidRDefault="00DA00B5" w:rsidP="00F00996">
      <w:pPr>
        <w:rPr>
          <w:rFonts w:ascii="Verdana" w:hAnsi="Verdana"/>
          <w:sz w:val="20"/>
          <w:szCs w:val="20"/>
        </w:rPr>
      </w:pPr>
      <w:r w:rsidRPr="00F00996">
        <w:rPr>
          <w:rFonts w:ascii="Verdana" w:hAnsi="Verdana"/>
          <w:sz w:val="20"/>
          <w:szCs w:val="20"/>
        </w:rPr>
        <w:t>Подсистема 1.1</w:t>
      </w:r>
    </w:p>
    <w:p w:rsidR="00DA00B5" w:rsidRPr="00DA00B5" w:rsidRDefault="00DA00B5" w:rsidP="0064636D">
      <w:pPr>
        <w:jc w:val="both"/>
        <w:rPr>
          <w:rFonts w:ascii="Verdana" w:hAnsi="Verdana"/>
          <w:color w:val="808080"/>
          <w:sz w:val="20"/>
          <w:szCs w:val="20"/>
        </w:rPr>
      </w:pPr>
      <w:r w:rsidRPr="00DA00B5">
        <w:rPr>
          <w:rFonts w:ascii="Verdana" w:hAnsi="Verdana"/>
          <w:color w:val="808080"/>
          <w:sz w:val="20"/>
          <w:szCs w:val="20"/>
        </w:rPr>
        <w:t>Примечание: Дать краткую характеристику подситемы, ее назнчение, основные функции, указать ссылку на приложение с документацией , описывающей данную подсистему или дополнительную информацию</w:t>
      </w:r>
    </w:p>
    <w:p w:rsidR="00DA00B5" w:rsidRPr="00DA00B5" w:rsidRDefault="00DA00B5" w:rsidP="0064636D">
      <w:pPr>
        <w:jc w:val="both"/>
        <w:rPr>
          <w:rFonts w:ascii="Verdana" w:hAnsi="Verdana"/>
          <w:color w:val="808080"/>
          <w:sz w:val="20"/>
          <w:szCs w:val="20"/>
        </w:rPr>
      </w:pPr>
    </w:p>
    <w:p w:rsidR="00DA00B5" w:rsidRPr="00DA00B5" w:rsidRDefault="00DA00B5" w:rsidP="0064636D">
      <w:pPr>
        <w:jc w:val="both"/>
        <w:rPr>
          <w:rFonts w:ascii="Verdana" w:hAnsi="Verdana"/>
          <w:color w:val="808080"/>
          <w:sz w:val="20"/>
          <w:szCs w:val="20"/>
        </w:rPr>
      </w:pPr>
      <w:r w:rsidRPr="00DA00B5">
        <w:rPr>
          <w:rFonts w:ascii="Verdana" w:hAnsi="Verdana"/>
          <w:color w:val="808080"/>
          <w:sz w:val="20"/>
          <w:szCs w:val="20"/>
        </w:rPr>
        <w:t>При необходимости привести вложенные подсистемы</w:t>
      </w:r>
    </w:p>
    <w:p w:rsidR="00DA00B5" w:rsidRPr="00F00996" w:rsidRDefault="00DA00B5" w:rsidP="00F00996">
      <w:pPr>
        <w:rPr>
          <w:rFonts w:ascii="Verdana" w:hAnsi="Verdana"/>
          <w:sz w:val="20"/>
          <w:szCs w:val="20"/>
        </w:rPr>
      </w:pPr>
      <w:r w:rsidRPr="00F00996">
        <w:rPr>
          <w:rFonts w:ascii="Verdana" w:hAnsi="Verdana"/>
          <w:sz w:val="20"/>
          <w:szCs w:val="20"/>
        </w:rPr>
        <w:t>Подсистема 2</w:t>
      </w:r>
    </w:p>
    <w:p w:rsidR="00DA00B5" w:rsidRPr="00DA00B5" w:rsidRDefault="00DA00B5" w:rsidP="0064636D">
      <w:pPr>
        <w:jc w:val="both"/>
        <w:rPr>
          <w:rFonts w:ascii="Verdana" w:hAnsi="Verdana"/>
          <w:color w:val="808080"/>
          <w:sz w:val="20"/>
          <w:szCs w:val="20"/>
        </w:rPr>
      </w:pPr>
      <w:r w:rsidRPr="00DA00B5">
        <w:rPr>
          <w:rFonts w:ascii="Verdana" w:hAnsi="Verdana"/>
          <w:sz w:val="20"/>
          <w:szCs w:val="20"/>
        </w:rPr>
        <w:t>…</w:t>
      </w:r>
    </w:p>
    <w:p w:rsidR="00C4176E" w:rsidRPr="00C76192" w:rsidRDefault="00DA00B5" w:rsidP="00A52356">
      <w:pPr>
        <w:pStyle w:val="20"/>
        <w:rPr>
          <w:b w:val="0"/>
          <w:sz w:val="24"/>
          <w:szCs w:val="24"/>
        </w:rPr>
      </w:pPr>
      <w:r>
        <w:rPr>
          <w:b w:val="0"/>
          <w:sz w:val="24"/>
          <w:szCs w:val="24"/>
        </w:rPr>
        <w:br w:type="page"/>
      </w:r>
    </w:p>
    <w:p w:rsidR="00BF14EE" w:rsidRDefault="00BF14EE" w:rsidP="00BF14EE">
      <w:pPr>
        <w:pStyle w:val="3"/>
        <w:numPr>
          <w:ilvl w:val="0"/>
          <w:numId w:val="3"/>
        </w:numPr>
        <w:rPr>
          <w:b w:val="0"/>
          <w:i/>
          <w:sz w:val="24"/>
          <w:szCs w:val="24"/>
        </w:rPr>
      </w:pPr>
      <w:bookmarkStart w:id="59" w:name="_Toc119936138"/>
      <w:bookmarkStart w:id="60" w:name="_Toc120346404"/>
      <w:r w:rsidRPr="00C76192">
        <w:rPr>
          <w:b w:val="0"/>
          <w:i/>
          <w:sz w:val="24"/>
          <w:szCs w:val="24"/>
        </w:rPr>
        <w:t>Модель бизнес процессов</w:t>
      </w:r>
      <w:bookmarkEnd w:id="59"/>
      <w:bookmarkEnd w:id="60"/>
      <w:r>
        <w:rPr>
          <w:b w:val="0"/>
          <w:i/>
          <w:sz w:val="24"/>
          <w:szCs w:val="24"/>
        </w:rPr>
        <w:t xml:space="preserve"> </w:t>
      </w:r>
    </w:p>
    <w:p w:rsidR="00BF14EE" w:rsidRDefault="00BF14EE" w:rsidP="00BF14EE"/>
    <w:p w:rsidR="00AA5ABC" w:rsidRPr="00DA00B5" w:rsidRDefault="00AA5ABC" w:rsidP="00AA5ABC">
      <w:pPr>
        <w:rPr>
          <w:rFonts w:ascii="Verdana" w:hAnsi="Verdana" w:cs="Arial"/>
          <w:sz w:val="20"/>
          <w:szCs w:val="20"/>
        </w:rPr>
      </w:pPr>
      <w:r w:rsidRPr="00DA00B5">
        <w:rPr>
          <w:rFonts w:ascii="Verdana" w:hAnsi="Verdana" w:cs="Arial"/>
          <w:sz w:val="20"/>
          <w:szCs w:val="20"/>
        </w:rPr>
        <w:t>Порядок заполнения модели:</w:t>
      </w:r>
    </w:p>
    <w:p w:rsidR="00AA5ABC" w:rsidRPr="00DA00B5" w:rsidRDefault="00AA5ABC" w:rsidP="000B2DD6">
      <w:pPr>
        <w:numPr>
          <w:ilvl w:val="0"/>
          <w:numId w:val="46"/>
        </w:numPr>
        <w:jc w:val="both"/>
        <w:rPr>
          <w:rFonts w:ascii="Verdana" w:hAnsi="Verdana" w:cs="Arial"/>
          <w:sz w:val="20"/>
          <w:szCs w:val="20"/>
        </w:rPr>
      </w:pPr>
      <w:r w:rsidRPr="00DA00B5">
        <w:rPr>
          <w:rFonts w:ascii="Verdana" w:hAnsi="Verdana" w:cs="Arial"/>
          <w:sz w:val="20"/>
          <w:szCs w:val="20"/>
        </w:rPr>
        <w:t>Выберите ОГВ, деятельность которого автоматизирована в описываемой ИКТ-системе.</w:t>
      </w:r>
    </w:p>
    <w:p w:rsidR="00AA5ABC" w:rsidRPr="00DA00B5" w:rsidRDefault="00AA5ABC" w:rsidP="000B2DD6">
      <w:pPr>
        <w:numPr>
          <w:ilvl w:val="0"/>
          <w:numId w:val="47"/>
        </w:numPr>
        <w:jc w:val="both"/>
        <w:rPr>
          <w:rFonts w:ascii="Verdana" w:hAnsi="Verdana" w:cs="Arial"/>
          <w:sz w:val="20"/>
          <w:szCs w:val="20"/>
        </w:rPr>
      </w:pPr>
      <w:r w:rsidRPr="00DA00B5">
        <w:rPr>
          <w:rFonts w:ascii="Verdana" w:hAnsi="Verdana" w:cs="Arial"/>
          <w:sz w:val="20"/>
          <w:szCs w:val="20"/>
        </w:rPr>
        <w:t>Проставьте крестики «</w:t>
      </w:r>
      <w:r w:rsidRPr="00DA00B5">
        <w:rPr>
          <w:rFonts w:ascii="Verdana" w:hAnsi="Verdana" w:cs="Arial"/>
          <w:sz w:val="20"/>
          <w:szCs w:val="20"/>
        </w:rPr>
        <w:fldChar w:fldCharType="begin">
          <w:ffData>
            <w:name w:val="Флажок1897"/>
            <w:enabled/>
            <w:calcOnExit w:val="0"/>
            <w:checkBox>
              <w:sizeAuto/>
              <w:default w:val="0"/>
              <w:checked/>
            </w:checkBox>
          </w:ffData>
        </w:fldChar>
      </w:r>
      <w:r w:rsidRPr="00DA00B5">
        <w:rPr>
          <w:rFonts w:ascii="Verdana" w:hAnsi="Verdana" w:cs="Arial"/>
          <w:sz w:val="20"/>
          <w:szCs w:val="20"/>
        </w:rPr>
        <w:instrText xml:space="preserve"> FORMCHECKBOX </w:instrText>
      </w:r>
      <w:r w:rsidR="00136CD1">
        <w:rPr>
          <w:rFonts w:ascii="Verdana" w:hAnsi="Verdana" w:cs="Arial"/>
          <w:sz w:val="20"/>
          <w:szCs w:val="20"/>
        </w:rPr>
      </w:r>
      <w:r w:rsidR="00136CD1">
        <w:rPr>
          <w:rFonts w:ascii="Verdana" w:hAnsi="Verdana" w:cs="Arial"/>
          <w:sz w:val="20"/>
          <w:szCs w:val="20"/>
        </w:rPr>
        <w:fldChar w:fldCharType="separate"/>
      </w:r>
      <w:r w:rsidRPr="00DA00B5">
        <w:rPr>
          <w:rFonts w:ascii="Verdana" w:hAnsi="Verdana" w:cs="Arial"/>
          <w:sz w:val="20"/>
          <w:szCs w:val="20"/>
        </w:rPr>
        <w:fldChar w:fldCharType="end"/>
      </w:r>
      <w:r w:rsidRPr="00DA00B5">
        <w:rPr>
          <w:rFonts w:ascii="Verdana" w:hAnsi="Verdana" w:cs="Arial"/>
          <w:sz w:val="20"/>
          <w:szCs w:val="20"/>
        </w:rPr>
        <w:t>»  напротив названий бизнес-процессов, которые автоматизированы в описываемой ИКТ-системе.</w:t>
      </w:r>
    </w:p>
    <w:p w:rsidR="00AA5ABC" w:rsidRPr="00DA00B5" w:rsidRDefault="00AA5ABC" w:rsidP="000B2DD6">
      <w:pPr>
        <w:numPr>
          <w:ilvl w:val="0"/>
          <w:numId w:val="47"/>
        </w:numPr>
        <w:jc w:val="both"/>
        <w:rPr>
          <w:rFonts w:ascii="Verdana" w:hAnsi="Verdana" w:cs="Arial"/>
          <w:sz w:val="20"/>
          <w:szCs w:val="20"/>
        </w:rPr>
      </w:pPr>
      <w:r w:rsidRPr="00DA00B5">
        <w:rPr>
          <w:rFonts w:ascii="Verdana" w:hAnsi="Verdana" w:cs="Arial"/>
          <w:sz w:val="20"/>
          <w:szCs w:val="20"/>
        </w:rPr>
        <w:t>В случае если среди перечня бизнес-процессов не окажется необходимого бизнес-процесса, внесите наименование недостающих бизнес-процессов в конце таблицы после строки «Недостающие бизнес-процессы».</w:t>
      </w:r>
    </w:p>
    <w:p w:rsidR="00AA5ABC" w:rsidRPr="00DA00B5" w:rsidRDefault="00AA5ABC" w:rsidP="000B2DD6">
      <w:pPr>
        <w:numPr>
          <w:ilvl w:val="0"/>
          <w:numId w:val="47"/>
        </w:numPr>
        <w:jc w:val="both"/>
        <w:rPr>
          <w:rFonts w:ascii="Verdana" w:hAnsi="Verdana" w:cs="Arial"/>
          <w:sz w:val="20"/>
          <w:szCs w:val="20"/>
        </w:rPr>
      </w:pPr>
      <w:r w:rsidRPr="00DA00B5">
        <w:rPr>
          <w:rFonts w:ascii="Verdana" w:hAnsi="Verdana" w:cs="Arial"/>
          <w:sz w:val="20"/>
          <w:szCs w:val="20"/>
        </w:rPr>
        <w:t>Приложить текстовое или графическое описание обозначенных бизнес-процессов при наличии таковых описаний.</w:t>
      </w:r>
    </w:p>
    <w:p w:rsidR="00AA5ABC" w:rsidRPr="00DA00B5" w:rsidRDefault="00AA5ABC" w:rsidP="000B2DD6">
      <w:pPr>
        <w:numPr>
          <w:ilvl w:val="0"/>
          <w:numId w:val="47"/>
        </w:numPr>
        <w:jc w:val="both"/>
        <w:rPr>
          <w:rFonts w:ascii="Verdana" w:hAnsi="Verdana" w:cs="Arial"/>
          <w:sz w:val="20"/>
          <w:szCs w:val="20"/>
        </w:rPr>
      </w:pPr>
      <w:r w:rsidRPr="00DA00B5">
        <w:rPr>
          <w:rFonts w:ascii="Verdana" w:hAnsi="Verdana" w:cs="Arial"/>
          <w:sz w:val="20"/>
          <w:szCs w:val="20"/>
        </w:rPr>
        <w:t xml:space="preserve">Дополнительная (детальная) информация по автоматизируемым бизнес-процессам вносится при необходимости в поле «Комментарий». </w:t>
      </w:r>
    </w:p>
    <w:p w:rsidR="00AA5ABC" w:rsidRPr="008B68B5" w:rsidRDefault="00AA5ABC" w:rsidP="00AA5ABC">
      <w:pPr>
        <w:ind w:left="360"/>
      </w:pPr>
    </w:p>
    <w:p w:rsidR="00AA5ABC" w:rsidRPr="00DA00B5" w:rsidRDefault="00AA5ABC" w:rsidP="00AA5ABC">
      <w:pPr>
        <w:rPr>
          <w:rFonts w:ascii="Verdana" w:hAnsi="Verdana"/>
          <w:i/>
          <w:sz w:val="20"/>
          <w:szCs w:val="20"/>
        </w:rPr>
      </w:pPr>
      <w:r w:rsidRPr="00DA00B5">
        <w:rPr>
          <w:rFonts w:ascii="Verdana" w:hAnsi="Verdana"/>
          <w:i/>
          <w:sz w:val="20"/>
          <w:szCs w:val="20"/>
        </w:rPr>
        <w:t>СПИСОК ОГВ</w:t>
      </w:r>
    </w:p>
    <w:p w:rsidR="00AA5ABC" w:rsidRDefault="00AA5ABC" w:rsidP="00AA5ABC"/>
    <w:p w:rsidR="00AA5ABC" w:rsidRPr="00DA00B5" w:rsidRDefault="00AA5ABC" w:rsidP="00AA5ABC">
      <w:pPr>
        <w:pStyle w:val="40"/>
        <w:rPr>
          <w:rFonts w:ascii="Verdana" w:hAnsi="Verdana"/>
          <w:noProof/>
          <w:sz w:val="20"/>
          <w:szCs w:val="20"/>
        </w:rPr>
      </w:pPr>
      <w:r w:rsidRPr="00DA00B5">
        <w:rPr>
          <w:rFonts w:ascii="Verdana" w:hAnsi="Verdana"/>
          <w:sz w:val="20"/>
          <w:szCs w:val="20"/>
        </w:rPr>
        <w:fldChar w:fldCharType="begin"/>
      </w:r>
      <w:r w:rsidRPr="00DA00B5">
        <w:rPr>
          <w:rFonts w:ascii="Verdana" w:hAnsi="Verdana"/>
          <w:sz w:val="20"/>
          <w:szCs w:val="20"/>
        </w:rPr>
        <w:instrText xml:space="preserve"> TOC \o "4-6" \h \z \t "Заголовок 9;7" </w:instrText>
      </w:r>
      <w:r w:rsidRPr="00DA00B5">
        <w:rPr>
          <w:rFonts w:ascii="Verdana" w:hAnsi="Verdana"/>
          <w:sz w:val="20"/>
          <w:szCs w:val="20"/>
        </w:rPr>
        <w:fldChar w:fldCharType="separate"/>
      </w:r>
      <w:hyperlink w:anchor="_Toc120093348" w:history="1">
        <w:r w:rsidRPr="00DA00B5">
          <w:rPr>
            <w:rStyle w:val="a3"/>
            <w:rFonts w:ascii="Verdana" w:hAnsi="Verdana"/>
            <w:noProof/>
            <w:sz w:val="20"/>
            <w:szCs w:val="20"/>
          </w:rPr>
          <w:t>Федеральные органы государственной власти</w:t>
        </w:r>
        <w:r w:rsidRPr="00DA00B5">
          <w:rPr>
            <w:rFonts w:ascii="Verdana" w:hAnsi="Verdana"/>
            <w:noProof/>
            <w:webHidden/>
            <w:sz w:val="20"/>
            <w:szCs w:val="20"/>
          </w:rPr>
          <w:tab/>
        </w:r>
        <w:r w:rsidRPr="00DA00B5">
          <w:rPr>
            <w:rFonts w:ascii="Verdana" w:hAnsi="Verdana"/>
            <w:noProof/>
            <w:webHidden/>
            <w:sz w:val="20"/>
            <w:szCs w:val="20"/>
          </w:rPr>
          <w:fldChar w:fldCharType="begin"/>
        </w:r>
        <w:r w:rsidRPr="00DA00B5">
          <w:rPr>
            <w:rFonts w:ascii="Verdana" w:hAnsi="Verdana"/>
            <w:noProof/>
            <w:webHidden/>
            <w:sz w:val="20"/>
            <w:szCs w:val="20"/>
          </w:rPr>
          <w:instrText xml:space="preserve"> PAGEREF _Toc120093348 \h </w:instrText>
        </w:r>
        <w:r w:rsidRPr="00DA00B5">
          <w:rPr>
            <w:rFonts w:ascii="Verdana" w:hAnsi="Verdana"/>
            <w:noProof/>
            <w:webHidden/>
            <w:sz w:val="20"/>
            <w:szCs w:val="20"/>
          </w:rPr>
        </w:r>
        <w:r w:rsidRPr="00DA00B5">
          <w:rPr>
            <w:rFonts w:ascii="Verdana" w:hAnsi="Verdana"/>
            <w:noProof/>
            <w:webHidden/>
            <w:sz w:val="20"/>
            <w:szCs w:val="20"/>
          </w:rPr>
          <w:fldChar w:fldCharType="separate"/>
        </w:r>
        <w:r w:rsidRPr="00DA00B5">
          <w:rPr>
            <w:rFonts w:ascii="Verdana" w:hAnsi="Verdana"/>
            <w:noProof/>
            <w:webHidden/>
            <w:sz w:val="20"/>
            <w:szCs w:val="20"/>
          </w:rPr>
          <w:t>17</w:t>
        </w:r>
        <w:r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49" w:history="1">
        <w:r w:rsidR="00AA5ABC" w:rsidRPr="00DA00B5">
          <w:rPr>
            <w:rStyle w:val="a3"/>
            <w:rFonts w:ascii="Verdana" w:hAnsi="Verdana"/>
            <w:noProof/>
            <w:sz w:val="20"/>
            <w:szCs w:val="20"/>
          </w:rPr>
          <w:t>Министерство здравоохранения и социального развития РФ</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_Toc120093349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18</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50" w:history="1">
        <w:r w:rsidR="00AA5ABC" w:rsidRPr="00DA00B5">
          <w:rPr>
            <w:rStyle w:val="a3"/>
            <w:rFonts w:ascii="Verdana" w:hAnsi="Verdana"/>
            <w:noProof/>
            <w:sz w:val="20"/>
            <w:szCs w:val="20"/>
          </w:rPr>
          <w:t>ФС по надзору в сфере защиты прав потребителей и благополучия человека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_Toc120093350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19</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51" w:history="1">
        <w:r w:rsidR="00AA5ABC" w:rsidRPr="00DA00B5">
          <w:rPr>
            <w:rStyle w:val="a3"/>
            <w:rFonts w:ascii="Verdana" w:hAnsi="Verdana"/>
            <w:noProof/>
            <w:sz w:val="20"/>
            <w:szCs w:val="20"/>
          </w:rPr>
          <w:t>ФС по надзору в сфере здравоохранения и социального развития</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_Toc120093351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20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52" w:history="1">
        <w:r w:rsidR="00AA5ABC" w:rsidRPr="00DA00B5">
          <w:rPr>
            <w:rStyle w:val="a3"/>
            <w:rFonts w:ascii="Verdana" w:hAnsi="Verdana"/>
            <w:noProof/>
            <w:sz w:val="20"/>
            <w:szCs w:val="20"/>
          </w:rPr>
          <w:t>ФА по здравоохранению и социальному развитию</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_Toc120093352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21</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53" w:history="1">
        <w:r w:rsidR="00AA5ABC" w:rsidRPr="00DA00B5">
          <w:rPr>
            <w:rStyle w:val="a3"/>
            <w:rFonts w:ascii="Verdana" w:hAnsi="Verdana"/>
            <w:noProof/>
            <w:sz w:val="20"/>
            <w:szCs w:val="20"/>
          </w:rPr>
          <w:t>ФС по труду и занятости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_Toc120093353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22</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54" w:history="1">
        <w:r w:rsidR="00AA5ABC" w:rsidRPr="00DA00B5">
          <w:rPr>
            <w:rStyle w:val="a3"/>
            <w:rFonts w:ascii="Verdana" w:hAnsi="Verdana"/>
            <w:noProof/>
            <w:sz w:val="20"/>
            <w:szCs w:val="20"/>
          </w:rPr>
          <w:t>Федеральное медико-биологическое агентство</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_Toc120093354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23</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55" w:history="1">
        <w:r w:rsidR="00AA5ABC" w:rsidRPr="00DA00B5">
          <w:rPr>
            <w:rStyle w:val="a3"/>
            <w:rFonts w:ascii="Verdana" w:hAnsi="Verdana"/>
            <w:noProof/>
            <w:sz w:val="20"/>
            <w:szCs w:val="20"/>
          </w:rPr>
          <w:t>Министерство промышленности и энергетики РФ</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_Toc120093355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25</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56" w:history="1">
        <w:r w:rsidR="00AA5ABC" w:rsidRPr="00DA00B5">
          <w:rPr>
            <w:rStyle w:val="a3"/>
            <w:rFonts w:ascii="Verdana" w:hAnsi="Verdana"/>
            <w:noProof/>
            <w:sz w:val="20"/>
            <w:szCs w:val="20"/>
          </w:rPr>
          <w:t>ФА по промышленности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_Toc120093356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26</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57" w:history="1">
        <w:r w:rsidR="00AA5ABC" w:rsidRPr="00DA00B5">
          <w:rPr>
            <w:rStyle w:val="a3"/>
            <w:rFonts w:ascii="Verdana" w:hAnsi="Verdana"/>
            <w:noProof/>
            <w:sz w:val="20"/>
            <w:szCs w:val="20"/>
          </w:rPr>
          <w:t>ФА по энергетике</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_Toc120093357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27</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58" w:history="1">
        <w:r w:rsidR="00AA5ABC" w:rsidRPr="00DA00B5">
          <w:rPr>
            <w:rStyle w:val="a3"/>
            <w:rFonts w:ascii="Verdana" w:hAnsi="Verdana"/>
            <w:noProof/>
            <w:sz w:val="20"/>
            <w:szCs w:val="20"/>
          </w:rPr>
          <w:t>ФА по техническому регулированию и метрологии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_Toc120093358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28</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59" w:history="1">
        <w:r w:rsidR="00AA5ABC" w:rsidRPr="00DA00B5">
          <w:rPr>
            <w:rStyle w:val="a3"/>
            <w:rFonts w:ascii="Verdana" w:hAnsi="Verdana"/>
            <w:noProof/>
            <w:sz w:val="20"/>
            <w:szCs w:val="20"/>
          </w:rPr>
          <w:t>Министерство культуры и массовых коммуникаций РФ</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_Toc120093359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30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60" w:history="1">
        <w:r w:rsidR="00AA5ABC" w:rsidRPr="00DA00B5">
          <w:rPr>
            <w:rStyle w:val="a3"/>
            <w:rFonts w:ascii="Verdana" w:hAnsi="Verdana"/>
            <w:noProof/>
            <w:sz w:val="20"/>
            <w:szCs w:val="20"/>
          </w:rPr>
          <w:t>ФС по надзору за соблюдением законодательства в сфере массовых коммуникаций и охране культурного наследия</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_Toc120093360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31</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61" w:history="1">
        <w:r w:rsidR="00AA5ABC" w:rsidRPr="00DA00B5">
          <w:rPr>
            <w:rStyle w:val="a3"/>
            <w:rFonts w:ascii="Verdana" w:hAnsi="Verdana"/>
            <w:noProof/>
            <w:sz w:val="20"/>
            <w:szCs w:val="20"/>
          </w:rPr>
          <w:t>Федеральное архивное агентство</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_Toc120093361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34</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62" w:history="1">
        <w:r w:rsidR="00AA5ABC" w:rsidRPr="00DA00B5">
          <w:rPr>
            <w:rStyle w:val="a3"/>
            <w:rFonts w:ascii="Verdana" w:hAnsi="Verdana"/>
            <w:noProof/>
            <w:sz w:val="20"/>
            <w:szCs w:val="20"/>
          </w:rPr>
          <w:t>ФА по культуре и кинематографии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_Toc120093362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36</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63" w:history="1">
        <w:r w:rsidR="00AA5ABC" w:rsidRPr="00DA00B5">
          <w:rPr>
            <w:rStyle w:val="a3"/>
            <w:rFonts w:ascii="Verdana" w:hAnsi="Verdana"/>
            <w:noProof/>
            <w:sz w:val="20"/>
            <w:szCs w:val="20"/>
          </w:rPr>
          <w:t>ФА по печати и массовым коммуникациям</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_Toc120093363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38</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64" w:history="1">
        <w:r w:rsidR="00AA5ABC" w:rsidRPr="00DA00B5">
          <w:rPr>
            <w:rStyle w:val="a3"/>
            <w:rFonts w:ascii="Verdana" w:hAnsi="Verdana"/>
            <w:noProof/>
            <w:sz w:val="20"/>
            <w:szCs w:val="20"/>
          </w:rPr>
          <w:t>Министерство природных ресурсов</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_Toc120093364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39</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65" w:history="1">
        <w:r w:rsidR="00AA5ABC" w:rsidRPr="00DA00B5">
          <w:rPr>
            <w:rStyle w:val="a3"/>
            <w:rFonts w:ascii="Verdana" w:hAnsi="Verdana"/>
            <w:noProof/>
            <w:sz w:val="20"/>
            <w:szCs w:val="20"/>
          </w:rPr>
          <w:t>ФА водных ресурсов</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_Toc120093365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40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66" w:history="1">
        <w:r w:rsidR="00AA5ABC" w:rsidRPr="00DA00B5">
          <w:rPr>
            <w:rStyle w:val="a3"/>
            <w:rFonts w:ascii="Verdana" w:hAnsi="Verdana"/>
            <w:noProof/>
            <w:sz w:val="20"/>
            <w:szCs w:val="20"/>
          </w:rPr>
          <w:t>ФА лесного хозяйства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_Toc120093366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42</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67" w:history="1">
        <w:r w:rsidR="00AA5ABC" w:rsidRPr="00DA00B5">
          <w:rPr>
            <w:rStyle w:val="a3"/>
            <w:rFonts w:ascii="Verdana" w:hAnsi="Verdana"/>
            <w:noProof/>
            <w:sz w:val="20"/>
            <w:szCs w:val="20"/>
          </w:rPr>
          <w:t>ФА по недропользованию</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_Toc120093367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44</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68" w:history="1">
        <w:r w:rsidR="00AA5ABC" w:rsidRPr="00DA00B5">
          <w:rPr>
            <w:rStyle w:val="a3"/>
            <w:rFonts w:ascii="Verdana" w:hAnsi="Verdana"/>
            <w:noProof/>
            <w:sz w:val="20"/>
            <w:szCs w:val="20"/>
          </w:rPr>
          <w:t>ФС по надзору в сфере природопользования</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_Toc120093368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46</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69" w:history="1">
        <w:r w:rsidR="00AA5ABC" w:rsidRPr="00DA00B5">
          <w:rPr>
            <w:rStyle w:val="a3"/>
            <w:rFonts w:ascii="Verdana" w:hAnsi="Verdana"/>
            <w:noProof/>
            <w:sz w:val="20"/>
            <w:szCs w:val="20"/>
          </w:rPr>
          <w:t>Министерство образования и науки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_Toc120093369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49</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70" w:history="1">
        <w:r w:rsidR="00AA5ABC" w:rsidRPr="00DA00B5">
          <w:rPr>
            <w:rStyle w:val="a3"/>
            <w:rFonts w:ascii="Verdana" w:hAnsi="Verdana"/>
            <w:noProof/>
            <w:sz w:val="20"/>
            <w:szCs w:val="20"/>
          </w:rPr>
          <w:t>ФС по надзору в сфере образования и науки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_Toc120093370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50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71" w:history="1">
        <w:r w:rsidR="00AA5ABC" w:rsidRPr="00DA00B5">
          <w:rPr>
            <w:rStyle w:val="a3"/>
            <w:rFonts w:ascii="Verdana" w:hAnsi="Verdana"/>
            <w:noProof/>
            <w:sz w:val="20"/>
            <w:szCs w:val="20"/>
          </w:rPr>
          <w:t>ФС по интеллектуальной собственности, патентам и товарным знакам</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_Toc120093371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51</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72" w:history="1">
        <w:r w:rsidR="00AA5ABC" w:rsidRPr="00DA00B5">
          <w:rPr>
            <w:rStyle w:val="a3"/>
            <w:rFonts w:ascii="Verdana" w:hAnsi="Verdana"/>
            <w:noProof/>
            <w:sz w:val="20"/>
            <w:szCs w:val="20"/>
          </w:rPr>
          <w:t>ФА по образованию</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_Toc120093372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53</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73" w:history="1">
        <w:r w:rsidR="00AA5ABC" w:rsidRPr="00DA00B5">
          <w:rPr>
            <w:rStyle w:val="a3"/>
            <w:rFonts w:ascii="Verdana" w:hAnsi="Verdana"/>
            <w:noProof/>
            <w:sz w:val="20"/>
            <w:szCs w:val="20"/>
          </w:rPr>
          <w:t>ФА по науке и инновациям</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_Toc120093373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55</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74" w:history="1">
        <w:r w:rsidR="00AA5ABC" w:rsidRPr="00DA00B5">
          <w:rPr>
            <w:rStyle w:val="a3"/>
            <w:rFonts w:ascii="Verdana" w:hAnsi="Verdana"/>
            <w:noProof/>
            <w:sz w:val="20"/>
            <w:szCs w:val="20"/>
          </w:rPr>
          <w:t>Министерство регионального развития Российской Федерации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_Toc120093374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56</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75" w:history="1">
        <w:r w:rsidR="00AA5ABC" w:rsidRPr="00DA00B5">
          <w:rPr>
            <w:rStyle w:val="a3"/>
            <w:rFonts w:ascii="Verdana" w:hAnsi="Verdana"/>
            <w:noProof/>
            <w:sz w:val="20"/>
            <w:szCs w:val="20"/>
          </w:rPr>
          <w:t>Федеральное агентство по строительству и жилищно-коммунальному хозяйству</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_Toc120093375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58</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76" w:history="1">
        <w:r w:rsidR="00AA5ABC" w:rsidRPr="00DA00B5">
          <w:rPr>
            <w:rStyle w:val="a3"/>
            <w:rFonts w:ascii="Verdana" w:hAnsi="Verdana"/>
            <w:noProof/>
            <w:sz w:val="20"/>
            <w:szCs w:val="20"/>
          </w:rPr>
          <w:t>Министерство сельского хозяйства Российской Федерации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_Toc120093376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59</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77" w:history="1">
        <w:r w:rsidR="00AA5ABC" w:rsidRPr="00DA00B5">
          <w:rPr>
            <w:rStyle w:val="a3"/>
            <w:rFonts w:ascii="Verdana" w:hAnsi="Verdana"/>
            <w:noProof/>
            <w:sz w:val="20"/>
            <w:szCs w:val="20"/>
          </w:rPr>
          <w:t>Федеральная служба по ветеринарному и фитосанитарному надзору</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_Toc120093377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60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78" w:history="1">
        <w:r w:rsidR="00AA5ABC" w:rsidRPr="00DA00B5">
          <w:rPr>
            <w:rStyle w:val="a3"/>
            <w:rFonts w:ascii="Verdana" w:hAnsi="Verdana"/>
            <w:noProof/>
            <w:sz w:val="20"/>
            <w:szCs w:val="20"/>
          </w:rPr>
          <w:t>Федеральное агентство по рыболовству</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_Toc120093378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62</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79" w:history="1">
        <w:r w:rsidR="00AA5ABC" w:rsidRPr="00DA00B5">
          <w:rPr>
            <w:rStyle w:val="a3"/>
            <w:rFonts w:ascii="Verdana" w:hAnsi="Verdana"/>
            <w:noProof/>
            <w:sz w:val="20"/>
            <w:szCs w:val="20"/>
          </w:rPr>
          <w:t>Министерство транспорта Российской Федерации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_Toc120093379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65</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0" w:history="1">
        <w:r w:rsidR="00AA5ABC" w:rsidRPr="00DA00B5">
          <w:rPr>
            <w:rStyle w:val="a3"/>
            <w:rFonts w:ascii="Verdana" w:hAnsi="Verdana"/>
            <w:noProof/>
            <w:sz w:val="20"/>
            <w:szCs w:val="20"/>
          </w:rPr>
          <w:t>Федеральная служба по надзору в сфере транспорта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_Toc120093380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66</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1" w:history="1">
        <w:r w:rsidR="00AA5ABC" w:rsidRPr="00DA00B5">
          <w:rPr>
            <w:rStyle w:val="a3"/>
            <w:rFonts w:ascii="Verdana" w:hAnsi="Verdana"/>
            <w:noProof/>
            <w:sz w:val="20"/>
            <w:szCs w:val="20"/>
          </w:rPr>
          <w:t>Федеральное агентство воздушного транспорта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_Toc120093381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70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2" w:history="1">
        <w:r w:rsidR="00AA5ABC" w:rsidRPr="00DA00B5">
          <w:rPr>
            <w:rStyle w:val="a3"/>
            <w:rFonts w:ascii="Verdana" w:hAnsi="Verdana"/>
            <w:noProof/>
            <w:sz w:val="20"/>
            <w:szCs w:val="20"/>
          </w:rPr>
          <w:t>Федеральное дорожное агентство</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_Toc120093382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72</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3" w:history="1">
        <w:r w:rsidR="00AA5ABC" w:rsidRPr="00DA00B5">
          <w:rPr>
            <w:rStyle w:val="a3"/>
            <w:rFonts w:ascii="Verdana" w:hAnsi="Verdana"/>
            <w:noProof/>
            <w:sz w:val="20"/>
            <w:szCs w:val="20"/>
          </w:rPr>
          <w:t>Федеральное агентство железнодорожного транспорта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_Toc120093383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74</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4" w:history="1">
        <w:r w:rsidR="00AA5ABC" w:rsidRPr="00DA00B5">
          <w:rPr>
            <w:rStyle w:val="a3"/>
            <w:rFonts w:ascii="Verdana" w:hAnsi="Verdana"/>
            <w:noProof/>
            <w:sz w:val="20"/>
            <w:szCs w:val="20"/>
          </w:rPr>
          <w:t>Федеральное агентство морского и речного транспорта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_Toc120093384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75</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5" w:history="1">
        <w:r w:rsidR="00AA5ABC" w:rsidRPr="00DA00B5">
          <w:rPr>
            <w:rStyle w:val="a3"/>
            <w:rFonts w:ascii="Verdana" w:hAnsi="Verdana"/>
            <w:noProof/>
            <w:sz w:val="20"/>
            <w:szCs w:val="20"/>
          </w:rPr>
          <w:t>Федеральное агентство геодезии и картографии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_Toc120093385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76</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86" w:history="1">
        <w:r w:rsidR="00AA5ABC" w:rsidRPr="00DA00B5">
          <w:rPr>
            <w:rStyle w:val="a3"/>
            <w:rFonts w:ascii="Verdana" w:hAnsi="Verdana"/>
            <w:noProof/>
            <w:sz w:val="20"/>
            <w:szCs w:val="20"/>
          </w:rPr>
          <w:t>Министерство информационных технологий и связи Российской Федерации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_Toc120093386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78</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7" w:history="1">
        <w:r w:rsidR="00AA5ABC" w:rsidRPr="00DA00B5">
          <w:rPr>
            <w:rStyle w:val="a3"/>
            <w:rFonts w:ascii="Verdana" w:hAnsi="Verdana"/>
            <w:noProof/>
            <w:sz w:val="20"/>
            <w:szCs w:val="20"/>
          </w:rPr>
          <w:t>Федеральная служба по надзору в сфере связи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_Toc120093387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79</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8" w:history="1">
        <w:r w:rsidR="00AA5ABC" w:rsidRPr="00DA00B5">
          <w:rPr>
            <w:rStyle w:val="a3"/>
            <w:rFonts w:ascii="Verdana" w:hAnsi="Verdana"/>
            <w:noProof/>
            <w:sz w:val="20"/>
            <w:szCs w:val="20"/>
          </w:rPr>
          <w:t>Федеральное агентство связи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_Toc120093388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81</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89" w:history="1">
        <w:r w:rsidR="00AA5ABC" w:rsidRPr="00DA00B5">
          <w:rPr>
            <w:rStyle w:val="a3"/>
            <w:rFonts w:ascii="Verdana" w:hAnsi="Verdana"/>
            <w:noProof/>
            <w:sz w:val="20"/>
            <w:szCs w:val="20"/>
          </w:rPr>
          <w:t>Федеральное агентство по информационным технологиям</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_Toc120093389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82</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90" w:history="1">
        <w:r w:rsidR="00AA5ABC" w:rsidRPr="00DA00B5">
          <w:rPr>
            <w:rStyle w:val="a3"/>
            <w:rFonts w:ascii="Verdana" w:hAnsi="Verdana"/>
            <w:noProof/>
            <w:sz w:val="20"/>
            <w:szCs w:val="20"/>
          </w:rPr>
          <w:t>Министерство финансов Российской Федерации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_Toc120093390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83</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91" w:history="1">
        <w:r w:rsidR="00AA5ABC" w:rsidRPr="00DA00B5">
          <w:rPr>
            <w:rStyle w:val="a3"/>
            <w:rFonts w:ascii="Verdana" w:hAnsi="Verdana"/>
            <w:noProof/>
            <w:sz w:val="20"/>
            <w:szCs w:val="20"/>
          </w:rPr>
          <w:t>Федеральная налоговая служба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_Toc120093391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85</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92" w:history="1">
        <w:r w:rsidR="00AA5ABC" w:rsidRPr="00DA00B5">
          <w:rPr>
            <w:rStyle w:val="a3"/>
            <w:rFonts w:ascii="Verdana" w:hAnsi="Verdana"/>
            <w:noProof/>
            <w:sz w:val="20"/>
            <w:szCs w:val="20"/>
          </w:rPr>
          <w:t>Федеральная служба страхового надзора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_Toc120093392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87</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93" w:history="1">
        <w:r w:rsidR="00AA5ABC" w:rsidRPr="00DA00B5">
          <w:rPr>
            <w:rStyle w:val="a3"/>
            <w:rFonts w:ascii="Verdana" w:hAnsi="Verdana"/>
            <w:noProof/>
            <w:sz w:val="20"/>
            <w:szCs w:val="20"/>
          </w:rPr>
          <w:t>Федеральная служба финансово-бюджетного надзора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_Toc120093393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89</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94" w:history="1">
        <w:r w:rsidR="00AA5ABC" w:rsidRPr="00DA00B5">
          <w:rPr>
            <w:rStyle w:val="a3"/>
            <w:rFonts w:ascii="Verdana" w:hAnsi="Verdana"/>
            <w:noProof/>
            <w:sz w:val="20"/>
            <w:szCs w:val="20"/>
          </w:rPr>
          <w:t>Федеральная служба по финансовому мониторингу</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_Toc120093394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90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95" w:history="1">
        <w:r w:rsidR="00AA5ABC" w:rsidRPr="00DA00B5">
          <w:rPr>
            <w:rStyle w:val="a3"/>
            <w:rFonts w:ascii="Verdana" w:hAnsi="Verdana"/>
            <w:noProof/>
            <w:sz w:val="20"/>
            <w:szCs w:val="20"/>
          </w:rPr>
          <w:t>Федеральное казначейство</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_Toc120093395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92</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96" w:history="1">
        <w:r w:rsidR="00AA5ABC" w:rsidRPr="00DA00B5">
          <w:rPr>
            <w:rStyle w:val="a3"/>
            <w:rFonts w:ascii="Verdana" w:hAnsi="Verdana"/>
            <w:noProof/>
            <w:sz w:val="20"/>
            <w:szCs w:val="20"/>
          </w:rPr>
          <w:t>Министерство внутренних дел</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_Toc120093396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94</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397" w:history="1">
        <w:r w:rsidR="00AA5ABC" w:rsidRPr="00DA00B5">
          <w:rPr>
            <w:rStyle w:val="a3"/>
            <w:rFonts w:ascii="Verdana" w:hAnsi="Verdana"/>
            <w:noProof/>
            <w:sz w:val="20"/>
            <w:szCs w:val="20"/>
          </w:rPr>
          <w:t>Федеральная миграционная служба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_Toc120093397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96</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98" w:history="1">
        <w:r w:rsidR="00AA5ABC" w:rsidRPr="00DA00B5">
          <w:rPr>
            <w:rStyle w:val="a3"/>
            <w:rFonts w:ascii="Verdana" w:hAnsi="Verdana"/>
            <w:noProof/>
            <w:sz w:val="20"/>
            <w:szCs w:val="20"/>
          </w:rPr>
          <w:t>Министерство Российской Федерации по делам гражданской обороны, чрезвычайным ситуациям и ликвидации последствий стихийных бедствий</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_Toc120093398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98</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399" w:history="1">
        <w:r w:rsidR="00AA5ABC" w:rsidRPr="00DA00B5">
          <w:rPr>
            <w:rStyle w:val="a3"/>
            <w:rFonts w:ascii="Verdana" w:hAnsi="Verdana"/>
            <w:noProof/>
            <w:sz w:val="20"/>
            <w:szCs w:val="20"/>
          </w:rPr>
          <w:t>Министерство иностранных дел</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_Toc120093399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101</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00" w:history="1">
        <w:r w:rsidR="00AA5ABC" w:rsidRPr="00DA00B5">
          <w:rPr>
            <w:rStyle w:val="a3"/>
            <w:rFonts w:ascii="Verdana" w:hAnsi="Verdana"/>
            <w:noProof/>
            <w:sz w:val="20"/>
            <w:szCs w:val="20"/>
          </w:rPr>
          <w:t>Министерство экономического развития и торговли Российской Федерации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_Toc120093400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103</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1" w:history="1">
        <w:r w:rsidR="00AA5ABC" w:rsidRPr="00DA00B5">
          <w:rPr>
            <w:rStyle w:val="a3"/>
            <w:rFonts w:ascii="Verdana" w:hAnsi="Verdana"/>
            <w:noProof/>
            <w:sz w:val="20"/>
            <w:szCs w:val="20"/>
          </w:rPr>
          <w:t>Федеральная таможенная служба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_Toc120093401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105</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2" w:history="1">
        <w:r w:rsidR="00AA5ABC" w:rsidRPr="00DA00B5">
          <w:rPr>
            <w:rStyle w:val="a3"/>
            <w:rFonts w:ascii="Verdana" w:hAnsi="Verdana"/>
            <w:noProof/>
            <w:sz w:val="20"/>
            <w:szCs w:val="20"/>
          </w:rPr>
          <w:t>Федеральное агентство по государственным резервам</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_Toc120093402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107</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3" w:history="1">
        <w:r w:rsidR="00AA5ABC" w:rsidRPr="00DA00B5">
          <w:rPr>
            <w:rStyle w:val="a3"/>
            <w:rFonts w:ascii="Verdana" w:hAnsi="Verdana"/>
            <w:noProof/>
            <w:sz w:val="20"/>
            <w:szCs w:val="20"/>
          </w:rPr>
          <w:t>Федеральное агентство кадастра объектов недвижимости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_Toc120093403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108</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4" w:history="1">
        <w:r w:rsidR="00AA5ABC" w:rsidRPr="00DA00B5">
          <w:rPr>
            <w:rStyle w:val="a3"/>
            <w:rFonts w:ascii="Verdana" w:hAnsi="Verdana"/>
            <w:noProof/>
            <w:sz w:val="20"/>
            <w:szCs w:val="20"/>
          </w:rPr>
          <w:t>Федеральное агентство по управлению федеральным имуществом</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_Toc120093404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110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5" w:history="1">
        <w:r w:rsidR="00AA5ABC" w:rsidRPr="00DA00B5">
          <w:rPr>
            <w:rStyle w:val="a3"/>
            <w:rFonts w:ascii="Verdana" w:hAnsi="Verdana"/>
            <w:noProof/>
            <w:sz w:val="20"/>
            <w:szCs w:val="20"/>
          </w:rPr>
          <w:t>Федеральное агентство по управлению особыми экономическими зонами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_Toc120093405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114</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6" w:history="1">
        <w:r w:rsidR="00AA5ABC" w:rsidRPr="00DA00B5">
          <w:rPr>
            <w:rStyle w:val="a3"/>
            <w:rFonts w:ascii="Verdana" w:hAnsi="Verdana"/>
            <w:noProof/>
            <w:sz w:val="20"/>
            <w:szCs w:val="20"/>
          </w:rPr>
          <w:t>Федеральная антимонопольная служба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_Toc120093406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117</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7" w:history="1">
        <w:r w:rsidR="00AA5ABC" w:rsidRPr="00DA00B5">
          <w:rPr>
            <w:rStyle w:val="a3"/>
            <w:rFonts w:ascii="Verdana" w:hAnsi="Verdana"/>
            <w:noProof/>
            <w:sz w:val="20"/>
            <w:szCs w:val="20"/>
          </w:rPr>
          <w:t>Федеральная служба по финансовым рынкам</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_Toc120093407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120</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8" w:history="1">
        <w:r w:rsidR="00AA5ABC" w:rsidRPr="00DA00B5">
          <w:rPr>
            <w:rStyle w:val="a3"/>
            <w:rFonts w:ascii="Verdana" w:hAnsi="Verdana"/>
            <w:noProof/>
            <w:sz w:val="20"/>
            <w:szCs w:val="20"/>
          </w:rPr>
          <w:t>Федеральная служба по тарифам</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_Toc120093408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123</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09" w:history="1">
        <w:r w:rsidR="00AA5ABC" w:rsidRPr="00DA00B5">
          <w:rPr>
            <w:rStyle w:val="a3"/>
            <w:rFonts w:ascii="Verdana" w:hAnsi="Verdana"/>
            <w:noProof/>
            <w:sz w:val="20"/>
            <w:szCs w:val="20"/>
          </w:rPr>
          <w:t>Федеральная служба по гидрометеорологии и мониторингу окружающей среды</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_Toc120093409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127</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10" w:history="1">
        <w:r w:rsidR="00AA5ABC" w:rsidRPr="00DA00B5">
          <w:rPr>
            <w:rStyle w:val="a3"/>
            <w:rFonts w:ascii="Verdana" w:hAnsi="Verdana"/>
            <w:noProof/>
            <w:sz w:val="20"/>
            <w:szCs w:val="20"/>
          </w:rPr>
          <w:t>Федеральная служба государственной статистики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_Toc120093410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129</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11" w:history="1">
        <w:r w:rsidR="00AA5ABC" w:rsidRPr="00DA00B5">
          <w:rPr>
            <w:rStyle w:val="a3"/>
            <w:rFonts w:ascii="Verdana" w:hAnsi="Verdana"/>
            <w:noProof/>
            <w:sz w:val="20"/>
            <w:szCs w:val="20"/>
          </w:rPr>
          <w:t>Федеральная служба по экологическому, технологическому и атомному надзору</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_Toc120093411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131</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12" w:history="1">
        <w:r w:rsidR="00AA5ABC" w:rsidRPr="00DA00B5">
          <w:rPr>
            <w:rStyle w:val="a3"/>
            <w:rFonts w:ascii="Verdana" w:hAnsi="Verdana"/>
            <w:noProof/>
            <w:sz w:val="20"/>
            <w:szCs w:val="20"/>
          </w:rPr>
          <w:t>Федеральное агентство по атомной энергии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_Toc120093412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136</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13" w:history="1">
        <w:r w:rsidR="00AA5ABC" w:rsidRPr="00DA00B5">
          <w:rPr>
            <w:rStyle w:val="a3"/>
            <w:rFonts w:ascii="Verdana" w:hAnsi="Verdana"/>
            <w:noProof/>
            <w:sz w:val="20"/>
            <w:szCs w:val="20"/>
          </w:rPr>
          <w:t>Федеральное космическое агентство</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_Toc120093413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138</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14" w:history="1">
        <w:r w:rsidR="00AA5ABC" w:rsidRPr="00DA00B5">
          <w:rPr>
            <w:rStyle w:val="a3"/>
            <w:rFonts w:ascii="Verdana" w:hAnsi="Verdana"/>
            <w:noProof/>
            <w:sz w:val="20"/>
            <w:szCs w:val="20"/>
          </w:rPr>
          <w:t>Федеральное агентство по физической культуре и спорту</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_Toc120093414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141</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15" w:history="1">
        <w:r w:rsidR="00AA5ABC" w:rsidRPr="00DA00B5">
          <w:rPr>
            <w:rStyle w:val="a3"/>
            <w:rFonts w:ascii="Verdana" w:hAnsi="Verdana"/>
            <w:noProof/>
            <w:sz w:val="20"/>
            <w:szCs w:val="20"/>
          </w:rPr>
          <w:t>Федеральное агентство по туризму</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_Toc120093415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143</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16" w:history="1">
        <w:r w:rsidR="00AA5ABC" w:rsidRPr="00DA00B5">
          <w:rPr>
            <w:rStyle w:val="a3"/>
            <w:rFonts w:ascii="Verdana" w:hAnsi="Verdana"/>
            <w:noProof/>
            <w:sz w:val="20"/>
            <w:szCs w:val="20"/>
          </w:rPr>
          <w:t>Министерство обороны Российской Федерации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_Toc120093416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145</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17" w:history="1">
        <w:r w:rsidR="00AA5ABC" w:rsidRPr="00DA00B5">
          <w:rPr>
            <w:rStyle w:val="a3"/>
            <w:rFonts w:ascii="Verdana" w:hAnsi="Verdana"/>
            <w:noProof/>
            <w:sz w:val="20"/>
            <w:szCs w:val="20"/>
          </w:rPr>
          <w:t>Федеральная служба по военно-техническому сотрудничеству</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_Toc120093417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150</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18" w:history="1">
        <w:r w:rsidR="00AA5ABC" w:rsidRPr="00DA00B5">
          <w:rPr>
            <w:rStyle w:val="a3"/>
            <w:rFonts w:ascii="Verdana" w:hAnsi="Verdana"/>
            <w:noProof/>
            <w:sz w:val="20"/>
            <w:szCs w:val="20"/>
          </w:rPr>
          <w:t>Министерство юстиции Российской Федерации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_Toc120093418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153</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19" w:history="1">
        <w:r w:rsidR="00AA5ABC" w:rsidRPr="00DA00B5">
          <w:rPr>
            <w:rStyle w:val="a3"/>
            <w:rFonts w:ascii="Verdana" w:hAnsi="Verdana"/>
            <w:noProof/>
            <w:sz w:val="20"/>
            <w:szCs w:val="20"/>
          </w:rPr>
          <w:t>Федеральная служба исполнения наказаний</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_Toc120093419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156</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20" w:history="1">
        <w:r w:rsidR="00AA5ABC" w:rsidRPr="00DA00B5">
          <w:rPr>
            <w:rStyle w:val="a3"/>
            <w:rFonts w:ascii="Verdana" w:hAnsi="Verdana"/>
            <w:noProof/>
            <w:sz w:val="20"/>
            <w:szCs w:val="20"/>
          </w:rPr>
          <w:t>Федеральная регистрационная служба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_Toc120093420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158</w:t>
        </w:r>
        <w:r w:rsidR="00AA5ABC" w:rsidRPr="00DA00B5">
          <w:rPr>
            <w:rFonts w:ascii="Verdana" w:hAnsi="Verdana"/>
            <w:noProof/>
            <w:webHidden/>
            <w:sz w:val="20"/>
            <w:szCs w:val="20"/>
          </w:rPr>
          <w:fldChar w:fldCharType="end"/>
        </w:r>
      </w:hyperlink>
    </w:p>
    <w:p w:rsidR="00AA5ABC" w:rsidRPr="00DA00B5" w:rsidRDefault="00136CD1" w:rsidP="00AA5ABC">
      <w:pPr>
        <w:pStyle w:val="60"/>
        <w:rPr>
          <w:rFonts w:ascii="Verdana" w:hAnsi="Verdana"/>
          <w:noProof/>
          <w:sz w:val="20"/>
          <w:szCs w:val="20"/>
        </w:rPr>
      </w:pPr>
      <w:hyperlink w:anchor="_Toc120093421" w:history="1">
        <w:r w:rsidR="00AA5ABC" w:rsidRPr="00DA00B5">
          <w:rPr>
            <w:rStyle w:val="a3"/>
            <w:rFonts w:ascii="Verdana" w:hAnsi="Verdana"/>
            <w:noProof/>
            <w:sz w:val="20"/>
            <w:szCs w:val="20"/>
          </w:rPr>
          <w:t>Федеральная служба судебных приставов</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_Toc120093421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160</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22" w:history="1">
        <w:r w:rsidR="00AA5ABC" w:rsidRPr="00DA00B5">
          <w:rPr>
            <w:rStyle w:val="a3"/>
            <w:rFonts w:ascii="Verdana" w:hAnsi="Verdana"/>
            <w:noProof/>
            <w:sz w:val="20"/>
            <w:szCs w:val="20"/>
          </w:rPr>
          <w:t>Государственная фельдъегерская служба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_Toc120093422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161</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23" w:history="1">
        <w:r w:rsidR="00AA5ABC" w:rsidRPr="00DA00B5">
          <w:rPr>
            <w:rStyle w:val="a3"/>
            <w:rFonts w:ascii="Verdana" w:hAnsi="Verdana"/>
            <w:noProof/>
            <w:sz w:val="20"/>
            <w:szCs w:val="20"/>
          </w:rPr>
          <w:t>Федеральная служба охраны</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_Toc120093423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162</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24" w:history="1">
        <w:r w:rsidR="00AA5ABC" w:rsidRPr="00DA00B5">
          <w:rPr>
            <w:rStyle w:val="a3"/>
            <w:rFonts w:ascii="Verdana" w:hAnsi="Verdana"/>
            <w:noProof/>
            <w:sz w:val="20"/>
            <w:szCs w:val="20"/>
          </w:rPr>
          <w:t>ФС по контролю за оборотом наркотиков</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_Toc120093424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164</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25" w:history="1">
        <w:r w:rsidR="00AA5ABC" w:rsidRPr="00DA00B5">
          <w:rPr>
            <w:rStyle w:val="a3"/>
            <w:rFonts w:ascii="Verdana" w:hAnsi="Verdana"/>
            <w:noProof/>
            <w:sz w:val="20"/>
            <w:szCs w:val="20"/>
          </w:rPr>
          <w:t>Федеральная служба безопасности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_Toc120093425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166</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26" w:history="1">
        <w:r w:rsidR="00AA5ABC" w:rsidRPr="00DA00B5">
          <w:rPr>
            <w:rStyle w:val="a3"/>
            <w:rFonts w:ascii="Verdana" w:hAnsi="Verdana"/>
            <w:noProof/>
            <w:sz w:val="20"/>
            <w:szCs w:val="20"/>
          </w:rPr>
          <w:t>Главное управление специальных программ Президента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_Toc120093426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169</w:t>
        </w:r>
        <w:r w:rsidR="00AA5ABC" w:rsidRPr="00DA00B5">
          <w:rPr>
            <w:rFonts w:ascii="Verdana" w:hAnsi="Verdana"/>
            <w:noProof/>
            <w:webHidden/>
            <w:sz w:val="20"/>
            <w:szCs w:val="20"/>
          </w:rPr>
          <w:fldChar w:fldCharType="end"/>
        </w:r>
      </w:hyperlink>
    </w:p>
    <w:p w:rsidR="00AA5ABC" w:rsidRPr="00DA00B5" w:rsidRDefault="00136CD1" w:rsidP="00AA5ABC">
      <w:pPr>
        <w:pStyle w:val="51"/>
        <w:rPr>
          <w:rFonts w:ascii="Verdana" w:hAnsi="Verdana"/>
          <w:noProof/>
          <w:sz w:val="20"/>
          <w:szCs w:val="20"/>
        </w:rPr>
      </w:pPr>
      <w:hyperlink w:anchor="_Toc120093427" w:history="1">
        <w:r w:rsidR="00AA5ABC" w:rsidRPr="00DA00B5">
          <w:rPr>
            <w:rStyle w:val="a3"/>
            <w:rFonts w:ascii="Verdana" w:hAnsi="Verdana"/>
            <w:noProof/>
            <w:sz w:val="20"/>
            <w:szCs w:val="20"/>
          </w:rPr>
          <w:t>Управление делами Президента</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_Toc120093427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172</w:t>
        </w:r>
        <w:r w:rsidR="00AA5ABC" w:rsidRPr="00DA00B5">
          <w:rPr>
            <w:rFonts w:ascii="Verdana" w:hAnsi="Verdana"/>
            <w:noProof/>
            <w:webHidden/>
            <w:sz w:val="20"/>
            <w:szCs w:val="20"/>
          </w:rPr>
          <w:fldChar w:fldCharType="end"/>
        </w:r>
      </w:hyperlink>
    </w:p>
    <w:p w:rsidR="00AA5ABC" w:rsidRPr="00DA00B5" w:rsidRDefault="00136CD1" w:rsidP="00AA5ABC">
      <w:pPr>
        <w:pStyle w:val="40"/>
        <w:rPr>
          <w:rFonts w:ascii="Verdana" w:hAnsi="Verdana"/>
          <w:noProof/>
          <w:sz w:val="20"/>
          <w:szCs w:val="20"/>
        </w:rPr>
      </w:pPr>
      <w:hyperlink w:anchor="_Toc120093428" w:history="1">
        <w:r w:rsidR="00AA5ABC" w:rsidRPr="00DA00B5">
          <w:rPr>
            <w:rStyle w:val="a3"/>
            <w:rFonts w:ascii="Verdana" w:hAnsi="Verdana"/>
            <w:noProof/>
            <w:sz w:val="20"/>
            <w:szCs w:val="20"/>
          </w:rPr>
          <w:t>Региональные органы государственной власти</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_Toc120093428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175</w:t>
        </w:r>
        <w:r w:rsidR="00AA5ABC" w:rsidRPr="00DA00B5">
          <w:rPr>
            <w:rFonts w:ascii="Verdana" w:hAnsi="Verdana"/>
            <w:noProof/>
            <w:webHidden/>
            <w:sz w:val="20"/>
            <w:szCs w:val="20"/>
          </w:rPr>
          <w:fldChar w:fldCharType="end"/>
        </w:r>
      </w:hyperlink>
    </w:p>
    <w:p w:rsidR="00AA5ABC" w:rsidRPr="00DA00B5" w:rsidRDefault="00136CD1" w:rsidP="00AA5ABC">
      <w:pPr>
        <w:pStyle w:val="70"/>
        <w:rPr>
          <w:rFonts w:ascii="Verdana" w:hAnsi="Verdana"/>
          <w:noProof/>
          <w:sz w:val="20"/>
          <w:szCs w:val="20"/>
        </w:rPr>
      </w:pPr>
      <w:hyperlink w:anchor="_Toc120093429" w:history="1">
        <w:r w:rsidR="00AA5ABC" w:rsidRPr="00DA00B5">
          <w:rPr>
            <w:rStyle w:val="a3"/>
            <w:rFonts w:ascii="Verdana" w:hAnsi="Verdana"/>
            <w:noProof/>
            <w:sz w:val="20"/>
            <w:szCs w:val="20"/>
          </w:rPr>
          <w:t>Органы ЗАГС</w:t>
        </w:r>
        <w:r w:rsidR="00AA5ABC" w:rsidRPr="00DA00B5">
          <w:rPr>
            <w:rFonts w:ascii="Verdana" w:hAnsi="Verdana"/>
            <w:noProof/>
            <w:webHidden/>
            <w:sz w:val="20"/>
            <w:szCs w:val="20"/>
          </w:rPr>
          <w:tab/>
        </w:r>
        <w:r w:rsidR="00AA5ABC" w:rsidRPr="00DA00B5">
          <w:rPr>
            <w:rFonts w:ascii="Verdana" w:hAnsi="Verdana"/>
            <w:noProof/>
            <w:webHidden/>
            <w:sz w:val="20"/>
            <w:szCs w:val="20"/>
          </w:rPr>
          <w:fldChar w:fldCharType="begin"/>
        </w:r>
        <w:r w:rsidR="00AA5ABC" w:rsidRPr="00DA00B5">
          <w:rPr>
            <w:rFonts w:ascii="Verdana" w:hAnsi="Verdana"/>
            <w:noProof/>
            <w:webHidden/>
            <w:sz w:val="20"/>
            <w:szCs w:val="20"/>
          </w:rPr>
          <w:instrText xml:space="preserve"> PAGEREF _Toc120093429 \h </w:instrText>
        </w:r>
        <w:r w:rsidR="00AA5ABC" w:rsidRPr="00DA00B5">
          <w:rPr>
            <w:rFonts w:ascii="Verdana" w:hAnsi="Verdana"/>
            <w:noProof/>
            <w:webHidden/>
            <w:sz w:val="20"/>
            <w:szCs w:val="20"/>
          </w:rPr>
        </w:r>
        <w:r w:rsidR="00AA5ABC" w:rsidRPr="00DA00B5">
          <w:rPr>
            <w:rFonts w:ascii="Verdana" w:hAnsi="Verdana"/>
            <w:noProof/>
            <w:webHidden/>
            <w:sz w:val="20"/>
            <w:szCs w:val="20"/>
          </w:rPr>
          <w:fldChar w:fldCharType="separate"/>
        </w:r>
        <w:r w:rsidR="00AA5ABC" w:rsidRPr="00DA00B5">
          <w:rPr>
            <w:rFonts w:ascii="Verdana" w:hAnsi="Verdana"/>
            <w:noProof/>
            <w:webHidden/>
            <w:sz w:val="20"/>
            <w:szCs w:val="20"/>
          </w:rPr>
          <w:t>175</w:t>
        </w:r>
        <w:r w:rsidR="00AA5ABC" w:rsidRPr="00DA00B5">
          <w:rPr>
            <w:rFonts w:ascii="Verdana" w:hAnsi="Verdana"/>
            <w:noProof/>
            <w:webHidden/>
            <w:sz w:val="20"/>
            <w:szCs w:val="20"/>
          </w:rPr>
          <w:fldChar w:fldCharType="end"/>
        </w:r>
      </w:hyperlink>
    </w:p>
    <w:p w:rsidR="00AA5ABC" w:rsidRPr="00DA00B5" w:rsidRDefault="00AA5ABC" w:rsidP="00AA5ABC">
      <w:pPr>
        <w:rPr>
          <w:rFonts w:ascii="Verdana" w:hAnsi="Verdana"/>
          <w:sz w:val="20"/>
          <w:szCs w:val="20"/>
        </w:rPr>
      </w:pPr>
      <w:r w:rsidRPr="00DA00B5">
        <w:rPr>
          <w:rFonts w:ascii="Verdana" w:hAnsi="Verdana"/>
          <w:sz w:val="20"/>
          <w:szCs w:val="20"/>
        </w:rPr>
        <w:fldChar w:fldCharType="end"/>
      </w:r>
    </w:p>
    <w:p w:rsidR="00AA5ABC" w:rsidRPr="00B542C7" w:rsidRDefault="00AF32B5" w:rsidP="00AA5ABC">
      <w:pPr>
        <w:pStyle w:val="4"/>
      </w:pPr>
      <w:bookmarkStart w:id="61" w:name="_Toc120093348"/>
      <w:r>
        <w:br w:type="page"/>
      </w:r>
      <w:r w:rsidR="00AA5ABC">
        <w:t>Федеральные органы государственной власти</w:t>
      </w:r>
      <w:bookmarkEnd w:id="61"/>
    </w:p>
    <w:p w:rsidR="00AA5ABC" w:rsidRPr="006D42AC" w:rsidRDefault="00AA5ABC" w:rsidP="00AA5ABC">
      <w:pPr>
        <w:pStyle w:val="5"/>
        <w:rPr>
          <w:rFonts w:ascii="Verdana" w:hAnsi="Verdana"/>
          <w:sz w:val="20"/>
          <w:szCs w:val="20"/>
        </w:rPr>
      </w:pPr>
      <w:bookmarkStart w:id="62" w:name="_Министерство_здравоохранения_и_соци"/>
      <w:bookmarkStart w:id="63" w:name="_Toc119931578"/>
      <w:bookmarkStart w:id="64" w:name="_Toc120093349"/>
      <w:bookmarkEnd w:id="62"/>
      <w:r w:rsidRPr="006D42AC">
        <w:rPr>
          <w:rFonts w:ascii="Verdana" w:hAnsi="Verdana"/>
          <w:sz w:val="20"/>
          <w:szCs w:val="20"/>
        </w:rPr>
        <w:t>Министерство здравоохранения и социального развития РФ</w:t>
      </w:r>
      <w:bookmarkEnd w:id="63"/>
      <w:bookmarkEnd w:id="64"/>
      <w:r w:rsidRPr="006D42AC">
        <w:rPr>
          <w:rFonts w:ascii="Verdana" w:hAnsi="Verdana"/>
          <w:sz w:val="20"/>
          <w:szCs w:val="20"/>
        </w:rPr>
        <w:fldChar w:fldCharType="begin"/>
      </w:r>
      <w:r w:rsidRPr="006D42AC">
        <w:rPr>
          <w:rFonts w:ascii="Verdana" w:hAnsi="Verdana"/>
          <w:sz w:val="20"/>
          <w:szCs w:val="20"/>
        </w:rPr>
        <w:instrText xml:space="preserve"> XE "Министерство здравоохранения и социального развития РФ" </w:instrText>
      </w:r>
      <w:r w:rsidRPr="006D42AC">
        <w:rPr>
          <w:rFonts w:ascii="Verdana" w:hAnsi="Verdana"/>
          <w:sz w:val="20"/>
          <w:szCs w:val="20"/>
        </w:rPr>
        <w:fldChar w:fldCharType="end"/>
      </w:r>
    </w:p>
    <w:tbl>
      <w:tblPr>
        <w:tblpPr w:leftFromText="180" w:rightFromText="180" w:vertAnchor="text" w:tblpY="1"/>
        <w:tblOverlap w:val="never"/>
        <w:tblW w:w="9185" w:type="dxa"/>
        <w:tblLook w:val="0000" w:firstRow="0" w:lastRow="0" w:firstColumn="0" w:lastColumn="0" w:noHBand="0" w:noVBand="0"/>
      </w:tblPr>
      <w:tblGrid>
        <w:gridCol w:w="8465"/>
        <w:gridCol w:w="720"/>
      </w:tblGrid>
      <w:tr w:rsidR="00210E01" w:rsidRPr="006D42AC">
        <w:trPr>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720" w:type="dxa"/>
            <w:tcBorders>
              <w:top w:val="single" w:sz="4" w:space="0" w:color="auto"/>
              <w:left w:val="nil"/>
              <w:bottom w:val="single" w:sz="4" w:space="0" w:color="auto"/>
              <w:right w:val="single" w:sz="4" w:space="0" w:color="auto"/>
            </w:tcBorders>
            <w:vAlign w:val="center"/>
          </w:tcPr>
          <w:p w:rsidR="00210E01" w:rsidRPr="006D42AC" w:rsidRDefault="00210E01" w:rsidP="00AA5ABC">
            <w:pPr>
              <w:rPr>
                <w:rFonts w:ascii="Verdana" w:hAnsi="Verdana"/>
                <w:b/>
                <w:sz w:val="20"/>
                <w:szCs w:val="20"/>
              </w:rPr>
            </w:pPr>
          </w:p>
        </w:tc>
      </w:tr>
      <w:tr w:rsidR="00210E01" w:rsidRPr="006D42AC">
        <w:trPr>
          <w:trHeight w:val="570"/>
        </w:trPr>
        <w:tc>
          <w:tcPr>
            <w:tcW w:w="8465" w:type="dxa"/>
            <w:tcBorders>
              <w:top w:val="single" w:sz="4" w:space="0" w:color="auto"/>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720" w:type="dxa"/>
            <w:tcBorders>
              <w:top w:val="single" w:sz="4" w:space="0" w:color="auto"/>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внесение в Правительство РФ  проекта плана работы и прогнозных показателей деятельности Министерства</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2"/>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 xml:space="preserve">принятие нормативно-правовых актов </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3"/>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Министерства, их переподготовку, повышение квалификации и стажировку</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6"/>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
                  <w:enabled/>
                  <w:calcOnExit w:val="0"/>
                  <w:checkBox>
                    <w:sizeAuto/>
                    <w:default w:val="0"/>
                  </w:checkBox>
                </w:ffData>
              </w:fldChar>
            </w:r>
            <w:bookmarkStart w:id="65" w:name="Флажок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
                  <w:enabled/>
                  <w:calcOnExit w:val="0"/>
                  <w:checkBox>
                    <w:sizeAuto/>
                    <w:default w:val="0"/>
                  </w:checkBox>
                </w:ffData>
              </w:fldChar>
            </w:r>
            <w:bookmarkStart w:id="66" w:name="Флажок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
          </w:p>
        </w:tc>
      </w:tr>
      <w:tr w:rsidR="00210E01" w:rsidRPr="006D42AC">
        <w:trPr>
          <w:trHeight w:val="570"/>
        </w:trPr>
        <w:tc>
          <w:tcPr>
            <w:tcW w:w="8465" w:type="dxa"/>
            <w:tcBorders>
              <w:top w:val="nil"/>
              <w:left w:val="nil"/>
              <w:bottom w:val="nil"/>
              <w:right w:val="single" w:sz="4" w:space="0" w:color="auto"/>
            </w:tcBorders>
            <w:shd w:val="clear" w:color="auto" w:fill="auto"/>
            <w:noWrap/>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tcBorders>
              <w:top w:val="nil"/>
              <w:left w:val="nil"/>
              <w:bottom w:val="nil"/>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nil"/>
              <w:right w:val="single" w:sz="4" w:space="0" w:color="auto"/>
            </w:tcBorders>
            <w:shd w:val="clear" w:color="auto" w:fill="auto"/>
            <w:noWrap/>
          </w:tcPr>
          <w:p w:rsidR="00210E01" w:rsidRPr="006D42AC" w:rsidRDefault="00210E01" w:rsidP="00AA5ABC">
            <w:pPr>
              <w:rPr>
                <w:rFonts w:ascii="Verdana" w:hAnsi="Verdana"/>
                <w:b/>
                <w:color w:val="000000"/>
                <w:sz w:val="20"/>
                <w:szCs w:val="20"/>
              </w:rPr>
            </w:pPr>
            <w:r w:rsidRPr="006D42AC">
              <w:rPr>
                <w:rFonts w:ascii="Verdana" w:hAnsi="Verdana"/>
                <w:b/>
                <w:color w:val="000000"/>
                <w:sz w:val="20"/>
                <w:szCs w:val="20"/>
              </w:rPr>
              <w:t>Недостающие бизнес-процессы</w:t>
            </w:r>
          </w:p>
        </w:tc>
        <w:tc>
          <w:tcPr>
            <w:tcW w:w="720" w:type="dxa"/>
            <w:tcBorders>
              <w:top w:val="nil"/>
              <w:left w:val="nil"/>
              <w:bottom w:val="nil"/>
              <w:right w:val="single" w:sz="4" w:space="0" w:color="auto"/>
            </w:tcBorders>
            <w:vAlign w:val="center"/>
          </w:tcPr>
          <w:p w:rsidR="00210E01" w:rsidRPr="006D42AC" w:rsidRDefault="00210E01" w:rsidP="00AA5ABC">
            <w:pPr>
              <w:rPr>
                <w:rFonts w:ascii="Verdana" w:hAnsi="Verdana"/>
                <w:color w:val="000000"/>
                <w:sz w:val="20"/>
                <w:szCs w:val="20"/>
              </w:rPr>
            </w:pP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color w:val="000000"/>
                <w:sz w:val="20"/>
                <w:szCs w:val="20"/>
              </w:rPr>
            </w:pP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p>
        </w:tc>
      </w:tr>
    </w:tbl>
    <w:p w:rsidR="00AA5ABC" w:rsidRPr="006D42AC" w:rsidRDefault="00AA5ABC" w:rsidP="00AA5ABC">
      <w:pPr>
        <w:rPr>
          <w:rFonts w:ascii="Verdana" w:hAnsi="Verdana"/>
          <w:sz w:val="20"/>
          <w:szCs w:val="20"/>
        </w:rPr>
      </w:pPr>
      <w:r w:rsidRPr="006D42AC">
        <w:rPr>
          <w:rFonts w:ascii="Verdana" w:hAnsi="Verdana"/>
          <w:sz w:val="20"/>
          <w:szCs w:val="20"/>
        </w:rPr>
        <w:br w:type="textWrapping" w:clear="all"/>
        <w:t> </w:t>
      </w:r>
    </w:p>
    <w:p w:rsidR="00AA5ABC" w:rsidRPr="006D42AC" w:rsidRDefault="00AA5ABC" w:rsidP="00AA5ABC">
      <w:pPr>
        <w:rPr>
          <w:rFonts w:ascii="Verdana" w:hAnsi="Verdana"/>
          <w:color w:val="000000"/>
          <w:sz w:val="20"/>
          <w:szCs w:val="20"/>
        </w:rPr>
      </w:pPr>
      <w:r w:rsidRPr="006D42AC">
        <w:rPr>
          <w:rFonts w:ascii="Verdana" w:hAnsi="Verdana"/>
          <w:color w:val="000000"/>
          <w:sz w:val="20"/>
          <w:szCs w:val="20"/>
        </w:rPr>
        <w:t> </w:t>
      </w:r>
    </w:p>
    <w:p w:rsidR="00AA5ABC" w:rsidRPr="006D42AC" w:rsidRDefault="00AA5ABC" w:rsidP="00AA5ABC">
      <w:pPr>
        <w:pStyle w:val="6"/>
        <w:rPr>
          <w:rFonts w:ascii="Verdana" w:hAnsi="Verdana"/>
          <w:sz w:val="20"/>
          <w:szCs w:val="20"/>
        </w:rPr>
      </w:pPr>
      <w:bookmarkStart w:id="67" w:name="_ФС_по_надзору_в_сфере_защиты_прав_п"/>
      <w:bookmarkStart w:id="68" w:name="_Toc119931579"/>
      <w:bookmarkStart w:id="69" w:name="_Toc120093350"/>
      <w:bookmarkEnd w:id="67"/>
      <w:r w:rsidRPr="006D42AC">
        <w:rPr>
          <w:rFonts w:ascii="Verdana" w:hAnsi="Verdana"/>
          <w:sz w:val="20"/>
          <w:szCs w:val="20"/>
        </w:rPr>
        <w:t>ФС по надзору в сфере защиты прав потребителей и благополучия человека</w:t>
      </w:r>
      <w:bookmarkEnd w:id="68"/>
      <w:bookmarkEnd w:id="69"/>
      <w:r w:rsidRPr="006D42AC">
        <w:rPr>
          <w:rFonts w:ascii="Verdana" w:hAnsi="Verdana"/>
          <w:sz w:val="20"/>
          <w:szCs w:val="20"/>
        </w:rPr>
        <w:fldChar w:fldCharType="begin"/>
      </w:r>
      <w:r w:rsidRPr="006D42AC">
        <w:rPr>
          <w:rFonts w:ascii="Verdana" w:hAnsi="Verdana"/>
          <w:sz w:val="20"/>
          <w:szCs w:val="20"/>
        </w:rPr>
        <w:instrText xml:space="preserve"> XE "</w:instrText>
      </w:r>
      <w:r w:rsidRPr="006D42AC">
        <w:rPr>
          <w:rFonts w:ascii="Verdana" w:hAnsi="Verdana"/>
          <w:color w:val="000000"/>
          <w:sz w:val="20"/>
          <w:szCs w:val="20"/>
        </w:rPr>
        <w:instrText>ФС по надзору в сфере защиты прав потребителей и благополучия человека"</w:instrText>
      </w:r>
      <w:r w:rsidRPr="006D42AC">
        <w:rPr>
          <w:rFonts w:ascii="Verdana" w:hAnsi="Verdana"/>
          <w:sz w:val="20"/>
          <w:szCs w:val="20"/>
        </w:rPr>
        <w:instrText xml:space="preserve"> </w:instrText>
      </w:r>
      <w:r w:rsidRPr="006D42AC">
        <w:rPr>
          <w:rFonts w:ascii="Verdana" w:hAnsi="Verdana"/>
          <w:sz w:val="20"/>
          <w:szCs w:val="20"/>
        </w:rPr>
        <w:fldChar w:fldCharType="end"/>
      </w:r>
    </w:p>
    <w:tbl>
      <w:tblPr>
        <w:tblpPr w:leftFromText="180" w:rightFromText="180" w:vertAnchor="text" w:tblpY="1"/>
        <w:tblOverlap w:val="never"/>
        <w:tblW w:w="9185" w:type="dxa"/>
        <w:tblLook w:val="0000" w:firstRow="0" w:lastRow="0" w:firstColumn="0" w:lastColumn="0" w:noHBand="0" w:noVBand="0"/>
      </w:tblPr>
      <w:tblGrid>
        <w:gridCol w:w="8465"/>
        <w:gridCol w:w="720"/>
      </w:tblGrid>
      <w:tr w:rsidR="00210E01" w:rsidRPr="006D42AC">
        <w:trPr>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720" w:type="dxa"/>
            <w:tcBorders>
              <w:top w:val="single" w:sz="4" w:space="0" w:color="auto"/>
              <w:left w:val="nil"/>
              <w:bottom w:val="single" w:sz="4" w:space="0" w:color="auto"/>
              <w:right w:val="single" w:sz="4" w:space="0" w:color="auto"/>
            </w:tcBorders>
            <w:vAlign w:val="center"/>
          </w:tcPr>
          <w:p w:rsidR="00210E01" w:rsidRPr="006D42AC" w:rsidRDefault="00210E01" w:rsidP="00AA5ABC">
            <w:pPr>
              <w:rPr>
                <w:rFonts w:ascii="Verdana" w:hAnsi="Verdana"/>
                <w:b/>
                <w:sz w:val="20"/>
                <w:szCs w:val="20"/>
              </w:rPr>
            </w:pP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регистрация лиц, пострадавших от радиационного воздействия и подвергшихся радиационному облучению в результате чернобыльской и других радиационных катастроф и инцидентов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регистрация впервые внедряемых в производство и ранее не использовавшихся химических, биологических веществ и изготовляемых на их основе препараты, потенциально опасные для человека (кроме лекарственных средств)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регистрация отдельных видов продукции, представляющих потенциальную опасность для человека (кроме лекарственных средств)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4"/>
                  <w:enabled/>
                  <w:calcOnExit w:val="0"/>
                  <w:checkBox>
                    <w:sizeAuto/>
                    <w:default w:val="0"/>
                  </w:checkBox>
                </w:ffData>
              </w:fldChar>
            </w:r>
            <w:bookmarkStart w:id="70" w:name="Флажок1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70"/>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регистрация отдельных видов продукции, в том числе пищевых продукты, впервые ввозимых на территорию РФ</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5"/>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лицензирование деятельности, связанной с использованием возбудителей инфекционных заболеваний;</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6"/>
                  <w:enabled/>
                  <w:calcOnExit w:val="0"/>
                  <w:checkBox>
                    <w:sizeAuto/>
                    <w:default w:val="0"/>
                  </w:checkBox>
                </w:ffData>
              </w:fldChar>
            </w:r>
            <w:bookmarkStart w:id="71" w:name="Флажок1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71"/>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лицензирование деятельности в области использования источников ионизирующего излучения</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установление причин и выявление условий возникновения и распространения инфекционных заболеваний и массовых неинфекционных заболеваний (отравлений)</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8"/>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подготовка предложения о введении и об отмене на территории РФ, субъектов РФ ограничительных мероприятий (карантина) в порядке, установленном законодательством РФ</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9"/>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210E01" w:rsidRPr="006D42AC" w:rsidRDefault="00210E01" w:rsidP="00AA5ABC">
            <w:pPr>
              <w:rPr>
                <w:rFonts w:ascii="Verdana" w:hAnsi="Verdana"/>
                <w:sz w:val="20"/>
                <w:szCs w:val="20"/>
              </w:rPr>
            </w:pPr>
            <w:r w:rsidRPr="006D42AC">
              <w:rPr>
                <w:rFonts w:ascii="Verdana" w:hAnsi="Verdana"/>
                <w:sz w:val="20"/>
                <w:szCs w:val="20"/>
              </w:rPr>
              <w:t>проверка деятельности юридических и физических лиц, по выполнению требований санитарного законодательства, законодательства РФ в области защиты прав потребителей, правил продажи отдельных видов товаров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20"/>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 xml:space="preserve">проведение конкурсов, заключение госконтрактов на размещение заказов на поставку товаров, выполнение работ, оказание услуг для нужд Службы, а также на проведение НИОКР для государственных нужд </w:t>
            </w:r>
          </w:p>
        </w:tc>
        <w:tc>
          <w:tcPr>
            <w:tcW w:w="720" w:type="dxa"/>
            <w:tcBorders>
              <w:top w:val="nil"/>
              <w:left w:val="nil"/>
              <w:bottom w:val="nil"/>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1"/>
                  <w:enabled/>
                  <w:calcOnExit w:val="0"/>
                  <w:checkBox>
                    <w:sizeAuto/>
                    <w:default w:val="0"/>
                  </w:checkBox>
                </w:ffData>
              </w:fldChar>
            </w:r>
            <w:bookmarkStart w:id="72" w:name="Флажок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p>
        </w:tc>
      </w:tr>
    </w:tbl>
    <w:p w:rsidR="00AA5ABC" w:rsidRPr="006D42AC" w:rsidRDefault="00AA5ABC" w:rsidP="00AA5ABC">
      <w:pPr>
        <w:rPr>
          <w:rFonts w:ascii="Verdana" w:hAnsi="Verdana"/>
          <w:sz w:val="20"/>
          <w:szCs w:val="20"/>
        </w:rPr>
      </w:pPr>
      <w:r w:rsidRPr="006D42AC">
        <w:rPr>
          <w:rFonts w:ascii="Verdana" w:hAnsi="Verdana"/>
          <w:sz w:val="20"/>
          <w:szCs w:val="20"/>
        </w:rPr>
        <w:br w:type="textWrapping" w:clear="all"/>
      </w:r>
    </w:p>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pStyle w:val="6"/>
        <w:rPr>
          <w:rFonts w:ascii="Verdana" w:hAnsi="Verdana"/>
          <w:sz w:val="20"/>
          <w:szCs w:val="20"/>
        </w:rPr>
      </w:pPr>
      <w:bookmarkStart w:id="73" w:name="_ФС_по_надзору_в_сфере_здравоохранен"/>
      <w:bookmarkStart w:id="74" w:name="_Toc119931580"/>
      <w:bookmarkStart w:id="75" w:name="_Toc120093351"/>
      <w:bookmarkEnd w:id="73"/>
      <w:r w:rsidRPr="006D42AC">
        <w:rPr>
          <w:rFonts w:ascii="Verdana" w:hAnsi="Verdana"/>
          <w:sz w:val="20"/>
          <w:szCs w:val="20"/>
        </w:rPr>
        <w:t>ФС по надзору в сфере здравоохранения и социального развития</w:t>
      </w:r>
      <w:bookmarkEnd w:id="74"/>
      <w:bookmarkEnd w:id="75"/>
      <w:r w:rsidRPr="006D42AC">
        <w:rPr>
          <w:rFonts w:ascii="Verdana" w:hAnsi="Verdana"/>
          <w:sz w:val="20"/>
          <w:szCs w:val="20"/>
        </w:rPr>
        <w:fldChar w:fldCharType="begin"/>
      </w:r>
      <w:r w:rsidRPr="006D42AC">
        <w:rPr>
          <w:rFonts w:ascii="Verdana" w:hAnsi="Verdana"/>
          <w:sz w:val="20"/>
          <w:szCs w:val="20"/>
        </w:rPr>
        <w:instrText xml:space="preserve"> XE "</w:instrText>
      </w:r>
      <w:r w:rsidRPr="006D42AC">
        <w:rPr>
          <w:rFonts w:ascii="Verdana" w:hAnsi="Verdana"/>
          <w:color w:val="000000"/>
          <w:sz w:val="20"/>
          <w:szCs w:val="20"/>
        </w:rPr>
        <w:instrText>ФС по надзору в сфере здравоохранения и социального развития"</w:instrText>
      </w:r>
      <w:r w:rsidRPr="006D42AC">
        <w:rPr>
          <w:rFonts w:ascii="Verdana" w:hAnsi="Verdana"/>
          <w:sz w:val="20"/>
          <w:szCs w:val="20"/>
        </w:rPr>
        <w:instrText xml:space="preserve"> </w:instrText>
      </w:r>
      <w:r w:rsidRPr="006D42AC">
        <w:rPr>
          <w:rFonts w:ascii="Verdana" w:hAnsi="Verdana"/>
          <w:sz w:val="20"/>
          <w:szCs w:val="20"/>
        </w:rPr>
        <w:fldChar w:fldCharType="end"/>
      </w:r>
    </w:p>
    <w:tbl>
      <w:tblPr>
        <w:tblpPr w:leftFromText="180" w:rightFromText="180" w:vertAnchor="text" w:tblpY="1"/>
        <w:tblOverlap w:val="never"/>
        <w:tblW w:w="9365" w:type="dxa"/>
        <w:tblLook w:val="0000" w:firstRow="0" w:lastRow="0" w:firstColumn="0" w:lastColumn="0" w:noHBand="0" w:noVBand="0"/>
      </w:tblPr>
      <w:tblGrid>
        <w:gridCol w:w="8645"/>
        <w:gridCol w:w="720"/>
      </w:tblGrid>
      <w:tr w:rsidR="00210E01" w:rsidRPr="006D42AC">
        <w:trPr>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720" w:type="dxa"/>
            <w:tcBorders>
              <w:top w:val="single" w:sz="4" w:space="0" w:color="auto"/>
              <w:left w:val="nil"/>
              <w:bottom w:val="single" w:sz="4" w:space="0" w:color="auto"/>
              <w:right w:val="single" w:sz="4" w:space="0" w:color="auto"/>
            </w:tcBorders>
            <w:vAlign w:val="center"/>
          </w:tcPr>
          <w:p w:rsidR="00210E01" w:rsidRPr="006D42AC" w:rsidRDefault="00210E01" w:rsidP="00AA5ABC">
            <w:pPr>
              <w:rPr>
                <w:rFonts w:ascii="Verdana" w:hAnsi="Verdana"/>
                <w:b/>
                <w:sz w:val="20"/>
                <w:szCs w:val="20"/>
              </w:rPr>
            </w:pP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лицензии на осуществление медицинской деятельности;</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лицензии на осуществление фармацевтической деятельности;</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лицензии на осуществление деятельности по оказанию протезно-ортопедической помощи;</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5"/>
                  <w:enabled/>
                  <w:calcOnExit w:val="0"/>
                  <w:checkBox>
                    <w:sizeAuto/>
                    <w:default w:val="0"/>
                  </w:checkBox>
                </w:ffData>
              </w:fldChar>
            </w:r>
            <w:bookmarkStart w:id="76" w:name="Флажок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лицензии на осуществление деятельности по производству лекарственных средств, за исключением лекарственных средств для животных и кормовых добавок;</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6"/>
                  <w:enabled/>
                  <w:calcOnExit w:val="0"/>
                  <w:checkBox>
                    <w:sizeAuto/>
                    <w:default w:val="0"/>
                  </w:checkBox>
                </w:ffData>
              </w:fldChar>
            </w:r>
            <w:bookmarkStart w:id="77" w:name="Флажок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7"/>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лицензии на осуществление деятельности по производству медицинской техники;</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разрешения на применение новых медицинских технологий;</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разрешения на ввоз/вывоз лекарственных средств (в части лекарственных средств, применяемых в медицинских целях) на территорию РФ в установленном законодательством РФ порядке;</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9"/>
                  <w:enabled/>
                  <w:calcOnExit w:val="0"/>
                  <w:checkBox>
                    <w:sizeAuto/>
                    <w:default w:val="0"/>
                  </w:checkBox>
                </w:ffData>
              </w:fldChar>
            </w:r>
            <w:bookmarkStart w:id="78" w:name="Флажок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разрешения на ввоз на территорию РФ незарегистрированных лекарственных средств с целью проведения их клинических исследований;</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0"/>
                  <w:enabled/>
                  <w:calcOnExit w:val="0"/>
                  <w:checkBox>
                    <w:sizeAuto/>
                    <w:default w:val="0"/>
                  </w:checkBox>
                </w:ffData>
              </w:fldChar>
            </w:r>
            <w:bookmarkStart w:id="79" w:name="Флажок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разрешения на проведение клинических исследований лекарственных средств;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1"/>
                  <w:enabled/>
                  <w:calcOnExit w:val="0"/>
                  <w:checkBox>
                    <w:sizeAuto/>
                    <w:default w:val="0"/>
                  </w:checkBox>
                </w:ffData>
              </w:fldChar>
            </w:r>
            <w:bookmarkStart w:id="80" w:name="Флажок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заключения о соответствии организации производства лекарственных средств требованиям законодательства РФ при лицензировании производства лекарственных средств;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ведение государственного реестра лекарственных средств;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ведение государственного реестра цен на жизненно необходимые и важнейшие лекарственные средства;</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4"/>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перечень учреждений здравоохранения, имеющих право проводить клинические исследования лекарственных средств;</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5"/>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проверка деятельности организаций здравоохранения, аптечных учреждений, организаций оптовой торговли лекарственными средствами, организаций, осуществляющих социальную защиту населения, других организаций и индивидуальных предпринимателей, осуществляющих деятельность в сфере здравоохранения и социальной защиты населения;</w:t>
            </w:r>
          </w:p>
        </w:tc>
        <w:tc>
          <w:tcPr>
            <w:tcW w:w="72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для нужд Службы, а также на проведение НИОКР</w:t>
            </w:r>
          </w:p>
        </w:tc>
        <w:tc>
          <w:tcPr>
            <w:tcW w:w="720" w:type="dxa"/>
            <w:tcBorders>
              <w:top w:val="nil"/>
              <w:left w:val="nil"/>
              <w:bottom w:val="nil"/>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bl>
    <w:tbl>
      <w:tblPr>
        <w:tblW w:w="9365" w:type="dxa"/>
        <w:tblInd w:w="103" w:type="dxa"/>
        <w:tblLook w:val="0000" w:firstRow="0" w:lastRow="0" w:firstColumn="0" w:lastColumn="0" w:noHBand="0" w:noVBand="0"/>
      </w:tblPr>
      <w:tblGrid>
        <w:gridCol w:w="8645"/>
        <w:gridCol w:w="720"/>
      </w:tblGrid>
      <w:tr w:rsidR="0054104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tcBorders>
              <w:top w:val="nil"/>
              <w:left w:val="nil"/>
              <w:bottom w:val="single" w:sz="4" w:space="0" w:color="auto"/>
              <w:right w:val="single" w:sz="4" w:space="0" w:color="auto"/>
            </w:tcBorders>
          </w:tcPr>
          <w:p w:rsidR="00541041" w:rsidRPr="006D42AC" w:rsidRDefault="00541041" w:rsidP="00AA5ABC">
            <w:pPr>
              <w:rPr>
                <w:rFonts w:ascii="Verdana" w:hAnsi="Verdana"/>
                <w:color w:val="000000"/>
                <w:sz w:val="20"/>
                <w:szCs w:val="20"/>
              </w:rPr>
            </w:pPr>
          </w:p>
        </w:tc>
      </w:tr>
    </w:tbl>
    <w:tbl>
      <w:tblPr>
        <w:tblpPr w:leftFromText="180" w:rightFromText="180" w:vertAnchor="text" w:tblpY="1"/>
        <w:tblOverlap w:val="never"/>
        <w:tblW w:w="9365" w:type="dxa"/>
        <w:tblLook w:val="0000" w:firstRow="0" w:lastRow="0" w:firstColumn="0" w:lastColumn="0" w:noHBand="0" w:noVBand="0"/>
      </w:tblPr>
      <w:tblGrid>
        <w:gridCol w:w="8645"/>
        <w:gridCol w:w="720"/>
      </w:tblGrid>
      <w:tr w:rsidR="0054104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color w:val="000000"/>
                <w:sz w:val="20"/>
                <w:szCs w:val="20"/>
              </w:rPr>
            </w:pPr>
          </w:p>
        </w:tc>
        <w:tc>
          <w:tcPr>
            <w:tcW w:w="720" w:type="dxa"/>
            <w:tcBorders>
              <w:top w:val="nil"/>
              <w:left w:val="nil"/>
              <w:bottom w:val="single" w:sz="4" w:space="0" w:color="auto"/>
              <w:right w:val="single" w:sz="4" w:space="0" w:color="auto"/>
            </w:tcBorders>
            <w:vAlign w:val="center"/>
          </w:tcPr>
          <w:p w:rsidR="00541041" w:rsidRPr="006D42AC" w:rsidRDefault="00541041" w:rsidP="00AA5ABC">
            <w:pPr>
              <w:rPr>
                <w:rFonts w:ascii="Verdana" w:hAnsi="Verdana"/>
                <w:color w:val="000000"/>
                <w:sz w:val="20"/>
                <w:szCs w:val="20"/>
              </w:rPr>
            </w:pPr>
          </w:p>
        </w:tc>
      </w:tr>
    </w:tbl>
    <w:p w:rsidR="00541041" w:rsidRPr="006D42AC" w:rsidRDefault="00541041" w:rsidP="00AA5ABC">
      <w:pPr>
        <w:pStyle w:val="6"/>
        <w:rPr>
          <w:rFonts w:ascii="Verdana" w:hAnsi="Verdana"/>
          <w:sz w:val="20"/>
          <w:szCs w:val="20"/>
          <w:lang w:val="en-US"/>
        </w:rPr>
      </w:pPr>
      <w:bookmarkStart w:id="81" w:name="_ФА_по_здравоохранению_и_социальному"/>
      <w:bookmarkStart w:id="82" w:name="_Toc119931581"/>
      <w:bookmarkEnd w:id="81"/>
    </w:p>
    <w:p w:rsidR="00AA5ABC" w:rsidRPr="006D42AC" w:rsidRDefault="00AA5ABC" w:rsidP="00AA5ABC">
      <w:pPr>
        <w:pStyle w:val="6"/>
        <w:rPr>
          <w:rFonts w:ascii="Verdana" w:hAnsi="Verdana"/>
          <w:sz w:val="20"/>
          <w:szCs w:val="20"/>
        </w:rPr>
      </w:pPr>
      <w:r w:rsidRPr="006D42AC">
        <w:rPr>
          <w:rFonts w:ascii="Verdana" w:hAnsi="Verdana"/>
          <w:sz w:val="20"/>
          <w:szCs w:val="20"/>
        </w:rPr>
        <w:br w:type="textWrapping" w:clear="all"/>
      </w:r>
      <w:bookmarkStart w:id="83" w:name="_Toc120093352"/>
      <w:r w:rsidRPr="006D42AC">
        <w:rPr>
          <w:rFonts w:ascii="Verdana" w:hAnsi="Verdana"/>
          <w:sz w:val="20"/>
          <w:szCs w:val="20"/>
        </w:rPr>
        <w:t>ФА по здравоохранению и социальному развитию</w:t>
      </w:r>
      <w:bookmarkEnd w:id="82"/>
      <w:bookmarkEnd w:id="83"/>
      <w:r w:rsidRPr="006D42AC">
        <w:rPr>
          <w:rFonts w:ascii="Verdana" w:hAnsi="Verdana"/>
          <w:sz w:val="20"/>
          <w:szCs w:val="20"/>
        </w:rPr>
        <w:fldChar w:fldCharType="begin"/>
      </w:r>
      <w:r w:rsidRPr="006D42AC">
        <w:rPr>
          <w:rFonts w:ascii="Verdana" w:hAnsi="Verdana"/>
          <w:sz w:val="20"/>
          <w:szCs w:val="20"/>
        </w:rPr>
        <w:instrText xml:space="preserve"> XE "ФА по здравоохранению и социальному развитию"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825"/>
        <w:gridCol w:w="540"/>
      </w:tblGrid>
      <w:tr w:rsidR="00210E01" w:rsidRPr="006D42AC">
        <w:trPr>
          <w:trHeight w:val="570"/>
          <w:tblHeader/>
        </w:trPr>
        <w:tc>
          <w:tcPr>
            <w:tcW w:w="882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540" w:type="dxa"/>
            <w:tcBorders>
              <w:top w:val="single" w:sz="4" w:space="0" w:color="auto"/>
              <w:left w:val="nil"/>
              <w:bottom w:val="single" w:sz="4" w:space="0" w:color="auto"/>
              <w:right w:val="single" w:sz="4" w:space="0" w:color="auto"/>
            </w:tcBorders>
            <w:vAlign w:val="center"/>
          </w:tcPr>
          <w:p w:rsidR="00210E01" w:rsidRPr="006D42AC" w:rsidRDefault="00210E01" w:rsidP="00AA5ABC">
            <w:pPr>
              <w:rPr>
                <w:rFonts w:ascii="Verdana" w:hAnsi="Verdana"/>
                <w:b/>
                <w:sz w:val="20"/>
                <w:szCs w:val="20"/>
              </w:rPr>
            </w:pPr>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направление граждан РФ на лечение за границей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40"/>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установление причинной связи заболевания, инвалидности или смерти с воздействием радиации</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41"/>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установление связи заболевания с профессией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42"/>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возмещение вреда, причиненного здоровью граждан, пострадавших вследствие радиационных аварий и катастроф</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43"/>
                  <w:enabled/>
                  <w:calcOnExit w:val="0"/>
                  <w:checkBox>
                    <w:sizeAuto/>
                    <w:default w:val="0"/>
                  </w:checkBox>
                </w:ffData>
              </w:fldChar>
            </w:r>
            <w:bookmarkStart w:id="84" w:name="Флажок4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84"/>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распределение в установленном порядке в отношении организаций, подведомственных Агентству, квоты на этиловый спирт, головную фракцию этилового спирта и спирт денатурированный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44"/>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 xml:space="preserve">формирование мобилизационных запасов и резервов </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46"/>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центрального аппарата Агентства/Службы</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4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82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540" w:type="dxa"/>
            <w:tcBorders>
              <w:top w:val="nil"/>
              <w:left w:val="nil"/>
              <w:bottom w:val="nil"/>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48"/>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82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540" w:type="dxa"/>
            <w:tcBorders>
              <w:top w:val="nil"/>
              <w:left w:val="nil"/>
              <w:bottom w:val="nil"/>
              <w:right w:val="single" w:sz="4" w:space="0" w:color="auto"/>
            </w:tcBorders>
            <w:vAlign w:val="center"/>
          </w:tcPr>
          <w:p w:rsidR="00210E01" w:rsidRPr="006D42AC" w:rsidRDefault="00210E01" w:rsidP="00AA5ABC">
            <w:pPr>
              <w:rPr>
                <w:rFonts w:ascii="Verdana" w:hAnsi="Verdana"/>
                <w:sz w:val="20"/>
                <w:szCs w:val="20"/>
              </w:rPr>
            </w:pPr>
          </w:p>
        </w:tc>
      </w:tr>
      <w:tr w:rsidR="00210E01" w:rsidRPr="006D42AC">
        <w:trPr>
          <w:trHeight w:val="570"/>
        </w:trPr>
        <w:tc>
          <w:tcPr>
            <w:tcW w:w="882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sz w:val="20"/>
                <w:szCs w:val="20"/>
              </w:rPr>
            </w:pPr>
          </w:p>
        </w:tc>
        <w:tc>
          <w:tcPr>
            <w:tcW w:w="540" w:type="dxa"/>
            <w:tcBorders>
              <w:top w:val="nil"/>
              <w:left w:val="nil"/>
              <w:bottom w:val="nil"/>
              <w:right w:val="single" w:sz="4" w:space="0" w:color="auto"/>
            </w:tcBorders>
            <w:vAlign w:val="center"/>
          </w:tcPr>
          <w:p w:rsidR="00210E01" w:rsidRPr="006D42AC" w:rsidRDefault="00210E01" w:rsidP="00AA5ABC">
            <w:pPr>
              <w:rPr>
                <w:rFonts w:ascii="Verdana" w:hAnsi="Verdana"/>
                <w:sz w:val="20"/>
                <w:szCs w:val="20"/>
              </w:rPr>
            </w:pPr>
          </w:p>
        </w:tc>
      </w:tr>
    </w:tbl>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pStyle w:val="6"/>
        <w:rPr>
          <w:rFonts w:ascii="Verdana" w:hAnsi="Verdana"/>
          <w:sz w:val="20"/>
          <w:szCs w:val="20"/>
        </w:rPr>
      </w:pPr>
      <w:bookmarkStart w:id="85" w:name="_ФС_по_труду_и_занятости"/>
      <w:bookmarkStart w:id="86" w:name="_Toc119931582"/>
      <w:bookmarkStart w:id="87" w:name="_Toc120093353"/>
      <w:bookmarkEnd w:id="85"/>
      <w:r w:rsidRPr="006D42AC">
        <w:rPr>
          <w:rFonts w:ascii="Verdana" w:hAnsi="Verdana"/>
          <w:sz w:val="20"/>
          <w:szCs w:val="20"/>
        </w:rPr>
        <w:t>ФС по труду и занятости</w:t>
      </w:r>
      <w:bookmarkEnd w:id="86"/>
      <w:bookmarkEnd w:id="87"/>
      <w:r w:rsidRPr="006D42AC">
        <w:rPr>
          <w:rFonts w:ascii="Verdana" w:hAnsi="Verdana"/>
          <w:sz w:val="20"/>
          <w:szCs w:val="20"/>
        </w:rPr>
        <w:fldChar w:fldCharType="begin"/>
      </w:r>
      <w:r w:rsidRPr="006D42AC">
        <w:rPr>
          <w:rFonts w:ascii="Verdana" w:hAnsi="Verdana"/>
          <w:sz w:val="20"/>
          <w:szCs w:val="20"/>
        </w:rPr>
        <w:instrText xml:space="preserve"> XE "ФС по труду и занятости"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540"/>
      </w:tblGrid>
      <w:tr w:rsidR="00210E01" w:rsidRPr="006D42AC">
        <w:trPr>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540" w:type="dxa"/>
            <w:tcBorders>
              <w:top w:val="single" w:sz="4" w:space="0" w:color="auto"/>
              <w:left w:val="nil"/>
              <w:bottom w:val="single" w:sz="4" w:space="0" w:color="auto"/>
              <w:right w:val="single" w:sz="4" w:space="0" w:color="auto"/>
            </w:tcBorders>
          </w:tcPr>
          <w:p w:rsidR="00210E01" w:rsidRPr="006D42AC" w:rsidRDefault="00210E01" w:rsidP="00AA5ABC">
            <w:pPr>
              <w:rPr>
                <w:rFonts w:ascii="Verdana" w:hAnsi="Verdana"/>
                <w:b/>
                <w:sz w:val="20"/>
                <w:szCs w:val="20"/>
              </w:rPr>
            </w:pP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регистрация граждан в целях поиска подходящей работы и безработных граждан</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содействие гражданам в поиске подходящей работы, а работодателям в подборе необходимых работников</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
                  <w:enabled/>
                  <w:calcOnExit w:val="0"/>
                  <w:checkBox>
                    <w:sizeAuto/>
                    <w:default w:val="0"/>
                  </w:checkBox>
                </w:ffData>
              </w:fldChar>
            </w:r>
            <w:bookmarkStart w:id="88" w:name="Флажок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8"/>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психологическая поддержка, профессиональная подготовка, переподготовка и повышение квалификации безработных граждан</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осуществление социальных выплат гражданам, признанным в установленном порядке безработными</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организация проведения оплачиваемых общественных работ</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организация временного трудоустройства граждан, особо нуждающихся в социальной защите и испытывающих трудности в поиске работы</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выдача работодателям заключений о привлечении и использовании иностранных работников</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
                  <w:enabled/>
                  <w:calcOnExit w:val="0"/>
                  <w:checkBox>
                    <w:sizeAuto/>
                    <w:default w:val="0"/>
                  </w:checkBox>
                </w:ffData>
              </w:fldChar>
            </w:r>
            <w:bookmarkStart w:id="89" w:name="Флажок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содействие гражданам в переселении для работы в сельской местности</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
                  <w:enabled/>
                  <w:calcOnExit w:val="0"/>
                  <w:checkBox>
                    <w:sizeAuto/>
                    <w:default w:val="0"/>
                  </w:checkBox>
                </w:ffData>
              </w:fldChar>
            </w:r>
            <w:bookmarkStart w:id="90" w:name="Флажок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540" w:type="dxa"/>
            <w:tcBorders>
              <w:top w:val="nil"/>
              <w:left w:val="nil"/>
              <w:bottom w:val="nil"/>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p>
        </w:tc>
        <w:tc>
          <w:tcPr>
            <w:tcW w:w="54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p>
        </w:tc>
      </w:tr>
    </w:tbl>
    <w:p w:rsidR="00AA5ABC" w:rsidRPr="006D42AC" w:rsidRDefault="00AA5ABC" w:rsidP="00AA5ABC">
      <w:pPr>
        <w:rPr>
          <w:rFonts w:ascii="Verdana" w:hAnsi="Verdana"/>
          <w:sz w:val="20"/>
          <w:szCs w:val="20"/>
        </w:rPr>
      </w:pPr>
    </w:p>
    <w:p w:rsidR="00AA5ABC" w:rsidRPr="006D42AC" w:rsidRDefault="00AA5ABC" w:rsidP="00AA5ABC">
      <w:pPr>
        <w:rPr>
          <w:rFonts w:ascii="Verdana" w:hAnsi="Verdana"/>
          <w:color w:val="000000"/>
          <w:sz w:val="20"/>
          <w:szCs w:val="20"/>
        </w:rPr>
      </w:pPr>
    </w:p>
    <w:p w:rsidR="00AA5ABC" w:rsidRPr="006D42AC" w:rsidRDefault="00AA5ABC" w:rsidP="00AA5ABC">
      <w:pPr>
        <w:rPr>
          <w:rFonts w:ascii="Verdana" w:hAnsi="Verdana"/>
          <w:color w:val="000000"/>
          <w:sz w:val="20"/>
          <w:szCs w:val="20"/>
        </w:rPr>
      </w:pPr>
    </w:p>
    <w:p w:rsidR="00AA5ABC" w:rsidRPr="006D42AC" w:rsidRDefault="00AA5ABC" w:rsidP="00AA5ABC">
      <w:pPr>
        <w:pStyle w:val="6"/>
        <w:rPr>
          <w:rFonts w:ascii="Verdana" w:hAnsi="Verdana"/>
          <w:sz w:val="20"/>
          <w:szCs w:val="20"/>
        </w:rPr>
      </w:pPr>
      <w:bookmarkStart w:id="91" w:name="_Федеральное_медико-биологическое_аг"/>
      <w:bookmarkStart w:id="92" w:name="_Toc119931583"/>
      <w:bookmarkStart w:id="93" w:name="_Toc120093354"/>
      <w:bookmarkEnd w:id="91"/>
      <w:r w:rsidRPr="006D42AC">
        <w:rPr>
          <w:rFonts w:ascii="Verdana" w:hAnsi="Verdana"/>
          <w:sz w:val="20"/>
          <w:szCs w:val="20"/>
        </w:rPr>
        <w:t>Федеральное медико-биологическое агентство</w:t>
      </w:r>
      <w:bookmarkEnd w:id="92"/>
      <w:bookmarkEnd w:id="93"/>
      <w:r w:rsidRPr="006D42AC">
        <w:rPr>
          <w:rFonts w:ascii="Verdana" w:hAnsi="Verdana"/>
          <w:sz w:val="20"/>
          <w:szCs w:val="20"/>
        </w:rPr>
        <w:fldChar w:fldCharType="begin"/>
      </w:r>
      <w:r w:rsidRPr="006D42AC">
        <w:rPr>
          <w:rFonts w:ascii="Verdana" w:hAnsi="Verdana"/>
          <w:sz w:val="20"/>
          <w:szCs w:val="20"/>
        </w:rPr>
        <w:instrText xml:space="preserve"> XE "Федеральное медико-биологическое агентство"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825"/>
        <w:gridCol w:w="540"/>
      </w:tblGrid>
      <w:tr w:rsidR="00210E01" w:rsidRPr="006D42AC">
        <w:trPr>
          <w:trHeight w:val="570"/>
          <w:tblHeader/>
        </w:trPr>
        <w:tc>
          <w:tcPr>
            <w:tcW w:w="882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540" w:type="dxa"/>
            <w:tcBorders>
              <w:top w:val="single" w:sz="4" w:space="0" w:color="auto"/>
              <w:left w:val="nil"/>
              <w:bottom w:val="single" w:sz="4" w:space="0" w:color="auto"/>
              <w:right w:val="single" w:sz="4" w:space="0" w:color="auto"/>
            </w:tcBorders>
            <w:vAlign w:val="center"/>
          </w:tcPr>
          <w:p w:rsidR="00210E01" w:rsidRPr="006D42AC" w:rsidRDefault="00210E01" w:rsidP="00AA5ABC">
            <w:pPr>
              <w:rPr>
                <w:rFonts w:ascii="Verdana" w:hAnsi="Verdana"/>
                <w:b/>
                <w:sz w:val="20"/>
                <w:szCs w:val="20"/>
              </w:rPr>
            </w:pP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установление медико-санитарных требований в отношении продукции (работ, услуг), характеристик, процессов  производства, эксплуатации, хранения, перевозки, реализации и утилизации, сведения о которых составляют государственную тайну или относятся к охраняемой в соответствии с законодательством РФ информации ограниченного доступа</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62"/>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проведение мероприятий по выявлению и устранению влияния особо опасных факторов физической, химической и биологической природы на здоровье работников обслуживаемых организаций и населения обслуживаемых территорий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63"/>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проведение медико-санитарных мероприятий по предупреждению, выявлению причин, локализации и ликвидации последствий чрезвычайных ситуаций, радиационных, химических и биологических аварий и инцидентов, распространения инфекционных заболеваний и массовых неинфекционных заболеваний (отравлений)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64"/>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регистрация лиц, пострадавших от воздействия особо опасных факторов физической, химической и биологической природы, в том числе подвергшихся радиационному облучению в результате чернобыльской и других радиационных катастроф и инцидентов</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65"/>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
                  <w:enabled/>
                  <w:calcOnExit w:val="0"/>
                  <w:checkBox>
                    <w:sizeAuto/>
                    <w:default w:val="0"/>
                  </w:checkBox>
                </w:ffData>
              </w:fldChar>
            </w:r>
            <w:bookmarkStart w:id="94" w:name="Флажок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медицинской (включая дорогостоящие виды и лечение за границей), медико-социальной и лекарственной помощи работникам обслуживаемых организаций и населению обслуживаемых территорий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6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санаторно-курортного лечения и реабилитации работников обслуживаемых организаций и населения обслуживаемых территорий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68"/>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защита работников обслуживаемых организаций и населения обслуживаемых территорий от чрезвычайных ситуаций техногенного характера</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69"/>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проведение медико-социальной экспертизы по установлению связи заболевания (смерти) с профессиональной деятельностью, а также причинной связи заболевания (смерти) с воздействием особо опасных факторов физической, химической и биологической природы</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0"/>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возмещение вреда, причиненного здоровью работников обслуживаемых организаций и населения обслуживаемых территорий в результате воздействия особо опасных факторов физической, химической и биологической природы (в том числе вследствие техногенных аварий и катастроф)</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1"/>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проведение медико-биологических и химико-аналитических испытаний гражданского оружия и патронов к нему в части оценки допустимого воздействия на человека поражающих факторов этого оружия</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2"/>
                  <w:enabled/>
                  <w:calcOnExit w:val="0"/>
                  <w:checkBox>
                    <w:sizeAuto/>
                    <w:default w:val="0"/>
                  </w:checkBox>
                </w:ffData>
              </w:fldChar>
            </w:r>
            <w:bookmarkStart w:id="95" w:name="Флажок7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95"/>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организационно-техническое обеспечение деятельности по вопросам международной гуманитарной помощи, осуществляемой в обслуживаемых организациях и на обслуживаемых территориях</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3"/>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распределение в установленном порядке в отношении подведомственных организаций квот на этиловый спирт, головную фракцию этилового спирта и денатурированный спирт</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4"/>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координация проектов, осуществляемых подведомственными организациями за счет средств иностранных государств и международных организаций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5"/>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регистра работников, занятых на работах с химическим оружием</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6"/>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радиационно-эпидемиологического регистра работников обслуживаемых организаций и населения обслуживаемых территорий</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7"/>
                  <w:enabled/>
                  <w:calcOnExit w:val="0"/>
                  <w:checkBox>
                    <w:sizeAuto/>
                    <w:default w:val="0"/>
                  </w:checkBox>
                </w:ffData>
              </w:fldChar>
            </w:r>
            <w:bookmarkStart w:id="96" w:name="Флажок7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96"/>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
                  <w:enabled/>
                  <w:calcOnExit w:val="0"/>
                  <w:checkBox>
                    <w:sizeAuto/>
                    <w:default w:val="0"/>
                    <w:checked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 xml:space="preserve">формирование мобилизационных запасов и резервов </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профподготовки , переподготовки, повышения квалификации и стажировки работников Агентства</w:t>
            </w: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79"/>
                  <w:enabled/>
                  <w:calcOnExit w:val="0"/>
                  <w:checkBox>
                    <w:sizeAuto/>
                    <w:default w:val="0"/>
                    <w:checked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540" w:type="dxa"/>
            <w:tcBorders>
              <w:top w:val="nil"/>
              <w:left w:val="nil"/>
              <w:bottom w:val="nil"/>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80"/>
                  <w:enabled/>
                  <w:calcOnExit w:val="0"/>
                  <w:checkBox>
                    <w:sizeAuto/>
                    <w:default w:val="0"/>
                    <w:checked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82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540" w:type="dxa"/>
            <w:tcBorders>
              <w:top w:val="nil"/>
              <w:left w:val="nil"/>
              <w:bottom w:val="nil"/>
              <w:right w:val="single" w:sz="4" w:space="0" w:color="auto"/>
            </w:tcBorders>
            <w:vAlign w:val="center"/>
          </w:tcPr>
          <w:p w:rsidR="00210E01" w:rsidRPr="006D42AC" w:rsidRDefault="00210E01" w:rsidP="00AA5ABC">
            <w:pPr>
              <w:rPr>
                <w:rFonts w:ascii="Verdana" w:hAnsi="Verdana"/>
                <w:sz w:val="20"/>
                <w:szCs w:val="20"/>
              </w:rPr>
            </w:pPr>
          </w:p>
        </w:tc>
      </w:tr>
      <w:tr w:rsidR="00210E01" w:rsidRPr="006D42AC">
        <w:trPr>
          <w:trHeight w:val="570"/>
          <w:tblHeader/>
        </w:trPr>
        <w:tc>
          <w:tcPr>
            <w:tcW w:w="882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p>
        </w:tc>
        <w:tc>
          <w:tcPr>
            <w:tcW w:w="540" w:type="dxa"/>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p>
        </w:tc>
      </w:tr>
    </w:tbl>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pStyle w:val="5"/>
        <w:rPr>
          <w:rFonts w:ascii="Verdana" w:hAnsi="Verdana"/>
          <w:sz w:val="20"/>
          <w:szCs w:val="20"/>
        </w:rPr>
      </w:pPr>
      <w:bookmarkStart w:id="97" w:name="_Министерство_промышленности_и_энерг"/>
      <w:bookmarkStart w:id="98" w:name="_Toc119931584"/>
      <w:bookmarkStart w:id="99" w:name="_Toc120093355"/>
      <w:bookmarkEnd w:id="97"/>
      <w:r w:rsidRPr="006D42AC">
        <w:rPr>
          <w:rFonts w:ascii="Verdana" w:hAnsi="Verdana"/>
          <w:sz w:val="20"/>
          <w:szCs w:val="20"/>
        </w:rPr>
        <w:t>Министерство промышленности и энергетики РФ</w:t>
      </w:r>
      <w:bookmarkEnd w:id="98"/>
      <w:bookmarkEnd w:id="99"/>
      <w:r w:rsidRPr="006D42AC">
        <w:rPr>
          <w:rFonts w:ascii="Verdana" w:hAnsi="Verdana"/>
          <w:sz w:val="20"/>
          <w:szCs w:val="20"/>
        </w:rPr>
        <w:fldChar w:fldCharType="begin"/>
      </w:r>
      <w:r w:rsidRPr="006D42AC">
        <w:rPr>
          <w:rFonts w:ascii="Verdana" w:hAnsi="Verdana"/>
          <w:sz w:val="20"/>
          <w:szCs w:val="20"/>
        </w:rPr>
        <w:instrText xml:space="preserve"> XE "Министерство промышленности и энергетики РФ"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720"/>
      </w:tblGrid>
      <w:tr w:rsidR="00210E01" w:rsidRPr="006D42AC">
        <w:trPr>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720" w:type="dxa"/>
            <w:tcBorders>
              <w:top w:val="single" w:sz="4" w:space="0" w:color="auto"/>
              <w:left w:val="nil"/>
              <w:bottom w:val="single" w:sz="4" w:space="0" w:color="auto"/>
              <w:right w:val="single" w:sz="4" w:space="0" w:color="auto"/>
            </w:tcBorders>
          </w:tcPr>
          <w:p w:rsidR="00210E01" w:rsidRPr="006D42AC" w:rsidRDefault="00210E01" w:rsidP="00AA5ABC">
            <w:pPr>
              <w:rPr>
                <w:rFonts w:ascii="Verdana" w:hAnsi="Verdana"/>
                <w:b/>
                <w:sz w:val="20"/>
                <w:szCs w:val="20"/>
              </w:rPr>
            </w:pP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82"/>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внесение в Правительство РФ  проекта плана работы и прогнозных показателей деятельности Министерства</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83"/>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 xml:space="preserve">принятие нормативно-правовых актов </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84"/>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Министерства, их переподготовку, повышение квалификации и стажировку</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8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88"/>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color w:val="000000"/>
                <w:sz w:val="20"/>
                <w:szCs w:val="20"/>
              </w:rPr>
            </w:pPr>
            <w:r w:rsidRPr="006D42AC">
              <w:rPr>
                <w:rFonts w:ascii="Verdana" w:hAnsi="Verdana"/>
                <w:b/>
                <w:color w:val="000000"/>
                <w:sz w:val="20"/>
                <w:szCs w:val="20"/>
              </w:rPr>
              <w:t>Недостающие бизнес-процессы</w:t>
            </w: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color w:val="000000"/>
                <w:sz w:val="20"/>
                <w:szCs w:val="20"/>
              </w:rPr>
            </w:pPr>
          </w:p>
        </w:tc>
        <w:tc>
          <w:tcPr>
            <w:tcW w:w="720" w:type="dxa"/>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bl>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pStyle w:val="6"/>
        <w:rPr>
          <w:rFonts w:ascii="Verdana" w:hAnsi="Verdana"/>
          <w:sz w:val="20"/>
          <w:szCs w:val="20"/>
        </w:rPr>
      </w:pPr>
      <w:bookmarkStart w:id="100" w:name="_ФА_по_промышленности"/>
      <w:bookmarkStart w:id="101" w:name="_Toc119931585"/>
      <w:bookmarkStart w:id="102" w:name="_Toc120093356"/>
      <w:bookmarkEnd w:id="100"/>
      <w:r w:rsidRPr="006D42AC">
        <w:rPr>
          <w:rFonts w:ascii="Verdana" w:hAnsi="Verdana"/>
          <w:sz w:val="20"/>
          <w:szCs w:val="20"/>
        </w:rPr>
        <w:t>ФА по промышленности</w:t>
      </w:r>
      <w:bookmarkEnd w:id="101"/>
      <w:bookmarkEnd w:id="102"/>
      <w:r w:rsidRPr="006D42AC">
        <w:rPr>
          <w:rFonts w:ascii="Verdana" w:hAnsi="Verdana"/>
          <w:sz w:val="20"/>
          <w:szCs w:val="20"/>
        </w:rPr>
        <w:fldChar w:fldCharType="begin"/>
      </w:r>
      <w:r w:rsidRPr="006D42AC">
        <w:rPr>
          <w:rFonts w:ascii="Verdana" w:hAnsi="Verdana"/>
          <w:sz w:val="20"/>
          <w:szCs w:val="20"/>
        </w:rPr>
        <w:instrText xml:space="preserve"> XE "ФА по промышленности"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645"/>
        <w:gridCol w:w="236"/>
        <w:gridCol w:w="484"/>
      </w:tblGrid>
      <w:tr w:rsidR="00210E01" w:rsidRPr="006D42AC">
        <w:trPr>
          <w:gridAfter w:val="1"/>
          <w:wAfter w:w="48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210E01" w:rsidRPr="006D42AC" w:rsidRDefault="00210E01" w:rsidP="00AA5ABC">
            <w:pPr>
              <w:rPr>
                <w:rFonts w:ascii="Verdana" w:hAnsi="Verdana"/>
                <w:b/>
                <w:sz w:val="20"/>
                <w:szCs w:val="20"/>
              </w:rPr>
            </w:pP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сводного реестра организаций оборонно-промышленного комплекса</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94"/>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государственного реестра аэродромов экспериментальной авиации РФ</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95"/>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государственного учета воздушных судов экспериментальной авиации</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96"/>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государственного реестра контрольно-кассовой техники</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9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ведомственного раздела государственного реестра опасных производственных объектов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98"/>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ведомственного регистра ядерных материалов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99"/>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баланса производства, распространения и применения взрывчатых материалов промышленного назначения</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00"/>
                  <w:enabled/>
                  <w:calcOnExit w:val="0"/>
                  <w:checkBox>
                    <w:sizeAuto/>
                    <w:default w:val="0"/>
                  </w:checkBox>
                </w:ffData>
              </w:fldChar>
            </w:r>
            <w:bookmarkStart w:id="103" w:name="Флажок10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03"/>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распределение инструментов и оборудования (находящихся под специальным контролем и использующихся для производства наркотических средств и психотропных веществ) по организациям, согласование в установленном порядке их отпуска, реализации и приобретения</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01"/>
                  <w:enabled/>
                  <w:calcOnExit w:val="0"/>
                  <w:checkBox>
                    <w:sizeAuto/>
                    <w:default w:val="0"/>
                  </w:checkBox>
                </w:ffData>
              </w:fldChar>
            </w:r>
            <w:bookmarkStart w:id="104" w:name="Флажок10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04"/>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аппарата Агентства,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03"/>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04"/>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p>
        </w:tc>
      </w:tr>
      <w:tr w:rsidR="00210E0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p>
        </w:tc>
      </w:tr>
    </w:tbl>
    <w:p w:rsidR="00AA5ABC" w:rsidRPr="006D42AC" w:rsidRDefault="00AA5ABC" w:rsidP="00AA5ABC">
      <w:pPr>
        <w:pStyle w:val="6"/>
        <w:rPr>
          <w:rFonts w:ascii="Verdana" w:hAnsi="Verdana"/>
          <w:sz w:val="20"/>
          <w:szCs w:val="20"/>
        </w:rPr>
      </w:pPr>
      <w:bookmarkStart w:id="105" w:name="_ФА_по_энергетике"/>
      <w:bookmarkStart w:id="106" w:name="_Toc119931586"/>
      <w:bookmarkStart w:id="107" w:name="_Toc120093357"/>
      <w:bookmarkEnd w:id="105"/>
      <w:r w:rsidRPr="006D42AC">
        <w:rPr>
          <w:rFonts w:ascii="Verdana" w:hAnsi="Verdana"/>
          <w:sz w:val="20"/>
          <w:szCs w:val="20"/>
        </w:rPr>
        <w:t>ФА по энергетике</w:t>
      </w:r>
      <w:bookmarkEnd w:id="106"/>
      <w:bookmarkEnd w:id="107"/>
      <w:r w:rsidRPr="006D42AC">
        <w:rPr>
          <w:rFonts w:ascii="Verdana" w:hAnsi="Verdana"/>
          <w:sz w:val="20"/>
          <w:szCs w:val="20"/>
        </w:rPr>
        <w:fldChar w:fldCharType="begin"/>
      </w:r>
      <w:r w:rsidRPr="006D42AC">
        <w:rPr>
          <w:rFonts w:ascii="Verdana" w:hAnsi="Verdana"/>
          <w:sz w:val="20"/>
          <w:szCs w:val="20"/>
        </w:rPr>
        <w:instrText xml:space="preserve"> XE "ФА по энергетике"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210E01"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210E01" w:rsidRPr="006D42AC" w:rsidRDefault="00210E01" w:rsidP="00AA5ABC">
            <w:pPr>
              <w:rPr>
                <w:rFonts w:ascii="Verdana" w:hAnsi="Verdana"/>
                <w:b/>
                <w:sz w:val="20"/>
                <w:szCs w:val="20"/>
              </w:rPr>
            </w:pP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формирование государственных информационных ресурсов топливно-энергетического комплекса и распоряжение ими</w:t>
            </w: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0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разработка и доведение до получателей средств государственной поддержки угольной промышленности контрольных цифр в отношении средств государственной поддержки угольной промышленности по направлениям финансирования на соответствующий год и заключение с получателями средств государственной поддержки угольной промышленности договоров об их использовании</w:t>
            </w: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08"/>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обеспечение контроля за распределением, доведением до получателей и целевым использованием средств государственной поддержки угольной промышленности</w:t>
            </w: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09"/>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аппарата Агентства,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11"/>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12"/>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p>
        </w:tc>
      </w:tr>
      <w:tr w:rsidR="00210E0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p>
        </w:tc>
        <w:tc>
          <w:tcPr>
            <w:tcW w:w="720" w:type="dxa"/>
            <w:gridSpan w:val="2"/>
            <w:tcBorders>
              <w:top w:val="nil"/>
              <w:left w:val="nil"/>
              <w:bottom w:val="single" w:sz="4" w:space="0" w:color="auto"/>
              <w:right w:val="single" w:sz="4" w:space="0" w:color="auto"/>
            </w:tcBorders>
          </w:tcPr>
          <w:p w:rsidR="00210E01" w:rsidRPr="006D42AC" w:rsidRDefault="00210E01" w:rsidP="00AA5ABC">
            <w:pPr>
              <w:rPr>
                <w:rFonts w:ascii="Verdana" w:hAnsi="Verdana"/>
                <w:sz w:val="20"/>
                <w:szCs w:val="20"/>
              </w:rPr>
            </w:pPr>
          </w:p>
        </w:tc>
      </w:tr>
    </w:tbl>
    <w:p w:rsidR="00AA5ABC" w:rsidRPr="006D42AC" w:rsidRDefault="00AA5ABC" w:rsidP="00AA5ABC">
      <w:pPr>
        <w:pStyle w:val="6"/>
        <w:rPr>
          <w:rFonts w:ascii="Verdana" w:hAnsi="Verdana"/>
          <w:sz w:val="20"/>
          <w:szCs w:val="20"/>
        </w:rPr>
      </w:pPr>
      <w:bookmarkStart w:id="108" w:name="_ФА_по_техническому_регулированию_и_"/>
      <w:bookmarkEnd w:id="108"/>
      <w:r w:rsidRPr="006D42AC">
        <w:rPr>
          <w:rFonts w:ascii="Verdana" w:hAnsi="Verdana"/>
          <w:sz w:val="20"/>
          <w:szCs w:val="20"/>
        </w:rPr>
        <w:t> </w:t>
      </w:r>
      <w:bookmarkStart w:id="109" w:name="_Toc119931587"/>
      <w:bookmarkStart w:id="110" w:name="_Toc120093358"/>
      <w:r w:rsidRPr="006D42AC">
        <w:rPr>
          <w:rFonts w:ascii="Verdana" w:hAnsi="Verdana"/>
          <w:sz w:val="20"/>
          <w:szCs w:val="20"/>
        </w:rPr>
        <w:t>ФА по техническому регулированию и метрологии</w:t>
      </w:r>
      <w:bookmarkEnd w:id="109"/>
      <w:bookmarkEnd w:id="110"/>
      <w:r w:rsidRPr="006D42AC">
        <w:rPr>
          <w:rFonts w:ascii="Verdana" w:hAnsi="Verdana"/>
          <w:sz w:val="20"/>
          <w:szCs w:val="20"/>
        </w:rPr>
        <w:fldChar w:fldCharType="begin"/>
      </w:r>
      <w:r w:rsidRPr="006D42AC">
        <w:rPr>
          <w:rFonts w:ascii="Verdana" w:hAnsi="Verdana"/>
          <w:sz w:val="20"/>
          <w:szCs w:val="20"/>
        </w:rPr>
        <w:instrText xml:space="preserve"> XE "ФА по техническому регулированию и метрологии"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210E01"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210E01" w:rsidRPr="006D42AC" w:rsidRDefault="00210E0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210E01" w:rsidRPr="006D42AC" w:rsidRDefault="00210E01" w:rsidP="00AA5ABC">
            <w:pPr>
              <w:rPr>
                <w:rFonts w:ascii="Verdana" w:hAnsi="Verdana"/>
                <w:b/>
                <w:sz w:val="20"/>
                <w:szCs w:val="20"/>
              </w:rPr>
            </w:pP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экспертиза и подготовка заключений по проектам федеральных целевых программ, а также межотраслевых и межгосударственных научно-технических и инновационных программ</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15"/>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экспертиза проектов национальных стандартов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16"/>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проведение в установленном порядке испытаний средств измерений в целях утверждения их типа и утверждение типа средств измерений</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1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проведение в установленном порядке поверки средств измерений в РФ</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18"/>
                  <w:enabled/>
                  <w:calcOnExit w:val="0"/>
                  <w:checkBox>
                    <w:sizeAuto/>
                    <w:default w:val="0"/>
                  </w:checkBox>
                </w:ffData>
              </w:fldChar>
            </w:r>
            <w:bookmarkStart w:id="111" w:name="Флажок11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1"/>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сбор и обработка информации о случаях причинения вреда вследствие нарушения требований технических регламентов, а также информирование приобретателей, изготовителей и продавцов по вопросам соблюдения требований технических регламентов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19"/>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принятие программы разработки национальных стандартов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0"/>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утверждение национальных стандартов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1"/>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учет национальных стандартов, правил стандартизации, норм и рекомендаций в этой области и обеспечение их доступности заинтересованным лицам</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2"/>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введение в действие общероссийских классификаторов технико-экономической и социальной информации</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3"/>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проведение работ по аккредитации в установленной сфере деятельности</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4"/>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организационно-методическое руководство работами по созданию федеральной системы каталогизации для федеральных государственных нужд</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5"/>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федерального информационного фонда технических регламентов и стандартов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6"/>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единой информационной системы по техническому регулированию</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7"/>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перечня продукции, подлежащей обязательному подтверждению соответствия</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8"/>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реестра зарегистрированных деклараций о соответствии</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29"/>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единого реестра выданных сертификатов</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0"/>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государственного реестра аккредитованных организаций, осуществляющих деятельность по оценке соответствия продукции, производственных процессов и услуг установленным требованиям качества и безопасности, а также деятельность по обеспечению единства измерений</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1"/>
                  <w:enabled/>
                  <w:calcOnExit w:val="0"/>
                  <w:checkBox>
                    <w:sizeAuto/>
                    <w:default w:val="0"/>
                  </w:checkBox>
                </w:ffData>
              </w:fldChar>
            </w:r>
            <w:bookmarkStart w:id="112" w:name="Флажок13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2"/>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государственного реестра утвержденных типов средств измерений</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2"/>
                  <w:enabled/>
                  <w:calcOnExit w:val="0"/>
                  <w:checkBox>
                    <w:sizeAuto/>
                    <w:default w:val="0"/>
                  </w:checkBox>
                </w:ffData>
              </w:fldChar>
            </w:r>
            <w:bookmarkStart w:id="113" w:name="Флажок13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3"/>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единого реестра зарегистрированных систем добровольной сертификации</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3"/>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федерального каталога продукции для государственных нужд</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4"/>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государственного кадастра гражданского и военного оружия и патронов к нему</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5"/>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ведение общероссийских классификаторов технико-экономической и социальной информации</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6"/>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210E01" w:rsidRPr="006D42AC">
        <w:trPr>
          <w:trHeight w:val="570"/>
          <w:tblHeader/>
        </w:trPr>
        <w:tc>
          <w:tcPr>
            <w:tcW w:w="846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аппарата Агентства, их переподготовку, повышение квалификации и стажировку</w:t>
            </w:r>
          </w:p>
        </w:tc>
        <w:tc>
          <w:tcPr>
            <w:tcW w:w="720" w:type="dxa"/>
            <w:gridSpan w:val="2"/>
            <w:tcBorders>
              <w:top w:val="nil"/>
              <w:left w:val="nil"/>
              <w:bottom w:val="nil"/>
              <w:right w:val="single" w:sz="4" w:space="0" w:color="auto"/>
            </w:tcBorders>
            <w:vAlign w:val="center"/>
          </w:tcPr>
          <w:p w:rsidR="00210E01" w:rsidRPr="006D42AC" w:rsidRDefault="00210E01" w:rsidP="00AA5ABC">
            <w:pPr>
              <w:rPr>
                <w:rFonts w:ascii="Verdana" w:hAnsi="Verdana"/>
                <w:sz w:val="20"/>
                <w:szCs w:val="20"/>
              </w:rPr>
            </w:pPr>
            <w:r w:rsidRPr="006D42AC">
              <w:rPr>
                <w:rFonts w:ascii="Verdana" w:hAnsi="Verdana"/>
                <w:sz w:val="20"/>
                <w:szCs w:val="20"/>
              </w:rPr>
              <w:fldChar w:fldCharType="begin">
                <w:ffData>
                  <w:name w:val="Флажок138"/>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210E01" w:rsidRPr="006D42AC">
        <w:trPr>
          <w:trHeight w:val="570"/>
          <w:tblHeader/>
        </w:trPr>
        <w:tc>
          <w:tcPr>
            <w:tcW w:w="8465" w:type="dxa"/>
            <w:tcBorders>
              <w:top w:val="nil"/>
              <w:left w:val="nil"/>
              <w:bottom w:val="nil"/>
              <w:right w:val="single" w:sz="4" w:space="0" w:color="auto"/>
            </w:tcBorders>
            <w:shd w:val="clear" w:color="auto" w:fill="auto"/>
            <w:noWrap/>
            <w:vAlign w:val="bottom"/>
          </w:tcPr>
          <w:p w:rsidR="00210E01" w:rsidRPr="006D42AC" w:rsidRDefault="00210E01"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vAlign w:val="center"/>
          </w:tcPr>
          <w:p w:rsidR="00210E01" w:rsidRPr="006D42AC" w:rsidRDefault="00210E01" w:rsidP="00AA5ABC">
            <w:pPr>
              <w:rPr>
                <w:rFonts w:ascii="Verdana" w:hAnsi="Verdana"/>
                <w:sz w:val="20"/>
                <w:szCs w:val="20"/>
              </w:rPr>
            </w:pPr>
          </w:p>
        </w:tc>
      </w:tr>
      <w:tr w:rsidR="00210E01" w:rsidRPr="006D42AC">
        <w:trPr>
          <w:trHeight w:val="570"/>
          <w:tblHeader/>
        </w:trPr>
        <w:tc>
          <w:tcPr>
            <w:tcW w:w="8465" w:type="dxa"/>
            <w:tcBorders>
              <w:top w:val="nil"/>
              <w:left w:val="nil"/>
              <w:bottom w:val="single" w:sz="4" w:space="0" w:color="auto"/>
              <w:right w:val="single" w:sz="4" w:space="0" w:color="auto"/>
            </w:tcBorders>
            <w:shd w:val="clear" w:color="auto" w:fill="auto"/>
            <w:noWrap/>
            <w:vAlign w:val="bottom"/>
          </w:tcPr>
          <w:p w:rsidR="00210E01" w:rsidRPr="006D42AC" w:rsidRDefault="00210E01" w:rsidP="00AA5ABC">
            <w:pPr>
              <w:rPr>
                <w:rFonts w:ascii="Verdana" w:hAnsi="Verdana"/>
                <w:sz w:val="20"/>
                <w:szCs w:val="20"/>
              </w:rPr>
            </w:pPr>
          </w:p>
        </w:tc>
        <w:tc>
          <w:tcPr>
            <w:tcW w:w="720" w:type="dxa"/>
            <w:gridSpan w:val="2"/>
            <w:tcBorders>
              <w:top w:val="nil"/>
              <w:left w:val="nil"/>
              <w:bottom w:val="single" w:sz="4" w:space="0" w:color="auto"/>
              <w:right w:val="single" w:sz="4" w:space="0" w:color="auto"/>
            </w:tcBorders>
            <w:vAlign w:val="center"/>
          </w:tcPr>
          <w:p w:rsidR="00210E01" w:rsidRPr="006D42AC" w:rsidRDefault="00210E01" w:rsidP="00AA5ABC">
            <w:pPr>
              <w:rPr>
                <w:rFonts w:ascii="Verdana" w:hAnsi="Verdana"/>
                <w:sz w:val="20"/>
                <w:szCs w:val="20"/>
              </w:rPr>
            </w:pPr>
          </w:p>
        </w:tc>
      </w:tr>
    </w:tbl>
    <w:p w:rsidR="00AA5ABC" w:rsidRPr="006D42AC" w:rsidRDefault="00AA5ABC" w:rsidP="00AA5ABC">
      <w:pPr>
        <w:pStyle w:val="5"/>
        <w:rPr>
          <w:rFonts w:ascii="Verdana" w:hAnsi="Verdana"/>
          <w:sz w:val="20"/>
          <w:szCs w:val="20"/>
        </w:rPr>
      </w:pPr>
      <w:bookmarkStart w:id="114" w:name="_Министерство_культуры_и_массовых_ко"/>
      <w:bookmarkStart w:id="115" w:name="_Toc119931588"/>
      <w:bookmarkStart w:id="116" w:name="_Toc120093359"/>
      <w:bookmarkEnd w:id="114"/>
      <w:r w:rsidRPr="006D42AC">
        <w:rPr>
          <w:rFonts w:ascii="Verdana" w:hAnsi="Verdana"/>
          <w:sz w:val="20"/>
          <w:szCs w:val="20"/>
        </w:rPr>
        <w:t>Министерство культуры и массовых коммуникаций РФ</w:t>
      </w:r>
      <w:bookmarkEnd w:id="115"/>
      <w:bookmarkEnd w:id="116"/>
      <w:r w:rsidRPr="006D42AC">
        <w:rPr>
          <w:rFonts w:ascii="Verdana" w:hAnsi="Verdana"/>
          <w:sz w:val="20"/>
          <w:szCs w:val="20"/>
        </w:rPr>
        <w:fldChar w:fldCharType="begin"/>
      </w:r>
      <w:r w:rsidRPr="006D42AC">
        <w:rPr>
          <w:rFonts w:ascii="Verdana" w:hAnsi="Verdana"/>
          <w:sz w:val="20"/>
          <w:szCs w:val="20"/>
        </w:rPr>
        <w:instrText xml:space="preserve"> XE "Министерство культуры и массовых коммуникаций РФ"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541041"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541041" w:rsidRPr="006D42AC" w:rsidRDefault="0054104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541041" w:rsidRPr="006D42AC" w:rsidRDefault="00541041" w:rsidP="00AA5ABC">
            <w:pPr>
              <w:rPr>
                <w:rFonts w:ascii="Verdana" w:hAnsi="Verdana"/>
                <w:b/>
                <w:sz w:val="20"/>
                <w:szCs w:val="20"/>
              </w:rPr>
            </w:pP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sz w:val="20"/>
                <w:szCs w:val="20"/>
              </w:rPr>
            </w:pPr>
            <w:r w:rsidRPr="006D42AC">
              <w:rPr>
                <w:rFonts w:ascii="Verdana" w:hAnsi="Verdana"/>
                <w:sz w:val="20"/>
                <w:szCs w:val="20"/>
              </w:rPr>
              <w:fldChar w:fldCharType="begin">
                <w:ffData>
                  <w:name w:val="Флажок140"/>
                  <w:enabled/>
                  <w:calcOnExit w:val="0"/>
                  <w:checkBox>
                    <w:sizeAuto/>
                    <w:default w:val="0"/>
                  </w:checkBox>
                </w:ffData>
              </w:fldChar>
            </w:r>
            <w:bookmarkStart w:id="117" w:name="Флажок14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7"/>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sz w:val="20"/>
                <w:szCs w:val="20"/>
              </w:rPr>
            </w:pPr>
            <w:r w:rsidRPr="006D42AC">
              <w:rPr>
                <w:rFonts w:ascii="Verdana" w:hAnsi="Verdana"/>
                <w:sz w:val="20"/>
                <w:szCs w:val="20"/>
              </w:rPr>
              <w:t>внесение в Правительство РФ  проекта плана работы и прогнозных показателей деятельности Министерства</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sz w:val="20"/>
                <w:szCs w:val="20"/>
              </w:rPr>
            </w:pPr>
            <w:r w:rsidRPr="006D42AC">
              <w:rPr>
                <w:rFonts w:ascii="Verdana" w:hAnsi="Verdana"/>
                <w:sz w:val="20"/>
                <w:szCs w:val="20"/>
              </w:rPr>
              <w:fldChar w:fldCharType="begin">
                <w:ffData>
                  <w:name w:val="Флажок141"/>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sz w:val="20"/>
                <w:szCs w:val="20"/>
              </w:rPr>
            </w:pPr>
            <w:r w:rsidRPr="006D42AC">
              <w:rPr>
                <w:rFonts w:ascii="Verdana" w:hAnsi="Verdana"/>
                <w:sz w:val="20"/>
                <w:szCs w:val="20"/>
              </w:rPr>
              <w:t xml:space="preserve">принятие нормативно-правовых актов </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sz w:val="20"/>
                <w:szCs w:val="20"/>
              </w:rPr>
            </w:pPr>
            <w:r w:rsidRPr="006D42AC">
              <w:rPr>
                <w:rFonts w:ascii="Verdana" w:hAnsi="Verdana"/>
                <w:sz w:val="20"/>
                <w:szCs w:val="20"/>
              </w:rPr>
              <w:fldChar w:fldCharType="begin">
                <w:ffData>
                  <w:name w:val="Флажок142"/>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Министерства,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sz w:val="20"/>
                <w:szCs w:val="20"/>
              </w:rPr>
            </w:pPr>
            <w:r w:rsidRPr="006D42AC">
              <w:rPr>
                <w:rFonts w:ascii="Verdana" w:hAnsi="Verdana"/>
                <w:sz w:val="20"/>
                <w:szCs w:val="20"/>
              </w:rPr>
              <w:fldChar w:fldCharType="begin">
                <w:ffData>
                  <w:name w:val="Флажок145"/>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sz w:val="20"/>
                <w:szCs w:val="20"/>
              </w:rPr>
            </w:pPr>
            <w:r w:rsidRPr="006D42AC">
              <w:rPr>
                <w:rFonts w:ascii="Verdana" w:hAnsi="Verdana"/>
                <w:sz w:val="20"/>
                <w:szCs w:val="20"/>
              </w:rPr>
              <w:fldChar w:fldCharType="begin">
                <w:ffData>
                  <w:name w:val="Флажок146"/>
                  <w:enabled/>
                  <w:calcOnExit w:val="0"/>
                  <w:checkBox>
                    <w:sizeAuto/>
                    <w:default w:val="0"/>
                  </w:checkBox>
                </w:ffData>
              </w:fldChar>
            </w:r>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01"/>
                  <w:enabled/>
                  <w:calcOnExit w:val="0"/>
                  <w:checkBox>
                    <w:sizeAuto/>
                    <w:default w:val="0"/>
                  </w:checkBox>
                </w:ffData>
              </w:fldChar>
            </w:r>
            <w:bookmarkStart w:id="118" w:name="Флажок19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8"/>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tcPr>
          <w:p w:rsidR="00541041" w:rsidRPr="006D42AC" w:rsidRDefault="0054104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color w:val="000000"/>
                <w:sz w:val="20"/>
                <w:szCs w:val="20"/>
              </w:rPr>
            </w:pPr>
          </w:p>
        </w:tc>
      </w:tr>
      <w:tr w:rsidR="00541041" w:rsidRPr="006D42AC">
        <w:trPr>
          <w:trHeight w:val="570"/>
        </w:trPr>
        <w:tc>
          <w:tcPr>
            <w:tcW w:w="8465" w:type="dxa"/>
            <w:tcBorders>
              <w:top w:val="nil"/>
              <w:left w:val="nil"/>
              <w:bottom w:val="single" w:sz="4" w:space="0" w:color="auto"/>
              <w:right w:val="single" w:sz="4" w:space="0" w:color="auto"/>
            </w:tcBorders>
            <w:shd w:val="clear" w:color="auto" w:fill="auto"/>
            <w:noWrap/>
          </w:tcPr>
          <w:p w:rsidR="00541041" w:rsidRPr="006D42AC" w:rsidRDefault="00541041"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541041" w:rsidRPr="006D42AC" w:rsidRDefault="00541041"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19" w:name="_ФС_по_надзору_за_соблюдением_законо"/>
      <w:bookmarkStart w:id="120" w:name="_Toc119931589"/>
      <w:bookmarkStart w:id="121" w:name="_Toc120093360"/>
      <w:bookmarkEnd w:id="119"/>
      <w:r w:rsidRPr="006D42AC">
        <w:rPr>
          <w:rFonts w:ascii="Verdana" w:hAnsi="Verdana"/>
          <w:sz w:val="20"/>
          <w:szCs w:val="20"/>
        </w:rPr>
        <w:t>ФС по надзору за соблюдением законодательства в сфере массовых коммуникаций и охране культурного наследия</w:t>
      </w:r>
      <w:bookmarkEnd w:id="120"/>
      <w:bookmarkEnd w:id="121"/>
      <w:r w:rsidRPr="006D42AC">
        <w:rPr>
          <w:rFonts w:ascii="Verdana" w:hAnsi="Verdana"/>
          <w:sz w:val="20"/>
          <w:szCs w:val="20"/>
        </w:rPr>
        <w:fldChar w:fldCharType="begin"/>
      </w:r>
      <w:r w:rsidRPr="006D42AC">
        <w:rPr>
          <w:rFonts w:ascii="Verdana" w:hAnsi="Verdana"/>
          <w:sz w:val="20"/>
          <w:szCs w:val="20"/>
        </w:rPr>
        <w:instrText xml:space="preserve"> XE "ФС по надзору за соблюдением законодательства в сфере массовых коммуникаций и охране культурного наследия" </w:instrText>
      </w:r>
      <w:r w:rsidRPr="006D42AC">
        <w:rPr>
          <w:rFonts w:ascii="Verdana" w:hAnsi="Verdana"/>
          <w:sz w:val="20"/>
          <w:szCs w:val="20"/>
        </w:rPr>
        <w:fldChar w:fldCharType="end"/>
      </w:r>
    </w:p>
    <w:tbl>
      <w:tblPr>
        <w:tblW w:w="9185" w:type="dxa"/>
        <w:tblInd w:w="103" w:type="dxa"/>
        <w:tblLayout w:type="fixed"/>
        <w:tblLook w:val="0000" w:firstRow="0" w:lastRow="0" w:firstColumn="0" w:lastColumn="0" w:noHBand="0" w:noVBand="0"/>
      </w:tblPr>
      <w:tblGrid>
        <w:gridCol w:w="8645"/>
        <w:gridCol w:w="236"/>
        <w:gridCol w:w="304"/>
      </w:tblGrid>
      <w:tr w:rsidR="0048313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483130" w:rsidRPr="006D42AC" w:rsidRDefault="0048313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483130" w:rsidRPr="006D42AC" w:rsidRDefault="00483130" w:rsidP="00AA5ABC">
            <w:pPr>
              <w:rPr>
                <w:rFonts w:ascii="Verdana" w:hAnsi="Verdana"/>
                <w:b/>
                <w:sz w:val="20"/>
                <w:szCs w:val="20"/>
              </w:rPr>
            </w:pP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государственный контроль за вывозом из РФ и ввозом на ее территорию культурных ценностей</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
                  <w:enabled/>
                  <w:calcOnExit w:val="0"/>
                  <w:checkBox>
                    <w:sizeAuto/>
                    <w:default w:val="0"/>
                    <w:checked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государственный контроль за сохранением, использованием, популяризацией и государственной охраной объектов культурного наследия народов РФ (памятников истории и культуры), в том числе совместно с органами государственной власти субъектов РФ</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
                  <w:enabled/>
                  <w:calcOnExit w:val="0"/>
                  <w:checkBox>
                    <w:sizeAuto/>
                    <w:default w:val="0"/>
                    <w:checked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государственный контроль за состоянием Музейного фонда РФ</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государственный контроль за деятельностью негосударственных музеев в РФ</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контроль за хранением и использованием отнесенных к культурному наследию народов РФ библиотечных фондов и кинофонда</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контроль за соблюдением законодательства РФ в сфере архивного дела</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контроль за соблюдением законодательства РФ в области охраны объектов культурного наследия федерального значения, включая контроль за состоянием таких объектов</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контроль за соблюдением условий охранных обязательств при приватизации объектов культурного наследия федерального значения и заключении охранных обязательств с пользователями и собственниками объектов культурного наследия федерального значения, а также за соблюдением условий указанных охранных обязательств</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контроль за разработкой градостроительной и проектной документации, градостроительных регламентов, обеспечивающих содержание и использование объектов культурного наследия федерального значения в соответствии с требованиями закона</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
                  <w:enabled/>
                  <w:calcOnExit w:val="0"/>
                  <w:checkBox>
                    <w:sizeAuto/>
                    <w:default w:val="0"/>
                  </w:checkBox>
                </w:ffData>
              </w:fldChar>
            </w:r>
            <w:bookmarkStart w:id="122" w:name="Флажок1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контроль за соблюдением законодательства РФ в отношении культурных ценностей, перемещенных в Союз ССР в результате Второй мировой войны и находящихся на территории РФ, сохранностью перемещенных культурных ценностей и учетом всех перемещенных культурных ценностей</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контроль за соблюдением законодательства РФ об авторском праве и смежных правах в сфере массовых коммуникаций</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лицензии (разрешения) на право деятельности по</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лицензии (разрешения) на право деятельности по телерадиовещанию</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лицензии (разрешения) на право деятельности по воспроизведению (изготовлению экземпляров) аудиовизуальных произведений и фонограмм на любых видах носителей</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
                  <w:enabled/>
                  <w:calcOnExit w:val="0"/>
                  <w:checkBox>
                    <w:sizeAuto/>
                    <w:default w:val="0"/>
                  </w:checkBox>
                </w:ffData>
              </w:fldChar>
            </w:r>
            <w:bookmarkStart w:id="123" w:name="Флажок1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лицензии (разрешения) на право деятельности по публичному показу аудиовизуальных произведений, если указанная деятельность осуществляется в кинозале</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лицензии (разрешения) на право деятельности по реставрации объектов культурного наследия (памятников истории и культуры)</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
                  <w:enabled/>
                  <w:calcOnExit w:val="0"/>
                  <w:checkBox>
                    <w:sizeAuto/>
                    <w:default w:val="0"/>
                  </w:checkBox>
                </w:ffData>
              </w:fldChar>
            </w:r>
            <w:bookmarkStart w:id="124" w:name="Флажок1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контроль за соблюдением лицензиатами лицензионных условий и требований, а также ведет реестр лицензий в установленных сферах лицензирования</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
                  <w:enabled/>
                  <w:calcOnExit w:val="0"/>
                  <w:checkBox>
                    <w:sizeAuto/>
                    <w:default w:val="0"/>
                  </w:checkBox>
                </w:ffData>
              </w:fldChar>
            </w:r>
            <w:bookmarkStart w:id="125" w:name="Флажок1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организует и обеспечивает деятельность Федеральной конкурсной комиссии по телерадиовещанию</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
                  <w:enabled/>
                  <w:calcOnExit w:val="0"/>
                  <w:checkBox>
                    <w:sizeAuto/>
                    <w:default w:val="0"/>
                  </w:checkBox>
                </w:ffData>
              </w:fldChar>
            </w:r>
            <w:bookmarkStart w:id="126" w:name="Флажок1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аттестация экспертов по культурным ценностям</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
                  <w:enabled/>
                  <w:calcOnExit w:val="0"/>
                  <w:checkBox>
                    <w:sizeAuto/>
                    <w:default w:val="0"/>
                  </w:checkBox>
                </w:ffData>
              </w:fldChar>
            </w:r>
            <w:bookmarkStart w:id="127" w:name="Флажок1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экспертиза культурных ценностей, заявленных к вывозу и временному вывозу, а также при их возврате после временного вывоза</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
                  <w:enabled/>
                  <w:calcOnExit w:val="0"/>
                  <w:checkBox>
                    <w:sizeAuto/>
                    <w:default w:val="0"/>
                  </w:checkBox>
                </w:ffData>
              </w:fldChar>
            </w:r>
            <w:bookmarkStart w:id="128" w:name="Флажок1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юридическим и физическим лицам свидетельства на право их вывоза и временного вывоза с территории РФ</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
                  <w:enabled/>
                  <w:calcOnExit w:val="0"/>
                  <w:checkBox>
                    <w:sizeAuto/>
                    <w:default w:val="0"/>
                  </w:checkBox>
                </w:ffData>
              </w:fldChar>
            </w:r>
            <w:bookmarkStart w:id="129" w:name="Флажок1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заключение договоров о возврате вывозимых культурных ценностей с лицами, ходатайствующими о временном их вывозе</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
                  <w:enabled/>
                  <w:calcOnExit w:val="0"/>
                  <w:checkBox>
                    <w:sizeAuto/>
                    <w:default w:val="0"/>
                  </w:checkBox>
                </w:ffData>
              </w:fldChar>
            </w:r>
            <w:bookmarkStart w:id="130" w:name="Флажок1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0"/>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разрешения и задания на проведение работ по сохранению объектов культурного наследия федерального значения</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
                  <w:enabled/>
                  <w:calcOnExit w:val="0"/>
                  <w:checkBox>
                    <w:sizeAuto/>
                    <w:default w:val="0"/>
                  </w:checkBox>
                </w:ffData>
              </w:fldChar>
            </w:r>
            <w:bookmarkStart w:id="131" w:name="Флажок1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согласование проектов зон охраны объектов культурного наследия федерального значения, землеустроительной, градостроительной и проектной документации по сохранению объектов культурного наследия федерального значения, градостроительных регламентов</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
                  <w:enabled/>
                  <w:calcOnExit w:val="0"/>
                  <w:checkBox>
                    <w:sizeAuto/>
                    <w:default w:val="0"/>
                  </w:checkBox>
                </w:ffData>
              </w:fldChar>
            </w:r>
            <w:bookmarkStart w:id="132" w:name="Флажок1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проектирование и проведение землеустроительных, земляных, строительных, мелиоративных, хозяйственных и иных работ</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
                  <w:enabled/>
                  <w:calcOnExit w:val="0"/>
                  <w:checkBox>
                    <w:sizeAuto/>
                    <w:default w:val="0"/>
                  </w:checkBox>
                </w:ffData>
              </w:fldChar>
            </w:r>
            <w:bookmarkStart w:id="133" w:name="Флажок1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письменных предписаний о приостановлении земляных, строительных, мелиоративных, хозяйственных и иных работ, проведение которых может ухудшить состояние объекта культурного наследия, нарушить его целостность и сохранность, а также письменных разрешений на возобновление приостановленных работ</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
                  <w:enabled/>
                  <w:calcOnExit w:val="0"/>
                  <w:checkBox>
                    <w:sizeAuto/>
                    <w:default w:val="0"/>
                  </w:checkBox>
                </w:ffData>
              </w:fldChar>
            </w:r>
            <w:bookmarkStart w:id="134" w:name="Флажок1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4"/>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выдача предписаний о привлечении к ответственности за повреждение, разрушение, уничтожение или перемещение объекта культурного наследия, а также изменение его облика и интерьера</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
                  <w:enabled/>
                  <w:calcOnExit w:val="0"/>
                  <w:checkBox>
                    <w:sizeAuto/>
                    <w:default w:val="0"/>
                  </w:checkBox>
                </w:ffData>
              </w:fldChar>
            </w:r>
            <w:bookmarkStart w:id="135" w:name="Флажок1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регистрация средств массовой информации</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
                  <w:enabled/>
                  <w:calcOnExit w:val="0"/>
                  <w:checkBox>
                    <w:sizeAuto/>
                    <w:default w:val="0"/>
                  </w:checkBox>
                </w:ffData>
              </w:fldChar>
            </w:r>
            <w:bookmarkStart w:id="136" w:name="Флажок1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регистрация культурных ценностей, ввозимых и временно ввозимых на территорию РФ</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
                  <w:enabled/>
                  <w:calcOnExit w:val="0"/>
                  <w:checkBox>
                    <w:sizeAuto/>
                    <w:default w:val="0"/>
                  </w:checkBox>
                </w:ffData>
              </w:fldChar>
            </w:r>
            <w:bookmarkStart w:id="137" w:name="Флажок1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7"/>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регистрация культурных ценностей, задержанных или конфискованных таможенными и другими правоохранительными органами, обеспечение временного их хранение, проведение экспертизы, а также публикация информации о них с целью уточнения права собственности</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
                  <w:enabled/>
                  <w:calcOnExit w:val="0"/>
                  <w:checkBox>
                    <w:sizeAuto/>
                    <w:default w:val="0"/>
                  </w:checkBox>
                </w:ffData>
              </w:fldChar>
            </w:r>
            <w:bookmarkStart w:id="138" w:name="Флажок1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регистрация фактов пропажи, утраты, хищения культурных ценностей, организация и обеспечение оповещения государственных органов и общественности в РФ и за ее пределами об этих фактах</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
                  <w:enabled/>
                  <w:calcOnExit w:val="0"/>
                  <w:checkBox>
                    <w:sizeAuto/>
                    <w:default w:val="0"/>
                  </w:checkBox>
                </w:ffData>
              </w:fldChar>
            </w:r>
            <w:bookmarkStart w:id="139" w:name="Флажок1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
                  <w:enabled/>
                  <w:calcOnExit w:val="0"/>
                  <w:checkBox>
                    <w:sizeAuto/>
                    <w:default w:val="0"/>
                  </w:checkBox>
                </w:ffData>
              </w:fldChar>
            </w:r>
            <w:bookmarkStart w:id="140" w:name="Флажок1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 xml:space="preserve">проверка деятельности юридических и физических лиц по выполнению требований законодательства РФ </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
                  <w:enabled/>
                  <w:calcOnExit w:val="0"/>
                  <w:checkBox>
                    <w:sizeAuto/>
                    <w:default w:val="0"/>
                  </w:checkBox>
                </w:ffData>
              </w:fldChar>
            </w:r>
            <w:bookmarkStart w:id="141" w:name="Флажок1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
                  <w:enabled/>
                  <w:calcOnExit w:val="0"/>
                  <w:checkBox>
                    <w:sizeAuto/>
                    <w:default w:val="0"/>
                  </w:checkBox>
                </w:ffData>
              </w:fldChar>
            </w:r>
            <w:bookmarkStart w:id="142" w:name="Флажок1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
                  <w:enabled/>
                  <w:calcOnExit w:val="0"/>
                  <w:checkBox>
                    <w:sizeAuto/>
                    <w:default w:val="0"/>
                  </w:checkBox>
                </w:ffData>
              </w:fldChar>
            </w:r>
            <w:bookmarkStart w:id="143" w:name="Флажок1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3"/>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аппарата, их переподготовку, повышение квалификации и стажировку</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sz w:val="20"/>
                <w:szCs w:val="20"/>
              </w:rPr>
            </w:pPr>
            <w:r w:rsidRPr="006D42AC">
              <w:rPr>
                <w:rFonts w:ascii="Verdana" w:hAnsi="Verdana"/>
                <w:sz w:val="20"/>
                <w:szCs w:val="20"/>
              </w:rPr>
              <w:fldChar w:fldCharType="begin">
                <w:ffData>
                  <w:name w:val="Флажок186"/>
                  <w:enabled/>
                  <w:calcOnExit w:val="0"/>
                  <w:checkBox>
                    <w:sizeAuto/>
                    <w:default w:val="0"/>
                  </w:checkBox>
                </w:ffData>
              </w:fldChar>
            </w:r>
            <w:bookmarkStart w:id="144" w:name="Флажок18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44"/>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sz w:val="20"/>
                <w:szCs w:val="20"/>
              </w:rPr>
            </w:pPr>
            <w:r w:rsidRPr="006D42AC">
              <w:rPr>
                <w:rFonts w:ascii="Verdana" w:hAnsi="Verdana"/>
                <w:sz w:val="20"/>
                <w:szCs w:val="20"/>
              </w:rPr>
              <w:fldChar w:fldCharType="begin">
                <w:ffData>
                  <w:name w:val="Флажок1902"/>
                  <w:enabled/>
                  <w:calcOnExit w:val="0"/>
                  <w:checkBox>
                    <w:sizeAuto/>
                    <w:default w:val="0"/>
                  </w:checkBox>
                </w:ffData>
              </w:fldChar>
            </w:r>
            <w:bookmarkStart w:id="145" w:name="Флажок190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45"/>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sz w:val="20"/>
                <w:szCs w:val="20"/>
              </w:rPr>
            </w:pPr>
          </w:p>
        </w:tc>
      </w:tr>
      <w:tr w:rsidR="0048313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483130" w:rsidRPr="006D42AC" w:rsidRDefault="00483130" w:rsidP="00AA5ABC">
            <w:pPr>
              <w:rPr>
                <w:rFonts w:ascii="Verdana" w:hAnsi="Verdana"/>
                <w:sz w:val="20"/>
                <w:szCs w:val="20"/>
              </w:rPr>
            </w:pPr>
          </w:p>
        </w:tc>
        <w:tc>
          <w:tcPr>
            <w:tcW w:w="540" w:type="dxa"/>
            <w:gridSpan w:val="2"/>
            <w:tcBorders>
              <w:top w:val="nil"/>
              <w:left w:val="nil"/>
              <w:bottom w:val="single" w:sz="4" w:space="0" w:color="auto"/>
              <w:right w:val="single" w:sz="4" w:space="0" w:color="auto"/>
            </w:tcBorders>
            <w:vAlign w:val="center"/>
          </w:tcPr>
          <w:p w:rsidR="00483130" w:rsidRPr="006D42AC" w:rsidRDefault="00483130" w:rsidP="00AA5ABC">
            <w:pPr>
              <w:rPr>
                <w:rFonts w:ascii="Verdana" w:hAnsi="Verdana"/>
                <w:sz w:val="20"/>
                <w:szCs w:val="20"/>
              </w:rPr>
            </w:pPr>
          </w:p>
        </w:tc>
      </w:tr>
    </w:tbl>
    <w:p w:rsidR="00AA5ABC" w:rsidRPr="006D42AC" w:rsidRDefault="00AA5ABC" w:rsidP="00AA5ABC">
      <w:pPr>
        <w:pStyle w:val="6"/>
        <w:rPr>
          <w:rFonts w:ascii="Verdana" w:hAnsi="Verdana"/>
          <w:sz w:val="20"/>
          <w:szCs w:val="20"/>
        </w:rPr>
      </w:pPr>
      <w:bookmarkStart w:id="146" w:name="_Федеральное_архивное_агентство"/>
      <w:bookmarkEnd w:id="146"/>
      <w:r w:rsidRPr="006D42AC">
        <w:rPr>
          <w:rFonts w:ascii="Verdana" w:hAnsi="Verdana"/>
          <w:sz w:val="20"/>
          <w:szCs w:val="20"/>
        </w:rPr>
        <w:t> </w:t>
      </w:r>
      <w:bookmarkStart w:id="147" w:name="_Toc119931590"/>
      <w:bookmarkStart w:id="148" w:name="_Toc120093361"/>
      <w:r w:rsidRPr="006D42AC">
        <w:rPr>
          <w:rFonts w:ascii="Verdana" w:hAnsi="Verdana"/>
          <w:sz w:val="20"/>
          <w:szCs w:val="20"/>
        </w:rPr>
        <w:t>Федеральное архивное агентство</w:t>
      </w:r>
      <w:bookmarkEnd w:id="147"/>
      <w:bookmarkEnd w:id="148"/>
      <w:r w:rsidRPr="006D42AC">
        <w:rPr>
          <w:rFonts w:ascii="Verdana" w:hAnsi="Verdana"/>
          <w:sz w:val="20"/>
          <w:szCs w:val="20"/>
        </w:rPr>
        <w:fldChar w:fldCharType="begin"/>
      </w:r>
      <w:r w:rsidRPr="006D42AC">
        <w:rPr>
          <w:rFonts w:ascii="Verdana" w:hAnsi="Verdana"/>
          <w:sz w:val="20"/>
          <w:szCs w:val="20"/>
        </w:rPr>
        <w:instrText xml:space="preserve"> XE "Федеральное архивное агентство"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645"/>
        <w:gridCol w:w="236"/>
        <w:gridCol w:w="484"/>
      </w:tblGrid>
      <w:tr w:rsidR="00195AB4" w:rsidRPr="006D42AC">
        <w:trPr>
          <w:gridAfter w:val="1"/>
          <w:wAfter w:w="48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195AB4" w:rsidRPr="006D42AC" w:rsidRDefault="00195AB4" w:rsidP="00AA5ABC">
            <w:pPr>
              <w:rPr>
                <w:rFonts w:ascii="Verdana" w:hAnsi="Verdana"/>
                <w:b/>
                <w:sz w:val="20"/>
                <w:szCs w:val="20"/>
              </w:rPr>
            </w:pPr>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информационного обеспечения граждан, ОГВ, ОМСУ, организаций и общественных объединений на основе документов Архивного фонда РФ и других архивных документов, в том числе путем создания и ведения информационных поисковых систем по архивным документам</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9"/>
                  <w:enabled/>
                  <w:calcOnExit w:val="0"/>
                  <w:checkBox>
                    <w:sizeAuto/>
                    <w:default w:val="0"/>
                  </w:checkBox>
                </w:ffData>
              </w:fldChar>
            </w:r>
            <w:bookmarkStart w:id="149" w:name="Флажок1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исполнение запросов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справок, направляемых в иностранные государства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0"/>
                  <w:enabled/>
                  <w:calcOnExit w:val="0"/>
                  <w:checkBox>
                    <w:sizeAuto/>
                    <w:default w:val="0"/>
                  </w:checkBox>
                </w:ffData>
              </w:fldChar>
            </w:r>
            <w:bookmarkStart w:id="150" w:name="Флажок1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работы по подготовке документальных публикаций, а также документальных экспозиций и справочников о составе и содержании документов Архивного фонда РФ</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1"/>
                  <w:enabled/>
                  <w:calcOnExit w:val="0"/>
                  <w:checkBox>
                    <w:sizeAuto/>
                    <w:default w:val="0"/>
                  </w:checkBox>
                </w:ffData>
              </w:fldChar>
            </w:r>
            <w:bookmarkStart w:id="151" w:name="Флажок1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экспертизы архивных документов, заявленных к вывозу за пределы РФ, для выдачи  юридическим и физическим лицам заключений о возможности их вывоза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2"/>
                  <w:enabled/>
                  <w:calcOnExit w:val="0"/>
                  <w:checkBox>
                    <w:sizeAuto/>
                    <w:default w:val="0"/>
                  </w:checkBox>
                </w:ffData>
              </w:fldChar>
            </w:r>
            <w:bookmarkStart w:id="152" w:name="Флажок1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экспертизы документов Архивного фонда РФ, заявленных к временному вывозу за пределы РФ, для выдачи в установленном порядке юридическим и физическим лицам заключений о возможности их временного вывоза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3"/>
                  <w:enabled/>
                  <w:calcOnExit w:val="0"/>
                  <w:checkBox>
                    <w:sizeAuto/>
                    <w:default w:val="0"/>
                  </w:checkBox>
                </w:ffData>
              </w:fldChar>
            </w:r>
            <w:bookmarkStart w:id="153" w:name="Флажок1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экспертизы документов Архивного фонда РФ, временно вывезенных за пределы РФ, после их возвращения</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4"/>
                  <w:enabled/>
                  <w:calcOnExit w:val="0"/>
                  <w:checkBox>
                    <w:sizeAuto/>
                    <w:default w:val="0"/>
                  </w:checkBox>
                </w:ffData>
              </w:fldChar>
            </w:r>
            <w:bookmarkStart w:id="154" w:name="Флажок1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централизованного хранения страхового фонда уникальных и особо ценных документов Архивного фонда РФ</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5"/>
                  <w:enabled/>
                  <w:calcOnExit w:val="0"/>
                  <w:checkBox>
                    <w:sizeAuto/>
                    <w:default w:val="0"/>
                  </w:checkBox>
                </w:ffData>
              </w:fldChar>
            </w:r>
            <w:bookmarkStart w:id="155" w:name="Флажок1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работы федеральных архивных учреждений по рассекречиванию  носителей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6"/>
                  <w:enabled/>
                  <w:calcOnExit w:val="0"/>
                  <w:checkBox>
                    <w:sizeAuto/>
                    <w:default w:val="0"/>
                  </w:checkBox>
                </w:ffData>
              </w:fldChar>
            </w:r>
            <w:bookmarkStart w:id="156" w:name="Флажок1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координацию деятельности научно-методических советов архивных учреждений федеральных округов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7"/>
                  <w:enabled/>
                  <w:calcOnExit w:val="0"/>
                  <w:checkBox>
                    <w:sizeAuto/>
                    <w:default w:val="0"/>
                  </w:checkBox>
                </w:ffData>
              </w:fldChar>
            </w:r>
            <w:bookmarkStart w:id="157" w:name="Флажок1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осуществление полномочий собственника в отношении федерального имущества в  сфере деятельности Агентства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8"/>
                  <w:enabled/>
                  <w:calcOnExit w:val="0"/>
                  <w:checkBox>
                    <w:sizeAuto/>
                    <w:default w:val="0"/>
                  </w:checkBox>
                </w:ffData>
              </w:fldChar>
            </w:r>
            <w:bookmarkStart w:id="158" w:name="Флажок1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ведение государственного учета документов Архивного фонда РФ</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99"/>
                  <w:enabled/>
                  <w:calcOnExit w:val="0"/>
                  <w:checkBox>
                    <w:sizeAuto/>
                    <w:default w:val="0"/>
                  </w:checkBox>
                </w:ffData>
              </w:fldChar>
            </w:r>
            <w:bookmarkStart w:id="159" w:name="Флажок1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ведение государственного реестра уникальных документов Архивного фонда РФ</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0"/>
                  <w:enabled/>
                  <w:calcOnExit w:val="0"/>
                  <w:checkBox>
                    <w:sizeAuto/>
                    <w:default w:val="0"/>
                  </w:checkBox>
                </w:ffData>
              </w:fldChar>
            </w:r>
            <w:bookmarkStart w:id="160" w:name="Флажок2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1"/>
                  <w:enabled/>
                  <w:calcOnExit w:val="0"/>
                  <w:checkBox>
                    <w:sizeAuto/>
                    <w:default w:val="0"/>
                  </w:checkBox>
                </w:ffData>
              </w:fldChar>
            </w:r>
            <w:bookmarkStart w:id="161" w:name="Флажок2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2"/>
                  <w:enabled/>
                  <w:calcOnExit w:val="0"/>
                  <w:checkBox>
                    <w:sizeAuto/>
                    <w:default w:val="0"/>
                  </w:checkBox>
                </w:ffData>
              </w:fldChar>
            </w:r>
            <w:bookmarkStart w:id="162" w:name="Флажок2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согласование списков источников комплектования федеральных государственных архивов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3"/>
                  <w:enabled/>
                  <w:calcOnExit w:val="0"/>
                  <w:checkBox>
                    <w:sizeAuto/>
                    <w:default w:val="0"/>
                  </w:checkBox>
                </w:ffData>
              </w:fldChar>
            </w:r>
            <w:bookmarkStart w:id="163" w:name="Флажок2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согласование перечней документов, образующихся в процессе деятельности федеральных органов государственной власти и подведомственных им организаций, с указанием сроков их хранения, а также примерных номенклатур дел, инструкций по делопроизводству федеральных органов государственной власти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4"/>
                  <w:enabled/>
                  <w:calcOnExit w:val="0"/>
                  <w:checkBox>
                    <w:sizeAuto/>
                    <w:default w:val="0"/>
                  </w:checkBox>
                </w:ffData>
              </w:fldChar>
            </w:r>
            <w:bookmarkStart w:id="164" w:name="Флажок2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согласование положений о центральных экспертных комиссиях и центральных архивах, а также иных нормативных правовых актов по архивному делу федеральных органов государственной власти и подведомственных им органов и организаций</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5"/>
                  <w:enabled/>
                  <w:calcOnExit w:val="0"/>
                  <w:checkBox>
                    <w:sizeAuto/>
                    <w:default w:val="0"/>
                  </w:checkBox>
                </w:ffData>
              </w:fldChar>
            </w:r>
            <w:bookmarkStart w:id="165" w:name="Флажок2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осуществление мер по обеспечению преимущественного права РФ на покупку архивных документов, находящихся в частной собственности, в случае их аукционной или комиссионной продажи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6"/>
                  <w:enabled/>
                  <w:calcOnExit w:val="0"/>
                  <w:checkBox>
                    <w:sizeAuto/>
                    <w:default w:val="0"/>
                  </w:checkBox>
                </w:ffData>
              </w:fldChar>
            </w:r>
            <w:bookmarkStart w:id="166" w:name="Флажок2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экспертиза проектов национальных стандартов в области архивного дела и документационного обеспечения управления</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7"/>
                  <w:enabled/>
                  <w:calcOnExit w:val="0"/>
                  <w:checkBox>
                    <w:sizeAuto/>
                    <w:default w:val="0"/>
                  </w:checkBox>
                </w:ffData>
              </w:fldChar>
            </w:r>
            <w:bookmarkStart w:id="167" w:name="Флажок2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сроков возврата архивных документов, временно вывезенных за пределы РФ</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8"/>
                  <w:enabled/>
                  <w:calcOnExit w:val="0"/>
                  <w:checkBox>
                    <w:sizeAuto/>
                    <w:default w:val="0"/>
                  </w:checkBox>
                </w:ffData>
              </w:fldChar>
            </w:r>
            <w:bookmarkStart w:id="168" w:name="Флажок2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09"/>
                  <w:enabled/>
                  <w:calcOnExit w:val="0"/>
                  <w:checkBox>
                    <w:sizeAuto/>
                    <w:default w:val="0"/>
                  </w:checkBox>
                </w:ffData>
              </w:fldChar>
            </w:r>
            <w:bookmarkStart w:id="169" w:name="Флажок2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обеспечивает мобилизационную подготовку Агентства, а также контроль и координацию деятельности находящихся в его ведении организаций по мобилизационной подготовке</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10"/>
                  <w:enabled/>
                  <w:calcOnExit w:val="0"/>
                  <w:checkBox>
                    <w:sizeAuto/>
                    <w:default w:val="0"/>
                  </w:checkBox>
                </w:ffData>
              </w:fldChar>
            </w:r>
            <w:bookmarkStart w:id="170" w:name="Флажок2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аппарата,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11"/>
                  <w:enabled/>
                  <w:calcOnExit w:val="0"/>
                  <w:checkBox>
                    <w:sizeAuto/>
                    <w:default w:val="0"/>
                  </w:checkBox>
                </w:ffData>
              </w:fldChar>
            </w:r>
            <w:bookmarkStart w:id="171" w:name="Флажок21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7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12"/>
                  <w:enabled/>
                  <w:calcOnExit w:val="0"/>
                  <w:checkBox>
                    <w:sizeAuto/>
                    <w:default w:val="0"/>
                  </w:checkBox>
                </w:ffData>
              </w:fldChar>
            </w:r>
            <w:bookmarkStart w:id="172" w:name="Флажок21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7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работ в области архивоведения, документоведения и археографии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13"/>
                  <w:enabled/>
                  <w:calcOnExit w:val="0"/>
                  <w:checkBox>
                    <w:sizeAuto/>
                    <w:default w:val="0"/>
                  </w:checkBox>
                </w:ffData>
              </w:fldChar>
            </w:r>
            <w:bookmarkStart w:id="173" w:name="Флажок2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74" w:name="_ФА_по_культуре_и_кинематографии"/>
      <w:bookmarkStart w:id="175" w:name="_Toc119931591"/>
      <w:bookmarkStart w:id="176" w:name="_Toc120093362"/>
      <w:bookmarkEnd w:id="174"/>
      <w:r w:rsidRPr="006D42AC">
        <w:rPr>
          <w:rFonts w:ascii="Verdana" w:hAnsi="Verdana"/>
          <w:sz w:val="20"/>
          <w:szCs w:val="20"/>
        </w:rPr>
        <w:t>ФА по культуре и кинематографии</w:t>
      </w:r>
      <w:bookmarkEnd w:id="175"/>
      <w:bookmarkEnd w:id="176"/>
      <w:r w:rsidRPr="006D42AC">
        <w:rPr>
          <w:rFonts w:ascii="Verdana" w:hAnsi="Verdana"/>
          <w:sz w:val="20"/>
          <w:szCs w:val="20"/>
        </w:rPr>
        <w:fldChar w:fldCharType="begin"/>
      </w:r>
      <w:r w:rsidRPr="006D42AC">
        <w:rPr>
          <w:rFonts w:ascii="Verdana" w:hAnsi="Verdana"/>
          <w:sz w:val="20"/>
          <w:szCs w:val="20"/>
        </w:rPr>
        <w:instrText xml:space="preserve"> XE "ФА по культуре и кинематографии"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645"/>
        <w:gridCol w:w="236"/>
        <w:gridCol w:w="484"/>
      </w:tblGrid>
      <w:tr w:rsidR="00195AB4" w:rsidRPr="006D42AC">
        <w:trPr>
          <w:gridAfter w:val="1"/>
          <w:wAfter w:w="48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195AB4" w:rsidRPr="006D42AC" w:rsidRDefault="00195AB4" w:rsidP="00AA5ABC">
            <w:pPr>
              <w:rPr>
                <w:rFonts w:ascii="Verdana" w:hAnsi="Verdana"/>
                <w:b/>
                <w:sz w:val="20"/>
                <w:szCs w:val="20"/>
              </w:rPr>
            </w:pPr>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15"/>
                  <w:enabled/>
                  <w:calcOnExit w:val="0"/>
                  <w:checkBox>
                    <w:sizeAuto/>
                    <w:default w:val="0"/>
                  </w:checkBox>
                </w:ffData>
              </w:fldChar>
            </w:r>
            <w:bookmarkStart w:id="177" w:name="Флажок2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16"/>
                  <w:enabled/>
                  <w:calcOnExit w:val="0"/>
                  <w:checkBox>
                    <w:sizeAuto/>
                    <w:default w:val="0"/>
                  </w:checkBox>
                </w:ffData>
              </w:fldChar>
            </w:r>
            <w:bookmarkStart w:id="178" w:name="Флажок21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7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проведения государственной историко-культурной экспертизы в отношении объектов культурного наследия, экспертизы культурных ценностей, задержанных или конфискованных таможенными и другими правоохранительными органами, историко-культурной и искусствоведческой экспертизы коллекционируемого, в том числе изъятого и конфискованного оружия, патронов к нему, копий (реплик) оружия</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17"/>
                  <w:enabled/>
                  <w:calcOnExit w:val="0"/>
                  <w:checkBox>
                    <w:sizeAuto/>
                    <w:default w:val="0"/>
                  </w:checkBox>
                </w:ffData>
              </w:fldChar>
            </w:r>
            <w:bookmarkStart w:id="179" w:name="Флажок2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сохранения и реставрации музейных предметов и музейных коллекций, включенных в состав Музейного фонда РФ, находящихся в федеральной собственности библиотечных фондов и фильмофонда</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18"/>
                  <w:enabled/>
                  <w:calcOnExit w:val="0"/>
                  <w:checkBox>
                    <w:sizeAuto/>
                    <w:default w:val="0"/>
                  </w:checkBox>
                </w:ffData>
              </w:fldChar>
            </w:r>
            <w:bookmarkStart w:id="180" w:name="Флажок2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хранения исходных материалов национальных фильмов</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19"/>
                  <w:enabled/>
                  <w:calcOnExit w:val="0"/>
                  <w:checkBox>
                    <w:sizeAuto/>
                    <w:default w:val="0"/>
                  </w:checkBox>
                </w:ffData>
              </w:fldChar>
            </w:r>
            <w:bookmarkStart w:id="181" w:name="Флажок2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создания кооперированных библиотечных систем и информационно-библиотечных сетей, сводного каталога библиотек РФ, современных систем безопасности государственных музеев и библиотек</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0"/>
                  <w:enabled/>
                  <w:calcOnExit w:val="0"/>
                  <w:checkBox>
                    <w:sizeAuto/>
                    <w:default w:val="0"/>
                  </w:checkBox>
                </w:ffData>
              </w:fldChar>
            </w:r>
            <w:bookmarkStart w:id="182" w:name="Флажок2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ведение единого государственного реестра объектов культурного наследия (памятников истории и культуры) народов РФ, Государственного свода особо ценных объектов культурного наследия народов РФ (является его депозитарием), электронной базы данных всех перемещенных в результате Второй мировой войны и находящихся на территории РФ культурных ценностей, реестра перемещенных в результате Второй мировой войны и находящихся на территории РФ культурных ценностей, предназначенных для обмена, Государственного каталога Музейного фонда РФ, Государственного регистра фильмов</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1"/>
                  <w:enabled/>
                  <w:calcOnExit w:val="0"/>
                  <w:checkBox>
                    <w:sizeAuto/>
                    <w:default w:val="0"/>
                  </w:checkBox>
                </w:ffData>
              </w:fldChar>
            </w:r>
            <w:bookmarkStart w:id="183" w:name="Флажок2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реализации от имени РФ имущественных и личных неимущественных прав и выполнение обязанностей в отношении музейных предметов и музейных коллекций, включенных в состав Музейного фонда РФ</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2"/>
                  <w:enabled/>
                  <w:calcOnExit w:val="0"/>
                  <w:checkBox>
                    <w:sizeAuto/>
                    <w:default w:val="0"/>
                  </w:checkBox>
                </w:ffData>
              </w:fldChar>
            </w:r>
            <w:bookmarkStart w:id="184" w:name="Флажок2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переданным Агентству обращенным в собственность государства движимым имуществом, представляющим культурную ценность, включая движимое имущество религиозного назначения</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3"/>
                  <w:enabled/>
                  <w:calcOnExit w:val="0"/>
                  <w:checkBox>
                    <w:sizeAuto/>
                    <w:default w:val="0"/>
                  </w:checkBox>
                </w:ffData>
              </w:fldChar>
            </w:r>
            <w:bookmarkStart w:id="185" w:name="Флажок2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распределение перемещенных в результате Второй мировой войны и находящихся на территории РФ культурных ценностей между учреждениями культуры в целях реального обращения этих ценностей на возмещение ущерба, понесенного этими учреждениями культуры в результате разграбления и уничтожения их имущества войсками бывших неприятельских государств</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4"/>
                  <w:enabled/>
                  <w:calcOnExit w:val="0"/>
                  <w:checkBox>
                    <w:sizeAuto/>
                    <w:default w:val="0"/>
                  </w:checkBox>
                </w:ffData>
              </w:fldChar>
            </w:r>
            <w:bookmarkStart w:id="186" w:name="Флажок2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учреждениям культуры разрешения на использование дубликатов перемещенных в результате Второй мировой войны и находящихся на территории РФ культурных ценностей для культурного обмена с иностранными организациями</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5"/>
                  <w:enabled/>
                  <w:calcOnExit w:val="0"/>
                  <w:checkBox>
                    <w:sizeAuto/>
                    <w:default w:val="0"/>
                  </w:checkBox>
                </w:ffData>
              </w:fldChar>
            </w:r>
            <w:bookmarkStart w:id="187" w:name="Флажок2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прокатных удостоверений на фильмы, созданные в РФ или приобретенные за рубежом для проката на ее территории</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6"/>
                  <w:enabled/>
                  <w:calcOnExit w:val="0"/>
                  <w:checkBox>
                    <w:sizeAuto/>
                    <w:default w:val="0"/>
                  </w:checkBox>
                </w:ffData>
              </w:fldChar>
            </w:r>
            <w:bookmarkStart w:id="188" w:name="Флажок2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удостоверений национального фильма</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7"/>
                  <w:enabled/>
                  <w:calcOnExit w:val="0"/>
                  <w:checkBox>
                    <w:sizeAuto/>
                    <w:default w:val="0"/>
                  </w:checkBox>
                </w:ffData>
              </w:fldChar>
            </w:r>
            <w:bookmarkStart w:id="189" w:name="Флажок2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заключений об отнесении имущества религиозного назначения к памятникам истории и культуры федерального значения</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8"/>
                  <w:enabled/>
                  <w:calcOnExit w:val="0"/>
                  <w:checkBox>
                    <w:sizeAuto/>
                    <w:default w:val="0"/>
                  </w:checkBox>
                </w:ffData>
              </w:fldChar>
            </w:r>
            <w:bookmarkStart w:id="190" w:name="Флажок2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реализация от имени РФ преимущественного права покупки музейных предметов и музейных коллекций, включенных в состав негосударственной части Музейного фонда РФ, а также заявленных к вывозу культурных ценностей</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29"/>
                  <w:enabled/>
                  <w:calcOnExit w:val="0"/>
                  <w:checkBox>
                    <w:sizeAuto/>
                    <w:default w:val="0"/>
                  </w:checkBox>
                </w:ffData>
              </w:fldChar>
            </w:r>
            <w:bookmarkStart w:id="191" w:name="Флажок2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принятие решений</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0"/>
                  <w:enabled/>
                  <w:calcOnExit w:val="0"/>
                  <w:checkBox>
                    <w:sizeAuto/>
                    <w:default w:val="0"/>
                  </w:checkBox>
                </w:ffData>
              </w:fldChar>
            </w:r>
            <w:bookmarkStart w:id="192" w:name="Флажок2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принятие решений об управлении музейными предметами и музейными коллекциями, находящимися в федеральной собственности</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1"/>
                  <w:enabled/>
                  <w:calcOnExit w:val="0"/>
                  <w:checkBox>
                    <w:sizeAuto/>
                    <w:default w:val="0"/>
                  </w:checkBox>
                </w:ffData>
              </w:fldChar>
            </w:r>
            <w:bookmarkStart w:id="193" w:name="Флажок2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принятие решений о передаче на хранение оружия, которое по результатам экспертизы признано имеющим культурную ценность либо в отношении которого необходимо создание особых условий хранения</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2"/>
                  <w:enabled/>
                  <w:calcOnExit w:val="0"/>
                  <w:checkBox>
                    <w:sizeAuto/>
                    <w:default w:val="0"/>
                  </w:checkBox>
                </w:ffData>
              </w:fldChar>
            </w:r>
            <w:bookmarkStart w:id="194" w:name="Флажок2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определение состава Музейного фонда РФ, включение  музейных предметов и музейных коллекций в состав Музейного фонда РФ и исключение их из состава этого фонда</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3"/>
                  <w:enabled/>
                  <w:calcOnExit w:val="0"/>
                  <w:checkBox>
                    <w:sizeAuto/>
                    <w:default w:val="0"/>
                  </w:checkBox>
                </w:ffData>
              </w:fldChar>
            </w:r>
            <w:bookmarkStart w:id="195" w:name="Флажок2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ГУП и утверждение экономических показателей их деятельности</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4"/>
                  <w:enabled/>
                  <w:calcOnExit w:val="0"/>
                  <w:checkBox>
                    <w:sizeAuto/>
                    <w:default w:val="0"/>
                  </w:checkBox>
                </w:ffData>
              </w:fldChar>
            </w:r>
            <w:bookmarkStart w:id="196" w:name="Флажок2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5"/>
                  <w:enabled/>
                  <w:calcOnExit w:val="0"/>
                  <w:checkBox>
                    <w:sizeAuto/>
                    <w:default w:val="0"/>
                  </w:checkBox>
                </w:ffData>
              </w:fldChar>
            </w:r>
            <w:bookmarkStart w:id="197" w:name="Флажок2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6"/>
                  <w:enabled/>
                  <w:calcOnExit w:val="0"/>
                  <w:checkBox>
                    <w:sizeAuto/>
                    <w:default w:val="0"/>
                  </w:checkBox>
                </w:ffData>
              </w:fldChar>
            </w:r>
            <w:bookmarkStart w:id="198" w:name="Флажок2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37"/>
                  <w:enabled/>
                  <w:calcOnExit w:val="0"/>
                  <w:checkBox>
                    <w:sizeAuto/>
                    <w:default w:val="0"/>
                  </w:checkBox>
                </w:ffData>
              </w:fldChar>
            </w:r>
            <w:bookmarkStart w:id="199" w:name="Флажок2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аппарата,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38"/>
                  <w:enabled/>
                  <w:calcOnExit w:val="0"/>
                  <w:checkBox>
                    <w:sizeAuto/>
                    <w:default w:val="0"/>
                  </w:checkBox>
                </w:ffData>
              </w:fldChar>
            </w:r>
            <w:bookmarkStart w:id="200" w:name="Флажок23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0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39"/>
                  <w:enabled/>
                  <w:calcOnExit w:val="0"/>
                  <w:checkBox>
                    <w:sizeAuto/>
                    <w:default w:val="0"/>
                  </w:checkBox>
                </w:ffData>
              </w:fldChar>
            </w:r>
            <w:bookmarkStart w:id="201" w:name="Флажок23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0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0"/>
                  <w:enabled/>
                  <w:calcOnExit w:val="0"/>
                  <w:checkBox>
                    <w:sizeAuto/>
                    <w:default w:val="0"/>
                  </w:checkBox>
                </w:ffData>
              </w:fldChar>
            </w:r>
            <w:bookmarkStart w:id="202" w:name="Флажок2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0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p>
        </w:tc>
      </w:tr>
    </w:tbl>
    <w:p w:rsidR="00AA5ABC" w:rsidRPr="006D42AC" w:rsidRDefault="00AA5ABC" w:rsidP="00AA5ABC">
      <w:pPr>
        <w:pStyle w:val="6"/>
        <w:rPr>
          <w:rFonts w:ascii="Verdana" w:hAnsi="Verdana"/>
          <w:sz w:val="20"/>
          <w:szCs w:val="20"/>
        </w:rPr>
      </w:pPr>
      <w:bookmarkStart w:id="203" w:name="_ФА_по_печати_и_массовым_коммуникаци"/>
      <w:bookmarkStart w:id="204" w:name="_Toc119931592"/>
      <w:bookmarkStart w:id="205" w:name="_Toc120093363"/>
      <w:bookmarkEnd w:id="203"/>
      <w:r w:rsidRPr="006D42AC">
        <w:rPr>
          <w:rFonts w:ascii="Verdana" w:hAnsi="Verdana"/>
          <w:sz w:val="20"/>
          <w:szCs w:val="20"/>
        </w:rPr>
        <w:t>ФА по печати и массовым коммуникациям</w:t>
      </w:r>
      <w:bookmarkEnd w:id="204"/>
      <w:bookmarkEnd w:id="205"/>
      <w:r w:rsidRPr="006D42AC">
        <w:rPr>
          <w:rFonts w:ascii="Verdana" w:hAnsi="Verdana"/>
          <w:sz w:val="20"/>
          <w:szCs w:val="20"/>
        </w:rPr>
        <w:fldChar w:fldCharType="begin"/>
      </w:r>
      <w:r w:rsidRPr="006D42AC">
        <w:rPr>
          <w:rFonts w:ascii="Verdana" w:hAnsi="Verdana"/>
          <w:sz w:val="20"/>
          <w:szCs w:val="20"/>
        </w:rPr>
        <w:instrText xml:space="preserve"> XE "ФА по печати и массовым коммуникациям"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195AB4"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195AB4" w:rsidRPr="006D42AC" w:rsidRDefault="00195AB4" w:rsidP="00AA5ABC">
            <w:pPr>
              <w:rPr>
                <w:rFonts w:ascii="Verdana" w:hAnsi="Verdana"/>
                <w:b/>
                <w:sz w:val="20"/>
                <w:szCs w:val="20"/>
              </w:rPr>
            </w:pPr>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2"/>
                  <w:enabled/>
                  <w:calcOnExit w:val="0"/>
                  <w:checkBox>
                    <w:sizeAuto/>
                    <w:default w:val="0"/>
                  </w:checkBox>
                </w:ffData>
              </w:fldChar>
            </w:r>
            <w:bookmarkStart w:id="206" w:name="Флажок2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06"/>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43"/>
                  <w:enabled/>
                  <w:calcOnExit w:val="0"/>
                  <w:checkBox>
                    <w:sizeAuto/>
                    <w:default w:val="0"/>
                  </w:checkBox>
                </w:ffData>
              </w:fldChar>
            </w:r>
            <w:bookmarkStart w:id="207" w:name="Флажок24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07"/>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проведения измерений аудитории электронных средств массовой информации и анализа тиражей печатных средств массовой информации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4"/>
                  <w:enabled/>
                  <w:calcOnExit w:val="0"/>
                  <w:checkBox>
                    <w:sizeAuto/>
                    <w:default w:val="0"/>
                  </w:checkBox>
                </w:ffData>
              </w:fldChar>
            </w:r>
            <w:bookmarkStart w:id="208" w:name="Флажок2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08"/>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комплектование фонда обязательных бесплатных экземпляров печатных изданий</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5"/>
                  <w:enabled/>
                  <w:calcOnExit w:val="0"/>
                  <w:checkBox>
                    <w:sizeAuto/>
                    <w:default w:val="0"/>
                  </w:checkBox>
                </w:ffData>
              </w:fldChar>
            </w:r>
            <w:bookmarkStart w:id="209" w:name="Флажок2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09"/>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организация проведения сценарных конкурсов по созданию социально значимых телерадиопрограмм, телевизионных и мультипликационных фильмов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6"/>
                  <w:enabled/>
                  <w:calcOnExit w:val="0"/>
                  <w:checkBox>
                    <w:sizeAuto/>
                    <w:default w:val="0"/>
                  </w:checkBox>
                </w:ffData>
              </w:fldChar>
            </w:r>
            <w:bookmarkStart w:id="210" w:name="Флажок2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10"/>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подготовка предложений по проведению работ по изысканию новых радиочастотных каналов и разработке радиочастотного спектра и орбитальных позиций спутников для целей телерадиовещания, развития средств массовых коммуникаций и распространения средств массовой информации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7"/>
                  <w:enabled/>
                  <w:calcOnExit w:val="0"/>
                  <w:checkBox>
                    <w:sizeAuto/>
                    <w:default w:val="0"/>
                  </w:checkBox>
                </w:ffData>
              </w:fldChar>
            </w:r>
            <w:bookmarkStart w:id="211" w:name="Флажок2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11"/>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ведение единых общероссийских реестров средств массовой информации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8"/>
                  <w:enabled/>
                  <w:calcOnExit w:val="0"/>
                  <w:checkBox>
                    <w:sizeAuto/>
                    <w:default w:val="0"/>
                  </w:checkBox>
                </w:ffData>
              </w:fldChar>
            </w:r>
            <w:bookmarkStart w:id="212" w:name="Флажок2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12"/>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принятие  решения об управлении находящимся в федеральной собственности фондом законченных производством и прошедших в эфир телерадиопрограмм, передач, фонограмм, а также иных аудиовизуальных произведений (за исключением кинофильмов)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49"/>
                  <w:enabled/>
                  <w:calcOnExit w:val="0"/>
                  <w:checkBox>
                    <w:sizeAuto/>
                    <w:default w:val="0"/>
                  </w:checkBox>
                </w:ffData>
              </w:fldChar>
            </w:r>
            <w:bookmarkStart w:id="213" w:name="Флажок2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13"/>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ГУП и утверждение экономических показателей их деятельности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50"/>
                  <w:enabled/>
                  <w:calcOnExit w:val="0"/>
                  <w:checkBox>
                    <w:sizeAuto/>
                    <w:default w:val="0"/>
                  </w:checkBox>
                </w:ffData>
              </w:fldChar>
            </w:r>
            <w:bookmarkStart w:id="214" w:name="Флажок2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14"/>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51"/>
                  <w:enabled/>
                  <w:calcOnExit w:val="0"/>
                  <w:checkBox>
                    <w:sizeAuto/>
                    <w:default w:val="0"/>
                  </w:checkBox>
                </w:ffData>
              </w:fldChar>
            </w:r>
            <w:bookmarkStart w:id="215" w:name="Флажок2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15"/>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52"/>
                  <w:enabled/>
                  <w:calcOnExit w:val="0"/>
                  <w:checkBox>
                    <w:sizeAuto/>
                    <w:default w:val="0"/>
                  </w:checkBox>
                </w:ffData>
              </w:fldChar>
            </w:r>
            <w:bookmarkStart w:id="216" w:name="Флажок2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16"/>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53"/>
                  <w:enabled/>
                  <w:calcOnExit w:val="0"/>
                  <w:checkBox>
                    <w:sizeAuto/>
                    <w:default w:val="0"/>
                  </w:checkBox>
                </w:ffData>
              </w:fldChar>
            </w:r>
            <w:bookmarkStart w:id="217" w:name="Флажок2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17"/>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аппарата,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54"/>
                  <w:enabled/>
                  <w:calcOnExit w:val="0"/>
                  <w:checkBox>
                    <w:sizeAuto/>
                    <w:default w:val="0"/>
                  </w:checkBox>
                </w:ffData>
              </w:fldChar>
            </w:r>
            <w:bookmarkStart w:id="218" w:name="Флажок25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18"/>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1903"/>
                  <w:enabled/>
                  <w:calcOnExit w:val="0"/>
                  <w:checkBox>
                    <w:sizeAuto/>
                    <w:default w:val="0"/>
                  </w:checkBox>
                </w:ffData>
              </w:fldChar>
            </w:r>
            <w:bookmarkStart w:id="219" w:name="Флажок190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19"/>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1904"/>
                  <w:enabled/>
                  <w:calcOnExit w:val="0"/>
                  <w:checkBox>
                    <w:sizeAuto/>
                    <w:default w:val="0"/>
                  </w:checkBox>
                </w:ffData>
              </w:fldChar>
            </w:r>
            <w:bookmarkStart w:id="220" w:name="Флажок190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20"/>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221" w:name="_Министерство_природных_ресурсов"/>
      <w:bookmarkStart w:id="222" w:name="_Toc119931593"/>
      <w:bookmarkStart w:id="223" w:name="_Toc120093364"/>
      <w:bookmarkEnd w:id="221"/>
      <w:r w:rsidRPr="006D42AC">
        <w:rPr>
          <w:rFonts w:ascii="Verdana" w:hAnsi="Verdana"/>
          <w:sz w:val="20"/>
          <w:szCs w:val="20"/>
        </w:rPr>
        <w:t>Министерство природных ресурсов</w:t>
      </w:r>
      <w:bookmarkEnd w:id="222"/>
      <w:bookmarkEnd w:id="223"/>
      <w:r w:rsidRPr="006D42AC">
        <w:rPr>
          <w:rFonts w:ascii="Verdana" w:hAnsi="Verdana"/>
          <w:sz w:val="20"/>
          <w:szCs w:val="20"/>
        </w:rPr>
        <w:fldChar w:fldCharType="begin"/>
      </w:r>
      <w:r w:rsidRPr="006D42AC">
        <w:rPr>
          <w:rFonts w:ascii="Verdana" w:hAnsi="Verdana"/>
          <w:sz w:val="20"/>
          <w:szCs w:val="20"/>
        </w:rPr>
        <w:instrText xml:space="preserve"> XE "Министерство природных ресурсов"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195AB4"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195AB4" w:rsidRPr="006D42AC" w:rsidRDefault="00195AB4" w:rsidP="00AA5ABC">
            <w:pPr>
              <w:rPr>
                <w:rFonts w:ascii="Verdana" w:hAnsi="Verdana"/>
                <w:b/>
                <w:sz w:val="20"/>
                <w:szCs w:val="20"/>
              </w:rPr>
            </w:pPr>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58"/>
                  <w:enabled/>
                  <w:calcOnExit w:val="0"/>
                  <w:checkBox>
                    <w:sizeAuto/>
                    <w:default w:val="0"/>
                  </w:checkBox>
                </w:ffData>
              </w:fldChar>
            </w:r>
            <w:bookmarkStart w:id="224" w:name="Флажок25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2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внесение в Правительство РФ  проекта плана работы и прогнозных показателей деятельности Министерства</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59"/>
                  <w:enabled/>
                  <w:calcOnExit w:val="0"/>
                  <w:checkBox>
                    <w:sizeAuto/>
                    <w:default w:val="0"/>
                  </w:checkBox>
                </w:ffData>
              </w:fldChar>
            </w:r>
            <w:bookmarkStart w:id="225" w:name="Флажок25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2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 xml:space="preserve">принятие нормативно-правовых актов </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60"/>
                  <w:enabled/>
                  <w:calcOnExit w:val="0"/>
                  <w:checkBox>
                    <w:sizeAuto/>
                    <w:default w:val="0"/>
                  </w:checkBox>
                </w:ffData>
              </w:fldChar>
            </w:r>
            <w:bookmarkStart w:id="226" w:name="Флажок26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2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61"/>
                  <w:enabled/>
                  <w:calcOnExit w:val="0"/>
                  <w:checkBox>
                    <w:sizeAuto/>
                    <w:default w:val="0"/>
                  </w:checkBox>
                </w:ffData>
              </w:fldChar>
            </w:r>
            <w:bookmarkStart w:id="227" w:name="Флажок2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2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62"/>
                  <w:enabled/>
                  <w:calcOnExit w:val="0"/>
                  <w:checkBox>
                    <w:sizeAuto/>
                    <w:default w:val="0"/>
                  </w:checkBox>
                </w:ffData>
              </w:fldChar>
            </w:r>
            <w:bookmarkStart w:id="228" w:name="Флажок2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2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Министерства, их переподготовку, повышение квалификации и стажировку</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63"/>
                  <w:enabled/>
                  <w:calcOnExit w:val="0"/>
                  <w:checkBox>
                    <w:sizeAuto/>
                    <w:default w:val="0"/>
                  </w:checkBox>
                </w:ffData>
              </w:fldChar>
            </w:r>
            <w:bookmarkStart w:id="229" w:name="Флажок26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2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64"/>
                  <w:enabled/>
                  <w:calcOnExit w:val="0"/>
                  <w:checkBox>
                    <w:sizeAuto/>
                    <w:default w:val="0"/>
                  </w:checkBox>
                </w:ffData>
              </w:fldChar>
            </w:r>
            <w:bookmarkStart w:id="230" w:name="Флажок26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3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65"/>
                  <w:enabled/>
                  <w:calcOnExit w:val="0"/>
                  <w:checkBox>
                    <w:sizeAuto/>
                    <w:default w:val="0"/>
                  </w:checkBox>
                </w:ffData>
              </w:fldChar>
            </w:r>
            <w:bookmarkStart w:id="231" w:name="Флажок2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3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66"/>
                  <w:enabled/>
                  <w:calcOnExit w:val="0"/>
                  <w:checkBox>
                    <w:sizeAuto/>
                    <w:default w:val="0"/>
                  </w:checkBox>
                </w:ffData>
              </w:fldChar>
            </w:r>
            <w:bookmarkStart w:id="232" w:name="Флажок2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3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67"/>
                  <w:enabled/>
                  <w:calcOnExit w:val="0"/>
                  <w:checkBox>
                    <w:sizeAuto/>
                    <w:default w:val="0"/>
                  </w:checkBox>
                </w:ffData>
              </w:fldChar>
            </w:r>
            <w:bookmarkStart w:id="233" w:name="Флажок2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3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234" w:name="_ФА_водных_ресурсов"/>
      <w:bookmarkEnd w:id="234"/>
      <w:r w:rsidRPr="006D42AC">
        <w:rPr>
          <w:rFonts w:ascii="Verdana" w:hAnsi="Verdana"/>
          <w:sz w:val="20"/>
          <w:szCs w:val="20"/>
        </w:rPr>
        <w:t> </w:t>
      </w:r>
      <w:bookmarkStart w:id="235" w:name="_Toc119931594"/>
      <w:bookmarkStart w:id="236" w:name="_Toc120093365"/>
      <w:r w:rsidRPr="006D42AC">
        <w:rPr>
          <w:rFonts w:ascii="Verdana" w:hAnsi="Verdana"/>
          <w:sz w:val="20"/>
          <w:szCs w:val="20"/>
        </w:rPr>
        <w:t>ФА водных ресурсов</w:t>
      </w:r>
      <w:bookmarkEnd w:id="235"/>
      <w:bookmarkEnd w:id="236"/>
      <w:r w:rsidRPr="006D42AC">
        <w:rPr>
          <w:rFonts w:ascii="Verdana" w:hAnsi="Verdana"/>
          <w:sz w:val="20"/>
          <w:szCs w:val="20"/>
        </w:rPr>
        <w:fldChar w:fldCharType="begin"/>
      </w:r>
      <w:r w:rsidRPr="006D42AC">
        <w:rPr>
          <w:rFonts w:ascii="Verdana" w:hAnsi="Verdana"/>
          <w:sz w:val="20"/>
          <w:szCs w:val="20"/>
        </w:rPr>
        <w:instrText xml:space="preserve"> XE "ФА водных ресурсов"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195AB4"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195AB4" w:rsidRPr="006D42AC" w:rsidRDefault="00195AB4" w:rsidP="00AA5ABC">
            <w:pPr>
              <w:rPr>
                <w:rFonts w:ascii="Verdana" w:hAnsi="Verdana"/>
                <w:b/>
                <w:sz w:val="20"/>
                <w:szCs w:val="20"/>
              </w:rPr>
            </w:pPr>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перераспределения водных ресурсов водных объектов, находящихся в федеральной собственности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69"/>
                  <w:enabled/>
                  <w:calcOnExit w:val="0"/>
                  <w:checkBox>
                    <w:sizeAuto/>
                    <w:default w:val="0"/>
                  </w:checkBox>
                </w:ffData>
              </w:fldChar>
            </w:r>
            <w:bookmarkStart w:id="237" w:name="Флажок26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37"/>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подготовки, заключения и реализации бассейновых соглашений о восстановлении и охране водных объектов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0"/>
                  <w:enabled/>
                  <w:calcOnExit w:val="0"/>
                  <w:checkBox>
                    <w:sizeAuto/>
                    <w:default w:val="0"/>
                  </w:checkBox>
                </w:ffData>
              </w:fldChar>
            </w:r>
            <w:bookmarkStart w:id="238" w:name="Флажок27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38"/>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подготовки и осуществления  противопаводковых мероприятий, мероприятий по проектированию и установлению водоохранных зон водных объектов и их прибрежных защитных полос, а также мероприятий по предотвращению и ликвидации вредного воздействия вод</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1"/>
                  <w:enabled/>
                  <w:calcOnExit w:val="0"/>
                  <w:checkBox>
                    <w:sizeAuto/>
                    <w:default w:val="0"/>
                  </w:checkBox>
                </w:ffData>
              </w:fldChar>
            </w:r>
            <w:bookmarkStart w:id="239" w:name="Флажок27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39"/>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экспертиза схем комплексного использования и охраны водных ресурсов, а также предпроектной и проектной документации на строительство и реконструкцию хозяйственных и других объектов, влияющих на состояние водных объектов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2"/>
                  <w:enabled/>
                  <w:calcOnExit w:val="0"/>
                  <w:checkBox>
                    <w:sizeAuto/>
                    <w:default w:val="0"/>
                  </w:checkBox>
                </w:ffData>
              </w:fldChar>
            </w:r>
            <w:bookmarkStart w:id="240" w:name="Флажок27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0"/>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3"/>
                  <w:enabled/>
                  <w:calcOnExit w:val="0"/>
                  <w:checkBox>
                    <w:sizeAuto/>
                    <w:default w:val="0"/>
                  </w:checkBox>
                </w:ffData>
              </w:fldChar>
            </w:r>
            <w:bookmarkStart w:id="241" w:name="Флажок27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1"/>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74"/>
                  <w:enabled/>
                  <w:calcOnExit w:val="0"/>
                  <w:checkBox>
                    <w:sizeAuto/>
                    <w:default w:val="0"/>
                  </w:checkBox>
                </w:ffData>
              </w:fldChar>
            </w:r>
            <w:bookmarkStart w:id="242" w:name="Флажок2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42"/>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заказ межгосударственных, федеральных целевых, научно-технических и инновационных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5"/>
                  <w:enabled/>
                  <w:calcOnExit w:val="0"/>
                  <w:checkBox>
                    <w:sizeAuto/>
                    <w:default w:val="0"/>
                  </w:checkBox>
                </w:ffData>
              </w:fldChar>
            </w:r>
            <w:bookmarkStart w:id="243" w:name="Флажок27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3"/>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осуществляет ведение</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6"/>
                  <w:enabled/>
                  <w:calcOnExit w:val="0"/>
                  <w:checkBox>
                    <w:sizeAuto/>
                    <w:default w:val="0"/>
                  </w:checkBox>
                </w:ffData>
              </w:fldChar>
            </w:r>
            <w:bookmarkStart w:id="244" w:name="Флажок27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4"/>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 xml:space="preserve">ведение государственного реестра договоров пользования водными объектами </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7"/>
                  <w:enabled/>
                  <w:calcOnExit w:val="0"/>
                  <w:checkBox>
                    <w:sizeAuto/>
                    <w:default w:val="0"/>
                  </w:checkBox>
                </w:ffData>
              </w:fldChar>
            </w:r>
            <w:bookmarkStart w:id="245" w:name="Флажок27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5"/>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 xml:space="preserve">ведение государственного водного кадастра </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8"/>
                  <w:enabled/>
                  <w:calcOnExit w:val="0"/>
                  <w:checkBox>
                    <w:sizeAuto/>
                    <w:default w:val="0"/>
                  </w:checkBox>
                </w:ffData>
              </w:fldChar>
            </w:r>
            <w:bookmarkStart w:id="246" w:name="Флажок27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6"/>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ведение Российского регистра гидротехнических сооружений</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79"/>
                  <w:enabled/>
                  <w:calcOnExit w:val="0"/>
                  <w:checkBox>
                    <w:sizeAuto/>
                    <w:default w:val="0"/>
                  </w:checkBox>
                </w:ffData>
              </w:fldChar>
            </w:r>
            <w:bookmarkStart w:id="247" w:name="Флажок27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7"/>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выдача, оформление и регистрация лицензий на водопользование и распорядительных лицензий, приостановление действия и аннулирование указанных лицензий, регистрация договоров пользования водными объектами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0"/>
                  <w:enabled/>
                  <w:calcOnExit w:val="0"/>
                  <w:checkBox>
                    <w:sizeAuto/>
                    <w:default w:val="0"/>
                  </w:checkBox>
                </w:ffData>
              </w:fldChar>
            </w:r>
            <w:bookmarkStart w:id="248" w:name="Флажок28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8"/>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разработка схем комплексного использования и охраны водных ресурсов, составление водохозяйственных балансов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1"/>
                  <w:enabled/>
                  <w:calcOnExit w:val="0"/>
                  <w:checkBox>
                    <w:sizeAuto/>
                    <w:default w:val="0"/>
                  </w:checkBox>
                </w:ffData>
              </w:fldChar>
            </w:r>
            <w:bookmarkStart w:id="249" w:name="Флажок28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49"/>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 xml:space="preserve">государственный мониторинг водных объектов, государственный учет поверхностных и подземных вод и их использования </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2"/>
                  <w:enabled/>
                  <w:calcOnExit w:val="0"/>
                  <w:checkBox>
                    <w:sizeAuto/>
                    <w:default w:val="0"/>
                  </w:checkBox>
                </w:ffData>
              </w:fldChar>
            </w:r>
            <w:bookmarkStart w:id="250" w:name="Флажок28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0"/>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планирование рационального использования водных объектов, включая установление лимитов водопользования (водопотребления и водоотведения) по бассейнам рек, для субъектов РФ и водопользователей по водным объектам, находящимся в федеральной собственности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3"/>
                  <w:enabled/>
                  <w:calcOnExit w:val="0"/>
                  <w:checkBox>
                    <w:sizeAuto/>
                    <w:default w:val="0"/>
                  </w:checkBox>
                </w:ffData>
              </w:fldChar>
            </w:r>
            <w:bookmarkStart w:id="251" w:name="Флажок28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1"/>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разработка и утверждение нормативов предельно допустимых вредных воздействий на водные объекты по бассейну водного объекта или его участку, утверждение нормативов предельно допустимых сбросов вредных веществ в водные объекты для водопользователей</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4"/>
                  <w:enabled/>
                  <w:calcOnExit w:val="0"/>
                  <w:checkBox>
                    <w:sizeAuto/>
                    <w:default w:val="0"/>
                  </w:checkBox>
                </w:ffData>
              </w:fldChar>
            </w:r>
            <w:bookmarkStart w:id="252" w:name="Флажок28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2"/>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 xml:space="preserve">разработка автоматизированных систем сбора, обработки, анализа, хранения и выдачи информации о состоянии водных объектов, водных ресурсах, режиме, качестве и использовании вод по РФ в целом, отдельным ее регионам, речным бассейнам </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5"/>
                  <w:enabled/>
                  <w:calcOnExit w:val="0"/>
                  <w:checkBox>
                    <w:sizeAuto/>
                    <w:default w:val="0"/>
                  </w:checkBox>
                </w:ffData>
              </w:fldChar>
            </w:r>
            <w:bookmarkStart w:id="253" w:name="Флажок28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3"/>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подготовка к публикации и издание сведений государственного водного кадастра РФ</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6"/>
                  <w:enabled/>
                  <w:calcOnExit w:val="0"/>
                  <w:checkBox>
                    <w:sizeAuto/>
                    <w:default w:val="0"/>
                  </w:checkBox>
                </w:ffData>
              </w:fldChar>
            </w:r>
            <w:bookmarkStart w:id="254" w:name="Флажок28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4"/>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представление в ОИВ субъектов РФ предложений по установлению для водопользователей лимитов водопользования по водным объектам, находящимся в собственности субъектов РФ</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7"/>
                  <w:enabled/>
                  <w:calcOnExit w:val="0"/>
                  <w:checkBox>
                    <w:sizeAuto/>
                    <w:default w:val="0"/>
                  </w:checkBox>
                </w:ffData>
              </w:fldChar>
            </w:r>
            <w:bookmarkStart w:id="255" w:name="Флажок28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5"/>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определение режимов специальных попусков, наполнения и сработки водохранилищ, пропуска паводков на водных объектах, находящихся в федеральной собственности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8"/>
                  <w:enabled/>
                  <w:calcOnExit w:val="0"/>
                  <w:checkBox>
                    <w:sizeAuto/>
                    <w:default w:val="0"/>
                  </w:checkBox>
                </w:ffData>
              </w:fldChar>
            </w:r>
            <w:bookmarkStart w:id="256" w:name="Флажок28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6"/>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 xml:space="preserve">определение объемов экологических попусков и безвозвратного изъятия поверхностных вод для каждого водного объекта </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89"/>
                  <w:enabled/>
                  <w:calcOnExit w:val="0"/>
                  <w:checkBox>
                    <w:sizeAuto/>
                    <w:default w:val="0"/>
                  </w:checkBox>
                </w:ffData>
              </w:fldChar>
            </w:r>
            <w:bookmarkStart w:id="257" w:name="Флажок28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7"/>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предоставление федеральным ОГВ, ОГВ субъектов РФ, ОМСУ, юридическим лицам и гражданам данных государственного водного кадастра РФ</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90"/>
                  <w:enabled/>
                  <w:calcOnExit w:val="0"/>
                  <w:checkBox>
                    <w:sizeAuto/>
                    <w:default w:val="0"/>
                  </w:checkBox>
                </w:ffData>
              </w:fldChar>
            </w:r>
            <w:bookmarkStart w:id="258" w:name="Флажок29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8"/>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представление в ОИВ субъектов РФ предложений по установлению размеров и границ водоохранных зон водных объектов и их прибрежных защитных полос, а также режима их использования</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91"/>
                  <w:enabled/>
                  <w:calcOnExit w:val="0"/>
                  <w:checkBox>
                    <w:sizeAuto/>
                    <w:default w:val="0"/>
                  </w:checkBox>
                </w:ffData>
              </w:fldChar>
            </w:r>
            <w:bookmarkStart w:id="259" w:name="Флажок29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59"/>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ГУП и утверждение экономических показателей их деятельности</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92"/>
                  <w:enabled/>
                  <w:calcOnExit w:val="0"/>
                  <w:checkBox>
                    <w:sizeAuto/>
                    <w:default w:val="0"/>
                  </w:checkBox>
                </w:ffData>
              </w:fldChar>
            </w:r>
            <w:bookmarkStart w:id="260" w:name="Флажок2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60"/>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93"/>
                  <w:enabled/>
                  <w:calcOnExit w:val="0"/>
                  <w:checkBox>
                    <w:sizeAuto/>
                    <w:default w:val="0"/>
                  </w:checkBox>
                </w:ffData>
              </w:fldChar>
            </w:r>
            <w:bookmarkStart w:id="261" w:name="Флажок2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61"/>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94"/>
                  <w:enabled/>
                  <w:calcOnExit w:val="0"/>
                  <w:checkBox>
                    <w:sizeAuto/>
                    <w:default w:val="0"/>
                  </w:checkBox>
                </w:ffData>
              </w:fldChar>
            </w:r>
            <w:bookmarkStart w:id="262" w:name="Флажок2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62"/>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295"/>
                  <w:enabled/>
                  <w:calcOnExit w:val="0"/>
                  <w:checkBox>
                    <w:sizeAuto/>
                    <w:default w:val="0"/>
                  </w:checkBox>
                </w:ffData>
              </w:fldChar>
            </w:r>
            <w:bookmarkStart w:id="263" w:name="Флажок2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63"/>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96"/>
                  <w:enabled/>
                  <w:calcOnExit w:val="0"/>
                  <w:checkBox>
                    <w:sizeAuto/>
                    <w:default w:val="0"/>
                  </w:checkBox>
                </w:ffData>
              </w:fldChar>
            </w:r>
            <w:bookmarkStart w:id="264" w:name="Флажок29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64"/>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297"/>
                  <w:enabled/>
                  <w:calcOnExit w:val="0"/>
                  <w:checkBox>
                    <w:sizeAuto/>
                    <w:default w:val="0"/>
                  </w:checkBox>
                </w:ffData>
              </w:fldChar>
            </w:r>
            <w:bookmarkStart w:id="265" w:name="Флажок29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65"/>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p>
        </w:tc>
        <w:tc>
          <w:tcPr>
            <w:tcW w:w="720"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p>
        </w:tc>
      </w:tr>
    </w:tbl>
    <w:p w:rsidR="00AA5ABC" w:rsidRPr="006D42AC" w:rsidRDefault="00AA5ABC" w:rsidP="00AA5ABC">
      <w:pPr>
        <w:pStyle w:val="6"/>
        <w:rPr>
          <w:rFonts w:ascii="Verdana" w:hAnsi="Verdana"/>
          <w:sz w:val="20"/>
          <w:szCs w:val="20"/>
        </w:rPr>
      </w:pPr>
      <w:bookmarkStart w:id="266" w:name="_ФА_лесного_хозяйства"/>
      <w:bookmarkStart w:id="267" w:name="_Toc119931595"/>
      <w:bookmarkStart w:id="268" w:name="_Toc120093366"/>
      <w:bookmarkEnd w:id="266"/>
      <w:r w:rsidRPr="006D42AC">
        <w:rPr>
          <w:rFonts w:ascii="Verdana" w:hAnsi="Verdana"/>
          <w:sz w:val="20"/>
          <w:szCs w:val="20"/>
        </w:rPr>
        <w:t>ФА лесного хозяйства</w:t>
      </w:r>
      <w:bookmarkEnd w:id="267"/>
      <w:bookmarkEnd w:id="268"/>
      <w:r w:rsidRPr="006D42AC">
        <w:rPr>
          <w:rFonts w:ascii="Verdana" w:hAnsi="Verdana"/>
          <w:sz w:val="20"/>
          <w:szCs w:val="20"/>
        </w:rPr>
        <w:fldChar w:fldCharType="begin"/>
      </w:r>
      <w:r w:rsidRPr="006D42AC">
        <w:rPr>
          <w:rFonts w:ascii="Verdana" w:hAnsi="Verdana"/>
          <w:sz w:val="20"/>
          <w:szCs w:val="20"/>
        </w:rPr>
        <w:instrText xml:space="preserve"> XE "ФА лесного хозяйства"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904317"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904317" w:rsidRPr="006D42AC" w:rsidRDefault="00904317"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904317" w:rsidRPr="006D42AC" w:rsidRDefault="00904317" w:rsidP="00AA5ABC">
            <w:pPr>
              <w:rPr>
                <w:rFonts w:ascii="Verdana" w:hAnsi="Verdana"/>
                <w:b/>
                <w:sz w:val="20"/>
                <w:szCs w:val="20"/>
              </w:rPr>
            </w:pPr>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предоставления гражданам и юридическим лицам информации о лесном фонде РФ (далее - лесной фонд)</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299"/>
                  <w:enabled/>
                  <w:calcOnExit w:val="0"/>
                  <w:checkBox>
                    <w:sizeAuto/>
                    <w:default w:val="0"/>
                  </w:checkBox>
                </w:ffData>
              </w:fldChar>
            </w:r>
            <w:bookmarkStart w:id="269" w:name="Флажок29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69"/>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государственный мониторинг лесов</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0"/>
                  <w:enabled/>
                  <w:calcOnExit w:val="0"/>
                  <w:checkBox>
                    <w:sizeAuto/>
                    <w:default w:val="0"/>
                  </w:checkBox>
                </w:ffData>
              </w:fldChar>
            </w:r>
            <w:bookmarkStart w:id="270" w:name="Флажок30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0"/>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государственный учет лесного фонда</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1"/>
                  <w:enabled/>
                  <w:calcOnExit w:val="0"/>
                  <w:checkBox>
                    <w:sizeAuto/>
                    <w:default w:val="0"/>
                  </w:checkBox>
                </w:ffData>
              </w:fldChar>
            </w:r>
            <w:bookmarkStart w:id="271" w:name="Флажок30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1"/>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владения, пользования и распоряжения информацией о лесном фонде, полученной за счет средств федерального бюджета</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2"/>
                  <w:enabled/>
                  <w:calcOnExit w:val="0"/>
                  <w:checkBox>
                    <w:sizeAuto/>
                    <w:default w:val="0"/>
                  </w:checkBox>
                </w:ffData>
              </w:fldChar>
            </w:r>
            <w:bookmarkStart w:id="272" w:name="Флажок30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2"/>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установления возраста рубок</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3"/>
                  <w:enabled/>
                  <w:calcOnExit w:val="0"/>
                  <w:checkBox>
                    <w:sizeAuto/>
                    <w:default w:val="0"/>
                  </w:checkBox>
                </w:ffData>
              </w:fldChar>
            </w:r>
            <w:bookmarkStart w:id="273" w:name="Флажок30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3"/>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 xml:space="preserve">организация утверждения расчетных лесосек </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4"/>
                  <w:enabled/>
                  <w:calcOnExit w:val="0"/>
                  <w:checkBox>
                    <w:sizeAuto/>
                    <w:default w:val="0"/>
                  </w:checkBox>
                </w:ffData>
              </w:fldChar>
            </w:r>
            <w:bookmarkStart w:id="274" w:name="Флажок30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4"/>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 xml:space="preserve">отнесение лесов к группам лесов и категориям защитности лесов первой группы, а также перевод лесов из одной группы лесов или категории защитности лесов первой группы соответственно в другую группу или категорию </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5"/>
                  <w:enabled/>
                  <w:calcOnExit w:val="0"/>
                  <w:checkBox>
                    <w:sizeAuto/>
                    <w:default w:val="0"/>
                  </w:checkBox>
                </w:ffData>
              </w:fldChar>
            </w:r>
            <w:bookmarkStart w:id="275" w:name="Флажок30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5"/>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рассмотрение в установленном порядке материалов о переводе лесных земель в нелесные земли для использования их в целях, не связанных с ведением лесного хозяйства и пользованием лесным фондом, и о переводе земель лесного фонда в земли других категорий</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6"/>
                  <w:enabled/>
                  <w:calcOnExit w:val="0"/>
                  <w:checkBox>
                    <w:sizeAuto/>
                    <w:default w:val="0"/>
                  </w:checkBox>
                </w:ffData>
              </w:fldChar>
            </w:r>
            <w:bookmarkStart w:id="276" w:name="Флажок30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6"/>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07"/>
                  <w:enabled/>
                  <w:calcOnExit w:val="0"/>
                  <w:checkBox>
                    <w:sizeAuto/>
                    <w:default w:val="0"/>
                  </w:checkBox>
                </w:ffData>
              </w:fldChar>
            </w:r>
            <w:bookmarkStart w:id="277" w:name="Флажок3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77"/>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8"/>
                  <w:enabled/>
                  <w:calcOnExit w:val="0"/>
                  <w:checkBox>
                    <w:sizeAuto/>
                    <w:default w:val="0"/>
                  </w:checkBox>
                </w:ffData>
              </w:fldChar>
            </w:r>
            <w:bookmarkStart w:id="278" w:name="Флажок30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8"/>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ведение государственного лесного кадастра</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09"/>
                  <w:enabled/>
                  <w:calcOnExit w:val="0"/>
                  <w:checkBox>
                    <w:sizeAuto/>
                    <w:default w:val="0"/>
                  </w:checkBox>
                </w:ffData>
              </w:fldChar>
            </w:r>
            <w:bookmarkStart w:id="279" w:name="Флажок30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79"/>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обеспечение совместно с другими федеральными ОИВ проведение мероприятий по безопасному ведению лесного хозяйства на участках лесного фонда, загрязненных радионуклидами</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0"/>
                  <w:enabled/>
                  <w:calcOnExit w:val="0"/>
                  <w:checkBox>
                    <w:sizeAuto/>
                    <w:default w:val="0"/>
                  </w:checkBox>
                </w:ffData>
              </w:fldChar>
            </w:r>
            <w:bookmarkStart w:id="280" w:name="Флажок31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0"/>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оказания лесопользователям помощи в выборе способов воспроизводства лесов, обеспечения посевными и посадочными материалами</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1"/>
                  <w:enabled/>
                  <w:calcOnExit w:val="0"/>
                  <w:checkBox>
                    <w:sizeAuto/>
                    <w:default w:val="0"/>
                  </w:checkBox>
                </w:ffData>
              </w:fldChar>
            </w:r>
            <w:bookmarkStart w:id="281" w:name="Флажок31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1"/>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проведения лесоустройства</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2"/>
                  <w:enabled/>
                  <w:calcOnExit w:val="0"/>
                  <w:checkBox>
                    <w:sizeAuto/>
                    <w:default w:val="0"/>
                  </w:checkBox>
                </w:ffData>
              </w:fldChar>
            </w:r>
            <w:bookmarkStart w:id="282" w:name="Флажок31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2"/>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деятельности государственной лесной охраны РФ, за исключением функций государственного контроля и надзора</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3"/>
                  <w:enabled/>
                  <w:calcOnExit w:val="0"/>
                  <w:checkBox>
                    <w:sizeAuto/>
                    <w:default w:val="0"/>
                  </w:checkBox>
                </w:ffData>
              </w:fldChar>
            </w:r>
            <w:bookmarkStart w:id="283" w:name="Флажок31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3"/>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подготовки предложений о запрещении рубок главного пользования на особо защитных участках лесов для представления ОГВ субъектов РФ</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4"/>
                  <w:enabled/>
                  <w:calcOnExit w:val="0"/>
                  <w:checkBox>
                    <w:sizeAuto/>
                    <w:default w:val="0"/>
                  </w:checkBox>
                </w:ffData>
              </w:fldChar>
            </w:r>
            <w:bookmarkStart w:id="284" w:name="Флажок31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4"/>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проведения лесных конкурсов и лесных аукционов, предоставления участков лесного фонда в аренду, безвозмездное пользование, заключения соответствующих договоров</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5"/>
                  <w:enabled/>
                  <w:calcOnExit w:val="0"/>
                  <w:checkBox>
                    <w:sizeAuto/>
                    <w:default w:val="0"/>
                  </w:checkBox>
                </w:ffData>
              </w:fldChar>
            </w:r>
            <w:bookmarkStart w:id="285" w:name="Флажок31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5"/>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согласования мест строительства объектов, влияющих на состояние и воспроизводство лесов</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6"/>
                  <w:enabled/>
                  <w:calcOnExit w:val="0"/>
                  <w:checkBox>
                    <w:sizeAuto/>
                    <w:default w:val="0"/>
                  </w:checkBox>
                </w:ffData>
              </w:fldChar>
            </w:r>
            <w:bookmarkStart w:id="286" w:name="Флажок31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6"/>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выдачи разрешений на проведение в лесном фонде работ, не связанных с ведением лесного хозяйства и осуществлением лесопользования, если для этого не требуется перевод лесных земель в нелесные земли или перевод земель лесного фонда в земли иных категорий</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7"/>
                  <w:enabled/>
                  <w:calcOnExit w:val="0"/>
                  <w:checkBox>
                    <w:sizeAuto/>
                    <w:default w:val="0"/>
                  </w:checkBox>
                </w:ffData>
              </w:fldChar>
            </w:r>
            <w:bookmarkStart w:id="287" w:name="Флажок31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7"/>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наземной и авиационной охраны лесов от пожаров и их тушение</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8"/>
                  <w:enabled/>
                  <w:calcOnExit w:val="0"/>
                  <w:checkBox>
                    <w:sizeAuto/>
                    <w:default w:val="0"/>
                  </w:checkBox>
                </w:ffData>
              </w:fldChar>
            </w:r>
            <w:bookmarkStart w:id="288" w:name="Флажок31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8"/>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мероприятий по охране и защите лесов, борьбе с вредителями и болезнями леса и лесными пожарами</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19"/>
                  <w:enabled/>
                  <w:calcOnExit w:val="0"/>
                  <w:checkBox>
                    <w:sizeAuto/>
                    <w:default w:val="0"/>
                  </w:checkBox>
                </w:ffData>
              </w:fldChar>
            </w:r>
            <w:bookmarkStart w:id="289" w:name="Флажок31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89"/>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20"/>
                  <w:enabled/>
                  <w:calcOnExit w:val="0"/>
                  <w:checkBox>
                    <w:sizeAuto/>
                    <w:default w:val="0"/>
                  </w:checkBox>
                </w:ffData>
              </w:fldChar>
            </w:r>
            <w:bookmarkStart w:id="290" w:name="Флажок3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90"/>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21"/>
                  <w:enabled/>
                  <w:calcOnExit w:val="0"/>
                  <w:checkBox>
                    <w:sizeAuto/>
                    <w:default w:val="0"/>
                  </w:checkBox>
                </w:ffData>
              </w:fldChar>
            </w:r>
            <w:bookmarkStart w:id="291" w:name="Флажок3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91"/>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заказ межгосударственных и федеральных целевых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22"/>
                  <w:enabled/>
                  <w:calcOnExit w:val="0"/>
                  <w:checkBox>
                    <w:sizeAuto/>
                    <w:default w:val="0"/>
                  </w:checkBox>
                </w:ffData>
              </w:fldChar>
            </w:r>
            <w:bookmarkStart w:id="292" w:name="Флажок32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92"/>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ГУП и утверждение экономических показателей их деятельности</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23"/>
                  <w:enabled/>
                  <w:calcOnExit w:val="0"/>
                  <w:checkBox>
                    <w:sizeAuto/>
                    <w:default w:val="0"/>
                  </w:checkBox>
                </w:ffData>
              </w:fldChar>
            </w:r>
            <w:bookmarkStart w:id="293" w:name="Флажок3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93"/>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t>проведение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24"/>
                  <w:enabled/>
                  <w:calcOnExit w:val="0"/>
                  <w:checkBox>
                    <w:sizeAuto/>
                    <w:default w:val="0"/>
                  </w:checkBox>
                </w:ffData>
              </w:fldChar>
            </w:r>
            <w:bookmarkStart w:id="294" w:name="Флажок3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294"/>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25"/>
                  <w:enabled/>
                  <w:calcOnExit w:val="0"/>
                  <w:checkBox>
                    <w:sizeAuto/>
                    <w:default w:val="0"/>
                  </w:checkBox>
                </w:ffData>
              </w:fldChar>
            </w:r>
            <w:bookmarkStart w:id="295" w:name="Флажок32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95"/>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r w:rsidRPr="006D42AC">
              <w:rPr>
                <w:rFonts w:ascii="Verdana" w:hAnsi="Verdana"/>
                <w:sz w:val="20"/>
                <w:szCs w:val="20"/>
              </w:rPr>
              <w:fldChar w:fldCharType="begin">
                <w:ffData>
                  <w:name w:val="Флажок326"/>
                  <w:enabled/>
                  <w:calcOnExit w:val="0"/>
                  <w:checkBox>
                    <w:sizeAuto/>
                    <w:default w:val="0"/>
                  </w:checkBox>
                </w:ffData>
              </w:fldChar>
            </w:r>
            <w:bookmarkStart w:id="296" w:name="Флажок32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296"/>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p>
        </w:tc>
      </w:tr>
      <w:tr w:rsidR="00904317"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904317" w:rsidRPr="006D42AC" w:rsidRDefault="00904317" w:rsidP="00AA5ABC">
            <w:pPr>
              <w:rPr>
                <w:rFonts w:ascii="Verdana" w:hAnsi="Verdana"/>
                <w:sz w:val="20"/>
                <w:szCs w:val="20"/>
              </w:rPr>
            </w:pPr>
          </w:p>
        </w:tc>
        <w:tc>
          <w:tcPr>
            <w:tcW w:w="720" w:type="dxa"/>
            <w:gridSpan w:val="2"/>
            <w:tcBorders>
              <w:top w:val="nil"/>
              <w:left w:val="nil"/>
              <w:bottom w:val="single" w:sz="4" w:space="0" w:color="auto"/>
              <w:right w:val="single" w:sz="4" w:space="0" w:color="auto"/>
            </w:tcBorders>
            <w:vAlign w:val="center"/>
          </w:tcPr>
          <w:p w:rsidR="00904317" w:rsidRPr="006D42AC" w:rsidRDefault="00904317" w:rsidP="00AA5ABC">
            <w:pPr>
              <w:rPr>
                <w:rFonts w:ascii="Verdana" w:hAnsi="Verdana"/>
                <w:sz w:val="20"/>
                <w:szCs w:val="20"/>
              </w:rPr>
            </w:pPr>
          </w:p>
        </w:tc>
      </w:tr>
    </w:tbl>
    <w:p w:rsidR="00AA5ABC" w:rsidRPr="006D42AC" w:rsidRDefault="00AA5ABC" w:rsidP="00AA5ABC">
      <w:pPr>
        <w:pStyle w:val="6"/>
        <w:rPr>
          <w:rFonts w:ascii="Verdana" w:hAnsi="Verdana"/>
          <w:sz w:val="20"/>
          <w:szCs w:val="20"/>
        </w:rPr>
      </w:pPr>
      <w:bookmarkStart w:id="297" w:name="_ФА_по_недропользованию"/>
      <w:bookmarkStart w:id="298" w:name="_Toc119931596"/>
      <w:bookmarkStart w:id="299" w:name="_Toc120093367"/>
      <w:bookmarkEnd w:id="297"/>
      <w:r w:rsidRPr="006D42AC">
        <w:rPr>
          <w:rFonts w:ascii="Verdana" w:hAnsi="Verdana"/>
          <w:sz w:val="20"/>
          <w:szCs w:val="20"/>
        </w:rPr>
        <w:t>ФА по недропользованию</w:t>
      </w:r>
      <w:bookmarkEnd w:id="298"/>
      <w:bookmarkEnd w:id="299"/>
      <w:r w:rsidRPr="006D42AC">
        <w:rPr>
          <w:rFonts w:ascii="Verdana" w:hAnsi="Verdana"/>
          <w:sz w:val="20"/>
          <w:szCs w:val="20"/>
        </w:rPr>
        <w:fldChar w:fldCharType="begin"/>
      </w:r>
      <w:r w:rsidRPr="006D42AC">
        <w:rPr>
          <w:rFonts w:ascii="Verdana" w:hAnsi="Verdana"/>
          <w:sz w:val="20"/>
          <w:szCs w:val="20"/>
        </w:rPr>
        <w:instrText xml:space="preserve"> XE "ФА по недропользованию"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01"/>
        <w:gridCol w:w="236"/>
        <w:gridCol w:w="248"/>
      </w:tblGrid>
      <w:tr w:rsidR="00195AB4" w:rsidRPr="006D42AC">
        <w:trPr>
          <w:gridAfter w:val="1"/>
          <w:wAfter w:w="24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195AB4" w:rsidRPr="006D42AC" w:rsidRDefault="00195AB4" w:rsidP="00AA5ABC">
            <w:pPr>
              <w:rPr>
                <w:rFonts w:ascii="Verdana" w:hAnsi="Verdana"/>
                <w:b/>
                <w:sz w:val="20"/>
                <w:szCs w:val="20"/>
              </w:rPr>
            </w:pPr>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«Управление федеральным имуществом, необходимым для реализации своих полномочий»</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28"/>
                  <w:enabled/>
                  <w:calcOnExit w:val="0"/>
                  <w:checkBox>
                    <w:sizeAuto/>
                    <w:default w:val="0"/>
                  </w:checkBox>
                </w:ffData>
              </w:fldChar>
            </w:r>
            <w:bookmarkStart w:id="300" w:name="Флажок32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0"/>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государственного геологического изучения недр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29"/>
                  <w:enabled/>
                  <w:calcOnExit w:val="0"/>
                  <w:checkBox>
                    <w:sizeAuto/>
                    <w:default w:val="0"/>
                  </w:checkBox>
                </w:ffData>
              </w:fldChar>
            </w:r>
            <w:bookmarkStart w:id="301" w:name="Флажок32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1"/>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экспертизы проектов геологического изучения недр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0"/>
                  <w:enabled/>
                  <w:calcOnExit w:val="0"/>
                  <w:checkBox>
                    <w:sizeAuto/>
                    <w:default w:val="0"/>
                  </w:checkBox>
                </w:ffData>
              </w:fldChar>
            </w:r>
            <w:bookmarkStart w:id="302" w:name="Флажок33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2"/>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проведения геолого-экономической и стоимостной оценки месторождений полезных ископаемых и участков недр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1"/>
                  <w:enabled/>
                  <w:calcOnExit w:val="0"/>
                  <w:checkBox>
                    <w:sizeAuto/>
                    <w:default w:val="0"/>
                  </w:checkBox>
                </w:ffData>
              </w:fldChar>
            </w:r>
            <w:bookmarkStart w:id="303" w:name="Флажок33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3"/>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проведения конкурсов и аукционов на право пользования недрами</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2"/>
                  <w:enabled/>
                  <w:calcOnExit w:val="0"/>
                  <w:checkBox>
                    <w:sizeAuto/>
                    <w:default w:val="0"/>
                  </w:checkBox>
                </w:ffData>
              </w:fldChar>
            </w:r>
            <w:bookmarkStart w:id="304" w:name="Флажок33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4"/>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проведения государственной экспертизы информации о разведанных запасах полезных ископаемых, геологической, экономической информации о предоставляемых в пользование участках недр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3"/>
                  <w:enabled/>
                  <w:calcOnExit w:val="0"/>
                  <w:checkBox>
                    <w:sizeAuto/>
                    <w:default w:val="0"/>
                  </w:checkBox>
                </w:ffData>
              </w:fldChar>
            </w:r>
            <w:bookmarkStart w:id="305" w:name="Флажок33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5"/>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отнесение запасов полезных ископаемых к кондиционным или некондиционным запасам, а также определение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эксплуатационных кондиций для подсчета разведанных запасов</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4"/>
                  <w:enabled/>
                  <w:calcOnExit w:val="0"/>
                  <w:checkBox>
                    <w:sizeAuto/>
                    <w:default w:val="0"/>
                  </w:checkBox>
                </w:ffData>
              </w:fldChar>
            </w:r>
            <w:bookmarkStart w:id="306" w:name="Флажок33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6"/>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предоставление в пользование за плату геологической информации о недрах, полученной в результате государственного геологического изучения недр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5"/>
                  <w:enabled/>
                  <w:calcOnExit w:val="0"/>
                  <w:checkBox>
                    <w:sizeAuto/>
                    <w:default w:val="0"/>
                  </w:checkBox>
                </w:ffData>
              </w:fldChar>
            </w:r>
            <w:bookmarkStart w:id="307" w:name="Флажок33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7"/>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выдача заключений об отсутствии полезных ископаемых в недрах под участком предстоящей застройки и разрешений на осуществление застройки площадей залегания полезных ископаемых, а также размещение в местах их залегания подземных сооружений</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6"/>
                  <w:enabled/>
                  <w:calcOnExit w:val="0"/>
                  <w:checkBox>
                    <w:sizeAuto/>
                    <w:default w:val="0"/>
                  </w:checkBox>
                </w:ffData>
              </w:fldChar>
            </w:r>
            <w:bookmarkStart w:id="308" w:name="Флажок33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8"/>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обеспечение государственной системы лицензирования пользования недрами</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7"/>
                  <w:enabled/>
                  <w:calcOnExit w:val="0"/>
                  <w:checkBox>
                    <w:sizeAuto/>
                    <w:default w:val="0"/>
                  </w:checkBox>
                </w:ffData>
              </w:fldChar>
            </w:r>
            <w:bookmarkStart w:id="309" w:name="Флажок33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09"/>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учет поступающих заявок на получение лицензий, информирование о них ОИВ субъектов РФ</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8"/>
                  <w:enabled/>
                  <w:calcOnExit w:val="0"/>
                  <w:checkBox>
                    <w:sizeAuto/>
                    <w:default w:val="0"/>
                  </w:checkBox>
                </w:ffData>
              </w:fldChar>
            </w:r>
            <w:bookmarkStart w:id="310" w:name="Флажок33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0"/>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принятие решений о предоставлении права пользования участками недр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39"/>
                  <w:enabled/>
                  <w:calcOnExit w:val="0"/>
                  <w:checkBox>
                    <w:sizeAuto/>
                    <w:default w:val="0"/>
                  </w:checkBox>
                </w:ffData>
              </w:fldChar>
            </w:r>
            <w:bookmarkStart w:id="311" w:name="Флажок33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1"/>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принятие решений об утверждении итогов конкурсов или аукционов на право пользования участками недр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0"/>
                  <w:enabled/>
                  <w:calcOnExit w:val="0"/>
                  <w:checkBox>
                    <w:sizeAuto/>
                    <w:default w:val="0"/>
                  </w:checkBox>
                </w:ffData>
              </w:fldChar>
            </w:r>
            <w:bookmarkStart w:id="312" w:name="Флажок34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2"/>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выдача, оформление и регистрация лицензий на пользование недрами</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1"/>
                  <w:enabled/>
                  <w:calcOnExit w:val="0"/>
                  <w:checkBox>
                    <w:sizeAuto/>
                    <w:default w:val="0"/>
                  </w:checkBox>
                </w:ffData>
              </w:fldChar>
            </w:r>
            <w:bookmarkStart w:id="313" w:name="Флажок34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3"/>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внесение изменений и дополнений в лицензии на пользование участками недр, а также переоформление лицензий</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2"/>
                  <w:enabled/>
                  <w:calcOnExit w:val="0"/>
                  <w:checkBox>
                    <w:sizeAuto/>
                    <w:default w:val="0"/>
                  </w:checkBox>
                </w:ffData>
              </w:fldChar>
            </w:r>
            <w:bookmarkStart w:id="314" w:name="Флажок34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4"/>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принятие, в том числе по 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ограничении права пользования участками недр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3"/>
                  <w:enabled/>
                  <w:calcOnExit w:val="0"/>
                  <w:checkBox>
                    <w:sizeAuto/>
                    <w:default w:val="0"/>
                  </w:checkBox>
                </w:ffData>
              </w:fldChar>
            </w:r>
            <w:bookmarkStart w:id="315" w:name="Флажок34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5"/>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внесение представлений ОИВ субъекта РФ по конкретному размеру ставки регулярного платежа за пользование недрами по каждому участку недр, на пользование которым выдана лицензия</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4"/>
                  <w:enabled/>
                  <w:calcOnExit w:val="0"/>
                  <w:checkBox>
                    <w:sizeAuto/>
                    <w:default w:val="0"/>
                  </w:checkBox>
                </w:ffData>
              </w:fldChar>
            </w:r>
            <w:bookmarkStart w:id="316" w:name="Флажок34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6"/>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определение конкретного размера ставки регулярного платежа за пользование недрами по каждому участку, находящемуся на континентальном шельфе РФ, в исключительной экономической зоне РФ или за пределами РФ на территориях, находящихся под юрисдикцией РФ, а также арендуемых у иностранных государств или используемых на основании международного договора (если иное не установлено международным договором), в пределах минимальных и максимальных ставок, установленных законодательством РФ</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5"/>
                  <w:enabled/>
                  <w:calcOnExit w:val="0"/>
                  <w:checkBox>
                    <w:sizeAuto/>
                    <w:default w:val="0"/>
                  </w:checkBox>
                </w:ffData>
              </w:fldChar>
            </w:r>
            <w:bookmarkStart w:id="317" w:name="Флажок34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7"/>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рассмотрение и согласование проектной и технической документации на разработку месторождений полезных ископаемых</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6"/>
                  <w:enabled/>
                  <w:calcOnExit w:val="0"/>
                  <w:checkBox>
                    <w:sizeAuto/>
                    <w:default w:val="0"/>
                  </w:checkBox>
                </w:ffData>
              </w:fldChar>
            </w:r>
            <w:bookmarkStart w:id="318" w:name="Флажок34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8"/>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ведение государственного кадастра месторождений и проявлений полезных ископаемых и государственного баланса запасов полезных ископаемых</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7"/>
                  <w:enabled/>
                  <w:calcOnExit w:val="0"/>
                  <w:checkBox>
                    <w:sizeAuto/>
                    <w:default w:val="0"/>
                  </w:checkBox>
                </w:ffData>
              </w:fldChar>
            </w:r>
            <w:bookmarkStart w:id="319" w:name="Флажок34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19"/>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обеспечение постановки запасов полезных ископаемых на государственный баланс и их списание с государственного баланса</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8"/>
                  <w:enabled/>
                  <w:calcOnExit w:val="0"/>
                  <w:checkBox>
                    <w:sizeAuto/>
                    <w:default w:val="0"/>
                  </w:checkBox>
                </w:ffData>
              </w:fldChar>
            </w:r>
            <w:bookmarkStart w:id="320" w:name="Флажок34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20"/>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ведение государственного учета и обеспечение ведения государственного реестра работ 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49"/>
                  <w:enabled/>
                  <w:calcOnExit w:val="0"/>
                  <w:checkBox>
                    <w:sizeAuto/>
                    <w:default w:val="0"/>
                  </w:checkBox>
                </w:ffData>
              </w:fldChar>
            </w:r>
            <w:bookmarkStart w:id="321" w:name="Флажок34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21"/>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50"/>
                  <w:enabled/>
                  <w:calcOnExit w:val="0"/>
                  <w:checkBox>
                    <w:sizeAuto/>
                    <w:default w:val="0"/>
                  </w:checkBox>
                </w:ffData>
              </w:fldChar>
            </w:r>
            <w:bookmarkStart w:id="322" w:name="Флажок3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22"/>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51"/>
                  <w:enabled/>
                  <w:calcOnExit w:val="0"/>
                  <w:checkBox>
                    <w:sizeAuto/>
                    <w:default w:val="0"/>
                  </w:checkBox>
                </w:ffData>
              </w:fldChar>
            </w:r>
            <w:bookmarkStart w:id="323" w:name="Флажок3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23"/>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ГУП и утверждение экономических показателей их деятельности</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52"/>
                  <w:enabled/>
                  <w:calcOnExit w:val="0"/>
                  <w:checkBox>
                    <w:sizeAuto/>
                    <w:default w:val="0"/>
                  </w:checkBox>
                </w:ffData>
              </w:fldChar>
            </w:r>
            <w:bookmarkStart w:id="324" w:name="Флажок3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24"/>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в подведомственных организациях проверки финансово-хозяйственной деятельности и использования имущественного комплекса</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53"/>
                  <w:enabled/>
                  <w:calcOnExit w:val="0"/>
                  <w:checkBox>
                    <w:sizeAuto/>
                    <w:default w:val="0"/>
                  </w:checkBox>
                </w:ffData>
              </w:fldChar>
            </w:r>
            <w:bookmarkStart w:id="325" w:name="Флажок3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25"/>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заказ межгосударственных и федеральных целевых программ и проектов в сфере деятельности Агентства</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54"/>
                  <w:enabled/>
                  <w:calcOnExit w:val="0"/>
                  <w:checkBox>
                    <w:sizeAuto/>
                    <w:default w:val="0"/>
                  </w:checkBox>
                </w:ffData>
              </w:fldChar>
            </w:r>
            <w:bookmarkStart w:id="326" w:name="Флажок35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26"/>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55"/>
                  <w:enabled/>
                  <w:calcOnExit w:val="0"/>
                  <w:checkBox>
                    <w:sizeAuto/>
                    <w:default w:val="0"/>
                  </w:checkBox>
                </w:ffData>
              </w:fldChar>
            </w:r>
            <w:bookmarkStart w:id="327" w:name="Флажок3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27"/>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 xml:space="preserve">Обеспечение мобилизационной подготовки </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56"/>
                  <w:enabled/>
                  <w:calcOnExit w:val="0"/>
                  <w:checkBox>
                    <w:sizeAuto/>
                    <w:default w:val="0"/>
                  </w:checkBox>
                </w:ffData>
              </w:fldChar>
            </w:r>
            <w:bookmarkStart w:id="328" w:name="Флажок3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28"/>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их переподготовку, повышение квалификации и стажировку</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57"/>
                  <w:enabled/>
                  <w:calcOnExit w:val="0"/>
                  <w:checkBox>
                    <w:sizeAuto/>
                    <w:default w:val="0"/>
                  </w:checkBox>
                </w:ffData>
              </w:fldChar>
            </w:r>
            <w:bookmarkStart w:id="329" w:name="Флажок35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29"/>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358"/>
                  <w:enabled/>
                  <w:calcOnExit w:val="0"/>
                  <w:checkBox>
                    <w:sizeAuto/>
                    <w:default w:val="0"/>
                  </w:checkBox>
                </w:ffData>
              </w:fldChar>
            </w:r>
            <w:bookmarkStart w:id="330" w:name="Флажок35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30"/>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59"/>
                  <w:enabled/>
                  <w:calcOnExit w:val="0"/>
                  <w:checkBox>
                    <w:sizeAuto/>
                    <w:default w:val="0"/>
                  </w:checkBox>
                </w:ffData>
              </w:fldChar>
            </w:r>
            <w:bookmarkStart w:id="331" w:name="Флажок3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31"/>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332" w:name="_ФС_по_надзору_в_сфере_природопользо"/>
      <w:bookmarkStart w:id="333" w:name="_Toc119931597"/>
      <w:bookmarkStart w:id="334" w:name="_Toc120093368"/>
      <w:bookmarkEnd w:id="332"/>
      <w:r w:rsidRPr="006D42AC">
        <w:rPr>
          <w:rFonts w:ascii="Verdana" w:hAnsi="Verdana"/>
          <w:sz w:val="20"/>
          <w:szCs w:val="20"/>
        </w:rPr>
        <w:t>ФС по надзору в сфере природопользования</w:t>
      </w:r>
      <w:bookmarkEnd w:id="333"/>
      <w:bookmarkEnd w:id="334"/>
      <w:r w:rsidRPr="006D42AC">
        <w:rPr>
          <w:rFonts w:ascii="Verdana" w:hAnsi="Verdana"/>
          <w:sz w:val="20"/>
          <w:szCs w:val="20"/>
        </w:rPr>
        <w:fldChar w:fldCharType="begin"/>
      </w:r>
      <w:r w:rsidRPr="006D42AC">
        <w:rPr>
          <w:rFonts w:ascii="Verdana" w:hAnsi="Verdana"/>
          <w:sz w:val="20"/>
          <w:szCs w:val="20"/>
        </w:rPr>
        <w:instrText xml:space="preserve"> XE "ФС по надзору в сфере природопользования"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195AB4"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195AB4" w:rsidRPr="006D42AC" w:rsidRDefault="00195AB4" w:rsidP="00AA5ABC">
            <w:pPr>
              <w:rPr>
                <w:rFonts w:ascii="Verdana" w:hAnsi="Verdana"/>
                <w:b/>
                <w:sz w:val="20"/>
                <w:szCs w:val="20"/>
              </w:rPr>
            </w:pPr>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и надзор в области охраны, использования и воспроизводства объектов животного мира и среды их обитания (кроме объектов охоты и рыболовства)</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1"/>
                  <w:enabled/>
                  <w:calcOnExit w:val="0"/>
                  <w:checkBox>
                    <w:sizeAuto/>
                    <w:default w:val="0"/>
                  </w:checkBox>
                </w:ffData>
              </w:fldChar>
            </w:r>
            <w:bookmarkStart w:id="335" w:name="Флажок3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3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и надзор в области организации и функционирования особо охраняемых природных территорий федерального значения</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2"/>
                  <w:enabled/>
                  <w:calcOnExit w:val="0"/>
                  <w:checkBox>
                    <w:sizeAuto/>
                    <w:default w:val="0"/>
                  </w:checkBox>
                </w:ffData>
              </w:fldChar>
            </w:r>
            <w:bookmarkStart w:id="336" w:name="Флажок3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3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и надзор за геологическим изучением, рациональным использованием и охраной недр</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3"/>
                  <w:enabled/>
                  <w:calcOnExit w:val="0"/>
                  <w:checkBox>
                    <w:sizeAuto/>
                    <w:default w:val="0"/>
                  </w:checkBox>
                </w:ffData>
              </w:fldChar>
            </w:r>
            <w:bookmarkStart w:id="337" w:name="Флажок3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3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и надзор за состоянием, использованием, охраной, защитой лесного фонда и воспроизводством лесов</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4"/>
                  <w:enabled/>
                  <w:calcOnExit w:val="0"/>
                  <w:checkBox>
                    <w:sizeAuto/>
                    <w:default w:val="0"/>
                  </w:checkBox>
                </w:ffData>
              </w:fldChar>
            </w:r>
            <w:bookmarkStart w:id="338" w:name="Флажок3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3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и надзор за использованием и охраной водных объектов</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5"/>
                  <w:enabled/>
                  <w:calcOnExit w:val="0"/>
                  <w:checkBox>
                    <w:sizeAuto/>
                    <w:default w:val="0"/>
                  </w:checkBox>
                </w:ffData>
              </w:fldChar>
            </w:r>
            <w:bookmarkStart w:id="339" w:name="Флажок3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3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РФ и международных норм и стандартов в области морской среды и природных ресурсов внутренних морских вод, территориального моря и в исключительной экономической зоне</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6"/>
                  <w:enabled/>
                  <w:calcOnExit w:val="0"/>
                  <w:checkBox>
                    <w:sizeAuto/>
                    <w:default w:val="0"/>
                  </w:checkBox>
                </w:ffData>
              </w:fldChar>
            </w:r>
            <w:bookmarkStart w:id="340" w:name="Флажок3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и надзор за рациональным использованием минеральных и живых ресурсов на континентальном шельфе</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7"/>
                  <w:enabled/>
                  <w:calcOnExit w:val="0"/>
                  <w:checkBox>
                    <w:sizeAuto/>
                    <w:default w:val="0"/>
                  </w:checkBox>
                </w:ffData>
              </w:fldChar>
            </w:r>
            <w:bookmarkStart w:id="341" w:name="Флажок3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контроль и надзор за безопасностью гидротехнических сооружений (соблюдением норм и правил безопасности), кроме гидротехнических сооружений промышленности, энергетики и судоходных гидротехнических сооружений</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8"/>
                  <w:enabled/>
                  <w:calcOnExit w:val="0"/>
                  <w:checkBox>
                    <w:sizeAuto/>
                    <w:default w:val="0"/>
                  </w:checkBox>
                </w:ffData>
              </w:fldChar>
            </w:r>
            <w:bookmarkStart w:id="342" w:name="Флажок3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государственный земельный контроль в пределах своей компетенции в отношении земель водного фонда, лесного фонда, земель лесов, не входящих в лесной фонд, и особо охраняемых природных территорий</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69"/>
                  <w:enabled/>
                  <w:calcOnExit w:val="0"/>
                  <w:checkBox>
                    <w:sizeAuto/>
                    <w:default w:val="0"/>
                  </w:checkBox>
                </w:ffData>
              </w:fldChar>
            </w:r>
            <w:bookmarkStart w:id="343" w:name="Флажок3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добывание объектов животного и растительного мира, занесенных в Красную книгу РФ</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0"/>
                  <w:enabled/>
                  <w:calcOnExit w:val="0"/>
                  <w:checkBox>
                    <w:sizeAuto/>
                    <w:default w:val="0"/>
                  </w:checkBox>
                </w:ffData>
              </w:fldChar>
            </w:r>
            <w:bookmarkStart w:id="344" w:name="Флажок3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оборот диких животных, принадлежащих к видам, занесенным в Красную книгу РФ</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1"/>
                  <w:enabled/>
                  <w:calcOnExit w:val="0"/>
                  <w:checkBox>
                    <w:sizeAuto/>
                    <w:default w:val="0"/>
                  </w:checkBox>
                </w:ffData>
              </w:fldChar>
            </w:r>
            <w:bookmarkStart w:id="345" w:name="Флажок3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добывание объектов животного мира, не отнесенных к объектам охоты и рыболовства, и пользование ими</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2"/>
                  <w:enabled/>
                  <w:calcOnExit w:val="0"/>
                  <w:checkBox>
                    <w:sizeAuto/>
                    <w:default w:val="0"/>
                  </w:checkBox>
                </w:ffData>
              </w:fldChar>
            </w:r>
            <w:bookmarkStart w:id="346" w:name="Флажок3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содержание и разведение в полувольных условиях и искусственно созданной среде обитания объектов животного мира, не отнесенных к объектам охоты и рыболовства</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3"/>
                  <w:enabled/>
                  <w:calcOnExit w:val="0"/>
                  <w:checkBox>
                    <w:sizeAuto/>
                    <w:default w:val="0"/>
                  </w:checkBox>
                </w:ffData>
              </w:fldChar>
            </w:r>
            <w:bookmarkStart w:id="347" w:name="Флажок3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ввоз (вывоз) в Российскую Федерацию зоологических коллекций</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4"/>
                  <w:enabled/>
                  <w:calcOnExit w:val="0"/>
                  <w:checkBox>
                    <w:sizeAuto/>
                    <w:default w:val="0"/>
                  </w:checkBox>
                </w:ffData>
              </w:fldChar>
            </w:r>
            <w:bookmarkStart w:id="348" w:name="Флажок3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ввоз (вывоз) в Российскую Федерацию диких животных, их частей и полученной из них продукции (кроме объектов охоты и рыболовства)</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5"/>
                  <w:enabled/>
                  <w:calcOnExit w:val="0"/>
                  <w:checkBox>
                    <w:sizeAuto/>
                    <w:default w:val="0"/>
                  </w:checkBox>
                </w:ffData>
              </w:fldChar>
            </w:r>
            <w:bookmarkStart w:id="349" w:name="Флажок3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4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ввоз (вывоз) в Российскую Федерацию видов дикой фауны и флоры, находящихся под угрозой исчезновения, кроме осетровых рыб</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6"/>
                  <w:enabled/>
                  <w:calcOnExit w:val="0"/>
                  <w:checkBox>
                    <w:sizeAuto/>
                    <w:default w:val="0"/>
                  </w:checkBox>
                </w:ffData>
              </w:fldChar>
            </w:r>
            <w:bookmarkStart w:id="350" w:name="Флажок3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экспорт диких животных, дикорастущих растений, костей ископаемых животных, слоновой кости, рогов, копыт, кораллов и аналогичных материалов</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7"/>
                  <w:enabled/>
                  <w:calcOnExit w:val="0"/>
                  <w:checkBox>
                    <w:sizeAuto/>
                    <w:default w:val="0"/>
                  </w:checkBox>
                </w:ffData>
              </w:fldChar>
            </w:r>
            <w:bookmarkStart w:id="351" w:name="Флажок3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экспорт лекарственного сырья растительного и животного происхождения</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8"/>
                  <w:enabled/>
                  <w:calcOnExit w:val="0"/>
                  <w:checkBox>
                    <w:sizeAuto/>
                    <w:default w:val="0"/>
                  </w:checkBox>
                </w:ffData>
              </w:fldChar>
            </w:r>
            <w:bookmarkStart w:id="352" w:name="Флажок3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экспорт рыбы, ракообразных, моллюсков и прочих водных беспозвоночных, развивающейся икры, молоки (спермы) осетровых, лососевых и частиковых рыб (только живых)</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79"/>
                  <w:enabled/>
                  <w:calcOnExit w:val="0"/>
                  <w:checkBox>
                    <w:sizeAuto/>
                    <w:default w:val="0"/>
                  </w:checkBox>
                </w:ffData>
              </w:fldChar>
            </w:r>
            <w:bookmarkStart w:id="353" w:name="Флажок3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экспорт коллекционных материалов по минералогии и палеонтологии, полудрагоценных камней и изделий из них</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0"/>
                  <w:enabled/>
                  <w:calcOnExit w:val="0"/>
                  <w:checkBox>
                    <w:sizeAuto/>
                    <w:default w:val="0"/>
                  </w:checkBox>
                </w:ffData>
              </w:fldChar>
            </w:r>
            <w:bookmarkStart w:id="354" w:name="Флажок3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экспорт информации о недрах по районам и месторождениям топливно-энергетического и минерального сырья, расположенным на территории РФ, и в пределах континентального шельфа и морской зоны РФ</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1"/>
                  <w:enabled/>
                  <w:calcOnExit w:val="0"/>
                  <w:checkBox>
                    <w:sizeAuto/>
                    <w:default w:val="0"/>
                  </w:checkBox>
                </w:ffData>
              </w:fldChar>
            </w:r>
            <w:bookmarkStart w:id="355" w:name="Флажок3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лицензии на создание, эксплуатацию и использование искусственных островов, сооружений и установок, проведение буровых работ, связанных с геологическим изучением, поиском, разведкой и разработкой минеральных ресурсов, а также прокладку подводных кабелей и трубопроводов во внутренних морских водах, территориальном море РФ и на континентальном шельфе РФ в пределах своей компетенции</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2"/>
                  <w:enabled/>
                  <w:calcOnExit w:val="0"/>
                  <w:checkBox>
                    <w:sizeAuto/>
                    <w:default w:val="0"/>
                  </w:checkBox>
                </w:ffData>
              </w:fldChar>
            </w:r>
            <w:bookmarkStart w:id="356" w:name="Флажок3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правовых актов РФ и субъектов РФ, реализация которых может привести к негативным воздействиям на природные ресурсы, нормативно-технических и инструктивно-методических документов органов государственной власти РФ, регламентирующих хозяйственную и иную деятельность, которая может оказывать воздействие на использование природных ресурсов</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3"/>
                  <w:enabled/>
                  <w:calcOnExit w:val="0"/>
                  <w:checkBox>
                    <w:sizeAuto/>
                    <w:default w:val="0"/>
                  </w:checkBox>
                </w:ffData>
              </w:fldChar>
            </w:r>
            <w:bookmarkStart w:id="357" w:name="Флажок3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материалов, подлежащих утверждению ОГВ РФ и субъектов РФ и предшествующих разработке прогнозов развития и размещения производительных сил на территории РФ и субъектов РФ, в том числе</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4"/>
                  <w:enabled/>
                  <w:calcOnExit w:val="0"/>
                  <w:checkBox>
                    <w:sizeAuto/>
                    <w:default w:val="0"/>
                  </w:checkBox>
                </w:ffData>
              </w:fldChar>
            </w:r>
            <w:bookmarkStart w:id="358" w:name="Флажок3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генеральных планов развития территорий с особым режимом природопользования и ведения хозяйственной деятельности;</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5"/>
                  <w:enabled/>
                  <w:calcOnExit w:val="0"/>
                  <w:checkBox>
                    <w:sizeAuto/>
                    <w:default w:val="0"/>
                  </w:checkBox>
                </w:ffData>
              </w:fldChar>
            </w:r>
            <w:bookmarkStart w:id="359" w:name="Флажок3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5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генеральных схем расселения, природопользования и территориальной организации производительных сил РФ и субъектов РФ;</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6"/>
                  <w:enabled/>
                  <w:calcOnExit w:val="0"/>
                  <w:checkBox>
                    <w:sizeAuto/>
                    <w:default w:val="0"/>
                  </w:checkBox>
                </w:ffData>
              </w:fldChar>
            </w:r>
            <w:bookmarkStart w:id="360" w:name="Флажок3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схем расселения, природопользования и территориальной организации производительных сил крупных регионов и национально-государственных образований;</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7"/>
                  <w:enabled/>
                  <w:calcOnExit w:val="0"/>
                  <w:checkBox>
                    <w:sizeAuto/>
                    <w:default w:val="0"/>
                  </w:checkBox>
                </w:ffData>
              </w:fldChar>
            </w:r>
            <w:bookmarkStart w:id="361" w:name="Флажок3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комплексных схем охраны природы РФ и территориальных комплексных схем охраны природы и природопользования;</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8"/>
                  <w:enabled/>
                  <w:calcOnExit w:val="0"/>
                  <w:checkBox>
                    <w:sizeAuto/>
                    <w:default w:val="0"/>
                  </w:checkBox>
                </w:ffData>
              </w:fldChar>
            </w:r>
            <w:bookmarkStart w:id="362" w:name="Флажок3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документации, обосновывающей соглашения о разделе продукции и концессионные договоры, а также другие договоры, предусматривающие использование природных ресурсов, находящихся в ведении РФ, субъектов РФ и ОМСУ</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89"/>
                  <w:enabled/>
                  <w:calcOnExit w:val="0"/>
                  <w:checkBox>
                    <w:sizeAuto/>
                    <w:default w:val="0"/>
                  </w:checkBox>
                </w:ffData>
              </w:fldChar>
            </w:r>
            <w:bookmarkStart w:id="363" w:name="Флажок3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материалов комплексного экологического обследования участков территорий, обосновывающих придание этим территориям правового статуса особо охраняемых природных территорий федерального значения, субъектов РФ и местного значения, а также программ реабилитации этих территорий</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0"/>
                  <w:enabled/>
                  <w:calcOnExit w:val="0"/>
                  <w:checkBox>
                    <w:sizeAuto/>
                    <w:default w:val="0"/>
                  </w:checkBox>
                </w:ffData>
              </w:fldChar>
            </w:r>
            <w:bookmarkStart w:id="364" w:name="Флажок3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схем охраны и использования водных, лесных, земельных и других природных ресурсов, находящихся в ведении РФ и субъектов РФ</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1"/>
                  <w:enabled/>
                  <w:calcOnExit w:val="0"/>
                  <w:checkBox>
                    <w:sizeAuto/>
                    <w:default w:val="0"/>
                  </w:checkBox>
                </w:ffData>
              </w:fldChar>
            </w:r>
            <w:bookmarkStart w:id="365" w:name="Флажок3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документации об изменении функционального статуса, вида и характера использования территорий федерального значения, в том числе материалов, обосновывающих перевод лесных земель в нелесные</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2"/>
                  <w:enabled/>
                  <w:calcOnExit w:val="0"/>
                  <w:checkBox>
                    <w:sizeAuto/>
                    <w:default w:val="0"/>
                  </w:checkBox>
                </w:ffData>
              </w:fldChar>
            </w:r>
            <w:bookmarkStart w:id="366" w:name="Флажок3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экологическая экспертиза иных видов документации, обосновывающей хозяйственную и иную деятельность, которая способна оказывать прямое или косвенное воздействие на охрану и использование природных ресурсов</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3"/>
                  <w:enabled/>
                  <w:calcOnExit w:val="0"/>
                  <w:checkBox>
                    <w:sizeAuto/>
                    <w:default w:val="0"/>
                  </w:checkBox>
                </w:ffData>
              </w:fldChar>
            </w:r>
            <w:bookmarkStart w:id="367" w:name="Флажок3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осуществляет в пределах своей компетенции мониторинг объектов животного мира, уникальной экологической системы озера Байкал, континентального шельфа, исключительной экономической зоны, внутренних морских вод и территориального моря РФ</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4"/>
                  <w:enabled/>
                  <w:calcOnExit w:val="0"/>
                  <w:checkBox>
                    <w:sizeAuto/>
                    <w:default w:val="0"/>
                  </w:checkBox>
                </w:ffData>
              </w:fldChar>
            </w:r>
            <w:bookmarkStart w:id="368" w:name="Флажок3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8"/>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ведение Красной книги РФ</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5"/>
                  <w:enabled/>
                  <w:calcOnExit w:val="0"/>
                  <w:checkBox>
                    <w:sizeAuto/>
                    <w:default w:val="0"/>
                  </w:checkBox>
                </w:ffData>
              </w:fldChar>
            </w:r>
            <w:bookmarkStart w:id="369" w:name="Флажок3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69"/>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ведение кадастра особо охраняемых природных территорий федерального значения</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6"/>
                  <w:enabled/>
                  <w:calcOnExit w:val="0"/>
                  <w:checkBox>
                    <w:sizeAuto/>
                    <w:default w:val="0"/>
                  </w:checkBox>
                </w:ffData>
              </w:fldChar>
            </w:r>
            <w:bookmarkStart w:id="370" w:name="Флажок3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70"/>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7"/>
                  <w:enabled/>
                  <w:calcOnExit w:val="0"/>
                  <w:checkBox>
                    <w:sizeAuto/>
                    <w:default w:val="0"/>
                  </w:checkBox>
                </w:ffData>
              </w:fldChar>
            </w:r>
            <w:bookmarkStart w:id="371" w:name="Флажок3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71"/>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8"/>
                  <w:enabled/>
                  <w:calcOnExit w:val="0"/>
                  <w:checkBox>
                    <w:sizeAuto/>
                    <w:default w:val="0"/>
                  </w:checkBox>
                </w:ffData>
              </w:fldChar>
            </w:r>
            <w:bookmarkStart w:id="372" w:name="Флажок3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72"/>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399"/>
                  <w:enabled/>
                  <w:calcOnExit w:val="0"/>
                  <w:checkBox>
                    <w:sizeAuto/>
                    <w:default w:val="0"/>
                  </w:checkBox>
                </w:ffData>
              </w:fldChar>
            </w:r>
            <w:bookmarkStart w:id="373" w:name="Флажок3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73"/>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 xml:space="preserve">Обеспечение мобилизационной подготовки </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00"/>
                  <w:enabled/>
                  <w:calcOnExit w:val="0"/>
                  <w:checkBox>
                    <w:sizeAuto/>
                    <w:default w:val="0"/>
                  </w:checkBox>
                </w:ffData>
              </w:fldChar>
            </w:r>
            <w:bookmarkStart w:id="374" w:name="Флажок4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74"/>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их переподготовку, повышение квалификации и стажировку</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01"/>
                  <w:enabled/>
                  <w:calcOnExit w:val="0"/>
                  <w:checkBox>
                    <w:sizeAuto/>
                    <w:default w:val="0"/>
                  </w:checkBox>
                </w:ffData>
              </w:fldChar>
            </w:r>
            <w:bookmarkStart w:id="375" w:name="Флажок40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75"/>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02"/>
                  <w:enabled/>
                  <w:calcOnExit w:val="0"/>
                  <w:checkBox>
                    <w:sizeAuto/>
                    <w:default w:val="0"/>
                  </w:checkBox>
                </w:ffData>
              </w:fldChar>
            </w:r>
            <w:bookmarkStart w:id="376" w:name="Флажок40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76"/>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03"/>
                  <w:enabled/>
                  <w:calcOnExit w:val="0"/>
                  <w:checkBox>
                    <w:sizeAuto/>
                    <w:default w:val="0"/>
                  </w:checkBox>
                </w:ffData>
              </w:fldChar>
            </w:r>
            <w:bookmarkStart w:id="377" w:name="Флажок4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77"/>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p>
        </w:tc>
      </w:tr>
      <w:tr w:rsidR="00195AB4"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378" w:name="_Министерство_образования_и_науки"/>
      <w:bookmarkStart w:id="379" w:name="_Toc119931598"/>
      <w:bookmarkStart w:id="380" w:name="_Toc120093369"/>
      <w:bookmarkEnd w:id="378"/>
      <w:r w:rsidRPr="006D42AC">
        <w:rPr>
          <w:rFonts w:ascii="Verdana" w:hAnsi="Verdana"/>
          <w:sz w:val="20"/>
          <w:szCs w:val="20"/>
        </w:rPr>
        <w:t>Министерство образования и науки</w:t>
      </w:r>
      <w:bookmarkEnd w:id="379"/>
      <w:bookmarkEnd w:id="380"/>
      <w:r w:rsidRPr="006D42AC">
        <w:rPr>
          <w:rFonts w:ascii="Verdana" w:hAnsi="Verdana"/>
          <w:sz w:val="20"/>
          <w:szCs w:val="20"/>
        </w:rPr>
        <w:fldChar w:fldCharType="begin"/>
      </w:r>
      <w:r w:rsidRPr="006D42AC">
        <w:rPr>
          <w:rFonts w:ascii="Verdana" w:hAnsi="Verdana"/>
          <w:sz w:val="20"/>
          <w:szCs w:val="20"/>
        </w:rPr>
        <w:instrText xml:space="preserve"> XE "Министерство образования и науки"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01"/>
        <w:gridCol w:w="236"/>
        <w:gridCol w:w="248"/>
      </w:tblGrid>
      <w:tr w:rsidR="00195AB4" w:rsidRPr="006D42AC">
        <w:trPr>
          <w:gridAfter w:val="1"/>
          <w:wAfter w:w="24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195AB4" w:rsidRPr="006D42AC" w:rsidRDefault="00195AB4" w:rsidP="00AA5ABC">
            <w:pPr>
              <w:rPr>
                <w:rFonts w:ascii="Verdana" w:hAnsi="Verdana"/>
                <w:b/>
                <w:sz w:val="20"/>
                <w:szCs w:val="20"/>
              </w:rPr>
            </w:pPr>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05"/>
                  <w:enabled/>
                  <w:calcOnExit w:val="0"/>
                  <w:checkBox>
                    <w:sizeAuto/>
                    <w:default w:val="0"/>
                  </w:checkBox>
                </w:ffData>
              </w:fldChar>
            </w:r>
            <w:bookmarkStart w:id="381" w:name="Флажок40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81"/>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внесение в Правительство РФ  проекта плана работы и прогнозных показателей деятельности Министерства</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06"/>
                  <w:enabled/>
                  <w:calcOnExit w:val="0"/>
                  <w:checkBox>
                    <w:sizeAuto/>
                    <w:default w:val="0"/>
                  </w:checkBox>
                </w:ffData>
              </w:fldChar>
            </w:r>
            <w:bookmarkStart w:id="382" w:name="Флажок40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82"/>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 xml:space="preserve">принятие нормативно-правовых актов </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07"/>
                  <w:enabled/>
                  <w:calcOnExit w:val="0"/>
                  <w:checkBox>
                    <w:sizeAuto/>
                    <w:default w:val="0"/>
                  </w:checkBox>
                </w:ffData>
              </w:fldChar>
            </w:r>
            <w:bookmarkStart w:id="383" w:name="Флажок40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83"/>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08"/>
                  <w:enabled/>
                  <w:calcOnExit w:val="0"/>
                  <w:checkBox>
                    <w:sizeAuto/>
                    <w:default w:val="0"/>
                  </w:checkBox>
                </w:ffData>
              </w:fldChar>
            </w:r>
            <w:bookmarkStart w:id="384" w:name="Флажок4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84"/>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09"/>
                  <w:enabled/>
                  <w:calcOnExit w:val="0"/>
                  <w:checkBox>
                    <w:sizeAuto/>
                    <w:default w:val="0"/>
                  </w:checkBox>
                </w:ffData>
              </w:fldChar>
            </w:r>
            <w:bookmarkStart w:id="385" w:name="Флажок4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85"/>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Министерства, их переподготовку, повышение квалификации и стажировку</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10"/>
                  <w:enabled/>
                  <w:calcOnExit w:val="0"/>
                  <w:checkBox>
                    <w:sizeAuto/>
                    <w:default w:val="0"/>
                  </w:checkBox>
                </w:ffData>
              </w:fldChar>
            </w:r>
            <w:bookmarkStart w:id="386" w:name="Флажок41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86"/>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11"/>
                  <w:enabled/>
                  <w:calcOnExit w:val="0"/>
                  <w:checkBox>
                    <w:sizeAuto/>
                    <w:default w:val="0"/>
                  </w:checkBox>
                </w:ffData>
              </w:fldChar>
            </w:r>
            <w:bookmarkStart w:id="387" w:name="Флажок41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387"/>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12"/>
                  <w:enabled/>
                  <w:calcOnExit w:val="0"/>
                  <w:checkBox>
                    <w:sizeAuto/>
                    <w:default w:val="0"/>
                  </w:checkBox>
                </w:ffData>
              </w:fldChar>
            </w:r>
            <w:bookmarkStart w:id="388" w:name="Флажок4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88"/>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13"/>
                  <w:enabled/>
                  <w:calcOnExit w:val="0"/>
                  <w:checkBox>
                    <w:sizeAuto/>
                    <w:default w:val="0"/>
                  </w:checkBox>
                </w:ffData>
              </w:fldChar>
            </w:r>
            <w:bookmarkStart w:id="389" w:name="Флажок4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89"/>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14"/>
                  <w:enabled/>
                  <w:calcOnExit w:val="0"/>
                  <w:checkBox>
                    <w:sizeAuto/>
                    <w:default w:val="0"/>
                  </w:checkBox>
                </w:ffData>
              </w:fldChar>
            </w:r>
            <w:bookmarkStart w:id="390" w:name="Флажок4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90"/>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p>
        </w:tc>
      </w:tr>
      <w:tr w:rsidR="00195AB4" w:rsidRPr="006D42AC">
        <w:trPr>
          <w:trHeight w:val="570"/>
        </w:trPr>
        <w:tc>
          <w:tcPr>
            <w:tcW w:w="8701"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tcPr>
          <w:p w:rsidR="00195AB4" w:rsidRPr="006D42AC" w:rsidRDefault="00195AB4"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391" w:name="_ФС_по_надзору_в_сфере_образования_и"/>
      <w:bookmarkStart w:id="392" w:name="_Toc119931599"/>
      <w:bookmarkStart w:id="393" w:name="_Toc120093370"/>
      <w:bookmarkEnd w:id="391"/>
      <w:r w:rsidRPr="006D42AC">
        <w:rPr>
          <w:rFonts w:ascii="Verdana" w:hAnsi="Verdana"/>
          <w:sz w:val="20"/>
          <w:szCs w:val="20"/>
        </w:rPr>
        <w:t>ФС по надзору в сфере образования и науки</w:t>
      </w:r>
      <w:bookmarkEnd w:id="392"/>
      <w:bookmarkEnd w:id="393"/>
      <w:r w:rsidRPr="006D42AC">
        <w:rPr>
          <w:rFonts w:ascii="Verdana" w:hAnsi="Verdana"/>
          <w:sz w:val="20"/>
          <w:szCs w:val="20"/>
        </w:rPr>
        <w:fldChar w:fldCharType="begin"/>
      </w:r>
      <w:r w:rsidRPr="006D42AC">
        <w:rPr>
          <w:rFonts w:ascii="Verdana" w:hAnsi="Verdana"/>
          <w:sz w:val="20"/>
          <w:szCs w:val="20"/>
        </w:rPr>
        <w:instrText xml:space="preserve"> XE "ФС по надзору в сфере образования и науки"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195AB4"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195AB4" w:rsidRPr="006D42AC" w:rsidRDefault="00195AB4" w:rsidP="00AA5ABC">
            <w:pPr>
              <w:rPr>
                <w:rFonts w:ascii="Verdana" w:hAnsi="Verdana"/>
                <w:b/>
                <w:sz w:val="20"/>
                <w:szCs w:val="20"/>
              </w:rPr>
            </w:pPr>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лицензирование, аттестация и государственная аккредитация образовательных учреждений и их филиалов, а также научных организаций (в сфере послевузовского и дополнительного профессионального образования)</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16"/>
                  <w:enabled/>
                  <w:calcOnExit w:val="0"/>
                  <w:checkBox>
                    <w:sizeAuto/>
                    <w:default w:val="0"/>
                  </w:checkBox>
                </w:ffData>
              </w:fldChar>
            </w:r>
            <w:bookmarkStart w:id="394" w:name="Флажок4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94"/>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организационное и техническое обеспечение работы Высшей аттестационной комиссии</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17"/>
                  <w:enabled/>
                  <w:calcOnExit w:val="0"/>
                  <w:checkBox>
                    <w:sizeAuto/>
                    <w:default w:val="0"/>
                  </w:checkBox>
                </w:ffData>
              </w:fldChar>
            </w:r>
            <w:bookmarkStart w:id="395" w:name="Флажок4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95"/>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рассмотрение вопросов присвоения ученых званий профессора по специальности и профессора по кафедре, доцента по специальности и доцента по кафедре, присуждения ученых степеней доктора и кандидата наук и выдача соответствующие аттестаты и дипломы установленного образца, а также рассмотрение вопросов лишения (восстановления) указанных ученых званий и степеней</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18"/>
                  <w:enabled/>
                  <w:calcOnExit w:val="0"/>
                  <w:checkBox>
                    <w:sizeAuto/>
                    <w:default w:val="0"/>
                  </w:checkBox>
                </w:ffData>
              </w:fldChar>
            </w:r>
            <w:bookmarkStart w:id="396" w:name="Флажок4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96"/>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выдача разрешений на создание советов по защите докторских и кандидатских диссертаций (диссертационных советов), определение их компетенции и перечней научных специальностей, по которым им предоставляется право приема к защите диссертаций</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19"/>
                  <w:enabled/>
                  <w:calcOnExit w:val="0"/>
                  <w:checkBox>
                    <w:sizeAuto/>
                    <w:default w:val="0"/>
                  </w:checkBox>
                </w:ffData>
              </w:fldChar>
            </w:r>
            <w:bookmarkStart w:id="397" w:name="Флажок4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97"/>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подтверждение эквивалентности документов об образовании, ученых степенях и званиях, полученных за рубежом и в РФ, и выдача соответствующих документов</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20"/>
                  <w:enabled/>
                  <w:calcOnExit w:val="0"/>
                  <w:checkBox>
                    <w:sizeAuto/>
                    <w:default w:val="0"/>
                  </w:checkBox>
                </w:ffData>
              </w:fldChar>
            </w:r>
            <w:bookmarkStart w:id="398" w:name="Флажок4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98"/>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21"/>
                  <w:enabled/>
                  <w:calcOnExit w:val="0"/>
                  <w:checkBox>
                    <w:sizeAuto/>
                    <w:default w:val="0"/>
                  </w:checkBox>
                </w:ffData>
              </w:fldChar>
            </w:r>
            <w:bookmarkStart w:id="399" w:name="Флажок4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399"/>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22"/>
                  <w:enabled/>
                  <w:calcOnExit w:val="0"/>
                  <w:checkBox>
                    <w:sizeAuto/>
                    <w:default w:val="0"/>
                  </w:checkBox>
                </w:ffData>
              </w:fldChar>
            </w:r>
            <w:bookmarkStart w:id="400" w:name="Флажок4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00"/>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23"/>
                  <w:enabled/>
                  <w:calcOnExit w:val="0"/>
                  <w:checkBox>
                    <w:sizeAuto/>
                    <w:default w:val="0"/>
                  </w:checkBox>
                </w:ffData>
              </w:fldChar>
            </w:r>
            <w:bookmarkStart w:id="401" w:name="Флажок4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01"/>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 xml:space="preserve">Обеспечение мобилизационной подготовки </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24"/>
                  <w:enabled/>
                  <w:calcOnExit w:val="0"/>
                  <w:checkBox>
                    <w:sizeAuto/>
                    <w:default w:val="0"/>
                  </w:checkBox>
                </w:ffData>
              </w:fldChar>
            </w:r>
            <w:bookmarkStart w:id="402" w:name="Флажок4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02"/>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25"/>
                  <w:enabled/>
                  <w:calcOnExit w:val="0"/>
                  <w:checkBox>
                    <w:sizeAuto/>
                    <w:default w:val="0"/>
                  </w:checkBox>
                </w:ffData>
              </w:fldChar>
            </w:r>
            <w:bookmarkStart w:id="403" w:name="Флажок42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03"/>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сбор, накопление и обработка отчетности и иной документированной информации, в том числе с ограниченным доступом, в области контроля качества образования, науки, научно-технической деятельности, молодежной политики и аттестации научных и научно-педагогических кадров</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26"/>
                  <w:enabled/>
                  <w:calcOnExit w:val="0"/>
                  <w:checkBox>
                    <w:sizeAuto/>
                    <w:default w:val="0"/>
                  </w:checkBox>
                </w:ffData>
              </w:fldChar>
            </w:r>
            <w:bookmarkStart w:id="404" w:name="Флажок4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04"/>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sz w:val="20"/>
                <w:szCs w:val="20"/>
              </w:rPr>
            </w:pPr>
            <w:r w:rsidRPr="006D42AC">
              <w:rPr>
                <w:rFonts w:ascii="Verdana" w:hAnsi="Verdana"/>
                <w:sz w:val="20"/>
                <w:szCs w:val="20"/>
              </w:rPr>
              <w:fldChar w:fldCharType="begin">
                <w:ffData>
                  <w:name w:val="Флажок427"/>
                  <w:enabled/>
                  <w:calcOnExit w:val="0"/>
                  <w:checkBox>
                    <w:sizeAuto/>
                    <w:default w:val="0"/>
                  </w:checkBox>
                </w:ffData>
              </w:fldChar>
            </w:r>
            <w:bookmarkStart w:id="405" w:name="Флажок42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05"/>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28"/>
                  <w:enabled/>
                  <w:calcOnExit w:val="0"/>
                  <w:checkBox>
                    <w:sizeAuto/>
                    <w:default w:val="0"/>
                  </w:checkBox>
                </w:ffData>
              </w:fldChar>
            </w:r>
            <w:bookmarkStart w:id="406" w:name="Флажок4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06"/>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t>проверка деятельности образовательных учреждений и научных организаций</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29"/>
                  <w:enabled/>
                  <w:calcOnExit w:val="0"/>
                  <w:checkBox>
                    <w:sizeAuto/>
                    <w:default w:val="0"/>
                  </w:checkBox>
                </w:ffData>
              </w:fldChar>
            </w:r>
            <w:bookmarkStart w:id="407" w:name="Флажок4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07"/>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p>
        </w:tc>
      </w:tr>
      <w:tr w:rsidR="00195AB4"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195AB4" w:rsidRPr="006D42AC" w:rsidRDefault="00195AB4"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195AB4" w:rsidRPr="006D42AC" w:rsidRDefault="00195AB4"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408" w:name="_ФС_по_интеллектуальной_собственност"/>
      <w:bookmarkStart w:id="409" w:name="_Toc119931600"/>
      <w:bookmarkStart w:id="410" w:name="_Toc120093371"/>
      <w:bookmarkEnd w:id="408"/>
      <w:r w:rsidRPr="006D42AC">
        <w:rPr>
          <w:rFonts w:ascii="Verdana" w:hAnsi="Verdana"/>
          <w:sz w:val="20"/>
          <w:szCs w:val="20"/>
        </w:rPr>
        <w:t>ФС по интеллектуальной собственности, патентам и товарным знакам</w:t>
      </w:r>
      <w:bookmarkEnd w:id="409"/>
      <w:bookmarkEnd w:id="410"/>
      <w:r w:rsidRPr="006D42AC">
        <w:rPr>
          <w:rFonts w:ascii="Verdana" w:hAnsi="Verdana"/>
          <w:sz w:val="20"/>
          <w:szCs w:val="20"/>
        </w:rPr>
        <w:fldChar w:fldCharType="begin"/>
      </w:r>
      <w:r w:rsidRPr="006D42AC">
        <w:rPr>
          <w:rFonts w:ascii="Verdana" w:hAnsi="Verdana"/>
          <w:sz w:val="20"/>
          <w:szCs w:val="20"/>
        </w:rPr>
        <w:instrText xml:space="preserve"> XE "ФС по интеллектуальной собственности, патентам и товарным знакам"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D65E31"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D65E31" w:rsidRPr="006D42AC" w:rsidRDefault="00D65E31" w:rsidP="00AA5ABC">
            <w:pPr>
              <w:rPr>
                <w:rFonts w:ascii="Verdana" w:hAnsi="Verdana"/>
                <w:b/>
                <w:sz w:val="20"/>
                <w:szCs w:val="20"/>
              </w:rPr>
            </w:pPr>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 xml:space="preserve">прием заявок на объекты интеллектуальной собственности, их рассмотрение, экспертиза </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1"/>
                  <w:enabled/>
                  <w:calcOnExit w:val="0"/>
                  <w:checkBox>
                    <w:sizeAuto/>
                    <w:default w:val="0"/>
                  </w:checkBox>
                </w:ffData>
              </w:fldChar>
            </w:r>
            <w:bookmarkStart w:id="411" w:name="Флажок4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выдача патентов РФ на изобретение, полезную модель, промышленный образец, свидетельств РФ на товарный знак, знак обслуживания, на право пользования наименованием места происхождения товара, на общеизвестный в РФ товарный знак, свидетельств об официальной регистрации программы для ЭВМ, базы данных, топологии интегральных микросхем</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2"/>
                  <w:enabled/>
                  <w:calcOnExit w:val="0"/>
                  <w:checkBox>
                    <w:sizeAuto/>
                    <w:default w:val="0"/>
                  </w:checkBox>
                </w:ffData>
              </w:fldChar>
            </w:r>
            <w:bookmarkStart w:id="412" w:name="Флажок4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осуществляет регистрацию договоров о предоставлении права на изобретения, полезные модели, промышленные образцы, товарные знаки, знаки обслуживания, охраняемые программы для ЭВМ, базы данных, топологии интегральных микросхем, а также договоров коммерческой концессии на использование объектов интеллектуальной собственности, охраняемых в соответствии с патентным законодательством РФ</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3"/>
                  <w:enabled/>
                  <w:calcOnExit w:val="0"/>
                  <w:checkBox>
                    <w:sizeAuto/>
                    <w:default w:val="0"/>
                  </w:checkBox>
                </w:ffData>
              </w:fldChar>
            </w:r>
            <w:bookmarkStart w:id="413" w:name="Флажок4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аттестация и регистрация патентных поверенных РФ, а также выдача им регистрационных свидетельств</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4"/>
                  <w:enabled/>
                  <w:calcOnExit w:val="0"/>
                  <w:checkBox>
                    <w:sizeAuto/>
                    <w:default w:val="0"/>
                  </w:checkBox>
                </w:ffData>
              </w:fldChar>
            </w:r>
            <w:bookmarkStart w:id="414" w:name="Флажок4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публикация сведений</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5"/>
                  <w:enabled/>
                  <w:calcOnExit w:val="0"/>
                  <w:checkBox>
                    <w:sizeAuto/>
                    <w:default w:val="0"/>
                  </w:checkBox>
                </w:ffData>
              </w:fldChar>
            </w:r>
            <w:bookmarkStart w:id="415" w:name="Флажок4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публикация сведений о зарегистрированных объектах интеллектуальной собственности, поданных заявках и выданных по ним патентах и свидетельствах</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6"/>
                  <w:enabled/>
                  <w:calcOnExit w:val="0"/>
                  <w:checkBox>
                    <w:sizeAuto/>
                    <w:default w:val="0"/>
                  </w:checkBox>
                </w:ffData>
              </w:fldChar>
            </w:r>
            <w:bookmarkStart w:id="416" w:name="Флажок4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публикация сведений о действии, прекращении действия и возобновлении действия правовой охраны в отношении объектов интеллектуальной собственности, передаче прав на охраняемые объекты интеллектуальной собственности</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7"/>
                  <w:enabled/>
                  <w:calcOnExit w:val="0"/>
                  <w:checkBox>
                    <w:sizeAuto/>
                    <w:default w:val="0"/>
                  </w:checkBox>
                </w:ffData>
              </w:fldChar>
            </w:r>
            <w:bookmarkStart w:id="417" w:name="Флажок4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публикация сведений об официальной регистрации объектов интеллектуальной собственности</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8"/>
                  <w:enabled/>
                  <w:calcOnExit w:val="0"/>
                  <w:checkBox>
                    <w:sizeAuto/>
                    <w:default w:val="0"/>
                  </w:checkBox>
                </w:ffData>
              </w:fldChar>
            </w:r>
            <w:bookmarkStart w:id="418" w:name="Флажок4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перечисление уплаченных патентных пошлин и регистрационных сборов в доход федерального бюджета и возврат плательщикам неправильно или излишне уплаченных пошлин и сборов</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39"/>
                  <w:enabled/>
                  <w:calcOnExit w:val="0"/>
                  <w:checkBox>
                    <w:sizeAuto/>
                    <w:default w:val="0"/>
                  </w:checkBox>
                </w:ffData>
              </w:fldChar>
            </w:r>
            <w:bookmarkStart w:id="419" w:name="Флажок4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1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обмен авторских свидетельств СССР на изобретения, свидетельства СССР на промышленные образцы и патенты СССР на изобретения, выданные на имя Государственного фонда изобретений СССР, на патенты РФ на изобретения</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40"/>
                  <w:enabled/>
                  <w:calcOnExit w:val="0"/>
                  <w:checkBox>
                    <w:sizeAuto/>
                    <w:default w:val="0"/>
                  </w:checkBox>
                </w:ffData>
              </w:fldChar>
            </w:r>
            <w:bookmarkStart w:id="420" w:name="Флажок4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2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продление срока действия патента на изобретение, относящегося к средствам, для применения которых требуется получение разрешения уполномоченного на это органа в соответствии с законодательством РФ, срока действия патента на промышленный образец, свидетельства (патента) на полезную модель, свидетельства о регистрации товарного знака, знака обслуживания, свидетельства на право пользования наименованием места происхождения товара, а также восстановление действия патента на изобретение, полезную модель, промышленный образец, прекращенное в связи с неуплатой в установленный срок пошлины за поддержание его в силе</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41"/>
                  <w:enabled/>
                  <w:calcOnExit w:val="0"/>
                  <w:checkBox>
                    <w:sizeAuto/>
                    <w:default w:val="0"/>
                  </w:checkBox>
                </w:ffData>
              </w:fldChar>
            </w:r>
            <w:bookmarkStart w:id="421" w:name="Флажок4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2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признание недействительным предоставление или досрочное прекращение действия правовой охраны товарного знака, знака обслуживания, наименования места происхождения товара, признание недействительными патенты на изобретение, промышленный образец, свидетельств (патентов) на полезную модель, свидетельств на право пользования наименованием места происхождения товара</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42"/>
                  <w:enabled/>
                  <w:calcOnExit w:val="0"/>
                  <w:checkBox>
                    <w:sizeAuto/>
                    <w:default w:val="0"/>
                  </w:checkBox>
                </w:ffData>
              </w:fldChar>
            </w:r>
            <w:bookmarkStart w:id="422" w:name="Флажок4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2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43"/>
                  <w:enabled/>
                  <w:calcOnExit w:val="0"/>
                  <w:checkBox>
                    <w:sizeAuto/>
                    <w:default w:val="0"/>
                  </w:checkBox>
                </w:ffData>
              </w:fldChar>
            </w:r>
            <w:bookmarkStart w:id="423" w:name="Флажок4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2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проверка деятельности организаций, распоряжающихся правами РФ на объекты интеллектуальной собственности и результаты интеллектуальной деятельности</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44"/>
                  <w:enabled/>
                  <w:calcOnExit w:val="0"/>
                  <w:checkBox>
                    <w:sizeAuto/>
                    <w:default w:val="0"/>
                  </w:checkBox>
                </w:ffData>
              </w:fldChar>
            </w:r>
            <w:bookmarkStart w:id="424" w:name="Флажок4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2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45"/>
                  <w:enabled/>
                  <w:calcOnExit w:val="0"/>
                  <w:checkBox>
                    <w:sizeAuto/>
                    <w:default w:val="0"/>
                  </w:checkBox>
                </w:ffData>
              </w:fldChar>
            </w:r>
            <w:bookmarkStart w:id="425" w:name="Флажок4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2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46"/>
                  <w:enabled/>
                  <w:calcOnExit w:val="0"/>
                  <w:checkBox>
                    <w:sizeAuto/>
                    <w:default w:val="0"/>
                  </w:checkBox>
                </w:ffData>
              </w:fldChar>
            </w:r>
            <w:bookmarkStart w:id="426" w:name="Флажок4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2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47"/>
                  <w:enabled/>
                  <w:calcOnExit w:val="0"/>
                  <w:checkBox>
                    <w:sizeAuto/>
                    <w:default w:val="0"/>
                  </w:checkBox>
                </w:ffData>
              </w:fldChar>
            </w:r>
            <w:bookmarkStart w:id="427" w:name="Флажок4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2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их переподготовку, повышение квалификации и стажировку</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48"/>
                  <w:enabled/>
                  <w:calcOnExit w:val="0"/>
                  <w:checkBox>
                    <w:sizeAuto/>
                    <w:default w:val="0"/>
                  </w:checkBox>
                </w:ffData>
              </w:fldChar>
            </w:r>
            <w:bookmarkStart w:id="428" w:name="Флажок44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2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49"/>
                  <w:enabled/>
                  <w:calcOnExit w:val="0"/>
                  <w:checkBox>
                    <w:sizeAuto/>
                    <w:default w:val="0"/>
                  </w:checkBox>
                </w:ffData>
              </w:fldChar>
            </w:r>
            <w:bookmarkStart w:id="429" w:name="Флажок44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2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 xml:space="preserve">Обеспечение мобилизационной подготовки </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0"/>
                  <w:enabled/>
                  <w:calcOnExit w:val="0"/>
                  <w:checkBox>
                    <w:sizeAuto/>
                    <w:default w:val="0"/>
                  </w:checkBox>
                </w:ffData>
              </w:fldChar>
            </w:r>
            <w:bookmarkStart w:id="430" w:name="Флажок4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3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информационно-методическое обеспечение деятельности ОИВ, осуществляющих правоприменительные функции в сфере гражданского оборота объектов интеллектуальной собственности</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1"/>
                  <w:enabled/>
                  <w:calcOnExit w:val="0"/>
                  <w:checkBox>
                    <w:sizeAuto/>
                    <w:default w:val="0"/>
                  </w:checkBox>
                </w:ffData>
              </w:fldChar>
            </w:r>
            <w:bookmarkStart w:id="431" w:name="Флажок4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3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432" w:name="_ФА_по_образованию"/>
      <w:bookmarkStart w:id="433" w:name="_Toc119931601"/>
      <w:bookmarkStart w:id="434" w:name="_Toc120093372"/>
      <w:bookmarkEnd w:id="432"/>
      <w:r w:rsidRPr="006D42AC">
        <w:rPr>
          <w:rFonts w:ascii="Verdana" w:hAnsi="Verdana"/>
          <w:sz w:val="20"/>
          <w:szCs w:val="20"/>
        </w:rPr>
        <w:t>ФА по образованию</w:t>
      </w:r>
      <w:bookmarkEnd w:id="433"/>
      <w:bookmarkEnd w:id="434"/>
      <w:r w:rsidRPr="006D42AC">
        <w:rPr>
          <w:rFonts w:ascii="Verdana" w:hAnsi="Verdana"/>
          <w:sz w:val="20"/>
          <w:szCs w:val="20"/>
        </w:rPr>
        <w:fldChar w:fldCharType="begin"/>
      </w:r>
      <w:r w:rsidRPr="006D42AC">
        <w:rPr>
          <w:rFonts w:ascii="Verdana" w:hAnsi="Verdana"/>
          <w:sz w:val="20"/>
          <w:szCs w:val="20"/>
        </w:rPr>
        <w:instrText xml:space="preserve"> XE "ФА по образованию"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D65E31"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D65E31" w:rsidRPr="006D42AC" w:rsidRDefault="00D65E31" w:rsidP="00AA5ABC">
            <w:pPr>
              <w:rPr>
                <w:rFonts w:ascii="Verdana" w:hAnsi="Verdana"/>
                <w:b/>
                <w:sz w:val="20"/>
                <w:szCs w:val="20"/>
              </w:rPr>
            </w:pPr>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3"/>
                  <w:enabled/>
                  <w:calcOnExit w:val="0"/>
                  <w:checkBox>
                    <w:sizeAuto/>
                    <w:default w:val="0"/>
                  </w:checkBox>
                </w:ffData>
              </w:fldChar>
            </w:r>
            <w:bookmarkStart w:id="435" w:name="Флажок4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3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управление федеральным имуществом, необходимым для реализации своих полномочий</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54"/>
                  <w:enabled/>
                  <w:calcOnExit w:val="0"/>
                  <w:checkBox>
                    <w:sizeAuto/>
                    <w:default w:val="0"/>
                  </w:checkBox>
                </w:ffData>
              </w:fldChar>
            </w:r>
            <w:bookmarkStart w:id="436" w:name="Флажок45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3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5"/>
                  <w:enabled/>
                  <w:calcOnExit w:val="0"/>
                  <w:checkBox>
                    <w:sizeAuto/>
                    <w:default w:val="0"/>
                  </w:checkBox>
                </w:ffData>
              </w:fldChar>
            </w:r>
            <w:bookmarkStart w:id="437" w:name="Флажок4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3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заказ федеральных целевых программ</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6"/>
                  <w:enabled/>
                  <w:calcOnExit w:val="0"/>
                  <w:checkBox>
                    <w:sizeAuto/>
                    <w:default w:val="0"/>
                  </w:checkBox>
                </w:ffData>
              </w:fldChar>
            </w:r>
            <w:bookmarkStart w:id="438" w:name="Флажок4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3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организация повышение квалификации и переподготовка научно-педагогических работников государственных учреждений высшего профессионального образования и государственных научных организаций, действующих в системе высшего и послевузовского профессионального образования</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7"/>
                  <w:enabled/>
                  <w:calcOnExit w:val="0"/>
                  <w:checkBox>
                    <w:sizeAuto/>
                    <w:default w:val="0"/>
                  </w:checkBox>
                </w:ffData>
              </w:fldChar>
            </w:r>
            <w:bookmarkStart w:id="439" w:name="Флажок4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3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определение для образовательных учреждений профессионального образования, находящихся в ведении Агентства, контрольных цифр приема граждан, обучающихся за счет средств федерального бюджета, а также квот по целевому приему</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8"/>
                  <w:enabled/>
                  <w:calcOnExit w:val="0"/>
                  <w:checkBox>
                    <w:sizeAuto/>
                    <w:default w:val="0"/>
                  </w:checkBox>
                </w:ffData>
              </w:fldChar>
            </w:r>
            <w:bookmarkStart w:id="440" w:name="Флажок4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размещение на конкурсной основе среди высших учебных заведений, имеющих государственную аккредитацию, государственного задания по подготовке специалистов с высшим профессиональным образованием, в том числе инженерных и научных кадров для оборонных отраслей промышленности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59"/>
                  <w:enabled/>
                  <w:calcOnExit w:val="0"/>
                  <w:checkBox>
                    <w:sizeAuto/>
                    <w:default w:val="0"/>
                  </w:checkBox>
                </w:ffData>
              </w:fldChar>
            </w:r>
            <w:bookmarkStart w:id="441" w:name="Флажок4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распределение между образовательными учреждениями квот на стипендии Президента РФ, Правительства РФ, иные именные стипендии и назначение их в установленном порядке</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0"/>
                  <w:enabled/>
                  <w:calcOnExit w:val="0"/>
                  <w:checkBox>
                    <w:sizeAuto/>
                    <w:default w:val="0"/>
                  </w:checkBox>
                </w:ffData>
              </w:fldChar>
            </w:r>
            <w:bookmarkStart w:id="442" w:name="Флажок4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открытие в установленном порядке аспирантур и докторантур в образовательных учреждениях высшего и дополнительного профессионального образования и научных организациях</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1"/>
                  <w:enabled/>
                  <w:calcOnExit w:val="0"/>
                  <w:checkBox>
                    <w:sizeAuto/>
                    <w:default w:val="0"/>
                  </w:checkBox>
                </w:ffData>
              </w:fldChar>
            </w:r>
            <w:bookmarkStart w:id="443" w:name="Флажок4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утверждение на установленный законодательством РФ срок избранных общими собраниями (конференциями) образовательных учреждений высшего профессионального образования, находящихся в ведении Агентства, ректоров (директоров), а при наличии вакантной должности ректора возложение исполнения его обязанностей на одного из проректоров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2"/>
                  <w:enabled/>
                  <w:calcOnExit w:val="0"/>
                  <w:checkBox>
                    <w:sizeAuto/>
                    <w:default w:val="0"/>
                  </w:checkBox>
                </w:ffData>
              </w:fldChar>
            </w:r>
            <w:bookmarkStart w:id="444" w:name="Флажок4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оформление в установленном порядке соответствующих документов для выезда за границу обучающихся, воспитанников и работников сферы образования</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3"/>
                  <w:enabled/>
                  <w:calcOnExit w:val="0"/>
                  <w:checkBox>
                    <w:sizeAuto/>
                    <w:default w:val="0"/>
                  </w:checkBox>
                </w:ffData>
              </w:fldChar>
            </w:r>
            <w:bookmarkStart w:id="445" w:name="Флажок4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ГУП и утверждение экономических показателей их деятельности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4"/>
                  <w:enabled/>
                  <w:calcOnExit w:val="0"/>
                  <w:checkBox>
                    <w:sizeAuto/>
                    <w:default w:val="0"/>
                  </w:checkBox>
                </w:ffData>
              </w:fldChar>
            </w:r>
            <w:bookmarkStart w:id="446" w:name="Флажок4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в подведомственных организациях проверки финансово-хозяйственной деятельности и использования имущественного комплекса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5"/>
                  <w:enabled/>
                  <w:calcOnExit w:val="0"/>
                  <w:checkBox>
                    <w:sizeAuto/>
                    <w:default w:val="0"/>
                  </w:checkBox>
                </w:ffData>
              </w:fldChar>
            </w:r>
            <w:bookmarkStart w:id="447" w:name="Флажок4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6"/>
                  <w:enabled/>
                  <w:calcOnExit w:val="0"/>
                  <w:checkBox>
                    <w:sizeAuto/>
                    <w:default w:val="0"/>
                  </w:checkBox>
                </w:ffData>
              </w:fldChar>
            </w:r>
            <w:bookmarkStart w:id="448" w:name="Флажок4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7"/>
                  <w:enabled/>
                  <w:calcOnExit w:val="0"/>
                  <w:checkBox>
                    <w:sizeAuto/>
                    <w:default w:val="0"/>
                  </w:checkBox>
                </w:ffData>
              </w:fldChar>
            </w:r>
            <w:bookmarkStart w:id="449" w:name="Флажок4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4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 xml:space="preserve">Обеспечение мобилизационной подготовки </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68"/>
                  <w:enabled/>
                  <w:calcOnExit w:val="0"/>
                  <w:checkBox>
                    <w:sizeAuto/>
                    <w:default w:val="0"/>
                  </w:checkBox>
                </w:ffData>
              </w:fldChar>
            </w:r>
            <w:bookmarkStart w:id="450" w:name="Флажок4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5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их переподготовку, повышение квалификации и стажировку</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69"/>
                  <w:enabled/>
                  <w:calcOnExit w:val="0"/>
                  <w:checkBox>
                    <w:sizeAuto/>
                    <w:default w:val="0"/>
                  </w:checkBox>
                </w:ffData>
              </w:fldChar>
            </w:r>
            <w:bookmarkStart w:id="451" w:name="Флажок46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5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70"/>
                  <w:enabled/>
                  <w:calcOnExit w:val="0"/>
                  <w:checkBox>
                    <w:sizeAuto/>
                    <w:default w:val="0"/>
                  </w:checkBox>
                </w:ffData>
              </w:fldChar>
            </w:r>
            <w:bookmarkStart w:id="452" w:name="Флажок47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5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sz w:val="20"/>
                <w:szCs w:val="20"/>
              </w:rPr>
            </w:pPr>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sz w:val="20"/>
                <w:szCs w:val="20"/>
              </w:rPr>
            </w:pPr>
          </w:p>
        </w:tc>
      </w:tr>
    </w:tbl>
    <w:p w:rsidR="00AA5ABC" w:rsidRPr="006D42AC" w:rsidRDefault="00AA5ABC" w:rsidP="00AA5ABC">
      <w:pPr>
        <w:pStyle w:val="6"/>
        <w:rPr>
          <w:rFonts w:ascii="Verdana" w:hAnsi="Verdana"/>
          <w:sz w:val="20"/>
          <w:szCs w:val="20"/>
        </w:rPr>
      </w:pPr>
      <w:bookmarkStart w:id="453" w:name="_ФА_по_науке_и_инновациям"/>
      <w:bookmarkStart w:id="454" w:name="_Toc119931602"/>
      <w:bookmarkStart w:id="455" w:name="_Toc120093373"/>
      <w:bookmarkEnd w:id="453"/>
      <w:r w:rsidRPr="006D42AC">
        <w:rPr>
          <w:rFonts w:ascii="Verdana" w:hAnsi="Verdana"/>
          <w:sz w:val="20"/>
          <w:szCs w:val="20"/>
        </w:rPr>
        <w:t>ФА по науке и инновациям</w:t>
      </w:r>
      <w:bookmarkEnd w:id="454"/>
      <w:bookmarkEnd w:id="455"/>
      <w:r w:rsidRPr="006D42AC">
        <w:rPr>
          <w:rFonts w:ascii="Verdana" w:hAnsi="Verdana"/>
          <w:sz w:val="20"/>
          <w:szCs w:val="20"/>
        </w:rPr>
        <w:fldChar w:fldCharType="begin"/>
      </w:r>
      <w:r w:rsidRPr="006D42AC">
        <w:rPr>
          <w:rFonts w:ascii="Verdana" w:hAnsi="Verdana"/>
          <w:sz w:val="20"/>
          <w:szCs w:val="20"/>
        </w:rPr>
        <w:instrText xml:space="preserve"> XE "ФА по науке и инновациям"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D65E31"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D65E31" w:rsidRPr="006D42AC" w:rsidRDefault="00D65E31" w:rsidP="00AA5ABC">
            <w:pPr>
              <w:rPr>
                <w:rFonts w:ascii="Verdana" w:hAnsi="Verdana"/>
                <w:b/>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проведение НИОКР</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72"/>
                  <w:enabled/>
                  <w:calcOnExit w:val="0"/>
                  <w:checkBox>
                    <w:sizeAuto/>
                    <w:default w:val="0"/>
                  </w:checkBox>
                </w:ffData>
              </w:fldChar>
            </w:r>
            <w:bookmarkStart w:id="456" w:name="Флажок4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5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73"/>
                  <w:enabled/>
                  <w:calcOnExit w:val="0"/>
                  <w:checkBox>
                    <w:sizeAuto/>
                    <w:default w:val="0"/>
                  </w:checkBox>
                </w:ffData>
              </w:fldChar>
            </w:r>
            <w:bookmarkStart w:id="457" w:name="Флажок47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5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организация разработки прогнозов развития научной, научно-технической и инновационной сферы, рынков наукоемкой продукции и услуг, экспертиза и подготовка заключений по проектам федеральных целевых программ, межотраслевых и межгосударственных научно-технических и инновационных программ</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74"/>
                  <w:enabled/>
                  <w:calcOnExit w:val="0"/>
                  <w:checkBox>
                    <w:sizeAuto/>
                    <w:default w:val="0"/>
                  </w:checkBox>
                </w:ffData>
              </w:fldChar>
            </w:r>
            <w:bookmarkStart w:id="458" w:name="Флажок4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5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выдача иностранным и российским заявителям разрешения на проведение морских научных исследований во внутренних морских водах и территориальном море РФ, в ее исключительной экономической зоне и на ее континентальном шельфе</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75"/>
                  <w:enabled/>
                  <w:calcOnExit w:val="0"/>
                  <w:checkBox>
                    <w:sizeAuto/>
                    <w:default w:val="0"/>
                  </w:checkBox>
                </w:ffData>
              </w:fldChar>
            </w:r>
            <w:bookmarkStart w:id="459" w:name="Флажок4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5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ведение единого реестра результатов открытых НИОКР, выполняемых за счет средств федерального бюджета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76"/>
                  <w:enabled/>
                  <w:calcOnExit w:val="0"/>
                  <w:checkBox>
                    <w:sizeAuto/>
                    <w:default w:val="0"/>
                  </w:checkBox>
                </w:ffData>
              </w:fldChar>
            </w:r>
            <w:bookmarkStart w:id="460" w:name="Флажок4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ведение реестра отраслевых и межотраслевых фондов финансирования НИОКР</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77"/>
                  <w:enabled/>
                  <w:calcOnExit w:val="0"/>
                  <w:checkBox>
                    <w:sizeAuto/>
                    <w:default w:val="0"/>
                  </w:checkBox>
                </w:ffData>
              </w:fldChar>
            </w:r>
            <w:bookmarkStart w:id="461" w:name="Флажок4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правами на объекты интеллектуальной собственности и другие научно-технические результаты, созданные за счет средств федерального бюджета по заказу Агентства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78"/>
                  <w:enabled/>
                  <w:calcOnExit w:val="0"/>
                  <w:checkBox>
                    <w:sizeAuto/>
                    <w:default w:val="0"/>
                  </w:checkBox>
                </w:ffData>
              </w:fldChar>
            </w:r>
            <w:bookmarkStart w:id="462" w:name="Флажок4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финансирование закупки образцов приборов, оборудования, комплектующих изделий, научно-технической литературы и лицензий</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79"/>
                  <w:enabled/>
                  <w:calcOnExit w:val="0"/>
                  <w:checkBox>
                    <w:sizeAuto/>
                    <w:default w:val="0"/>
                  </w:checkBox>
                </w:ffData>
              </w:fldChar>
            </w:r>
            <w:bookmarkStart w:id="463" w:name="Флажок4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ГУП и утверждение экономических показателей их деятельности</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80"/>
                  <w:enabled/>
                  <w:calcOnExit w:val="0"/>
                  <w:checkBox>
                    <w:sizeAuto/>
                    <w:default w:val="0"/>
                  </w:checkBox>
                </w:ffData>
              </w:fldChar>
            </w:r>
            <w:bookmarkStart w:id="464" w:name="Флажок4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81"/>
                  <w:enabled/>
                  <w:calcOnExit w:val="0"/>
                  <w:checkBox>
                    <w:sizeAuto/>
                    <w:default w:val="0"/>
                  </w:checkBox>
                </w:ffData>
              </w:fldChar>
            </w:r>
            <w:bookmarkStart w:id="465" w:name="Флажок4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заказ межгосударственных и федеральных целевых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82"/>
                  <w:enabled/>
                  <w:calcOnExit w:val="0"/>
                  <w:checkBox>
                    <w:sizeAuto/>
                    <w:default w:val="0"/>
                  </w:checkBox>
                </w:ffData>
              </w:fldChar>
            </w:r>
            <w:bookmarkStart w:id="466" w:name="Флажок48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6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83"/>
                  <w:enabled/>
                  <w:calcOnExit w:val="0"/>
                  <w:checkBox>
                    <w:sizeAuto/>
                    <w:default w:val="0"/>
                  </w:checkBox>
                </w:ffData>
              </w:fldChar>
            </w:r>
            <w:bookmarkStart w:id="467" w:name="Флажок4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84"/>
                  <w:enabled/>
                  <w:calcOnExit w:val="0"/>
                  <w:checkBox>
                    <w:sizeAuto/>
                    <w:default w:val="0"/>
                  </w:checkBox>
                </w:ffData>
              </w:fldChar>
            </w:r>
            <w:bookmarkStart w:id="468" w:name="Флажок4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85"/>
                  <w:enabled/>
                  <w:calcOnExit w:val="0"/>
                  <w:checkBox>
                    <w:sizeAuto/>
                    <w:default w:val="0"/>
                  </w:checkBox>
                </w:ffData>
              </w:fldChar>
            </w:r>
            <w:bookmarkStart w:id="469" w:name="Флажок4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6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Министерства,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86"/>
                  <w:enabled/>
                  <w:calcOnExit w:val="0"/>
                  <w:checkBox>
                    <w:sizeAuto/>
                    <w:default w:val="0"/>
                  </w:checkBox>
                </w:ffData>
              </w:fldChar>
            </w:r>
            <w:bookmarkStart w:id="470" w:name="Флажок48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7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sz w:val="20"/>
                <w:szCs w:val="20"/>
              </w:rPr>
            </w:pPr>
            <w:r w:rsidRPr="006D42AC">
              <w:rPr>
                <w:rFonts w:ascii="Verdana" w:hAnsi="Verdana"/>
                <w:sz w:val="20"/>
                <w:szCs w:val="20"/>
              </w:rPr>
              <w:fldChar w:fldCharType="begin">
                <w:ffData>
                  <w:name w:val="Флажок487"/>
                  <w:enabled/>
                  <w:calcOnExit w:val="0"/>
                  <w:checkBox>
                    <w:sizeAuto/>
                    <w:default w:val="0"/>
                  </w:checkBox>
                </w:ffData>
              </w:fldChar>
            </w:r>
            <w:bookmarkStart w:id="471" w:name="Флажок48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47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и получение средств федерального бюджета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88"/>
                  <w:enabled/>
                  <w:calcOnExit w:val="0"/>
                  <w:checkBox>
                    <w:sizeAuto/>
                    <w:default w:val="0"/>
                  </w:checkBox>
                </w:ffData>
              </w:fldChar>
            </w:r>
            <w:bookmarkStart w:id="472" w:name="Флажок4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7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D65E31" w:rsidRPr="006D42AC" w:rsidRDefault="00D65E31" w:rsidP="00AA5ABC">
            <w:pPr>
              <w:rPr>
                <w:rFonts w:ascii="Verdana" w:hAnsi="Verdana"/>
                <w:sz w:val="20"/>
                <w:szCs w:val="20"/>
              </w:rPr>
            </w:pP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sz w:val="20"/>
                <w:szCs w:val="20"/>
              </w:rPr>
            </w:pPr>
          </w:p>
        </w:tc>
      </w:tr>
    </w:tbl>
    <w:p w:rsidR="00AA5ABC" w:rsidRPr="006D42AC" w:rsidRDefault="00AA5ABC" w:rsidP="00AA5ABC">
      <w:pPr>
        <w:pStyle w:val="5"/>
        <w:rPr>
          <w:rFonts w:ascii="Verdana" w:hAnsi="Verdana"/>
          <w:sz w:val="20"/>
          <w:szCs w:val="20"/>
        </w:rPr>
      </w:pPr>
      <w:bookmarkStart w:id="473" w:name="_Министерство_регионального_развития"/>
      <w:bookmarkStart w:id="474" w:name="_Toc119931603"/>
      <w:bookmarkStart w:id="475" w:name="_Toc120093374"/>
      <w:bookmarkEnd w:id="473"/>
      <w:r w:rsidRPr="006D42AC">
        <w:rPr>
          <w:rFonts w:ascii="Verdana" w:hAnsi="Verdana"/>
          <w:sz w:val="20"/>
          <w:szCs w:val="20"/>
        </w:rPr>
        <w:t>Министерство регионального развития Российской Федерации</w:t>
      </w:r>
      <w:bookmarkEnd w:id="474"/>
      <w:bookmarkEnd w:id="475"/>
      <w:r w:rsidRPr="006D42AC">
        <w:rPr>
          <w:rFonts w:ascii="Verdana" w:hAnsi="Verdana"/>
          <w:sz w:val="20"/>
          <w:szCs w:val="20"/>
        </w:rPr>
        <w:fldChar w:fldCharType="begin"/>
      </w:r>
      <w:r w:rsidRPr="006D42AC">
        <w:rPr>
          <w:rFonts w:ascii="Verdana" w:hAnsi="Verdana"/>
          <w:sz w:val="20"/>
          <w:szCs w:val="20"/>
        </w:rPr>
        <w:instrText xml:space="preserve"> XE "Министерство регионального развития Российской Федерации"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D65E31"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D65E31" w:rsidRPr="006D42AC" w:rsidRDefault="00D65E31" w:rsidP="00AA5ABC">
            <w:pPr>
              <w:rPr>
                <w:rFonts w:ascii="Verdana" w:hAnsi="Verdana"/>
                <w:b/>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0"/>
                  <w:enabled/>
                  <w:calcOnExit w:val="0"/>
                  <w:checkBox>
                    <w:sizeAuto/>
                    <w:default w:val="0"/>
                  </w:checkBox>
                </w:ffData>
              </w:fldChar>
            </w:r>
            <w:bookmarkStart w:id="476" w:name="Флажок4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7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1"/>
                  <w:enabled/>
                  <w:calcOnExit w:val="0"/>
                  <w:checkBox>
                    <w:sizeAuto/>
                    <w:default w:val="0"/>
                  </w:checkBox>
                </w:ffData>
              </w:fldChar>
            </w:r>
            <w:bookmarkStart w:id="477" w:name="Флажок4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7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Мониторинг и анализ реализации государственной региональной и национальной политики, в том числе в области развития регионов с социально-экономическими, географическими и другими особенностями и в области местного самоуправления, а также реализации этнокультурных потребностей граждан, принадлежащих к различным этническим общностям России;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2"/>
                  <w:enabled/>
                  <w:calcOnExit w:val="0"/>
                  <w:checkBox>
                    <w:sizeAuto/>
                    <w:default w:val="0"/>
                  </w:checkBox>
                </w:ffData>
              </w:fldChar>
            </w:r>
            <w:bookmarkStart w:id="478" w:name="Флажок4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7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Мониторинг социально-экономических процессов в регионах и субъектах Российской Федерации, а также муниципальных образованиях</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3"/>
                  <w:enabled/>
                  <w:calcOnExit w:val="0"/>
                  <w:checkBox>
                    <w:sizeAuto/>
                    <w:default w:val="0"/>
                  </w:checkBox>
                </w:ffData>
              </w:fldChar>
            </w:r>
            <w:bookmarkStart w:id="479" w:name="Флажок4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7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Мониторинг эффективности использования средств государственной поддержки субъектами Российской Федерации и муниципальными образованиями, в том числе анализ эффективности реализации и влияния федеральных целевых программ на социально-экономическое развитие субъектов и регионов Российской Федерации;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4"/>
                  <w:enabled/>
                  <w:calcOnExit w:val="0"/>
                  <w:checkBox>
                    <w:sizeAuto/>
                    <w:default w:val="0"/>
                  </w:checkBox>
                </w:ffData>
              </w:fldChar>
            </w:r>
            <w:bookmarkStart w:id="480" w:name="Флажок4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Мониторинг деятельности федеральных органов исполнительной власти и органов государственной власти соответствующих субъектов Российской Федерации по стабилизации общественно-политической обстановки и содействию социально-экономическому развитию субъектов Северного Кавказа;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5"/>
                  <w:enabled/>
                  <w:calcOnExit w:val="0"/>
                  <w:checkBox>
                    <w:sizeAuto/>
                    <w:default w:val="0"/>
                  </w:checkBox>
                </w:ffData>
              </w:fldChar>
            </w:r>
            <w:bookmarkStart w:id="481" w:name="Флажок4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Разработка годовых и ежеквартальных докладов о социально-экономическом состоянии субъектов Российской Федерации;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6"/>
                  <w:enabled/>
                  <w:calcOnExit w:val="0"/>
                  <w:checkBox>
                    <w:sizeAuto/>
                    <w:default w:val="0"/>
                  </w:checkBox>
                </w:ffData>
              </w:fldChar>
            </w:r>
            <w:bookmarkStart w:id="482" w:name="Флажок4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Организация разработки федеральных целевых программ регионального и территориального развития, функции государственного заказчика-координатора таких программ;</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7"/>
                  <w:enabled/>
                  <w:calcOnExit w:val="0"/>
                  <w:checkBox>
                    <w:sizeAuto/>
                    <w:default w:val="0"/>
                  </w:checkBox>
                </w:ffData>
              </w:fldChar>
            </w:r>
            <w:bookmarkStart w:id="483" w:name="Флажок4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Разработка программ в сфере реализации государственной политики по возрождению и развитию российского казачества;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8"/>
                  <w:enabled/>
                  <w:calcOnExit w:val="0"/>
                  <w:checkBox>
                    <w:sizeAuto/>
                    <w:default w:val="0"/>
                  </w:checkBox>
                </w:ffData>
              </w:fldChar>
            </w:r>
            <w:bookmarkStart w:id="484" w:name="Флажок4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Разработка программ в сфере реализации государственной национальной политики;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499"/>
                  <w:enabled/>
                  <w:calcOnExit w:val="0"/>
                  <w:checkBox>
                    <w:sizeAuto/>
                    <w:default w:val="0"/>
                  </w:checkBox>
                </w:ffData>
              </w:fldChar>
            </w:r>
            <w:bookmarkStart w:id="485" w:name="Флажок4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в установленном порядке конкурсов и заключение государственные контракты на размещение заказов на поставку товаров, выполнение работ, оказание услуг для нужд Министерства, а также на проведение научно-исследовательских работ для иных государственных нужд в установленной сфере деятельности;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0"/>
                  <w:enabled/>
                  <w:calcOnExit w:val="0"/>
                  <w:checkBox>
                    <w:sizeAuto/>
                    <w:default w:val="0"/>
                  </w:checkBox>
                </w:ffData>
              </w:fldChar>
            </w:r>
            <w:bookmarkStart w:id="486" w:name="Флажок5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Анализ реализации государственной политики в установленной сфере деятельности;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1"/>
                  <w:enabled/>
                  <w:calcOnExit w:val="0"/>
                  <w:checkBox>
                    <w:sizeAuto/>
                    <w:default w:val="0"/>
                  </w:checkBox>
                </w:ffData>
              </w:fldChar>
            </w:r>
            <w:bookmarkStart w:id="487" w:name="Флажок5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Формирование бюджета ведомства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2"/>
                  <w:enabled/>
                  <w:calcOnExit w:val="0"/>
                  <w:checkBox>
                    <w:sizeAuto/>
                    <w:default w:val="0"/>
                  </w:checkBox>
                </w:ffData>
              </w:fldChar>
            </w:r>
            <w:bookmarkStart w:id="488" w:name="Флажок5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бюджетом ведомства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3"/>
                  <w:enabled/>
                  <w:calcOnExit w:val="0"/>
                  <w:checkBox>
                    <w:sizeAuto/>
                    <w:default w:val="0"/>
                  </w:checkBox>
                </w:ffData>
              </w:fldChar>
            </w:r>
            <w:bookmarkStart w:id="489" w:name="Флажок5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8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4"/>
                  <w:enabled/>
                  <w:calcOnExit w:val="0"/>
                  <w:checkBox>
                    <w:sizeAuto/>
                    <w:default w:val="0"/>
                  </w:checkBox>
                </w:ffData>
              </w:fldChar>
            </w:r>
            <w:bookmarkStart w:id="490" w:name="Флажок5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9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5"/>
                  <w:enabled/>
                  <w:calcOnExit w:val="0"/>
                  <w:checkBox>
                    <w:sizeAuto/>
                    <w:default w:val="0"/>
                  </w:checkBox>
                </w:ffData>
              </w:fldChar>
            </w:r>
            <w:bookmarkStart w:id="491" w:name="Флажок5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9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6"/>
                  <w:enabled/>
                  <w:calcOnExit w:val="0"/>
                  <w:checkBox>
                    <w:sizeAuto/>
                    <w:default w:val="0"/>
                  </w:checkBox>
                </w:ffData>
              </w:fldChar>
            </w:r>
            <w:bookmarkStart w:id="492" w:name="Флажок5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9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находящегося в его ведении федерального агентства по его мобилизационной подготовке</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7"/>
                  <w:enabled/>
                  <w:calcOnExit w:val="0"/>
                  <w:checkBox>
                    <w:sizeAuto/>
                    <w:default w:val="0"/>
                  </w:checkBox>
                </w:ffData>
              </w:fldChar>
            </w:r>
            <w:bookmarkStart w:id="493" w:name="Флажок5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9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Организация профессиональной подготовки работников Министерства,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8"/>
                  <w:enabled/>
                  <w:calcOnExit w:val="0"/>
                  <w:checkBox>
                    <w:sizeAuto/>
                    <w:default w:val="0"/>
                  </w:checkBox>
                </w:ffData>
              </w:fldChar>
            </w:r>
            <w:bookmarkStart w:id="494" w:name="Флажок5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9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Министерства;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09"/>
                  <w:enabled/>
                  <w:calcOnExit w:val="0"/>
                  <w:checkBox>
                    <w:sizeAuto/>
                    <w:default w:val="0"/>
                  </w:checkBox>
                </w:ffData>
              </w:fldChar>
            </w:r>
            <w:bookmarkStart w:id="495" w:name="Флажок5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9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496" w:name="_Федеральное_агентство_по_строительс"/>
      <w:bookmarkStart w:id="497" w:name="_Toc119931604"/>
      <w:bookmarkStart w:id="498" w:name="_Toc120093375"/>
      <w:bookmarkEnd w:id="496"/>
      <w:r w:rsidRPr="006D42AC">
        <w:rPr>
          <w:rFonts w:ascii="Verdana" w:hAnsi="Verdana"/>
          <w:sz w:val="20"/>
          <w:szCs w:val="20"/>
        </w:rPr>
        <w:t>Федеральное агентство по строительству и жилищно-коммунальному хозяйству</w:t>
      </w:r>
      <w:bookmarkEnd w:id="497"/>
      <w:bookmarkEnd w:id="498"/>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строительству и жилищно-коммунальному хозяйству"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8726D6"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8726D6" w:rsidRPr="006D42AC" w:rsidRDefault="008726D6" w:rsidP="00AA5ABC">
            <w:pPr>
              <w:rPr>
                <w:rFonts w:ascii="Verdana" w:hAnsi="Verdana"/>
                <w:b/>
                <w:sz w:val="20"/>
                <w:szCs w:val="20"/>
              </w:rPr>
            </w:pPr>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на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1"/>
                  <w:enabled/>
                  <w:calcOnExit w:val="0"/>
                  <w:checkBox>
                    <w:sizeAuto/>
                    <w:default w:val="0"/>
                  </w:checkBox>
                </w:ffData>
              </w:fldChar>
            </w:r>
            <w:bookmarkStart w:id="499" w:name="Флажок5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499"/>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2"/>
                  <w:enabled/>
                  <w:calcOnExit w:val="0"/>
                  <w:checkBox>
                    <w:sizeAuto/>
                    <w:default w:val="0"/>
                  </w:checkBox>
                </w:ffData>
              </w:fldChar>
            </w:r>
            <w:bookmarkStart w:id="500" w:name="Флажок5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0"/>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Проведение государственной экспертизы градостроительной, предпроектной и проектной документации;</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3"/>
                  <w:enabled/>
                  <w:calcOnExit w:val="0"/>
                  <w:checkBox>
                    <w:sizeAuto/>
                    <w:default w:val="0"/>
                  </w:checkBox>
                </w:ffData>
              </w:fldChar>
            </w:r>
            <w:bookmarkStart w:id="501" w:name="Флажок5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1"/>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Подготовка и переподготовка специалистов в области архитектуры и градостроительства;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4"/>
                  <w:enabled/>
                  <w:calcOnExit w:val="0"/>
                  <w:checkBox>
                    <w:sizeAuto/>
                    <w:default w:val="0"/>
                  </w:checkBox>
                </w:ffData>
              </w:fldChar>
            </w:r>
            <w:bookmarkStart w:id="502" w:name="Флажок5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2"/>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Формирование и ведение государственного фонда комплексных инженерных изысканий для строительства;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5"/>
                  <w:enabled/>
                  <w:calcOnExit w:val="0"/>
                  <w:checkBox>
                    <w:sizeAuto/>
                    <w:default w:val="0"/>
                  </w:checkBox>
                </w:ffData>
              </w:fldChar>
            </w:r>
            <w:bookmarkStart w:id="503" w:name="Флажок5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3"/>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государственных унитарных предприятий и утверждает экономические показатели их деятельности, проводит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6"/>
                  <w:enabled/>
                  <w:calcOnExit w:val="0"/>
                  <w:checkBox>
                    <w:sizeAuto/>
                    <w:default w:val="0"/>
                  </w:checkBox>
                </w:ffData>
              </w:fldChar>
            </w:r>
            <w:bookmarkStart w:id="504" w:name="Флажок5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4"/>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7"/>
                  <w:enabled/>
                  <w:calcOnExit w:val="0"/>
                  <w:checkBox>
                    <w:sizeAuto/>
                    <w:default w:val="0"/>
                  </w:checkBox>
                </w:ffData>
              </w:fldChar>
            </w:r>
            <w:bookmarkStart w:id="505" w:name="Флажок5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5"/>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8"/>
                  <w:enabled/>
                  <w:calcOnExit w:val="0"/>
                  <w:checkBox>
                    <w:sizeAuto/>
                    <w:default w:val="0"/>
                  </w:checkBox>
                </w:ffData>
              </w:fldChar>
            </w:r>
            <w:bookmarkStart w:id="506" w:name="Флажок5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6"/>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19"/>
                  <w:enabled/>
                  <w:calcOnExit w:val="0"/>
                  <w:checkBox>
                    <w:sizeAuto/>
                    <w:default w:val="0"/>
                  </w:checkBox>
                </w:ffData>
              </w:fldChar>
            </w:r>
            <w:bookmarkStart w:id="507" w:name="Флажок5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7"/>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0"/>
                  <w:enabled/>
                  <w:calcOnExit w:val="0"/>
                  <w:checkBox>
                    <w:sizeAuto/>
                    <w:default w:val="0"/>
                  </w:checkBox>
                </w:ffData>
              </w:fldChar>
            </w:r>
            <w:bookmarkStart w:id="508" w:name="Флажок5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8"/>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находящегося в его ведении федерального агентства по его мобилизационной подготовке</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1"/>
                  <w:enabled/>
                  <w:calcOnExit w:val="0"/>
                  <w:checkBox>
                    <w:sizeAuto/>
                    <w:default w:val="0"/>
                  </w:checkBox>
                </w:ffData>
              </w:fldChar>
            </w:r>
            <w:bookmarkStart w:id="509" w:name="Флажок5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09"/>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аппарата Агентства, их переподготовка, повышение квалификации и стажировку;</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2"/>
                  <w:enabled/>
                  <w:calcOnExit w:val="0"/>
                  <w:checkBox>
                    <w:sizeAuto/>
                    <w:default w:val="0"/>
                  </w:checkBox>
                </w:ffData>
              </w:fldChar>
            </w:r>
            <w:bookmarkStart w:id="510" w:name="Флажок5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10"/>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3"/>
                  <w:enabled/>
                  <w:calcOnExit w:val="0"/>
                  <w:checkBox>
                    <w:sizeAuto/>
                    <w:default w:val="0"/>
                  </w:checkBox>
                </w:ffData>
              </w:fldChar>
            </w:r>
            <w:bookmarkStart w:id="511" w:name="Флажок5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11"/>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Формирование бюджета ведомства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4"/>
                  <w:enabled/>
                  <w:calcOnExit w:val="0"/>
                  <w:checkBox>
                    <w:sizeAuto/>
                    <w:default w:val="0"/>
                  </w:checkBox>
                </w:ffData>
              </w:fldChar>
            </w:r>
            <w:bookmarkStart w:id="512" w:name="Флажок5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12"/>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Распоряжение бюджетом ведомства</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5"/>
                  <w:enabled/>
                  <w:calcOnExit w:val="0"/>
                  <w:checkBox>
                    <w:sizeAuto/>
                    <w:default w:val="0"/>
                  </w:checkBox>
                </w:ffData>
              </w:fldChar>
            </w:r>
            <w:bookmarkStart w:id="513" w:name="Флажок5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13"/>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8726D6" w:rsidRPr="006D42AC" w:rsidRDefault="008726D6"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514" w:name="_Министерство_сельского_хозяйства_Ро"/>
      <w:bookmarkStart w:id="515" w:name="_Toc119931605"/>
      <w:bookmarkStart w:id="516" w:name="_Toc120093376"/>
      <w:bookmarkEnd w:id="514"/>
      <w:r w:rsidRPr="006D42AC">
        <w:rPr>
          <w:rFonts w:ascii="Verdana" w:hAnsi="Verdana"/>
          <w:sz w:val="20"/>
          <w:szCs w:val="20"/>
        </w:rPr>
        <w:t>Министерство сельского хозяйства Российской Федерации</w:t>
      </w:r>
      <w:bookmarkEnd w:id="515"/>
      <w:bookmarkEnd w:id="516"/>
      <w:r w:rsidRPr="006D42AC">
        <w:rPr>
          <w:rFonts w:ascii="Verdana" w:hAnsi="Verdana"/>
          <w:sz w:val="20"/>
          <w:szCs w:val="20"/>
        </w:rPr>
        <w:fldChar w:fldCharType="begin"/>
      </w:r>
      <w:r w:rsidRPr="006D42AC">
        <w:rPr>
          <w:rFonts w:ascii="Verdana" w:hAnsi="Verdana"/>
          <w:sz w:val="20"/>
          <w:szCs w:val="20"/>
        </w:rPr>
        <w:instrText xml:space="preserve"> XE "Министерство сельского хозяйства Российской Федерации"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8726D6"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8726D6" w:rsidRPr="006D42AC" w:rsidRDefault="008726D6" w:rsidP="00AA5ABC">
            <w:pPr>
              <w:rPr>
                <w:rFonts w:ascii="Verdana" w:hAnsi="Verdana"/>
                <w:b/>
                <w:sz w:val="20"/>
                <w:szCs w:val="20"/>
              </w:rPr>
            </w:pPr>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7"/>
                  <w:enabled/>
                  <w:calcOnExit w:val="0"/>
                  <w:checkBox>
                    <w:sizeAuto/>
                    <w:default w:val="0"/>
                  </w:checkBox>
                </w:ffData>
              </w:fldChar>
            </w:r>
            <w:bookmarkStart w:id="517" w:name="Флажок5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17"/>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8"/>
                  <w:enabled/>
                  <w:calcOnExit w:val="0"/>
                  <w:checkBox>
                    <w:sizeAuto/>
                    <w:default w:val="0"/>
                  </w:checkBox>
                </w:ffData>
              </w:fldChar>
            </w:r>
            <w:bookmarkStart w:id="518" w:name="Флажок5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18"/>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Проводение в установленном порядке конкурсов и заключение государственных контрактов на размещение заказов на поставку товаров, выполнение работ, оказание услуг для нужд Министерства, а также на проведение научно-исследовательских работ для иных государственных нужд в установленной сфере деятельности;</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29"/>
                  <w:enabled/>
                  <w:calcOnExit w:val="0"/>
                  <w:checkBox>
                    <w:sizeAuto/>
                    <w:default w:val="0"/>
                  </w:checkBox>
                </w:ffData>
              </w:fldChar>
            </w:r>
            <w:bookmarkStart w:id="519" w:name="Флажок5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19"/>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Формирование бюджета ведомства</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0"/>
                  <w:enabled/>
                  <w:calcOnExit w:val="0"/>
                  <w:checkBox>
                    <w:sizeAuto/>
                    <w:default w:val="0"/>
                  </w:checkBox>
                </w:ffData>
              </w:fldChar>
            </w:r>
            <w:bookmarkStart w:id="520" w:name="Флажок5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20"/>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Распоряжение бюджетом ведомства</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1"/>
                  <w:enabled/>
                  <w:calcOnExit w:val="0"/>
                  <w:checkBox>
                    <w:sizeAuto/>
                    <w:default w:val="0"/>
                  </w:checkBox>
                </w:ffData>
              </w:fldChar>
            </w:r>
            <w:bookmarkStart w:id="521" w:name="Флажок5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21"/>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2"/>
                  <w:enabled/>
                  <w:calcOnExit w:val="0"/>
                  <w:checkBox>
                    <w:sizeAuto/>
                    <w:default w:val="0"/>
                  </w:checkBox>
                </w:ffData>
              </w:fldChar>
            </w:r>
            <w:bookmarkStart w:id="522" w:name="Флажок5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22"/>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3"/>
                  <w:enabled/>
                  <w:calcOnExit w:val="0"/>
                  <w:checkBox>
                    <w:sizeAuto/>
                    <w:default w:val="0"/>
                  </w:checkBox>
                </w:ffData>
              </w:fldChar>
            </w:r>
            <w:bookmarkStart w:id="523" w:name="Флажок5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23"/>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4"/>
                  <w:enabled/>
                  <w:calcOnExit w:val="0"/>
                  <w:checkBox>
                    <w:sizeAuto/>
                    <w:default w:val="0"/>
                  </w:checkBox>
                </w:ffData>
              </w:fldChar>
            </w:r>
            <w:bookmarkStart w:id="524" w:name="Флажок5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24"/>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находящегося в его ведении федерального агентства по его мобилизационной подготовке</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5"/>
                  <w:enabled/>
                  <w:calcOnExit w:val="0"/>
                  <w:checkBox>
                    <w:sizeAuto/>
                    <w:default w:val="0"/>
                  </w:checkBox>
                </w:ffData>
              </w:fldChar>
            </w:r>
            <w:bookmarkStart w:id="525" w:name="Флажок5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25"/>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Организация профессиональной подготовки работников Министерства,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6"/>
                  <w:enabled/>
                  <w:calcOnExit w:val="0"/>
                  <w:checkBox>
                    <w:sizeAuto/>
                    <w:default w:val="0"/>
                  </w:checkBox>
                </w:ffData>
              </w:fldChar>
            </w:r>
            <w:bookmarkStart w:id="526" w:name="Флажок5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26"/>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Министерства</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7"/>
                  <w:enabled/>
                  <w:calcOnExit w:val="0"/>
                  <w:checkBox>
                    <w:sizeAuto/>
                    <w:default w:val="0"/>
                  </w:checkBox>
                </w:ffData>
              </w:fldChar>
            </w:r>
            <w:bookmarkStart w:id="527" w:name="Флажок5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27"/>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p>
        </w:tc>
      </w:tr>
      <w:tr w:rsidR="008726D6" w:rsidRPr="006D42AC">
        <w:trPr>
          <w:trHeight w:val="570"/>
        </w:trPr>
        <w:tc>
          <w:tcPr>
            <w:tcW w:w="8465" w:type="dxa"/>
            <w:tcBorders>
              <w:top w:val="nil"/>
              <w:left w:val="nil"/>
              <w:bottom w:val="single" w:sz="4" w:space="0" w:color="auto"/>
              <w:right w:val="single" w:sz="4" w:space="0" w:color="auto"/>
            </w:tcBorders>
            <w:shd w:val="clear" w:color="auto" w:fill="auto"/>
            <w:noWrap/>
          </w:tcPr>
          <w:p w:rsidR="008726D6" w:rsidRPr="006D42AC" w:rsidRDefault="008726D6"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8726D6" w:rsidRPr="006D42AC" w:rsidRDefault="008726D6"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528" w:name="_Федеральная_служба_по_ветеринарному"/>
      <w:bookmarkStart w:id="529" w:name="_Toc119931606"/>
      <w:bookmarkStart w:id="530" w:name="_Toc120093377"/>
      <w:bookmarkEnd w:id="528"/>
      <w:r w:rsidRPr="006D42AC">
        <w:rPr>
          <w:rFonts w:ascii="Verdana" w:hAnsi="Verdana"/>
          <w:sz w:val="20"/>
          <w:szCs w:val="20"/>
        </w:rPr>
        <w:t>Федеральная служба по ветеринарному и фитосанитарному надзору</w:t>
      </w:r>
      <w:bookmarkEnd w:id="529"/>
      <w:bookmarkEnd w:id="530"/>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ветеринарному и фитосанитарному надзору"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701"/>
        <w:gridCol w:w="236"/>
        <w:gridCol w:w="428"/>
      </w:tblGrid>
      <w:tr w:rsidR="00D65E31" w:rsidRPr="006D42AC">
        <w:trPr>
          <w:gridAfter w:val="1"/>
          <w:wAfter w:w="42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D65E31" w:rsidRPr="006D42AC" w:rsidRDefault="00D65E31" w:rsidP="00AA5ABC">
            <w:pPr>
              <w:rPr>
                <w:rFonts w:ascii="Verdana" w:hAnsi="Verdana"/>
                <w:b/>
                <w:sz w:val="20"/>
                <w:szCs w:val="20"/>
              </w:rPr>
            </w:pPr>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юридических и физических лиц, проводящими экспертизы, обследования, исследования, испытания, оценку, отбор проб, образцов, досмотр и осмотр, посещение подконтрольных субъектов и объектов, выдачу заключений, а также иные работы в установленной сфере деятельности;</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39"/>
                  <w:enabled/>
                  <w:calcOnExit w:val="0"/>
                  <w:checkBox>
                    <w:sizeAuto/>
                    <w:default w:val="0"/>
                  </w:checkBox>
                </w:ffData>
              </w:fldChar>
            </w:r>
            <w:bookmarkStart w:id="531" w:name="Флажок5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1"/>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Надзор за безопасным применением пестицидов и агрохимикатов;</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0"/>
                  <w:enabled/>
                  <w:calcOnExit w:val="0"/>
                  <w:checkBox>
                    <w:sizeAuto/>
                    <w:default w:val="0"/>
                  </w:checkBox>
                </w:ffData>
              </w:fldChar>
            </w:r>
            <w:bookmarkStart w:id="532" w:name="Флажок5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2"/>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Контролирование использования селекционных достижений;</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1"/>
                  <w:enabled/>
                  <w:calcOnExit w:val="0"/>
                  <w:checkBox>
                    <w:sizeAuto/>
                    <w:default w:val="0"/>
                  </w:checkBox>
                </w:ffData>
              </w:fldChar>
            </w:r>
            <w:bookmarkStart w:id="533" w:name="Флажок5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3"/>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Надзор за безопасностью лекарственных средств для животных, кормов и кормовых добавок, изготовленных из генно-инженерно-модифицированных организмов, на всех стадиях производства и обращения;</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2"/>
                  <w:enabled/>
                  <w:calcOnExit w:val="0"/>
                  <w:checkBox>
                    <w:sizeAuto/>
                    <w:default w:val="0"/>
                  </w:checkBox>
                </w:ffData>
              </w:fldChar>
            </w:r>
            <w:bookmarkStart w:id="534" w:name="Флажок5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4"/>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Выдача лицензий на отдельные виды деятельности в области племенного животноводства, элитного семеноводства, деятельность по хранению зерна и продуктов его переработки;</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3"/>
                  <w:enabled/>
                  <w:calcOnExit w:val="0"/>
                  <w:checkBox>
                    <w:sizeAuto/>
                    <w:default w:val="0"/>
                  </w:checkBox>
                </w:ffData>
              </w:fldChar>
            </w:r>
            <w:bookmarkStart w:id="535" w:name="Флажок5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5"/>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Выдача лицензий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4"/>
                  <w:enabled/>
                  <w:calcOnExit w:val="0"/>
                  <w:checkBox>
                    <w:sizeAuto/>
                    <w:default w:val="0"/>
                  </w:checkBox>
                </w:ffData>
              </w:fldChar>
            </w:r>
            <w:bookmarkStart w:id="536" w:name="Флажок5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6"/>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Выдача разрешения на изъятие объектов животного мира, отнесенных к объектам охоты, и лицензии на пользование объектами животного мира, отнесенными к объектам охоты, и водными биологическими ресурсами;</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5"/>
                  <w:enabled/>
                  <w:calcOnExit w:val="0"/>
                  <w:checkBox>
                    <w:sizeAuto/>
                    <w:default w:val="0"/>
                  </w:checkBox>
                </w:ffData>
              </w:fldChar>
            </w:r>
            <w:bookmarkStart w:id="537" w:name="Флажок5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7"/>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Выдача разрешения (включая введение и отмену ограничений) на ввоз в Российскую Федерацию и вывоз из Российской Федерации, а также на транзит по ее территории животных, продукции животного происхождения, лекарственных средств, кормов и кормовых добавок для животных, подкарантинной продукции (далее - поднадзорные грузы);</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6"/>
                  <w:enabled/>
                  <w:calcOnExit w:val="0"/>
                  <w:checkBox>
                    <w:sizeAuto/>
                    <w:default w:val="0"/>
                  </w:checkBox>
                </w:ffData>
              </w:fldChar>
            </w:r>
            <w:bookmarkStart w:id="538" w:name="Флажок5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8"/>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Выдача удостоверения на право охоты в соответствии с законодательством Российской Федерации;</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7"/>
                  <w:enabled/>
                  <w:calcOnExit w:val="0"/>
                  <w:checkBox>
                    <w:sizeAuto/>
                    <w:default w:val="0"/>
                  </w:checkBox>
                </w:ffData>
              </w:fldChar>
            </w:r>
            <w:bookmarkStart w:id="539" w:name="Флажок5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39"/>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Регистрация объектов надзора в установленной сфере деятельности;</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8"/>
                  <w:enabled/>
                  <w:calcOnExit w:val="0"/>
                  <w:checkBox>
                    <w:sizeAuto/>
                    <w:default w:val="0"/>
                  </w:checkBox>
                </w:ffData>
              </w:fldChar>
            </w:r>
            <w:bookmarkStart w:id="540" w:name="Флажок5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0"/>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для нужд Службы, а также на проведение научно-исследовательских работ для иных государственных нужд в установленной сфере деятельности;</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49"/>
                  <w:enabled/>
                  <w:calcOnExit w:val="0"/>
                  <w:checkBox>
                    <w:sizeAuto/>
                    <w:default w:val="0"/>
                  </w:checkBox>
                </w:ffData>
              </w:fldChar>
            </w:r>
            <w:bookmarkStart w:id="541" w:name="Флажок5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1"/>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Контролирование соблюдения требований законодательства Российской Федерации в сфере ветеринарии и карантина растений на государственной границе Российской Федерации (включая пункты пропуска через государственную границу) и на транспорте, включающих требования по обеспечению охраны территории Российской Федерации от заноса из иностранных государств и распространения заразных болезней животных, вредителей растений, возбудителей болезней растений, а также растений (сорняков) карантинного значения, ввоза опасных в ветеринарно-санитарном и фитосанитарном отношении поднадзорных грузов</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0"/>
                  <w:enabled/>
                  <w:calcOnExit w:val="0"/>
                  <w:checkBox>
                    <w:sizeAuto/>
                    <w:default w:val="0"/>
                  </w:checkBox>
                </w:ffData>
              </w:fldChar>
            </w:r>
            <w:bookmarkStart w:id="542" w:name="Флажок5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2"/>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Формирование бюджета ведомства</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1"/>
                  <w:enabled/>
                  <w:calcOnExit w:val="0"/>
                  <w:checkBox>
                    <w:sizeAuto/>
                    <w:default w:val="0"/>
                  </w:checkBox>
                </w:ffData>
              </w:fldChar>
            </w:r>
            <w:bookmarkStart w:id="543" w:name="Флажок5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3"/>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бюджетом ведомства</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2"/>
                  <w:enabled/>
                  <w:calcOnExit w:val="0"/>
                  <w:checkBox>
                    <w:sizeAuto/>
                    <w:default w:val="0"/>
                  </w:checkBox>
                </w:ffData>
              </w:fldChar>
            </w:r>
            <w:bookmarkStart w:id="544" w:name="Флажок5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4"/>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3"/>
                  <w:enabled/>
                  <w:calcOnExit w:val="0"/>
                  <w:checkBox>
                    <w:sizeAuto/>
                    <w:default w:val="0"/>
                  </w:checkBox>
                </w:ffData>
              </w:fldChar>
            </w:r>
            <w:bookmarkStart w:id="545" w:name="Флажок5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5"/>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4"/>
                  <w:enabled/>
                  <w:calcOnExit w:val="0"/>
                  <w:checkBox>
                    <w:sizeAuto/>
                    <w:default w:val="0"/>
                  </w:checkBox>
                </w:ffData>
              </w:fldChar>
            </w:r>
            <w:bookmarkStart w:id="546" w:name="Флажок5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6"/>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5"/>
                  <w:enabled/>
                  <w:calcOnExit w:val="0"/>
                  <w:checkBox>
                    <w:sizeAuto/>
                    <w:default w:val="0"/>
                  </w:checkBox>
                </w:ffData>
              </w:fldChar>
            </w:r>
            <w:bookmarkStart w:id="547" w:name="Флажок5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7"/>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6"/>
                  <w:enabled/>
                  <w:calcOnExit w:val="0"/>
                  <w:checkBox>
                    <w:sizeAuto/>
                    <w:default w:val="0"/>
                  </w:checkBox>
                </w:ffData>
              </w:fldChar>
            </w:r>
            <w:bookmarkStart w:id="548" w:name="Флажок5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8"/>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Организация профессиональной подготовки работников Службы и ее территориальных органов, их переподготовку, повышение квалификации и стажировку;</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7"/>
                  <w:enabled/>
                  <w:calcOnExit w:val="0"/>
                  <w:checkBox>
                    <w:sizeAuto/>
                    <w:default w:val="0"/>
                  </w:checkBox>
                </w:ffData>
              </w:fldChar>
            </w:r>
            <w:bookmarkStart w:id="549" w:name="Флажок5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49"/>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Службы;</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8"/>
                  <w:enabled/>
                  <w:calcOnExit w:val="0"/>
                  <w:checkBox>
                    <w:sizeAuto/>
                    <w:default w:val="0"/>
                  </w:checkBox>
                </w:ffData>
              </w:fldChar>
            </w:r>
            <w:bookmarkStart w:id="550" w:name="Флажок5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50"/>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необходимых расследований, испытаний, экспертиз, анализов и оценок, а также научных исследований по вопросам осуществления надзора в установленной сфере деятельности;</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59"/>
                  <w:enabled/>
                  <w:calcOnExit w:val="0"/>
                  <w:checkBox>
                    <w:sizeAuto/>
                    <w:default w:val="0"/>
                  </w:checkBox>
                </w:ffData>
              </w:fldChar>
            </w:r>
            <w:bookmarkStart w:id="551" w:name="Флажок5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51"/>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Контролирование деятельности территориальных органов Службы;</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0"/>
                  <w:enabled/>
                  <w:calcOnExit w:val="0"/>
                  <w:checkBox>
                    <w:sizeAuto/>
                    <w:default w:val="0"/>
                  </w:checkBox>
                </w:ffData>
              </w:fldChar>
            </w:r>
            <w:bookmarkStart w:id="552" w:name="Флажок5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52"/>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p>
        </w:tc>
      </w:tr>
      <w:tr w:rsidR="00D65E31" w:rsidRPr="006D42AC">
        <w:trPr>
          <w:trHeight w:val="570"/>
        </w:trPr>
        <w:tc>
          <w:tcPr>
            <w:tcW w:w="8701"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p>
        </w:tc>
        <w:tc>
          <w:tcPr>
            <w:tcW w:w="664"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553" w:name="_Федеральное_агентство_по_рыболовств"/>
      <w:bookmarkStart w:id="554" w:name="_Toc119931607"/>
      <w:bookmarkStart w:id="555" w:name="_Toc120093378"/>
      <w:bookmarkEnd w:id="553"/>
      <w:r w:rsidRPr="006D42AC">
        <w:rPr>
          <w:rFonts w:ascii="Verdana" w:hAnsi="Verdana"/>
          <w:sz w:val="20"/>
          <w:szCs w:val="20"/>
        </w:rPr>
        <w:t>Федеральное агентство по рыболовству</w:t>
      </w:r>
      <w:bookmarkEnd w:id="554"/>
      <w:bookmarkEnd w:id="555"/>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рыболовству"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D65E31"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D65E31" w:rsidRPr="006D42AC" w:rsidRDefault="00D65E31" w:rsidP="00AA5ABC">
            <w:pPr>
              <w:rPr>
                <w:rFonts w:ascii="Verdana" w:hAnsi="Verdana"/>
                <w:b/>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в установленном порядке конкурсов и заключение государственных контрактов на размещение заказов на поставку товаров, выполнение работ, оказание услуг, на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2"/>
                  <w:enabled/>
                  <w:calcOnExit w:val="0"/>
                  <w:checkBox>
                    <w:sizeAuto/>
                    <w:default w:val="0"/>
                  </w:checkBox>
                </w:ffData>
              </w:fldChar>
            </w:r>
            <w:bookmarkStart w:id="556" w:name="Флажок5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5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3"/>
                  <w:enabled/>
                  <w:calcOnExit w:val="0"/>
                  <w:checkBox>
                    <w:sizeAuto/>
                    <w:default w:val="0"/>
                  </w:checkBox>
                </w:ffData>
              </w:fldChar>
            </w:r>
            <w:bookmarkStart w:id="557" w:name="Флажок5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5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 xml:space="preserve">Изучение водных биологических ресурсов </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4"/>
                  <w:enabled/>
                  <w:calcOnExit w:val="0"/>
                  <w:checkBox>
                    <w:sizeAuto/>
                    <w:default w:val="0"/>
                  </w:checkBox>
                </w:ffData>
              </w:fldChar>
            </w:r>
            <w:bookmarkStart w:id="558" w:name="Флажок5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5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Оценка состояния запасов и определения общих допустимых уловов водных биологических ресурсов;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5"/>
                  <w:enabled/>
                  <w:calcOnExit w:val="0"/>
                  <w:checkBox>
                    <w:sizeAuto/>
                    <w:default w:val="0"/>
                  </w:checkBox>
                </w:ffData>
              </w:fldChar>
            </w:r>
            <w:bookmarkStart w:id="559" w:name="Флажок5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5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фундаментальных и прикладных научных исследований по направлениям, связанным с обеспечением деятельности рыбохозяйственного комплекса;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6"/>
                  <w:enabled/>
                  <w:calcOnExit w:val="0"/>
                  <w:checkBox>
                    <w:sizeAuto/>
                    <w:default w:val="0"/>
                  </w:checkBox>
                </w:ffData>
              </w:fldChar>
            </w:r>
            <w:bookmarkStart w:id="560" w:name="Флажок5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Государственный учет и государственный мониторинг состояния водных биологических ресурсов, включая обеспечение функционирования отраслевой системы мониторинга водных биологических ресурсов и наблюдения за деятельностью рыбопромысловых судов;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7"/>
                  <w:enabled/>
                  <w:calcOnExit w:val="0"/>
                  <w:checkBox>
                    <w:sizeAuto/>
                    <w:default w:val="0"/>
                  </w:checkBox>
                </w:ffData>
              </w:fldChar>
            </w:r>
            <w:bookmarkStart w:id="561" w:name="Флажок5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Строительство рыбопромысловых судов для федеральных государственных нужд и обеспечения производственной деятельности в морских рыбных портах, находящихся в ведении Агентства;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8"/>
                  <w:enabled/>
                  <w:calcOnExit w:val="0"/>
                  <w:checkBox>
                    <w:sizeAuto/>
                    <w:default w:val="0"/>
                  </w:checkBox>
                </w:ffData>
              </w:fldChar>
            </w:r>
            <w:bookmarkStart w:id="562" w:name="Флажок5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Оформление, выдача, а также в установленных законодательством Российской Федерации случаях хранение паспорта моряка;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69"/>
                  <w:enabled/>
                  <w:calcOnExit w:val="0"/>
                  <w:checkBox>
                    <w:sizeAuto/>
                    <w:default w:val="0"/>
                  </w:checkBox>
                </w:ffData>
              </w:fldChar>
            </w:r>
            <w:bookmarkStart w:id="563" w:name="Флажок5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Искусственное воспроизводство и акклиматизацию водных биологических ресурсов;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0"/>
                  <w:enabled/>
                  <w:calcOnExit w:val="0"/>
                  <w:checkBox>
                    <w:sizeAuto/>
                    <w:default w:val="0"/>
                  </w:checkBox>
                </w:ffData>
              </w:fldChar>
            </w:r>
            <w:bookmarkStart w:id="564" w:name="Флажок5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Организация мероприятий по восстановлению водных биологических ресурсов и среды их обитания, нарушенных в результате стихийных бедствий и по иным причинам;</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1"/>
                  <w:enabled/>
                  <w:calcOnExit w:val="0"/>
                  <w:checkBox>
                    <w:sizeAuto/>
                    <w:default w:val="0"/>
                  </w:checkBox>
                </w:ffData>
              </w:fldChar>
            </w:r>
            <w:bookmarkStart w:id="565" w:name="Флажок5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аукционов по продаже долей в общем объеме квот на вылов (добычу) водных биологических ресурсов, вновь разрешаемых для использования в промышленных целях, а также на вылов (добычу) водных биологических ресурсов во вновь осваиваемых районах промысла;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2"/>
                  <w:enabled/>
                  <w:calcOnExit w:val="0"/>
                  <w:checkBox>
                    <w:sizeAuto/>
                    <w:default w:val="0"/>
                  </w:checkBox>
                </w:ffData>
              </w:fldChar>
            </w:r>
            <w:bookmarkStart w:id="566" w:name="Флажок5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Обучение и повышение квалификации специалистов для рыбного хозяйства в соответствии с международными и российскими требованиями;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3"/>
                  <w:enabled/>
                  <w:calcOnExit w:val="0"/>
                  <w:checkBox>
                    <w:sizeAuto/>
                    <w:default w:val="0"/>
                  </w:checkBox>
                </w:ffData>
              </w:fldChar>
            </w:r>
            <w:bookmarkStart w:id="567" w:name="Флажок5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Ведение единого реестра пользователей водных биологических ресурсов;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4"/>
                  <w:enabled/>
                  <w:calcOnExit w:val="0"/>
                  <w:checkBox>
                    <w:sizeAuto/>
                    <w:default w:val="0"/>
                  </w:checkBox>
                </w:ffData>
              </w:fldChar>
            </w:r>
            <w:bookmarkStart w:id="568" w:name="Флажок5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Ведение реестра рыбопромысловых участков для прибрежного рыболовства;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5"/>
                  <w:enabled/>
                  <w:calcOnExit w:val="0"/>
                  <w:checkBox>
                    <w:sizeAuto/>
                    <w:default w:val="0"/>
                  </w:checkBox>
                </w:ffData>
              </w:fldChar>
            </w:r>
            <w:bookmarkStart w:id="569" w:name="Флажок5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6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Ведение государственного кадастра водных биологических ресурсов;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6"/>
                  <w:enabled/>
                  <w:calcOnExit w:val="0"/>
                  <w:checkBox>
                    <w:sizeAuto/>
                    <w:default w:val="0"/>
                  </w:checkBox>
                </w:ffData>
              </w:fldChar>
            </w:r>
            <w:bookmarkStart w:id="570" w:name="Флажок5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Распределение ежегодно квот на вылов (добычу) водных биологических ресурсов для иностранных государств в соответствии с международными договорами Российской Федерации в области рыболовства, а также в отношении научно-исследовательских, рыбоводных, учебных и иных специализированных организаций;</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7"/>
                  <w:enabled/>
                  <w:calcOnExit w:val="0"/>
                  <w:checkBox>
                    <w:sizeAuto/>
                    <w:default w:val="0"/>
                  </w:checkBox>
                </w:ffData>
              </w:fldChar>
            </w:r>
            <w:bookmarkStart w:id="571" w:name="Флажок5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Распределение ежегодно в установленном порядке между заявителями квот на вылов (добычу) водных биологических ресурсов, выделяемых Российской Федерации в исключительных экономических зонах иностранных государств и в районах действия международных договоров Российской Федерации по рыболовству (там, где невозможно применение долевого принципа распределения);</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8"/>
                  <w:enabled/>
                  <w:calcOnExit w:val="0"/>
                  <w:checkBox>
                    <w:sizeAuto/>
                    <w:default w:val="0"/>
                  </w:checkBox>
                </w:ffData>
              </w:fldChar>
            </w:r>
            <w:bookmarkStart w:id="572" w:name="Флажок5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Утверждение ежегодно распределенных между заявителями в установленном порядке органами исполнительной власти субъектов Российской Федерации, территории которых прилегают к морскому побережью, квот на вылов (добычу) водных биологических ресурсов для обеспечения собственных потребностей (личного потребления) коренных малочисленных народов и этнических общностей Севера, Сибири и Дальнего Востока, а также квот на вылов (добычу) водных биологических ресурсов для организации любительского и спортивного рыболовства;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79"/>
                  <w:enabled/>
                  <w:calcOnExit w:val="0"/>
                  <w:checkBox>
                    <w:sizeAuto/>
                    <w:default w:val="0"/>
                  </w:checkBox>
                </w:ffData>
              </w:fldChar>
            </w:r>
            <w:bookmarkStart w:id="573" w:name="Флажок5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Определение ежегодно для российских пользователей промышленных квот на вылов (добычу) водных биологических ресурсов в соответствии с закрепленными за ними в установленном порядке долями в общем объеме квот;</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0"/>
                  <w:enabled/>
                  <w:calcOnExit w:val="0"/>
                  <w:checkBox>
                    <w:sizeAuto/>
                    <w:default w:val="0"/>
                  </w:checkBox>
                </w:ffData>
              </w:fldChar>
            </w:r>
            <w:bookmarkStart w:id="574" w:name="Флажок5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Разработка и представление на государственную экологическую экспертизу предложений об общих допустимых уловах водных биологических ресурсов;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1"/>
                  <w:enabled/>
                  <w:calcOnExit w:val="0"/>
                  <w:checkBox>
                    <w:sizeAuto/>
                    <w:default w:val="0"/>
                  </w:checkBox>
                </w:ffData>
              </w:fldChar>
            </w:r>
            <w:bookmarkStart w:id="575" w:name="Флажок5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Заключение с заявителями договоров о закреплении за ними долей в общем объеме квот и договоров о закреплении рыбопромысловых участков;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2"/>
                  <w:enabled/>
                  <w:calcOnExit w:val="0"/>
                  <w:checkBox>
                    <w:sizeAuto/>
                    <w:default w:val="0"/>
                  </w:checkBox>
                </w:ffData>
              </w:fldChar>
            </w:r>
            <w:bookmarkStart w:id="576" w:name="Флажок5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Руководство системой дипломирования и оценки компетентности персонала судов рыбопромыслового флота;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3"/>
                  <w:enabled/>
                  <w:calcOnExit w:val="0"/>
                  <w:checkBox>
                    <w:sizeAuto/>
                    <w:default w:val="0"/>
                  </w:checkBox>
                </w:ffData>
              </w:fldChar>
            </w:r>
            <w:bookmarkStart w:id="577" w:name="Флажок5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Осуществление экономического анализа деятельности подведомственных государственных унитарных предприятий и утверждение экономических показателей их деятельности, проведение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4"/>
                  <w:enabled/>
                  <w:calcOnExit w:val="0"/>
                  <w:checkBox>
                    <w:sizeAuto/>
                    <w:default w:val="0"/>
                  </w:checkBox>
                </w:ffData>
              </w:fldChar>
            </w:r>
            <w:bookmarkStart w:id="578" w:name="Флажок5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Осуществление функций государственного заказчика федеральных целевых, научно-технических и инновационных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5"/>
                  <w:enabled/>
                  <w:calcOnExit w:val="0"/>
                  <w:checkBox>
                    <w:sizeAuto/>
                    <w:default w:val="0"/>
                  </w:checkBox>
                </w:ffData>
              </w:fldChar>
            </w:r>
            <w:bookmarkStart w:id="579" w:name="Флажок5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7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6"/>
                  <w:enabled/>
                  <w:calcOnExit w:val="0"/>
                  <w:checkBox>
                    <w:sizeAuto/>
                    <w:default w:val="0"/>
                  </w:checkBox>
                </w:ffData>
              </w:fldChar>
            </w:r>
            <w:bookmarkStart w:id="580" w:name="Флажок5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в пределах своей компетенции защиту сведений, составляющих государственную тайну;</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7"/>
                  <w:enabled/>
                  <w:calcOnExit w:val="0"/>
                  <w:checkBox>
                    <w:sizeAuto/>
                    <w:default w:val="0"/>
                  </w:checkBox>
                </w:ffData>
              </w:fldChar>
            </w:r>
            <w:bookmarkStart w:id="581" w:name="Флажок5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8"/>
                  <w:enabled/>
                  <w:calcOnExit w:val="0"/>
                  <w:checkBox>
                    <w:sizeAuto/>
                    <w:default w:val="0"/>
                  </w:checkBox>
                </w:ffData>
              </w:fldChar>
            </w:r>
            <w:bookmarkStart w:id="582" w:name="Флажок5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89"/>
                  <w:enabled/>
                  <w:calcOnExit w:val="0"/>
                  <w:checkBox>
                    <w:sizeAuto/>
                    <w:default w:val="0"/>
                  </w:checkBox>
                </w:ffData>
              </w:fldChar>
            </w:r>
            <w:bookmarkStart w:id="583" w:name="Флажок5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0"/>
                  <w:enabled/>
                  <w:calcOnExit w:val="0"/>
                  <w:checkBox>
                    <w:sizeAuto/>
                    <w:default w:val="0"/>
                  </w:checkBox>
                </w:ffData>
              </w:fldChar>
            </w:r>
            <w:bookmarkStart w:id="584" w:name="Флажок5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1"/>
                  <w:enabled/>
                  <w:calcOnExit w:val="0"/>
                  <w:checkBox>
                    <w:sizeAuto/>
                    <w:default w:val="0"/>
                  </w:checkBox>
                </w:ffData>
              </w:fldChar>
            </w:r>
            <w:bookmarkStart w:id="585" w:name="Флажок5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2"/>
                  <w:enabled/>
                  <w:calcOnExit w:val="0"/>
                  <w:checkBox>
                    <w:sizeAuto/>
                    <w:default w:val="0"/>
                  </w:checkBox>
                </w:ffData>
              </w:fldChar>
            </w:r>
            <w:bookmarkStart w:id="586" w:name="Флажок5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3"/>
                  <w:enabled/>
                  <w:calcOnExit w:val="0"/>
                  <w:checkBox>
                    <w:sizeAuto/>
                    <w:default w:val="0"/>
                  </w:checkBox>
                </w:ffData>
              </w:fldChar>
            </w:r>
            <w:bookmarkStart w:id="587" w:name="Флажок5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Контролирование деятельности подведомственных Агентству организаций.</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4"/>
                  <w:enabled/>
                  <w:calcOnExit w:val="0"/>
                  <w:checkBox>
                    <w:sizeAuto/>
                    <w:default w:val="0"/>
                  </w:checkBox>
                </w:ffData>
              </w:fldChar>
            </w:r>
            <w:bookmarkStart w:id="588" w:name="Флажок5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8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589" w:name="_Министерство_транспорта_Российской_"/>
      <w:bookmarkStart w:id="590" w:name="_Toc119931608"/>
      <w:bookmarkStart w:id="591" w:name="_Toc120093379"/>
      <w:bookmarkEnd w:id="589"/>
      <w:r w:rsidRPr="006D42AC">
        <w:rPr>
          <w:rFonts w:ascii="Verdana" w:hAnsi="Verdana"/>
          <w:sz w:val="20"/>
          <w:szCs w:val="20"/>
        </w:rPr>
        <w:t>Министерство транспорта Российской Федерации</w:t>
      </w:r>
      <w:bookmarkEnd w:id="590"/>
      <w:bookmarkEnd w:id="591"/>
      <w:r w:rsidRPr="006D42AC">
        <w:rPr>
          <w:rFonts w:ascii="Verdana" w:hAnsi="Verdana"/>
          <w:sz w:val="20"/>
          <w:szCs w:val="20"/>
        </w:rPr>
        <w:fldChar w:fldCharType="begin"/>
      </w:r>
      <w:r w:rsidRPr="006D42AC">
        <w:rPr>
          <w:rFonts w:ascii="Verdana" w:hAnsi="Verdana"/>
          <w:sz w:val="20"/>
          <w:szCs w:val="20"/>
        </w:rPr>
        <w:instrText xml:space="preserve"> XE "Министерство транспорта Российской Федерации"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D65E31"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8726D6">
            <w:pPr>
              <w:tabs>
                <w:tab w:val="left" w:pos="3045"/>
              </w:tabs>
              <w:rPr>
                <w:rFonts w:ascii="Verdana" w:hAnsi="Verdana"/>
                <w:b/>
                <w:sz w:val="20"/>
                <w:szCs w:val="20"/>
              </w:rPr>
            </w:pPr>
            <w:r w:rsidRPr="006D42AC">
              <w:rPr>
                <w:rFonts w:ascii="Verdana" w:hAnsi="Verdana"/>
                <w:b/>
                <w:sz w:val="20"/>
                <w:szCs w:val="20"/>
              </w:rPr>
              <w:t>Бизнес-процесс</w:t>
            </w:r>
            <w:r w:rsidR="008726D6" w:rsidRPr="006D42AC">
              <w:rPr>
                <w:rFonts w:ascii="Verdana" w:hAnsi="Verdana"/>
                <w:b/>
                <w:sz w:val="20"/>
                <w:szCs w:val="20"/>
              </w:rPr>
              <w:tab/>
            </w:r>
          </w:p>
        </w:tc>
        <w:tc>
          <w:tcPr>
            <w:tcW w:w="236" w:type="dxa"/>
            <w:tcBorders>
              <w:top w:val="single" w:sz="4" w:space="0" w:color="auto"/>
              <w:left w:val="nil"/>
              <w:bottom w:val="single" w:sz="4" w:space="0" w:color="auto"/>
              <w:right w:val="single" w:sz="4" w:space="0" w:color="auto"/>
            </w:tcBorders>
          </w:tcPr>
          <w:p w:rsidR="00D65E31" w:rsidRPr="006D42AC" w:rsidRDefault="00D65E31" w:rsidP="00AA5ABC">
            <w:pPr>
              <w:rPr>
                <w:rFonts w:ascii="Verdana" w:hAnsi="Verdana"/>
                <w:b/>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6"/>
                  <w:enabled/>
                  <w:calcOnExit w:val="0"/>
                  <w:checkBox>
                    <w:sizeAuto/>
                    <w:default w:val="0"/>
                  </w:checkBox>
                </w:ffData>
              </w:fldChar>
            </w:r>
            <w:bookmarkStart w:id="592" w:name="Флажок5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9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7"/>
                  <w:enabled/>
                  <w:calcOnExit w:val="0"/>
                  <w:checkBox>
                    <w:sizeAuto/>
                    <w:default w:val="0"/>
                  </w:checkBox>
                </w:ffData>
              </w:fldChar>
            </w:r>
            <w:bookmarkStart w:id="593" w:name="Флажок5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9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Определение правил перевозок пассажиров, багажа, груза, грузобагажа на основании и во исполнение транспортных уставов и кодексов;</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8"/>
                  <w:enabled/>
                  <w:calcOnExit w:val="0"/>
                  <w:checkBox>
                    <w:sizeAuto/>
                    <w:default w:val="0"/>
                  </w:checkBox>
                </w:ffData>
              </w:fldChar>
            </w:r>
            <w:bookmarkStart w:id="594" w:name="Флажок5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9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Определение правил формирования, применения тарифов, взимания сборов в области гражданской авиации, а также правила продажи билетов, выдачи грузовых накладных и других перевозочных документов;</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599"/>
                  <w:enabled/>
                  <w:calcOnExit w:val="0"/>
                  <w:checkBox>
                    <w:sizeAuto/>
                    <w:default w:val="0"/>
                  </w:checkBox>
                </w:ffData>
              </w:fldChar>
            </w:r>
            <w:bookmarkStart w:id="595" w:name="Флажок5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9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Определение правил государственной регистрации и государственного учета гражданских воздушных судов, включая порядок нанесения государственных и регистрационных опознавательных знаков гражданских воздушных судов и порядок нанесения товарных знаков на гражданские воздушные суда;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0"/>
                  <w:enabled/>
                  <w:calcOnExit w:val="0"/>
                  <w:checkBox>
                    <w:sizeAuto/>
                    <w:default w:val="0"/>
                  </w:checkBox>
                </w:ffData>
              </w:fldChar>
            </w:r>
            <w:bookmarkStart w:id="596" w:name="Флажок6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9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Определение тарифов на международные транзитные железнодорожные перевозки;</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1"/>
                  <w:enabled/>
                  <w:calcOnExit w:val="0"/>
                  <w:checkBox>
                    <w:sizeAuto/>
                    <w:default w:val="0"/>
                  </w:checkBox>
                </w:ffData>
              </w:fldChar>
            </w:r>
            <w:bookmarkStart w:id="597" w:name="Флажок6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9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 на размещение заказов на поставку товаров, выполнение работ и оказание услуг для нужд Министерства, а также на проведение научно-исследовательских работ для государственных нужд в установленной сфере деятельности;</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2"/>
                  <w:enabled/>
                  <w:calcOnExit w:val="0"/>
                  <w:checkBox>
                    <w:sizeAuto/>
                    <w:default w:val="0"/>
                  </w:checkBox>
                </w:ffData>
              </w:fldChar>
            </w:r>
            <w:bookmarkStart w:id="598" w:name="Флажок6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9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Анализ реализации государственной политики в установленной сфере деятельности;</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3"/>
                  <w:enabled/>
                  <w:calcOnExit w:val="0"/>
                  <w:checkBox>
                    <w:sizeAuto/>
                    <w:default w:val="0"/>
                  </w:checkBox>
                </w:ffData>
              </w:fldChar>
            </w:r>
            <w:bookmarkStart w:id="599" w:name="Флажок6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59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4"/>
                  <w:enabled/>
                  <w:calcOnExit w:val="0"/>
                  <w:checkBox>
                    <w:sizeAuto/>
                    <w:default w:val="0"/>
                  </w:checkBox>
                </w:ffData>
              </w:fldChar>
            </w:r>
            <w:bookmarkStart w:id="600" w:name="Флажок6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0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5"/>
                  <w:enabled/>
                  <w:calcOnExit w:val="0"/>
                  <w:checkBox>
                    <w:sizeAuto/>
                    <w:default w:val="0"/>
                  </w:checkBox>
                </w:ffData>
              </w:fldChar>
            </w:r>
            <w:bookmarkStart w:id="601" w:name="Флажок6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0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6"/>
                  <w:enabled/>
                  <w:calcOnExit w:val="0"/>
                  <w:checkBox>
                    <w:sizeAuto/>
                    <w:default w:val="0"/>
                  </w:checkBox>
                </w:ffData>
              </w:fldChar>
            </w:r>
            <w:bookmarkStart w:id="602" w:name="Флажок6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0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7"/>
                  <w:enabled/>
                  <w:calcOnExit w:val="0"/>
                  <w:checkBox>
                    <w:sizeAuto/>
                    <w:default w:val="0"/>
                  </w:checkBox>
                </w:ffData>
              </w:fldChar>
            </w:r>
            <w:bookmarkStart w:id="603" w:name="Флажок6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0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8"/>
                  <w:enabled/>
                  <w:calcOnExit w:val="0"/>
                  <w:checkBox>
                    <w:sizeAuto/>
                    <w:default w:val="0"/>
                  </w:checkBox>
                </w:ffData>
              </w:fldChar>
            </w:r>
            <w:bookmarkStart w:id="604" w:name="Флажок6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0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находящегося в его ведении федерального агентства по его мобилизационной подготовке</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09"/>
                  <w:enabled/>
                  <w:calcOnExit w:val="0"/>
                  <w:checkBox>
                    <w:sizeAuto/>
                    <w:default w:val="0"/>
                  </w:checkBox>
                </w:ffData>
              </w:fldChar>
            </w:r>
            <w:bookmarkStart w:id="605" w:name="Флажок6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0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Министерства,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0"/>
                  <w:enabled/>
                  <w:calcOnExit w:val="0"/>
                  <w:checkBox>
                    <w:sizeAuto/>
                    <w:default w:val="0"/>
                  </w:checkBox>
                </w:ffData>
              </w:fldChar>
            </w:r>
            <w:bookmarkStart w:id="606" w:name="Флажок6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0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Министерства;</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1"/>
                  <w:enabled/>
                  <w:calcOnExit w:val="0"/>
                  <w:checkBox>
                    <w:sizeAuto/>
                    <w:default w:val="0"/>
                  </w:checkBox>
                </w:ffData>
              </w:fldChar>
            </w:r>
            <w:bookmarkStart w:id="607" w:name="Флажок6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0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608" w:name="_Федеральная_служба_по_надзору_в_сфе"/>
      <w:bookmarkStart w:id="609" w:name="_Toc119931609"/>
      <w:bookmarkStart w:id="610" w:name="_Toc120093380"/>
      <w:bookmarkEnd w:id="608"/>
      <w:r w:rsidRPr="006D42AC">
        <w:rPr>
          <w:rFonts w:ascii="Verdana" w:hAnsi="Verdana"/>
          <w:sz w:val="20"/>
          <w:szCs w:val="20"/>
        </w:rPr>
        <w:t>Федеральная служба по надзору в сфере транспорта</w:t>
      </w:r>
      <w:bookmarkEnd w:id="609"/>
      <w:bookmarkEnd w:id="610"/>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надзору в сфере транспорта"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D65E31"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D65E31" w:rsidRPr="006D42AC" w:rsidRDefault="00D65E31" w:rsidP="00AA5ABC">
            <w:pPr>
              <w:rPr>
                <w:rFonts w:ascii="Verdana" w:hAnsi="Verdana"/>
                <w:b/>
                <w:sz w:val="20"/>
                <w:szCs w:val="20"/>
              </w:rPr>
            </w:pPr>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РФ о гражданской авиации;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3"/>
                  <w:enabled/>
                  <w:calcOnExit w:val="0"/>
                  <w:checkBox>
                    <w:sizeAuto/>
                    <w:default w:val="0"/>
                  </w:checkBox>
                </w:ffData>
              </w:fldChar>
            </w:r>
            <w:bookmarkStart w:id="611" w:name="Флажок6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РФ о торговом мореплавании;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4"/>
                  <w:enabled/>
                  <w:calcOnExit w:val="0"/>
                  <w:checkBox>
                    <w:sizeAuto/>
                    <w:default w:val="0"/>
                  </w:checkBox>
                </w:ffData>
              </w:fldChar>
            </w:r>
            <w:bookmarkStart w:id="612" w:name="Флажок6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РФ о внутреннем водном транспорте Российской Федерации;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5"/>
                  <w:enabled/>
                  <w:calcOnExit w:val="0"/>
                  <w:checkBox>
                    <w:sizeAuto/>
                    <w:default w:val="0"/>
                  </w:checkBox>
                </w:ffData>
              </w:fldChar>
            </w:r>
            <w:bookmarkStart w:id="613" w:name="Флажок6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РФ о порядке осуществления международных автомобильных перевозок (транспортный контроль);</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6"/>
                  <w:enabled/>
                  <w:calcOnExit w:val="0"/>
                  <w:checkBox>
                    <w:sizeAuto/>
                    <w:default w:val="0"/>
                  </w:checkBox>
                </w:ffData>
              </w:fldChar>
            </w:r>
            <w:bookmarkStart w:id="614" w:name="Флажок6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РФ о безопасности движения и эксплуатации железнодорожного транспорта, а также промышленной безопасности на железнодорожном транспорте;</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7"/>
                  <w:enabled/>
                  <w:calcOnExit w:val="0"/>
                  <w:checkBox>
                    <w:sizeAuto/>
                    <w:default w:val="0"/>
                  </w:checkBox>
                </w:ffData>
              </w:fldChar>
            </w:r>
            <w:bookmarkStart w:id="615" w:name="Флажок6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РФ об организации, обеспечении и выполнении организациями гражданской авиации, морского, внутреннего водного и железнодорожного транспорта перевозок высших должностных лиц Российской Федерации и иностранных государств;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8"/>
                  <w:enabled/>
                  <w:calcOnExit w:val="0"/>
                  <w:checkBox>
                    <w:sizeAuto/>
                    <w:default w:val="0"/>
                  </w:checkBox>
                </w:ffData>
              </w:fldChar>
            </w:r>
            <w:bookmarkStart w:id="616" w:name="Флажок6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РФ об обеспечении пожарной безопасности при эксплуатации воздушных, морских судов, судов внутреннего водного и смешанного (река-море) плавания, иных плавучих объектов, железнодорожного подвижного состава;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19"/>
                  <w:enabled/>
                  <w:calcOnExit w:val="0"/>
                  <w:checkBox>
                    <w:sizeAuto/>
                    <w:default w:val="0"/>
                  </w:checkBox>
                </w:ffData>
              </w:fldChar>
            </w:r>
            <w:bookmarkStart w:id="617" w:name="Флажок6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ремонта авиационной техники, в том числе авиационной техники двойного назначения, выполняемый организациями гражданской авиации;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0"/>
                  <w:enabled/>
                  <w:calcOnExit w:val="0"/>
                  <w:checkBox>
                    <w:sizeAuto/>
                    <w:default w:val="0"/>
                  </w:checkBox>
                </w:ffData>
              </w:fldChar>
            </w:r>
            <w:bookmarkStart w:id="618" w:name="Флажок6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морским транспортом пассажиров;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1"/>
                  <w:enabled/>
                  <w:calcOnExit w:val="0"/>
                  <w:checkBox>
                    <w:sizeAuto/>
                    <w:default w:val="0"/>
                  </w:checkBox>
                </w:ffData>
              </w:fldChar>
            </w:r>
            <w:bookmarkStart w:id="619" w:name="Флажок6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1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перевозки морским транспортом грузов;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2"/>
                  <w:enabled/>
                  <w:calcOnExit w:val="0"/>
                  <w:checkBox>
                    <w:sizeAuto/>
                    <w:default w:val="0"/>
                  </w:checkBox>
                </w:ffData>
              </w:fldChar>
            </w:r>
            <w:bookmarkStart w:id="620" w:name="Флажок6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внутренним водным транспортом пассажиров;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3"/>
                  <w:enabled/>
                  <w:calcOnExit w:val="0"/>
                  <w:checkBox>
                    <w:sizeAuto/>
                    <w:default w:val="0"/>
                  </w:checkBox>
                </w:ffData>
              </w:fldChar>
            </w:r>
            <w:bookmarkStart w:id="621" w:name="Флажок6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внутренним водным транспортом грузов;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4"/>
                  <w:enabled/>
                  <w:calcOnExit w:val="0"/>
                  <w:checkBox>
                    <w:sizeAuto/>
                    <w:default w:val="0"/>
                  </w:checkBox>
                </w:ffData>
              </w:fldChar>
            </w:r>
            <w:bookmarkStart w:id="622" w:name="Флажок6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5"/>
                  <w:enabled/>
                  <w:calcOnExit w:val="0"/>
                  <w:checkBox>
                    <w:sizeAuto/>
                    <w:default w:val="0"/>
                  </w:checkBox>
                </w:ffData>
              </w:fldChar>
            </w:r>
            <w:bookmarkStart w:id="623" w:name="Флажок6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пассажиров на коммерческой основе легковым автомобильным транспортом;</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6"/>
                  <w:enabled/>
                  <w:calcOnExit w:val="0"/>
                  <w:checkBox>
                    <w:sizeAuto/>
                    <w:default w:val="0"/>
                  </w:checkBox>
                </w:ffData>
              </w:fldChar>
            </w:r>
            <w:bookmarkStart w:id="624" w:name="Флажок6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грузов автомобильным транспортом грузоподъемностью свыше 3,5 тонны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7"/>
                  <w:enabled/>
                  <w:calcOnExit w:val="0"/>
                  <w:checkBox>
                    <w:sizeAuto/>
                    <w:default w:val="0"/>
                  </w:checkBox>
                </w:ffData>
              </w:fldChar>
            </w:r>
            <w:bookmarkStart w:id="625" w:name="Флажок6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сюрвейерского обслуживания морских судов в морских портах;</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8"/>
                  <w:enabled/>
                  <w:calcOnExit w:val="0"/>
                  <w:checkBox>
                    <w:sizeAuto/>
                    <w:default w:val="0"/>
                  </w:checkBox>
                </w:ffData>
              </w:fldChar>
            </w:r>
            <w:bookmarkStart w:id="626" w:name="Флажок6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погрузочно-разгрузочной деятельности на внутреннем водном транспорте;</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29"/>
                  <w:enabled/>
                  <w:calcOnExit w:val="0"/>
                  <w:checkBox>
                    <w:sizeAuto/>
                    <w:default w:val="0"/>
                  </w:checkBox>
                </w:ffData>
              </w:fldChar>
            </w:r>
            <w:bookmarkStart w:id="627" w:name="Флажок6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погрузочно-разгрузочной деятельности в морских портах;</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0"/>
                  <w:enabled/>
                  <w:calcOnExit w:val="0"/>
                  <w:checkBox>
                    <w:sizeAuto/>
                    <w:default w:val="0"/>
                  </w:checkBox>
                </w:ffData>
              </w:fldChar>
            </w:r>
            <w:bookmarkStart w:id="628" w:name="Флажок6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погрузочно-разгрузочной деятельности на железнодорожном транспорте;</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1"/>
                  <w:enabled/>
                  <w:calcOnExit w:val="0"/>
                  <w:checkBox>
                    <w:sizeAuto/>
                    <w:default w:val="0"/>
                  </w:checkBox>
                </w:ffData>
              </w:fldChar>
            </w:r>
            <w:bookmarkStart w:id="629" w:name="Флажок6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2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2"/>
                  <w:enabled/>
                  <w:calcOnExit w:val="0"/>
                  <w:checkBox>
                    <w:sizeAuto/>
                    <w:default w:val="0"/>
                  </w:checkBox>
                </w:ffData>
              </w:fldChar>
            </w:r>
            <w:bookmarkStart w:id="630" w:name="Флажок6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техническому обслуживанию воздушных судов;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3"/>
                  <w:enabled/>
                  <w:calcOnExit w:val="0"/>
                  <w:checkBox>
                    <w:sizeAuto/>
                    <w:default w:val="0"/>
                  </w:checkBox>
                </w:ffData>
              </w:fldChar>
            </w:r>
            <w:bookmarkStart w:id="631" w:name="Флажок6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ремонту воздушных судов;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техническому обслуживанию и ремонту подвижного состава на железнодорожном транспорте;</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4"/>
                  <w:enabled/>
                  <w:calcOnExit w:val="0"/>
                  <w:checkBox>
                    <w:sizeAuto/>
                    <w:default w:val="0"/>
                  </w:checkBox>
                </w:ffData>
              </w:fldChar>
            </w:r>
            <w:bookmarkStart w:id="632" w:name="Флажок6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техническому обслуживанию и ремонту технических средств, используемых на железнодорожном транспорте;</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5"/>
                  <w:enabled/>
                  <w:calcOnExit w:val="0"/>
                  <w:checkBox>
                    <w:sizeAuto/>
                    <w:default w:val="0"/>
                  </w:checkBox>
                </w:ffData>
              </w:fldChar>
            </w:r>
            <w:bookmarkStart w:id="633" w:name="Флажок6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пассажиров и багажа железнодорожным транспортом;</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6"/>
                  <w:enabled/>
                  <w:calcOnExit w:val="0"/>
                  <w:checkBox>
                    <w:sizeAuto/>
                    <w:default w:val="0"/>
                  </w:checkBox>
                </w:ffData>
              </w:fldChar>
            </w:r>
            <w:bookmarkStart w:id="634" w:name="Флажок6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грузов железнодорожным транспортом;</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7"/>
                  <w:enabled/>
                  <w:calcOnExit w:val="0"/>
                  <w:checkBox>
                    <w:sizeAuto/>
                    <w:default w:val="0"/>
                  </w:checkBox>
                </w:ffData>
              </w:fldChar>
            </w:r>
            <w:bookmarkStart w:id="635" w:name="Флажок6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перевозок грузобагажа железнодорожным транспортом;</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8"/>
                  <w:enabled/>
                  <w:calcOnExit w:val="0"/>
                  <w:checkBox>
                    <w:sizeAuto/>
                    <w:default w:val="0"/>
                  </w:checkBox>
                </w:ffData>
              </w:fldChar>
            </w:r>
            <w:bookmarkStart w:id="636" w:name="Флажок6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предоставлению инфраструктуры железнодорожного транспорта общего пользования для осуществления перевозок;</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39"/>
                  <w:enabled/>
                  <w:calcOnExit w:val="0"/>
                  <w:checkBox>
                    <w:sizeAuto/>
                    <w:default w:val="0"/>
                  </w:checkBox>
                </w:ffData>
              </w:fldChar>
            </w:r>
            <w:bookmarkStart w:id="637" w:name="Флажок6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транспортировки грузов (перемещение грузов без заключения договора перевозки) по железнодорожным путям общего пользования, за исключением уборки прибывших грузов с железнодорожных выставочных путей, возврата их на железнодорожные выставочные пути;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0"/>
                  <w:enabled/>
                  <w:calcOnExit w:val="0"/>
                  <w:checkBox>
                    <w:sizeAuto/>
                    <w:default w:val="0"/>
                  </w:checkBox>
                </w:ffData>
              </w:fldChar>
            </w:r>
            <w:bookmarkStart w:id="638" w:name="Флажок6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обслуживанию воздушного движения;</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1"/>
                  <w:enabled/>
                  <w:calcOnExit w:val="0"/>
                  <w:checkBox>
                    <w:sizeAuto/>
                    <w:default w:val="0"/>
                  </w:checkBox>
                </w:ffData>
              </w:fldChar>
            </w:r>
            <w:bookmarkStart w:id="639" w:name="Флажок6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3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обслуживанию пассажиров, багажа, грузов и почты на аэродромах и в аэропортах;</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2"/>
                  <w:enabled/>
                  <w:calcOnExit w:val="0"/>
                  <w:checkBox>
                    <w:sizeAuto/>
                    <w:default w:val="0"/>
                  </w:checkBox>
                </w:ffData>
              </w:fldChar>
            </w:r>
            <w:bookmarkStart w:id="640" w:name="Флажок6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авиационных работ для обеспечения потребностей граждан и юридических лиц, в том числе авиационные работы, выполняемые в воздушном пространстве иностранных государств, и деятельность по обеспечению авиационных работ;</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3"/>
                  <w:enabled/>
                  <w:calcOnExit w:val="0"/>
                  <w:checkBox>
                    <w:sizeAuto/>
                    <w:default w:val="0"/>
                  </w:checkBox>
                </w:ffData>
              </w:fldChar>
            </w:r>
            <w:bookmarkStart w:id="641" w:name="Флажок6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подготовки специалистов соответствующего уровня согласно перечням должностей авиационного персонала;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4"/>
                  <w:enabled/>
                  <w:calcOnExit w:val="0"/>
                  <w:checkBox>
                    <w:sizeAuto/>
                    <w:default w:val="0"/>
                  </w:checkBox>
                </w:ffData>
              </w:fldChar>
            </w:r>
            <w:bookmarkStart w:id="642" w:name="Флажок6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общественных организаций в области авиации по подготовке специалистов соответствующего уровня согласно перечням должностей авиационного персонала для обеспечения полетов воздушных судов авиации общего назначения, предназначенных для спортивных, учебных, рекламных и иных подобных целей;</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5"/>
                  <w:enabled/>
                  <w:calcOnExit w:val="0"/>
                  <w:checkBox>
                    <w:sizeAuto/>
                    <w:default w:val="0"/>
                  </w:checkBox>
                </w:ffData>
              </w:fldChar>
            </w:r>
            <w:bookmarkStart w:id="643" w:name="Флажок6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Лицензирование деятельности общественных организаций в области авиации по осуществлению контроля за техническим состоянием и безопасностью эксплуатации воздушных судов авиации общего назначения, предназначенных для спортивных, учебных, рекламных и иных подобных целей;</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6"/>
                  <w:enabled/>
                  <w:calcOnExit w:val="0"/>
                  <w:checkBox>
                    <w:sizeAuto/>
                    <w:default w:val="0"/>
                  </w:checkBox>
                </w:ffData>
              </w:fldChar>
            </w:r>
            <w:bookmarkStart w:id="644" w:name="Флажок6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Сертификация юридических и физических лиц, имеющих воздушное судно на праве собственности, на условиях аренды или на ином законном основании, использующих указанное воздушное судно для полетов;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7"/>
                  <w:enabled/>
                  <w:calcOnExit w:val="0"/>
                  <w:checkBox>
                    <w:sizeAuto/>
                    <w:default w:val="0"/>
                  </w:checkBox>
                </w:ffData>
              </w:fldChar>
            </w:r>
            <w:bookmarkStart w:id="645" w:name="Флажок6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Сертификация юридических лиц, осуществляющих техническое обслуживание и ремонт авиационной техники, и иных юридических лиц, обеспечивающих безопасность полетов воздушных судов, в том числе в части использования надлежащего бортового и наземного авиационного оборудования;</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8"/>
                  <w:enabled/>
                  <w:calcOnExit w:val="0"/>
                  <w:checkBox>
                    <w:sizeAuto/>
                    <w:default w:val="0"/>
                  </w:checkBox>
                </w:ffData>
              </w:fldChar>
            </w:r>
            <w:bookmarkStart w:id="646" w:name="Флажок6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Сертификация юридических лиц, деятельность которых непосредственно связана с обеспечением авиационной безопасности;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49"/>
                  <w:enabled/>
                  <w:calcOnExit w:val="0"/>
                  <w:checkBox>
                    <w:sizeAuto/>
                    <w:default w:val="0"/>
                  </w:checkBox>
                </w:ffData>
              </w:fldChar>
            </w:r>
            <w:bookmarkStart w:id="647" w:name="Флажок6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Сертификация образовательных учреждений, осуществляющих подготовку специалистов соответствующего уровня согласно перечням должностей авиационного персонала;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0"/>
                  <w:enabled/>
                  <w:calcOnExit w:val="0"/>
                  <w:checkBox>
                    <w:sizeAuto/>
                    <w:default w:val="0"/>
                  </w:checkBox>
                </w:ffData>
              </w:fldChar>
            </w:r>
            <w:bookmarkStart w:id="648" w:name="Флажок6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Весовой контроль автотранспортных средств, осуществляющих грузовые перевозки, и организацию на федеральных автомобильных дорогах стационарных пунктов для проведения такого контроля;</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1"/>
                  <w:enabled/>
                  <w:calcOnExit w:val="0"/>
                  <w:checkBox>
                    <w:sizeAuto/>
                    <w:default w:val="0"/>
                  </w:checkBox>
                </w:ffData>
              </w:fldChar>
            </w:r>
            <w:bookmarkStart w:id="649" w:name="Флажок6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4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Ведение учета авиационных происшествий и инцидентов;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2"/>
                  <w:enabled/>
                  <w:calcOnExit w:val="0"/>
                  <w:checkBox>
                    <w:sizeAuto/>
                    <w:default w:val="0"/>
                  </w:checkBox>
                </w:ffData>
              </w:fldChar>
            </w:r>
            <w:bookmarkStart w:id="650" w:name="Флажок6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Признание сертификатов (свидетельств) иностранного государства, выданных лицу из числа авиационного персонала;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3"/>
                  <w:enabled/>
                  <w:calcOnExit w:val="0"/>
                  <w:checkBox>
                    <w:sizeAuto/>
                    <w:default w:val="0"/>
                  </w:checkBox>
                </w:ffData>
              </w:fldChar>
            </w:r>
            <w:bookmarkStart w:id="651" w:name="Флажок6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Регистрация гражданских воздушных судов и организацию регистрации морских судов, судов внутреннего водного и смешанного (река-море) плавания, включая спортивные и прогулочные, а также в случаях, установленных законодательством Российской Федерации, ведение соответствующих реестров;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4"/>
                  <w:enabled/>
                  <w:calcOnExit w:val="0"/>
                  <w:checkBox>
                    <w:sizeAuto/>
                    <w:default w:val="0"/>
                  </w:checkBox>
                </w:ffData>
              </w:fldChar>
            </w:r>
            <w:bookmarkStart w:id="652" w:name="Флажок6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Организация и проведение инспекции гражданских воздушных судов с целью оценки их летной годности и выдачу соответствующих документов;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5"/>
                  <w:enabled/>
                  <w:calcOnExit w:val="0"/>
                  <w:checkBox>
                    <w:sizeAuto/>
                    <w:default w:val="0"/>
                  </w:checkBox>
                </w:ffData>
              </w:fldChar>
            </w:r>
            <w:bookmarkStart w:id="653" w:name="Флажок6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Присвоение рейсам воздушных, морских судов, судов внутреннего и смешанного (река-море) плавания, а также поездам при перевозке высших должностных лиц Российской Федерации и иностранных государств определенного Федеральной службой охраны Российской Федерации статуса литерных;</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6"/>
                  <w:enabled/>
                  <w:calcOnExit w:val="0"/>
                  <w:checkBox>
                    <w:sizeAuto/>
                    <w:default w:val="0"/>
                  </w:checkBox>
                </w:ffData>
              </w:fldChar>
            </w:r>
            <w:bookmarkStart w:id="654" w:name="Флажок6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Определение технического состояния (комиссованию) воздушных судов и других транспортных средств, объектов и оборудования, используемых для перевозок высших должностных лиц Российской Федерации и иностранных государств;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7"/>
                  <w:enabled/>
                  <w:calcOnExit w:val="0"/>
                  <w:checkBox>
                    <w:sizeAuto/>
                    <w:default w:val="0"/>
                  </w:checkBox>
                </w:ffData>
              </w:fldChar>
            </w:r>
            <w:bookmarkStart w:id="655" w:name="Флажок6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Согласование разрешений на разовые полеты воздушных судов иностранных государств, связанные с перевозками глав государств и правительств, возглавляемых ими делегаций, министров иностранных дел и министров обороны, на разовые полеты государственных воздушных судов иностранных государств, а также на основе взаимности на транзитные полеты воздушных судов иностранных государств;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8"/>
                  <w:enabled/>
                  <w:calcOnExit w:val="0"/>
                  <w:checkBox>
                    <w:sizeAuto/>
                    <w:default w:val="0"/>
                  </w:checkBox>
                </w:ffData>
              </w:fldChar>
            </w:r>
            <w:bookmarkStart w:id="656" w:name="Флажок6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Руководство соответствующими функциональными подсистемами единой государственной системы предупреждения и ликвидации чрезвычайных ситуаций природного и техногенного характера;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59"/>
                  <w:enabled/>
                  <w:calcOnExit w:val="0"/>
                  <w:checkBox>
                    <w:sizeAuto/>
                    <w:default w:val="0"/>
                  </w:checkBox>
                </w:ffData>
              </w:fldChar>
            </w:r>
            <w:bookmarkStart w:id="657" w:name="Флажок6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Аттестация аварийно-спасательных служб и формирований в установленной сфере деятельности, согласование перечня организаций гражданской авиации, привлекаемых в установленном порядке к проведению поисковых и аварийно-спасательных работ;</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0"/>
                  <w:enabled/>
                  <w:calcOnExit w:val="0"/>
                  <w:checkBox>
                    <w:sizeAuto/>
                    <w:default w:val="0"/>
                  </w:checkBox>
                </w:ffData>
              </w:fldChar>
            </w:r>
            <w:bookmarkStart w:id="658" w:name="Флажок6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Согласование размещения линий связи и линий электропередачи, радиоизлучающих объектов, сооружений различного назначения в зоне действия систем посадки, вблизи объектов радиолокации и радионавигации, предназначенных для обеспечения полетов воздушных судов, а также согласование строительства в зоне действия средств навигационной обстановки морских путей;</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1"/>
                  <w:enabled/>
                  <w:calcOnExit w:val="0"/>
                  <w:checkBox>
                    <w:sizeAuto/>
                    <w:default w:val="0"/>
                  </w:checkBox>
                </w:ffData>
              </w:fldChar>
            </w:r>
            <w:bookmarkStart w:id="659" w:name="Флажок6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59"/>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2"/>
                  <w:enabled/>
                  <w:calcOnExit w:val="0"/>
                  <w:checkBox>
                    <w:sizeAuto/>
                    <w:default w:val="0"/>
                  </w:checkBox>
                </w:ffData>
              </w:fldChar>
            </w:r>
            <w:bookmarkStart w:id="660" w:name="Флажок6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0"/>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3"/>
                  <w:enabled/>
                  <w:calcOnExit w:val="0"/>
                  <w:checkBox>
                    <w:sizeAuto/>
                    <w:default w:val="0"/>
                  </w:checkBox>
                </w:ffData>
              </w:fldChar>
            </w:r>
            <w:bookmarkStart w:id="661" w:name="Флажок6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1"/>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4"/>
                  <w:enabled/>
                  <w:calcOnExit w:val="0"/>
                  <w:checkBox>
                    <w:sizeAuto/>
                    <w:default w:val="0"/>
                  </w:checkBox>
                </w:ffData>
              </w:fldChar>
            </w:r>
            <w:bookmarkStart w:id="662" w:name="Флажок6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2"/>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5"/>
                  <w:enabled/>
                  <w:calcOnExit w:val="0"/>
                  <w:checkBox>
                    <w:sizeAuto/>
                    <w:default w:val="0"/>
                  </w:checkBox>
                </w:ffData>
              </w:fldChar>
            </w:r>
            <w:bookmarkStart w:id="663" w:name="Флажок6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3"/>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6"/>
                  <w:enabled/>
                  <w:calcOnExit w:val="0"/>
                  <w:checkBox>
                    <w:sizeAuto/>
                    <w:default w:val="0"/>
                  </w:checkBox>
                </w:ffData>
              </w:fldChar>
            </w:r>
            <w:bookmarkStart w:id="664" w:name="Флажок6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4"/>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7"/>
                  <w:enabled/>
                  <w:calcOnExit w:val="0"/>
                  <w:checkBox>
                    <w:sizeAuto/>
                    <w:default w:val="0"/>
                  </w:checkBox>
                </w:ffData>
              </w:fldChar>
            </w:r>
            <w:bookmarkStart w:id="665" w:name="Флажок6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5"/>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Министерства, их переподготовку, повышение квалификации и стажировку;</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8"/>
                  <w:enabled/>
                  <w:calcOnExit w:val="0"/>
                  <w:checkBox>
                    <w:sizeAuto/>
                    <w:default w:val="0"/>
                  </w:checkBox>
                </w:ffData>
              </w:fldChar>
            </w:r>
            <w:bookmarkStart w:id="666" w:name="Флажок6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6"/>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Министерства;</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69"/>
                  <w:enabled/>
                  <w:calcOnExit w:val="0"/>
                  <w:checkBox>
                    <w:sizeAuto/>
                    <w:default w:val="0"/>
                  </w:checkBox>
                </w:ffData>
              </w:fldChar>
            </w:r>
            <w:bookmarkStart w:id="667" w:name="Флажок6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7"/>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и оказание услуг для нужд Службы, а также на проведение научно-исследовательских работ для государственных нужд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0"/>
                  <w:enabled/>
                  <w:calcOnExit w:val="0"/>
                  <w:checkBox>
                    <w:sizeAuto/>
                    <w:default w:val="0"/>
                  </w:checkBox>
                </w:ffData>
              </w:fldChar>
            </w:r>
            <w:bookmarkStart w:id="668" w:name="Флажок6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68"/>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r w:rsidR="00D65E31" w:rsidRPr="006D42AC">
        <w:trPr>
          <w:trHeight w:val="570"/>
        </w:trPr>
        <w:tc>
          <w:tcPr>
            <w:tcW w:w="864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669" w:name="_Федеральное_агентство_воздушного_тр"/>
      <w:bookmarkStart w:id="670" w:name="_Toc119931610"/>
      <w:bookmarkStart w:id="671" w:name="_Toc120093381"/>
      <w:bookmarkEnd w:id="669"/>
      <w:r w:rsidRPr="006D42AC">
        <w:rPr>
          <w:rFonts w:ascii="Verdana" w:hAnsi="Verdana"/>
          <w:sz w:val="20"/>
          <w:szCs w:val="20"/>
        </w:rPr>
        <w:t>Федеральное агентство воздушного транспорта</w:t>
      </w:r>
      <w:bookmarkEnd w:id="670"/>
      <w:bookmarkEnd w:id="671"/>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воздушного транспорта"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748"/>
        <w:gridCol w:w="236"/>
        <w:gridCol w:w="381"/>
      </w:tblGrid>
      <w:tr w:rsidR="00D65E31" w:rsidRPr="006D42AC">
        <w:trPr>
          <w:gridAfter w:val="1"/>
          <w:wAfter w:w="381" w:type="dxa"/>
          <w:trHeight w:val="570"/>
          <w:tblHeader/>
        </w:trPr>
        <w:tc>
          <w:tcPr>
            <w:tcW w:w="8748"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D65E31" w:rsidRPr="006D42AC" w:rsidRDefault="00D65E31" w:rsidP="00AA5ABC">
            <w:pPr>
              <w:rPr>
                <w:rFonts w:ascii="Verdana" w:hAnsi="Verdana"/>
                <w:b/>
                <w:sz w:val="20"/>
                <w:szCs w:val="20"/>
              </w:rPr>
            </w:pPr>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2"/>
                  <w:enabled/>
                  <w:calcOnExit w:val="0"/>
                  <w:checkBox>
                    <w:sizeAuto/>
                    <w:default w:val="0"/>
                  </w:checkBox>
                </w:ffData>
              </w:fldChar>
            </w:r>
            <w:bookmarkStart w:id="672" w:name="Флажок6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72"/>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3"/>
                  <w:enabled/>
                  <w:calcOnExit w:val="0"/>
                  <w:checkBox>
                    <w:sizeAuto/>
                    <w:default w:val="0"/>
                  </w:checkBox>
                </w:ffData>
              </w:fldChar>
            </w:r>
            <w:bookmarkStart w:id="673" w:name="Флажок6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73"/>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Сертификация аэродромов (кроме международных и категорированных), используемых в целях гражданской авиации, аэропортов, объектов Единой системы организации воздушного движения, а также юридических лиц, обеспечивающих воздушные перевозки (за исключением деятельности по обеспечению авиационной безопасности);</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4"/>
                  <w:enabled/>
                  <w:calcOnExit w:val="0"/>
                  <w:checkBox>
                    <w:sizeAuto/>
                    <w:default w:val="0"/>
                  </w:checkBox>
                </w:ffData>
              </w:fldChar>
            </w:r>
            <w:bookmarkStart w:id="674" w:name="Флажок6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74"/>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Обучение и повышение квалификации авиационного персонала гражданской авиации согласно перечню должностей в соответствии с требованиями законодательства Российской Федерации и международными стандартами;</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5"/>
                  <w:enabled/>
                  <w:calcOnExit w:val="0"/>
                  <w:checkBox>
                    <w:sizeAuto/>
                    <w:default w:val="0"/>
                  </w:checkBox>
                </w:ffData>
              </w:fldChar>
            </w:r>
            <w:bookmarkStart w:id="675" w:name="Флажок6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75"/>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Аккредитация представительств иностранных организаций, осуществляющих деятельность в области гражданской авиации на территории Российской Федерации;</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6"/>
                  <w:enabled/>
                  <w:calcOnExit w:val="0"/>
                  <w:checkBox>
                    <w:sizeAuto/>
                    <w:default w:val="0"/>
                  </w:checkBox>
                </w:ffData>
              </w:fldChar>
            </w:r>
            <w:bookmarkStart w:id="676" w:name="Флажок6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76"/>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Согласование и подтверждение (одобрение) выполнения регулярных и нерегулярных полетов в случаях, предусмотренных международными соглашениями;</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7"/>
                  <w:enabled/>
                  <w:calcOnExit w:val="0"/>
                  <w:checkBox>
                    <w:sizeAuto/>
                    <w:default w:val="0"/>
                  </w:checkBox>
                </w:ffData>
              </w:fldChar>
            </w:r>
            <w:bookmarkStart w:id="677" w:name="Флажок6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77"/>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Подготовка заключений о целесообразности установления пунктов пропуска через государственную границу Российской Федерации на аэродромах и в аэропортах;</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8"/>
                  <w:enabled/>
                  <w:calcOnExit w:val="0"/>
                  <w:checkBox>
                    <w:sizeAuto/>
                    <w:default w:val="0"/>
                  </w:checkBox>
                </w:ffData>
              </w:fldChar>
            </w:r>
            <w:bookmarkStart w:id="678" w:name="Флажок6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78"/>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Ведение Государственного реестра гражданских аэродромов Российской Федерации и Государственного реестра аэропортов Российской Федерации;</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79"/>
                  <w:enabled/>
                  <w:calcOnExit w:val="0"/>
                  <w:checkBox>
                    <w:sizeAuto/>
                    <w:default w:val="0"/>
                  </w:checkBox>
                </w:ffData>
              </w:fldChar>
            </w:r>
            <w:bookmarkStart w:id="679" w:name="Флажок6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79"/>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государственных унитарных предприятий и утверждает экономические показатели их деятельности, проводит в подведомственных организациях проверки финансово-хозяйственной деятельности и использования имущественного комплекса;</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0"/>
                  <w:enabled/>
                  <w:calcOnExit w:val="0"/>
                  <w:checkBox>
                    <w:sizeAuto/>
                    <w:default w:val="0"/>
                  </w:checkBox>
                </w:ffData>
              </w:fldChar>
            </w:r>
            <w:bookmarkStart w:id="680" w:name="Флажок6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0"/>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Осуществление функций государственного заказчика федеральных целевых, научно-технических и инвестиционных программ и проектов в установленной сфере деятельности;</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1"/>
                  <w:enabled/>
                  <w:calcOnExit w:val="0"/>
                  <w:checkBox>
                    <w:sizeAuto/>
                    <w:default w:val="0"/>
                  </w:checkBox>
                </w:ffData>
              </w:fldChar>
            </w:r>
            <w:bookmarkStart w:id="681" w:name="Флажок6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1"/>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2"/>
                  <w:enabled/>
                  <w:calcOnExit w:val="0"/>
                  <w:checkBox>
                    <w:sizeAuto/>
                    <w:default w:val="0"/>
                  </w:checkBox>
                </w:ffData>
              </w:fldChar>
            </w:r>
            <w:bookmarkStart w:id="682" w:name="Флажок6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2"/>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3"/>
                  <w:enabled/>
                  <w:calcOnExit w:val="0"/>
                  <w:checkBox>
                    <w:sizeAuto/>
                    <w:default w:val="0"/>
                  </w:checkBox>
                </w:ffData>
              </w:fldChar>
            </w:r>
            <w:bookmarkStart w:id="683" w:name="Флажок6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3"/>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Агентства</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4"/>
                  <w:enabled/>
                  <w:calcOnExit w:val="0"/>
                  <w:checkBox>
                    <w:sizeAuto/>
                    <w:default w:val="0"/>
                  </w:checkBox>
                </w:ffData>
              </w:fldChar>
            </w:r>
            <w:bookmarkStart w:id="684" w:name="Флажок6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4"/>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5"/>
                  <w:enabled/>
                  <w:calcOnExit w:val="0"/>
                  <w:checkBox>
                    <w:sizeAuto/>
                    <w:default w:val="0"/>
                  </w:checkBox>
                </w:ffData>
              </w:fldChar>
            </w:r>
            <w:bookmarkStart w:id="685" w:name="Флажок6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5"/>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Организация профессиональной подготовки работников Агентства, их переподготовку, повышение квалификации и стажировку;</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6"/>
                  <w:enabled/>
                  <w:calcOnExit w:val="0"/>
                  <w:checkBox>
                    <w:sizeAuto/>
                    <w:default w:val="0"/>
                  </w:checkBox>
                </w:ffData>
              </w:fldChar>
            </w:r>
            <w:bookmarkStart w:id="686" w:name="Флажок6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6"/>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7"/>
                  <w:enabled/>
                  <w:calcOnExit w:val="0"/>
                  <w:checkBox>
                    <w:sizeAuto/>
                    <w:default w:val="0"/>
                  </w:checkBox>
                </w:ffData>
              </w:fldChar>
            </w:r>
            <w:bookmarkStart w:id="687" w:name="Флажок6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7"/>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8"/>
                  <w:enabled/>
                  <w:calcOnExit w:val="0"/>
                  <w:checkBox>
                    <w:sizeAuto/>
                    <w:default w:val="0"/>
                  </w:checkBox>
                </w:ffData>
              </w:fldChar>
            </w:r>
            <w:bookmarkStart w:id="688" w:name="Флажок6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8"/>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89"/>
                  <w:enabled/>
                  <w:calcOnExit w:val="0"/>
                  <w:checkBox>
                    <w:sizeAuto/>
                    <w:default w:val="0"/>
                  </w:checkBox>
                </w:ffData>
              </w:fldChar>
            </w:r>
            <w:bookmarkStart w:id="689" w:name="Флажок6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89"/>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p>
        </w:tc>
      </w:tr>
      <w:tr w:rsidR="00D65E31" w:rsidRPr="006D42AC">
        <w:trPr>
          <w:trHeight w:val="570"/>
        </w:trPr>
        <w:tc>
          <w:tcPr>
            <w:tcW w:w="8748"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p>
        </w:tc>
        <w:tc>
          <w:tcPr>
            <w:tcW w:w="617" w:type="dxa"/>
            <w:gridSpan w:val="2"/>
            <w:tcBorders>
              <w:top w:val="nil"/>
              <w:left w:val="nil"/>
              <w:bottom w:val="single" w:sz="4" w:space="0" w:color="auto"/>
              <w:right w:val="single" w:sz="4" w:space="0" w:color="auto"/>
            </w:tcBorders>
          </w:tcPr>
          <w:p w:rsidR="00D65E31" w:rsidRPr="006D42AC" w:rsidRDefault="00D65E31"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690" w:name="_Федеральное_дорожное_агентство"/>
      <w:bookmarkStart w:id="691" w:name="_Toc119931611"/>
      <w:bookmarkStart w:id="692" w:name="_Toc120093382"/>
      <w:bookmarkEnd w:id="690"/>
      <w:r w:rsidRPr="006D42AC">
        <w:rPr>
          <w:rFonts w:ascii="Verdana" w:hAnsi="Verdana"/>
          <w:sz w:val="20"/>
          <w:szCs w:val="20"/>
        </w:rPr>
        <w:t>Федеральное дорожное агентство</w:t>
      </w:r>
      <w:bookmarkEnd w:id="691"/>
      <w:bookmarkEnd w:id="692"/>
      <w:r w:rsidRPr="006D42AC">
        <w:rPr>
          <w:rFonts w:ascii="Verdana" w:hAnsi="Verdana"/>
          <w:sz w:val="20"/>
          <w:szCs w:val="20"/>
        </w:rPr>
        <w:fldChar w:fldCharType="begin"/>
      </w:r>
      <w:r w:rsidRPr="006D42AC">
        <w:rPr>
          <w:rFonts w:ascii="Verdana" w:hAnsi="Verdana"/>
          <w:sz w:val="20"/>
          <w:szCs w:val="20"/>
        </w:rPr>
        <w:instrText xml:space="preserve"> XE "Федеральное дорожное агентство"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D65E31"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D65E31" w:rsidRPr="006D42AC" w:rsidRDefault="00D65E31" w:rsidP="00AA5ABC">
            <w:pPr>
              <w:rPr>
                <w:rFonts w:ascii="Verdana" w:hAnsi="Verdana"/>
                <w:b/>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1"/>
                  <w:enabled/>
                  <w:calcOnExit w:val="0"/>
                  <w:checkBox>
                    <w:sizeAuto/>
                    <w:default w:val="0"/>
                  </w:checkBox>
                </w:ffData>
              </w:fldChar>
            </w:r>
            <w:bookmarkStart w:id="693" w:name="Флажок6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9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2"/>
                  <w:enabled/>
                  <w:calcOnExit w:val="0"/>
                  <w:checkBox>
                    <w:sizeAuto/>
                    <w:default w:val="0"/>
                  </w:checkBox>
                </w:ffData>
              </w:fldChar>
            </w:r>
            <w:bookmarkStart w:id="694" w:name="Флажок6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9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Изъятие, в том числе путем выкупа, закрепление и резервирование земельных участков для государственных нужд в целях развития федеральной сети автомобильных дорог, а также по регистрации соответствующих прав на них;</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3"/>
                  <w:enabled/>
                  <w:calcOnExit w:val="0"/>
                  <w:checkBox>
                    <w:sizeAuto/>
                    <w:default w:val="0"/>
                  </w:checkBox>
                </w:ffData>
              </w:fldChar>
            </w:r>
            <w:bookmarkStart w:id="695" w:name="Флажок6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9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Оформление и выдача разрешений на международные перевозки пассажиров, багажа и грузов в соответствии с межправительственными соглашениями о международном автомобильном сообщении;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4"/>
                  <w:enabled/>
                  <w:calcOnExit w:val="0"/>
                  <w:checkBox>
                    <w:sizeAuto/>
                    <w:default w:val="0"/>
                  </w:checkBox>
                </w:ffData>
              </w:fldChar>
            </w:r>
            <w:bookmarkStart w:id="696" w:name="Флажок6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9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Расчет платы за перевозку тяжеловесных грузов по федеральным автомобильным дорогам;</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5"/>
                  <w:enabled/>
                  <w:calcOnExit w:val="0"/>
                  <w:checkBox>
                    <w:sizeAuto/>
                    <w:default w:val="0"/>
                  </w:checkBox>
                </w:ffData>
              </w:fldChar>
            </w:r>
            <w:bookmarkStart w:id="697" w:name="Флажок6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9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соответствия состояния федеральных автомобильных дорог установленным правилам, стандартам, техническим нормам и другим нормативным документам;</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6"/>
                  <w:enabled/>
                  <w:calcOnExit w:val="0"/>
                  <w:checkBox>
                    <w:sizeAuto/>
                    <w:default w:val="0"/>
                  </w:checkBox>
                </w:ffData>
              </w:fldChar>
            </w:r>
            <w:bookmarkStart w:id="698" w:name="Флажок6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9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Учет показателей состояния безопасности дорожного движения по протяженности, техническому состоянию автомобильных дорог и наличию на них объектов дорожного сервиса;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7"/>
                  <w:enabled/>
                  <w:calcOnExit w:val="0"/>
                  <w:checkBox>
                    <w:sizeAuto/>
                    <w:default w:val="0"/>
                  </w:checkBox>
                </w:ffData>
              </w:fldChar>
            </w:r>
            <w:bookmarkStart w:id="699" w:name="Флажок6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69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Информирование участников дорожного движения о наличии объектов сервиса и безопасных условиях движения на соответствующих участках дорог, а также издание совместно с органами исполнительной власти субъектов Российской Федерации атласа автомобильно-дорожной сети Российской Федерации;</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8"/>
                  <w:enabled/>
                  <w:calcOnExit w:val="0"/>
                  <w:checkBox>
                    <w:sizeAuto/>
                    <w:default w:val="0"/>
                  </w:checkBox>
                </w:ffData>
              </w:fldChar>
            </w:r>
            <w:bookmarkStart w:id="700" w:name="Флажок6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Приемка в эксплуатацию законченных строительством, реконструкцией и ремонтом участков федеральных автомобильных дорог;</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699"/>
                  <w:enabled/>
                  <w:calcOnExit w:val="0"/>
                  <w:checkBox>
                    <w:sizeAuto/>
                    <w:default w:val="0"/>
                  </w:checkBox>
                </w:ffData>
              </w:fldChar>
            </w:r>
            <w:bookmarkStart w:id="701" w:name="Флажок6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федеральных государственных унитарных предприятий и утверждает экономические показатели их деятельности, проводит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0"/>
                  <w:enabled/>
                  <w:calcOnExit w:val="0"/>
                  <w:checkBox>
                    <w:sizeAuto/>
                    <w:default w:val="0"/>
                  </w:checkBox>
                </w:ffData>
              </w:fldChar>
            </w:r>
            <w:bookmarkStart w:id="702" w:name="Флажок7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2"/>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1"/>
                  <w:enabled/>
                  <w:calcOnExit w:val="0"/>
                  <w:checkBox>
                    <w:sizeAuto/>
                    <w:default w:val="0"/>
                  </w:checkBox>
                </w:ffData>
              </w:fldChar>
            </w:r>
            <w:bookmarkStart w:id="703" w:name="Флажок7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3"/>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2"/>
                  <w:enabled/>
                  <w:calcOnExit w:val="0"/>
                  <w:checkBox>
                    <w:sizeAuto/>
                    <w:default w:val="0"/>
                  </w:checkBox>
                </w:ffData>
              </w:fldChar>
            </w:r>
            <w:bookmarkStart w:id="704" w:name="Флажок7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4"/>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3"/>
                  <w:enabled/>
                  <w:calcOnExit w:val="0"/>
                  <w:checkBox>
                    <w:sizeAuto/>
                    <w:default w:val="0"/>
                  </w:checkBox>
                </w:ffData>
              </w:fldChar>
            </w:r>
            <w:bookmarkStart w:id="705" w:name="Флажок7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5"/>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Агентства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4"/>
                  <w:enabled/>
                  <w:calcOnExit w:val="0"/>
                  <w:checkBox>
                    <w:sizeAuto/>
                    <w:default w:val="0"/>
                  </w:checkBox>
                </w:ffData>
              </w:fldChar>
            </w:r>
            <w:bookmarkStart w:id="706" w:name="Флажок7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6"/>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5"/>
                  <w:enabled/>
                  <w:calcOnExit w:val="0"/>
                  <w:checkBox>
                    <w:sizeAuto/>
                    <w:default w:val="0"/>
                  </w:checkBox>
                </w:ffData>
              </w:fldChar>
            </w:r>
            <w:bookmarkStart w:id="707" w:name="Флажок7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7"/>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6"/>
                  <w:enabled/>
                  <w:calcOnExit w:val="0"/>
                  <w:checkBox>
                    <w:sizeAuto/>
                    <w:default w:val="0"/>
                  </w:checkBox>
                </w:ffData>
              </w:fldChar>
            </w:r>
            <w:bookmarkStart w:id="708" w:name="Флажок7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8"/>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7"/>
                  <w:enabled/>
                  <w:calcOnExit w:val="0"/>
                  <w:checkBox>
                    <w:sizeAuto/>
                    <w:default w:val="0"/>
                  </w:checkBox>
                </w:ffData>
              </w:fldChar>
            </w:r>
            <w:bookmarkStart w:id="709" w:name="Флажок7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09"/>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8"/>
                  <w:enabled/>
                  <w:calcOnExit w:val="0"/>
                  <w:checkBox>
                    <w:sizeAuto/>
                    <w:default w:val="0"/>
                  </w:checkBox>
                </w:ffData>
              </w:fldChar>
            </w:r>
            <w:bookmarkStart w:id="710" w:name="Флажок7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10"/>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09"/>
                  <w:enabled/>
                  <w:calcOnExit w:val="0"/>
                  <w:checkBox>
                    <w:sizeAuto/>
                    <w:default w:val="0"/>
                  </w:checkBox>
                </w:ffData>
              </w:fldChar>
            </w:r>
            <w:bookmarkStart w:id="711" w:name="Флажок7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11"/>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r w:rsidR="00D65E31" w:rsidRPr="006D42AC">
        <w:trPr>
          <w:trHeight w:val="570"/>
        </w:trPr>
        <w:tc>
          <w:tcPr>
            <w:tcW w:w="8465" w:type="dxa"/>
            <w:tcBorders>
              <w:top w:val="nil"/>
              <w:left w:val="nil"/>
              <w:bottom w:val="single" w:sz="4" w:space="0" w:color="auto"/>
              <w:right w:val="single" w:sz="4" w:space="0" w:color="auto"/>
            </w:tcBorders>
            <w:shd w:val="clear" w:color="auto" w:fill="auto"/>
            <w:noWrap/>
          </w:tcPr>
          <w:p w:rsidR="00D65E31" w:rsidRPr="006D42AC" w:rsidRDefault="00D65E31"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D65E31" w:rsidRPr="006D42AC" w:rsidRDefault="00D65E31"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712" w:name="_Федеральное_агентство_железнодорожн"/>
      <w:bookmarkStart w:id="713" w:name="_Toc119931612"/>
      <w:bookmarkStart w:id="714" w:name="_Toc120093383"/>
      <w:bookmarkEnd w:id="712"/>
      <w:r w:rsidRPr="006D42AC">
        <w:rPr>
          <w:rFonts w:ascii="Verdana" w:hAnsi="Verdana"/>
          <w:sz w:val="20"/>
          <w:szCs w:val="20"/>
        </w:rPr>
        <w:t>Федеральное агентство железнодорожного транспорта</w:t>
      </w:r>
      <w:bookmarkEnd w:id="713"/>
      <w:bookmarkEnd w:id="714"/>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железнодорожного транспорта"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D79A3"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D79A3" w:rsidRPr="006D42AC" w:rsidRDefault="000D79A3" w:rsidP="00AA5ABC">
            <w:pPr>
              <w:rPr>
                <w:rFonts w:ascii="Verdana" w:hAnsi="Verdana"/>
                <w:b/>
                <w:sz w:val="20"/>
                <w:szCs w:val="20"/>
              </w:rPr>
            </w:pPr>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1"/>
                  <w:enabled/>
                  <w:calcOnExit w:val="0"/>
                  <w:checkBox>
                    <w:sizeAuto/>
                    <w:default w:val="0"/>
                  </w:checkBox>
                </w:ffData>
              </w:fldChar>
            </w:r>
            <w:bookmarkStart w:id="715" w:name="Флажок7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15"/>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2"/>
                  <w:enabled/>
                  <w:calcOnExit w:val="0"/>
                  <w:checkBox>
                    <w:sizeAuto/>
                    <w:default w:val="0"/>
                  </w:checkBox>
                </w:ffData>
              </w:fldChar>
            </w:r>
            <w:bookmarkStart w:id="716" w:name="Флажок7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16"/>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Пономерной учет железнодорожного подвижного состава и контейнеров;</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3"/>
                  <w:enabled/>
                  <w:calcOnExit w:val="0"/>
                  <w:checkBox>
                    <w:sizeAuto/>
                    <w:default w:val="0"/>
                  </w:checkBox>
                </w:ffData>
              </w:fldChar>
            </w:r>
            <w:bookmarkStart w:id="717" w:name="Флажок7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17"/>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4"/>
                  <w:enabled/>
                  <w:calcOnExit w:val="0"/>
                  <w:checkBox>
                    <w:sizeAuto/>
                    <w:default w:val="0"/>
                  </w:checkBox>
                </w:ffData>
              </w:fldChar>
            </w:r>
            <w:bookmarkStart w:id="718" w:name="Флажок7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18"/>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Подтверждение соответствия продукции, добровольному подтверждению работ и услуг, аккредитации испытательных лабораторий (центров), органов по сертификации и экспертов, а также по продлению сроков службы подвижного состава и технических средств, используемых на железнодорожном транспорте;</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5"/>
                  <w:enabled/>
                  <w:calcOnExit w:val="0"/>
                  <w:checkBox>
                    <w:sizeAuto/>
                    <w:default w:val="0"/>
                  </w:checkBox>
                </w:ffData>
              </w:fldChar>
            </w:r>
            <w:bookmarkStart w:id="719" w:name="Флажок7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19"/>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Стандартизация и обеспечение единства измерений на железнодорожном транспорте;</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6"/>
                  <w:enabled/>
                  <w:calcOnExit w:val="0"/>
                  <w:checkBox>
                    <w:sizeAuto/>
                    <w:default w:val="0"/>
                  </w:checkBox>
                </w:ffData>
              </w:fldChar>
            </w:r>
            <w:bookmarkStart w:id="720" w:name="Флажок7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0"/>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сфере деятельности Агентства;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7"/>
                  <w:enabled/>
                  <w:calcOnExit w:val="0"/>
                  <w:checkBox>
                    <w:sizeAuto/>
                    <w:default w:val="0"/>
                  </w:checkBox>
                </w:ffData>
              </w:fldChar>
            </w:r>
            <w:bookmarkStart w:id="721" w:name="Флажок7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1"/>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8"/>
                  <w:enabled/>
                  <w:calcOnExit w:val="0"/>
                  <w:checkBox>
                    <w:sizeAuto/>
                    <w:default w:val="0"/>
                  </w:checkBox>
                </w:ffData>
              </w:fldChar>
            </w:r>
            <w:bookmarkStart w:id="722" w:name="Флажок7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2"/>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Агентства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19"/>
                  <w:enabled/>
                  <w:calcOnExit w:val="0"/>
                  <w:checkBox>
                    <w:sizeAuto/>
                    <w:default w:val="0"/>
                  </w:checkBox>
                </w:ffData>
              </w:fldChar>
            </w:r>
            <w:bookmarkStart w:id="723" w:name="Флажок7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3"/>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0"/>
                  <w:enabled/>
                  <w:calcOnExit w:val="0"/>
                  <w:checkBox>
                    <w:sizeAuto/>
                    <w:default w:val="0"/>
                  </w:checkBox>
                </w:ffData>
              </w:fldChar>
            </w:r>
            <w:bookmarkStart w:id="724" w:name="Флажок7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4"/>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Профессиональнуя подготовка работников Агентства, их переподготовка, повышение квалификации и стажировку;</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1"/>
                  <w:enabled/>
                  <w:calcOnExit w:val="0"/>
                  <w:checkBox>
                    <w:sizeAuto/>
                    <w:default w:val="0"/>
                  </w:checkBox>
                </w:ffData>
              </w:fldChar>
            </w:r>
            <w:bookmarkStart w:id="725" w:name="Флажок7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5"/>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2"/>
                  <w:enabled/>
                  <w:calcOnExit w:val="0"/>
                  <w:checkBox>
                    <w:sizeAuto/>
                    <w:default w:val="0"/>
                  </w:checkBox>
                </w:ffData>
              </w:fldChar>
            </w:r>
            <w:bookmarkStart w:id="726" w:name="Флажок7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6"/>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3"/>
                  <w:enabled/>
                  <w:calcOnExit w:val="0"/>
                  <w:checkBox>
                    <w:sizeAuto/>
                    <w:default w:val="0"/>
                  </w:checkBox>
                </w:ffData>
              </w:fldChar>
            </w:r>
            <w:bookmarkStart w:id="727" w:name="Флажок7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7"/>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4"/>
                  <w:enabled/>
                  <w:calcOnExit w:val="0"/>
                  <w:checkBox>
                    <w:sizeAuto/>
                    <w:default w:val="0"/>
                  </w:checkBox>
                </w:ffData>
              </w:fldChar>
            </w:r>
            <w:bookmarkStart w:id="728" w:name="Флажок7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28"/>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729" w:name="_Федеральное_агентство_морского_и_ре"/>
      <w:bookmarkStart w:id="730" w:name="_Toc119931613"/>
      <w:bookmarkStart w:id="731" w:name="_Toc120093384"/>
      <w:bookmarkEnd w:id="729"/>
      <w:r w:rsidRPr="006D42AC">
        <w:rPr>
          <w:rFonts w:ascii="Verdana" w:hAnsi="Verdana"/>
          <w:sz w:val="20"/>
          <w:szCs w:val="20"/>
        </w:rPr>
        <w:t>Федеральное агентство морского и речного транспорта</w:t>
      </w:r>
      <w:bookmarkEnd w:id="730"/>
      <w:bookmarkEnd w:id="731"/>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морского и речного транспорта"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A128FE"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A128FE" w:rsidRPr="006D42AC" w:rsidRDefault="00A128FE" w:rsidP="00AA5ABC">
            <w:pPr>
              <w:rPr>
                <w:rFonts w:ascii="Verdana" w:hAnsi="Verdana"/>
                <w:b/>
                <w:sz w:val="20"/>
                <w:szCs w:val="20"/>
              </w:rPr>
            </w:pPr>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6"/>
                  <w:enabled/>
                  <w:calcOnExit w:val="0"/>
                  <w:checkBox>
                    <w:sizeAuto/>
                    <w:default w:val="0"/>
                  </w:checkBox>
                </w:ffData>
              </w:fldChar>
            </w:r>
            <w:bookmarkStart w:id="732" w:name="Флажок7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32"/>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7"/>
                  <w:enabled/>
                  <w:calcOnExit w:val="0"/>
                  <w:checkBox>
                    <w:sizeAuto/>
                    <w:default w:val="0"/>
                  </w:checkBox>
                </w:ffData>
              </w:fldChar>
            </w:r>
            <w:bookmarkStart w:id="733" w:name="Флажок7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33"/>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Предупреждение и ликвидация разливов нефти и нефтепродуктов в море и на внутренних водных путях с судов и объектов морского и речного транспорта;</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8"/>
                  <w:enabled/>
                  <w:calcOnExit w:val="0"/>
                  <w:checkBox>
                    <w:sizeAuto/>
                    <w:default w:val="0"/>
                  </w:checkBox>
                </w:ffData>
              </w:fldChar>
            </w:r>
            <w:bookmarkStart w:id="734" w:name="Флажок7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34"/>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Проведение работ по навигационно-гидрографическому обеспечению условий плавания судов в акваториях морских и речных портов, на трассах Северного морского пути и по внутренним водным путям, за исключением участков пограничных зон Российской Федерации;</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29"/>
                  <w:enabled/>
                  <w:calcOnExit w:val="0"/>
                  <w:checkBox>
                    <w:sizeAuto/>
                    <w:default w:val="0"/>
                  </w:checkBox>
                </w:ffData>
              </w:fldChar>
            </w:r>
            <w:bookmarkStart w:id="735" w:name="Флажок7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35"/>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Диспетчерское регулирование движения судов по внутренним водным путям Российской Федерации;</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0"/>
                  <w:enabled/>
                  <w:calcOnExit w:val="0"/>
                  <w:checkBox>
                    <w:sizeAuto/>
                    <w:default w:val="0"/>
                  </w:checkBox>
                </w:ffData>
              </w:fldChar>
            </w:r>
            <w:bookmarkStart w:id="736" w:name="Флажок7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36"/>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Содержание внутренних водных путей, в том числе судоходных гидротехнических сооружений на них и подходов к причалам общего пользования, а также по организации технологической связи организаций внутреннего водного транспорта;</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1"/>
                  <w:enabled/>
                  <w:calcOnExit w:val="0"/>
                  <w:checkBox>
                    <w:sizeAuto/>
                    <w:default w:val="0"/>
                  </w:checkBox>
                </w:ffData>
              </w:fldChar>
            </w:r>
            <w:bookmarkStart w:id="737" w:name="Флажок7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37"/>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Обучение и повышение квалификации специалистов в области морского и речного транспорта в соответствии с международными и российскими требованиями;</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2"/>
                  <w:enabled/>
                  <w:calcOnExit w:val="0"/>
                  <w:checkBox>
                    <w:sizeAuto/>
                    <w:default w:val="0"/>
                  </w:checkBox>
                </w:ffData>
              </w:fldChar>
            </w:r>
            <w:bookmarkStart w:id="738" w:name="Флажок7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38"/>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Оформление и выдача паспортов моряка (удостоверений личности моряка) членам экипажей морских судов и судов смешанного (река-море) плавания в случаях, установленных законодательством Российской Федерации;</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3"/>
                  <w:enabled/>
                  <w:calcOnExit w:val="0"/>
                  <w:checkBox>
                    <w:sizeAuto/>
                    <w:default w:val="0"/>
                  </w:checkBox>
                </w:ffData>
              </w:fldChar>
            </w:r>
            <w:bookmarkStart w:id="739" w:name="Флажок7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39"/>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4"/>
                  <w:enabled/>
                  <w:calcOnExit w:val="0"/>
                  <w:checkBox>
                    <w:sizeAuto/>
                    <w:default w:val="0"/>
                  </w:checkBox>
                </w:ffData>
              </w:fldChar>
            </w:r>
            <w:bookmarkStart w:id="740" w:name="Флажок7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40"/>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5"/>
                  <w:enabled/>
                  <w:calcOnExit w:val="0"/>
                  <w:checkBox>
                    <w:sizeAuto/>
                    <w:default w:val="0"/>
                  </w:checkBox>
                </w:ffData>
              </w:fldChar>
            </w:r>
            <w:bookmarkStart w:id="741" w:name="Флажок7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41"/>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Агентства</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6"/>
                  <w:enabled/>
                  <w:calcOnExit w:val="0"/>
                  <w:checkBox>
                    <w:sizeAuto/>
                    <w:default w:val="0"/>
                  </w:checkBox>
                </w:ffData>
              </w:fldChar>
            </w:r>
            <w:bookmarkStart w:id="742" w:name="Флажок7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42"/>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7"/>
                  <w:enabled/>
                  <w:calcOnExit w:val="0"/>
                  <w:checkBox>
                    <w:sizeAuto/>
                    <w:default w:val="0"/>
                  </w:checkBox>
                </w:ffData>
              </w:fldChar>
            </w:r>
            <w:bookmarkStart w:id="743" w:name="Флажок7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43"/>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8"/>
                  <w:enabled/>
                  <w:calcOnExit w:val="0"/>
                  <w:checkBox>
                    <w:sizeAuto/>
                    <w:default w:val="0"/>
                  </w:checkBox>
                </w:ffData>
              </w:fldChar>
            </w:r>
            <w:bookmarkStart w:id="744" w:name="Флажок7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44"/>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39"/>
                  <w:enabled/>
                  <w:calcOnExit w:val="0"/>
                  <w:checkBox>
                    <w:sizeAuto/>
                    <w:default w:val="0"/>
                  </w:checkBox>
                </w:ffData>
              </w:fldChar>
            </w:r>
            <w:bookmarkStart w:id="745" w:name="Флажок7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45"/>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0"/>
                  <w:enabled/>
                  <w:calcOnExit w:val="0"/>
                  <w:checkBox>
                    <w:sizeAuto/>
                    <w:default w:val="0"/>
                  </w:checkBox>
                </w:ffData>
              </w:fldChar>
            </w:r>
            <w:bookmarkStart w:id="746" w:name="Флажок7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46"/>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1"/>
                  <w:enabled/>
                  <w:calcOnExit w:val="0"/>
                  <w:checkBox>
                    <w:sizeAuto/>
                    <w:default w:val="0"/>
                  </w:checkBox>
                </w:ffData>
              </w:fldChar>
            </w:r>
            <w:bookmarkStart w:id="747" w:name="Флажок7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47"/>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p>
        </w:tc>
      </w:tr>
      <w:tr w:rsidR="00A128FE" w:rsidRPr="006D42AC">
        <w:trPr>
          <w:trHeight w:val="570"/>
        </w:trPr>
        <w:tc>
          <w:tcPr>
            <w:tcW w:w="8465" w:type="dxa"/>
            <w:tcBorders>
              <w:top w:val="nil"/>
              <w:left w:val="nil"/>
              <w:bottom w:val="single" w:sz="4" w:space="0" w:color="auto"/>
              <w:right w:val="single" w:sz="4" w:space="0" w:color="auto"/>
            </w:tcBorders>
            <w:shd w:val="clear" w:color="auto" w:fill="auto"/>
            <w:noWrap/>
          </w:tcPr>
          <w:p w:rsidR="00A128FE" w:rsidRPr="006D42AC" w:rsidRDefault="00A128FE"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A128FE" w:rsidRPr="006D42AC" w:rsidRDefault="00A128FE"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748" w:name="_Федеральное_агентство_геодезии_и_ка"/>
      <w:bookmarkStart w:id="749" w:name="_Toc119931614"/>
      <w:bookmarkStart w:id="750" w:name="_Toc120093385"/>
      <w:bookmarkEnd w:id="748"/>
      <w:r w:rsidRPr="006D42AC">
        <w:rPr>
          <w:rFonts w:ascii="Verdana" w:hAnsi="Verdana"/>
          <w:sz w:val="20"/>
          <w:szCs w:val="20"/>
        </w:rPr>
        <w:t>Федеральное агентство геодезии и картографии</w:t>
      </w:r>
      <w:bookmarkEnd w:id="749"/>
      <w:bookmarkEnd w:id="750"/>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геодезии и картографии"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D79A3"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D79A3" w:rsidRPr="006D42AC" w:rsidRDefault="000D79A3" w:rsidP="00AA5ABC">
            <w:pPr>
              <w:rPr>
                <w:rFonts w:ascii="Verdana" w:hAnsi="Verdana"/>
                <w:b/>
                <w:sz w:val="20"/>
                <w:szCs w:val="20"/>
              </w:rPr>
            </w:pPr>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3"/>
                  <w:enabled/>
                  <w:calcOnExit w:val="0"/>
                  <w:checkBox>
                    <w:sizeAuto/>
                    <w:default w:val="0"/>
                  </w:checkBox>
                </w:ffData>
              </w:fldChar>
            </w:r>
            <w:bookmarkStart w:id="751" w:name="Флажок7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1"/>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4"/>
                  <w:enabled/>
                  <w:calcOnExit w:val="0"/>
                  <w:checkBox>
                    <w:sizeAuto/>
                    <w:default w:val="0"/>
                  </w:checkBox>
                </w:ffData>
              </w:fldChar>
            </w:r>
            <w:bookmarkStart w:id="752" w:name="Флажок7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2"/>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Создание и ведение в пределах своей компетенции федерального и региональных картографо-геодезических фондов Российской Федерации;</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5"/>
                  <w:enabled/>
                  <w:calcOnExit w:val="0"/>
                  <w:checkBox>
                    <w:sizeAuto/>
                    <w:default w:val="0"/>
                  </w:checkBox>
                </w:ffData>
              </w:fldChar>
            </w:r>
            <w:bookmarkStart w:id="753" w:name="Флажок7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3"/>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5.3.2. создание и ведение Государственного каталога географических названий;</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6"/>
                  <w:enabled/>
                  <w:calcOnExit w:val="0"/>
                  <w:checkBox>
                    <w:sizeAuto/>
                    <w:default w:val="0"/>
                  </w:checkBox>
                </w:ffData>
              </w:fldChar>
            </w:r>
            <w:bookmarkStart w:id="754" w:name="Флажок7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4"/>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Создание и ведение в пределах своей компетенции географических информационных систем федерального и регионального назначения;</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7"/>
                  <w:enabled/>
                  <w:calcOnExit w:val="0"/>
                  <w:checkBox>
                    <w:sizeAuto/>
                    <w:default w:val="0"/>
                  </w:checkBox>
                </w:ffData>
              </w:fldChar>
            </w:r>
            <w:bookmarkStart w:id="755" w:name="Флажок7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5"/>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Установление, нормализация, употребление, регистрация, учет и сохранение наименований географических объектов;</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8"/>
                  <w:enabled/>
                  <w:calcOnExit w:val="0"/>
                  <w:checkBox>
                    <w:sizeAuto/>
                    <w:default w:val="0"/>
                  </w:checkBox>
                </w:ffData>
              </w:fldChar>
            </w:r>
            <w:bookmarkStart w:id="756" w:name="Флажок7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6"/>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Картографирование Антарктиды, континентального шельфа Российской Федерации, территорий иностранных государств и Мирового океана;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49"/>
                  <w:enabled/>
                  <w:calcOnExit w:val="0"/>
                  <w:checkBox>
                    <w:sizeAuto/>
                    <w:default w:val="0"/>
                  </w:checkBox>
                </w:ffData>
              </w:fldChar>
            </w:r>
            <w:bookmarkStart w:id="757" w:name="Флажок7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7"/>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Геодинамические исследования на базе геодезических и космических измерений;</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0"/>
                  <w:enabled/>
                  <w:calcOnExit w:val="0"/>
                  <w:checkBox>
                    <w:sizeAuto/>
                    <w:default w:val="0"/>
                  </w:checkBox>
                </w:ffData>
              </w:fldChar>
            </w:r>
            <w:bookmarkStart w:id="758" w:name="Флажок7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8"/>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Определение параметров фигуры Земли и в этих целях внешнего гравитационного поля;</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1"/>
                  <w:enabled/>
                  <w:calcOnExit w:val="0"/>
                  <w:checkBox>
                    <w:sizeAuto/>
                    <w:default w:val="0"/>
                  </w:checkBox>
                </w:ffData>
              </w:fldChar>
            </w:r>
            <w:bookmarkStart w:id="759" w:name="Флажок7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59"/>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Создание, развитие и поддержание в рабочем состоянии государственных нивелирных и геодезических сетей, в том числе гравиметрических фундаментальной и первого класса, плотность и точность которых обеспечивают создание государственных топографических карт и планов, решение общегосударственных, оборонных, научно-исследовательских и иных задач;</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2"/>
                  <w:enabled/>
                  <w:calcOnExit w:val="0"/>
                  <w:checkBox>
                    <w:sizeAuto/>
                    <w:default w:val="0"/>
                  </w:checkBox>
                </w:ffData>
              </w:fldChar>
            </w:r>
            <w:bookmarkStart w:id="760" w:name="Флажок7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0"/>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Проектирование, составление и издание общегеографических, политико-административных, научно-справочных и других тематических карт и атласов межотраслевого назначения, а также учебных картографических пособий;</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3"/>
                  <w:enabled/>
                  <w:calcOnExit w:val="0"/>
                  <w:checkBox>
                    <w:sizeAuto/>
                    <w:default w:val="0"/>
                  </w:checkBox>
                </w:ffData>
              </w:fldChar>
            </w:r>
            <w:bookmarkStart w:id="761" w:name="Флажок7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1"/>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Создание и обновление государственных топографических карт и планов в графической, цифровой, фотографической и иных формах, точность и содержание которых обеспечивают решение общегосударственных, оборонных, научно-исследовательских и иных задач, издание этих карт и планов, а также осуществление топографического мониторинга;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4"/>
                  <w:enabled/>
                  <w:calcOnExit w:val="0"/>
                  <w:checkBox>
                    <w:sizeAuto/>
                    <w:default w:val="0"/>
                  </w:checkBox>
                </w:ffData>
              </w:fldChar>
            </w:r>
            <w:bookmarkStart w:id="762" w:name="Флажок7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2"/>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Дистанционное зондирование Земли в целях обеспечения геодезической и картографической деятельности;</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5"/>
                  <w:enabled/>
                  <w:calcOnExit w:val="0"/>
                  <w:checkBox>
                    <w:sizeAuto/>
                    <w:default w:val="0"/>
                  </w:checkBox>
                </w:ffData>
              </w:fldChar>
            </w:r>
            <w:bookmarkStart w:id="763" w:name="Флажок7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3"/>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Экономический анализ и утверждение экономических показателей деятельности подведомственных государственных унитарных предприятий, проведение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6"/>
                  <w:enabled/>
                  <w:calcOnExit w:val="0"/>
                  <w:checkBox>
                    <w:sizeAuto/>
                    <w:default w:val="0"/>
                  </w:checkBox>
                </w:ffData>
              </w:fldChar>
            </w:r>
            <w:bookmarkStart w:id="764" w:name="Флажок7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4"/>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установленной сфере деятельности, а также геодезических и картографических работ федерального назначения;</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7"/>
                  <w:enabled/>
                  <w:calcOnExit w:val="0"/>
                  <w:checkBox>
                    <w:sizeAuto/>
                    <w:default w:val="0"/>
                  </w:checkBox>
                </w:ffData>
              </w:fldChar>
            </w:r>
            <w:bookmarkStart w:id="765" w:name="Флажок7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5"/>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8"/>
                  <w:enabled/>
                  <w:calcOnExit w:val="0"/>
                  <w:checkBox>
                    <w:sizeAuto/>
                    <w:default w:val="0"/>
                  </w:checkBox>
                </w:ffData>
              </w:fldChar>
            </w:r>
            <w:bookmarkStart w:id="766" w:name="Флажок7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6"/>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59"/>
                  <w:enabled/>
                  <w:calcOnExit w:val="0"/>
                  <w:checkBox>
                    <w:sizeAuto/>
                    <w:default w:val="0"/>
                  </w:checkBox>
                </w:ffData>
              </w:fldChar>
            </w:r>
            <w:bookmarkStart w:id="767" w:name="Флажок7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7"/>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Агентства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0"/>
                  <w:enabled/>
                  <w:calcOnExit w:val="0"/>
                  <w:checkBox>
                    <w:sizeAuto/>
                    <w:default w:val="0"/>
                  </w:checkBox>
                </w:ffData>
              </w:fldChar>
            </w:r>
            <w:bookmarkStart w:id="768" w:name="Флажок7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8"/>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1"/>
                  <w:enabled/>
                  <w:calcOnExit w:val="0"/>
                  <w:checkBox>
                    <w:sizeAuto/>
                    <w:default w:val="0"/>
                  </w:checkBox>
                </w:ffData>
              </w:fldChar>
            </w:r>
            <w:bookmarkStart w:id="769" w:name="Флажок7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69"/>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2"/>
                  <w:enabled/>
                  <w:calcOnExit w:val="0"/>
                  <w:checkBox>
                    <w:sizeAuto/>
                    <w:default w:val="0"/>
                  </w:checkBox>
                </w:ffData>
              </w:fldChar>
            </w:r>
            <w:bookmarkStart w:id="770" w:name="Флажок7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70"/>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3"/>
                  <w:enabled/>
                  <w:calcOnExit w:val="0"/>
                  <w:checkBox>
                    <w:sizeAuto/>
                    <w:default w:val="0"/>
                  </w:checkBox>
                </w:ffData>
              </w:fldChar>
            </w:r>
            <w:bookmarkStart w:id="771" w:name="Флажок7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71"/>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4"/>
                  <w:enabled/>
                  <w:calcOnExit w:val="0"/>
                  <w:checkBox>
                    <w:sizeAuto/>
                    <w:default w:val="0"/>
                  </w:checkBox>
                </w:ffData>
              </w:fldChar>
            </w:r>
            <w:bookmarkStart w:id="772" w:name="Флажок7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72"/>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5"/>
                  <w:enabled/>
                  <w:calcOnExit w:val="0"/>
                  <w:checkBox>
                    <w:sizeAuto/>
                    <w:default w:val="0"/>
                  </w:checkBox>
                </w:ffData>
              </w:fldChar>
            </w:r>
            <w:bookmarkStart w:id="773" w:name="Флажок7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73"/>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774" w:name="_Министерство_информационных_техноло"/>
      <w:bookmarkStart w:id="775" w:name="_Toc119931615"/>
      <w:bookmarkStart w:id="776" w:name="_Toc120093386"/>
      <w:bookmarkEnd w:id="774"/>
      <w:r w:rsidRPr="006D42AC">
        <w:rPr>
          <w:rFonts w:ascii="Verdana" w:hAnsi="Verdana"/>
          <w:sz w:val="20"/>
          <w:szCs w:val="20"/>
        </w:rPr>
        <w:t>Министерство информационных технологий и связи Российской Федерации</w:t>
      </w:r>
      <w:bookmarkEnd w:id="775"/>
      <w:bookmarkEnd w:id="776"/>
      <w:r w:rsidRPr="006D42AC">
        <w:rPr>
          <w:rFonts w:ascii="Verdana" w:hAnsi="Verdana"/>
          <w:sz w:val="20"/>
          <w:szCs w:val="20"/>
        </w:rPr>
        <w:fldChar w:fldCharType="begin"/>
      </w:r>
      <w:r w:rsidRPr="006D42AC">
        <w:rPr>
          <w:rFonts w:ascii="Verdana" w:hAnsi="Verdana"/>
          <w:sz w:val="20"/>
          <w:szCs w:val="20"/>
        </w:rPr>
        <w:instrText xml:space="preserve"> XE "Министерство информационных технологий и связи Российской Федерации"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D79A3"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D79A3" w:rsidRPr="006D42AC" w:rsidRDefault="000D79A3" w:rsidP="00AA5ABC">
            <w:pPr>
              <w:rPr>
                <w:rFonts w:ascii="Verdana" w:hAnsi="Verdana"/>
                <w:b/>
                <w:sz w:val="20"/>
                <w:szCs w:val="20"/>
              </w:rPr>
            </w:pPr>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7"/>
                  <w:enabled/>
                  <w:calcOnExit w:val="0"/>
                  <w:checkBox>
                    <w:sizeAuto/>
                    <w:default w:val="0"/>
                  </w:checkBox>
                </w:ffData>
              </w:fldChar>
            </w:r>
            <w:bookmarkStart w:id="777" w:name="Флажок7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77"/>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8"/>
                  <w:enabled/>
                  <w:calcOnExit w:val="0"/>
                  <w:checkBox>
                    <w:sizeAuto/>
                    <w:default w:val="0"/>
                  </w:checkBox>
                </w:ffData>
              </w:fldChar>
            </w:r>
            <w:bookmarkStart w:id="778" w:name="Флажок7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78"/>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69"/>
                  <w:enabled/>
                  <w:calcOnExit w:val="0"/>
                  <w:checkBox>
                    <w:sizeAuto/>
                    <w:default w:val="0"/>
                  </w:checkBox>
                </w:ffData>
              </w:fldChar>
            </w:r>
            <w:bookmarkStart w:id="779" w:name="Флажок7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79"/>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0"/>
                  <w:enabled/>
                  <w:calcOnExit w:val="0"/>
                  <w:checkBox>
                    <w:sizeAuto/>
                    <w:default w:val="0"/>
                  </w:checkBox>
                </w:ffData>
              </w:fldChar>
            </w:r>
            <w:bookmarkStart w:id="780" w:name="Флажок7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0"/>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1"/>
                  <w:enabled/>
                  <w:calcOnExit w:val="0"/>
                  <w:checkBox>
                    <w:sizeAuto/>
                    <w:default w:val="0"/>
                  </w:checkBox>
                </w:ffData>
              </w:fldChar>
            </w:r>
            <w:bookmarkStart w:id="781" w:name="Флажок7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1"/>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2"/>
                  <w:enabled/>
                  <w:calcOnExit w:val="0"/>
                  <w:checkBox>
                    <w:sizeAuto/>
                    <w:default w:val="0"/>
                  </w:checkBox>
                </w:ffData>
              </w:fldChar>
            </w:r>
            <w:bookmarkStart w:id="782" w:name="Флажок7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2"/>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 в процессе деятельности Министерства, а также контроль и координацию деятельности находящихся в его ведении федеральной службы и федеральных агентств в указанной области;</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3"/>
                  <w:enabled/>
                  <w:calcOnExit w:val="0"/>
                  <w:checkBox>
                    <w:sizeAuto/>
                    <w:default w:val="0"/>
                  </w:checkBox>
                </w:ffData>
              </w:fldChar>
            </w:r>
            <w:bookmarkStart w:id="783" w:name="Флажок7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3"/>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4"/>
                  <w:enabled/>
                  <w:calcOnExit w:val="0"/>
                  <w:checkBox>
                    <w:sizeAuto/>
                    <w:default w:val="0"/>
                  </w:checkBox>
                </w:ffData>
              </w:fldChar>
            </w:r>
            <w:bookmarkStart w:id="784" w:name="Флажок7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4"/>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находящегося в его ведении федерального агентства по его мобилизационной подготовке</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5"/>
                  <w:enabled/>
                  <w:calcOnExit w:val="0"/>
                  <w:checkBox>
                    <w:sizeAuto/>
                    <w:default w:val="0"/>
                  </w:checkBox>
                </w:ffData>
              </w:fldChar>
            </w:r>
            <w:bookmarkStart w:id="785" w:name="Флажок7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5"/>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Министерства,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6"/>
                  <w:enabled/>
                  <w:calcOnExit w:val="0"/>
                  <w:checkBox>
                    <w:sizeAuto/>
                    <w:default w:val="0"/>
                  </w:checkBox>
                </w:ffData>
              </w:fldChar>
            </w:r>
            <w:bookmarkStart w:id="786" w:name="Флажок7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6"/>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Министерства;</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7"/>
                  <w:enabled/>
                  <w:calcOnExit w:val="0"/>
                  <w:checkBox>
                    <w:sizeAuto/>
                    <w:default w:val="0"/>
                  </w:checkBox>
                </w:ffData>
              </w:fldChar>
            </w:r>
            <w:bookmarkStart w:id="787" w:name="Флажок7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87"/>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p>
        </w:tc>
      </w:tr>
      <w:tr w:rsidR="000D79A3" w:rsidRPr="006D42AC">
        <w:trPr>
          <w:trHeight w:val="570"/>
        </w:trPr>
        <w:tc>
          <w:tcPr>
            <w:tcW w:w="846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788" w:name="_Федеральная_служба_по_надзору_в_сфе_1"/>
      <w:bookmarkStart w:id="789" w:name="_Toc119931616"/>
      <w:bookmarkStart w:id="790" w:name="_Toc120093387"/>
      <w:bookmarkEnd w:id="788"/>
      <w:r w:rsidRPr="006D42AC">
        <w:rPr>
          <w:rFonts w:ascii="Verdana" w:hAnsi="Verdana"/>
          <w:sz w:val="20"/>
          <w:szCs w:val="20"/>
        </w:rPr>
        <w:t>Федеральная служба по надзору в сфере связи</w:t>
      </w:r>
      <w:bookmarkEnd w:id="789"/>
      <w:bookmarkEnd w:id="790"/>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надзору в сфере связи"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01"/>
        <w:gridCol w:w="236"/>
        <w:gridCol w:w="248"/>
      </w:tblGrid>
      <w:tr w:rsidR="000D79A3" w:rsidRPr="006D42AC">
        <w:trPr>
          <w:gridAfter w:val="1"/>
          <w:wAfter w:w="24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D79A3" w:rsidRPr="006D42AC" w:rsidRDefault="000D79A3" w:rsidP="00AA5ABC">
            <w:pPr>
              <w:rPr>
                <w:rFonts w:ascii="Verdana" w:hAnsi="Verdana"/>
                <w:b/>
                <w:sz w:val="20"/>
                <w:szCs w:val="20"/>
              </w:rPr>
            </w:pPr>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за соблюдением требований к построению сетей электросвязи и почтовой связи, требований по проектированию, строительству, реконструкции и эксплуатации сетей и сооружений связи;</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79"/>
                  <w:enabled/>
                  <w:calcOnExit w:val="0"/>
                  <w:checkBox>
                    <w:sizeAuto/>
                    <w:default w:val="0"/>
                  </w:checkBox>
                </w:ffData>
              </w:fldChar>
            </w:r>
            <w:bookmarkStart w:id="791" w:name="Флажок7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1"/>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за соблюдением операторами связи требований к пропуску трафика и его маршрутизации;</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0"/>
                  <w:enabled/>
                  <w:calcOnExit w:val="0"/>
                  <w:checkBox>
                    <w:sizeAuto/>
                    <w:default w:val="0"/>
                  </w:checkBox>
                </w:ffData>
              </w:fldChar>
            </w:r>
            <w:bookmarkStart w:id="792" w:name="Флажок7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2"/>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за соблюдением порядка распределения ресурса нумерации единой сети электросвязи Российской Федерации;</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1"/>
                  <w:enabled/>
                  <w:calcOnExit w:val="0"/>
                  <w:checkBox>
                    <w:sizeAuto/>
                    <w:default w:val="0"/>
                  </w:checkBox>
                </w:ffData>
              </w:fldChar>
            </w:r>
            <w:bookmarkStart w:id="793" w:name="Флажок7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3"/>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2"/>
                  <w:enabled/>
                  <w:calcOnExit w:val="0"/>
                  <w:checkBox>
                    <w:sizeAuto/>
                    <w:default w:val="0"/>
                  </w:checkBox>
                </w:ffData>
              </w:fldChar>
            </w:r>
            <w:bookmarkStart w:id="794" w:name="Флажок7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4"/>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за соблюдением организациями федеральной почтовой связи порядка фиксирования, хранения и представления информации о денежных операциях, подлежащих в соответствии с законодательством Российской Федерации контролю, а также организации ими внутреннего контроля;</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3"/>
                  <w:enabled/>
                  <w:calcOnExit w:val="0"/>
                  <w:checkBox>
                    <w:sizeAuto/>
                    <w:default w:val="0"/>
                  </w:checkBox>
                </w:ffData>
              </w:fldChar>
            </w:r>
            <w:bookmarkStart w:id="795" w:name="Флажок7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5"/>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за излучением радиоэлектронных средств и (или) высокочастотных устройств (радиоконтроль);</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4"/>
                  <w:enabled/>
                  <w:calcOnExit w:val="0"/>
                  <w:checkBox>
                    <w:sizeAuto/>
                    <w:default w:val="0"/>
                  </w:checkBox>
                </w:ffData>
              </w:fldChar>
            </w:r>
            <w:bookmarkStart w:id="796" w:name="Флажок7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6"/>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за выполнением требований в соответствии с нормативными правовыми актами при присоединении сетей электросвязи к сети связи общего пользования, в том числе условий присоединения;</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5"/>
                  <w:enabled/>
                  <w:calcOnExit w:val="0"/>
                  <w:checkBox>
                    <w:sizeAuto/>
                    <w:default w:val="0"/>
                  </w:checkBox>
                </w:ffData>
              </w:fldChar>
            </w:r>
            <w:bookmarkStart w:id="797" w:name="Флажок7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7"/>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и надзор за выполнением требований в сфере информационных технологий;</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6"/>
                  <w:enabled/>
                  <w:calcOnExit w:val="0"/>
                  <w:checkBox>
                    <w:sizeAuto/>
                    <w:default w:val="0"/>
                  </w:checkBox>
                </w:ffData>
              </w:fldChar>
            </w:r>
            <w:bookmarkStart w:id="798" w:name="Флажок7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8"/>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Лицензирование деятельности в области оказания услуг связи, международного информационного обмена федеральными информационными ресурсами и информационными ресурсами, находящимися в совместном ведении Российской Федерации и субъектов Российской Федерации, деятельности удостоверяющих центров электронной цифровой подписи, а также контроль за соблюдением установленных лицензионных требований и условий;</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7"/>
                  <w:enabled/>
                  <w:calcOnExit w:val="0"/>
                  <w:checkBox>
                    <w:sizeAuto/>
                    <w:default w:val="0"/>
                  </w:checkBox>
                </w:ffData>
              </w:fldChar>
            </w:r>
            <w:bookmarkStart w:id="799" w:name="Флажок7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799"/>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Ведение реестра операторов, занимающих существенное положение в сети связи общего пользования;</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8"/>
                  <w:enabled/>
                  <w:calcOnExit w:val="0"/>
                  <w:checkBox>
                    <w:sizeAuto/>
                    <w:default w:val="0"/>
                  </w:checkBox>
                </w:ffData>
              </w:fldChar>
            </w:r>
            <w:bookmarkStart w:id="800" w:name="Флажок7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0"/>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Регистрация радиоэлектронных средств и высокочастотных устройств гражданского назначения;</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89"/>
                  <w:enabled/>
                  <w:calcOnExit w:val="0"/>
                  <w:checkBox>
                    <w:sizeAuto/>
                    <w:default w:val="0"/>
                  </w:checkBox>
                </w:ffData>
              </w:fldChar>
            </w:r>
            <w:bookmarkStart w:id="801" w:name="Флажок7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1"/>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0"/>
                  <w:enabled/>
                  <w:calcOnExit w:val="0"/>
                  <w:checkBox>
                    <w:sizeAuto/>
                    <w:default w:val="0"/>
                  </w:checkBox>
                </w:ffData>
              </w:fldChar>
            </w:r>
            <w:bookmarkStart w:id="802" w:name="Флажок7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2"/>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1"/>
                  <w:enabled/>
                  <w:calcOnExit w:val="0"/>
                  <w:checkBox>
                    <w:sizeAuto/>
                    <w:default w:val="0"/>
                  </w:checkBox>
                </w:ffData>
              </w:fldChar>
            </w:r>
            <w:bookmarkStart w:id="803" w:name="Флажок7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3"/>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2"/>
                  <w:enabled/>
                  <w:calcOnExit w:val="0"/>
                  <w:checkBox>
                    <w:sizeAuto/>
                    <w:default w:val="0"/>
                  </w:checkBox>
                </w:ffData>
              </w:fldChar>
            </w:r>
            <w:bookmarkStart w:id="804" w:name="Флажок7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4"/>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3"/>
                  <w:enabled/>
                  <w:calcOnExit w:val="0"/>
                  <w:checkBox>
                    <w:sizeAuto/>
                    <w:default w:val="0"/>
                  </w:checkBox>
                </w:ffData>
              </w:fldChar>
            </w:r>
            <w:bookmarkStart w:id="805" w:name="Флажок7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5"/>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 в процессе деятельности Службы, а также контроль за деятельностью ее территориальных органов в указанной области;</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4"/>
                  <w:enabled/>
                  <w:calcOnExit w:val="0"/>
                  <w:checkBox>
                    <w:sizeAuto/>
                    <w:default w:val="0"/>
                  </w:checkBox>
                </w:ffData>
              </w:fldChar>
            </w:r>
            <w:bookmarkStart w:id="806" w:name="Флажок7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6"/>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Службы</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5"/>
                  <w:enabled/>
                  <w:calcOnExit w:val="0"/>
                  <w:checkBox>
                    <w:sizeAuto/>
                    <w:default w:val="0"/>
                  </w:checkBox>
                </w:ffData>
              </w:fldChar>
            </w:r>
            <w:bookmarkStart w:id="807" w:name="Флажок7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7"/>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6"/>
                  <w:enabled/>
                  <w:calcOnExit w:val="0"/>
                  <w:checkBox>
                    <w:sizeAuto/>
                    <w:default w:val="0"/>
                  </w:checkBox>
                </w:ffData>
              </w:fldChar>
            </w:r>
            <w:bookmarkStart w:id="808" w:name="Флажок7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8"/>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 ее территориальных органов, их переподготовку, повышение квалификации и стажировку;</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7"/>
                  <w:enabled/>
                  <w:calcOnExit w:val="0"/>
                  <w:checkBox>
                    <w:sizeAuto/>
                    <w:default w:val="0"/>
                  </w:checkBox>
                </w:ffData>
              </w:fldChar>
            </w:r>
            <w:bookmarkStart w:id="809" w:name="Флажок7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09"/>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Службы;</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798"/>
                  <w:enabled/>
                  <w:calcOnExit w:val="0"/>
                  <w:checkBox>
                    <w:sizeAuto/>
                    <w:default w:val="0"/>
                  </w:checkBox>
                </w:ffData>
              </w:fldChar>
            </w:r>
            <w:bookmarkStart w:id="810" w:name="Флажок7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10"/>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811" w:name="_Федеральное_агентство_связи"/>
      <w:bookmarkStart w:id="812" w:name="_Toc119931617"/>
      <w:bookmarkStart w:id="813" w:name="_Toc120093388"/>
      <w:bookmarkEnd w:id="811"/>
      <w:r w:rsidRPr="006D42AC">
        <w:rPr>
          <w:rFonts w:ascii="Verdana" w:hAnsi="Verdana"/>
          <w:sz w:val="20"/>
          <w:szCs w:val="20"/>
        </w:rPr>
        <w:t>Федеральное агентство связи</w:t>
      </w:r>
      <w:bookmarkEnd w:id="812"/>
      <w:bookmarkEnd w:id="813"/>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связи"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01"/>
        <w:gridCol w:w="236"/>
        <w:gridCol w:w="248"/>
      </w:tblGrid>
      <w:tr w:rsidR="000D79A3" w:rsidRPr="006D42AC">
        <w:trPr>
          <w:gridAfter w:val="1"/>
          <w:wAfter w:w="24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D79A3" w:rsidRPr="006D42AC" w:rsidRDefault="000D79A3" w:rsidP="00AA5ABC">
            <w:pPr>
              <w:rPr>
                <w:rFonts w:ascii="Verdana" w:hAnsi="Verdana"/>
                <w:b/>
                <w:sz w:val="20"/>
                <w:szCs w:val="20"/>
              </w:rPr>
            </w:pPr>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0"/>
                  <w:enabled/>
                  <w:calcOnExit w:val="0"/>
                  <w:checkBox>
                    <w:sizeAuto/>
                    <w:default w:val="0"/>
                  </w:checkBox>
                </w:ffData>
              </w:fldChar>
            </w:r>
            <w:bookmarkStart w:id="814" w:name="Флажок8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14"/>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1"/>
                  <w:enabled/>
                  <w:calcOnExit w:val="0"/>
                  <w:checkBox>
                    <w:sizeAuto/>
                    <w:default w:val="0"/>
                  </w:checkBox>
                </w:ffData>
              </w:fldChar>
            </w:r>
            <w:bookmarkStart w:id="815" w:name="Флажок8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15"/>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Издание и распространение государственных знаков почтовой оплаты;</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2"/>
                  <w:enabled/>
                  <w:calcOnExit w:val="0"/>
                  <w:checkBox>
                    <w:sizeAuto/>
                    <w:default w:val="0"/>
                  </w:checkBox>
                </w:ffData>
              </w:fldChar>
            </w:r>
            <w:bookmarkStart w:id="816" w:name="Флажок8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16"/>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Проведение расчетов с почтовыми администрациями иностранных государств за международный почтовый обмен в соответствии с актами Всемирного почтового союза;</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3"/>
                  <w:enabled/>
                  <w:calcOnExit w:val="0"/>
                  <w:checkBox>
                    <w:sizeAuto/>
                    <w:default w:val="0"/>
                  </w:checkBox>
                </w:ffData>
              </w:fldChar>
            </w:r>
            <w:bookmarkStart w:id="817" w:name="Флажок8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17"/>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Изготовление и использование именных вещей для организаций федеральной почтовой связи;</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4"/>
                  <w:enabled/>
                  <w:calcOnExit w:val="0"/>
                  <w:checkBox>
                    <w:sizeAuto/>
                    <w:default w:val="0"/>
                  </w:checkBox>
                </w:ffData>
              </w:fldChar>
            </w:r>
            <w:bookmarkStart w:id="818" w:name="Флажок8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18"/>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Сертификация в области связи</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5"/>
                  <w:enabled/>
                  <w:calcOnExit w:val="0"/>
                  <w:checkBox>
                    <w:sizeAuto/>
                    <w:default w:val="0"/>
                  </w:checkBox>
                </w:ffData>
              </w:fldChar>
            </w:r>
            <w:bookmarkStart w:id="819" w:name="Флажок8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19"/>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Экспертиза с целью определения возможности использования радиоэлектронных средств и электромагнитной совместимости с действующими и планируемыми к использованию радиоэлектронными средствами гражданского назначения;</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6"/>
                  <w:enabled/>
                  <w:calcOnExit w:val="0"/>
                  <w:checkBox>
                    <w:sizeAuto/>
                    <w:default w:val="0"/>
                  </w:checkBox>
                </w:ffData>
              </w:fldChar>
            </w:r>
            <w:bookmarkStart w:id="820" w:name="Флажок8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0"/>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Проведение торгов на получение лицензий в области связи и представление материалов об их результатах в Федеральную службу по надзору в сфере связи для выдачи лицензий;</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7"/>
                  <w:enabled/>
                  <w:calcOnExit w:val="0"/>
                  <w:checkBox>
                    <w:sizeAuto/>
                    <w:default w:val="0"/>
                  </w:checkBox>
                </w:ffData>
              </w:fldChar>
            </w:r>
            <w:bookmarkStart w:id="821" w:name="Флажок8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1"/>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8"/>
                  <w:enabled/>
                  <w:calcOnExit w:val="0"/>
                  <w:checkBox>
                    <w:sizeAuto/>
                    <w:default w:val="0"/>
                  </w:checkBox>
                </w:ffData>
              </w:fldChar>
            </w:r>
            <w:bookmarkStart w:id="822" w:name="Флажок8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2"/>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Регистрация присвоения (назначения) радиочастот и радиочастотных каналов;</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09"/>
                  <w:enabled/>
                  <w:calcOnExit w:val="0"/>
                  <w:checkBox>
                    <w:sizeAuto/>
                    <w:default w:val="0"/>
                  </w:checkBox>
                </w:ffData>
              </w:fldChar>
            </w:r>
            <w:bookmarkStart w:id="823" w:name="Флажок8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3"/>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Заказ научно-технических и инвестиционных программ и проектов в установленной сфере деятельности;</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0"/>
                  <w:enabled/>
                  <w:calcOnExit w:val="0"/>
                  <w:checkBox>
                    <w:sizeAuto/>
                    <w:default w:val="0"/>
                  </w:checkBox>
                </w:ffData>
              </w:fldChar>
            </w:r>
            <w:bookmarkStart w:id="824" w:name="Флажок8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4"/>
          </w:p>
        </w:tc>
      </w:tr>
      <w:tr w:rsidR="000D79A3" w:rsidRPr="006D42AC">
        <w:trPr>
          <w:trHeight w:val="241"/>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1"/>
                  <w:enabled/>
                  <w:calcOnExit w:val="0"/>
                  <w:checkBox>
                    <w:sizeAuto/>
                    <w:default w:val="0"/>
                  </w:checkBox>
                </w:ffData>
              </w:fldChar>
            </w:r>
            <w:bookmarkStart w:id="825" w:name="Флажок8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5"/>
          </w:p>
        </w:tc>
      </w:tr>
      <w:tr w:rsidR="000D79A3" w:rsidRPr="006D42AC">
        <w:trPr>
          <w:trHeight w:val="388"/>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2"/>
                  <w:enabled/>
                  <w:calcOnExit w:val="0"/>
                  <w:checkBox>
                    <w:sizeAuto/>
                    <w:default w:val="0"/>
                  </w:checkBox>
                </w:ffData>
              </w:fldChar>
            </w:r>
            <w:bookmarkStart w:id="826" w:name="Флажок8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6"/>
          </w:p>
        </w:tc>
      </w:tr>
      <w:tr w:rsidR="000D79A3" w:rsidRPr="006D42AC">
        <w:trPr>
          <w:trHeight w:val="341"/>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Службы</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3"/>
                  <w:enabled/>
                  <w:calcOnExit w:val="0"/>
                  <w:checkBox>
                    <w:sizeAuto/>
                    <w:default w:val="0"/>
                  </w:checkBox>
                </w:ffData>
              </w:fldChar>
            </w:r>
            <w:bookmarkStart w:id="827" w:name="Флажок8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7"/>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4"/>
                  <w:enabled/>
                  <w:calcOnExit w:val="0"/>
                  <w:checkBox>
                    <w:sizeAuto/>
                    <w:default w:val="0"/>
                  </w:checkBox>
                </w:ffData>
              </w:fldChar>
            </w:r>
            <w:bookmarkStart w:id="828" w:name="Флажок8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8"/>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переподготовка, повышение квалификации и стажировку;</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5"/>
                  <w:enabled/>
                  <w:calcOnExit w:val="0"/>
                  <w:checkBox>
                    <w:sizeAuto/>
                    <w:default w:val="0"/>
                  </w:checkBox>
                </w:ffData>
              </w:fldChar>
            </w:r>
            <w:bookmarkStart w:id="829" w:name="Флажок8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29"/>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6"/>
                  <w:enabled/>
                  <w:calcOnExit w:val="0"/>
                  <w:checkBox>
                    <w:sizeAuto/>
                    <w:default w:val="0"/>
                  </w:checkBox>
                </w:ffData>
              </w:fldChar>
            </w:r>
            <w:bookmarkStart w:id="830" w:name="Флажок8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30"/>
          </w:p>
        </w:tc>
      </w:tr>
      <w:tr w:rsidR="000D79A3" w:rsidRPr="006D42AC">
        <w:trPr>
          <w:trHeight w:val="258"/>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7"/>
                  <w:enabled/>
                  <w:calcOnExit w:val="0"/>
                  <w:checkBox>
                    <w:sizeAuto/>
                    <w:default w:val="0"/>
                  </w:checkBox>
                </w:ffData>
              </w:fldChar>
            </w:r>
            <w:bookmarkStart w:id="831" w:name="Флажок8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31"/>
          </w:p>
        </w:tc>
      </w:tr>
      <w:tr w:rsidR="000D79A3" w:rsidRPr="006D42AC">
        <w:trPr>
          <w:trHeight w:val="351"/>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18"/>
                  <w:enabled/>
                  <w:calcOnExit w:val="0"/>
                  <w:checkBox>
                    <w:sizeAuto/>
                    <w:default w:val="0"/>
                  </w:checkBox>
                </w:ffData>
              </w:fldChar>
            </w:r>
            <w:bookmarkStart w:id="832" w:name="Флажок8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32"/>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p>
        </w:tc>
      </w:tr>
      <w:tr w:rsidR="000D79A3" w:rsidRPr="006D42AC">
        <w:trPr>
          <w:trHeight w:val="570"/>
        </w:trPr>
        <w:tc>
          <w:tcPr>
            <w:tcW w:w="8701"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vAlign w:val="center"/>
          </w:tcPr>
          <w:p w:rsidR="000D79A3" w:rsidRPr="006D42AC" w:rsidRDefault="000D79A3"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833" w:name="_Федеральное_агентство_по_информацио"/>
      <w:bookmarkStart w:id="834" w:name="_Toc119931618"/>
      <w:bookmarkStart w:id="835" w:name="_Toc120093389"/>
      <w:bookmarkEnd w:id="833"/>
      <w:r w:rsidRPr="006D42AC">
        <w:rPr>
          <w:rFonts w:ascii="Verdana" w:hAnsi="Verdana"/>
          <w:sz w:val="20"/>
          <w:szCs w:val="20"/>
        </w:rPr>
        <w:t>Федеральное агентство по информационным технологиям</w:t>
      </w:r>
      <w:bookmarkEnd w:id="834"/>
      <w:bookmarkEnd w:id="835"/>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информационным технологиям"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D79A3"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D79A3" w:rsidRPr="006D42AC" w:rsidRDefault="000D79A3" w:rsidP="00AA5ABC">
            <w:pPr>
              <w:rPr>
                <w:rFonts w:ascii="Verdana" w:hAnsi="Verdana"/>
                <w:b/>
                <w:sz w:val="20"/>
                <w:szCs w:val="20"/>
              </w:rPr>
            </w:pPr>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0"/>
                  <w:enabled/>
                  <w:calcOnExit w:val="0"/>
                  <w:checkBox>
                    <w:sizeAuto/>
                    <w:default w:val="0"/>
                  </w:checkBox>
                </w:ffData>
              </w:fldChar>
            </w:r>
            <w:bookmarkStart w:id="836" w:name="Флажок8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36"/>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1"/>
                  <w:enabled/>
                  <w:calcOnExit w:val="0"/>
                  <w:checkBox>
                    <w:sizeAuto/>
                    <w:default w:val="0"/>
                  </w:checkBox>
                </w:ffData>
              </w:fldChar>
            </w:r>
            <w:bookmarkStart w:id="837" w:name="Флажок8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37"/>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Подтверждение подлинности электронных цифровых подписей уполномоченных лиц удостоверяющих центров в выданных ими сертификатах ключей подписей;</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2"/>
                  <w:enabled/>
                  <w:calcOnExit w:val="0"/>
                  <w:checkBox>
                    <w:sizeAuto/>
                    <w:default w:val="0"/>
                  </w:checkBox>
                </w:ffData>
              </w:fldChar>
            </w:r>
            <w:bookmarkStart w:id="838" w:name="Флажок8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38"/>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Сертификацию информационных технологий, предназначенных для обработки государственного банка данных о детях, оставшихся без попечения родителей;</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3"/>
                  <w:enabled/>
                  <w:calcOnExit w:val="0"/>
                  <w:checkBox>
                    <w:sizeAuto/>
                    <w:default w:val="0"/>
                  </w:checkBox>
                </w:ffData>
              </w:fldChar>
            </w:r>
            <w:bookmarkStart w:id="839" w:name="Флажок8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39"/>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Регистрацию государственных информационных ресурсов и систем;</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4"/>
                  <w:enabled/>
                  <w:calcOnExit w:val="0"/>
                  <w:checkBox>
                    <w:sizeAuto/>
                    <w:default w:val="0"/>
                  </w:checkBox>
                </w:ffData>
              </w:fldChar>
            </w:r>
            <w:bookmarkStart w:id="840" w:name="Флажок8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0"/>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Ведение единого государственного реестра сертификатов ключей подписей удостоверяющих центров и реестра сертификатов ключей подписей уполномоченных лиц федеральных органов государственной власти, а также обеспечивает доступ к ним граждан, организаций, органов государственной власти и органов местного самоуправления;</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5"/>
                  <w:enabled/>
                  <w:calcOnExit w:val="0"/>
                  <w:checkBox>
                    <w:sizeAuto/>
                    <w:default w:val="0"/>
                  </w:checkBox>
                </w:ffData>
              </w:fldChar>
            </w:r>
            <w:bookmarkStart w:id="841" w:name="Флажок8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1"/>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Заказ научно-технических и инвестиционных программ и проектов в установленной сфере деятельности;</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6"/>
                  <w:enabled/>
                  <w:calcOnExit w:val="0"/>
                  <w:checkBox>
                    <w:sizeAuto/>
                    <w:default w:val="0"/>
                  </w:checkBox>
                </w:ffData>
              </w:fldChar>
            </w:r>
            <w:bookmarkStart w:id="842" w:name="Флажок8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2"/>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7"/>
                  <w:enabled/>
                  <w:calcOnExit w:val="0"/>
                  <w:checkBox>
                    <w:sizeAuto/>
                    <w:default w:val="0"/>
                  </w:checkBox>
                </w:ffData>
              </w:fldChar>
            </w:r>
            <w:bookmarkStart w:id="843" w:name="Флажок8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3"/>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 xml:space="preserve">Защита сведений, составляющих государственную тайну, </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8"/>
                  <w:enabled/>
                  <w:calcOnExit w:val="0"/>
                  <w:checkBox>
                    <w:sizeAuto/>
                    <w:default w:val="0"/>
                  </w:checkBox>
                </w:ffData>
              </w:fldChar>
            </w:r>
            <w:bookmarkStart w:id="844" w:name="Флажок8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4"/>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Агенства</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29"/>
                  <w:enabled/>
                  <w:calcOnExit w:val="0"/>
                  <w:checkBox>
                    <w:sizeAuto/>
                    <w:default w:val="0"/>
                  </w:checkBox>
                </w:ffData>
              </w:fldChar>
            </w:r>
            <w:bookmarkStart w:id="845" w:name="Флажок8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5"/>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0"/>
                  <w:enabled/>
                  <w:calcOnExit w:val="0"/>
                  <w:checkBox>
                    <w:sizeAuto/>
                    <w:default w:val="0"/>
                  </w:checkBox>
                </w:ffData>
              </w:fldChar>
            </w:r>
            <w:bookmarkStart w:id="846" w:name="Флажок8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6"/>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переподготовка, повышение квалификации и стажировку;</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1"/>
                  <w:enabled/>
                  <w:calcOnExit w:val="0"/>
                  <w:checkBox>
                    <w:sizeAuto/>
                    <w:default w:val="0"/>
                  </w:checkBox>
                </w:ffData>
              </w:fldChar>
            </w:r>
            <w:bookmarkStart w:id="847" w:name="Флажок8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7"/>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Агентства;</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2"/>
                  <w:enabled/>
                  <w:calcOnExit w:val="0"/>
                  <w:checkBox>
                    <w:sizeAuto/>
                    <w:default w:val="0"/>
                  </w:checkBox>
                </w:ffData>
              </w:fldChar>
            </w:r>
            <w:bookmarkStart w:id="848" w:name="Флажок8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8"/>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Формирование бюджета агенства</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3"/>
                  <w:enabled/>
                  <w:calcOnExit w:val="0"/>
                  <w:checkBox>
                    <w:sizeAuto/>
                    <w:default w:val="0"/>
                  </w:checkBox>
                </w:ffData>
              </w:fldChar>
            </w:r>
            <w:bookmarkStart w:id="849" w:name="Флажок8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49"/>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t>Распоряжение бюджетом агенства</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4"/>
                  <w:enabled/>
                  <w:calcOnExit w:val="0"/>
                  <w:checkBox>
                    <w:sizeAuto/>
                    <w:default w:val="0"/>
                  </w:checkBox>
                </w:ffData>
              </w:fldChar>
            </w:r>
            <w:bookmarkStart w:id="850" w:name="Флажок8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50"/>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p>
        </w:tc>
      </w:tr>
      <w:tr w:rsidR="000D79A3" w:rsidRPr="006D42AC">
        <w:trPr>
          <w:trHeight w:val="570"/>
        </w:trPr>
        <w:tc>
          <w:tcPr>
            <w:tcW w:w="8645" w:type="dxa"/>
            <w:tcBorders>
              <w:top w:val="nil"/>
              <w:left w:val="nil"/>
              <w:bottom w:val="single" w:sz="4" w:space="0" w:color="auto"/>
              <w:right w:val="single" w:sz="4" w:space="0" w:color="auto"/>
            </w:tcBorders>
            <w:shd w:val="clear" w:color="auto" w:fill="auto"/>
            <w:noWrap/>
          </w:tcPr>
          <w:p w:rsidR="000D79A3" w:rsidRPr="006D42AC" w:rsidRDefault="000D79A3"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tcPr>
          <w:p w:rsidR="000D79A3" w:rsidRPr="006D42AC" w:rsidRDefault="000D79A3"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851" w:name="_Министерство_финансов_Российской_Фе"/>
      <w:bookmarkStart w:id="852" w:name="_Toc119931619"/>
      <w:bookmarkStart w:id="853" w:name="_Toc120093390"/>
      <w:bookmarkEnd w:id="851"/>
      <w:r w:rsidRPr="006D42AC">
        <w:rPr>
          <w:rFonts w:ascii="Verdana" w:hAnsi="Verdana"/>
          <w:sz w:val="20"/>
          <w:szCs w:val="20"/>
        </w:rPr>
        <w:t>Министерство финансов Российской Федерации</w:t>
      </w:r>
      <w:bookmarkEnd w:id="852"/>
      <w:bookmarkEnd w:id="853"/>
      <w:r w:rsidRPr="006D42AC">
        <w:rPr>
          <w:rFonts w:ascii="Verdana" w:hAnsi="Verdana"/>
          <w:sz w:val="20"/>
          <w:szCs w:val="20"/>
        </w:rPr>
        <w:fldChar w:fldCharType="begin"/>
      </w:r>
      <w:r w:rsidRPr="006D42AC">
        <w:rPr>
          <w:rFonts w:ascii="Verdana" w:hAnsi="Verdana"/>
          <w:sz w:val="20"/>
          <w:szCs w:val="20"/>
        </w:rPr>
        <w:instrText xml:space="preserve"> XE "Министерство финансов Российской Федерации"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731DB"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731DB" w:rsidRPr="006D42AC" w:rsidRDefault="000731DB" w:rsidP="00AA5ABC">
            <w:pPr>
              <w:rPr>
                <w:rFonts w:ascii="Verdana" w:hAnsi="Verdana"/>
                <w:b/>
                <w:sz w:val="20"/>
                <w:szCs w:val="20"/>
              </w:rPr>
            </w:pPr>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6"/>
                  <w:enabled/>
                  <w:calcOnExit w:val="0"/>
                  <w:checkBox>
                    <w:sizeAuto/>
                    <w:default w:val="0"/>
                  </w:checkBox>
                </w:ffData>
              </w:fldChar>
            </w:r>
            <w:bookmarkStart w:id="854" w:name="Флажок8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54"/>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7"/>
                  <w:enabled/>
                  <w:calcOnExit w:val="0"/>
                  <w:checkBox>
                    <w:sizeAuto/>
                    <w:default w:val="0"/>
                  </w:checkBox>
                </w:ffData>
              </w:fldChar>
            </w:r>
            <w:bookmarkStart w:id="855" w:name="Флажок8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55"/>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Составление проекта федерального бюджета;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8"/>
                  <w:enabled/>
                  <w:calcOnExit w:val="0"/>
                  <w:checkBox>
                    <w:sizeAuto/>
                    <w:default w:val="0"/>
                  </w:checkBox>
                </w:ffData>
              </w:fldChar>
            </w:r>
            <w:bookmarkStart w:id="856" w:name="Флажок8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56"/>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Утверждение и ведение сводной бюджетной росписи федерального бюджета;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39"/>
                  <w:enabled/>
                  <w:calcOnExit w:val="0"/>
                  <w:checkBox>
                    <w:sizeAuto/>
                    <w:default w:val="0"/>
                  </w:checkBox>
                </w:ffData>
              </w:fldChar>
            </w:r>
            <w:bookmarkStart w:id="857" w:name="Флажок8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57"/>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Ведение учета операций по кассовому исполнению федерального бюджета, составление и представление в Правительство Российской Федерации отчетности об исполнении федерального бюджета и консолидированного бюджета Российской Федерации;</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0"/>
                  <w:enabled/>
                  <w:calcOnExit w:val="0"/>
                  <w:checkBox>
                    <w:sizeAuto/>
                    <w:default w:val="0"/>
                  </w:checkBox>
                </w:ffData>
              </w:fldChar>
            </w:r>
            <w:bookmarkStart w:id="858" w:name="Флажок8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58"/>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Открытие и ведение лицевых счетов главных распорядителей, распорядителей и получателей средств федерального бюджета;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1"/>
                  <w:enabled/>
                  <w:calcOnExit w:val="0"/>
                  <w:checkBox>
                    <w:sizeAuto/>
                    <w:default w:val="0"/>
                  </w:checkBox>
                </w:ffData>
              </w:fldChar>
            </w:r>
            <w:bookmarkStart w:id="859" w:name="Флажок8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59"/>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Ведение сводного реестра главных распорядителей, распорядителей и получателей средств федерального бюджета;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2"/>
                  <w:enabled/>
                  <w:calcOnExit w:val="0"/>
                  <w:checkBox>
                    <w:sizeAuto/>
                    <w:default w:val="0"/>
                  </w:checkBox>
                </w:ffData>
              </w:fldChar>
            </w:r>
            <w:bookmarkStart w:id="860" w:name="Флажок8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0"/>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Распределение доходов от уплаты федеральных налогов и сборов между уровнями бюджетной системы в соответствии с законодательством Российской Федерации;</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3"/>
                  <w:enabled/>
                  <w:calcOnExit w:val="0"/>
                  <w:checkBox>
                    <w:sizeAuto/>
                    <w:default w:val="0"/>
                  </w:checkBox>
                </w:ffData>
              </w:fldChar>
            </w:r>
            <w:bookmarkStart w:id="861" w:name="Флажок8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1"/>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Управление в установленном порядке средствами Стабилизационного фонда Российской Федерации;</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4"/>
                  <w:enabled/>
                  <w:calcOnExit w:val="0"/>
                  <w:checkBox>
                    <w:sizeAuto/>
                    <w:default w:val="0"/>
                  </w:checkBox>
                </w:ffData>
              </w:fldChar>
            </w:r>
            <w:bookmarkStart w:id="862" w:name="Флажок8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2"/>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Методическое руководство в области бюджетного планирования, направленного на повышение результативности бюджетных расходов;</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5"/>
                  <w:enabled/>
                  <w:calcOnExit w:val="0"/>
                  <w:checkBox>
                    <w:sizeAuto/>
                    <w:default w:val="0"/>
                  </w:checkBox>
                </w:ffData>
              </w:fldChar>
            </w:r>
            <w:bookmarkStart w:id="863" w:name="Флажок8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3"/>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Заключение от имени Российской Федерации договоров о предоставлении государственных гарантий Российской Федерации и договоров обеспечения регрессных требований гаранта;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6"/>
                  <w:enabled/>
                  <w:calcOnExit w:val="0"/>
                  <w:checkBox>
                    <w:sizeAuto/>
                    <w:default w:val="0"/>
                  </w:checkBox>
                </w:ffData>
              </w:fldChar>
            </w:r>
            <w:bookmarkStart w:id="864" w:name="Флажок8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4"/>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Управление в установленном порядке государственным долгом Российской Федерации;</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7"/>
                  <w:enabled/>
                  <w:calcOnExit w:val="0"/>
                  <w:checkBox>
                    <w:sizeAuto/>
                    <w:default w:val="0"/>
                  </w:checkBox>
                </w:ffData>
              </w:fldChar>
            </w:r>
            <w:bookmarkStart w:id="865" w:name="Флажок8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5"/>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Ведение государственной долговой книги Российской Федерации и учет информации о долговых обязательствах, отраженных в соответствующих долговых книгах субъектов Российской Федерации и муниципальных образований;</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8"/>
                  <w:enabled/>
                  <w:calcOnExit w:val="0"/>
                  <w:checkBox>
                    <w:sizeAuto/>
                    <w:default w:val="0"/>
                  </w:checkBox>
                </w:ffData>
              </w:fldChar>
            </w:r>
            <w:bookmarkStart w:id="866" w:name="Флажок8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6"/>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49"/>
                  <w:enabled/>
                  <w:calcOnExit w:val="0"/>
                  <w:checkBox>
                    <w:sizeAuto/>
                    <w:default w:val="0"/>
                  </w:checkBox>
                </w:ffData>
              </w:fldChar>
            </w:r>
            <w:bookmarkStart w:id="867" w:name="Флажок8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7"/>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Предоставление бюджетных ссуд и бюджетных кредитов в пределах лимита средств, утвержденного федеральным законом о федеральном бюджете на очередной финансовой год, и в порядке, установленном Правительством Российской Федерации;</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0"/>
                  <w:enabled/>
                  <w:calcOnExit w:val="0"/>
                  <w:checkBox>
                    <w:sizeAuto/>
                    <w:default w:val="0"/>
                  </w:checkBox>
                </w:ffData>
              </w:fldChar>
            </w:r>
            <w:bookmarkStart w:id="868" w:name="Флажок8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8"/>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Формирование и использование ценностей Государственного фонда драгоценных металлов и драгоценных камней Российской Федерации;</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1"/>
                  <w:enabled/>
                  <w:calcOnExit w:val="0"/>
                  <w:checkBox>
                    <w:sizeAuto/>
                    <w:default w:val="0"/>
                  </w:checkBox>
                </w:ffData>
              </w:fldChar>
            </w:r>
            <w:bookmarkStart w:id="869" w:name="Флажок8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69"/>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Реализация международной схемы сертификации необработанных природных алмазов;</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2"/>
                  <w:enabled/>
                  <w:calcOnExit w:val="0"/>
                  <w:checkBox>
                    <w:sizeAuto/>
                    <w:default w:val="0"/>
                  </w:checkBox>
                </w:ffData>
              </w:fldChar>
            </w:r>
            <w:bookmarkStart w:id="870" w:name="Флажок8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0"/>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Сбор, обработка и анализ информации о состоянии государственных и муниципальных финансов;</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3"/>
                  <w:enabled/>
                  <w:calcOnExit w:val="0"/>
                  <w:checkBox>
                    <w:sizeAuto/>
                    <w:default w:val="0"/>
                  </w:checkBox>
                </w:ffData>
              </w:fldChar>
            </w:r>
            <w:bookmarkStart w:id="871" w:name="Флажок8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1"/>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Министерства;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4"/>
                  <w:enabled/>
                  <w:calcOnExit w:val="0"/>
                  <w:checkBox>
                    <w:sizeAuto/>
                    <w:default w:val="0"/>
                  </w:checkBox>
                </w:ffData>
              </w:fldChar>
            </w:r>
            <w:bookmarkStart w:id="872" w:name="Флажок8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2"/>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Формирование бюджета Министерства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5"/>
                  <w:enabled/>
                  <w:calcOnExit w:val="0"/>
                  <w:checkBox>
                    <w:sizeAuto/>
                    <w:default w:val="0"/>
                  </w:checkBox>
                </w:ffData>
              </w:fldChar>
            </w:r>
            <w:bookmarkStart w:id="873" w:name="Флажок8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3"/>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Распоряжение бюджетом Министерства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6"/>
                  <w:enabled/>
                  <w:calcOnExit w:val="0"/>
                  <w:checkBox>
                    <w:sizeAuto/>
                    <w:default w:val="0"/>
                  </w:checkBox>
                </w:ffData>
              </w:fldChar>
            </w:r>
            <w:bookmarkStart w:id="874" w:name="Флажок8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4"/>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7"/>
                  <w:enabled/>
                  <w:calcOnExit w:val="0"/>
                  <w:checkBox>
                    <w:sizeAuto/>
                    <w:default w:val="0"/>
                  </w:checkBox>
                </w:ffData>
              </w:fldChar>
            </w:r>
            <w:bookmarkStart w:id="875" w:name="Флажок8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5"/>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8"/>
                  <w:enabled/>
                  <w:calcOnExit w:val="0"/>
                  <w:checkBox>
                    <w:sizeAuto/>
                    <w:default w:val="0"/>
                  </w:checkBox>
                </w:ffData>
              </w:fldChar>
            </w:r>
            <w:bookmarkStart w:id="876" w:name="Флажок8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6"/>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Министерства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59"/>
                  <w:enabled/>
                  <w:calcOnExit w:val="0"/>
                  <w:checkBox>
                    <w:sizeAuto/>
                    <w:default w:val="0"/>
                  </w:checkBox>
                </w:ffData>
              </w:fldChar>
            </w:r>
            <w:bookmarkStart w:id="877" w:name="Флажок8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7"/>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находящегося в его ведении федерального агентства по его мобилизационной подготовке</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0"/>
                  <w:enabled/>
                  <w:calcOnExit w:val="0"/>
                  <w:checkBox>
                    <w:sizeAuto/>
                    <w:default w:val="0"/>
                  </w:checkBox>
                </w:ffData>
              </w:fldChar>
            </w:r>
            <w:bookmarkStart w:id="878" w:name="Флажок8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8"/>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Министерства, их переподготовка, повышение квалификации и стажировку;</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1"/>
                  <w:enabled/>
                  <w:calcOnExit w:val="0"/>
                  <w:checkBox>
                    <w:sizeAuto/>
                    <w:default w:val="0"/>
                  </w:checkBox>
                </w:ffData>
              </w:fldChar>
            </w:r>
            <w:bookmarkStart w:id="879" w:name="Флажок8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79"/>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Министерства;</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2"/>
                  <w:enabled/>
                  <w:calcOnExit w:val="0"/>
                  <w:checkBox>
                    <w:sizeAuto/>
                    <w:default w:val="0"/>
                  </w:checkBox>
                </w:ffData>
              </w:fldChar>
            </w:r>
            <w:bookmarkStart w:id="880" w:name="Флажок8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80"/>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p>
        </w:tc>
      </w:tr>
      <w:tr w:rsidR="000731DB" w:rsidRPr="006D42AC">
        <w:trPr>
          <w:trHeight w:val="570"/>
        </w:trPr>
        <w:tc>
          <w:tcPr>
            <w:tcW w:w="8645" w:type="dxa"/>
            <w:tcBorders>
              <w:top w:val="nil"/>
              <w:left w:val="nil"/>
              <w:bottom w:val="single" w:sz="4" w:space="0" w:color="auto"/>
              <w:right w:val="single" w:sz="4" w:space="0" w:color="auto"/>
            </w:tcBorders>
            <w:shd w:val="clear" w:color="auto" w:fill="auto"/>
            <w:noWrap/>
          </w:tcPr>
          <w:p w:rsidR="000731DB" w:rsidRPr="006D42AC" w:rsidRDefault="000731DB"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0731DB" w:rsidRPr="006D42AC" w:rsidRDefault="000731DB"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881" w:name="_Федеральная_налоговая_служба"/>
      <w:bookmarkStart w:id="882" w:name="_Toc119931620"/>
      <w:bookmarkStart w:id="883" w:name="_Toc120093391"/>
      <w:bookmarkEnd w:id="881"/>
      <w:r w:rsidRPr="006D42AC">
        <w:rPr>
          <w:rFonts w:ascii="Verdana" w:hAnsi="Verdana"/>
          <w:sz w:val="20"/>
          <w:szCs w:val="20"/>
        </w:rPr>
        <w:t>Федеральная налоговая служба</w:t>
      </w:r>
      <w:bookmarkEnd w:id="882"/>
      <w:bookmarkEnd w:id="883"/>
      <w:r w:rsidRPr="006D42AC">
        <w:rPr>
          <w:rFonts w:ascii="Verdana" w:hAnsi="Verdana"/>
          <w:sz w:val="20"/>
          <w:szCs w:val="20"/>
        </w:rPr>
        <w:fldChar w:fldCharType="begin"/>
      </w:r>
      <w:r w:rsidRPr="006D42AC">
        <w:rPr>
          <w:rFonts w:ascii="Verdana" w:hAnsi="Verdana"/>
          <w:sz w:val="20"/>
          <w:szCs w:val="20"/>
        </w:rPr>
        <w:instrText xml:space="preserve"> XE "Федеральная налоговая служба"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A82B8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A82B80" w:rsidRPr="006D42AC" w:rsidRDefault="00A82B80" w:rsidP="00AA5ABC">
            <w:pPr>
              <w:rPr>
                <w:rFonts w:ascii="Verdana" w:hAnsi="Verdana"/>
                <w:b/>
                <w:sz w:val="20"/>
                <w:szCs w:val="20"/>
              </w:rPr>
            </w:pPr>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а правильностью исчисления, полнотой и своевременностью внесения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4"/>
                  <w:enabled/>
                  <w:calcOnExit w:val="0"/>
                  <w:checkBox>
                    <w:sizeAuto/>
                    <w:default w:val="0"/>
                  </w:checkBox>
                </w:ffData>
              </w:fldChar>
            </w:r>
            <w:bookmarkStart w:id="884" w:name="Флажок8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84"/>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представлением деклараций об объемах производства и оборота этилового спирта, алкогольной и спиртосодержащей продукции;</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5"/>
                  <w:enabled/>
                  <w:calcOnExit w:val="0"/>
                  <w:checkBox>
                    <w:sizeAuto/>
                    <w:default w:val="0"/>
                  </w:checkBox>
                </w:ffData>
              </w:fldChar>
            </w:r>
            <w:bookmarkStart w:id="885" w:name="Флажок8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85"/>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выделения и использования квот на закупку этилового спирта, произведенного из пищевого и непищевого сырья;</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6"/>
                  <w:enabled/>
                  <w:calcOnExit w:val="0"/>
                  <w:checkBox>
                    <w:sizeAuto/>
                    <w:default w:val="0"/>
                  </w:checkBox>
                </w:ffData>
              </w:fldChar>
            </w:r>
            <w:bookmarkStart w:id="886" w:name="Флажок8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86"/>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фактических объемов производства и реализации этилового спирта, алкогольной и спиртосодержащей продукции;</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7"/>
                  <w:enabled/>
                  <w:calcOnExit w:val="0"/>
                  <w:checkBox>
                    <w:sizeAuto/>
                    <w:default w:val="0"/>
                  </w:checkBox>
                </w:ffData>
              </w:fldChar>
            </w:r>
            <w:bookmarkStart w:id="887" w:name="Флажок8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87"/>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осуществлением валютных операций резидентами и нерезидентами, не являющимися кредитными организациями;</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8"/>
                  <w:enabled/>
                  <w:calcOnExit w:val="0"/>
                  <w:checkBox>
                    <w:sizeAuto/>
                    <w:default w:val="0"/>
                  </w:checkBox>
                </w:ffData>
              </w:fldChar>
            </w:r>
            <w:bookmarkStart w:id="888" w:name="Флажок8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88"/>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соблюдением требований к контрольно-кассовой технике, порядком и условиями ее регистрации и применения;</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69"/>
                  <w:enabled/>
                  <w:calcOnExit w:val="0"/>
                  <w:checkBox>
                    <w:sizeAuto/>
                    <w:default w:val="0"/>
                  </w:checkBox>
                </w:ffData>
              </w:fldChar>
            </w:r>
            <w:bookmarkStart w:id="889" w:name="Флажок8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89"/>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полнотой учета выручки денежных средств в организациях и у индивидуальных предпринимателей;</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0"/>
                  <w:enabled/>
                  <w:calcOnExit w:val="0"/>
                  <w:checkBox>
                    <w:sizeAuto/>
                    <w:default w:val="0"/>
                  </w:checkBox>
                </w:ffData>
              </w:fldChar>
            </w:r>
            <w:bookmarkStart w:id="890" w:name="Флажок8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0"/>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проведения лотерей, в том числе за целевым использованием выручки от проведения лотерей;</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1"/>
                  <w:enabled/>
                  <w:calcOnExit w:val="0"/>
                  <w:checkBox>
                    <w:sizeAuto/>
                    <w:default w:val="0"/>
                  </w:checkBox>
                </w:ffData>
              </w:fldChar>
            </w:r>
            <w:bookmarkStart w:id="891" w:name="Флажок8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1"/>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Государственная регистрация юридических лиц, физических лиц в качестве индивидуальных предпринимателей и крестьянских (фермерских) хозяйств;</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2"/>
                  <w:enabled/>
                  <w:calcOnExit w:val="0"/>
                  <w:checkBox>
                    <w:sizeAuto/>
                    <w:default w:val="0"/>
                  </w:checkBox>
                </w:ffData>
              </w:fldChar>
            </w:r>
            <w:bookmarkStart w:id="892" w:name="Флажок8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2"/>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Установка и пломбирование контрольных спиртоизмеряющих приборов на предприятиях и в организациях по производству этилового спирта из сырья всех видов;</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3"/>
                  <w:enabled/>
                  <w:calcOnExit w:val="0"/>
                  <w:checkBox>
                    <w:sizeAuto/>
                    <w:default w:val="0"/>
                  </w:checkBox>
                </w:ffData>
              </w:fldChar>
            </w:r>
            <w:bookmarkStart w:id="893" w:name="Флажок8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3"/>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Регистрация договоров коммерческой концессии;</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4"/>
                  <w:enabled/>
                  <w:calcOnExit w:val="0"/>
                  <w:checkBox>
                    <w:sizeAuto/>
                    <w:default w:val="0"/>
                  </w:checkBox>
                </w:ffData>
              </w:fldChar>
            </w:r>
            <w:bookmarkStart w:id="894" w:name="Флажок8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4"/>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Регистрация контрольно-кассовой техники, используемую организациями и индивидуальными предпринимателями в соответствии с законодательством Российской Федерации;</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5"/>
                  <w:enabled/>
                  <w:calcOnExit w:val="0"/>
                  <w:checkBox>
                    <w:sizeAuto/>
                    <w:default w:val="0"/>
                  </w:checkBox>
                </w:ffData>
              </w:fldChar>
            </w:r>
            <w:bookmarkStart w:id="895" w:name="Флажок8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5"/>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Учет всех налогоплательщиков;</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6"/>
                  <w:enabled/>
                  <w:calcOnExit w:val="0"/>
                  <w:checkBox>
                    <w:sizeAuto/>
                    <w:default w:val="0"/>
                  </w:checkBox>
                </w:ffData>
              </w:fldChar>
            </w:r>
            <w:bookmarkStart w:id="896" w:name="Флажок8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6"/>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Ведение государственного сводного реестра выданных, приостановленных и аннулированных лицензий на производство, хранение и оптовую реализацию этилового спирта и алкогольной продукции;</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7"/>
                  <w:enabled/>
                  <w:calcOnExit w:val="0"/>
                  <w:checkBox>
                    <w:sizeAuto/>
                    <w:default w:val="0"/>
                  </w:checkBox>
                </w:ffData>
              </w:fldChar>
            </w:r>
            <w:bookmarkStart w:id="897" w:name="Флажок8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7"/>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Ведение сводного государственного реестра выданных лицензий, лицензий, действие которых приостановлено, и аннулированных лицензий на производство, хранение и поставку спиртосодержащей непищевой продукции;</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8"/>
                  <w:enabled/>
                  <w:calcOnExit w:val="0"/>
                  <w:checkBox>
                    <w:sizeAuto/>
                    <w:default w:val="0"/>
                  </w:checkBox>
                </w:ffData>
              </w:fldChar>
            </w:r>
            <w:bookmarkStart w:id="898" w:name="Флажок8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8"/>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Ведение реестра лицензий на производство табачных изделий;</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79"/>
                  <w:enabled/>
                  <w:calcOnExit w:val="0"/>
                  <w:checkBox>
                    <w:sizeAuto/>
                    <w:default w:val="0"/>
                  </w:checkBox>
                </w:ffData>
              </w:fldChar>
            </w:r>
            <w:bookmarkStart w:id="899" w:name="Флажок8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899"/>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Ведение реестра разрешений на учреждение акцизных складов, в том числе сводный реестр разрешений;</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0"/>
                  <w:enabled/>
                  <w:calcOnExit w:val="0"/>
                  <w:checkBox>
                    <w:sizeAuto/>
                    <w:default w:val="0"/>
                  </w:checkBox>
                </w:ffData>
              </w:fldChar>
            </w:r>
            <w:bookmarkStart w:id="900" w:name="Флажок8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0"/>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Ведение реестра лицензий на осуществление деятельности по изготовлению защищенной от подделок полиграфической продукции, в том числе ценных бумаг, а также торговли указанной продукцией;</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1"/>
                  <w:enabled/>
                  <w:calcOnExit w:val="0"/>
                  <w:checkBox>
                    <w:sizeAuto/>
                    <w:default w:val="0"/>
                  </w:checkBox>
                </w:ffData>
              </w:fldChar>
            </w:r>
            <w:bookmarkStart w:id="901" w:name="Флажок8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1"/>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Ведение единого государственного реестра лотерей, государственный реестр всероссийских лотерей;</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2"/>
                  <w:enabled/>
                  <w:calcOnExit w:val="0"/>
                  <w:checkBox>
                    <w:sizeAuto/>
                    <w:default w:val="0"/>
                  </w:checkBox>
                </w:ffData>
              </w:fldChar>
            </w:r>
            <w:bookmarkStart w:id="902" w:name="Флажок8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2"/>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Проверка деятельности юридических лиц, физических лиц, крестьянских (фермерских) хозяйств в установленной сфере деятельности;</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3"/>
                  <w:enabled/>
                  <w:calcOnExit w:val="0"/>
                  <w:checkBox>
                    <w:sizeAuto/>
                    <w:default w:val="0"/>
                  </w:checkBox>
                </w:ffData>
              </w:fldChar>
            </w:r>
            <w:bookmarkStart w:id="903" w:name="Флажок8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3"/>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4"/>
                  <w:enabled/>
                  <w:calcOnExit w:val="0"/>
                  <w:checkBox>
                    <w:sizeAuto/>
                    <w:default w:val="0"/>
                  </w:checkBox>
                </w:ffData>
              </w:fldChar>
            </w:r>
            <w:bookmarkStart w:id="904" w:name="Флажок8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4"/>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5"/>
                  <w:enabled/>
                  <w:calcOnExit w:val="0"/>
                  <w:checkBox>
                    <w:sizeAuto/>
                    <w:default w:val="0"/>
                  </w:checkBox>
                </w:ffData>
              </w:fldChar>
            </w:r>
            <w:bookmarkStart w:id="905" w:name="Флажок8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5"/>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6"/>
                  <w:enabled/>
                  <w:calcOnExit w:val="0"/>
                  <w:checkBox>
                    <w:sizeAuto/>
                    <w:default w:val="0"/>
                  </w:checkBox>
                </w:ffData>
              </w:fldChar>
            </w:r>
            <w:bookmarkStart w:id="906" w:name="Флажок8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6"/>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7"/>
                  <w:enabled/>
                  <w:calcOnExit w:val="0"/>
                  <w:checkBox>
                    <w:sizeAuto/>
                    <w:default w:val="0"/>
                  </w:checkBox>
                </w:ffData>
              </w:fldChar>
            </w:r>
            <w:bookmarkStart w:id="907" w:name="Флажок8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7"/>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Службы</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8"/>
                  <w:enabled/>
                  <w:calcOnExit w:val="0"/>
                  <w:checkBox>
                    <w:sizeAuto/>
                    <w:default w:val="0"/>
                  </w:checkBox>
                </w:ffData>
              </w:fldChar>
            </w:r>
            <w:bookmarkStart w:id="908" w:name="Флажок8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8"/>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89"/>
                  <w:enabled/>
                  <w:calcOnExit w:val="0"/>
                  <w:checkBox>
                    <w:sizeAuto/>
                    <w:default w:val="0"/>
                  </w:checkBox>
                </w:ffData>
              </w:fldChar>
            </w:r>
            <w:bookmarkStart w:id="909" w:name="Флажок8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09"/>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центрального аппарата и территориальных органов Службы,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0"/>
                  <w:enabled/>
                  <w:calcOnExit w:val="0"/>
                  <w:checkBox>
                    <w:sizeAuto/>
                    <w:default w:val="0"/>
                  </w:checkBox>
                </w:ffData>
              </w:fldChar>
            </w:r>
            <w:bookmarkStart w:id="910" w:name="Флажок8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10"/>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ходе деятельности Службы;</w:t>
            </w: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1"/>
                  <w:enabled/>
                  <w:calcOnExit w:val="0"/>
                  <w:checkBox>
                    <w:sizeAuto/>
                    <w:default w:val="0"/>
                  </w:checkBox>
                </w:ffData>
              </w:fldChar>
            </w:r>
            <w:bookmarkStart w:id="911" w:name="Флажок8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11"/>
          </w:p>
        </w:tc>
      </w:tr>
      <w:tr w:rsidR="00A82B80" w:rsidRPr="006D42AC">
        <w:trPr>
          <w:trHeight w:val="570"/>
        </w:trPr>
        <w:tc>
          <w:tcPr>
            <w:tcW w:w="8465" w:type="dxa"/>
            <w:tcBorders>
              <w:top w:val="nil"/>
              <w:left w:val="nil"/>
              <w:bottom w:val="nil"/>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nil"/>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2"/>
                  <w:enabled/>
                  <w:calcOnExit w:val="0"/>
                  <w:checkBox>
                    <w:sizeAuto/>
                    <w:default w:val="0"/>
                  </w:checkBox>
                </w:ffData>
              </w:fldChar>
            </w:r>
            <w:bookmarkStart w:id="912" w:name="Флажок8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12"/>
          </w:p>
        </w:tc>
      </w:tr>
      <w:tr w:rsidR="00A82B80" w:rsidRPr="006D42AC">
        <w:trPr>
          <w:trHeight w:val="570"/>
        </w:trPr>
        <w:tc>
          <w:tcPr>
            <w:tcW w:w="8465" w:type="dxa"/>
            <w:tcBorders>
              <w:top w:val="nil"/>
              <w:left w:val="nil"/>
              <w:bottom w:val="nil"/>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tcPr>
          <w:p w:rsidR="00A82B80" w:rsidRPr="006D42AC" w:rsidRDefault="00A82B80" w:rsidP="00AA5ABC">
            <w:pPr>
              <w:rPr>
                <w:rFonts w:ascii="Verdana" w:hAnsi="Verdana"/>
                <w:color w:val="000000"/>
                <w:sz w:val="20"/>
                <w:szCs w:val="20"/>
              </w:rPr>
            </w:pPr>
          </w:p>
        </w:tc>
      </w:tr>
      <w:tr w:rsidR="00A82B80" w:rsidRPr="006D42AC">
        <w:trPr>
          <w:trHeight w:val="570"/>
        </w:trPr>
        <w:tc>
          <w:tcPr>
            <w:tcW w:w="846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913" w:name="_Федеральная_служба_страхового_надзо"/>
      <w:bookmarkStart w:id="914" w:name="_Toc119931621"/>
      <w:bookmarkStart w:id="915" w:name="_Toc120093392"/>
      <w:bookmarkEnd w:id="913"/>
      <w:r w:rsidRPr="006D42AC">
        <w:rPr>
          <w:rFonts w:ascii="Verdana" w:hAnsi="Verdana"/>
          <w:sz w:val="20"/>
          <w:szCs w:val="20"/>
        </w:rPr>
        <w:t>Федеральная служба страхового надзора</w:t>
      </w:r>
      <w:bookmarkEnd w:id="914"/>
      <w:bookmarkEnd w:id="915"/>
      <w:r w:rsidRPr="006D42AC">
        <w:rPr>
          <w:rFonts w:ascii="Verdana" w:hAnsi="Verdana"/>
          <w:sz w:val="20"/>
          <w:szCs w:val="20"/>
        </w:rPr>
        <w:fldChar w:fldCharType="begin"/>
      </w:r>
      <w:r w:rsidRPr="006D42AC">
        <w:rPr>
          <w:rFonts w:ascii="Verdana" w:hAnsi="Verdana"/>
          <w:sz w:val="20"/>
          <w:szCs w:val="20"/>
        </w:rPr>
        <w:instrText xml:space="preserve"> XE "Федеральная служба страхового надзора" </w:instrText>
      </w:r>
      <w:r w:rsidRPr="006D42AC">
        <w:rPr>
          <w:rFonts w:ascii="Verdana" w:hAnsi="Verdana"/>
          <w:sz w:val="20"/>
          <w:szCs w:val="20"/>
        </w:rPr>
        <w:fldChar w:fldCharType="end"/>
      </w:r>
    </w:p>
    <w:tbl>
      <w:tblPr>
        <w:tblW w:w="9468" w:type="dxa"/>
        <w:tblInd w:w="103" w:type="dxa"/>
        <w:tblLook w:val="0000" w:firstRow="0" w:lastRow="0" w:firstColumn="0" w:lastColumn="0" w:noHBand="0" w:noVBand="0"/>
      </w:tblPr>
      <w:tblGrid>
        <w:gridCol w:w="8825"/>
        <w:gridCol w:w="236"/>
        <w:gridCol w:w="407"/>
      </w:tblGrid>
      <w:tr w:rsidR="00A82B80" w:rsidRPr="006D42AC">
        <w:trPr>
          <w:gridAfter w:val="1"/>
          <w:wAfter w:w="407" w:type="dxa"/>
          <w:trHeight w:val="570"/>
          <w:tblHeader/>
        </w:trPr>
        <w:tc>
          <w:tcPr>
            <w:tcW w:w="8825" w:type="dxa"/>
            <w:tcBorders>
              <w:top w:val="single" w:sz="4" w:space="0" w:color="auto"/>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A82B80" w:rsidRPr="006D42AC" w:rsidRDefault="00A82B80" w:rsidP="00AA5ABC">
            <w:pPr>
              <w:rPr>
                <w:rFonts w:ascii="Verdana" w:hAnsi="Verdana"/>
                <w:b/>
                <w:sz w:val="20"/>
                <w:szCs w:val="20"/>
              </w:rPr>
            </w:pPr>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соблюдением субъектами страхового дела страхового законодательства, в том числе путем проведения проверок их деятельности на местах;</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4"/>
                  <w:enabled/>
                  <w:calcOnExit w:val="0"/>
                  <w:checkBox>
                    <w:sizeAuto/>
                    <w:default w:val="0"/>
                  </w:checkBox>
                </w:ffData>
              </w:fldChar>
            </w:r>
            <w:bookmarkStart w:id="916" w:name="Флажок8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16"/>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предоставлением субъектами страхового дела, в отношении которых принято решение об отзыве лицензий, сведений о прекращении их деятельности или ликвидации;</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5"/>
                  <w:enabled/>
                  <w:calcOnExit w:val="0"/>
                  <w:checkBox>
                    <w:sizeAuto/>
                    <w:default w:val="0"/>
                  </w:checkBox>
                </w:ffData>
              </w:fldChar>
            </w:r>
            <w:bookmarkStart w:id="917" w:name="Флажок8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17"/>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достоверностью представляемой субъектами страхового дела отчетности;</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6"/>
                  <w:enabled/>
                  <w:calcOnExit w:val="0"/>
                  <w:checkBox>
                    <w:sizeAuto/>
                    <w:default w:val="0"/>
                  </w:checkBox>
                </w:ffData>
              </w:fldChar>
            </w:r>
            <w:bookmarkStart w:id="918" w:name="Флажок8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18"/>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обеспечением страховщиками их финансовой устойчивости и платежеспособности в части формирования страховых резервов, состава и структуры активов, принимаемых для покрытия страховых резервов, квот на перестрахование, нормативного соотношения собственных средств страховщика и принятых обязательств;</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7"/>
                  <w:enabled/>
                  <w:calcOnExit w:val="0"/>
                  <w:checkBox>
                    <w:sizeAuto/>
                    <w:default w:val="0"/>
                  </w:checkBox>
                </w:ffData>
              </w:fldChar>
            </w:r>
            <w:bookmarkStart w:id="919" w:name="Флажок8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19"/>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составом и структурой активов, принимаемых для покрытия собственных средств страховщика;</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8"/>
                  <w:enabled/>
                  <w:calcOnExit w:val="0"/>
                  <w:checkBox>
                    <w:sizeAuto/>
                    <w:default w:val="0"/>
                  </w:checkBox>
                </w:ffData>
              </w:fldChar>
            </w:r>
            <w:bookmarkStart w:id="920" w:name="Флажок8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0"/>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выдачей страховщиками банковских гарантий;</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899"/>
                  <w:enabled/>
                  <w:calcOnExit w:val="0"/>
                  <w:checkBox>
                    <w:sizeAuto/>
                    <w:default w:val="0"/>
                  </w:checkBox>
                </w:ffData>
              </w:fldChar>
            </w:r>
            <w:bookmarkStart w:id="921" w:name="Флажок8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1"/>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соблюдением страховыми организациями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в части, относящейся к компетенции Службы;</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0"/>
                  <w:enabled/>
                  <w:calcOnExit w:val="0"/>
                  <w:checkBox>
                    <w:sizeAuto/>
                    <w:default w:val="0"/>
                  </w:checkBox>
                </w:ffData>
              </w:fldChar>
            </w:r>
            <w:bookmarkStart w:id="922" w:name="Флажок9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2"/>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Выдача или отказ в выдаче, аннулирование, ограничение, приостановление, возобновлении действия и отзыве лицензий субъектам страхового дела, за исключением страховых актуариев;</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1"/>
                  <w:enabled/>
                  <w:calcOnExit w:val="0"/>
                  <w:checkBox>
                    <w:sizeAuto/>
                    <w:default w:val="0"/>
                  </w:checkBox>
                </w:ffData>
              </w:fldChar>
            </w:r>
            <w:bookmarkStart w:id="923" w:name="Флажок9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3"/>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Аттестация страховых актуариев;</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2"/>
                  <w:enabled/>
                  <w:calcOnExit w:val="0"/>
                  <w:checkBox>
                    <w:sizeAuto/>
                    <w:default w:val="0"/>
                  </w:checkBox>
                </w:ffData>
              </w:fldChar>
            </w:r>
            <w:bookmarkStart w:id="924" w:name="Флажок9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4"/>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Ведение единого государственного реестра субъектов страхового дела и реестр объединений субъектов страхового дела;</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3"/>
                  <w:enabled/>
                  <w:calcOnExit w:val="0"/>
                  <w:checkBox>
                    <w:sizeAuto/>
                    <w:default w:val="0"/>
                  </w:checkBox>
                </w:ffData>
              </w:fldChar>
            </w:r>
            <w:bookmarkStart w:id="925" w:name="Флажок9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5"/>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Расчет размера (квоты) участия иностранного капитала в уставных капиталах страховых организаций и выдает разрешения на увеличение размеров уставных капиталов страховых организаций за счет средств иностранных инвесторов, на совершение с участием иностранных инвесторов сделок по отчуждению акций (долей в уставных капиталах) страховых организаций, на открытие представительств иностранных страховых, перестраховочных, брокерских и иных организаций, осуществляющих деятельность в сфере страховой деятельности (страхового дела), а также на открытие филиалов страховщиков с иностранными инвестициями;</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4"/>
                  <w:enabled/>
                  <w:calcOnExit w:val="0"/>
                  <w:checkBox>
                    <w:sizeAuto/>
                    <w:default w:val="0"/>
                  </w:checkBox>
                </w:ffData>
              </w:fldChar>
            </w:r>
            <w:bookmarkStart w:id="926" w:name="Флажок9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6"/>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5"/>
                  <w:enabled/>
                  <w:calcOnExit w:val="0"/>
                  <w:checkBox>
                    <w:sizeAuto/>
                    <w:default w:val="0"/>
                  </w:checkBox>
                </w:ffData>
              </w:fldChar>
            </w:r>
            <w:bookmarkStart w:id="927" w:name="Флажок9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7"/>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6"/>
                  <w:enabled/>
                  <w:calcOnExit w:val="0"/>
                  <w:checkBox>
                    <w:sizeAuto/>
                    <w:default w:val="0"/>
                  </w:checkBox>
                </w:ffData>
              </w:fldChar>
            </w:r>
            <w:bookmarkStart w:id="928" w:name="Флажок9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8"/>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7"/>
                  <w:enabled/>
                  <w:calcOnExit w:val="0"/>
                  <w:checkBox>
                    <w:sizeAuto/>
                    <w:default w:val="0"/>
                  </w:checkBox>
                </w:ffData>
              </w:fldChar>
            </w:r>
            <w:bookmarkStart w:id="929" w:name="Флажок9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29"/>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8"/>
                  <w:enabled/>
                  <w:calcOnExit w:val="0"/>
                  <w:checkBox>
                    <w:sizeAuto/>
                    <w:default w:val="0"/>
                  </w:checkBox>
                </w:ffData>
              </w:fldChar>
            </w:r>
            <w:bookmarkStart w:id="930" w:name="Флажок9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30"/>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Мобилизационная подготовка Службы;</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09"/>
                  <w:enabled/>
                  <w:calcOnExit w:val="0"/>
                  <w:checkBox>
                    <w:sizeAuto/>
                    <w:default w:val="0"/>
                  </w:checkBox>
                </w:ffData>
              </w:fldChar>
            </w:r>
            <w:bookmarkStart w:id="931" w:name="Флажок9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31"/>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аппарата Службы, их переподготовку, повышение квалификации и стажировку;</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0"/>
                  <w:enabled/>
                  <w:calcOnExit w:val="0"/>
                  <w:checkBox>
                    <w:sizeAuto/>
                    <w:default w:val="0"/>
                  </w:checkBox>
                </w:ffData>
              </w:fldChar>
            </w:r>
            <w:bookmarkStart w:id="932" w:name="Флажок9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32"/>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ходе деятельности Службы;</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1"/>
                  <w:enabled/>
                  <w:calcOnExit w:val="0"/>
                  <w:checkBox>
                    <w:sizeAuto/>
                    <w:default w:val="0"/>
                  </w:checkBox>
                </w:ffData>
              </w:fldChar>
            </w:r>
            <w:bookmarkStart w:id="933" w:name="Флажок9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33"/>
          </w:p>
        </w:tc>
      </w:tr>
      <w:tr w:rsidR="00A82B80" w:rsidRPr="006D42AC">
        <w:trPr>
          <w:trHeight w:val="570"/>
        </w:trPr>
        <w:tc>
          <w:tcPr>
            <w:tcW w:w="8825" w:type="dxa"/>
            <w:tcBorders>
              <w:top w:val="nil"/>
              <w:left w:val="nil"/>
              <w:bottom w:val="nil"/>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643" w:type="dxa"/>
            <w:gridSpan w:val="2"/>
            <w:tcBorders>
              <w:top w:val="nil"/>
              <w:left w:val="nil"/>
              <w:bottom w:val="nil"/>
              <w:right w:val="single" w:sz="4" w:space="0" w:color="auto"/>
            </w:tcBorders>
            <w:vAlign w:val="center"/>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2"/>
                  <w:enabled/>
                  <w:calcOnExit w:val="0"/>
                  <w:checkBox>
                    <w:sizeAuto/>
                    <w:default w:val="0"/>
                  </w:checkBox>
                </w:ffData>
              </w:fldChar>
            </w:r>
            <w:bookmarkStart w:id="934" w:name="Флажок9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34"/>
          </w:p>
        </w:tc>
      </w:tr>
      <w:tr w:rsidR="00A82B80" w:rsidRPr="006D42AC">
        <w:trPr>
          <w:trHeight w:val="570"/>
        </w:trPr>
        <w:tc>
          <w:tcPr>
            <w:tcW w:w="8825" w:type="dxa"/>
            <w:tcBorders>
              <w:top w:val="nil"/>
              <w:left w:val="nil"/>
              <w:bottom w:val="nil"/>
              <w:right w:val="single" w:sz="4" w:space="0" w:color="auto"/>
            </w:tcBorders>
            <w:shd w:val="clear" w:color="auto" w:fill="auto"/>
            <w:noWrap/>
          </w:tcPr>
          <w:p w:rsidR="00A82B80" w:rsidRPr="006D42AC" w:rsidRDefault="00A82B80" w:rsidP="00AA5ABC">
            <w:pPr>
              <w:rPr>
                <w:rFonts w:ascii="Verdana" w:hAnsi="Verdana"/>
                <w:color w:val="000000"/>
                <w:sz w:val="20"/>
                <w:szCs w:val="20"/>
              </w:rPr>
            </w:pPr>
          </w:p>
        </w:tc>
        <w:tc>
          <w:tcPr>
            <w:tcW w:w="643" w:type="dxa"/>
            <w:gridSpan w:val="2"/>
            <w:tcBorders>
              <w:top w:val="nil"/>
              <w:left w:val="nil"/>
              <w:bottom w:val="nil"/>
              <w:right w:val="single" w:sz="4" w:space="0" w:color="auto"/>
            </w:tcBorders>
            <w:vAlign w:val="center"/>
          </w:tcPr>
          <w:p w:rsidR="00A82B80" w:rsidRPr="006D42AC" w:rsidRDefault="00A82B80" w:rsidP="00AA5ABC">
            <w:pPr>
              <w:rPr>
                <w:rFonts w:ascii="Verdana" w:hAnsi="Verdana"/>
                <w:color w:val="000000"/>
                <w:sz w:val="20"/>
                <w:szCs w:val="20"/>
              </w:rPr>
            </w:pPr>
          </w:p>
        </w:tc>
      </w:tr>
      <w:tr w:rsidR="00A82B80" w:rsidRPr="006D42AC">
        <w:trPr>
          <w:trHeight w:val="570"/>
        </w:trPr>
        <w:tc>
          <w:tcPr>
            <w:tcW w:w="882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643" w:type="dxa"/>
            <w:gridSpan w:val="2"/>
            <w:tcBorders>
              <w:top w:val="nil"/>
              <w:left w:val="nil"/>
              <w:bottom w:val="single" w:sz="4" w:space="0" w:color="auto"/>
              <w:right w:val="single" w:sz="4" w:space="0" w:color="auto"/>
            </w:tcBorders>
            <w:vAlign w:val="center"/>
          </w:tcPr>
          <w:p w:rsidR="00A82B80" w:rsidRPr="006D42AC" w:rsidRDefault="00A82B8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935" w:name="_Федеральная_служба_финансово-бюджет"/>
      <w:bookmarkStart w:id="936" w:name="_Toc119931622"/>
      <w:bookmarkStart w:id="937" w:name="_Toc120093393"/>
      <w:bookmarkEnd w:id="935"/>
      <w:r w:rsidRPr="006D42AC">
        <w:rPr>
          <w:rFonts w:ascii="Verdana" w:hAnsi="Verdana"/>
          <w:sz w:val="20"/>
          <w:szCs w:val="20"/>
        </w:rPr>
        <w:t>Федеральная служба финансово-бюджетного надзора</w:t>
      </w:r>
      <w:bookmarkEnd w:id="936"/>
      <w:bookmarkEnd w:id="937"/>
      <w:r w:rsidRPr="006D42AC">
        <w:rPr>
          <w:rFonts w:ascii="Verdana" w:hAnsi="Verdana"/>
          <w:sz w:val="20"/>
          <w:szCs w:val="20"/>
        </w:rPr>
        <w:fldChar w:fldCharType="begin"/>
      </w:r>
      <w:r w:rsidRPr="006D42AC">
        <w:rPr>
          <w:rFonts w:ascii="Verdana" w:hAnsi="Verdana"/>
          <w:sz w:val="20"/>
          <w:szCs w:val="20"/>
        </w:rPr>
        <w:instrText xml:space="preserve"> XE "Федеральная служба финансово-бюджетного надзора"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A82B8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A82B80" w:rsidRPr="006D42AC" w:rsidRDefault="00A82B80" w:rsidP="00AA5ABC">
            <w:pPr>
              <w:rPr>
                <w:rFonts w:ascii="Verdana" w:hAnsi="Verdana"/>
                <w:b/>
                <w:sz w:val="20"/>
                <w:szCs w:val="20"/>
              </w:rPr>
            </w:pPr>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использования средств федерального бюджета, средств государственных внебюджетных фондов, а также материальных ценностей, находящихся в федеральной собственности;</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4"/>
                  <w:enabled/>
                  <w:calcOnExit w:val="0"/>
                  <w:checkBox>
                    <w:sizeAuto/>
                    <w:default w:val="0"/>
                  </w:checkBox>
                </w:ffData>
              </w:fldChar>
            </w:r>
            <w:bookmarkStart w:id="938" w:name="Флажок9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38"/>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соблюдением резидентами и нерезидентами (за исключением кредитных организаций и валютных бирж) валютного законодательства Российской Федерации, требований актов органов валютного регулирования и валютного контроля, а также за соответствием проводимых валютных операций условиям лицензий и разрешений;</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5"/>
                  <w:enabled/>
                  <w:calcOnExit w:val="0"/>
                  <w:checkBox>
                    <w:sizeAuto/>
                    <w:default w:val="0"/>
                  </w:checkBox>
                </w:ffData>
              </w:fldChar>
            </w:r>
            <w:bookmarkStart w:id="939" w:name="Флажок9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39"/>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соблюдением требований бюджетного законодательства Российской Федерации получателями финансовой помощи из федерального бюджета, гарантий Правительства Российской Федерации, бюджетных кредитов, бюджетных ссуд и бюджетных инвестиций;</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6"/>
                  <w:enabled/>
                  <w:calcOnExit w:val="0"/>
                  <w:checkBox>
                    <w:sizeAuto/>
                    <w:default w:val="0"/>
                  </w:checkBox>
                </w:ffData>
              </w:fldChar>
            </w:r>
            <w:bookmarkStart w:id="940" w:name="Флажок9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0"/>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исполнением органами финансового контроля федеральных органов исполнительной власти, органов государственной власти субъектов Российской Федерации, органов местного самоуправления законодательства Российской Федерации о финансово-бюджетном контроле и надзоре;</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7"/>
                  <w:enabled/>
                  <w:calcOnExit w:val="0"/>
                  <w:checkBox>
                    <w:sizeAuto/>
                    <w:default w:val="0"/>
                  </w:checkBox>
                </w:ffData>
              </w:fldChar>
            </w:r>
            <w:bookmarkStart w:id="941" w:name="Флажок9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1"/>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8"/>
                  <w:enabled/>
                  <w:calcOnExit w:val="0"/>
                  <w:checkBox>
                    <w:sizeAuto/>
                    <w:default w:val="0"/>
                  </w:checkBox>
                </w:ffData>
              </w:fldChar>
            </w:r>
            <w:bookmarkStart w:id="942" w:name="Флажок9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2"/>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19"/>
                  <w:enabled/>
                  <w:calcOnExit w:val="0"/>
                  <w:checkBox>
                    <w:sizeAuto/>
                    <w:default w:val="0"/>
                  </w:checkBox>
                </w:ffData>
              </w:fldChar>
            </w:r>
            <w:bookmarkStart w:id="943" w:name="Флажок9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3"/>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0"/>
                  <w:enabled/>
                  <w:calcOnExit w:val="0"/>
                  <w:checkBox>
                    <w:sizeAuto/>
                    <w:default w:val="0"/>
                  </w:checkBox>
                </w:ffData>
              </w:fldChar>
            </w:r>
            <w:bookmarkStart w:id="944" w:name="Флажок9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4"/>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Службы</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1"/>
                  <w:enabled/>
                  <w:calcOnExit w:val="0"/>
                  <w:checkBox>
                    <w:sizeAuto/>
                    <w:default w:val="0"/>
                  </w:checkBox>
                </w:ffData>
              </w:fldChar>
            </w:r>
            <w:bookmarkStart w:id="945" w:name="Флажок9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5"/>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2"/>
                  <w:enabled/>
                  <w:calcOnExit w:val="0"/>
                  <w:checkBox>
                    <w:sizeAuto/>
                    <w:default w:val="0"/>
                  </w:checkBox>
                </w:ffData>
              </w:fldChar>
            </w:r>
            <w:bookmarkStart w:id="946" w:name="Флажок9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6"/>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аппарата Службы, их переподготовку, повышение квалификации и стажировку;</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3"/>
                  <w:enabled/>
                  <w:calcOnExit w:val="0"/>
                  <w:checkBox>
                    <w:sizeAuto/>
                    <w:default w:val="0"/>
                  </w:checkBox>
                </w:ffData>
              </w:fldChar>
            </w:r>
            <w:bookmarkStart w:id="947" w:name="Флажок9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7"/>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Сбор, накопление и обработку отчетности и иной документированной информации в установленной сфере деятельности;</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4"/>
                  <w:enabled/>
                  <w:calcOnExit w:val="0"/>
                  <w:checkBox>
                    <w:sizeAuto/>
                    <w:default w:val="0"/>
                  </w:checkBox>
                </w:ffData>
              </w:fldChar>
            </w:r>
            <w:bookmarkStart w:id="948" w:name="Флажок9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8"/>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ходе деятельности Службы;</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5"/>
                  <w:enabled/>
                  <w:calcOnExit w:val="0"/>
                  <w:checkBox>
                    <w:sizeAuto/>
                    <w:default w:val="0"/>
                  </w:checkBox>
                </w:ffData>
              </w:fldChar>
            </w:r>
            <w:bookmarkStart w:id="949" w:name="Флажок9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49"/>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6"/>
                  <w:enabled/>
                  <w:calcOnExit w:val="0"/>
                  <w:checkBox>
                    <w:sizeAuto/>
                    <w:default w:val="0"/>
                  </w:checkBox>
                </w:ffData>
              </w:fldChar>
            </w:r>
            <w:bookmarkStart w:id="950" w:name="Флажок9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50"/>
          </w:p>
        </w:tc>
      </w:tr>
      <w:tr w:rsidR="00A82B80" w:rsidRPr="006D42AC">
        <w:trPr>
          <w:trHeight w:val="570"/>
        </w:trPr>
        <w:tc>
          <w:tcPr>
            <w:tcW w:w="8645" w:type="dxa"/>
            <w:tcBorders>
              <w:top w:val="nil"/>
              <w:left w:val="nil"/>
              <w:bottom w:val="nil"/>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t>Контроль за своевременностью и полнотой устранения проверяемыми организациями и (или) их вышестоящими органами нарушений законодательства в финансово-бюджетной сфере, в том числе путем добровольного возмещения средств;</w:t>
            </w:r>
          </w:p>
        </w:tc>
        <w:tc>
          <w:tcPr>
            <w:tcW w:w="540" w:type="dxa"/>
            <w:gridSpan w:val="2"/>
            <w:tcBorders>
              <w:top w:val="nil"/>
              <w:left w:val="nil"/>
              <w:bottom w:val="nil"/>
              <w:right w:val="single" w:sz="4" w:space="0" w:color="auto"/>
            </w:tcBorders>
          </w:tcPr>
          <w:p w:rsidR="00A82B80" w:rsidRPr="006D42AC" w:rsidRDefault="00A82B8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7"/>
                  <w:enabled/>
                  <w:calcOnExit w:val="0"/>
                  <w:checkBox>
                    <w:sizeAuto/>
                    <w:default w:val="0"/>
                  </w:checkBox>
                </w:ffData>
              </w:fldChar>
            </w:r>
            <w:bookmarkStart w:id="951" w:name="Флажок9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51"/>
          </w:p>
        </w:tc>
      </w:tr>
      <w:tr w:rsidR="00A82B80" w:rsidRPr="006D42AC">
        <w:trPr>
          <w:trHeight w:val="570"/>
        </w:trPr>
        <w:tc>
          <w:tcPr>
            <w:tcW w:w="8645" w:type="dxa"/>
            <w:tcBorders>
              <w:top w:val="nil"/>
              <w:left w:val="nil"/>
              <w:bottom w:val="nil"/>
              <w:right w:val="single" w:sz="4" w:space="0" w:color="auto"/>
            </w:tcBorders>
            <w:shd w:val="clear" w:color="auto" w:fill="auto"/>
            <w:noWrap/>
          </w:tcPr>
          <w:p w:rsidR="00A82B80" w:rsidRPr="006D42AC" w:rsidRDefault="00A82B8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tcPr>
          <w:p w:rsidR="00A82B80" w:rsidRPr="006D42AC" w:rsidRDefault="00A82B80" w:rsidP="00AA5ABC">
            <w:pPr>
              <w:rPr>
                <w:rFonts w:ascii="Verdana" w:hAnsi="Verdana"/>
                <w:color w:val="000000"/>
                <w:sz w:val="20"/>
                <w:szCs w:val="20"/>
              </w:rPr>
            </w:pPr>
          </w:p>
        </w:tc>
      </w:tr>
      <w:tr w:rsidR="00A82B80" w:rsidRPr="006D42AC">
        <w:trPr>
          <w:trHeight w:val="570"/>
        </w:trPr>
        <w:tc>
          <w:tcPr>
            <w:tcW w:w="8645" w:type="dxa"/>
            <w:tcBorders>
              <w:top w:val="nil"/>
              <w:left w:val="nil"/>
              <w:bottom w:val="single" w:sz="4" w:space="0" w:color="auto"/>
              <w:right w:val="single" w:sz="4" w:space="0" w:color="auto"/>
            </w:tcBorders>
            <w:shd w:val="clear" w:color="auto" w:fill="auto"/>
            <w:noWrap/>
          </w:tcPr>
          <w:p w:rsidR="00A82B80" w:rsidRPr="006D42AC" w:rsidRDefault="00A82B80"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tcPr>
          <w:p w:rsidR="00A82B80" w:rsidRPr="006D42AC" w:rsidRDefault="00A82B8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952" w:name="_Федеральная_служба_по_финансовому_м"/>
      <w:bookmarkStart w:id="953" w:name="_Toc119931623"/>
      <w:bookmarkStart w:id="954" w:name="_Toc120093394"/>
      <w:bookmarkEnd w:id="952"/>
      <w:r w:rsidRPr="006D42AC">
        <w:rPr>
          <w:rFonts w:ascii="Verdana" w:hAnsi="Verdana"/>
          <w:sz w:val="20"/>
          <w:szCs w:val="20"/>
        </w:rPr>
        <w:t>Федеральная служба по финансовому мониторингу</w:t>
      </w:r>
      <w:bookmarkEnd w:id="953"/>
      <w:bookmarkEnd w:id="954"/>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финансовому мониторингу"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F204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выполнением юридическими и физическими лицами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привлечение к ответственности лиц, допустивших нарушение этого законодательства;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29"/>
                  <w:enabled/>
                  <w:calcOnExit w:val="0"/>
                  <w:checkBox>
                    <w:sizeAuto/>
                    <w:default w:val="0"/>
                  </w:checkBox>
                </w:ffData>
              </w:fldChar>
            </w:r>
            <w:bookmarkStart w:id="955" w:name="Флажок9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5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Сбор, обработка и анализ информации об операциях (сделках) с денежными средствами или иным имуществом, подлежащих контролю в соответствии с законодательством Российской Федерации;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0"/>
                  <w:enabled/>
                  <w:calcOnExit w:val="0"/>
                  <w:checkBox>
                    <w:sizeAuto/>
                    <w:default w:val="0"/>
                  </w:checkBox>
                </w:ffData>
              </w:fldChar>
            </w:r>
            <w:bookmarkStart w:id="956" w:name="Флажок9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5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полученной информации об операциях (сделках) с денежными средствами или иным имуществом, в том числе получает необходимые разъяснения по представленной информации;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1"/>
                  <w:enabled/>
                  <w:calcOnExit w:val="0"/>
                  <w:checkBox>
                    <w:sizeAuto/>
                    <w:default w:val="0"/>
                  </w:checkBox>
                </w:ffData>
              </w:fldChar>
            </w:r>
            <w:bookmarkStart w:id="957" w:name="Флажок9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5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Выявление признаков, свидетельствующих о том, что операция (сделка) с денежными средствами или иным имуществом связана с легализацией (отмыванием) доходов, полученных преступным путем, или финансированием терроризма;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2"/>
                  <w:enabled/>
                  <w:calcOnExit w:val="0"/>
                  <w:checkBox>
                    <w:sizeAuto/>
                    <w:default w:val="0"/>
                  </w:checkBox>
                </w:ffData>
              </w:fldChar>
            </w:r>
            <w:bookmarkStart w:id="958" w:name="Флажок9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5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операциями (сделками) с денежными средствами или иным имуществом;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3"/>
                  <w:enabled/>
                  <w:calcOnExit w:val="0"/>
                  <w:checkBox>
                    <w:sizeAuto/>
                    <w:default w:val="0"/>
                  </w:checkBox>
                </w:ffData>
              </w:fldChar>
            </w:r>
            <w:bookmarkStart w:id="959" w:name="Флажок9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5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организаций, осуществляющих операции (сделки) с денежными средствами или иным имуществом, в сфере деятельности которых отсутствуют надзорные органы;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4"/>
                  <w:enabled/>
                  <w:calcOnExit w:val="0"/>
                  <w:checkBox>
                    <w:sizeAuto/>
                    <w:default w:val="0"/>
                  </w:checkBox>
                </w:ffData>
              </w:fldChar>
            </w:r>
            <w:bookmarkStart w:id="960" w:name="Флажок9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переченя организаций и физических лиц, в отношении которых имеются сведения об их участии в экстремистской деятельности, и вносит в него изменения;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5"/>
                  <w:enabled/>
                  <w:calcOnExit w:val="0"/>
                  <w:checkBox>
                    <w:sizeAuto/>
                    <w:default w:val="0"/>
                  </w:checkBox>
                </w:ffData>
              </w:fldChar>
            </w:r>
            <w:bookmarkStart w:id="961" w:name="Флажок9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осуществление программ международного сотрудничества, подготовке и заключении международных договоров Российской Федерации, в том числе межведомственного характера, по вопросам установленной сферы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6"/>
                  <w:enabled/>
                  <w:calcOnExit w:val="0"/>
                  <w:checkBox>
                    <w:sizeAuto/>
                    <w:default w:val="0"/>
                  </w:checkBox>
                </w:ffData>
              </w:fldChar>
            </w:r>
            <w:bookmarkStart w:id="962" w:name="Флажок9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7"/>
                  <w:enabled/>
                  <w:calcOnExit w:val="0"/>
                  <w:checkBox>
                    <w:sizeAuto/>
                    <w:default w:val="0"/>
                  </w:checkBox>
                </w:ffData>
              </w:fldChar>
            </w:r>
            <w:bookmarkStart w:id="963" w:name="Флажок9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8"/>
                  <w:enabled/>
                  <w:calcOnExit w:val="0"/>
                  <w:checkBox>
                    <w:sizeAuto/>
                    <w:default w:val="0"/>
                  </w:checkBox>
                </w:ffData>
              </w:fldChar>
            </w:r>
            <w:bookmarkStart w:id="964" w:name="Флажок9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39"/>
                  <w:enabled/>
                  <w:calcOnExit w:val="0"/>
                  <w:checkBox>
                    <w:sizeAuto/>
                    <w:default w:val="0"/>
                  </w:checkBox>
                </w:ffData>
              </w:fldChar>
            </w:r>
            <w:bookmarkStart w:id="965" w:name="Флажок9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0"/>
                  <w:enabled/>
                  <w:calcOnExit w:val="0"/>
                  <w:checkBox>
                    <w:sizeAuto/>
                    <w:default w:val="0"/>
                  </w:checkBox>
                </w:ffData>
              </w:fldChar>
            </w:r>
            <w:bookmarkStart w:id="966" w:name="Флажок9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1"/>
                  <w:enabled/>
                  <w:calcOnExit w:val="0"/>
                  <w:checkBox>
                    <w:sizeAuto/>
                    <w:default w:val="0"/>
                  </w:checkBox>
                </w:ffData>
              </w:fldChar>
            </w:r>
            <w:bookmarkStart w:id="967" w:name="Флажок9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2"/>
                  <w:enabled/>
                  <w:calcOnExit w:val="0"/>
                  <w:checkBox>
                    <w:sizeAuto/>
                    <w:default w:val="0"/>
                  </w:checkBox>
                </w:ffData>
              </w:fldChar>
            </w:r>
            <w:bookmarkStart w:id="968" w:name="Флажок9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аппарата Службы, их переподготовку, повышение квалификации и стажировку;</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3"/>
                  <w:enabled/>
                  <w:calcOnExit w:val="0"/>
                  <w:checkBox>
                    <w:sizeAuto/>
                    <w:default w:val="0"/>
                  </w:checkBox>
                </w:ffData>
              </w:fldChar>
            </w:r>
            <w:bookmarkStart w:id="969" w:name="Флажок9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6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ходе деятельности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4"/>
                  <w:enabled/>
                  <w:calcOnExit w:val="0"/>
                  <w:checkBox>
                    <w:sizeAuto/>
                    <w:default w:val="0"/>
                  </w:checkBox>
                </w:ffData>
              </w:fldChar>
            </w:r>
            <w:bookmarkStart w:id="970" w:name="Флажок9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70"/>
          </w:p>
        </w:tc>
      </w:tr>
      <w:tr w:rsidR="000F2040" w:rsidRPr="006D42AC">
        <w:trPr>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Недостающие бизнес-процессы</w:t>
            </w:r>
          </w:p>
        </w:tc>
        <w:tc>
          <w:tcPr>
            <w:tcW w:w="540" w:type="dxa"/>
            <w:gridSpan w:val="2"/>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p>
        </w:tc>
        <w:tc>
          <w:tcPr>
            <w:tcW w:w="540" w:type="dxa"/>
            <w:gridSpan w:val="2"/>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bl>
    <w:p w:rsidR="00AA5ABC" w:rsidRPr="006D42AC" w:rsidRDefault="00AA5ABC" w:rsidP="00AA5ABC">
      <w:pPr>
        <w:pStyle w:val="6"/>
        <w:rPr>
          <w:rFonts w:ascii="Verdana" w:hAnsi="Verdana"/>
          <w:sz w:val="20"/>
          <w:szCs w:val="20"/>
        </w:rPr>
      </w:pPr>
      <w:bookmarkStart w:id="971" w:name="_Федеральное_казначейство"/>
      <w:bookmarkStart w:id="972" w:name="_Toc119931624"/>
      <w:bookmarkStart w:id="973" w:name="_Toc120093395"/>
      <w:bookmarkEnd w:id="971"/>
      <w:r w:rsidRPr="006D42AC">
        <w:rPr>
          <w:rFonts w:ascii="Verdana" w:hAnsi="Verdana"/>
          <w:sz w:val="20"/>
          <w:szCs w:val="20"/>
        </w:rPr>
        <w:t>Федеральное казначейство</w:t>
      </w:r>
      <w:bookmarkEnd w:id="972"/>
      <w:bookmarkEnd w:id="973"/>
      <w:r w:rsidRPr="006D42AC">
        <w:rPr>
          <w:rFonts w:ascii="Verdana" w:hAnsi="Verdana"/>
          <w:sz w:val="20"/>
          <w:szCs w:val="20"/>
        </w:rPr>
        <w:fldChar w:fldCharType="begin"/>
      </w:r>
      <w:r w:rsidRPr="006D42AC">
        <w:rPr>
          <w:rFonts w:ascii="Verdana" w:hAnsi="Verdana"/>
          <w:sz w:val="20"/>
          <w:szCs w:val="20"/>
        </w:rPr>
        <w:instrText xml:space="preserve"> XE "Федеральное казначейство"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48"/>
        <w:gridCol w:w="354"/>
        <w:gridCol w:w="106"/>
      </w:tblGrid>
      <w:tr w:rsidR="000F2040" w:rsidRPr="006D42AC">
        <w:trPr>
          <w:gridAfter w:val="1"/>
          <w:wAfter w:w="201" w:type="dxa"/>
          <w:trHeight w:val="570"/>
          <w:tblHeader/>
        </w:trPr>
        <w:tc>
          <w:tcPr>
            <w:tcW w:w="8748"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операций по кассовому исполнению федерального бюджета;</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6"/>
                  <w:enabled/>
                  <w:calcOnExit w:val="0"/>
                  <w:checkBox>
                    <w:sizeAuto/>
                    <w:default w:val="0"/>
                  </w:checkBox>
                </w:ffData>
              </w:fldChar>
            </w:r>
            <w:bookmarkStart w:id="974" w:name="Флажок9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74"/>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Открытие и ведение лицевых счетов главных распорядителей, распорядителей и получателей средств федерального бюджета;</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7"/>
                  <w:enabled/>
                  <w:calcOnExit w:val="0"/>
                  <w:checkBox>
                    <w:sizeAuto/>
                    <w:default w:val="0"/>
                  </w:checkBox>
                </w:ffData>
              </w:fldChar>
            </w:r>
            <w:bookmarkStart w:id="975" w:name="Флажок9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75"/>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сводного реестра главных распорядителей, распорядителей и получателей средств федерального бюджета;</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8"/>
                  <w:enabled/>
                  <w:calcOnExit w:val="0"/>
                  <w:checkBox>
                    <w:sizeAuto/>
                    <w:default w:val="0"/>
                  </w:checkBox>
                </w:ffData>
              </w:fldChar>
            </w:r>
            <w:bookmarkStart w:id="976" w:name="Флажок9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76"/>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показателей сводной бюджетной росписи федерального бюджета, лимитов бюджетных обязательств и их изменений;</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49"/>
                  <w:enabled/>
                  <w:calcOnExit w:val="0"/>
                  <w:checkBox>
                    <w:sizeAuto/>
                    <w:default w:val="0"/>
                  </w:checkBox>
                </w:ffData>
              </w:fldChar>
            </w:r>
            <w:bookmarkStart w:id="977" w:name="Флажок9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77"/>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Составление и представление в Министерство финансов Российской Федерации</w:t>
            </w:r>
            <w:r w:rsidRPr="006D42AC">
              <w:rPr>
                <w:rFonts w:ascii="Verdana" w:hAnsi="Verdana"/>
                <w:color w:val="000000"/>
                <w:sz w:val="20"/>
                <w:szCs w:val="20"/>
              </w:rPr>
              <w:fldChar w:fldCharType="begin"/>
            </w:r>
            <w:r w:rsidRPr="006D42AC">
              <w:rPr>
                <w:rFonts w:ascii="Verdana" w:hAnsi="Verdana"/>
                <w:color w:val="000000"/>
                <w:sz w:val="20"/>
                <w:szCs w:val="20"/>
              </w:rPr>
              <w:instrText xml:space="preserve"> XE "</w:instrText>
            </w:r>
            <w:r w:rsidRPr="006D42AC">
              <w:rPr>
                <w:rFonts w:ascii="Verdana" w:hAnsi="Verdana"/>
                <w:sz w:val="20"/>
                <w:szCs w:val="20"/>
              </w:rPr>
              <w:instrText>Министерство финансов Российской Федерации"</w:instrText>
            </w:r>
            <w:r w:rsidRPr="006D42AC">
              <w:rPr>
                <w:rFonts w:ascii="Verdana" w:hAnsi="Verdana"/>
                <w:color w:val="000000"/>
                <w:sz w:val="20"/>
                <w:szCs w:val="20"/>
              </w:rPr>
              <w:instrText xml:space="preserve"> </w:instrText>
            </w:r>
            <w:r w:rsidRPr="006D42AC">
              <w:rPr>
                <w:rFonts w:ascii="Verdana" w:hAnsi="Verdana"/>
                <w:color w:val="000000"/>
                <w:sz w:val="20"/>
                <w:szCs w:val="20"/>
              </w:rPr>
              <w:fldChar w:fldCharType="end"/>
            </w:r>
            <w:r w:rsidRPr="006D42AC">
              <w:rPr>
                <w:rFonts w:ascii="Verdana" w:hAnsi="Verdana"/>
                <w:color w:val="000000"/>
                <w:sz w:val="20"/>
                <w:szCs w:val="20"/>
              </w:rPr>
              <w:t xml:space="preserve"> оперативную информацию и отчетность об исполнении федерального бюджета, отчетность об исполнении консолидированного бюджета Российской Федерации;</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0"/>
                  <w:enabled/>
                  <w:calcOnExit w:val="0"/>
                  <w:checkBox>
                    <w:sizeAuto/>
                    <w:default w:val="0"/>
                  </w:checkBox>
                </w:ffData>
              </w:fldChar>
            </w:r>
            <w:bookmarkStart w:id="978" w:name="Флажок9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78"/>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Распределение доходов от уплаты федеральных налогов и сборов между бюджетами бюджетной системы Российской Федерации в соответствии с законодательством Российской Федерации;</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1"/>
                  <w:enabled/>
                  <w:calcOnExit w:val="0"/>
                  <w:checkBox>
                    <w:sizeAuto/>
                    <w:default w:val="0"/>
                  </w:checkBox>
                </w:ffData>
              </w:fldChar>
            </w:r>
            <w:bookmarkStart w:id="979" w:name="Флажок9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79"/>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Прогнозирование и кассовое планирование средств федерального бюджета;</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2"/>
                  <w:enabled/>
                  <w:calcOnExit w:val="0"/>
                  <w:checkBox>
                    <w:sizeAuto/>
                    <w:default w:val="0"/>
                  </w:checkBox>
                </w:ffData>
              </w:fldChar>
            </w:r>
            <w:bookmarkStart w:id="980" w:name="Флажок9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0"/>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операциями на едином счете федерального бюджета;</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3"/>
                  <w:enabled/>
                  <w:calcOnExit w:val="0"/>
                  <w:checkBox>
                    <w:sizeAuto/>
                    <w:default w:val="0"/>
                  </w:checkBox>
                </w:ffData>
              </w:fldChar>
            </w:r>
            <w:bookmarkStart w:id="981" w:name="Флажок9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1"/>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Кассовое обслуживание исполнения бюджетов бюджетной системы Российской Федерации;</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4"/>
                  <w:enabled/>
                  <w:calcOnExit w:val="0"/>
                  <w:checkBox>
                    <w:sizeAuto/>
                    <w:default w:val="0"/>
                  </w:checkBox>
                </w:ffData>
              </w:fldChar>
            </w:r>
            <w:bookmarkStart w:id="982" w:name="Флажок9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2"/>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5"/>
                  <w:enabled/>
                  <w:calcOnExit w:val="0"/>
                  <w:checkBox>
                    <w:sizeAuto/>
                    <w:default w:val="0"/>
                  </w:checkBox>
                </w:ffData>
              </w:fldChar>
            </w:r>
            <w:bookmarkStart w:id="983" w:name="Флажок9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3"/>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6"/>
                  <w:enabled/>
                  <w:calcOnExit w:val="0"/>
                  <w:checkBox>
                    <w:sizeAuto/>
                    <w:default w:val="0"/>
                  </w:checkBox>
                </w:ffData>
              </w:fldChar>
            </w:r>
            <w:bookmarkStart w:id="984" w:name="Флажок9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4"/>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7"/>
                  <w:enabled/>
                  <w:calcOnExit w:val="0"/>
                  <w:checkBox>
                    <w:sizeAuto/>
                    <w:default w:val="0"/>
                  </w:checkBox>
                </w:ffData>
              </w:fldChar>
            </w:r>
            <w:bookmarkStart w:id="985" w:name="Флажок9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5"/>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8"/>
                  <w:enabled/>
                  <w:calcOnExit w:val="0"/>
                  <w:checkBox>
                    <w:sizeAuto/>
                    <w:default w:val="0"/>
                  </w:checkBox>
                </w:ffData>
              </w:fldChar>
            </w:r>
            <w:bookmarkStart w:id="986" w:name="Флажок9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6"/>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59"/>
                  <w:enabled/>
                  <w:calcOnExit w:val="0"/>
                  <w:checkBox>
                    <w:sizeAuto/>
                    <w:default w:val="0"/>
                  </w:checkBox>
                </w:ffData>
              </w:fldChar>
            </w:r>
            <w:bookmarkStart w:id="987" w:name="Флажок9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7"/>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Службы</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0"/>
                  <w:enabled/>
                  <w:calcOnExit w:val="0"/>
                  <w:checkBox>
                    <w:sizeAuto/>
                    <w:default w:val="0"/>
                  </w:checkBox>
                </w:ffData>
              </w:fldChar>
            </w:r>
            <w:bookmarkStart w:id="988" w:name="Флажок9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8"/>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1"/>
                  <w:enabled/>
                  <w:calcOnExit w:val="0"/>
                  <w:checkBox>
                    <w:sizeAuto/>
                    <w:default w:val="0"/>
                  </w:checkBox>
                </w:ffData>
              </w:fldChar>
            </w:r>
            <w:bookmarkStart w:id="989" w:name="Флажок9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89"/>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аппарата Службы, их переподготовку, повышение квалификации и стажировку;</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2"/>
                  <w:enabled/>
                  <w:calcOnExit w:val="0"/>
                  <w:checkBox>
                    <w:sizeAuto/>
                    <w:default w:val="0"/>
                  </w:checkBox>
                </w:ffData>
              </w:fldChar>
            </w:r>
            <w:bookmarkStart w:id="990" w:name="Флажок9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90"/>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ходе деятельности Службы;</w:t>
            </w: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3"/>
                  <w:enabled/>
                  <w:calcOnExit w:val="0"/>
                  <w:checkBox>
                    <w:sizeAuto/>
                    <w:default w:val="0"/>
                  </w:checkBox>
                </w:ffData>
              </w:fldChar>
            </w:r>
            <w:bookmarkStart w:id="991" w:name="Флажок9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91"/>
          </w:p>
        </w:tc>
      </w:tr>
      <w:tr w:rsidR="000F2040" w:rsidRPr="006D42AC">
        <w:trPr>
          <w:trHeight w:val="570"/>
        </w:trPr>
        <w:tc>
          <w:tcPr>
            <w:tcW w:w="8748" w:type="dxa"/>
            <w:tcBorders>
              <w:top w:val="nil"/>
              <w:left w:val="nil"/>
              <w:bottom w:val="nil"/>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437"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4"/>
                  <w:enabled/>
                  <w:calcOnExit w:val="0"/>
                  <w:checkBox>
                    <w:sizeAuto/>
                    <w:default w:val="0"/>
                  </w:checkBox>
                </w:ffData>
              </w:fldChar>
            </w:r>
            <w:bookmarkStart w:id="992" w:name="Флажок9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92"/>
          </w:p>
        </w:tc>
      </w:tr>
      <w:tr w:rsidR="000F2040" w:rsidRPr="006D42AC">
        <w:trPr>
          <w:trHeight w:val="570"/>
        </w:trPr>
        <w:tc>
          <w:tcPr>
            <w:tcW w:w="8748" w:type="dxa"/>
            <w:tcBorders>
              <w:top w:val="nil"/>
              <w:left w:val="nil"/>
              <w:bottom w:val="nil"/>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37"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p>
        </w:tc>
        <w:tc>
          <w:tcPr>
            <w:tcW w:w="437"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993" w:name="_Министерство_внутренних_дел"/>
      <w:bookmarkStart w:id="994" w:name="_Toc119931625"/>
      <w:bookmarkStart w:id="995" w:name="_Toc120093396"/>
      <w:bookmarkEnd w:id="993"/>
      <w:r w:rsidRPr="006D42AC">
        <w:rPr>
          <w:rFonts w:ascii="Verdana" w:hAnsi="Verdana"/>
          <w:sz w:val="20"/>
          <w:szCs w:val="20"/>
        </w:rPr>
        <w:t>Министерство внутренних дел</w:t>
      </w:r>
      <w:bookmarkEnd w:id="994"/>
      <w:bookmarkEnd w:id="995"/>
      <w:r w:rsidRPr="006D42AC">
        <w:rPr>
          <w:rFonts w:ascii="Verdana" w:hAnsi="Verdana"/>
          <w:sz w:val="20"/>
          <w:szCs w:val="20"/>
        </w:rPr>
        <w:fldChar w:fldCharType="begin"/>
      </w:r>
      <w:r w:rsidRPr="006D42AC">
        <w:rPr>
          <w:rFonts w:ascii="Verdana" w:hAnsi="Verdana"/>
          <w:sz w:val="20"/>
          <w:szCs w:val="20"/>
        </w:rPr>
        <w:instrText xml:space="preserve"> XE "Министерство внутренних дел"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F204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Анализ состояния правопорядка и преступности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6"/>
                  <w:enabled/>
                  <w:calcOnExit w:val="0"/>
                  <w:checkBox>
                    <w:sizeAuto/>
                    <w:default w:val="0"/>
                  </w:checkBox>
                </w:ffData>
              </w:fldChar>
            </w:r>
            <w:bookmarkStart w:id="996" w:name="Флажок9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9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долгосрочных и оперативных прогнозов развития криминогенной ситуации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7"/>
                  <w:enabled/>
                  <w:calcOnExit w:val="0"/>
                  <w:checkBox>
                    <w:sizeAuto/>
                    <w:default w:val="0"/>
                  </w:checkBox>
                </w:ffData>
              </w:fldChar>
            </w:r>
            <w:bookmarkStart w:id="997" w:name="Флажок9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9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Оперативно- розыскная и экспертно-криминалистическую деятельность,</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8"/>
                  <w:enabled/>
                  <w:calcOnExit w:val="0"/>
                  <w:checkBox>
                    <w:sizeAuto/>
                    <w:default w:val="0"/>
                  </w:checkBox>
                </w:ffData>
              </w:fldChar>
            </w:r>
            <w:bookmarkStart w:id="998" w:name="Флажок9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9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Производство дознания и предварительного следствия по уголовным делам, отнесенным к компетенции органов внутренних дел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69"/>
                  <w:enabled/>
                  <w:calcOnExit w:val="0"/>
                  <w:checkBox>
                    <w:sizeAuto/>
                    <w:default w:val="0"/>
                  </w:checkBox>
                </w:ffData>
              </w:fldChar>
            </w:r>
            <w:bookmarkStart w:id="999" w:name="Флажок9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99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проведению проверок и ревизий финансово- хозяйственной деятельности предприятий, учреждений и организаций независимо от форм собственности;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0"/>
                  <w:enabled/>
                  <w:calcOnExit w:val="0"/>
                  <w:checkBox>
                    <w:sizeAuto/>
                    <w:default w:val="0"/>
                  </w:checkBox>
                </w:ffData>
              </w:fldChar>
            </w:r>
            <w:bookmarkStart w:id="1000" w:name="Флажок9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Розыск лиц, совершивших преступления, скрывшихся от органов дознания, следствия или суда, уклоняющихся от отбывания уголовных наказаний, призыва на военную службу, без вести пропавших и иных лиц, идентификацию неопознанных трупов, а также розыск похищенного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1"/>
                  <w:enabled/>
                  <w:calcOnExit w:val="0"/>
                  <w:checkBox>
                    <w:sizeAuto/>
                    <w:default w:val="0"/>
                  </w:checkBox>
                </w:ffData>
              </w:fldChar>
            </w:r>
            <w:bookmarkStart w:id="1001" w:name="Флажок9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Борьба с организованной преступностью, коррупцией, незаконным оборотом оружия и наркотических средств, незаконными вооруженными формированиями;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2"/>
                  <w:enabled/>
                  <w:calcOnExit w:val="0"/>
                  <w:checkBox>
                    <w:sizeAuto/>
                    <w:default w:val="0"/>
                  </w:checkBox>
                </w:ffData>
              </w:fldChar>
            </w:r>
            <w:bookmarkStart w:id="1002" w:name="Флажок9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Борьба с терроризмом, контрабандой, охране государственной границы Российской Федерации, обеспечению безопасности Российской Федерации, безопасности представительств иностранных государств на территории Российской Федерации, защите в системе Министерства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3"/>
                  <w:enabled/>
                  <w:calcOnExit w:val="0"/>
                  <w:checkBox>
                    <w:sizeAuto/>
                    <w:default w:val="0"/>
                  </w:checkBox>
                </w:ffData>
              </w:fldChar>
            </w:r>
            <w:bookmarkStart w:id="1003" w:name="Флажок9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Охрана важных государственных объектов и специальных грузов, особо важных и режимных объектов, имущества юридических и физических лиц по договорам, оказывает содействие предприятиям, учреждениям и организациям независимо от форм собственности в разработке мер по обеспечению их имущественной безопасности, а также личной безопасности их работников; (в ред. Указа Президента РФ от 06.09.97 N 993) (см. текст в предыдущей редакции)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4"/>
                  <w:enabled/>
                  <w:calcOnExit w:val="0"/>
                  <w:checkBox>
                    <w:sizeAuto/>
                    <w:default w:val="0"/>
                  </w:checkBox>
                </w:ffData>
              </w:fldChar>
            </w:r>
            <w:bookmarkStart w:id="1004" w:name="Флажок9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(аннулированию) специальных разрешений (лицензий) на занятие видами деятельности, производствами, работами (оказание услуг), подлежащими лицензированию в системе Министерства, а также по контролю за осуществлением этих видов деятельности, производств, работ (услуг);</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5"/>
                  <w:enabled/>
                  <w:calcOnExit w:val="0"/>
                  <w:checkBox>
                    <w:sizeAuto/>
                    <w:default w:val="0"/>
                  </w:checkBox>
                </w:ffData>
              </w:fldChar>
            </w:r>
            <w:bookmarkStart w:id="1005" w:name="Флажок9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дорожно-транспортных происшествий и в пределах своей компетенции принимает меры по их предупреждению; участвует в разработке правил, стандартов и иных нормативов в сфере обеспечения безопасности дорожного движения; организует работу, связанную с допуском автомототранспортных средств и прицепов к ним, а также водителей к участию в дорожном движении;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6"/>
                  <w:enabled/>
                  <w:calcOnExit w:val="0"/>
                  <w:checkBox>
                    <w:sizeAuto/>
                    <w:default w:val="0"/>
                  </w:checkBox>
                </w:ffData>
              </w:fldChar>
            </w:r>
            <w:bookmarkStart w:id="1006" w:name="Флажок9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осуществление комплекса мер по выполнению мобилизационных заданий и мероприятий гражданской обороны, повышению устойчивости работы органов внутренних дел и внутренних войск в условиях военного времени и при возникновении чрезвычайных ситуаций в мирное время;</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7"/>
                  <w:enabled/>
                  <w:calcOnExit w:val="0"/>
                  <w:checkBox>
                    <w:sizeAuto/>
                    <w:default w:val="0"/>
                  </w:checkBox>
                </w:ffData>
              </w:fldChar>
            </w:r>
            <w:bookmarkStart w:id="1007" w:name="Флажок9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ведение и использование федерального учета, банков данных оперативно-справочной, розыскной, криминалистической, статистической и иной информации, осуществляет справочно- информационное обслуживание органов внутренних дел и внутренних войск, заинтересованных государственных органов, организует государственную статистику и статистику в системе Министерства, осуществляет развитие и совершенствование систем связи и автоматизированного управления Министерства;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8"/>
                  <w:enabled/>
                  <w:calcOnExit w:val="0"/>
                  <w:checkBox>
                    <w:sizeAuto/>
                    <w:default w:val="0"/>
                  </w:checkBox>
                </w:ffData>
              </w:fldChar>
            </w:r>
            <w:bookmarkStart w:id="1008" w:name="Флажок9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Государственная защита судей, народных заседателей, присяжных заседателей, прокуроров, следователей, судебных исполнителей и должностных лиц контролирующих органов при наличии угрозы посягательства на жизнь, здоровье и имущество указанных лиц в связи с их служебной деятельностью, а также их близких;</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79"/>
                  <w:enabled/>
                  <w:calcOnExit w:val="0"/>
                  <w:checkBox>
                    <w:sizeAuto/>
                    <w:default w:val="0"/>
                  </w:checkBox>
                </w:ffData>
              </w:fldChar>
            </w:r>
            <w:bookmarkStart w:id="1009" w:name="Флажок9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0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кадров для соответствующих органов иностранных государств, а также для частных детективных и охранных служб, служб безопасности предприятий, учреждений и организаций независимо от форм собственности;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0"/>
                  <w:enabled/>
                  <w:calcOnExit w:val="0"/>
                  <w:checkBox>
                    <w:sizeAuto/>
                    <w:default w:val="0"/>
                  </w:checkBox>
                </w:ffData>
              </w:fldChar>
            </w:r>
            <w:bookmarkStart w:id="1010" w:name="Флажок9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1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1"/>
                  <w:enabled/>
                  <w:calcOnExit w:val="0"/>
                  <w:checkBox>
                    <w:sizeAuto/>
                    <w:default w:val="0"/>
                  </w:checkBox>
                </w:ffData>
              </w:fldChar>
            </w:r>
            <w:bookmarkStart w:id="1011" w:name="Флажок9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1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2"/>
                  <w:enabled/>
                  <w:calcOnExit w:val="0"/>
                  <w:checkBox>
                    <w:sizeAuto/>
                    <w:default w:val="0"/>
                  </w:checkBox>
                </w:ffData>
              </w:fldChar>
            </w:r>
            <w:bookmarkStart w:id="1012" w:name="Флажок9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12"/>
          </w:p>
        </w:tc>
      </w:tr>
      <w:tr w:rsidR="000F2040" w:rsidRPr="006D42AC">
        <w:trPr>
          <w:trHeight w:val="570"/>
        </w:trPr>
        <w:tc>
          <w:tcPr>
            <w:tcW w:w="8465" w:type="dxa"/>
            <w:tcBorders>
              <w:top w:val="nil"/>
              <w:left w:val="nil"/>
              <w:bottom w:val="nil"/>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Издательская деятельность, в том числе журналы, бюллетени, сборники нормативных правовых актов, материалы конференций по вопросам деятельности органов внутренних дел и внутренних войск, подготовка теле- и радиопрограммы;</w:t>
            </w:r>
          </w:p>
        </w:tc>
        <w:tc>
          <w:tcPr>
            <w:tcW w:w="72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3"/>
                  <w:enabled/>
                  <w:calcOnExit w:val="0"/>
                  <w:checkBox>
                    <w:sizeAuto/>
                    <w:default w:val="0"/>
                  </w:checkBox>
                </w:ffData>
              </w:fldChar>
            </w:r>
            <w:bookmarkStart w:id="1013" w:name="Флажок9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13"/>
          </w:p>
        </w:tc>
      </w:tr>
      <w:tr w:rsidR="000F2040" w:rsidRPr="006D42AC">
        <w:trPr>
          <w:trHeight w:val="570"/>
        </w:trPr>
        <w:tc>
          <w:tcPr>
            <w:tcW w:w="8465" w:type="dxa"/>
            <w:tcBorders>
              <w:top w:val="nil"/>
              <w:left w:val="nil"/>
              <w:bottom w:val="nil"/>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014" w:name="_Федеральная_миграционная_служба"/>
      <w:bookmarkStart w:id="1015" w:name="_Toc119931626"/>
      <w:bookmarkStart w:id="1016" w:name="_Toc120093397"/>
      <w:bookmarkEnd w:id="1014"/>
      <w:r w:rsidRPr="006D42AC">
        <w:rPr>
          <w:rFonts w:ascii="Verdana" w:hAnsi="Verdana"/>
          <w:sz w:val="20"/>
          <w:szCs w:val="20"/>
        </w:rPr>
        <w:t>Федеральная миграционная служба</w:t>
      </w:r>
      <w:bookmarkEnd w:id="1015"/>
      <w:bookmarkEnd w:id="1016"/>
      <w:r w:rsidRPr="006D42AC">
        <w:rPr>
          <w:rFonts w:ascii="Verdana" w:hAnsi="Verdana"/>
          <w:sz w:val="20"/>
          <w:szCs w:val="20"/>
        </w:rPr>
        <w:fldChar w:fldCharType="begin"/>
      </w:r>
      <w:r w:rsidRPr="006D42AC">
        <w:rPr>
          <w:rFonts w:ascii="Verdana" w:hAnsi="Verdana"/>
          <w:sz w:val="20"/>
          <w:szCs w:val="20"/>
        </w:rPr>
        <w:instrText xml:space="preserve"> XE "Федеральная миграционная служба"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850D5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850D50" w:rsidRPr="006D42AC" w:rsidRDefault="00850D50" w:rsidP="00AA5ABC">
            <w:pPr>
              <w:rPr>
                <w:rFonts w:ascii="Verdana" w:hAnsi="Verdana"/>
                <w:b/>
                <w:sz w:val="20"/>
                <w:szCs w:val="20"/>
              </w:rPr>
            </w:pPr>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за соблюдением гражданами Российской Федерации и должностными лицами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5"/>
                  <w:enabled/>
                  <w:calcOnExit w:val="0"/>
                  <w:checkBox>
                    <w:sizeAuto/>
                    <w:default w:val="0"/>
                  </w:checkBox>
                </w:ffData>
              </w:fldChar>
            </w:r>
            <w:bookmarkStart w:id="1017" w:name="Флажок9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17"/>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за соблюдением иммиграционных правил иностранными гражданами и лицами без гражданства;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6"/>
                  <w:enabled/>
                  <w:calcOnExit w:val="0"/>
                  <w:checkBox>
                    <w:sizeAuto/>
                    <w:default w:val="0"/>
                  </w:checkBox>
                </w:ffData>
              </w:fldChar>
            </w:r>
            <w:bookmarkStart w:id="1018" w:name="Флажок9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18"/>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за соблюдением правил привлечения работодателями, заказчиками работ (услуг) иностранных работников в Российскую Федерацию и использования их труда;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7"/>
                  <w:enabled/>
                  <w:calcOnExit w:val="0"/>
                  <w:checkBox>
                    <w:sizeAuto/>
                    <w:default w:val="0"/>
                  </w:checkBox>
                </w:ffData>
              </w:fldChar>
            </w:r>
            <w:bookmarkStart w:id="1019" w:name="Флажок9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19"/>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Выдача разрешений на привлечение работодателями, заказчиками работ (услуг) иностранных работников в Российскую Федерацию и использование их труда, а также разрешения на работу иностранным гражданам и лицам без гражданства;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8"/>
                  <w:enabled/>
                  <w:calcOnExit w:val="0"/>
                  <w:checkBox>
                    <w:sizeAuto/>
                    <w:default w:val="0"/>
                  </w:checkBox>
                </w:ffData>
              </w:fldChar>
            </w:r>
            <w:bookmarkStart w:id="1020" w:name="Флажок9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0"/>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Выдача виз иностранным гражданам и лицам без гражданства на въезд в Российскую Федерацию;</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89"/>
                  <w:enabled/>
                  <w:calcOnExit w:val="0"/>
                  <w:checkBox>
                    <w:sizeAuto/>
                    <w:default w:val="0"/>
                  </w:checkBox>
                </w:ffData>
              </w:fldChar>
            </w:r>
            <w:bookmarkStart w:id="1021" w:name="Флажок9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1"/>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Определение наличия гражданства Российской Федерации у лиц, проживающих в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0"/>
                  <w:enabled/>
                  <w:calcOnExit w:val="0"/>
                  <w:checkBox>
                    <w:sizeAuto/>
                    <w:default w:val="0"/>
                  </w:checkBox>
                </w:ffData>
              </w:fldChar>
            </w:r>
            <w:bookmarkStart w:id="1022" w:name="Флажок9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2"/>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Рассмотрение заявлений по вопросам гражданства Российской Федерации, поданных лицами, проживающими в Российской Федерации, и принятие решений по вопросам гражданства Российской Федерации в упрощенном порядке;</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1"/>
                  <w:enabled/>
                  <w:calcOnExit w:val="0"/>
                  <w:checkBox>
                    <w:sizeAuto/>
                    <w:default w:val="0"/>
                  </w:checkBox>
                </w:ffData>
              </w:fldChar>
            </w:r>
            <w:bookmarkStart w:id="1023" w:name="Флажок9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3"/>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Ведение учета лиц, в отношении которых уполномоченным федеральным органом исполнительной власти или его территориальным органом приняты решения об изменении гражданства;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2"/>
                  <w:enabled/>
                  <w:calcOnExit w:val="0"/>
                  <w:checkBox>
                    <w:sizeAuto/>
                    <w:default w:val="0"/>
                  </w:checkBox>
                </w:ffData>
              </w:fldChar>
            </w:r>
            <w:bookmarkStart w:id="1024" w:name="Флажок9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4"/>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Оформление гражданства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3"/>
                  <w:enabled/>
                  <w:calcOnExit w:val="0"/>
                  <w:checkBox>
                    <w:sizeAuto/>
                    <w:default w:val="0"/>
                  </w:checkBox>
                </w:ffData>
              </w:fldChar>
            </w:r>
            <w:bookmarkStart w:id="1025" w:name="Флажок9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5"/>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Выдача и замена гражданам Российской Федерации документов, удостоверяющих их личность;</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4"/>
                  <w:enabled/>
                  <w:calcOnExit w:val="0"/>
                  <w:checkBox>
                    <w:sizeAuto/>
                    <w:default w:val="0"/>
                  </w:checkBox>
                </w:ffData>
              </w:fldChar>
            </w:r>
            <w:bookmarkStart w:id="1026" w:name="Флажок9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6"/>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Регистрационный учет граждан Российской Федерации по месту пребывания и по месту жительства в пределах Российской Федерации, а также регистрацию иностранных граждан и лиц без гражданства, временно пребывающих в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5"/>
                  <w:enabled/>
                  <w:calcOnExit w:val="0"/>
                  <w:checkBox>
                    <w:sizeAuto/>
                    <w:default w:val="0"/>
                  </w:checkBox>
                </w:ffData>
              </w:fldChar>
            </w:r>
            <w:bookmarkStart w:id="1027" w:name="Флажок9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7"/>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Оформление и выдача паспортов и иных документов гражданам Российской Федерации для выезда из Российской Федерации и въезда в Российскую Федерацию;</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6"/>
                  <w:enabled/>
                  <w:calcOnExit w:val="0"/>
                  <w:checkBox>
                    <w:sizeAuto/>
                    <w:default w:val="0"/>
                  </w:checkBox>
                </w:ffData>
              </w:fldChar>
            </w:r>
            <w:bookmarkStart w:id="1028" w:name="Флажок9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8"/>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Учет выданных паспортов гражданина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7"/>
                  <w:enabled/>
                  <w:calcOnExit w:val="0"/>
                  <w:checkBox>
                    <w:sizeAuto/>
                    <w:default w:val="0"/>
                  </w:checkBox>
                </w:ffData>
              </w:fldChar>
            </w:r>
            <w:bookmarkStart w:id="1029" w:name="Флажок9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29"/>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Оформление приглашений иностранным гражданам и лицам без гражданства на въезд в Российскую Федерацию, а также ведение учета оформляющих приглашения юридических лиц;</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8"/>
                  <w:enabled/>
                  <w:calcOnExit w:val="0"/>
                  <w:checkBox>
                    <w:sizeAuto/>
                    <w:default w:val="0"/>
                  </w:checkBox>
                </w:ffData>
              </w:fldChar>
            </w:r>
            <w:bookmarkStart w:id="1030" w:name="Флажок9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0"/>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Проведение государственной дактилоскопической регистрации;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999"/>
                  <w:enabled/>
                  <w:calcOnExit w:val="0"/>
                  <w:checkBox>
                    <w:sizeAuto/>
                    <w:default w:val="0"/>
                  </w:checkBox>
                </w:ffData>
              </w:fldChar>
            </w:r>
            <w:bookmarkStart w:id="1031" w:name="Флажок9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1"/>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производство по делам об административных правонарушениях в пределах установленной компетенции;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0"/>
                  <w:enabled/>
                  <w:calcOnExit w:val="0"/>
                  <w:checkBox>
                    <w:sizeAuto/>
                    <w:default w:val="0"/>
                  </w:checkBox>
                </w:ffData>
              </w:fldChar>
            </w:r>
            <w:bookmarkStart w:id="1032" w:name="Флажок10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2"/>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Информационное и правовое обеспечение деятельности ФМС России, ее территориальных органов, а также иных входящих в систему ФМС России организаций и подразделений по вопросам, относящимся к установленной сфере деятельности;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1"/>
                  <w:enabled/>
                  <w:calcOnExit w:val="0"/>
                  <w:checkBox>
                    <w:sizeAuto/>
                    <w:default w:val="0"/>
                  </w:checkBox>
                </w:ffData>
              </w:fldChar>
            </w:r>
            <w:bookmarkStart w:id="1033" w:name="Флажок10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3"/>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Выдача иностранным гражданам и лицам без гражданства разрешения на временное проживание в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2"/>
                  <w:enabled/>
                  <w:calcOnExit w:val="0"/>
                  <w:checkBox>
                    <w:sizeAuto/>
                    <w:default w:val="0"/>
                  </w:checkBox>
                </w:ffData>
              </w:fldChar>
            </w:r>
            <w:bookmarkStart w:id="1034" w:name="Флажок10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4"/>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выдачу иностранным гражданам и лицам без гражданства вида на жительство в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Учет, регистрация, прием и временное размещение лиц, ходатайствующих о предоставлении убежища либо о признании их беженцами, получивших статус беженца, а также оказание содействия беженцам во временном обустройстве в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3"/>
                  <w:enabled/>
                  <w:calcOnExit w:val="0"/>
                  <w:checkBox>
                    <w:sizeAuto/>
                    <w:default w:val="0"/>
                  </w:checkBox>
                </w:ffData>
              </w:fldChar>
            </w:r>
            <w:bookmarkStart w:id="1035" w:name="Флажок10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5"/>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Учет, регистрация, прием и временное размещение лиц, ходатайствующих о признании их вынужденными переселенцами, получивших статус вынужденного переселенца, а также оказание содействия вынужденным переселенцам в обустройстве на новом месте жительства в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4"/>
                  <w:enabled/>
                  <w:calcOnExit w:val="0"/>
                  <w:checkBox>
                    <w:sizeAuto/>
                    <w:default w:val="0"/>
                  </w:checkBox>
                </w:ffData>
              </w:fldChar>
            </w:r>
            <w:bookmarkStart w:id="1036" w:name="Флажок10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6"/>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Идентификация иностранных граждан и лиц без гражданства, ходатайствующих о признании их беженцами и находящихся в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5"/>
                  <w:enabled/>
                  <w:calcOnExit w:val="0"/>
                  <w:checkBox>
                    <w:sizeAuto/>
                    <w:default w:val="0"/>
                  </w:checkBox>
                </w:ffData>
              </w:fldChar>
            </w:r>
            <w:bookmarkStart w:id="1037" w:name="Флажок10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7"/>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в сфере миграции;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6"/>
                  <w:enabled/>
                  <w:calcOnExit w:val="0"/>
                  <w:checkBox>
                    <w:sizeAuto/>
                    <w:default w:val="0"/>
                  </w:checkBox>
                </w:ffData>
              </w:fldChar>
            </w:r>
            <w:bookmarkStart w:id="1038" w:name="Флажок10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8"/>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7"/>
                  <w:enabled/>
                  <w:calcOnExit w:val="0"/>
                  <w:checkBox>
                    <w:sizeAuto/>
                    <w:default w:val="0"/>
                  </w:checkBox>
                </w:ffData>
              </w:fldChar>
            </w:r>
            <w:bookmarkStart w:id="1039" w:name="Флажок10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39"/>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8"/>
                  <w:enabled/>
                  <w:calcOnExit w:val="0"/>
                  <w:checkBox>
                    <w:sizeAuto/>
                    <w:default w:val="0"/>
                  </w:checkBox>
                </w:ffData>
              </w:fldChar>
            </w:r>
            <w:bookmarkStart w:id="1040" w:name="Флажок10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0"/>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09"/>
                  <w:enabled/>
                  <w:calcOnExit w:val="0"/>
                  <w:checkBox>
                    <w:sizeAuto/>
                    <w:default w:val="0"/>
                  </w:checkBox>
                </w:ffData>
              </w:fldChar>
            </w:r>
            <w:bookmarkStart w:id="1041" w:name="Флажок10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1"/>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0"/>
                  <w:enabled/>
                  <w:calcOnExit w:val="0"/>
                  <w:checkBox>
                    <w:sizeAuto/>
                    <w:default w:val="0"/>
                  </w:checkBox>
                </w:ffData>
              </w:fldChar>
            </w:r>
            <w:bookmarkStart w:id="1042" w:name="Флажок10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2"/>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1"/>
                  <w:enabled/>
                  <w:calcOnExit w:val="0"/>
                  <w:checkBox>
                    <w:sizeAuto/>
                    <w:default w:val="0"/>
                  </w:checkBox>
                </w:ffData>
              </w:fldChar>
            </w:r>
            <w:bookmarkStart w:id="1043" w:name="Флажок10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3"/>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и иную охраняемую законом тайну;</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2"/>
                  <w:enabled/>
                  <w:calcOnExit w:val="0"/>
                  <w:checkBox>
                    <w:sizeAuto/>
                    <w:default w:val="0"/>
                  </w:checkBox>
                </w:ffData>
              </w:fldChar>
            </w:r>
            <w:bookmarkStart w:id="1044" w:name="Флажок10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4"/>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ходе деятельности Службы;</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3"/>
                  <w:enabled/>
                  <w:calcOnExit w:val="0"/>
                  <w:checkBox>
                    <w:sizeAuto/>
                    <w:default w:val="0"/>
                  </w:checkBox>
                </w:ffData>
              </w:fldChar>
            </w:r>
            <w:bookmarkStart w:id="1045" w:name="Флажок10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5"/>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Обеспечение мобилизационной подготовки Службы</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4"/>
                  <w:enabled/>
                  <w:calcOnExit w:val="0"/>
                  <w:checkBox>
                    <w:sizeAuto/>
                    <w:default w:val="0"/>
                  </w:checkBox>
                </w:ffData>
              </w:fldChar>
            </w:r>
            <w:bookmarkStart w:id="1046" w:name="Флажок10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6"/>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ее территориальных органов</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5"/>
                  <w:enabled/>
                  <w:calcOnExit w:val="0"/>
                  <w:checkBox>
                    <w:sizeAuto/>
                    <w:default w:val="0"/>
                  </w:checkBox>
                </w:ffData>
              </w:fldChar>
            </w:r>
            <w:bookmarkStart w:id="1047" w:name="Флажок10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7"/>
          </w:p>
        </w:tc>
      </w:tr>
      <w:tr w:rsidR="00850D50" w:rsidRPr="006D42AC">
        <w:trPr>
          <w:trHeight w:val="570"/>
        </w:trPr>
        <w:tc>
          <w:tcPr>
            <w:tcW w:w="8465" w:type="dxa"/>
            <w:tcBorders>
              <w:top w:val="nil"/>
              <w:left w:val="nil"/>
              <w:bottom w:val="nil"/>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Профессиональная подготовка лиц начальствующего состава органов внутренних дел Российской Федерации (далее - сотрудники) и федеральных государственных служащих ФМС России, ее территориальных органов, иных входящих в систему ФМС России организаций и подразделений, их переподготовку, повышение квалификации и стажировку, а также принимает меры по обеспечению их правовой и социальной защиты;</w:t>
            </w:r>
          </w:p>
        </w:tc>
        <w:tc>
          <w:tcPr>
            <w:tcW w:w="720" w:type="dxa"/>
            <w:gridSpan w:val="2"/>
            <w:tcBorders>
              <w:top w:val="nil"/>
              <w:left w:val="nil"/>
              <w:bottom w:val="nil"/>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6"/>
                  <w:enabled/>
                  <w:calcOnExit w:val="0"/>
                  <w:checkBox>
                    <w:sizeAuto/>
                    <w:default w:val="0"/>
                  </w:checkBox>
                </w:ffData>
              </w:fldChar>
            </w:r>
            <w:bookmarkStart w:id="1048" w:name="Флажок10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48"/>
          </w:p>
        </w:tc>
      </w:tr>
      <w:tr w:rsidR="00850D50" w:rsidRPr="006D42AC">
        <w:trPr>
          <w:trHeight w:val="570"/>
        </w:trPr>
        <w:tc>
          <w:tcPr>
            <w:tcW w:w="8465" w:type="dxa"/>
            <w:tcBorders>
              <w:top w:val="nil"/>
              <w:left w:val="nil"/>
              <w:bottom w:val="nil"/>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tcPr>
          <w:p w:rsidR="00850D50" w:rsidRPr="006D42AC" w:rsidRDefault="00850D50" w:rsidP="00AA5ABC">
            <w:pPr>
              <w:rPr>
                <w:rFonts w:ascii="Verdana" w:hAnsi="Verdana"/>
                <w:color w:val="000000"/>
                <w:sz w:val="20"/>
                <w:szCs w:val="20"/>
              </w:rPr>
            </w:pPr>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1049" w:name="_Министерство_Российской_Федерации_п"/>
      <w:bookmarkStart w:id="1050" w:name="_Toc119931627"/>
      <w:bookmarkStart w:id="1051" w:name="_Toc120093398"/>
      <w:bookmarkEnd w:id="1049"/>
      <w:r w:rsidRPr="006D42AC">
        <w:rPr>
          <w:rFonts w:ascii="Verdana" w:hAnsi="Verdana"/>
          <w:sz w:val="20"/>
          <w:szCs w:val="20"/>
        </w:rPr>
        <w:t>Министерство Российской Федерации по делам гражданской обороны, чрезвычайным ситуациям и ликвидации последствий стихийных бедствий</w:t>
      </w:r>
      <w:bookmarkEnd w:id="1050"/>
      <w:bookmarkEnd w:id="1051"/>
      <w:r w:rsidRPr="006D42AC">
        <w:rPr>
          <w:rFonts w:ascii="Verdana" w:hAnsi="Verdana"/>
          <w:sz w:val="20"/>
          <w:szCs w:val="20"/>
        </w:rPr>
        <w:fldChar w:fldCharType="begin"/>
      </w:r>
      <w:r w:rsidRPr="006D42AC">
        <w:rPr>
          <w:rFonts w:ascii="Verdana" w:hAnsi="Verdana"/>
          <w:sz w:val="20"/>
          <w:szCs w:val="20"/>
        </w:rPr>
        <w:instrText xml:space="preserve"> XE "Министерство Российской Федерации по делам гражданской обороны, чрезвычайным ситуациям и ликвидации последствий стихийных бедствий"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01"/>
        <w:gridCol w:w="236"/>
        <w:gridCol w:w="248"/>
      </w:tblGrid>
      <w:tr w:rsidR="000F2040" w:rsidRPr="006D42AC">
        <w:trPr>
          <w:gridAfter w:val="1"/>
          <w:wAfter w:w="24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основ государственной политики в области гражданской обороны, защиты населения и территорий от чрезвычайных ситуаций, в том числе в области преодоления последствий радиационных аварий и катастроф, а также обеспечения пожарной безопасности и безопасности людей на водных объектах;</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7"/>
                  <w:enabled/>
                  <w:calcOnExit w:val="0"/>
                  <w:checkBox>
                    <w:sizeAuto/>
                    <w:default w:val="0"/>
                  </w:checkBox>
                </w:ffData>
              </w:fldChar>
            </w:r>
            <w:bookmarkStart w:id="1052" w:name="Флажок10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5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8"/>
                  <w:enabled/>
                  <w:calcOnExit w:val="0"/>
                  <w:checkBox>
                    <w:sizeAuto/>
                    <w:default w:val="0"/>
                  </w:checkBox>
                </w:ffData>
              </w:fldChar>
            </w:r>
            <w:bookmarkStart w:id="1053" w:name="Флажок10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5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проекта плана гражданской обороны Российской Федерации, а также предложения о порядке введения в действие плана гражданской обороны на территории Российской Федерации или в отдельных ее местностях в полном объеме либо частично;</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19"/>
                  <w:enabled/>
                  <w:calcOnExit w:val="0"/>
                  <w:checkBox>
                    <w:sizeAuto/>
                    <w:default w:val="0"/>
                  </w:checkBox>
                </w:ffData>
              </w:fldChar>
            </w:r>
            <w:bookmarkStart w:id="1054" w:name="Флажок10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5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Предупреждение и ликвидация чрезвычайных ситуаций федерального и трансграничного характера, спасанию людей при этих чрезвычайных ситуациях;</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0"/>
                  <w:enabled/>
                  <w:calcOnExit w:val="0"/>
                  <w:checkBox>
                    <w:sizeAuto/>
                    <w:default w:val="0"/>
                  </w:checkBox>
                </w:ffData>
              </w:fldChar>
            </w:r>
            <w:bookmarkStart w:id="1055" w:name="Флажок10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5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Предупреждение и тушение пожаров на объектах, критически важных для безопасности Российской Федерации, других особо важных пожароопасных объектах, объектах федеральной собственности, особо ценных объектах культурного наследия России, а также при проведении мероприятий федерального уровня с массовым сосредоточением людей;</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1"/>
                  <w:enabled/>
                  <w:calcOnExit w:val="0"/>
                  <w:checkBox>
                    <w:sizeAuto/>
                    <w:default w:val="0"/>
                  </w:checkBox>
                </w:ffData>
              </w:fldChar>
            </w:r>
            <w:bookmarkStart w:id="1056" w:name="Флажок10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5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Предупреждение и тушение пожаров в закрытых административно-территориальных образованиях;</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2"/>
                  <w:enabled/>
                  <w:calcOnExit w:val="0"/>
                  <w:checkBox>
                    <w:sizeAuto/>
                    <w:default w:val="0"/>
                  </w:checkBox>
                </w:ffData>
              </w:fldChar>
            </w:r>
            <w:bookmarkStart w:id="1057" w:name="Флажок10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5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Ппланирование в установленном порядке действий и применение войск гражданской обороны для выполнения задач в целях обороны Российской Федерации, подготовку войск гражданской обороны к совместным с Вооруженными Силами Российской Федерации действиям в целях обороны Российской Федерации;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3"/>
                  <w:enabled/>
                  <w:calcOnExit w:val="0"/>
                  <w:checkBox>
                    <w:sizeAuto/>
                    <w:default w:val="0"/>
                  </w:checkBox>
                </w:ffData>
              </w:fldChar>
            </w:r>
            <w:bookmarkStart w:id="1058" w:name="Флажок10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5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Поиск и спасание людей во внутренних водах и в территориальном море Российской Федерации в соответствии с планом взаимодействия федеральных органов исполнительной власти при проведении работ по поиску и спасанию людей на море и водных бассейнах Российской Федерации;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4"/>
                  <w:enabled/>
                  <w:calcOnExit w:val="0"/>
                  <w:checkBox>
                    <w:sizeAuto/>
                    <w:default w:val="0"/>
                  </w:checkBox>
                </w:ffData>
              </w:fldChar>
            </w:r>
            <w:bookmarkStart w:id="1059" w:name="Флажок10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5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приемах и способах защиты, а также пропаганду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5"/>
                  <w:enabled/>
                  <w:calcOnExit w:val="0"/>
                  <w:checkBox>
                    <w:sizeAuto/>
                    <w:default w:val="0"/>
                  </w:checkBox>
                </w:ffData>
              </w:fldChar>
            </w:r>
            <w:bookmarkStart w:id="1060" w:name="Флажок10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в образовательных учреждениях МЧС России, других образовательных учреждениях специалистов для войск гражданской обороны, Государственной противопожарной службы, Государственной инспекции по маломерным судам, пожарных, аварийно-спасательных и иных формирований МЧС России, кадров для пожарной охраны и организаций независимо от формы собственности, а также подготовку в установленном порядке кадров для соответствующих органов иностранных государств;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6"/>
                  <w:enabled/>
                  <w:calcOnExit w:val="0"/>
                  <w:checkBox>
                    <w:sizeAuto/>
                    <w:default w:val="0"/>
                  </w:checkBox>
                </w:ffData>
              </w:fldChar>
            </w:r>
            <w:bookmarkStart w:id="1061" w:name="Флажок10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Методическое руководство и контроль при решении вопросов по обучению населения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а также в пределах своей компетенции - при подготовке молодежи по основам безопасности жизнедеятельности;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7"/>
                  <w:enabled/>
                  <w:calcOnExit w:val="0"/>
                  <w:checkBox>
                    <w:sizeAuto/>
                    <w:default w:val="0"/>
                  </w:checkBox>
                </w:ffData>
              </w:fldChar>
            </w:r>
            <w:bookmarkStart w:id="1062" w:name="Флажок10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Аттестация аварийно-спасательных служб, пожарно-спасательных, аварийно-спасательных формирований и спасателей федеральных органов исполнительной власти и органов исполнительной власти субъектов Российской Федерации;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8"/>
                  <w:enabled/>
                  <w:calcOnExit w:val="0"/>
                  <w:checkBox>
                    <w:sizeAuto/>
                    <w:default w:val="0"/>
                  </w:checkBox>
                </w:ffData>
              </w:fldChar>
            </w:r>
            <w:bookmarkStart w:id="1063" w:name="Флажок10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научно-исследовательских и опытно-конструкторских работ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развития единой государственной системы предупреждения и ликвидации чрезвычайных ситуаций, преодоления последствий радиационных аварий и катастроф, подводных работ особого (специального) назначения;</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29"/>
                  <w:enabled/>
                  <w:calcOnExit w:val="0"/>
                  <w:checkBox>
                    <w:sizeAuto/>
                    <w:default w:val="0"/>
                  </w:checkBox>
                </w:ffData>
              </w:fldChar>
            </w:r>
            <w:bookmarkStart w:id="1064" w:name="Флажок10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и доставку гуманитарной помощи населению Российской Федерации и иностранных государств, а также эвакуацию граждан Российской Федерации из иностранных государств в случае возникновения чрезвычайных ситуаций;</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0"/>
                  <w:enabled/>
                  <w:calcOnExit w:val="0"/>
                  <w:checkBox>
                    <w:sizeAuto/>
                    <w:default w:val="0"/>
                  </w:checkBox>
                </w:ffData>
              </w:fldChar>
            </w:r>
            <w:bookmarkStart w:id="1065" w:name="Флажок10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Статистический учет и ведение государственной статистической отчетности по вопросам, отнесенным к компетенции МЧС России;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1"/>
                  <w:enabled/>
                  <w:calcOnExit w:val="0"/>
                  <w:checkBox>
                    <w:sizeAuto/>
                    <w:default w:val="0"/>
                  </w:checkBox>
                </w:ffData>
              </w:fldChar>
            </w:r>
            <w:bookmarkStart w:id="1066" w:name="Флажок10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Материально-техническое обеспечение системы МЧС России;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2"/>
                  <w:enabled/>
                  <w:calcOnExit w:val="0"/>
                  <w:checkBox>
                    <w:sizeAuto/>
                    <w:default w:val="0"/>
                  </w:checkBox>
                </w:ffData>
              </w:fldChar>
            </w:r>
            <w:bookmarkStart w:id="1067" w:name="Флажок10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Делопроизводство, архивное и иное хранение в установленном порядке документов и материалов по вопросам, отнесенным к компетенции МЧС России;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3"/>
                  <w:enabled/>
                  <w:calcOnExit w:val="0"/>
                  <w:checkBox>
                    <w:sizeAuto/>
                    <w:default w:val="0"/>
                  </w:checkBox>
                </w:ffData>
              </w:fldChar>
            </w:r>
            <w:bookmarkStart w:id="1068" w:name="Флажок10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Надзор за выполнением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и гражданами установленных требований по гражданской обороне и пожарной безопасности (за исключением пожарного надзора на подземных объектах и при ведении взрывных работ), а также по защите населения и территорий от чрезвычайных ситуаций в пределах своих полномочий;</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4"/>
                  <w:enabled/>
                  <w:calcOnExit w:val="0"/>
                  <w:checkBox>
                    <w:sizeAuto/>
                    <w:default w:val="0"/>
                  </w:checkBox>
                </w:ffData>
              </w:fldChar>
            </w:r>
            <w:bookmarkStart w:id="1069" w:name="Флажок10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6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Надзор во внутренних водах и в территориальном море Российской Федерации за пользованием маломерными судами и базами (сооружениями) для их стоянок, а также руководство деятельностью Государственной инспекции по маломерным судам;</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5"/>
                  <w:enabled/>
                  <w:calcOnExit w:val="0"/>
                  <w:checkBox>
                    <w:sizeAuto/>
                    <w:default w:val="0"/>
                  </w:checkBox>
                </w:ffData>
              </w:fldChar>
            </w:r>
            <w:bookmarkStart w:id="1070" w:name="Флажок10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Регулирование пожарной безопасности при использовании атомной энергии;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6"/>
                  <w:enabled/>
                  <w:calcOnExit w:val="0"/>
                  <w:checkBox>
                    <w:sizeAuto/>
                    <w:default w:val="0"/>
                  </w:checkBox>
                </w:ffData>
              </w:fldChar>
            </w:r>
            <w:bookmarkStart w:id="1071" w:name="Флажок10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Поддержание боевой и мобилизационной готовности органов управления, войск гражданской обороны и подразделений Государственной противопожарной службы;</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7"/>
                  <w:enabled/>
                  <w:calcOnExit w:val="0"/>
                  <w:checkBox>
                    <w:sizeAuto/>
                    <w:default w:val="0"/>
                  </w:checkBox>
                </w:ffData>
              </w:fldChar>
            </w:r>
            <w:bookmarkStart w:id="1072" w:name="Флажок10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Текущее и перспективное планирование мобилизационного развертывания войск гражданской обороны и воинских частей Государственной противопожарной службы в военное время;</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8"/>
                  <w:enabled/>
                  <w:calcOnExit w:val="0"/>
                  <w:checkBox>
                    <w:sizeAuto/>
                    <w:default w:val="0"/>
                  </w:checkBox>
                </w:ffData>
              </w:fldChar>
            </w:r>
            <w:bookmarkStart w:id="1073" w:name="Флажок10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созданием локальных систем оповещения в районах размещения потенциально опасных объектов;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39"/>
                  <w:enabled/>
                  <w:calcOnExit w:val="0"/>
                  <w:checkBox>
                    <w:sizeAuto/>
                    <w:default w:val="0"/>
                  </w:checkBox>
                </w:ffData>
              </w:fldChar>
            </w:r>
            <w:bookmarkStart w:id="1074" w:name="Флажок10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Создание и обеспечение готовности сил и средств гражданской обороны в субъектах Российской Федерации, муниципальных образованиях и организациях, а также контроль в этой области;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0"/>
                  <w:enabled/>
                  <w:calcOnExit w:val="0"/>
                  <w:checkBox>
                    <w:sizeAuto/>
                    <w:default w:val="0"/>
                  </w:checkBox>
                </w:ffData>
              </w:fldChar>
            </w:r>
            <w:bookmarkStart w:id="1075" w:name="Флажок10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Организационное и методическое руководство накоплением, хранением и использованием в целях гражданской обороны запасов материально-технических, продовольственных, медицинских и иных средств;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1"/>
                  <w:enabled/>
                  <w:calcOnExit w:val="0"/>
                  <w:checkBox>
                    <w:sizeAuto/>
                    <w:default w:val="0"/>
                  </w:checkBox>
                </w:ffData>
              </w:fldChar>
            </w:r>
            <w:bookmarkStart w:id="1076" w:name="Флажок10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Создание и поддержание в готовности убежищ и иных объектов гражданской обороны, организацией радиационной, химической, биологической и медицинской защиты населения, а также контроль в этой области;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2"/>
                  <w:enabled/>
                  <w:calcOnExit w:val="0"/>
                  <w:checkBox>
                    <w:sizeAuto/>
                    <w:default w:val="0"/>
                  </w:checkBox>
                </w:ffData>
              </w:fldChar>
            </w:r>
            <w:bookmarkStart w:id="1077" w:name="Флажок10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в установленном порядке единой государственной системой предупреждения и ликвидации чрезвычайных ситуаций;</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3"/>
                  <w:enabled/>
                  <w:calcOnExit w:val="0"/>
                  <w:checkBox>
                    <w:sizeAuto/>
                    <w:default w:val="0"/>
                  </w:checkBox>
                </w:ffData>
              </w:fldChar>
            </w:r>
            <w:bookmarkStart w:id="1078" w:name="Флажок10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Предупреждение и ликвидацию чрезвычайных ситуаций на подводных потенциально опасных объектах во внутренних водах и в территориальном море Российской Федерации;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4"/>
                  <w:enabled/>
                  <w:calcOnExit w:val="0"/>
                  <w:checkBox>
                    <w:sizeAuto/>
                    <w:default w:val="0"/>
                  </w:checkBox>
                </w:ffData>
              </w:fldChar>
            </w:r>
            <w:bookmarkStart w:id="1079" w:name="Флажок10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7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работников мобилизационных органов;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5"/>
                  <w:enabled/>
                  <w:calcOnExit w:val="0"/>
                  <w:checkBox>
                    <w:sizeAuto/>
                    <w:default w:val="0"/>
                  </w:checkBox>
                </w:ffData>
              </w:fldChar>
            </w:r>
            <w:bookmarkStart w:id="1080" w:name="Флажок10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в установленном порядке реестра подводных потенциально опасных объектов во внутренних водах и в территориальном море Российской Федерации (за исключением подводных переходов трубопроводного транспорта);</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6"/>
                  <w:enabled/>
                  <w:calcOnExit w:val="0"/>
                  <w:checkBox>
                    <w:sizeAuto/>
                    <w:default w:val="0"/>
                  </w:checkBox>
                </w:ffData>
              </w:fldChar>
            </w:r>
            <w:bookmarkStart w:id="1081" w:name="Флажок10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Сбор и обработка информации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7"/>
                  <w:enabled/>
                  <w:calcOnExit w:val="0"/>
                  <w:checkBox>
                    <w:sizeAuto/>
                    <w:default w:val="0"/>
                  </w:checkBox>
                </w:ffData>
              </w:fldChar>
            </w:r>
            <w:bookmarkStart w:id="1082" w:name="Флажок10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на производство, закупка и ремонт вооружения, военной и специальной техники, другого имущества, материальных и других средств для МЧС России, а также их финансирование;</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8"/>
                  <w:enabled/>
                  <w:calcOnExit w:val="0"/>
                  <w:checkBox>
                    <w:sizeAuto/>
                    <w:default w:val="0"/>
                  </w:checkBox>
                </w:ffData>
              </w:fldChar>
            </w:r>
            <w:bookmarkStart w:id="1083" w:name="Флажок10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Размещение в установленном порядке заказов на поставку однотипной продукции для тылового обеспечения на совместных конкурсах, проводимых в рамках межведомственной (сопряженной) унифицированной системы тылового обеспечения Вооруженных Сил Российской Федерации, других войск, воинских формирований и органов;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49"/>
                  <w:enabled/>
                  <w:calcOnExit w:val="0"/>
                  <w:checkBox>
                    <w:sizeAuto/>
                    <w:default w:val="0"/>
                  </w:checkBox>
                </w:ffData>
              </w:fldChar>
            </w:r>
            <w:bookmarkStart w:id="1084" w:name="Флажок10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Определение потребности и учет аттестованных аварийно-спасательных служб, аварийно-спасательных, пожарно-спасательных и пожарных формирований федеральных органов исполнительной власти, общероссийских и межрегиональных общественных объединений, имеющих уставные задачи по проведению аварийно-спасательных работ и тушению пожаров и действующих на всей или большей части территории Российской Федерации, а также спасателей международного класса;</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0"/>
                  <w:enabled/>
                  <w:calcOnExit w:val="0"/>
                  <w:checkBox>
                    <w:sizeAuto/>
                    <w:default w:val="0"/>
                  </w:checkBox>
                </w:ffData>
              </w:fldChar>
            </w:r>
            <w:bookmarkStart w:id="1085" w:name="Флажок10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контроль за реализацией федеральных целевых программ в области гражданской обороны, защиты населения и территорий от чрезвычайных ситуаций, обеспечения пожарной безопасности, безопасности людей на водных объектах, преодоления последствий радиационных аварий и катастроф;</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1"/>
                  <w:enabled/>
                  <w:calcOnExit w:val="0"/>
                  <w:checkBox>
                    <w:sizeAuto/>
                    <w:default w:val="0"/>
                  </w:checkBox>
                </w:ffData>
              </w:fldChar>
            </w:r>
            <w:bookmarkStart w:id="1086" w:name="Флажок10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видов деятельности, отнесенных к компетенции МЧС России;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2"/>
                  <w:enabled/>
                  <w:calcOnExit w:val="0"/>
                  <w:checkBox>
                    <w:sizeAuto/>
                    <w:default w:val="0"/>
                  </w:checkBox>
                </w:ffData>
              </w:fldChar>
            </w:r>
            <w:bookmarkStart w:id="1087" w:name="Флажок10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Ремонт и эксплуатацию основных фондов МЧС России;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3"/>
                  <w:enabled/>
                  <w:calcOnExit w:val="0"/>
                  <w:checkBox>
                    <w:sizeAuto/>
                    <w:default w:val="0"/>
                  </w:checkBox>
                </w:ffData>
              </w:fldChar>
            </w:r>
            <w:bookmarkStart w:id="1088" w:name="Флажок10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8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1089" w:name="_Министерство_иностранных_дел"/>
      <w:bookmarkStart w:id="1090" w:name="_Toc119931628"/>
      <w:bookmarkStart w:id="1091" w:name="_Toc120093399"/>
      <w:bookmarkEnd w:id="1089"/>
      <w:r w:rsidRPr="006D42AC">
        <w:rPr>
          <w:rFonts w:ascii="Verdana" w:hAnsi="Verdana"/>
          <w:sz w:val="20"/>
          <w:szCs w:val="20"/>
        </w:rPr>
        <w:t>Министерство иностранных дел</w:t>
      </w:r>
      <w:bookmarkEnd w:id="1090"/>
      <w:bookmarkEnd w:id="1091"/>
      <w:r w:rsidRPr="006D42AC">
        <w:rPr>
          <w:rFonts w:ascii="Verdana" w:hAnsi="Verdana"/>
          <w:sz w:val="20"/>
          <w:szCs w:val="20"/>
        </w:rPr>
        <w:fldChar w:fldCharType="begin"/>
      </w:r>
      <w:r w:rsidRPr="006D42AC">
        <w:rPr>
          <w:rFonts w:ascii="Verdana" w:hAnsi="Verdana"/>
          <w:sz w:val="20"/>
          <w:szCs w:val="20"/>
        </w:rPr>
        <w:instrText xml:space="preserve"> XE "Министерство иностранных дел"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645"/>
        <w:gridCol w:w="236"/>
        <w:gridCol w:w="484"/>
      </w:tblGrid>
      <w:tr w:rsidR="000F2040" w:rsidRPr="006D42AC">
        <w:trPr>
          <w:gridAfter w:val="1"/>
          <w:wAfter w:w="48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5"/>
                  <w:enabled/>
                  <w:calcOnExit w:val="0"/>
                  <w:checkBox>
                    <w:sizeAuto/>
                    <w:default w:val="0"/>
                  </w:checkBox>
                </w:ffData>
              </w:fldChar>
            </w:r>
            <w:bookmarkStart w:id="1092" w:name="Флажок10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9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6"/>
                  <w:enabled/>
                  <w:calcOnExit w:val="0"/>
                  <w:checkBox>
                    <w:sizeAuto/>
                    <w:default w:val="0"/>
                  </w:checkBox>
                </w:ffData>
              </w:fldChar>
            </w:r>
            <w:bookmarkStart w:id="1093" w:name="Флажок10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9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Поддержка российских участников внешнеэкономической деятельности, защиту их законных интересов за рубежом;</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7"/>
                  <w:enabled/>
                  <w:calcOnExit w:val="0"/>
                  <w:checkBox>
                    <w:sizeAuto/>
                    <w:default w:val="0"/>
                  </w:checkBox>
                </w:ffData>
              </w:fldChar>
            </w:r>
            <w:bookmarkStart w:id="1094" w:name="Флажок10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9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выполнения международных обязательств Российской Федерации, участвует в подготовке предложений по приведению законодательства Российской Федерации в соответствие с ее международно-правовыми обязательствами;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8"/>
                  <w:enabled/>
                  <w:calcOnExit w:val="0"/>
                  <w:checkBox>
                    <w:sizeAuto/>
                    <w:default w:val="0"/>
                  </w:checkBox>
                </w:ffData>
              </w:fldChar>
            </w:r>
            <w:bookmarkStart w:id="1095" w:name="Флажок10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9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Регистрация и учет международных договоров Российской Федерации;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59"/>
                  <w:enabled/>
                  <w:calcOnExit w:val="0"/>
                  <w:checkBox>
                    <w:sizeAuto/>
                    <w:default w:val="0"/>
                  </w:checkBox>
                </w:ffData>
              </w:fldChar>
            </w:r>
            <w:bookmarkStart w:id="1096" w:name="Флажок10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9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Оформление в установленном порядке и в пределах своей компетенции паспортно-визовую документацию;</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0"/>
                  <w:enabled/>
                  <w:calcOnExit w:val="0"/>
                  <w:checkBox>
                    <w:sizeAuto/>
                    <w:default w:val="0"/>
                  </w:checkBox>
                </w:ffData>
              </w:fldChar>
            </w:r>
            <w:bookmarkStart w:id="1097" w:name="Флажок10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9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законных прав и интересов соотечественников, проживающих за рубежом;</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1"/>
                  <w:enabled/>
                  <w:calcOnExit w:val="0"/>
                  <w:checkBox>
                    <w:sizeAuto/>
                    <w:default w:val="0"/>
                  </w:checkBox>
                </w:ffData>
              </w:fldChar>
            </w:r>
            <w:bookmarkStart w:id="1098" w:name="Флажок10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9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Кадровое обеспечение центрального аппарата МИДа России, загранучреждений, территориальных органов, подведомственных организаций, организует подготовку, переподготовку и повышение профессиональной и языковой квалификации кадров дипломатической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2"/>
                  <w:enabled/>
                  <w:calcOnExit w:val="0"/>
                  <w:checkBox>
                    <w:sizeAuto/>
                    <w:default w:val="0"/>
                  </w:checkBox>
                </w:ffData>
              </w:fldChar>
            </w:r>
            <w:bookmarkStart w:id="1099" w:name="Флажок10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09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Приобретение в собственность Российской Федерации объектов недвижимости за рубежом для размещения загранучреждений и оформление соответствующих документов;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3"/>
                  <w:enabled/>
                  <w:calcOnExit w:val="0"/>
                  <w:checkBox>
                    <w:sizeAuto/>
                    <w:default w:val="0"/>
                  </w:checkBox>
                </w:ffData>
              </w:fldChar>
            </w:r>
            <w:bookmarkStart w:id="1100" w:name="Флажок10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недвижимого имущества, находящегося в оперативном управлении МИДа России, представляет необходимые сведения о нем в соответствующие федеральные органы исполнительной власти для включения в реестр федерального имущества;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4"/>
                  <w:enabled/>
                  <w:calcOnExit w:val="0"/>
                  <w:checkBox>
                    <w:sizeAuto/>
                    <w:default w:val="0"/>
                  </w:checkBox>
                </w:ffData>
              </w:fldChar>
            </w:r>
            <w:bookmarkStart w:id="1101" w:name="Флажок10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и организация капитального строительства, реконструкцию, эксплуатацию, текущий и капитальный ремонт, инженерно-техническое оснащение объектов центрального аппарата МИДа России, загранучреждений и территориальных органов;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5"/>
                  <w:enabled/>
                  <w:calcOnExit w:val="0"/>
                  <w:checkBox>
                    <w:sizeAuto/>
                    <w:default w:val="0"/>
                  </w:checkBox>
                </w:ffData>
              </w:fldChar>
            </w:r>
            <w:bookmarkStart w:id="1102" w:name="Флажок10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Централизованное финансирование, материально-техническое обеспечение загранучреждений;</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6"/>
                  <w:enabled/>
                  <w:calcOnExit w:val="0"/>
                  <w:checkBox>
                    <w:sizeAuto/>
                    <w:default w:val="0"/>
                  </w:checkBox>
                </w:ffData>
              </w:fldChar>
            </w:r>
            <w:bookmarkStart w:id="1103" w:name="Флажок10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7"/>
                  <w:enabled/>
                  <w:calcOnExit w:val="0"/>
                  <w:checkBox>
                    <w:sizeAuto/>
                    <w:default w:val="0"/>
                  </w:checkBox>
                </w:ffData>
              </w:fldChar>
            </w:r>
            <w:bookmarkStart w:id="1104" w:name="Флажок10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8"/>
                  <w:enabled/>
                  <w:calcOnExit w:val="0"/>
                  <w:checkBox>
                    <w:sizeAuto/>
                    <w:default w:val="0"/>
                  </w:checkBox>
                </w:ffData>
              </w:fldChar>
            </w:r>
            <w:bookmarkStart w:id="1105" w:name="Флажок10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69"/>
                  <w:enabled/>
                  <w:calcOnExit w:val="0"/>
                  <w:checkBox>
                    <w:sizeAuto/>
                    <w:default w:val="0"/>
                  </w:checkBox>
                </w:ffData>
              </w:fldChar>
            </w:r>
            <w:bookmarkStart w:id="1106" w:name="Флажок10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0"/>
                  <w:enabled/>
                  <w:calcOnExit w:val="0"/>
                  <w:checkBox>
                    <w:sizeAuto/>
                    <w:default w:val="0"/>
                  </w:checkBox>
                </w:ffData>
              </w:fldChar>
            </w:r>
            <w:bookmarkStart w:id="1107" w:name="Флажок10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Мобилизационная подготовка и мобилизация в системе МИДа России;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1"/>
                  <w:enabled/>
                  <w:calcOnExit w:val="0"/>
                  <w:checkBox>
                    <w:sizeAuto/>
                    <w:default w:val="0"/>
                  </w:checkBox>
                </w:ffData>
              </w:fldChar>
            </w:r>
            <w:bookmarkStart w:id="1108" w:name="Флажок10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Комплектования, хранение, учет и использование архивных документов МИДа России;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2"/>
                  <w:enabled/>
                  <w:calcOnExit w:val="0"/>
                  <w:checkBox>
                    <w:sizeAuto/>
                    <w:default w:val="0"/>
                  </w:checkBox>
                </w:ffData>
              </w:fldChar>
            </w:r>
            <w:bookmarkStart w:id="1109" w:name="Флажок10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0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p w:rsidR="000F2040" w:rsidRPr="006D42AC" w:rsidRDefault="000F2040" w:rsidP="00AA5ABC">
            <w:pPr>
              <w:jc w:val="center"/>
              <w:rPr>
                <w:rFonts w:ascii="Verdana" w:hAnsi="Verdana"/>
                <w:sz w:val="20"/>
                <w:szCs w:val="20"/>
              </w:rPr>
            </w:pP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1110" w:name="_Министерство_экономического_развити"/>
      <w:bookmarkStart w:id="1111" w:name="_Toc119931629"/>
      <w:bookmarkStart w:id="1112" w:name="_Toc120093400"/>
      <w:bookmarkEnd w:id="1110"/>
      <w:r w:rsidRPr="006D42AC">
        <w:rPr>
          <w:rFonts w:ascii="Verdana" w:hAnsi="Verdana"/>
          <w:sz w:val="20"/>
          <w:szCs w:val="20"/>
        </w:rPr>
        <w:t>Министерство экономического развития и торговли Российской Федерации</w:t>
      </w:r>
      <w:bookmarkEnd w:id="1111"/>
      <w:bookmarkEnd w:id="1112"/>
      <w:r w:rsidRPr="006D42AC">
        <w:rPr>
          <w:rFonts w:ascii="Verdana" w:hAnsi="Verdana"/>
          <w:sz w:val="20"/>
          <w:szCs w:val="20"/>
        </w:rPr>
        <w:fldChar w:fldCharType="begin"/>
      </w:r>
      <w:r w:rsidRPr="006D42AC">
        <w:rPr>
          <w:rFonts w:ascii="Verdana" w:hAnsi="Verdana"/>
          <w:sz w:val="20"/>
          <w:szCs w:val="20"/>
        </w:rPr>
        <w:instrText xml:space="preserve"> XE "Министерство экономического развития и торговли Российской Федерации"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F204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3"/>
                  <w:enabled/>
                  <w:calcOnExit w:val="0"/>
                  <w:checkBox>
                    <w:sizeAuto/>
                    <w:default w:val="0"/>
                  </w:checkBox>
                </w:ffData>
              </w:fldChar>
            </w:r>
            <w:bookmarkStart w:id="1113" w:name="Флажок10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1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федеральным имуществом, необходимым для реализации своих полномочий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4"/>
                  <w:enabled/>
                  <w:calcOnExit w:val="0"/>
                  <w:checkBox>
                    <w:sizeAuto/>
                    <w:default w:val="0"/>
                  </w:checkBox>
                </w:ffData>
              </w:fldChar>
            </w:r>
            <w:bookmarkStart w:id="1114" w:name="Флажок10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1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Мониторинг и анализ социально-экономических процессов, сводных финансовых балансов по Российской Федерации, субъектам и регионам Российской Федерации, отраслям и секторам экономики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5"/>
                  <w:enabled/>
                  <w:calcOnExit w:val="0"/>
                  <w:checkBox>
                    <w:sizeAuto/>
                    <w:default w:val="0"/>
                  </w:checkBox>
                </w:ffData>
              </w:fldChar>
            </w:r>
            <w:bookmarkStart w:id="1115" w:name="Флажок10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1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годовых, ежеквартальных и ежемесячных докладов о состоянии экономики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6"/>
                  <w:enabled/>
                  <w:calcOnExit w:val="0"/>
                  <w:checkBox>
                    <w:sizeAuto/>
                    <w:default w:val="0"/>
                  </w:checkBox>
                </w:ffData>
              </w:fldChar>
            </w:r>
            <w:bookmarkStart w:id="1116" w:name="Флажок10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1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государственных прогнозов социально-экономического развития Российской Федерации, субъектов и регионов Российской Федерации, муниципальных образований, отраслей и секторов экономики, прогнозных расчетов общеэкономических показателей системы национальных счетов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7"/>
                  <w:enabled/>
                  <w:calcOnExit w:val="0"/>
                  <w:checkBox>
                    <w:sizeAuto/>
                    <w:default w:val="0"/>
                  </w:checkBox>
                </w:ffData>
              </w:fldChar>
            </w:r>
            <w:bookmarkStart w:id="1117" w:name="Флажок10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1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заключений по проектам нормативных актов, регулирующих отношения субъектов предпринимательской деятельности или их отношения с государством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78"/>
                  <w:enabled/>
                  <w:calcOnExit w:val="0"/>
                  <w:checkBox>
                    <w:sizeAuto/>
                    <w:default w:val="0"/>
                  </w:checkBox>
                </w:ffData>
              </w:fldChar>
            </w:r>
            <w:bookmarkStart w:id="1118" w:name="Флажок10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1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Ведение единого реестра проектов и программ технической помощи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079"/>
                  <w:enabled/>
                  <w:calcOnExit w:val="0"/>
                  <w:checkBox>
                    <w:sizeAuto/>
                    <w:default w:val="0"/>
                  </w:checkBox>
                </w:ffData>
              </w:fldChar>
            </w:r>
            <w:bookmarkStart w:id="1119" w:name="Флажок107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1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целевым использованием технической помощи на этапе организационных мероприятий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0"/>
                  <w:enabled/>
                  <w:calcOnExit w:val="0"/>
                  <w:checkBox>
                    <w:sizeAuto/>
                    <w:default w:val="0"/>
                  </w:checkBox>
                </w:ffData>
              </w:fldChar>
            </w:r>
            <w:bookmarkStart w:id="1120" w:name="Флажок10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мобилизационных планов экономики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1"/>
                  <w:enabled/>
                  <w:calcOnExit w:val="0"/>
                  <w:checkBox>
                    <w:sizeAuto/>
                    <w:default w:val="0"/>
                  </w:checkBox>
                </w:ffData>
              </w:fldChar>
            </w:r>
            <w:bookmarkStart w:id="1121" w:name="Флажок10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проекта государственного оборонного заказа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2"/>
                  <w:enabled/>
                  <w:calcOnExit w:val="0"/>
                  <w:checkBox>
                    <w:sizeAuto/>
                    <w:default w:val="0"/>
                  </w:checkBox>
                </w:ffData>
              </w:fldChar>
            </w:r>
            <w:bookmarkStart w:id="1122" w:name="Флажок10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заключений и экспертиза по проектам федеральных целевых программ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3"/>
                  <w:enabled/>
                  <w:calcOnExit w:val="0"/>
                  <w:checkBox>
                    <w:sizeAuto/>
                    <w:default w:val="0"/>
                  </w:checkBox>
                </w:ffData>
              </w:fldChar>
            </w:r>
            <w:bookmarkStart w:id="1123" w:name="Флажок10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расследований, предшествующих введению специальных защитных, антидемпинговых или компенсационных мер в отношении импорта товаров.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4"/>
                  <w:enabled/>
                  <w:calcOnExit w:val="0"/>
                  <w:checkBox>
                    <w:sizeAuto/>
                    <w:default w:val="0"/>
                  </w:checkBox>
                </w:ffData>
              </w:fldChar>
            </w:r>
            <w:bookmarkStart w:id="1124" w:name="Флажок10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Государственное бронирование важнейших видов материально-технических ресурсов для обеспечения обороноспособности и безопасности государства и доведение до поставщиков (изготовителей) этих ресурсов специальных квот их обязательной продажи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5"/>
                  <w:enabled/>
                  <w:calcOnExit w:val="0"/>
                  <w:checkBox>
                    <w:sizeAuto/>
                    <w:default w:val="0"/>
                  </w:checkBox>
                </w:ffData>
              </w:fldChar>
            </w:r>
            <w:bookmarkStart w:id="1125" w:name="Флажок10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лицензий и других разрешительных документов на осуществление экспортно-импортных операций с отдельными видами товаров, паспортов бартерных сделок</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6"/>
                  <w:enabled/>
                  <w:calcOnExit w:val="0"/>
                  <w:checkBox>
                    <w:sizeAuto/>
                    <w:default w:val="0"/>
                  </w:checkBox>
                </w:ffData>
              </w:fldChar>
            </w:r>
            <w:bookmarkStart w:id="1126" w:name="Флажок10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и ведение федерального банка выданных лицензий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7"/>
                  <w:enabled/>
                  <w:calcOnExit w:val="0"/>
                  <w:checkBox>
                    <w:sizeAuto/>
                    <w:default w:val="0"/>
                  </w:checkBox>
                </w:ffData>
              </w:fldChar>
            </w:r>
            <w:bookmarkStart w:id="1127" w:name="Флажок10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предложений о распределении объема государственных капитальных вложений по государственным заказчикам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8"/>
                  <w:enabled/>
                  <w:calcOnExit w:val="0"/>
                  <w:checkBox>
                    <w:sizeAuto/>
                    <w:default w:val="0"/>
                  </w:checkBox>
                </w:ffData>
              </w:fldChar>
            </w:r>
            <w:bookmarkStart w:id="1128" w:name="Флажок10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для нужд Министерства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89"/>
                  <w:enabled/>
                  <w:calcOnExit w:val="0"/>
                  <w:checkBox>
                    <w:sizeAuto/>
                    <w:default w:val="0"/>
                  </w:checkBox>
                </w:ffData>
              </w:fldChar>
            </w:r>
            <w:bookmarkStart w:id="1129" w:name="Флажок10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2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Анализ реализации государственной политики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90"/>
                  <w:enabled/>
                  <w:calcOnExit w:val="0"/>
                  <w:checkBox>
                    <w:sizeAuto/>
                    <w:default w:val="0"/>
                  </w:checkBox>
                </w:ffData>
              </w:fldChar>
            </w:r>
            <w:bookmarkStart w:id="1130" w:name="Флажок10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3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граждан</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091"/>
                  <w:enabled/>
                  <w:calcOnExit w:val="0"/>
                  <w:checkBox>
                    <w:sizeAuto/>
                    <w:default w:val="0"/>
                  </w:checkBox>
                </w:ffData>
              </w:fldChar>
            </w:r>
            <w:bookmarkStart w:id="1131" w:name="Флажок109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3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Министерства,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92"/>
                  <w:enabled/>
                  <w:calcOnExit w:val="0"/>
                  <w:checkBox>
                    <w:sizeAuto/>
                    <w:default w:val="0"/>
                  </w:checkBox>
                </w:ffData>
              </w:fldChar>
            </w:r>
            <w:bookmarkStart w:id="1132" w:name="Флажок10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3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Министерства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93"/>
                  <w:enabled/>
                  <w:calcOnExit w:val="0"/>
                  <w:checkBox>
                    <w:sizeAuto/>
                    <w:default w:val="0"/>
                  </w:checkBox>
                </w:ffData>
              </w:fldChar>
            </w:r>
            <w:bookmarkStart w:id="1133" w:name="Флажок10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3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Направление своих представителей в постоянные представительства Российской Федерации при международных организациях и Европейском союзе</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94"/>
                  <w:enabled/>
                  <w:calcOnExit w:val="0"/>
                  <w:checkBox>
                    <w:sizeAuto/>
                    <w:default w:val="0"/>
                  </w:checkBox>
                </w:ffData>
              </w:fldChar>
            </w:r>
            <w:bookmarkStart w:id="1134" w:name="Флажок10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3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федеральным имуществом, необходимым для реализации своих полномочий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95"/>
                  <w:enabled/>
                  <w:calcOnExit w:val="0"/>
                  <w:checkBox>
                    <w:sizeAuto/>
                    <w:default w:val="0"/>
                  </w:checkBox>
                </w:ffData>
              </w:fldChar>
            </w:r>
            <w:bookmarkStart w:id="1135" w:name="Флажок10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3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136" w:name="_Федеральная_таможенная_служба"/>
      <w:bookmarkStart w:id="1137" w:name="_Toc119931630"/>
      <w:bookmarkStart w:id="1138" w:name="_Toc120093401"/>
      <w:bookmarkEnd w:id="1136"/>
      <w:r w:rsidRPr="006D42AC">
        <w:rPr>
          <w:rFonts w:ascii="Verdana" w:hAnsi="Verdana"/>
          <w:sz w:val="20"/>
          <w:szCs w:val="20"/>
        </w:rPr>
        <w:t>Федеральная таможенная служба</w:t>
      </w:r>
      <w:bookmarkEnd w:id="1137"/>
      <w:bookmarkEnd w:id="1138"/>
      <w:r w:rsidRPr="006D42AC">
        <w:rPr>
          <w:rFonts w:ascii="Verdana" w:hAnsi="Verdana"/>
          <w:sz w:val="20"/>
          <w:szCs w:val="20"/>
        </w:rPr>
        <w:fldChar w:fldCharType="begin"/>
      </w:r>
      <w:r w:rsidRPr="006D42AC">
        <w:rPr>
          <w:rFonts w:ascii="Verdana" w:hAnsi="Verdana"/>
          <w:sz w:val="20"/>
          <w:szCs w:val="20"/>
        </w:rPr>
        <w:instrText xml:space="preserve"> XE "Федеральная таможенная служба"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F204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Взимание таможенных пошлин, налогов, антидемпинговых, специальных и компенсационных пошлин, таможенных сборов</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97"/>
                  <w:enabled/>
                  <w:calcOnExit w:val="0"/>
                  <w:checkBox>
                    <w:sizeAuto/>
                    <w:default w:val="0"/>
                  </w:checkBox>
                </w:ffData>
              </w:fldChar>
            </w:r>
            <w:bookmarkStart w:id="1139" w:name="Флажок10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3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Таможенное оформление и таможенный контроль</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98"/>
                  <w:enabled/>
                  <w:calcOnExit w:val="0"/>
                  <w:checkBox>
                    <w:sizeAuto/>
                    <w:default w:val="0"/>
                  </w:checkBox>
                </w:ffData>
              </w:fldChar>
            </w:r>
            <w:bookmarkStart w:id="1140" w:name="Флажок10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реестров лиц, осуществляющих деятельность в области таможенного дела</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099"/>
                  <w:enabled/>
                  <w:calcOnExit w:val="0"/>
                  <w:checkBox>
                    <w:sizeAuto/>
                    <w:default w:val="0"/>
                  </w:checkBox>
                </w:ffData>
              </w:fldChar>
            </w:r>
            <w:bookmarkStart w:id="1141" w:name="Флажок10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реестра банков и иных кредитных организаций, обладающих правом выдачи банковских гарантий уплаты таможенных платежей</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0"/>
                  <w:enabled/>
                  <w:calcOnExit w:val="0"/>
                  <w:checkBox>
                    <w:sizeAuto/>
                    <w:default w:val="0"/>
                  </w:checkBox>
                </w:ffData>
              </w:fldChar>
            </w:r>
            <w:bookmarkStart w:id="1142" w:name="Флажок11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таможенного реестра объектов интеллектуальной собственности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1"/>
                  <w:enabled/>
                  <w:calcOnExit w:val="0"/>
                  <w:checkBox>
                    <w:sizeAuto/>
                    <w:default w:val="0"/>
                  </w:checkBox>
                </w:ffData>
              </w:fldChar>
            </w:r>
            <w:bookmarkStart w:id="1143" w:name="Флажок11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Аннулирование квалификационных аттестатов специалистов по таможенному оформлению</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2"/>
                  <w:enabled/>
                  <w:calcOnExit w:val="0"/>
                  <w:checkBox>
                    <w:sizeAuto/>
                    <w:default w:val="0"/>
                  </w:checkBox>
                </w:ffData>
              </w:fldChar>
            </w:r>
            <w:bookmarkStart w:id="1144" w:name="Флажок11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лицензий на учреждение свободного склада</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3"/>
                  <w:enabled/>
                  <w:calcOnExit w:val="0"/>
                  <w:checkBox>
                    <w:sizeAuto/>
                    <w:default w:val="0"/>
                  </w:checkBox>
                </w:ffData>
              </w:fldChar>
            </w:r>
            <w:bookmarkStart w:id="1145" w:name="Флажок11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таможенной статистики внешней торговли и специальной таможенной статистики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4"/>
                  <w:enabled/>
                  <w:calcOnExit w:val="0"/>
                  <w:checkBox>
                    <w:sizeAuto/>
                    <w:default w:val="0"/>
                  </w:checkBox>
                </w:ffData>
              </w:fldChar>
            </w:r>
            <w:bookmarkStart w:id="1146" w:name="Флажок11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Информирование и консультирование по вопросам таможенного дела участников внешнеэкономической деятельности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5"/>
                  <w:enabled/>
                  <w:calcOnExit w:val="0"/>
                  <w:checkBox>
                    <w:sizeAuto/>
                    <w:default w:val="0"/>
                  </w:checkBox>
                </w:ffData>
              </w:fldChar>
            </w:r>
            <w:bookmarkStart w:id="1147" w:name="Флажок11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Валютный контроль операций, связанных с перемещением товаров и транспортных средств через таможенную границу Российской Федерации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6"/>
                  <w:enabled/>
                  <w:calcOnExit w:val="0"/>
                  <w:checkBox>
                    <w:sizeAuto/>
                    <w:default w:val="0"/>
                  </w:checkBox>
                </w:ffData>
              </w:fldChar>
            </w:r>
            <w:bookmarkStart w:id="1148" w:name="Флажок11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федеральным имуществом, необходимым для реализации своих полномочий</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07"/>
                  <w:enabled/>
                  <w:calcOnExit w:val="0"/>
                  <w:checkBox>
                    <w:sizeAuto/>
                    <w:default w:val="0"/>
                  </w:checkBox>
                </w:ffData>
              </w:fldChar>
            </w:r>
            <w:bookmarkStart w:id="1149" w:name="Флажок11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4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Производство по делам об административных правонарушениях и рассмотрение таких дел в соответствии с законодательством Российской Федерации об административных правонарушениях</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108"/>
                  <w:enabled/>
                  <w:calcOnExit w:val="0"/>
                  <w:checkBox>
                    <w:sizeAuto/>
                    <w:default w:val="0"/>
                  </w:checkBox>
                </w:ffData>
              </w:fldChar>
            </w:r>
            <w:bookmarkStart w:id="1150" w:name="Флажок110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5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Дознание и производство неотложных следственных действий в соответствии с уголовно-процессуальным законодательством Российской Федерации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109"/>
                  <w:enabled/>
                  <w:calcOnExit w:val="0"/>
                  <w:checkBox>
                    <w:sizeAuto/>
                    <w:default w:val="0"/>
                  </w:checkBox>
                </w:ffData>
              </w:fldChar>
            </w:r>
            <w:bookmarkStart w:id="1151" w:name="Флажок110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5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Рассмотрение жалоб на решения, действия (бездействие) таможенных органов и их должностных лиц</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110"/>
                  <w:enabled/>
                  <w:calcOnExit w:val="0"/>
                  <w:checkBox>
                    <w:sizeAuto/>
                    <w:default w:val="0"/>
                  </w:checkBox>
                </w:ffData>
              </w:fldChar>
            </w:r>
            <w:bookmarkStart w:id="1152" w:name="Флажок111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5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граждан</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111"/>
                  <w:enabled/>
                  <w:calcOnExit w:val="0"/>
                  <w:checkBox>
                    <w:sizeAuto/>
                    <w:default w:val="0"/>
                  </w:checkBox>
                </w:ffData>
              </w:fldChar>
            </w:r>
            <w:bookmarkStart w:id="1153" w:name="Флажок111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5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должностных лиц таможенных органов,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12"/>
                  <w:enabled/>
                  <w:calcOnExit w:val="0"/>
                  <w:checkBox>
                    <w:sizeAuto/>
                    <w:default w:val="0"/>
                  </w:checkBox>
                </w:ffData>
              </w:fldChar>
            </w:r>
            <w:bookmarkStart w:id="1154" w:name="Флажок11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5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Службы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13"/>
                  <w:enabled/>
                  <w:calcOnExit w:val="0"/>
                  <w:checkBox>
                    <w:sizeAuto/>
                    <w:default w:val="0"/>
                  </w:checkBox>
                </w:ffData>
              </w:fldChar>
            </w:r>
            <w:bookmarkStart w:id="1155" w:name="Флажок11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5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для нужд Службы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14"/>
                  <w:enabled/>
                  <w:calcOnExit w:val="0"/>
                  <w:checkBox>
                    <w:sizeAuto/>
                    <w:default w:val="0"/>
                  </w:checkBox>
                </w:ffData>
              </w:fldChar>
            </w:r>
            <w:bookmarkStart w:id="1156" w:name="Флажок11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5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строительства таможен, таможенных пунктов пропуска и других объектов, необходимых для развития таможенной инфраструктуры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15"/>
                  <w:enabled/>
                  <w:calcOnExit w:val="0"/>
                  <w:checkBox>
                    <w:sizeAuto/>
                    <w:default w:val="0"/>
                  </w:checkBox>
                </w:ffData>
              </w:fldChar>
            </w:r>
            <w:bookmarkStart w:id="1157" w:name="Флажок11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5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разработки эскизов и изготовления акцизных марок для маркировки алкогольной продукции, табака и табачных изделий, ввозимых на таможенную территорию Российской Федерации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16"/>
                  <w:enabled/>
                  <w:calcOnExit w:val="0"/>
                  <w:checkBox>
                    <w:sizeAuto/>
                    <w:default w:val="0"/>
                  </w:checkBox>
                </w:ffData>
              </w:fldChar>
            </w:r>
            <w:bookmarkStart w:id="1158" w:name="Флажок11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5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Создание, реорганизация и ликвидация таможенных постов, специализированных таможенных органов</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17"/>
                  <w:enabled/>
                  <w:calcOnExit w:val="0"/>
                  <w:checkBox>
                    <w:sizeAuto/>
                    <w:default w:val="0"/>
                  </w:checkBox>
                </w:ffData>
              </w:fldChar>
            </w:r>
            <w:bookmarkStart w:id="1159" w:name="Флажок11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5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Определение региона деятельности таможенных органов</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18"/>
                  <w:enabled/>
                  <w:calcOnExit w:val="0"/>
                  <w:checkBox>
                    <w:sizeAuto/>
                    <w:default w:val="0"/>
                  </w:checkBox>
                </w:ffData>
              </w:fldChar>
            </w:r>
            <w:bookmarkStart w:id="1160" w:name="Флажок11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6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положений о таможенных органах</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19"/>
                  <w:enabled/>
                  <w:calcOnExit w:val="0"/>
                  <w:checkBox>
                    <w:sizeAuto/>
                    <w:default w:val="0"/>
                  </w:checkBox>
                </w:ffData>
              </w:fldChar>
            </w:r>
            <w:bookmarkStart w:id="1161" w:name="Флажок11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6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необходимых исследований, испытаний, экспертиз, анализов и оценок, а также научных исследований в установленной сфере деятельности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0"/>
                  <w:enabled/>
                  <w:calcOnExit w:val="0"/>
                  <w:checkBox>
                    <w:sizeAuto/>
                    <w:default w:val="0"/>
                  </w:checkBox>
                </w:ffData>
              </w:fldChar>
            </w:r>
            <w:bookmarkStart w:id="1162" w:name="Флажок11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6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Разъяснения юридическим и физическим лицам по вопросам, отнесенным к установленной сфере деятельности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1"/>
                  <w:enabled/>
                  <w:calcOnExit w:val="0"/>
                  <w:checkBox>
                    <w:sizeAuto/>
                    <w:default w:val="0"/>
                  </w:checkBox>
                </w:ffData>
              </w:fldChar>
            </w:r>
            <w:bookmarkStart w:id="1163" w:name="Флажок11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63"/>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в том числе финансовый, за деятельностью таможенных органов и представительств Службы за рубежом</w:t>
            </w:r>
          </w:p>
        </w:tc>
        <w:tc>
          <w:tcPr>
            <w:tcW w:w="54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2"/>
                  <w:enabled/>
                  <w:calcOnExit w:val="0"/>
                  <w:checkBox>
                    <w:sizeAuto/>
                    <w:default w:val="0"/>
                  </w:checkBox>
                </w:ffData>
              </w:fldChar>
            </w:r>
            <w:bookmarkStart w:id="1164" w:name="Флажок11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64"/>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165" w:name="_Федеральное_агентство_по_государств"/>
      <w:bookmarkStart w:id="1166" w:name="_Toc119931631"/>
      <w:bookmarkStart w:id="1167" w:name="_Toc120093402"/>
      <w:bookmarkEnd w:id="1165"/>
      <w:r w:rsidRPr="006D42AC">
        <w:rPr>
          <w:rFonts w:ascii="Verdana" w:hAnsi="Verdana"/>
          <w:sz w:val="20"/>
          <w:szCs w:val="20"/>
        </w:rPr>
        <w:t>Федеральное агентство по государственным резервам</w:t>
      </w:r>
      <w:bookmarkEnd w:id="1166"/>
      <w:bookmarkEnd w:id="1167"/>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государственным резервам"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F204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для нужд Агенства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4"/>
                  <w:enabled/>
                  <w:calcOnExit w:val="0"/>
                  <w:checkBox>
                    <w:sizeAuto/>
                    <w:default w:val="0"/>
                  </w:checkBox>
                </w:ffData>
              </w:fldChar>
            </w:r>
            <w:bookmarkStart w:id="1168" w:name="Флажок11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6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размещение, хранение и обслуживание запасов материальных ценностей государственного материального резерва и их ведомственную охрану</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5"/>
                  <w:enabled/>
                  <w:calcOnExit w:val="0"/>
                  <w:checkBox>
                    <w:sizeAuto/>
                    <w:default w:val="0"/>
                  </w:checkBox>
                </w:ffData>
              </w:fldChar>
            </w:r>
            <w:bookmarkStart w:id="1169" w:name="Флажок11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6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наличием материальных ценностей государственного материального резерва, их движением и состоянием</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6"/>
                  <w:enabled/>
                  <w:calcOnExit w:val="0"/>
                  <w:checkBox>
                    <w:sizeAuto/>
                    <w:default w:val="0"/>
                  </w:checkBox>
                </w:ffData>
              </w:fldChar>
            </w:r>
            <w:bookmarkStart w:id="1170" w:name="Флажок11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Возврат/восполнение материальных ценностей, заимствованных/израсходованных из государственного материального резерва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7"/>
                  <w:enabled/>
                  <w:calcOnExit w:val="0"/>
                  <w:checkBox>
                    <w:sizeAuto/>
                    <w:default w:val="0"/>
                  </w:checkBox>
                </w:ffData>
              </w:fldChar>
            </w:r>
            <w:bookmarkStart w:id="1171" w:name="Флажок11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Определение условий хранения в государственном материальном резерве материальных ценностей с учетом требований государственных стандартов и технических условий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8"/>
                  <w:enabled/>
                  <w:calcOnExit w:val="0"/>
                  <w:checkBox>
                    <w:sizeAuto/>
                    <w:default w:val="0"/>
                  </w:checkBox>
                </w:ffData>
              </w:fldChar>
            </w:r>
            <w:bookmarkStart w:id="1172" w:name="Флажок11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федеральных государственных унитарных предприятий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29"/>
                  <w:enabled/>
                  <w:calcOnExit w:val="0"/>
                  <w:checkBox>
                    <w:sizeAuto/>
                    <w:default w:val="0"/>
                  </w:checkBox>
                </w:ffData>
              </w:fldChar>
            </w:r>
            <w:bookmarkStart w:id="1173" w:name="Флажок11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финансово-хозяйственной деятельности и использования имущественного комплекса  в подведомственных организациях</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30"/>
                  <w:enabled/>
                  <w:calcOnExit w:val="0"/>
                  <w:checkBox>
                    <w:sizeAuto/>
                    <w:default w:val="0"/>
                  </w:checkBox>
                </w:ffData>
              </w:fldChar>
            </w:r>
            <w:bookmarkStart w:id="1174" w:name="Флажок11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граждан</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131"/>
                  <w:enabled/>
                  <w:calcOnExit w:val="0"/>
                  <w:checkBox>
                    <w:sizeAuto/>
                    <w:default w:val="0"/>
                  </w:checkBox>
                </w:ffData>
              </w:fldChar>
            </w:r>
            <w:bookmarkStart w:id="1175" w:name="Флажок113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17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переподготовка, повышение квалификации и стажировка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32"/>
                  <w:enabled/>
                  <w:calcOnExit w:val="0"/>
                  <w:checkBox>
                    <w:sizeAuto/>
                    <w:default w:val="0"/>
                  </w:checkBox>
                </w:ffData>
              </w:fldChar>
            </w:r>
            <w:bookmarkStart w:id="1176" w:name="Флажок11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33"/>
                  <w:enabled/>
                  <w:calcOnExit w:val="0"/>
                  <w:checkBox>
                    <w:sizeAuto/>
                    <w:default w:val="0"/>
                  </w:checkBox>
                </w:ffData>
              </w:fldChar>
            </w:r>
            <w:bookmarkStart w:id="1177" w:name="Флажок11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34"/>
                  <w:enabled/>
                  <w:calcOnExit w:val="0"/>
                  <w:checkBox>
                    <w:sizeAuto/>
                    <w:default w:val="0"/>
                  </w:checkBox>
                </w:ffData>
              </w:fldChar>
            </w:r>
            <w:bookmarkStart w:id="1178" w:name="Флажок11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8"/>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Разъяснения юридическим и физическим лицам по вопросам, отнесенным к установленной сфере деятельности</w:t>
            </w:r>
          </w:p>
        </w:tc>
        <w:tc>
          <w:tcPr>
            <w:tcW w:w="72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35"/>
                  <w:enabled/>
                  <w:calcOnExit w:val="0"/>
                  <w:checkBox>
                    <w:sizeAuto/>
                    <w:default w:val="0"/>
                  </w:checkBox>
                </w:ffData>
              </w:fldChar>
            </w:r>
            <w:bookmarkStart w:id="1179" w:name="Флажок11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79"/>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180" w:name="_Федеральное_агентство_кадастра_объе"/>
      <w:bookmarkStart w:id="1181" w:name="_Toc119931632"/>
      <w:bookmarkStart w:id="1182" w:name="_Toc120093403"/>
      <w:bookmarkEnd w:id="1180"/>
      <w:r w:rsidRPr="006D42AC">
        <w:rPr>
          <w:rFonts w:ascii="Verdana" w:hAnsi="Verdana"/>
          <w:sz w:val="20"/>
          <w:szCs w:val="20"/>
        </w:rPr>
        <w:t>Федеральное агентство кадастра объектов недвижимости</w:t>
      </w:r>
      <w:bookmarkEnd w:id="1181"/>
      <w:bookmarkEnd w:id="1182"/>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кадастра объектов недвижимости"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850D5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850D50" w:rsidRPr="006D42AC" w:rsidRDefault="00850D50" w:rsidP="00AA5ABC">
            <w:pPr>
              <w:rPr>
                <w:rFonts w:ascii="Verdana" w:hAnsi="Verdana"/>
                <w:b/>
                <w:sz w:val="20"/>
                <w:szCs w:val="20"/>
              </w:rPr>
            </w:pPr>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для нужд Агенства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37"/>
                  <w:enabled/>
                  <w:calcOnExit w:val="0"/>
                  <w:checkBox>
                    <w:sizeAuto/>
                    <w:default w:val="0"/>
                  </w:checkBox>
                </w:ffData>
              </w:fldChar>
            </w:r>
            <w:bookmarkStart w:id="1183" w:name="Флажок11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83"/>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Создание автоматизированной системы ведения государственного земельного кадастра и государственного учета объектов градостроительной деятельности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38"/>
                  <w:enabled/>
                  <w:calcOnExit w:val="0"/>
                  <w:checkBox>
                    <w:sizeAuto/>
                    <w:default w:val="0"/>
                  </w:checkBox>
                </w:ffData>
              </w:fldChar>
            </w:r>
            <w:bookmarkStart w:id="1184" w:name="Флажок11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84"/>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Проведение территориального землеустройства в соответствии с решениями органов государственной власти, а также территориального землеустройства на землях, находящихся в федеральной собственности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39"/>
                  <w:enabled/>
                  <w:calcOnExit w:val="0"/>
                  <w:checkBox>
                    <w:sizeAuto/>
                    <w:default w:val="0"/>
                  </w:checkBox>
                </w:ffData>
              </w:fldChar>
            </w:r>
            <w:bookmarkStart w:id="1185" w:name="Флажок11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85"/>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Подготовка землеустроительных материалов для установления государственной границы Российской Федерации, границ субъектов Российской Федерации и муниципальных образований</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0"/>
                  <w:enabled/>
                  <w:calcOnExit w:val="0"/>
                  <w:checkBox>
                    <w:sizeAuto/>
                    <w:default w:val="0"/>
                  </w:checkBox>
                </w:ffData>
              </w:fldChar>
            </w:r>
            <w:bookmarkStart w:id="1186" w:name="Флажок11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86"/>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Техническая инвентаризация объектов градостроительной деятельности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1"/>
                  <w:enabled/>
                  <w:calcOnExit w:val="0"/>
                  <w:checkBox>
                    <w:sizeAuto/>
                    <w:default w:val="0"/>
                  </w:checkBox>
                </w:ffData>
              </w:fldChar>
            </w:r>
            <w:bookmarkStart w:id="1187" w:name="Флажок11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87"/>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Государственная кадастровая оценка земель и представление ее результатов</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2"/>
                  <w:enabled/>
                  <w:calcOnExit w:val="0"/>
                  <w:checkBox>
                    <w:sizeAuto/>
                    <w:default w:val="0"/>
                  </w:checkBox>
                </w:ffData>
              </w:fldChar>
            </w:r>
            <w:bookmarkStart w:id="1188" w:name="Флажок11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88"/>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Ведение государственного земельного кадастра, государственного градостроительного кадастра и государственного фонда данных, полученных в результате проведения землеустройства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3"/>
                  <w:enabled/>
                  <w:calcOnExit w:val="0"/>
                  <w:checkBox>
                    <w:sizeAuto/>
                    <w:default w:val="0"/>
                  </w:checkBox>
                </w:ffData>
              </w:fldChar>
            </w:r>
            <w:bookmarkStart w:id="1189" w:name="Флажок11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89"/>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Государственный мониторинг земель в Российской Федерации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4"/>
                  <w:enabled/>
                  <w:calcOnExit w:val="0"/>
                  <w:checkBox>
                    <w:sizeAuto/>
                    <w:default w:val="0"/>
                  </w:checkBox>
                </w:ffData>
              </w:fldChar>
            </w:r>
            <w:bookmarkStart w:id="1190" w:name="Флажок11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0"/>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5"/>
                  <w:enabled/>
                  <w:calcOnExit w:val="0"/>
                  <w:checkBox>
                    <w:sizeAuto/>
                    <w:default w:val="0"/>
                  </w:checkBox>
                </w:ffData>
              </w:fldChar>
            </w:r>
            <w:bookmarkStart w:id="1191" w:name="Флажок11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1"/>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Ведение государственного технического учета объектов градостроительной деятельности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6"/>
                  <w:enabled/>
                  <w:calcOnExit w:val="0"/>
                  <w:checkBox>
                    <w:sizeAuto/>
                    <w:default w:val="0"/>
                  </w:checkBox>
                </w:ffData>
              </w:fldChar>
            </w:r>
            <w:bookmarkStart w:id="1192" w:name="Флажок11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2"/>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Создание и ведение государственного кадастра объектов недвижимости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7"/>
                  <w:enabled/>
                  <w:calcOnExit w:val="0"/>
                  <w:checkBox>
                    <w:sizeAuto/>
                    <w:default w:val="0"/>
                  </w:checkBox>
                </w:ffData>
              </w:fldChar>
            </w:r>
            <w:bookmarkStart w:id="1193" w:name="Флажок11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3"/>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Предоставление заинтересованным лицам сведений государственного земельного кадастра и сведений об объектах градостроительной деятельности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8"/>
                  <w:enabled/>
                  <w:calcOnExit w:val="0"/>
                  <w:checkBox>
                    <w:sizeAuto/>
                    <w:default w:val="0"/>
                  </w:checkBox>
                </w:ffData>
              </w:fldChar>
            </w:r>
            <w:bookmarkStart w:id="1194" w:name="Флажок11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4"/>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Государственный земельный контроль</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49"/>
                  <w:enabled/>
                  <w:calcOnExit w:val="0"/>
                  <w:checkBox>
                    <w:sizeAuto/>
                    <w:default w:val="0"/>
                  </w:checkBox>
                </w:ffData>
              </w:fldChar>
            </w:r>
            <w:bookmarkStart w:id="1195" w:name="Флажок11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5"/>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Утверждение карт (планов) и материалов межевания объектов землеустройства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0"/>
                  <w:enabled/>
                  <w:calcOnExit w:val="0"/>
                  <w:checkBox>
                    <w:sizeAuto/>
                    <w:default w:val="0"/>
                  </w:checkBox>
                </w:ffData>
              </w:fldChar>
            </w:r>
            <w:bookmarkStart w:id="1196" w:name="Флажок11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6"/>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Экономический анализ деятельности подведомственных государственных унитарных предприятий и утверждение экономических показателей их деятельности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1"/>
                  <w:enabled/>
                  <w:calcOnExit w:val="0"/>
                  <w:checkBox>
                    <w:sizeAuto/>
                    <w:default w:val="0"/>
                  </w:checkBox>
                </w:ffData>
              </w:fldChar>
            </w:r>
            <w:bookmarkStart w:id="1197" w:name="Флажок11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7"/>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Проведение в подведомственных организациях проверки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2"/>
                  <w:enabled/>
                  <w:calcOnExit w:val="0"/>
                  <w:checkBox>
                    <w:sizeAuto/>
                    <w:default w:val="0"/>
                  </w:checkBox>
                </w:ffData>
              </w:fldChar>
            </w:r>
            <w:bookmarkStart w:id="1198" w:name="Флажок11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8"/>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установленной сфере деятельности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3"/>
                  <w:enabled/>
                  <w:calcOnExit w:val="0"/>
                  <w:checkBox>
                    <w:sizeAuto/>
                    <w:default w:val="0"/>
                  </w:checkBox>
                </w:ffData>
              </w:fldChar>
            </w:r>
            <w:bookmarkStart w:id="1199" w:name="Флажок11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199"/>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sz w:val="20"/>
                <w:szCs w:val="20"/>
              </w:rPr>
            </w:pPr>
            <w:r w:rsidRPr="006D42AC">
              <w:rPr>
                <w:rFonts w:ascii="Verdana" w:hAnsi="Verdana"/>
                <w:sz w:val="20"/>
                <w:szCs w:val="20"/>
              </w:rPr>
              <w:t>Работа с обращениями граждан</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sz w:val="20"/>
                <w:szCs w:val="20"/>
              </w:rPr>
            </w:pPr>
            <w:r w:rsidRPr="006D42AC">
              <w:rPr>
                <w:rFonts w:ascii="Verdana" w:hAnsi="Verdana"/>
                <w:sz w:val="20"/>
                <w:szCs w:val="20"/>
              </w:rPr>
              <w:fldChar w:fldCharType="begin">
                <w:ffData>
                  <w:name w:val="Флажок1154"/>
                  <w:enabled/>
                  <w:calcOnExit w:val="0"/>
                  <w:checkBox>
                    <w:sizeAuto/>
                    <w:default w:val="0"/>
                  </w:checkBox>
                </w:ffData>
              </w:fldChar>
            </w:r>
            <w:bookmarkStart w:id="1200" w:name="Флажок115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200"/>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Агенства</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5"/>
                  <w:enabled/>
                  <w:calcOnExit w:val="0"/>
                  <w:checkBox>
                    <w:sizeAuto/>
                    <w:default w:val="0"/>
                  </w:checkBox>
                </w:ffData>
              </w:fldChar>
            </w:r>
            <w:bookmarkStart w:id="1201" w:name="Флажок11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01"/>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Разъяснения юридическим и физическим лицам по вопросам, отнесенным к установленной сфере деятельности</w:t>
            </w: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6"/>
                  <w:enabled/>
                  <w:calcOnExit w:val="0"/>
                  <w:checkBox>
                    <w:sizeAuto/>
                    <w:default w:val="0"/>
                  </w:checkBox>
                </w:ffData>
              </w:fldChar>
            </w:r>
            <w:bookmarkStart w:id="1202" w:name="Флажок11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02"/>
          </w:p>
        </w:tc>
      </w:tr>
      <w:tr w:rsidR="00850D50" w:rsidRPr="006D42AC">
        <w:trPr>
          <w:trHeight w:val="570"/>
        </w:trPr>
        <w:tc>
          <w:tcPr>
            <w:tcW w:w="8465" w:type="dxa"/>
            <w:tcBorders>
              <w:top w:val="nil"/>
              <w:left w:val="nil"/>
              <w:bottom w:val="nil"/>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за деятельностью территориальных органов Агентства и подведомственных организаций</w:t>
            </w:r>
          </w:p>
        </w:tc>
        <w:tc>
          <w:tcPr>
            <w:tcW w:w="720" w:type="dxa"/>
            <w:gridSpan w:val="2"/>
            <w:tcBorders>
              <w:top w:val="nil"/>
              <w:left w:val="nil"/>
              <w:bottom w:val="nil"/>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7"/>
                  <w:enabled/>
                  <w:calcOnExit w:val="0"/>
                  <w:checkBox>
                    <w:sizeAuto/>
                    <w:default w:val="0"/>
                  </w:checkBox>
                </w:ffData>
              </w:fldChar>
            </w:r>
            <w:bookmarkStart w:id="1203" w:name="Флажок11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03"/>
          </w:p>
        </w:tc>
      </w:tr>
      <w:tr w:rsidR="00850D50" w:rsidRPr="006D42AC">
        <w:trPr>
          <w:trHeight w:val="570"/>
        </w:trPr>
        <w:tc>
          <w:tcPr>
            <w:tcW w:w="8465" w:type="dxa"/>
            <w:tcBorders>
              <w:top w:val="nil"/>
              <w:left w:val="nil"/>
              <w:bottom w:val="nil"/>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tcPr>
          <w:p w:rsidR="00850D50" w:rsidRPr="006D42AC" w:rsidRDefault="00850D50" w:rsidP="00AA5ABC">
            <w:pPr>
              <w:rPr>
                <w:rFonts w:ascii="Verdana" w:hAnsi="Verdana"/>
                <w:color w:val="000000"/>
                <w:sz w:val="20"/>
                <w:szCs w:val="20"/>
              </w:rPr>
            </w:pPr>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204" w:name="_Федеральное_агентство_по_управлению"/>
      <w:bookmarkStart w:id="1205" w:name="_Toc119931633"/>
      <w:bookmarkStart w:id="1206" w:name="_Toc120093404"/>
      <w:bookmarkEnd w:id="1204"/>
      <w:r w:rsidRPr="006D42AC">
        <w:rPr>
          <w:rFonts w:ascii="Verdana" w:hAnsi="Verdana"/>
          <w:sz w:val="20"/>
          <w:szCs w:val="20"/>
        </w:rPr>
        <w:t>Федеральное агентство по управлению федеральным имуществом</w:t>
      </w:r>
      <w:bookmarkEnd w:id="1205"/>
      <w:bookmarkEnd w:id="1206"/>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управлению федеральным имуществом"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F204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выполнение работ, оказание услуг для нужд Агенства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8"/>
                  <w:enabled/>
                  <w:calcOnExit w:val="0"/>
                  <w:checkBox>
                    <w:sizeAuto/>
                    <w:default w:val="0"/>
                  </w:checkBox>
                </w:ffData>
              </w:fldChar>
            </w:r>
            <w:bookmarkStart w:id="1207" w:name="Флажок11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0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федерального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59"/>
                  <w:enabled/>
                  <w:calcOnExit w:val="0"/>
                  <w:checkBox>
                    <w:sizeAuto/>
                    <w:default w:val="0"/>
                  </w:checkBox>
                </w:ffData>
              </w:fldChar>
            </w:r>
            <w:bookmarkStart w:id="1208" w:name="Флажок11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0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Ведение реестра федерального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160"/>
                  <w:enabled/>
                  <w:calcOnExit w:val="0"/>
                  <w:checkBox>
                    <w:sizeAuto/>
                    <w:default w:val="0"/>
                  </w:checkBox>
                </w:ffData>
              </w:fldChar>
            </w:r>
            <w:bookmarkStart w:id="1209" w:name="Флажок116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20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выписок из реестра федерального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1"/>
                  <w:enabled/>
                  <w:calcOnExit w:val="0"/>
                  <w:checkBox>
                    <w:sizeAuto/>
                    <w:default w:val="0"/>
                  </w:checkBox>
                </w:ffData>
              </w:fldChar>
            </w:r>
            <w:bookmarkStart w:id="1210" w:name="Флажок11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управлением, распоряжением, использованием по назначению и сохранностью земельных участков, находящихся в федеральной собственности и в государственной собственности, а также иного федерального имущества государственных унитарных предприятий и федеральных государственных учреждений и иным лицам</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2"/>
                  <w:enabled/>
                  <w:calcOnExit w:val="0"/>
                  <w:checkBox>
                    <w:sizeAuto/>
                    <w:default w:val="0"/>
                  </w:checkBox>
                </w:ffData>
              </w:fldChar>
            </w:r>
            <w:bookmarkStart w:id="1211" w:name="Флажок11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документальных и иных проверк, ревизий и аудиторских проверок федеральных государственных унитарных предприятий и федеральных государственных учреждений, а также иных юридических лиц по эффективному использованию и сохранности федерального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3"/>
                  <w:enabled/>
                  <w:calcOnExit w:val="0"/>
                  <w:checkBox>
                    <w:sizeAuto/>
                    <w:default w:val="0"/>
                  </w:checkBox>
                </w:ffData>
              </w:fldChar>
            </w:r>
            <w:bookmarkStart w:id="1212" w:name="Флажок11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Оценка имущества в целях осуществления имущественных и иных прав и законных интересов Российской Федерации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4"/>
                  <w:enabled/>
                  <w:calcOnExit w:val="0"/>
                  <w:checkBox>
                    <w:sizeAuto/>
                    <w:default w:val="0"/>
                  </w:checkBox>
                </w:ffData>
              </w:fldChar>
            </w:r>
            <w:bookmarkStart w:id="1213" w:name="Флажок11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профессиональных образовательных программ высшего профессионального образования, дополнительного профессионального образования или программ профессиональной переподготовки работников в области оценочной деятельности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5"/>
                  <w:enabled/>
                  <w:calcOnExit w:val="0"/>
                  <w:checkBox>
                    <w:sizeAuto/>
                    <w:default w:val="0"/>
                  </w:checkBox>
                </w:ffData>
              </w:fldChar>
            </w:r>
            <w:bookmarkStart w:id="1214" w:name="Флажок11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Обучение и профессиональная подготовка представителей Российской Федерации в органах управления и ревизионных комиссиях акционерных обществ, акции которых находятся в федеральной собственности, и обучение руководящих работников, специалистов федеральных органов исполнительной власти и хозяйствующих субъектов по вопросам, связанным с приватизацией, управлением и распоряжением федеральным имуществом</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6"/>
                  <w:enabled/>
                  <w:calcOnExit w:val="0"/>
                  <w:checkBox>
                    <w:sizeAuto/>
                    <w:default w:val="0"/>
                  </w:checkBox>
                </w:ffData>
              </w:fldChar>
            </w:r>
            <w:bookmarkStart w:id="1215" w:name="Флажок11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установленной сфере деятельности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7"/>
                  <w:enabled/>
                  <w:calcOnExit w:val="0"/>
                  <w:checkBox>
                    <w:sizeAuto/>
                    <w:default w:val="0"/>
                  </w:checkBox>
                </w:ffData>
              </w:fldChar>
            </w:r>
            <w:bookmarkStart w:id="1216" w:name="Флажок11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Приобретение имущества в федеральную собственность</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8"/>
                  <w:enabled/>
                  <w:calcOnExit w:val="0"/>
                  <w:checkBox>
                    <w:sizeAuto/>
                    <w:default w:val="0"/>
                  </w:checkBox>
                </w:ffData>
              </w:fldChar>
            </w:r>
            <w:bookmarkStart w:id="1217" w:name="Флажок11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Передача имущества, находящегося в федеральной собственности, в государственную собственность субъектов Российской Федерации и в муниципальную собственность</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69"/>
                  <w:enabled/>
                  <w:calcOnExit w:val="0"/>
                  <w:checkBox>
                    <w:sizeAuto/>
                    <w:default w:val="0"/>
                  </w:checkBox>
                </w:ffData>
              </w:fldChar>
            </w:r>
            <w:bookmarkStart w:id="1218" w:name="Флажок11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земельных участков, находящиеся в государственной собственности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0"/>
                  <w:enabled/>
                  <w:calcOnExit w:val="0"/>
                  <w:checkBox>
                    <w:sizeAuto/>
                    <w:default w:val="0"/>
                  </w:checkBox>
                </w:ffData>
              </w:fldChar>
            </w:r>
            <w:bookmarkStart w:id="1219" w:name="Флажок11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1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представление проекта прогнозного плана (программы) приватизации федерального имущества на соответствующий год, а также предложения о внесении в него изменений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1"/>
                  <w:enabled/>
                  <w:calcOnExit w:val="0"/>
                  <w:checkBox>
                    <w:sizeAuto/>
                    <w:default w:val="0"/>
                  </w:checkBox>
                </w:ffData>
              </w:fldChar>
            </w:r>
            <w:bookmarkStart w:id="1220" w:name="Флажок11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представление предложений о формировании перечня стратегических предприятий и акционерных обществ, а также о внесении в него изменений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2"/>
                  <w:enabled/>
                  <w:calcOnExit w:val="0"/>
                  <w:checkBox>
                    <w:sizeAuto/>
                    <w:default w:val="0"/>
                  </w:checkBox>
                </w:ffData>
              </w:fldChar>
            </w:r>
            <w:bookmarkStart w:id="1221" w:name="Флажок11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представление отчета о результатах приватизации федерального имущества за прошедший год, а также информацию о результатах приватизации имущества субъектов Российской Федерации и муниципального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3"/>
                  <w:enabled/>
                  <w:calcOnExit w:val="0"/>
                  <w:checkBox>
                    <w:sizeAuto/>
                    <w:default w:val="0"/>
                  </w:checkBox>
                </w:ffData>
              </w:fldChar>
            </w:r>
            <w:bookmarkStart w:id="1222" w:name="Флажок11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представление проектов решений Правительства Российской Федерации о назначении представителей Российской Федерации в органы управления открытых акционерных обществ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4"/>
                  <w:enabled/>
                  <w:calcOnExit w:val="0"/>
                  <w:checkBox>
                    <w:sizeAuto/>
                    <w:default w:val="0"/>
                  </w:checkBox>
                </w:ffData>
              </w:fldChar>
            </w:r>
            <w:bookmarkStart w:id="1223" w:name="Флажок11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представление прогнозных данных о поступлении средств от приватизации и использования федерального имущества, а также отчетные данные о фактическом поступлении указанных средств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5"/>
                  <w:enabled/>
                  <w:calcOnExit w:val="0"/>
                  <w:checkBox>
                    <w:sizeAuto/>
                    <w:default w:val="0"/>
                  </w:checkBox>
                </w:ffData>
              </w:fldChar>
            </w:r>
            <w:bookmarkStart w:id="1224" w:name="Флажок11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6"/>
                  <w:enabled/>
                  <w:calcOnExit w:val="0"/>
                  <w:checkBox>
                    <w:sizeAuto/>
                    <w:default w:val="0"/>
                  </w:checkBox>
                </w:ffData>
              </w:fldChar>
            </w:r>
            <w:bookmarkStart w:id="1225" w:name="Флажок11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представление проектов решений Правительства Российской Федерации об использовании права требования выкупа акционерным обществом принадлежащих Российской Федерации акций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7"/>
                  <w:enabled/>
                  <w:calcOnExit w:val="0"/>
                  <w:checkBox>
                    <w:sizeAuto/>
                    <w:default w:val="0"/>
                  </w:checkBox>
                </w:ffData>
              </w:fldChar>
            </w:r>
            <w:bookmarkStart w:id="1226" w:name="Флажок11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представление предложений об установлении публичных сервитутов на земельные участки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8"/>
                  <w:enabled/>
                  <w:calcOnExit w:val="0"/>
                  <w:checkBox>
                    <w:sizeAuto/>
                    <w:default w:val="0"/>
                  </w:checkBox>
                </w:ffData>
              </w:fldChar>
            </w:r>
            <w:bookmarkStart w:id="1227" w:name="Флажок11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представление предложений об утверждении перечней земельных участков, на которые у Российской Федерации возникает право собственности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79"/>
                  <w:enabled/>
                  <w:calcOnExit w:val="0"/>
                  <w:checkBox>
                    <w:sizeAuto/>
                    <w:default w:val="0"/>
                  </w:checkBox>
                </w:ffData>
              </w:fldChar>
            </w:r>
            <w:bookmarkStart w:id="1228" w:name="Флажок11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Заключение, изменение и прекращение трудовых договоров с руководителями федеральных государственных унитарных предприятий, включенных в прогнозный план (программу) приватизации федерального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0"/>
                  <w:enabled/>
                  <w:calcOnExit w:val="0"/>
                  <w:checkBox>
                    <w:sizeAuto/>
                    <w:default w:val="0"/>
                  </w:checkBox>
                </w:ffData>
              </w:fldChar>
            </w:r>
            <w:bookmarkStart w:id="1229" w:name="Флажок11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2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сделок с недвижимым имуществом в отношении федеральных государственных унитарных предприятий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1"/>
                  <w:enabled/>
                  <w:calcOnExit w:val="0"/>
                  <w:checkBox>
                    <w:sizeAuto/>
                    <w:default w:val="0"/>
                  </w:checkBox>
                </w:ffData>
              </w:fldChar>
            </w:r>
            <w:bookmarkStart w:id="1230" w:name="Флажок11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распоряжения вкладом (долей) в уставном (складочном) капитале хозяйственных обществ или товариществ, а также принадлежащими предприятию акциями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2"/>
                  <w:enabled/>
                  <w:calcOnExit w:val="0"/>
                  <w:checkBox>
                    <w:sizeAuto/>
                    <w:default w:val="0"/>
                  </w:checkBox>
                </w:ffData>
              </w:fldChar>
            </w:r>
            <w:bookmarkStart w:id="1231" w:name="Флажок11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аудитора и определение размера оплаты его услуг в отношении федеральных государственных унитарных предприятий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3"/>
                  <w:enabled/>
                  <w:calcOnExit w:val="0"/>
                  <w:checkBox>
                    <w:sizeAuto/>
                    <w:default w:val="0"/>
                  </w:checkBox>
                </w:ffData>
              </w:fldChar>
            </w:r>
            <w:bookmarkStart w:id="1232" w:name="Флажок11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Заключение, изменение и прекращение трудовых договоров с руководителями федеральных государственных унитарных предприятий и учреждений, подведомственных Агентству</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4"/>
                  <w:enabled/>
                  <w:calcOnExit w:val="0"/>
                  <w:checkBox>
                    <w:sizeAuto/>
                    <w:default w:val="0"/>
                  </w:checkBox>
                </w:ffData>
              </w:fldChar>
            </w:r>
            <w:bookmarkStart w:id="1233" w:name="Флажок11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уставов и программы деятельности федеральных государственных унитарных предприятий и учреждений, подведомственных Агентству</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5"/>
                  <w:enabled/>
                  <w:calcOnExit w:val="0"/>
                  <w:checkBox>
                    <w:sizeAuto/>
                    <w:default w:val="0"/>
                  </w:checkBox>
                </w:ffData>
              </w:fldChar>
            </w:r>
            <w:bookmarkStart w:id="1234" w:name="Флажок11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Реорганизация федеральных государственных унитарных предприятий в форме слияния и присоединения, а также их ликвидации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6"/>
                  <w:enabled/>
                  <w:calcOnExit w:val="0"/>
                  <w:checkBox>
                    <w:sizeAuto/>
                    <w:default w:val="0"/>
                  </w:checkBox>
                </w:ffData>
              </w:fldChar>
            </w:r>
            <w:bookmarkStart w:id="1235" w:name="Флажок11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при реорганизации и ликвидации федеральных государственных унитарных предприятий передаточного акта или разделительного баланса, а также ликвидационного баланса предприятия</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7"/>
                  <w:enabled/>
                  <w:calcOnExit w:val="0"/>
                  <w:checkBox>
                    <w:sizeAuto/>
                    <w:default w:val="0"/>
                  </w:checkBox>
                </w:ffData>
              </w:fldChar>
            </w:r>
            <w:bookmarkStart w:id="1236" w:name="Флажок11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Закрепление находящегося в федеральной собственности имущество в хозяйственном ведении и оперативном управлении федеральных государственных унитарных предприятий и  учреждений и проведение изъятия этого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8"/>
                  <w:enabled/>
                  <w:calcOnExit w:val="0"/>
                  <w:checkBox>
                    <w:sizeAuto/>
                    <w:default w:val="0"/>
                  </w:checkBox>
                </w:ffData>
              </w:fldChar>
            </w:r>
            <w:bookmarkStart w:id="1237" w:name="Флажок11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реализацией высвобождаемого военного недвижимого имущества (за исключением имущества, не подлежащего приватизации)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89"/>
                  <w:enabled/>
                  <w:calcOnExit w:val="0"/>
                  <w:checkBox>
                    <w:sizeAuto/>
                    <w:default w:val="0"/>
                  </w:checkBox>
                </w:ffData>
              </w:fldChar>
            </w:r>
            <w:bookmarkStart w:id="1238" w:name="Флажок11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Определение условий приватизации федерального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0"/>
                  <w:enabled/>
                  <w:calcOnExit w:val="0"/>
                  <w:checkBox>
                    <w:sizeAuto/>
                    <w:default w:val="0"/>
                  </w:checkBox>
                </w:ffData>
              </w:fldChar>
            </w:r>
            <w:bookmarkStart w:id="1239" w:name="Флажок11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3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Опубликование решений об условиях приватизации федерального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1"/>
                  <w:enabled/>
                  <w:calcOnExit w:val="0"/>
                  <w:checkBox>
                    <w:sizeAuto/>
                    <w:default w:val="0"/>
                  </w:checkBox>
                </w:ffData>
              </w:fldChar>
            </w:r>
            <w:bookmarkStart w:id="1240" w:name="Флажок11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федеральных государственных унитарных предприятий и иных объектов к приватизации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2"/>
                  <w:enabled/>
                  <w:calcOnExit w:val="0"/>
                  <w:checkBox>
                    <w:sizeAuto/>
                    <w:default w:val="0"/>
                  </w:checkBox>
                </w:ffData>
              </w:fldChar>
            </w:r>
            <w:bookmarkStart w:id="1241" w:name="Флажок11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утверждение условий конкурса при продаже приватизируемого федерального имущества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3"/>
                  <w:enabled/>
                  <w:calcOnExit w:val="0"/>
                  <w:checkBox>
                    <w:sizeAuto/>
                    <w:default w:val="0"/>
                  </w:checkBox>
                </w:ffData>
              </w:fldChar>
            </w:r>
            <w:bookmarkStart w:id="1242" w:name="Флажок11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имущества, обращенного в собственность Российской Федерации, а также выморочное имущество, включая земельные участки (кроме земельных участков из земель сельскохозяйственного назначения), акции (доли, паи) в уставном (складочном) капитале коммерческих организаций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4"/>
                  <w:enabled/>
                  <w:calcOnExit w:val="0"/>
                  <w:checkBox>
                    <w:sizeAuto/>
                    <w:default w:val="0"/>
                  </w:checkBox>
                </w:ffData>
              </w:fldChar>
            </w:r>
            <w:bookmarkStart w:id="1243" w:name="Флажок11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Продажа находящихся в федеральной собственности земельных участков или права на заключение договоров аренды таких земельных участков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5"/>
                  <w:enabled/>
                  <w:calcOnExit w:val="0"/>
                  <w:checkBox>
                    <w:sizeAuto/>
                    <w:default w:val="0"/>
                  </w:checkBox>
                </w:ffData>
              </w:fldChar>
            </w:r>
            <w:bookmarkStart w:id="1244" w:name="Флажок11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земельных участков органу государственной власти Российской Федерации (его территориальному органу), государственному унитарному предприятию, а также государственному учреждению, другой некоммерческой организации, созданным органами государственной власти Российской Федерации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6"/>
                  <w:enabled/>
                  <w:calcOnExit w:val="0"/>
                  <w:checkBox>
                    <w:sizeAuto/>
                    <w:default w:val="0"/>
                  </w:checkBox>
                </w:ffData>
              </w:fldChar>
            </w:r>
            <w:bookmarkStart w:id="1245" w:name="Флажок11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органу государственной власти Российской Федерации (его территориальному органу), юридическому и физическому лицу земельных участков, на которых расположены объекты недвижимого имущества, находящиеся в федеральной собственности либо находившиеся в федеральной собственности до отчуждения</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7"/>
                  <w:enabled/>
                  <w:calcOnExit w:val="0"/>
                  <w:checkBox>
                    <w:sizeAuto/>
                    <w:default w:val="0"/>
                  </w:checkBox>
                </w:ffData>
              </w:fldChar>
            </w:r>
            <w:bookmarkStart w:id="1246" w:name="Флажок11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Прекращение прав на земельные участки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8"/>
                  <w:enabled/>
                  <w:calcOnExit w:val="0"/>
                  <w:checkBox>
                    <w:sizeAuto/>
                    <w:default w:val="0"/>
                  </w:checkBox>
                </w:ffData>
              </w:fldChar>
            </w:r>
            <w:bookmarkStart w:id="1247" w:name="Флажок11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в собственность или аренду земельных участков, средства от продажи или аренды которых поступают в федеральный бюджет</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199"/>
                  <w:enabled/>
                  <w:calcOnExit w:val="0"/>
                  <w:checkBox>
                    <w:sizeAuto/>
                    <w:default w:val="0"/>
                  </w:checkBox>
                </w:ffData>
              </w:fldChar>
            </w:r>
            <w:bookmarkStart w:id="1248" w:name="Флажок11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Предварительное согласование места размещения объекта при предоставлении земельного участка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0"/>
                  <w:enabled/>
                  <w:calcOnExit w:val="0"/>
                  <w:checkBox>
                    <w:sizeAuto/>
                    <w:default w:val="0"/>
                  </w:checkBox>
                </w:ffData>
              </w:fldChar>
            </w:r>
            <w:bookmarkStart w:id="1249" w:name="Флажок12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4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предложений о предоставлении в установленном порядке находящихся в государственной собственности земельных участков, в случае прекращения прав на земельные участки, а также отказа от указанных земельных участков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1"/>
                  <w:enabled/>
                  <w:calcOnExit w:val="0"/>
                  <w:checkBox>
                    <w:sizeAuto/>
                    <w:default w:val="0"/>
                  </w:checkBox>
                </w:ffData>
              </w:fldChar>
            </w:r>
            <w:bookmarkStart w:id="1250" w:name="Флажок12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проектов договоров аренды находящихся в государственной собственности земельных участков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2"/>
                  <w:enabled/>
                  <w:calcOnExit w:val="0"/>
                  <w:checkBox>
                    <w:sizeAuto/>
                    <w:default w:val="0"/>
                  </w:checkBox>
                </w:ffData>
              </w:fldChar>
            </w:r>
            <w:bookmarkStart w:id="1251" w:name="Флажок12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Приватизация земельных участков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3"/>
                  <w:enabled/>
                  <w:calcOnExit w:val="0"/>
                  <w:checkBox>
                    <w:sizeAuto/>
                    <w:default w:val="0"/>
                  </w:checkBox>
                </w:ffData>
              </w:fldChar>
            </w:r>
            <w:bookmarkStart w:id="1252" w:name="Флажок12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Разграничение государственной собственности на землю</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4"/>
                  <w:enabled/>
                  <w:calcOnExit w:val="0"/>
                  <w:checkBox>
                    <w:sizeAuto/>
                    <w:default w:val="0"/>
                  </w:checkBox>
                </w:ffData>
              </w:fldChar>
            </w:r>
            <w:bookmarkStart w:id="1253" w:name="Флажок12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Агенства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5"/>
                  <w:enabled/>
                  <w:calcOnExit w:val="0"/>
                  <w:checkBox>
                    <w:sizeAuto/>
                    <w:default w:val="0"/>
                  </w:checkBox>
                </w:ffData>
              </w:fldChar>
            </w:r>
            <w:bookmarkStart w:id="1254" w:name="Флажок12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граждан</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206"/>
                  <w:enabled/>
                  <w:calcOnExit w:val="0"/>
                  <w:checkBox>
                    <w:sizeAuto/>
                    <w:default w:val="0"/>
                  </w:checkBox>
                </w:ffData>
              </w:fldChar>
            </w:r>
            <w:bookmarkStart w:id="1255" w:name="Флажок120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25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переподготовка, повышение квалификации и стажировка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7"/>
                  <w:enabled/>
                  <w:calcOnExit w:val="0"/>
                  <w:checkBox>
                    <w:sizeAuto/>
                    <w:default w:val="0"/>
                  </w:checkBox>
                </w:ffData>
              </w:fldChar>
            </w:r>
            <w:bookmarkStart w:id="1256" w:name="Флажок12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деятельностью территориальных органов Агентства и подведомственных организаций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8"/>
                  <w:enabled/>
                  <w:calcOnExit w:val="0"/>
                  <w:checkBox>
                    <w:sizeAuto/>
                    <w:default w:val="0"/>
                  </w:checkBox>
                </w:ffData>
              </w:fldChar>
            </w:r>
            <w:bookmarkStart w:id="1257" w:name="Флажок12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7"/>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Анализ эффективности деятельности федеральных государственных унитарных предприятий</w:t>
            </w:r>
          </w:p>
        </w:tc>
        <w:tc>
          <w:tcPr>
            <w:tcW w:w="72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09"/>
                  <w:enabled/>
                  <w:calcOnExit w:val="0"/>
                  <w:checkBox>
                    <w:sizeAuto/>
                    <w:default w:val="0"/>
                  </w:checkBox>
                </w:ffData>
              </w:fldChar>
            </w:r>
            <w:bookmarkStart w:id="1258" w:name="Флажок12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58"/>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259" w:name="_Федеральное_агентство_по_управлению_1"/>
      <w:bookmarkStart w:id="1260" w:name="_Toc119931634"/>
      <w:bookmarkStart w:id="1261" w:name="_Toc120093405"/>
      <w:bookmarkEnd w:id="1259"/>
      <w:r w:rsidRPr="006D42AC">
        <w:rPr>
          <w:rFonts w:ascii="Verdana" w:hAnsi="Verdana"/>
          <w:sz w:val="20"/>
          <w:szCs w:val="20"/>
        </w:rPr>
        <w:t>Федеральное агентство по управлению особыми экономическими зонами</w:t>
      </w:r>
      <w:bookmarkEnd w:id="1260"/>
      <w:bookmarkEnd w:id="1261"/>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управлению особыми экономическими зонами"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F204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Агентства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1"/>
                  <w:enabled/>
                  <w:calcOnExit w:val="0"/>
                  <w:checkBox>
                    <w:sizeAuto/>
                    <w:default w:val="0"/>
                  </w:checkBox>
                </w:ffData>
              </w:fldChar>
            </w:r>
            <w:bookmarkStart w:id="1262" w:name="Флажок12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федеральным имуществом, необходимым для реализации своих полномочий</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2"/>
                  <w:enabled/>
                  <w:calcOnExit w:val="0"/>
                  <w:checkBox>
                    <w:sizeAuto/>
                    <w:default w:val="0"/>
                  </w:checkBox>
                </w:ffData>
              </w:fldChar>
            </w:r>
            <w:bookmarkStart w:id="1263" w:name="Флажок12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особыми экономическими зонами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3"/>
                  <w:enabled/>
                  <w:calcOnExit w:val="0"/>
                  <w:checkBox>
                    <w:sizeAuto/>
                    <w:default w:val="0"/>
                  </w:checkBox>
                </w:ffData>
              </w:fldChar>
            </w:r>
            <w:bookmarkStart w:id="1264" w:name="Флажок12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Отбор заявок на создание особых экономических зон одного типа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4"/>
                  <w:enabled/>
                  <w:calcOnExit w:val="0"/>
                  <w:checkBox>
                    <w:sizeAuto/>
                    <w:default w:val="0"/>
                  </w:checkBox>
                </w:ffData>
              </w:fldChar>
            </w:r>
            <w:bookmarkStart w:id="1265" w:name="Флажок12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банка данных земельных участков, отведенных для создания особых экономических зон, и объектов недвижимости, находящихся на территории особых экономических зон</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5"/>
                  <w:enabled/>
                  <w:calcOnExit w:val="0"/>
                  <w:checkBox>
                    <w:sizeAuto/>
                    <w:default w:val="0"/>
                  </w:checkBox>
                </w:ffData>
              </w:fldChar>
            </w:r>
            <w:bookmarkStart w:id="1266" w:name="Флажок12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объектами недвижимости, расположенными на территории особой экономической зоны и находящимися в государственной и (или) муниципальной собственности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6"/>
                  <w:enabled/>
                  <w:calcOnExit w:val="0"/>
                  <w:checkBox>
                    <w:sizeAuto/>
                    <w:default w:val="0"/>
                  </w:checkBox>
                </w:ffData>
              </w:fldChar>
            </w:r>
            <w:bookmarkStart w:id="1267" w:name="Флажок12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земельными участками в пределах территории особой экономической зоны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7"/>
                  <w:enabled/>
                  <w:calcOnExit w:val="0"/>
                  <w:checkBox>
                    <w:sizeAuto/>
                    <w:default w:val="0"/>
                  </w:checkBox>
                </w:ffData>
              </w:fldChar>
            </w:r>
            <w:bookmarkStart w:id="1268" w:name="Флажок12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Мониторинг реализации соглашений о создании особых экономических зон</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8"/>
                  <w:enabled/>
                  <w:calcOnExit w:val="0"/>
                  <w:checkBox>
                    <w:sizeAuto/>
                    <w:default w:val="0"/>
                  </w:checkBox>
                </w:ffData>
              </w:fldChar>
            </w:r>
            <w:bookmarkStart w:id="1269" w:name="Флажок12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6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Регистрация юридических лиц и индивидуальных предпринимателей в качестве резидентов особой экономической зоны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19"/>
                  <w:enabled/>
                  <w:calcOnExit w:val="0"/>
                  <w:checkBox>
                    <w:sizeAuto/>
                    <w:default w:val="0"/>
                  </w:checkBox>
                </w:ffData>
              </w:fldChar>
            </w:r>
            <w:bookmarkStart w:id="1270" w:name="Флажок12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Оформление по заявлению резидента особой экономической зоны приглашения на въезд в Российскую Федерацию иностранных граждан в целях осуществления трудовой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0"/>
                  <w:enabled/>
                  <w:calcOnExit w:val="0"/>
                  <w:checkBox>
                    <w:sizeAuto/>
                    <w:default w:val="0"/>
                  </w:checkBox>
                </w:ffData>
              </w:fldChar>
            </w:r>
            <w:bookmarkStart w:id="1271" w:name="Флажок12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исполнением резидентом особой экономической зоны соглашения о ведении промышленно-производственной или технико-внедренческой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1"/>
                  <w:enabled/>
                  <w:calcOnExit w:val="0"/>
                  <w:checkBox>
                    <w:sizeAuto/>
                    <w:default w:val="0"/>
                  </w:checkBox>
                </w:ffData>
              </w:fldChar>
            </w:r>
            <w:bookmarkStart w:id="1272" w:name="Флажок12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Опубликование в средствах массовой информации, в том числе в официальных печатных и электронных средствах массовой информации, сведений о наличии не сданных в аренду земельных участков в пределах территории особых экономических зон, государственного и (или) муниципального имущества, расположенного на территории особых экономических зон</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2"/>
                  <w:enabled/>
                  <w:calcOnExit w:val="0"/>
                  <w:checkBox>
                    <w:sizeAuto/>
                    <w:default w:val="0"/>
                  </w:checkBox>
                </w:ffData>
              </w:fldChar>
            </w:r>
            <w:bookmarkStart w:id="1273" w:name="Флажок12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Ведет реестра резидентов особой экономической зоны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3"/>
                  <w:enabled/>
                  <w:calcOnExit w:val="0"/>
                  <w:checkBox>
                    <w:sizeAuto/>
                    <w:default w:val="0"/>
                  </w:checkBox>
                </w:ffData>
              </w:fldChar>
            </w:r>
            <w:bookmarkStart w:id="1274" w:name="Флажок12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сведений о регистрации лица в качестве резидента особой экономической зоны и копию соглашения о ведении промышленно-производственной или технико-внедренческой деятельности в налоговые и таможенные органы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4"/>
                  <w:enabled/>
                  <w:calcOnExit w:val="0"/>
                  <w:checkBox>
                    <w:sizeAuto/>
                    <w:default w:val="0"/>
                  </w:checkBox>
                </w:ffData>
              </w:fldChar>
            </w:r>
            <w:bookmarkStart w:id="1275" w:name="Флажок12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заявления в судебные органы о лишении лица статуса резидента особой экономической зоны и о расторжении соглашения о ведении промышленно-производственной или технико-внедренческой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5"/>
                  <w:enabled/>
                  <w:calcOnExit w:val="0"/>
                  <w:checkBox>
                    <w:sizeAuto/>
                    <w:default w:val="0"/>
                  </w:checkBox>
                </w:ffData>
              </w:fldChar>
            </w:r>
            <w:bookmarkStart w:id="1276" w:name="Флажок12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сведений о лишении лица статуса резидента особой экономической зоны в налоговые и таможенные органы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6"/>
                  <w:enabled/>
                  <w:calcOnExit w:val="0"/>
                  <w:checkBox>
                    <w:sizeAuto/>
                    <w:default w:val="0"/>
                  </w:checkBox>
                </w:ffData>
              </w:fldChar>
            </w:r>
            <w:bookmarkStart w:id="1277" w:name="Флажок12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отчета о результатах функционирования особых экономических зон в Министерство экономического развития и торговли Российской Федерации</w:t>
            </w:r>
            <w:r w:rsidRPr="006D42AC">
              <w:rPr>
                <w:rFonts w:ascii="Verdana" w:hAnsi="Verdana"/>
                <w:color w:val="000000"/>
                <w:sz w:val="20"/>
                <w:szCs w:val="20"/>
              </w:rPr>
              <w:fldChar w:fldCharType="begin"/>
            </w:r>
            <w:r w:rsidRPr="006D42AC">
              <w:rPr>
                <w:rFonts w:ascii="Verdana" w:hAnsi="Verdana"/>
                <w:color w:val="000000"/>
                <w:sz w:val="20"/>
                <w:szCs w:val="20"/>
              </w:rPr>
              <w:instrText xml:space="preserve"> XE "</w:instrText>
            </w:r>
            <w:r w:rsidRPr="006D42AC">
              <w:rPr>
                <w:rFonts w:ascii="Verdana" w:hAnsi="Verdana"/>
                <w:sz w:val="20"/>
                <w:szCs w:val="20"/>
              </w:rPr>
              <w:instrText>Министерство экономического развития и торговли Российской Федерации"</w:instrText>
            </w:r>
            <w:r w:rsidRPr="006D42AC">
              <w:rPr>
                <w:rFonts w:ascii="Verdana" w:hAnsi="Verdana"/>
                <w:color w:val="000000"/>
                <w:sz w:val="20"/>
                <w:szCs w:val="20"/>
              </w:rPr>
              <w:instrText xml:space="preserve"> </w:instrText>
            </w:r>
            <w:r w:rsidRPr="006D42AC">
              <w:rPr>
                <w:rFonts w:ascii="Verdana" w:hAnsi="Verdana"/>
                <w:color w:val="000000"/>
                <w:sz w:val="20"/>
                <w:szCs w:val="20"/>
              </w:rPr>
              <w:fldChar w:fldCharType="end"/>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7"/>
                  <w:enabled/>
                  <w:calcOnExit w:val="0"/>
                  <w:checkBox>
                    <w:sizeAuto/>
                    <w:default w:val="0"/>
                  </w:checkBox>
                </w:ffData>
              </w:fldChar>
            </w:r>
            <w:bookmarkStart w:id="1278" w:name="Флажок12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Прием от лиц, намеревающихся получить статус резидента особой экономической зоны, заявки на заключение соглашений о ведении промышленно-производственной или технико-внедренческой деятельности и прилагаемые к ним документы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8"/>
                  <w:enabled/>
                  <w:calcOnExit w:val="0"/>
                  <w:checkBox>
                    <w:sizeAuto/>
                    <w:default w:val="0"/>
                  </w:checkBox>
                </w:ffData>
              </w:fldChar>
            </w:r>
            <w:bookmarkStart w:id="1279" w:name="Флажок12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7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Прием  документов об изменении условий соглашений о ведении промышленно-производственной или технико-внедренческой деятельностиот резидентов особой экономической зоны от резидентов особой экономической зоны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29"/>
                  <w:enabled/>
                  <w:calcOnExit w:val="0"/>
                  <w:checkBox>
                    <w:sizeAuto/>
                    <w:default w:val="0"/>
                  </w:checkBox>
                </w:ffData>
              </w:fldChar>
            </w:r>
            <w:bookmarkStart w:id="1280" w:name="Флажок12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заявителю копии описи с отметкой о дате приема заявки и прилагаемых к ней документов или копию описи с отметкой о дате приема документов об изменении условий соглашения о ведении промышленно-производственной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0"/>
                  <w:enabled/>
                  <w:calcOnExit w:val="0"/>
                  <w:checkBox>
                    <w:sizeAuto/>
                    <w:default w:val="0"/>
                  </w:checkBox>
                </w:ffData>
              </w:fldChar>
            </w:r>
            <w:bookmarkStart w:id="1281" w:name="Флажок12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заявителю решения о заключении или об отказе в заключении соглашения о ведении промышленно-производственной деятельности, а также об изменении или об отказе в изменении условий такого соглашения, уведомление о заключении или об отказе в заключении соглашения о ведении технико-внедренческой деятельности, а также об изменении или об отказе в изменении условий такого соглашения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1"/>
                  <w:enabled/>
                  <w:calcOnExit w:val="0"/>
                  <w:checkBox>
                    <w:sizeAuto/>
                    <w:default w:val="0"/>
                  </w:checkBox>
                </w:ffData>
              </w:fldChar>
            </w:r>
            <w:bookmarkStart w:id="1282" w:name="Флажок12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заявителю решения о передаче заявки на заключение соглашения о ведении технико-внедренческой деятельности в экспертный совет по технико-внедренческим особым экономическим зонам или об отказе в рассмотрении указанной заявки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2"/>
                  <w:enabled/>
                  <w:calcOnExit w:val="0"/>
                  <w:checkBox>
                    <w:sizeAuto/>
                    <w:default w:val="0"/>
                  </w:checkBox>
                </w:ffData>
              </w:fldChar>
            </w:r>
            <w:bookmarkStart w:id="1283" w:name="Флажок12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заключение с заявителем соглашения о ведении промышленно-производственной или технико-внедренческой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3"/>
                  <w:enabled/>
                  <w:calcOnExit w:val="0"/>
                  <w:checkBox>
                    <w:sizeAuto/>
                    <w:default w:val="0"/>
                  </w:checkBox>
                </w:ffData>
              </w:fldChar>
            </w:r>
            <w:bookmarkStart w:id="1284" w:name="Флажок12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экспертизы проектной документации и оформление сводного экспертного заключения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4"/>
                  <w:enabled/>
                  <w:calcOnExit w:val="0"/>
                  <w:checkBox>
                    <w:sizeAuto/>
                    <w:default w:val="0"/>
                  </w:checkBox>
                </w:ffData>
              </w:fldChar>
            </w:r>
            <w:bookmarkStart w:id="1285" w:name="Флажок12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по подготовке документации по планировке территории особой экономической зоны и созданию инженерной, социальной и иной инфраструктуры за счет средств федерального бюджета, бюджета субъекта Российской Федерации и местного бюджета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5"/>
                  <w:enabled/>
                  <w:calcOnExit w:val="0"/>
                  <w:checkBox>
                    <w:sizeAuto/>
                    <w:default w:val="0"/>
                  </w:checkBox>
                </w:ffData>
              </w:fldChar>
            </w:r>
            <w:bookmarkStart w:id="1286" w:name="Флажок12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строительство на территории особой экономической зоны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6"/>
                  <w:enabled/>
                  <w:calcOnExit w:val="0"/>
                  <w:checkBox>
                    <w:sizeAuto/>
                    <w:default w:val="0"/>
                  </w:checkBox>
                </w:ffData>
              </w:fldChar>
            </w:r>
            <w:bookmarkStart w:id="1287" w:name="Флажок12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технических условий присоединения к сетям инженерно-технического обеспечения гражданам и юридическим лицам, осуществляющим строительство или реконструкцию</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7"/>
                  <w:enabled/>
                  <w:calcOnExit w:val="0"/>
                  <w:checkBox>
                    <w:sizeAuto/>
                    <w:default w:val="0"/>
                  </w:checkBox>
                </w:ffData>
              </w:fldChar>
            </w:r>
            <w:bookmarkStart w:id="1288" w:name="Флажок12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выписки из реестра резидентов особой экономической зоны по требованию резидента особой экономической зоны или по запросам заинтересованных лиц</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8"/>
                  <w:enabled/>
                  <w:calcOnExit w:val="0"/>
                  <w:checkBox>
                    <w:sizeAuto/>
                    <w:default w:val="0"/>
                  </w:checkBox>
                </w:ffData>
              </w:fldChar>
            </w:r>
            <w:bookmarkStart w:id="1289" w:name="Флажок12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8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резиденту особой экономической зоны свидетельства, удостоверяющее регистрацию лица в качестве резидента особой экономической зоны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39"/>
                  <w:enabled/>
                  <w:calcOnExit w:val="0"/>
                  <w:checkBox>
                    <w:sizeAuto/>
                    <w:default w:val="0"/>
                  </w:checkBox>
                </w:ffData>
              </w:fldChar>
            </w:r>
            <w:bookmarkStart w:id="1290" w:name="Флажок12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сведений о номенклатуре товаров, об их количестве и о совершаемых с ними операциях на предмет соответствия условиям соглашения о ведении промышленно-производственной или технико-внедренческой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0"/>
                  <w:enabled/>
                  <w:calcOnExit w:val="0"/>
                  <w:checkBox>
                    <w:sizeAuto/>
                    <w:default w:val="0"/>
                  </w:checkBox>
                </w:ffData>
              </w:fldChar>
            </w:r>
            <w:bookmarkStart w:id="1291" w:name="Флажок12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Заключение с резидентами особой экономической зоны договоров аренды земельного участка, расположенного в пределах территории особой экономической зоны, для ведения промышленно-производственной деятельности или технико-внедренческой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1"/>
                  <w:enabled/>
                  <w:calcOnExit w:val="0"/>
                  <w:checkBox>
                    <w:sizeAuto/>
                    <w:default w:val="0"/>
                  </w:checkBox>
                </w:ffData>
              </w:fldChar>
            </w:r>
            <w:bookmarkStart w:id="1292" w:name="Флажок12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Заключение с резидентами особой экономической зоны договоров аренды государственного и (или) муниципального имущества, расположенного на земельных участках в пределах территории особой экономической зоны, для ведения промышленно-производственной или технико-внедренческой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2"/>
                  <w:enabled/>
                  <w:calcOnExit w:val="0"/>
                  <w:checkBox>
                    <w:sizeAuto/>
                    <w:default w:val="0"/>
                  </w:checkBox>
                </w:ffData>
              </w:fldChar>
            </w:r>
            <w:bookmarkStart w:id="1293" w:name="Флажок12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правами на объекты интеллектуальной собственности и другие научно-технические результаты, созданные за счет средств федерального бюджета по заказу Агентства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3"/>
                  <w:enabled/>
                  <w:calcOnExit w:val="0"/>
                  <w:checkBox>
                    <w:sizeAuto/>
                    <w:default w:val="0"/>
                  </w:checkBox>
                </w:ffData>
              </w:fldChar>
            </w:r>
            <w:bookmarkStart w:id="1294" w:name="Флажок12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Формировании государственных информационных ресурсов в части управления особыми экономическими зонами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4"/>
                  <w:enabled/>
                  <w:calcOnExit w:val="0"/>
                  <w:checkBox>
                    <w:sizeAuto/>
                    <w:default w:val="0"/>
                  </w:checkBox>
                </w:ffData>
              </w:fldChar>
            </w:r>
            <w:bookmarkStart w:id="1295" w:name="Флажок12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Экономический анализ деятельности подведомственных организаций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5"/>
                  <w:enabled/>
                  <w:calcOnExit w:val="0"/>
                  <w:checkBox>
                    <w:sizeAuto/>
                    <w:default w:val="0"/>
                  </w:checkBox>
                </w:ffData>
              </w:fldChar>
            </w:r>
            <w:bookmarkStart w:id="1296" w:name="Флажок12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финансово-хозяйственной деятельности и использования имущественного комплекса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6"/>
                  <w:enabled/>
                  <w:calcOnExit w:val="0"/>
                  <w:checkBox>
                    <w:sizeAuto/>
                    <w:default w:val="0"/>
                  </w:checkBox>
                </w:ffData>
              </w:fldChar>
            </w:r>
            <w:bookmarkStart w:id="1297" w:name="Флажок12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межгосударственных, федеральных целевых, научно-технических и инновационных программ и проектов в установленной сфере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7"/>
                  <w:enabled/>
                  <w:calcOnExit w:val="0"/>
                  <w:checkBox>
                    <w:sizeAuto/>
                    <w:default w:val="0"/>
                  </w:checkBox>
                </w:ffData>
              </w:fldChar>
            </w:r>
            <w:bookmarkStart w:id="1298" w:name="Флажок12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Получение средств федерального бюджета, предусмотренных на содержание Агентства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8"/>
                  <w:enabled/>
                  <w:calcOnExit w:val="0"/>
                  <w:checkBox>
                    <w:sizeAuto/>
                    <w:default w:val="0"/>
                  </w:checkBox>
                </w:ffData>
              </w:fldChar>
            </w:r>
            <w:bookmarkStart w:id="1299" w:name="Флажок12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29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средств федерального бюджета, предусмотренных на содержание Агентства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49"/>
                  <w:enabled/>
                  <w:calcOnExit w:val="0"/>
                  <w:checkBox>
                    <w:sizeAuto/>
                    <w:default w:val="0"/>
                  </w:checkBox>
                </w:ffData>
              </w:fldChar>
            </w:r>
            <w:bookmarkStart w:id="1300" w:name="Флажок12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0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250"/>
                  <w:enabled/>
                  <w:calcOnExit w:val="0"/>
                  <w:checkBox>
                    <w:sizeAuto/>
                    <w:default w:val="0"/>
                  </w:checkBox>
                </w:ffData>
              </w:fldChar>
            </w:r>
            <w:bookmarkStart w:id="1301" w:name="Флажок125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30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центрального аппарата Агентства и его территориальных органов, их переподготовку, повышение квалификации и стажировку</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51"/>
                  <w:enabled/>
                  <w:calcOnExit w:val="0"/>
                  <w:checkBox>
                    <w:sizeAuto/>
                    <w:default w:val="0"/>
                  </w:checkBox>
                </w:ffData>
              </w:fldChar>
            </w:r>
            <w:bookmarkStart w:id="1302" w:name="Флажок12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0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учету и использованию архивных документов, образовавшихся в процессе деятельности Агентства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52"/>
                  <w:enabled/>
                  <w:calcOnExit w:val="0"/>
                  <w:checkBox>
                    <w:sizeAuto/>
                    <w:default w:val="0"/>
                  </w:checkBox>
                </w:ffData>
              </w:fldChar>
            </w:r>
            <w:bookmarkStart w:id="1303" w:name="Флажок12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0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деятельностью территориальных органов Агентства и подведомственных организаций</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53"/>
                  <w:enabled/>
                  <w:calcOnExit w:val="0"/>
                  <w:checkBox>
                    <w:sizeAuto/>
                    <w:default w:val="0"/>
                  </w:checkBox>
                </w:ffData>
              </w:fldChar>
            </w:r>
            <w:bookmarkStart w:id="1304" w:name="Флажок12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04"/>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Создание, реорганизация и ликвидация органов Агентства</w:t>
            </w:r>
          </w:p>
        </w:tc>
        <w:tc>
          <w:tcPr>
            <w:tcW w:w="72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54"/>
                  <w:enabled/>
                  <w:calcOnExit w:val="0"/>
                  <w:checkBox>
                    <w:sizeAuto/>
                    <w:default w:val="0"/>
                  </w:checkBox>
                </w:ffData>
              </w:fldChar>
            </w:r>
            <w:bookmarkStart w:id="1305" w:name="Флажок12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05"/>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306" w:name="_Федеральная_антимонопольная_служба"/>
      <w:bookmarkStart w:id="1307" w:name="_Toc119931635"/>
      <w:bookmarkStart w:id="1308" w:name="_Toc120093406"/>
      <w:bookmarkEnd w:id="1306"/>
      <w:r w:rsidRPr="006D42AC">
        <w:rPr>
          <w:rFonts w:ascii="Verdana" w:hAnsi="Verdana"/>
          <w:sz w:val="20"/>
          <w:szCs w:val="20"/>
        </w:rPr>
        <w:t>Федеральная антимонопольная служба</w:t>
      </w:r>
      <w:bookmarkEnd w:id="1307"/>
      <w:bookmarkEnd w:id="1308"/>
      <w:r w:rsidRPr="006D42AC">
        <w:rPr>
          <w:rFonts w:ascii="Verdana" w:hAnsi="Verdana"/>
          <w:sz w:val="20"/>
          <w:szCs w:val="20"/>
        </w:rPr>
        <w:fldChar w:fldCharType="begin"/>
      </w:r>
      <w:r w:rsidRPr="006D42AC">
        <w:rPr>
          <w:rFonts w:ascii="Verdana" w:hAnsi="Verdana"/>
          <w:sz w:val="20"/>
          <w:szCs w:val="20"/>
        </w:rPr>
        <w:instrText xml:space="preserve"> XE "Федеральная антимонопольная служба"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720"/>
      </w:tblGrid>
      <w:tr w:rsidR="00850D50" w:rsidRPr="006D42AC">
        <w:trPr>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b/>
                <w:sz w:val="20"/>
                <w:szCs w:val="20"/>
              </w:rPr>
            </w:pPr>
            <w:r w:rsidRPr="006D42AC">
              <w:rPr>
                <w:rFonts w:ascii="Verdana" w:hAnsi="Verdana"/>
                <w:b/>
                <w:sz w:val="20"/>
                <w:szCs w:val="20"/>
              </w:rPr>
              <w:t>Бизнес-процесс</w:t>
            </w:r>
          </w:p>
        </w:tc>
        <w:tc>
          <w:tcPr>
            <w:tcW w:w="720" w:type="dxa"/>
            <w:tcBorders>
              <w:top w:val="single" w:sz="4" w:space="0" w:color="auto"/>
              <w:left w:val="nil"/>
              <w:bottom w:val="single" w:sz="4" w:space="0" w:color="auto"/>
              <w:right w:val="single" w:sz="4" w:space="0" w:color="auto"/>
            </w:tcBorders>
            <w:vAlign w:val="center"/>
          </w:tcPr>
          <w:p w:rsidR="00850D50" w:rsidRPr="006D42AC" w:rsidRDefault="00850D50" w:rsidP="00AA5ABC">
            <w:pPr>
              <w:rPr>
                <w:rFonts w:ascii="Verdana" w:hAnsi="Verdana"/>
                <w:b/>
                <w:sz w:val="20"/>
                <w:szCs w:val="20"/>
              </w:rPr>
            </w:pPr>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56"/>
                  <w:enabled/>
                  <w:calcOnExit w:val="0"/>
                  <w:checkBox>
                    <w:sizeAuto/>
                    <w:default w:val="0"/>
                  </w:checkBox>
                </w:ffData>
              </w:fldChar>
            </w:r>
            <w:bookmarkStart w:id="1309" w:name="Флажок12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09"/>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57"/>
                  <w:enabled/>
                  <w:calcOnExit w:val="0"/>
                  <w:checkBox>
                    <w:sizeAuto/>
                    <w:default w:val="0"/>
                  </w:checkBox>
                </w:ffData>
              </w:fldChar>
            </w:r>
            <w:bookmarkStart w:id="1310" w:name="Флажок12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0"/>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 xml:space="preserve">Контроль и надзор за соблюдением коммерческими и некоммерческими организациями, федеральными органами исполнительной власти, органами исполнительной власти субъектов Российской Федерации и органами местного самоуправления антимонопольного законодательства, законодательства о естественных монополиях, законодательства о рекламе </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58"/>
                  <w:enabled/>
                  <w:calcOnExit w:val="0"/>
                  <w:checkBox>
                    <w:sizeAuto/>
                    <w:default w:val="0"/>
                  </w:checkBox>
                </w:ffData>
              </w:fldChar>
            </w:r>
            <w:bookmarkStart w:id="1311" w:name="Флажок12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1"/>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надзор за действиями, которые совершаются с участием или в отношении субъектов естественных монополий и результатом которых может являться ущемление интересов потребителей товара,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59"/>
                  <w:enabled/>
                  <w:calcOnExit w:val="0"/>
                  <w:checkBox>
                    <w:sizeAuto/>
                    <w:default w:val="0"/>
                  </w:checkBox>
                </w:ffData>
              </w:fldChar>
            </w:r>
            <w:bookmarkStart w:id="1312" w:name="Флажок12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2"/>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требований обеспечения доступа на рынки услуг естественных монополий и оказанием услуг субъектами естественных монополий на недискриминационных условиях</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0"/>
                  <w:enabled/>
                  <w:calcOnExit w:val="0"/>
                  <w:checkBox>
                    <w:sizeAuto/>
                    <w:default w:val="0"/>
                  </w:checkBox>
                </w:ffData>
              </w:fldChar>
            </w:r>
            <w:bookmarkStart w:id="1313" w:name="Флажок12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3"/>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установленных законодательством о естественных монополиях требований об обязательности заключения договоров субъектами естественных монополий</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1"/>
                  <w:enabled/>
                  <w:calcOnExit w:val="0"/>
                  <w:checkBox>
                    <w:sizeAuto/>
                    <w:default w:val="0"/>
                  </w:checkBox>
                </w:ffData>
              </w:fldChar>
            </w:r>
            <w:bookmarkStart w:id="1314" w:name="Флажок12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4"/>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установленных антимонопольным законодательством требований о заключении договоров хозяйствующими субъектами и финансовыми организациями, занимающими доминирующее положение на соответствующих рынках</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2"/>
                  <w:enabled/>
                  <w:calcOnExit w:val="0"/>
                  <w:checkBox>
                    <w:sizeAuto/>
                    <w:default w:val="0"/>
                  </w:checkBox>
                </w:ffData>
              </w:fldChar>
            </w:r>
            <w:bookmarkStart w:id="1315" w:name="Флажок12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5"/>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надзор за действиями субъектов оптового и розничного рынков электроэнергии, занимающих исключительное положение на указанных рынках, перераспределением долей (акций) в уставных капиталах субъектов оптового рынка и их имущества, суммарной величиной установленной генерирующей мощности электростанций, включаемых в состав генерирующих компаний</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3"/>
                  <w:enabled/>
                  <w:calcOnExit w:val="0"/>
                  <w:checkBox>
                    <w:sizeAuto/>
                    <w:default w:val="0"/>
                  </w:checkBox>
                </w:ffData>
              </w:fldChar>
            </w:r>
            <w:bookmarkStart w:id="1316" w:name="Флажок12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6"/>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надзор за деятельностью администратора торговой системы оптового рынка электроэнергии, а также за соблюдением стандартов раскрытия информации субъектами оптового и розничного рынков электроэнергии</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4"/>
                  <w:enabled/>
                  <w:calcOnExit w:val="0"/>
                  <w:checkBox>
                    <w:sizeAuto/>
                    <w:default w:val="0"/>
                  </w:checkBox>
                </w:ffData>
              </w:fldChar>
            </w:r>
            <w:bookmarkStart w:id="1317" w:name="Флажок12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7"/>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надзор за соответствием антимонопольному законодательству ограничивающих конкуренцию соглашений или согласованных действий хозяйствующих субъектов и финансовых организаций</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5"/>
                  <w:enabled/>
                  <w:calcOnExit w:val="0"/>
                  <w:checkBox>
                    <w:sizeAuto/>
                    <w:default w:val="0"/>
                  </w:checkBox>
                </w:ffData>
              </w:fldChar>
            </w:r>
            <w:bookmarkStart w:id="1318" w:name="Флажок12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8"/>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надзор за соответствием антимонопольному законодательству ограничивающих конкуренцию соглашений или согласованных действий федеральных органов исполнительной власти, органов государственной власти субъектов Российской Федерации, органов местного самоуправления и иных наделенных функциями или правами указанных органов власти органов или организаций как между собой, так и между ними и хозяйствующими субъектами</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6"/>
                  <w:enabled/>
                  <w:calcOnExit w:val="0"/>
                  <w:checkBox>
                    <w:sizeAuto/>
                    <w:default w:val="0"/>
                  </w:checkBox>
                </w:ffData>
              </w:fldChar>
            </w:r>
            <w:bookmarkStart w:id="1319" w:name="Флажок12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19"/>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Выдача заключений о последствиях влияния на конкуренцию на внутреннем рынке Российской Федерации специальных защитных мер, антидемпинговых мер или компенсационных мер в случаях, предусмотренных законодательством в указанной сфере;</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7"/>
                  <w:enabled/>
                  <w:calcOnExit w:val="0"/>
                  <w:checkBox>
                    <w:sizeAuto/>
                    <w:default w:val="0"/>
                  </w:checkBox>
                </w:ffData>
              </w:fldChar>
            </w:r>
            <w:bookmarkStart w:id="1320" w:name="Флажок12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0"/>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Выдача заключений о наличии или отсутствии ограничения конкуренции на товарном рынке при введении, изменении и прекращении действия таможенных тарифов, а также при введении нетарифных мер;</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8"/>
                  <w:enabled/>
                  <w:calcOnExit w:val="0"/>
                  <w:checkBox>
                    <w:sizeAuto/>
                    <w:default w:val="0"/>
                  </w:checkBox>
                </w:ffData>
              </w:fldChar>
            </w:r>
            <w:bookmarkStart w:id="1321" w:name="Флажок12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1"/>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Выдача предписаний, обязательных для исполнения коммерческими и некоммерческими организациями (их руководителями), федеральными органами исполнительной власти, органами исполнительной власти субъектов Российской Федерации, органами местного самоуправления, иными наделенными функциями или правами указанных органов власти органами или организациями (их должностными лицами), физическими лицами, в том числе индивидуальными предпринимателями</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69"/>
                  <w:enabled/>
                  <w:calcOnExit w:val="0"/>
                  <w:checkBox>
                    <w:sizeAuto/>
                    <w:default w:val="0"/>
                  </w:checkBox>
                </w:ffData>
              </w:fldChar>
            </w:r>
            <w:bookmarkStart w:id="1322" w:name="Флажок12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2"/>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Согласование создания, реорганизации и ликвидации коммерческих и некоммерческих организаций в случаях, установленных законодательством о конкуренции на товарных рынках;</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0"/>
                  <w:enabled/>
                  <w:calcOnExit w:val="0"/>
                  <w:checkBox>
                    <w:sizeAuto/>
                    <w:default w:val="0"/>
                  </w:checkBox>
                </w:ffData>
              </w:fldChar>
            </w:r>
            <w:bookmarkStart w:id="1323" w:name="Флажок12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3"/>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Согласование приобретения акций (долей) в уставном капитале коммерческих организаций, получения в собственность или пользование основных производственных средств или нематериальных активов, приобретения прав, позволяющих определять условия ведения хозяйствующим субъектом его предпринимательской деятельности</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1"/>
                  <w:enabled/>
                  <w:calcOnExit w:val="0"/>
                  <w:checkBox>
                    <w:sizeAuto/>
                    <w:default w:val="0"/>
                  </w:checkBox>
                </w:ffData>
              </w:fldChar>
            </w:r>
            <w:bookmarkStart w:id="1324" w:name="Флажок12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4"/>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Согласование проектов решений федеральных органов исполнительной власти, органов исполнительной власти субъектов Российской Федерации, органов местного самоуправления, иных наделенных функциями или правами указанных органов власти органов или организаций по вопросам предоставления льгот и преимуществ отдельному хозяйствующему субъекту или нескольким хозяйствующим субъектам;</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2"/>
                  <w:enabled/>
                  <w:calcOnExit w:val="0"/>
                  <w:checkBox>
                    <w:sizeAuto/>
                    <w:default w:val="0"/>
                  </w:checkBox>
                </w:ffData>
              </w:fldChar>
            </w:r>
            <w:bookmarkStart w:id="1325" w:name="Флажок12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5"/>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Ведение реестра хозяйствующих субъектов, имеющих на рынке определенного товара долю более 35 процентов;</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3"/>
                  <w:enabled/>
                  <w:calcOnExit w:val="0"/>
                  <w:checkBox>
                    <w:sizeAuto/>
                    <w:default w:val="0"/>
                  </w:checkBox>
                </w:ffData>
              </w:fldChar>
            </w:r>
            <w:bookmarkStart w:id="1326" w:name="Флажок12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6"/>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Определение наличия доминирующего положения хозяйствующих субъектов на товарных рынках и финансовых организаций на финансовых рынках;</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4"/>
                  <w:enabled/>
                  <w:calcOnExit w:val="0"/>
                  <w:checkBox>
                    <w:sizeAuto/>
                    <w:default w:val="0"/>
                  </w:checkBox>
                </w:ffData>
              </w:fldChar>
            </w:r>
            <w:bookmarkStart w:id="1327" w:name="Флажок12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7"/>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Проверка соблюдения антимонопольного законодательства на товарных рынках хозяйствующими субъектами, федеральными органами исполнительной власти, органами исполнительной власти субъектов Российской Федерации, органами местного самоуправления, иными наделенными функциями или правами указанных органов власти органами или организациями</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5"/>
                  <w:enabled/>
                  <w:calcOnExit w:val="0"/>
                  <w:checkBox>
                    <w:sizeAuto/>
                    <w:default w:val="0"/>
                  </w:checkBox>
                </w:ffData>
              </w:fldChar>
            </w:r>
            <w:bookmarkStart w:id="1328" w:name="Флажок12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8"/>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Службы</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6"/>
                  <w:enabled/>
                  <w:calcOnExit w:val="0"/>
                  <w:checkBox>
                    <w:sizeAuto/>
                    <w:default w:val="0"/>
                  </w:checkBox>
                </w:ffData>
              </w:fldChar>
            </w:r>
            <w:bookmarkStart w:id="1329" w:name="Флажок12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29"/>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Российской Федерации в установленной сфере деятельности</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7"/>
                  <w:enabled/>
                  <w:calcOnExit w:val="0"/>
                  <w:checkBox>
                    <w:sizeAuto/>
                    <w:default w:val="0"/>
                  </w:checkBox>
                </w:ffData>
              </w:fldChar>
            </w:r>
            <w:bookmarkStart w:id="1330" w:name="Флажок12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0"/>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Анализ состояния товарных рынков</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78"/>
                  <w:enabled/>
                  <w:calcOnExit w:val="0"/>
                  <w:checkBox>
                    <w:sizeAuto/>
                    <w:default w:val="0"/>
                  </w:checkBox>
                </w:ffData>
              </w:fldChar>
            </w:r>
            <w:bookmarkStart w:id="1331" w:name="Флажок12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1"/>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sz w:val="20"/>
                <w:szCs w:val="20"/>
              </w:rPr>
            </w:pPr>
            <w:r w:rsidRPr="006D42AC">
              <w:rPr>
                <w:rFonts w:ascii="Verdana" w:hAnsi="Verdana"/>
                <w:sz w:val="20"/>
                <w:szCs w:val="20"/>
              </w:rPr>
              <w:fldChar w:fldCharType="begin">
                <w:ffData>
                  <w:name w:val="Флажок1279"/>
                  <w:enabled/>
                  <w:calcOnExit w:val="0"/>
                  <w:checkBox>
                    <w:sizeAuto/>
                    <w:default w:val="0"/>
                  </w:checkBox>
                </w:ffData>
              </w:fldChar>
            </w:r>
            <w:bookmarkStart w:id="1332" w:name="Флажок127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332"/>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80"/>
                  <w:enabled/>
                  <w:calcOnExit w:val="0"/>
                  <w:checkBox>
                    <w:sizeAuto/>
                    <w:default w:val="0"/>
                  </w:checkBox>
                </w:ffData>
              </w:fldChar>
            </w:r>
            <w:bookmarkStart w:id="1333" w:name="Флажок12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3"/>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81"/>
                  <w:enabled/>
                  <w:calcOnExit w:val="0"/>
                  <w:checkBox>
                    <w:sizeAuto/>
                    <w:default w:val="0"/>
                  </w:checkBox>
                </w:ffData>
              </w:fldChar>
            </w:r>
            <w:bookmarkStart w:id="1334" w:name="Флажок12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4"/>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82"/>
                  <w:enabled/>
                  <w:calcOnExit w:val="0"/>
                  <w:checkBox>
                    <w:sizeAuto/>
                    <w:default w:val="0"/>
                  </w:checkBox>
                </w:ffData>
              </w:fldChar>
            </w:r>
            <w:bookmarkStart w:id="1335" w:name="Флажок12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5"/>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sz w:val="20"/>
                <w:szCs w:val="20"/>
              </w:rPr>
            </w:pPr>
            <w:r w:rsidRPr="006D42AC">
              <w:rPr>
                <w:rFonts w:ascii="Verdana" w:hAnsi="Verdana"/>
                <w:sz w:val="20"/>
                <w:szCs w:val="20"/>
              </w:rPr>
              <w:t>Обеспечение мобилизационной подготовки Службы</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sz w:val="20"/>
                <w:szCs w:val="20"/>
              </w:rPr>
            </w:pPr>
            <w:r w:rsidRPr="006D42AC">
              <w:rPr>
                <w:rFonts w:ascii="Verdana" w:hAnsi="Verdana"/>
                <w:sz w:val="20"/>
                <w:szCs w:val="20"/>
              </w:rPr>
              <w:fldChar w:fldCharType="begin">
                <w:ffData>
                  <w:name w:val="Флажок1283"/>
                  <w:enabled/>
                  <w:calcOnExit w:val="0"/>
                  <w:checkBox>
                    <w:sizeAuto/>
                    <w:default w:val="0"/>
                  </w:checkBox>
                </w:ffData>
              </w:fldChar>
            </w:r>
            <w:bookmarkStart w:id="1336" w:name="Флажок128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336"/>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84"/>
                  <w:enabled/>
                  <w:calcOnExit w:val="0"/>
                  <w:checkBox>
                    <w:sizeAuto/>
                    <w:default w:val="0"/>
                  </w:checkBox>
                </w:ffData>
              </w:fldChar>
            </w:r>
            <w:bookmarkStart w:id="1337" w:name="Флажок12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7"/>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Комплектование, хранение, учету и использованию архивных документов, образовавшихся в процессе деятельности Службы</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85"/>
                  <w:enabled/>
                  <w:calcOnExit w:val="0"/>
                  <w:checkBox>
                    <w:sizeAuto/>
                    <w:default w:val="0"/>
                  </w:checkBox>
                </w:ffData>
              </w:fldChar>
            </w:r>
            <w:bookmarkStart w:id="1338" w:name="Флажок12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8"/>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за деятельностью территориальных органов Службы</w:t>
            </w: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86"/>
                  <w:enabled/>
                  <w:calcOnExit w:val="0"/>
                  <w:checkBox>
                    <w:sizeAuto/>
                    <w:default w:val="0"/>
                  </w:checkBox>
                </w:ffData>
              </w:fldChar>
            </w:r>
            <w:bookmarkStart w:id="1339" w:name="Флажок12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39"/>
          </w:p>
        </w:tc>
      </w:tr>
      <w:tr w:rsidR="00850D50" w:rsidRPr="006D42AC">
        <w:trPr>
          <w:trHeight w:val="570"/>
        </w:trPr>
        <w:tc>
          <w:tcPr>
            <w:tcW w:w="8465" w:type="dxa"/>
            <w:tcBorders>
              <w:top w:val="nil"/>
              <w:left w:val="nil"/>
              <w:bottom w:val="nil"/>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Заказ необходимых исследований, испытаний, анализов и оценок, а также научных исследований по вопросам осуществления надзора в установленной сфере деятельности</w:t>
            </w:r>
          </w:p>
        </w:tc>
        <w:tc>
          <w:tcPr>
            <w:tcW w:w="720" w:type="dxa"/>
            <w:tcBorders>
              <w:top w:val="nil"/>
              <w:left w:val="nil"/>
              <w:bottom w:val="nil"/>
              <w:right w:val="single" w:sz="4" w:space="0" w:color="auto"/>
            </w:tcBorders>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87"/>
                  <w:enabled/>
                  <w:calcOnExit w:val="0"/>
                  <w:checkBox>
                    <w:sizeAuto/>
                    <w:default w:val="0"/>
                  </w:checkBox>
                </w:ffData>
              </w:fldChar>
            </w:r>
            <w:bookmarkStart w:id="1340" w:name="Флажок12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40"/>
          </w:p>
        </w:tc>
      </w:tr>
      <w:tr w:rsidR="00850D50" w:rsidRPr="006D42AC">
        <w:trPr>
          <w:trHeight w:val="570"/>
        </w:trPr>
        <w:tc>
          <w:tcPr>
            <w:tcW w:w="8465" w:type="dxa"/>
            <w:tcBorders>
              <w:top w:val="nil"/>
              <w:left w:val="nil"/>
              <w:bottom w:val="nil"/>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tcBorders>
              <w:top w:val="nil"/>
              <w:left w:val="nil"/>
              <w:bottom w:val="nil"/>
              <w:right w:val="single" w:sz="4" w:space="0" w:color="auto"/>
            </w:tcBorders>
            <w:vAlign w:val="center"/>
          </w:tcPr>
          <w:p w:rsidR="00850D50" w:rsidRPr="006D42AC" w:rsidRDefault="00850D50" w:rsidP="00AA5ABC">
            <w:pPr>
              <w:rPr>
                <w:rFonts w:ascii="Verdana" w:hAnsi="Verdana"/>
                <w:color w:val="000000"/>
                <w:sz w:val="20"/>
                <w:szCs w:val="20"/>
              </w:rPr>
            </w:pPr>
          </w:p>
        </w:tc>
      </w:tr>
      <w:tr w:rsidR="00850D50" w:rsidRPr="006D42AC">
        <w:trPr>
          <w:trHeight w:val="570"/>
        </w:trPr>
        <w:tc>
          <w:tcPr>
            <w:tcW w:w="846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p>
        </w:tc>
        <w:tc>
          <w:tcPr>
            <w:tcW w:w="720" w:type="dxa"/>
            <w:tcBorders>
              <w:top w:val="nil"/>
              <w:left w:val="nil"/>
              <w:bottom w:val="single" w:sz="4" w:space="0" w:color="auto"/>
              <w:right w:val="single" w:sz="4" w:space="0" w:color="auto"/>
            </w:tcBorders>
            <w:vAlign w:val="center"/>
          </w:tcPr>
          <w:p w:rsidR="00850D50" w:rsidRPr="006D42AC" w:rsidRDefault="00850D5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341" w:name="_Федеральная_служба_по_финансовым_ры"/>
      <w:bookmarkStart w:id="1342" w:name="_Toc119931636"/>
      <w:bookmarkStart w:id="1343" w:name="_Toc120093407"/>
      <w:bookmarkEnd w:id="1341"/>
      <w:r w:rsidRPr="006D42AC">
        <w:rPr>
          <w:rFonts w:ascii="Verdana" w:hAnsi="Verdana"/>
          <w:sz w:val="20"/>
          <w:szCs w:val="20"/>
        </w:rPr>
        <w:t>Федеральная служба по финансовым рынкам</w:t>
      </w:r>
      <w:bookmarkEnd w:id="1342"/>
      <w:bookmarkEnd w:id="1343"/>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финансовым рынкам"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F204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89"/>
                  <w:enabled/>
                  <w:calcOnExit w:val="0"/>
                  <w:checkBox>
                    <w:sizeAuto/>
                    <w:default w:val="0"/>
                  </w:checkBox>
                </w:ffData>
              </w:fldChar>
            </w:r>
            <w:bookmarkStart w:id="1344" w:name="Флажок12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4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0"/>
                  <w:enabled/>
                  <w:calcOnExit w:val="0"/>
                  <w:checkBox>
                    <w:sizeAuto/>
                    <w:default w:val="0"/>
                  </w:checkBox>
                </w:ffData>
              </w:fldChar>
            </w:r>
            <w:bookmarkStart w:id="1345" w:name="Флажок12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4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Регистрация выпусков эмиссионных ценных бумаг и отчетов об итогах выпуска ценных бумаг, а также проспектов ценных бумаг</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1"/>
                  <w:enabled/>
                  <w:calcOnExit w:val="0"/>
                  <w:checkBox>
                    <w:sizeAuto/>
                    <w:default w:val="0"/>
                  </w:checkBox>
                </w:ffData>
              </w:fldChar>
            </w:r>
            <w:bookmarkStart w:id="1346" w:name="Флажок12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4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Регистрация правил доверительного управления паевыми инвестиционными фондами, правила доверительного управления ипотечным покрытием</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2"/>
                  <w:enabled/>
                  <w:calcOnExit w:val="0"/>
                  <w:checkBox>
                    <w:sizeAuto/>
                    <w:default w:val="0"/>
                  </w:checkBox>
                </w:ffData>
              </w:fldChar>
            </w:r>
            <w:bookmarkStart w:id="1347" w:name="Флажок12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4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Регистрация правил негосударственных пенсионных фондов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3"/>
                  <w:enabled/>
                  <w:calcOnExit w:val="0"/>
                  <w:checkBox>
                    <w:sizeAuto/>
                    <w:default w:val="0"/>
                  </w:checkBox>
                </w:ffData>
              </w:fldChar>
            </w:r>
            <w:bookmarkStart w:id="1348" w:name="Флажок12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4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Регистрация документов профессиональных участников рынка ценных бумаг, их саморегулируемых организаций, а также специализированных депозитариев инвестиционных фондов, паевых инвестиционных фондов и негосударственных пенсионных фондов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4"/>
                  <w:enabled/>
                  <w:calcOnExit w:val="0"/>
                  <w:checkBox>
                    <w:sizeAuto/>
                    <w:default w:val="0"/>
                  </w:checkBox>
                </w:ffData>
              </w:fldChar>
            </w:r>
            <w:bookmarkStart w:id="1349" w:name="Флажок12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4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Уведомительная регистрация негосударственных пенсионных фондов, подавших заявление об осуществлении деятельности по обязательному негосударственному пенсионному страхованию в качестве страховщика;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5"/>
                  <w:enabled/>
                  <w:calcOnExit w:val="0"/>
                  <w:checkBox>
                    <w:sizeAuto/>
                    <w:default w:val="0"/>
                  </w:checkBox>
                </w:ffData>
              </w:fldChar>
            </w:r>
            <w:bookmarkStart w:id="1350" w:name="Флажок12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профессиональной деятельности на рынке ценных бумаг, деятельности негосударственных пенсионных фондов, акционерных инвестиционных фондов, деятельности по управлению инвестиционными фондами, паевыми инвестиционными фондами и негосударственными пенсионными фондами, а также деятельности специализированных депозитариев инвестиционных фондов, паевых инвестиционных фондов и негосударственных пенсионных фондов;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6"/>
                  <w:enabled/>
                  <w:calcOnExit w:val="0"/>
                  <w:checkBox>
                    <w:sizeAuto/>
                    <w:default w:val="0"/>
                  </w:checkBox>
                </w:ffData>
              </w:fldChar>
            </w:r>
            <w:bookmarkStart w:id="1351" w:name="Флажок12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проведения операций с денежными средствами или иным имуществом, совершаемых профессиональными участниками рынка ценных бумаг, в целях противодействия легализации (отмыванию) доходов, полученных преступным путем;</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7"/>
                  <w:enabled/>
                  <w:calcOnExit w:val="0"/>
                  <w:checkBox>
                    <w:sizeAuto/>
                    <w:default w:val="0"/>
                  </w:checkBox>
                </w:ffData>
              </w:fldChar>
            </w:r>
            <w:bookmarkStart w:id="1352" w:name="Флажок12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Приостановление эмиссии ценных бумаг</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8"/>
                  <w:enabled/>
                  <w:calcOnExit w:val="0"/>
                  <w:checkBox>
                    <w:sizeAuto/>
                    <w:default w:val="0"/>
                  </w:checkBox>
                </w:ffData>
              </w:fldChar>
            </w:r>
            <w:bookmarkStart w:id="1353" w:name="Флажок12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эмитентов, акционерных инвестиционных фондов, субъектов отношений по формированию и инвестированию средств пенсионных накоплений, субъектов отношений по негосударственному пенсионному обеспечению, обязательному пенсионному страхованию и профессиональному пенсионному страхованию, ипотечных агентов, управляющих ипотечным покрытием и специализированных депозитариев ипотечного покрытия;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299"/>
                  <w:enabled/>
                  <w:calcOnExit w:val="0"/>
                  <w:checkBox>
                    <w:sizeAuto/>
                    <w:default w:val="0"/>
                  </w:checkBox>
                </w:ffData>
              </w:fldChar>
            </w:r>
            <w:bookmarkStart w:id="1354" w:name="Флажок12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профессиональных участников рынка ценных бумаг, управляющих компаний акционерных инвестиционных фондов, паевых инвестиционных фондов и негосударственных пенсионных фондов, а также их саморегулируемых организаций</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0"/>
                  <w:enabled/>
                  <w:calcOnExit w:val="0"/>
                  <w:checkBox>
                    <w:sizeAuto/>
                    <w:default w:val="0"/>
                  </w:checkBox>
                </w:ffData>
              </w:fldChar>
            </w:r>
            <w:bookmarkStart w:id="1355" w:name="Флажок13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предписаний эмитентам, профессиональным участникам рынка ценных бумаг, акционерным инвестиционным фондам, управляющим компаниям акционерных инвестиционных фондов, паевых инвестиционных фондов и негосударственных пенсионных фондов, специализированным депозитариям акционерных инвестиционных фондов, паевых инвестиционных фондов и негосударственных пенсионных фондов, субъектам отношений по формированию и инвестированию средств пенсионных накоплений, субъектам отношений по негосударственному пенсионному обеспечению, обязательному пенсионному страхованию и профессиональному пенсионному страхованию, ипотечным агентам, управляющим ипотечным покрытием и специализированным депозитариям ипотечного покрытия, а также саморегулируемым организациям;</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1"/>
                  <w:enabled/>
                  <w:calcOnExit w:val="0"/>
                  <w:checkBox>
                    <w:sizeAuto/>
                    <w:default w:val="0"/>
                  </w:checkBox>
                </w:ffData>
              </w:fldChar>
            </w:r>
            <w:bookmarkStart w:id="1356" w:name="Флажок13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Запрещение или ограничение проведения профессиональным участником отдельных операций на рынке ценных бумаг</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2"/>
                  <w:enabled/>
                  <w:calcOnExit w:val="0"/>
                  <w:checkBox>
                    <w:sizeAuto/>
                    <w:default w:val="0"/>
                  </w:checkBox>
                </w:ffData>
              </w:fldChar>
            </w:r>
            <w:bookmarkStart w:id="1357" w:name="Флажок13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Рассмотрение фактов нарушения законодательства Российской Федерации о товарных биржах и принятие соответствующих решений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3"/>
                  <w:enabled/>
                  <w:calcOnExit w:val="0"/>
                  <w:checkBox>
                    <w:sizeAuto/>
                    <w:default w:val="0"/>
                  </w:checkBox>
                </w:ffData>
              </w:fldChar>
            </w:r>
            <w:bookmarkStart w:id="1358" w:name="Флажок13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Рассмотрение дел об административных правонарушениях в области рынка ценных бумаг</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4"/>
                  <w:enabled/>
                  <w:calcOnExit w:val="0"/>
                  <w:checkBox>
                    <w:sizeAuto/>
                    <w:default w:val="0"/>
                  </w:checkBox>
                </w:ffData>
              </w:fldChar>
            </w:r>
            <w:bookmarkStart w:id="1359" w:name="Флажок13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5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решений совета негосударственного пенсионного фонда о его реорганизации и состав ликвидационной комиссии негосударственного пенсионного фонда;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5"/>
                  <w:enabled/>
                  <w:calcOnExit w:val="0"/>
                  <w:checkBox>
                    <w:sizeAuto/>
                    <w:default w:val="0"/>
                  </w:checkBox>
                </w:ffData>
              </w:fldChar>
            </w:r>
            <w:bookmarkStart w:id="1360" w:name="Флажок13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кодекса профессиональной этики специализированного депозитария, заключившего договор об оказании услуг Пенсионному фонду Российской Федерации, управляющих компаний, заключивших с Пенсионным фондом Российской Федерации договоры доверительного управления средствами пенсионных накоплений, а также брокеров, через которых совершаются сделки, связанные с инвестированием средств пенсионных накоплений в ценные бумаги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6"/>
                  <w:enabled/>
                  <w:calcOnExit w:val="0"/>
                  <w:checkBox>
                    <w:sizeAuto/>
                    <w:default w:val="0"/>
                  </w:checkBox>
                </w:ffData>
              </w:fldChar>
            </w:r>
            <w:bookmarkStart w:id="1361" w:name="Флажок13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планов мероприятий специализированного депозитария и управляющих компаний, являющихся субъектами отношений по формированию и инвестированию средств пенсионных накоплений, по приведению размера собственных средств в соответствие с нормативом достаточности собственных средств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7"/>
                  <w:enabled/>
                  <w:calcOnExit w:val="0"/>
                  <w:checkBox>
                    <w:sizeAuto/>
                    <w:default w:val="0"/>
                  </w:checkBox>
                </w:ffData>
              </w:fldChar>
            </w:r>
            <w:bookmarkStart w:id="1362" w:name="Флажок13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8"/>
                  <w:enabled/>
                  <w:calcOnExit w:val="0"/>
                  <w:checkBox>
                    <w:sizeAuto/>
                    <w:default w:val="0"/>
                  </w:checkBox>
                </w:ffData>
              </w:fldChar>
            </w:r>
            <w:bookmarkStart w:id="1363" w:name="Флажок13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Издание методических материалов и рекомендаций по вопросам, отнесенным к компетенции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09"/>
                  <w:enabled/>
                  <w:calcOnExit w:val="0"/>
                  <w:checkBox>
                    <w:sizeAuto/>
                    <w:default w:val="0"/>
                  </w:checkBox>
                </w:ffData>
              </w:fldChar>
            </w:r>
            <w:bookmarkStart w:id="1364" w:name="Флажок13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10"/>
                  <w:enabled/>
                  <w:calcOnExit w:val="0"/>
                  <w:checkBox>
                    <w:sizeAuto/>
                    <w:default w:val="0"/>
                  </w:checkBox>
                </w:ffData>
              </w:fldChar>
            </w:r>
            <w:bookmarkStart w:id="1365" w:name="Флажок13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11"/>
                  <w:enabled/>
                  <w:calcOnExit w:val="0"/>
                  <w:checkBox>
                    <w:sizeAuto/>
                    <w:default w:val="0"/>
                  </w:checkBox>
                </w:ffData>
              </w:fldChar>
            </w:r>
            <w:bookmarkStart w:id="1366" w:name="Флажок13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12"/>
                  <w:enabled/>
                  <w:calcOnExit w:val="0"/>
                  <w:checkBox>
                    <w:sizeAuto/>
                    <w:default w:val="0"/>
                  </w:checkBox>
                </w:ffData>
              </w:fldChar>
            </w:r>
            <w:bookmarkStart w:id="1367" w:name="Флажок13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по отбору специализированного депозитария и управляющих компаний для заключения с ними договоров Пенсионным фондом Российской Федерации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13"/>
                  <w:enabled/>
                  <w:calcOnExit w:val="0"/>
                  <w:checkBox>
                    <w:sizeAuto/>
                    <w:default w:val="0"/>
                  </w:checkBox>
                </w:ffData>
              </w:fldChar>
            </w:r>
            <w:bookmarkStart w:id="1368" w:name="Флажок13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6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314"/>
                  <w:enabled/>
                  <w:calcOnExit w:val="0"/>
                  <w:checkBox>
                    <w:sizeAuto/>
                    <w:default w:val="0"/>
                  </w:checkBox>
                </w:ffData>
              </w:fldChar>
            </w:r>
            <w:bookmarkStart w:id="1369" w:name="Флажок131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36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15"/>
                  <w:enabled/>
                  <w:calcOnExit w:val="0"/>
                  <w:checkBox>
                    <w:sizeAuto/>
                    <w:default w:val="0"/>
                  </w:checkBox>
                </w:ffData>
              </w:fldChar>
            </w:r>
            <w:bookmarkStart w:id="1370" w:name="Флажок13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7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316"/>
                  <w:enabled/>
                  <w:calcOnExit w:val="0"/>
                  <w:checkBox>
                    <w:sizeAuto/>
                    <w:default w:val="0"/>
                  </w:checkBox>
                </w:ffData>
              </w:fldChar>
            </w:r>
            <w:bookmarkStart w:id="1371" w:name="Флажок131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37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Службы организаций по мобилизационной подготовке</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17"/>
                  <w:enabled/>
                  <w:calcOnExit w:val="0"/>
                  <w:checkBox>
                    <w:sizeAuto/>
                    <w:default w:val="0"/>
                  </w:checkBox>
                </w:ffData>
              </w:fldChar>
            </w:r>
            <w:bookmarkStart w:id="1372" w:name="Флажок13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7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18"/>
                  <w:enabled/>
                  <w:calcOnExit w:val="0"/>
                  <w:checkBox>
                    <w:sizeAuto/>
                    <w:default w:val="0"/>
                  </w:checkBox>
                </w:ffData>
              </w:fldChar>
            </w:r>
            <w:bookmarkStart w:id="1373" w:name="Флажок13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7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учету и использованию архивных документов, образовавшихся в процессе деятельности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19"/>
                  <w:enabled/>
                  <w:calcOnExit w:val="0"/>
                  <w:checkBox>
                    <w:sizeAuto/>
                    <w:default w:val="0"/>
                  </w:checkBox>
                </w:ffData>
              </w:fldChar>
            </w:r>
            <w:bookmarkStart w:id="1374" w:name="Флажок13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7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проведения необходимых расследований, испытаний, экспертиз, анализов и оценок, а также научных исследований по вопросам осуществления надзора в установленной сфере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0"/>
                  <w:enabled/>
                  <w:calcOnExit w:val="0"/>
                  <w:checkBox>
                    <w:sizeAuto/>
                    <w:default w:val="0"/>
                  </w:checkBox>
                </w:ffData>
              </w:fldChar>
            </w:r>
            <w:bookmarkStart w:id="1375" w:name="Флажок13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75"/>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деятельностью территориальных органов Службы</w:t>
            </w:r>
          </w:p>
        </w:tc>
        <w:tc>
          <w:tcPr>
            <w:tcW w:w="72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1"/>
                  <w:enabled/>
                  <w:calcOnExit w:val="0"/>
                  <w:checkBox>
                    <w:sizeAuto/>
                    <w:default w:val="0"/>
                  </w:checkBox>
                </w:ffData>
              </w:fldChar>
            </w:r>
            <w:bookmarkStart w:id="1376" w:name="Флажок13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76"/>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377" w:name="_Федеральная_служба_по_тарифам"/>
      <w:bookmarkStart w:id="1378" w:name="_Toc119931637"/>
      <w:bookmarkStart w:id="1379" w:name="_Toc120093408"/>
      <w:bookmarkEnd w:id="1377"/>
      <w:r w:rsidRPr="006D42AC">
        <w:rPr>
          <w:rFonts w:ascii="Verdana" w:hAnsi="Verdana"/>
          <w:sz w:val="20"/>
          <w:szCs w:val="20"/>
        </w:rPr>
        <w:t>Федеральная служба по тарифам</w:t>
      </w:r>
      <w:bookmarkEnd w:id="1378"/>
      <w:bookmarkEnd w:id="1379"/>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тарифам"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F204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3"/>
                  <w:enabled/>
                  <w:calcOnExit w:val="0"/>
                  <w:checkBox>
                    <w:sizeAuto/>
                    <w:default w:val="0"/>
                  </w:checkBox>
                </w:ffData>
              </w:fldChar>
            </w:r>
            <w:bookmarkStart w:id="1380" w:name="Флажок13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4"/>
                  <w:enabled/>
                  <w:calcOnExit w:val="0"/>
                  <w:checkBox>
                    <w:sizeAuto/>
                    <w:default w:val="0"/>
                  </w:checkBox>
                </w:ffData>
              </w:fldChar>
            </w:r>
            <w:bookmarkStart w:id="1381" w:name="Флажок13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услуги по организации функционирования торговой системы оптового рынка электрической энергии (мощности);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5"/>
                  <w:enabled/>
                  <w:calcOnExit w:val="0"/>
                  <w:checkBox>
                    <w:sizeAuto/>
                    <w:default w:val="0"/>
                  </w:checkBox>
                </w:ffData>
              </w:fldChar>
            </w:r>
            <w:bookmarkStart w:id="1382" w:name="Флажок13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цен (тарифов) на услуги по обеспечению системной надежности в электроэнергетике;</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6"/>
                  <w:enabled/>
                  <w:calcOnExit w:val="0"/>
                  <w:checkBox>
                    <w:sizeAuto/>
                    <w:default w:val="0"/>
                  </w:checkBox>
                </w:ffData>
              </w:fldChar>
            </w:r>
            <w:bookmarkStart w:id="1383" w:name="Флажок13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платы за технологическое присоединение к электрическим сетям;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7"/>
                  <w:enabled/>
                  <w:calcOnExit w:val="0"/>
                  <w:checkBox>
                    <w:sizeAuto/>
                    <w:default w:val="0"/>
                  </w:checkBox>
                </w:ffData>
              </w:fldChar>
            </w:r>
            <w:bookmarkStart w:id="1384" w:name="Флажок13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услуги по передаче электрической энергии и их предельные (минимальный и (или) максимальный) уровни, в том числе тарифы на услуги по передаче электрической энергии по единой национальной (общероссийской) электрической сети, предельные (минимальные и (или) максимальные) уровни тарифов на услуги по передаче электрической энергии по распределительным сетям;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8"/>
                  <w:enabled/>
                  <w:calcOnExit w:val="0"/>
                  <w:checkBox>
                    <w:sizeAuto/>
                    <w:default w:val="0"/>
                  </w:checkBox>
                </w:ffData>
              </w:fldChar>
            </w:r>
            <w:bookmarkStart w:id="1385" w:name="Флажок13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услуги по оперативно-диспетчерскому управлению в электроэнергетике, включая определение размера средств, предназначенных для страхования риска ответственности субъектов оперативно-диспетчерского управления;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29"/>
                  <w:enabled/>
                  <w:calcOnExit w:val="0"/>
                  <w:checkBox>
                    <w:sizeAuto/>
                    <w:default w:val="0"/>
                  </w:checkBox>
                </w:ffData>
              </w:fldChar>
            </w:r>
            <w:bookmarkStart w:id="1386" w:name="Флажок13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размера абонентной платы за услуги по организации функционирования и развитию Единой энергетической системы России;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0"/>
                  <w:enabled/>
                  <w:calcOnExit w:val="0"/>
                  <w:checkBox>
                    <w:sizeAuto/>
                    <w:default w:val="0"/>
                  </w:checkBox>
                </w:ffData>
              </w:fldChar>
            </w:r>
            <w:bookmarkStart w:id="1387" w:name="Флажок13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или их предельные (минимальный и (или) максимальный) уровни на электрическую энергию, продаваемую производителями на оптовом рынке электрической энергии (мощности)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1"/>
                  <w:enabled/>
                  <w:calcOnExit w:val="0"/>
                  <w:checkBox>
                    <w:sizeAuto/>
                    <w:default w:val="0"/>
                  </w:checkBox>
                </w:ffData>
              </w:fldChar>
            </w:r>
            <w:bookmarkStart w:id="1388" w:name="Флажок13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Установление предельных уровней цен на электрическую энергию, продаваемую производителями на оптовом рынке электрической энергии (мощности) по нерегулируемым ценам </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2"/>
                  <w:enabled/>
                  <w:calcOnExit w:val="0"/>
                  <w:checkBox>
                    <w:sizeAuto/>
                    <w:default w:val="0"/>
                  </w:checkBox>
                </w:ffData>
              </w:fldChar>
            </w:r>
            <w:bookmarkStart w:id="1389" w:name="Флажок13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8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предельных уровней тарифов на электрическую энергию, поставляемую энергоснабжающими организациями потребителям, в том числе на электрическую энергию, продаваемую по нерегулируемым ценам;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3"/>
                  <w:enabled/>
                  <w:calcOnExit w:val="0"/>
                  <w:checkBox>
                    <w:sizeAuto/>
                    <w:default w:val="0"/>
                  </w:checkBox>
                </w:ffData>
              </w:fldChar>
            </w:r>
            <w:bookmarkStart w:id="1390" w:name="Флажок13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предельных уровней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4"/>
                  <w:enabled/>
                  <w:calcOnExit w:val="0"/>
                  <w:checkBox>
                    <w:sizeAuto/>
                    <w:default w:val="0"/>
                  </w:checkBox>
                </w:ffData>
              </w:fldChar>
            </w:r>
            <w:bookmarkStart w:id="1391" w:name="Флажок13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предельных уровней тарифов на электрическую и тепловую энергию, поставляемую энергоснабжающими организациями потребителям, в том числе предельных уровней тарифов для населения;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5"/>
                  <w:enabled/>
                  <w:calcOnExit w:val="0"/>
                  <w:checkBox>
                    <w:sizeAuto/>
                    <w:default w:val="0"/>
                  </w:checkBox>
                </w:ffData>
              </w:fldChar>
            </w:r>
            <w:bookmarkStart w:id="1392" w:name="Флажок13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предельных максимальных уровней тарифов на электрическую энергию (мощность), продаваемую по двусторонним договорам купли-продажи на регулируемом секторе в границах одной ценовой зоны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6"/>
                  <w:enabled/>
                  <w:calcOnExit w:val="0"/>
                  <w:checkBox>
                    <w:sizeAuto/>
                    <w:default w:val="0"/>
                  </w:checkBox>
                </w:ffData>
              </w:fldChar>
            </w:r>
            <w:bookmarkStart w:id="1393" w:name="Флажок13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предельных уровней цен (тарифов) на поставляемую в условиях ограничения или отсутствия конкуренции электрическую и тепловую энергию</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7"/>
                  <w:enabled/>
                  <w:calcOnExit w:val="0"/>
                  <w:checkBox>
                    <w:sizeAuto/>
                    <w:default w:val="0"/>
                  </w:checkBox>
                </w:ffData>
              </w:fldChar>
            </w:r>
            <w:bookmarkStart w:id="1394" w:name="Флажок13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величины предельных уровней цен на электрическую энергию (мощность) в секторе свободной торговли;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8"/>
                  <w:enabled/>
                  <w:calcOnExit w:val="0"/>
                  <w:checkBox>
                    <w:sizeAuto/>
                    <w:default w:val="0"/>
                  </w:checkBox>
                </w:ffData>
              </w:fldChar>
            </w:r>
            <w:bookmarkStart w:id="1395" w:name="Флажок13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транспортировку газа по трубопроводам;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39"/>
                  <w:enabled/>
                  <w:calcOnExit w:val="0"/>
                  <w:checkBox>
                    <w:sizeAuto/>
                    <w:default w:val="0"/>
                  </w:checkBox>
                </w:ffData>
              </w:fldChar>
            </w:r>
            <w:bookmarkStart w:id="1396" w:name="Флажок13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оптовых цен на газ на выходе из системы магистрального газопроводного транспорта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0"/>
                  <w:enabled/>
                  <w:calcOnExit w:val="0"/>
                  <w:checkBox>
                    <w:sizeAuto/>
                    <w:default w:val="0"/>
                  </w:checkBox>
                </w:ffData>
              </w:fldChar>
            </w:r>
            <w:bookmarkStart w:id="1397" w:name="Флажок13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оптовых цен на нефтяной (попутный) газ, реализуемый газоперерабатывающим заводам для дальнейшей переработки;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1"/>
                  <w:enabled/>
                  <w:calcOnExit w:val="0"/>
                  <w:checkBox>
                    <w:sizeAuto/>
                    <w:default w:val="0"/>
                  </w:checkBox>
                </w:ffData>
              </w:fldChar>
            </w:r>
            <w:bookmarkStart w:id="1398" w:name="Флажок13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оптовых цен на сжиженный газ для бытовых нужд;</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2"/>
                  <w:enabled/>
                  <w:calcOnExit w:val="0"/>
                  <w:checkBox>
                    <w:sizeAuto/>
                    <w:default w:val="0"/>
                  </w:checkBox>
                </w:ffData>
              </w:fldChar>
            </w:r>
            <w:bookmarkStart w:id="1399" w:name="Флажок13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39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размера платы за снабженческо-сбытовые услуги, оказываемые конечным потребителям поставщиками газа (при регулировании оптовых цен на газ);</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3"/>
                  <w:enabled/>
                  <w:calcOnExit w:val="0"/>
                  <w:checkBox>
                    <w:sizeAuto/>
                    <w:default w:val="0"/>
                  </w:checkBox>
                </w:ffData>
              </w:fldChar>
            </w:r>
            <w:bookmarkStart w:id="1400" w:name="Флажок13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транспортировку нефти и нефтепродуктов по магистральным трубопроводам;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4"/>
                  <w:enabled/>
                  <w:calcOnExit w:val="0"/>
                  <w:checkBox>
                    <w:sizeAuto/>
                    <w:default w:val="0"/>
                  </w:checkBox>
                </w:ffData>
              </w:fldChar>
            </w:r>
            <w:bookmarkStart w:id="1401" w:name="Флажок13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сборов и платы, связанных с выполнением в местах общего и необщего пользования работ (услуг), относящихся к сфере железнодорожных перевозок</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5"/>
                  <w:enabled/>
                  <w:calcOnExit w:val="0"/>
                  <w:checkBox>
                    <w:sizeAuto/>
                    <w:default w:val="0"/>
                  </w:checkBox>
                </w:ffData>
              </w:fldChar>
            </w:r>
            <w:bookmarkStart w:id="1402" w:name="Флажок13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сборов и выплат в сфере предоставления услуг по использованию инфраструктуры железнодорожного транспорта общего пользования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6"/>
                  <w:enabled/>
                  <w:calcOnExit w:val="0"/>
                  <w:checkBox>
                    <w:sizeAuto/>
                    <w:default w:val="0"/>
                  </w:checkBox>
                </w:ffData>
              </w:fldChar>
            </w:r>
            <w:bookmarkStart w:id="1403" w:name="Флажок13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исключительных тарифов на железнодорожные перевозки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7"/>
                  <w:enabled/>
                  <w:calcOnExit w:val="0"/>
                  <w:checkBox>
                    <w:sizeAuto/>
                    <w:default w:val="0"/>
                  </w:checkBox>
                </w:ffData>
              </w:fldChar>
            </w:r>
            <w:bookmarkStart w:id="1404" w:name="Флажок13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(цен) на услуги транспортных терминалов, портов, аэропортов;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8"/>
                  <w:enabled/>
                  <w:calcOnExit w:val="0"/>
                  <w:checkBox>
                    <w:sizeAuto/>
                    <w:default w:val="0"/>
                  </w:checkBox>
                </w:ffData>
              </w:fldChar>
            </w:r>
            <w:bookmarkStart w:id="1405" w:name="Флажок13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цен на услуги ледокольного флота на трассах Северного морского пути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49"/>
                  <w:enabled/>
                  <w:calcOnExit w:val="0"/>
                  <w:checkBox>
                    <w:sizeAuto/>
                    <w:default w:val="0"/>
                  </w:checkBox>
                </w:ffData>
              </w:fldChar>
            </w:r>
            <w:bookmarkStart w:id="1406" w:name="Флажок13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внутреннюю письменную корреспонденцию (почтовые карточки, письма, бандероли);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0"/>
                  <w:enabled/>
                  <w:calcOnExit w:val="0"/>
                  <w:checkBox>
                    <w:sizeAuto/>
                    <w:default w:val="0"/>
                  </w:checkBox>
                </w:ffData>
              </w:fldChar>
            </w:r>
            <w:bookmarkStart w:id="1407" w:name="Флажок13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внутреннюю телеграмму;</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1"/>
                  <w:enabled/>
                  <w:calcOnExit w:val="0"/>
                  <w:checkBox>
                    <w:sizeAuto/>
                    <w:default w:val="0"/>
                  </w:checkBox>
                </w:ffData>
              </w:fldChar>
            </w:r>
            <w:bookmarkStart w:id="1408" w:name="Флажок13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предоставление междугородного телефонного соединения (разговора) фиксированным абонентам;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2"/>
                  <w:enabled/>
                  <w:calcOnExit w:val="0"/>
                  <w:checkBox>
                    <w:sizeAuto/>
                    <w:default w:val="0"/>
                  </w:checkBox>
                </w:ffData>
              </w:fldChar>
            </w:r>
            <w:bookmarkStart w:id="1409" w:name="Флажок13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0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предоставление доступа к телефонной сети независимо от типа абонентской линии (проводная линия или радиолиния);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3"/>
                  <w:enabled/>
                  <w:calcOnExit w:val="0"/>
                  <w:checkBox>
                    <w:sizeAuto/>
                    <w:default w:val="0"/>
                  </w:checkBox>
                </w:ffData>
              </w:fldChar>
            </w:r>
            <w:bookmarkStart w:id="1410" w:name="Флажок13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предоставление местного телефонного соединения фиксированным абонентам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4"/>
                  <w:enabled/>
                  <w:calcOnExit w:val="0"/>
                  <w:checkBox>
                    <w:sizeAuto/>
                    <w:default w:val="0"/>
                  </w:checkBox>
                </w:ffData>
              </w:fldChar>
            </w:r>
            <w:bookmarkStart w:id="1411" w:name="Флажок13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тарифов на распространение и трансляцию общероссийских телерадиопрограмм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5"/>
                  <w:enabled/>
                  <w:calcOnExit w:val="0"/>
                  <w:checkBox>
                    <w:sizeAuto/>
                    <w:default w:val="0"/>
                  </w:checkBox>
                </w:ffData>
              </w:fldChar>
            </w:r>
            <w:bookmarkStart w:id="1412" w:name="Флажок13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цен на продукцию ядерно-топливного цикла;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6"/>
                  <w:enabled/>
                  <w:calcOnExit w:val="0"/>
                  <w:checkBox>
                    <w:sizeAuto/>
                    <w:default w:val="0"/>
                  </w:checkBox>
                </w:ffData>
              </w:fldChar>
            </w:r>
            <w:bookmarkStart w:id="1413" w:name="Флажок13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цены на продукцию оборонного назначения;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7"/>
                  <w:enabled/>
                  <w:calcOnExit w:val="0"/>
                  <w:checkBox>
                    <w:sizeAuto/>
                    <w:default w:val="0"/>
                  </w:checkBox>
                </w:ffData>
              </w:fldChar>
            </w:r>
            <w:bookmarkStart w:id="1414" w:name="Флажок13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минимальных цен на водку, ликероводочную и другую алкогольную продукцию</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8"/>
                  <w:enabled/>
                  <w:calcOnExit w:val="0"/>
                  <w:checkBox>
                    <w:sizeAuto/>
                    <w:default w:val="0"/>
                  </w:checkBox>
                </w:ffData>
              </w:fldChar>
            </w:r>
            <w:bookmarkStart w:id="1415" w:name="Флажок13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минимальной цены на этиловый спирт из пищевого сырья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59"/>
                  <w:enabled/>
                  <w:calcOnExit w:val="0"/>
                  <w:checkBox>
                    <w:sizeAuto/>
                    <w:default w:val="0"/>
                  </w:checkBox>
                </w:ffData>
              </w:fldChar>
            </w:r>
            <w:bookmarkStart w:id="1416" w:name="Флажок13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величины нормативных уровней отклонений, коэффициентов, учитывающих причину возникновения отклонений, а также специальных коэффициентов, учитывающих характер услуги, при предоставлении которой указанные отклонения произошли, используемые при расчете размера стоимости отклонений объемов фактического производства электрической энергии участников оптового рынка от объемов их планового почасового производства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0"/>
                  <w:enabled/>
                  <w:calcOnExit w:val="0"/>
                  <w:checkBox>
                    <w:sizeAuto/>
                    <w:default w:val="0"/>
                  </w:checkBox>
                </w:ffData>
              </w:fldChar>
            </w:r>
            <w:bookmarkStart w:id="1417" w:name="Флажок13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и ведение реестра субъектов естественных монополий, в отношении которых осуществляется государственное регулирование и контроль с целью определения (установления) цен (тарифов) и осуществления контроля по вопросам, связанным с определением (установлением) и применением цен (тарифов);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1"/>
                  <w:enabled/>
                  <w:calcOnExit w:val="0"/>
                  <w:checkBox>
                    <w:sizeAuto/>
                    <w:default w:val="0"/>
                  </w:checkBox>
                </w:ffData>
              </w:fldChar>
            </w:r>
            <w:bookmarkStart w:id="1418" w:name="Флажок13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нормативов отчисления эксплуатирующими организациями средств для формирования резервов, предназначенных для обеспечения безопасности атомных станций на всех стадиях их жизненного цикла и развития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2"/>
                  <w:enabled/>
                  <w:calcOnExit w:val="0"/>
                  <w:checkBox>
                    <w:sizeAuto/>
                    <w:default w:val="0"/>
                  </w:checkBox>
                </w:ffData>
              </w:fldChar>
            </w:r>
            <w:bookmarkStart w:id="1419" w:name="Флажок13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1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Рассмотрение разногласий, возникающих между органами исполнительной власти субъектов Российской Федерации в области государственного регулирования тарифов на электрическую и тепловую энергию, организациями, осуществляющими регулируемые виды деятельности, и потребителями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3"/>
                  <w:enabled/>
                  <w:calcOnExit w:val="0"/>
                  <w:checkBox>
                    <w:sizeAuto/>
                    <w:default w:val="0"/>
                  </w:checkBox>
                </w:ffData>
              </w:fldChar>
            </w:r>
            <w:bookmarkStart w:id="1420" w:name="Флажок13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сводного прогнозного (планового) баланса производства и поставок электрической энергии (мощности) в рамках Единой энергетической системы России по субъектам Российской Федерации и субъектам оптового рынка;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4"/>
                  <w:enabled/>
                  <w:calcOnExit w:val="0"/>
                  <w:checkBox>
                    <w:sizeAuto/>
                    <w:default w:val="0"/>
                  </w:checkBox>
                </w:ffData>
              </w:fldChar>
            </w:r>
            <w:bookmarkStart w:id="1421" w:name="Флажок13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решений об утверждении тарифов на электрическую и тепловую энергию, принятые органами исполнительной власти субъектов Российской Федерации в области государственного регулирования тарифов;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5"/>
                  <w:enabled/>
                  <w:calcOnExit w:val="0"/>
                  <w:checkBox>
                    <w:sizeAuto/>
                    <w:default w:val="0"/>
                  </w:checkBox>
                </w:ffData>
              </w:fldChar>
            </w:r>
            <w:bookmarkStart w:id="1422" w:name="Флажок13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назначения на должность и освобождения от должности руководителя органа исполнительной власти субъекта Российской Федерации в области государственного регулирования тарифов;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6"/>
                  <w:enabled/>
                  <w:calcOnExit w:val="0"/>
                  <w:checkBox>
                    <w:sizeAuto/>
                    <w:default w:val="0"/>
                  </w:checkBox>
                </w:ffData>
              </w:fldChar>
            </w:r>
            <w:bookmarkStart w:id="1423" w:name="Флажок13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Отмена решений об утверждении тарифов на электрическую и тепловую энергию органами исполнительной власти субъектов Российской Федерации в области государственного регулирования тарифов, принятых ими с превышением полномочий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7"/>
                  <w:enabled/>
                  <w:calcOnExit w:val="0"/>
                  <w:checkBox>
                    <w:sizeAuto/>
                    <w:default w:val="0"/>
                  </w:checkBox>
                </w:ffData>
              </w:fldChar>
            </w:r>
            <w:bookmarkStart w:id="1424" w:name="Флажок13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применением государственных регулируемых цен (тарифов) на электрическую и тепловую энергию и проводит проверки хозяйственной деятельности организаций, осуществляющих деятельность в сфере регулируемого ценообразования, в части обоснованности величины и правильности применения этих цен (тарифов);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8"/>
                  <w:enabled/>
                  <w:calcOnExit w:val="0"/>
                  <w:checkBox>
                    <w:sizeAuto/>
                    <w:default w:val="0"/>
                  </w:checkBox>
                </w:ffData>
              </w:fldChar>
            </w:r>
            <w:bookmarkStart w:id="1425" w:name="Флажок13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использованием инвестиционных ресурсов, включаемых в регулируемые государством тарифы на электрическую и тепловую энергию;</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69"/>
                  <w:enabled/>
                  <w:calcOnExit w:val="0"/>
                  <w:checkBox>
                    <w:sizeAuto/>
                    <w:default w:val="0"/>
                  </w:checkBox>
                </w:ffData>
              </w:fldChar>
            </w:r>
            <w:bookmarkStart w:id="1426" w:name="Флажок13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0"/>
                  <w:enabled/>
                  <w:calcOnExit w:val="0"/>
                  <w:checkBox>
                    <w:sizeAuto/>
                    <w:default w:val="0"/>
                  </w:checkBox>
                </w:ffData>
              </w:fldChar>
            </w:r>
            <w:bookmarkStart w:id="1427" w:name="Флажок13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1"/>
                  <w:enabled/>
                  <w:calcOnExit w:val="0"/>
                  <w:checkBox>
                    <w:sizeAuto/>
                    <w:default w:val="0"/>
                  </w:checkBox>
                </w:ffData>
              </w:fldChar>
            </w:r>
            <w:bookmarkStart w:id="1428" w:name="Флажок13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2"/>
                  <w:enabled/>
                  <w:calcOnExit w:val="0"/>
                  <w:checkBox>
                    <w:sizeAuto/>
                    <w:default w:val="0"/>
                  </w:checkBox>
                </w:ffData>
              </w:fldChar>
            </w:r>
            <w:bookmarkStart w:id="1429" w:name="Флажок13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2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3"/>
                  <w:enabled/>
                  <w:calcOnExit w:val="0"/>
                  <w:checkBox>
                    <w:sizeAuto/>
                    <w:default w:val="0"/>
                  </w:checkBox>
                </w:ffData>
              </w:fldChar>
            </w:r>
            <w:bookmarkStart w:id="1430" w:name="Флажок13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3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374"/>
                  <w:enabled/>
                  <w:calcOnExit w:val="0"/>
                  <w:checkBox>
                    <w:sizeAuto/>
                    <w:default w:val="0"/>
                  </w:checkBox>
                </w:ffData>
              </w:fldChar>
            </w:r>
            <w:bookmarkStart w:id="1431" w:name="Флажок137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43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5"/>
                  <w:enabled/>
                  <w:calcOnExit w:val="0"/>
                  <w:checkBox>
                    <w:sizeAuto/>
                    <w:default w:val="0"/>
                  </w:checkBox>
                </w:ffData>
              </w:fldChar>
            </w:r>
            <w:bookmarkStart w:id="1432" w:name="Флажок13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3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376"/>
                  <w:enabled/>
                  <w:calcOnExit w:val="0"/>
                  <w:checkBox>
                    <w:sizeAuto/>
                    <w:default w:val="0"/>
                  </w:checkBox>
                </w:ffData>
              </w:fldChar>
            </w:r>
            <w:bookmarkStart w:id="1433" w:name="Флажок137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43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Службы организаций по мобилизационной подготовке</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7"/>
                  <w:enabled/>
                  <w:calcOnExit w:val="0"/>
                  <w:checkBox>
                    <w:sizeAuto/>
                    <w:default w:val="0"/>
                  </w:checkBox>
                </w:ffData>
              </w:fldChar>
            </w:r>
            <w:bookmarkStart w:id="1434" w:name="Флажок13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3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8"/>
                  <w:enabled/>
                  <w:calcOnExit w:val="0"/>
                  <w:checkBox>
                    <w:sizeAuto/>
                    <w:default w:val="0"/>
                  </w:checkBox>
                </w:ffData>
              </w:fldChar>
            </w:r>
            <w:bookmarkStart w:id="1435" w:name="Флажок13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3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учету и использованию архивных документов, образовавшихся в процессе деятельности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79"/>
                  <w:enabled/>
                  <w:calcOnExit w:val="0"/>
                  <w:checkBox>
                    <w:sizeAuto/>
                    <w:default w:val="0"/>
                  </w:checkBox>
                </w:ffData>
              </w:fldChar>
            </w:r>
            <w:bookmarkStart w:id="1436" w:name="Флажок13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36"/>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проведения необходимых расследований, испытаний, экспертиз, анализов и оценок, а также научных исследований по вопросам осуществления надзора в установленной сфере деятельности</w:t>
            </w:r>
          </w:p>
        </w:tc>
        <w:tc>
          <w:tcPr>
            <w:tcW w:w="54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0"/>
                  <w:enabled/>
                  <w:calcOnExit w:val="0"/>
                  <w:checkBox>
                    <w:sizeAuto/>
                    <w:default w:val="0"/>
                  </w:checkBox>
                </w:ffData>
              </w:fldChar>
            </w:r>
            <w:bookmarkStart w:id="1437" w:name="Флажок13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37"/>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438" w:name="_Федеральная_служба_по_гидрометеорол"/>
      <w:bookmarkStart w:id="1439" w:name="_Toc119931638"/>
      <w:bookmarkStart w:id="1440" w:name="_Toc120093409"/>
      <w:bookmarkEnd w:id="1438"/>
      <w:r w:rsidRPr="006D42AC">
        <w:rPr>
          <w:rFonts w:ascii="Verdana" w:hAnsi="Verdana"/>
          <w:sz w:val="20"/>
          <w:szCs w:val="20"/>
        </w:rPr>
        <w:t>Федеральная служба по гидрометеорологии и мониторингу окружающей среды</w:t>
      </w:r>
      <w:bookmarkEnd w:id="1439"/>
      <w:bookmarkEnd w:id="1440"/>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гидрометеорологии и мониторингу окружающей среды"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645"/>
        <w:gridCol w:w="236"/>
        <w:gridCol w:w="484"/>
      </w:tblGrid>
      <w:tr w:rsidR="000F2040" w:rsidRPr="006D42AC">
        <w:trPr>
          <w:gridAfter w:val="1"/>
          <w:wAfter w:w="48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2"/>
                  <w:enabled/>
                  <w:calcOnExit w:val="0"/>
                  <w:checkBox>
                    <w:sizeAuto/>
                    <w:default w:val="0"/>
                  </w:checkBox>
                </w:ffData>
              </w:fldChar>
            </w:r>
            <w:bookmarkStart w:id="1441" w:name="Флажок13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3"/>
                  <w:enabled/>
                  <w:calcOnExit w:val="0"/>
                  <w:checkBox>
                    <w:sizeAuto/>
                    <w:default w:val="0"/>
                  </w:checkBox>
                </w:ffData>
              </w:fldChar>
            </w:r>
            <w:bookmarkStart w:id="1442" w:name="Флажок13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Надзор за проведением работ по активному воздействию на метеорологические и другие геофизические процессы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4"/>
                  <w:enabled/>
                  <w:calcOnExit w:val="0"/>
                  <w:checkBox>
                    <w:sizeAuto/>
                    <w:default w:val="0"/>
                  </w:checkBox>
                </w:ffData>
              </w:fldChar>
            </w:r>
            <w:bookmarkStart w:id="1443" w:name="Флажок13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лицензий на выполнение работ по активному воздействию на гидрометеорологические процессы и явления;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5"/>
                  <w:enabled/>
                  <w:calcOnExit w:val="0"/>
                  <w:checkBox>
                    <w:sizeAuto/>
                    <w:default w:val="0"/>
                  </w:checkBox>
                </w:ffData>
              </w:fldChar>
            </w:r>
            <w:bookmarkStart w:id="1444" w:name="Флажок13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лицензий на выполнение работ по активному воздействию на геофизические процессы и явления;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6"/>
                  <w:enabled/>
                  <w:calcOnExit w:val="0"/>
                  <w:checkBox>
                    <w:sizeAuto/>
                    <w:default w:val="0"/>
                  </w:checkBox>
                </w:ffData>
              </w:fldChar>
            </w:r>
            <w:bookmarkStart w:id="1445" w:name="Флажок13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лицензий на осуществление деятельности в области гидрометеорологии и смежных с ней областях</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7"/>
                  <w:enabled/>
                  <w:calcOnExit w:val="0"/>
                  <w:checkBox>
                    <w:sizeAuto/>
                    <w:default w:val="0"/>
                  </w:checkBox>
                </w:ffData>
              </w:fldChar>
            </w:r>
            <w:bookmarkStart w:id="1446" w:name="Флажок13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Учет поверхностных вод и ведение государственного водного кадастра в части поверхностных водных объектов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8"/>
                  <w:enabled/>
                  <w:calcOnExit w:val="0"/>
                  <w:checkBox>
                    <w:sizeAuto/>
                    <w:default w:val="0"/>
                  </w:checkBox>
                </w:ffData>
              </w:fldChar>
            </w:r>
            <w:bookmarkStart w:id="1447" w:name="Флажок13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Единого государственного фонда данных о состоянии окружающей природной среды, ее загрязнении;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89"/>
                  <w:enabled/>
                  <w:calcOnExit w:val="0"/>
                  <w:checkBox>
                    <w:sizeAuto/>
                    <w:default w:val="0"/>
                  </w:checkBox>
                </w:ffData>
              </w:fldChar>
            </w:r>
            <w:bookmarkStart w:id="1448" w:name="Флажок13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государственной наблюдательной сети, в том числе организация и прекращение деятельности стационарных и подвижных пунктов наблюдений, определение их местоположения;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0"/>
                  <w:enabled/>
                  <w:calcOnExit w:val="0"/>
                  <w:checkBox>
                    <w:sizeAuto/>
                    <w:default w:val="0"/>
                  </w:checkBox>
                </w:ffData>
              </w:fldChar>
            </w:r>
            <w:bookmarkStart w:id="1449" w:name="Флажок13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4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Мониторинг атмосферного воздуха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1"/>
                  <w:enabled/>
                  <w:calcOnExit w:val="0"/>
                  <w:checkBox>
                    <w:sizeAuto/>
                    <w:default w:val="0"/>
                  </w:checkBox>
                </w:ffData>
              </w:fldChar>
            </w:r>
            <w:bookmarkStart w:id="1450" w:name="Флажок13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Мониторинг водных объектов в части поверхностных водных объектов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2"/>
                  <w:enabled/>
                  <w:calcOnExit w:val="0"/>
                  <w:checkBox>
                    <w:sizeAuto/>
                    <w:default w:val="0"/>
                  </w:checkBox>
                </w:ffData>
              </w:fldChar>
            </w:r>
            <w:bookmarkStart w:id="1451" w:name="Флажок13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Мониторинг континентального шельфа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3"/>
                  <w:enabled/>
                  <w:calcOnExit w:val="0"/>
                  <w:checkBox>
                    <w:sizeAuto/>
                    <w:default w:val="0"/>
                  </w:checkBox>
                </w:ffData>
              </w:fldChar>
            </w:r>
            <w:bookmarkStart w:id="1452" w:name="Флажок13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Мониторинг состояния исключительной экономической зоны Российской Федерации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4"/>
                  <w:enabled/>
                  <w:calcOnExit w:val="0"/>
                  <w:checkBox>
                    <w:sizeAuto/>
                    <w:default w:val="0"/>
                  </w:checkBox>
                </w:ffData>
              </w:fldChar>
            </w:r>
            <w:bookmarkStart w:id="1453" w:name="Флажок13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деятельности Российской антарктической экспедиции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5"/>
                  <w:enabled/>
                  <w:calcOnExit w:val="0"/>
                  <w:checkBox>
                    <w:sizeAuto/>
                    <w:default w:val="0"/>
                  </w:checkBox>
                </w:ffData>
              </w:fldChar>
            </w:r>
            <w:bookmarkStart w:id="1454" w:name="Флажок13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Информирование пользователей (потребителей) о составе предоставляемых сведений о состоянии окружающей природной среды, ее загрязнении, о формах доведения данной информации и об организациях, осуществляющих информационное обеспечение пользователей (потребителей)</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6"/>
                  <w:enabled/>
                  <w:calcOnExit w:val="0"/>
                  <w:checkBox>
                    <w:sizeAuto/>
                    <w:default w:val="0"/>
                  </w:checkBox>
                </w:ffData>
              </w:fldChar>
            </w:r>
            <w:bookmarkStart w:id="1455" w:name="Флажок13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пунктами гидрометеорологических наблюдений и системой получения, сбора и распространения гидрометеорологической информации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7"/>
                  <w:enabled/>
                  <w:calcOnExit w:val="0"/>
                  <w:checkBox>
                    <w:sizeAuto/>
                    <w:default w:val="0"/>
                  </w:checkBox>
                </w:ffData>
              </w:fldChar>
            </w:r>
            <w:bookmarkStart w:id="1456" w:name="Флажок13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Выпуск экстренной информации об опасных природных явлениях, о фактических и прогнозируемых резких изменениях погоды и загрязнении окружающей природной среды, которые могут угрожать жизни и здоровью населения и наносить ущерб окружающей среде;</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8"/>
                  <w:enabled/>
                  <w:calcOnExit w:val="0"/>
                  <w:checkBox>
                    <w:sizeAuto/>
                    <w:default w:val="0"/>
                  </w:checkBox>
                </w:ffData>
              </w:fldChar>
            </w:r>
            <w:bookmarkStart w:id="1457" w:name="Флажок13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399"/>
                  <w:enabled/>
                  <w:calcOnExit w:val="0"/>
                  <w:checkBox>
                    <w:sizeAuto/>
                    <w:default w:val="0"/>
                  </w:checkBox>
                </w:ffData>
              </w:fldChar>
            </w:r>
            <w:bookmarkStart w:id="1458" w:name="Флажок13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00"/>
                  <w:enabled/>
                  <w:calcOnExit w:val="0"/>
                  <w:checkBox>
                    <w:sizeAuto/>
                    <w:default w:val="0"/>
                  </w:checkBox>
                </w:ffData>
              </w:fldChar>
            </w:r>
            <w:bookmarkStart w:id="1459" w:name="Флажок14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5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01"/>
                  <w:enabled/>
                  <w:calcOnExit w:val="0"/>
                  <w:checkBox>
                    <w:sizeAuto/>
                    <w:default w:val="0"/>
                  </w:checkBox>
                </w:ffData>
              </w:fldChar>
            </w:r>
            <w:bookmarkStart w:id="1460" w:name="Флажок14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6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02"/>
                  <w:enabled/>
                  <w:calcOnExit w:val="0"/>
                  <w:checkBox>
                    <w:sizeAuto/>
                    <w:default w:val="0"/>
                  </w:checkBox>
                </w:ffData>
              </w:fldChar>
            </w:r>
            <w:bookmarkStart w:id="1461" w:name="Флажок14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6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403"/>
                  <w:enabled/>
                  <w:calcOnExit w:val="0"/>
                  <w:checkBox>
                    <w:sizeAuto/>
                    <w:default w:val="0"/>
                  </w:checkBox>
                </w:ffData>
              </w:fldChar>
            </w:r>
            <w:bookmarkStart w:id="1462" w:name="Флажок140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46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04"/>
                  <w:enabled/>
                  <w:calcOnExit w:val="0"/>
                  <w:checkBox>
                    <w:sizeAuto/>
                    <w:default w:val="0"/>
                  </w:checkBox>
                </w:ffData>
              </w:fldChar>
            </w:r>
            <w:bookmarkStart w:id="1463" w:name="Флажок14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6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405"/>
                  <w:enabled/>
                  <w:calcOnExit w:val="0"/>
                  <w:checkBox>
                    <w:sizeAuto/>
                    <w:default w:val="0"/>
                  </w:checkBox>
                </w:ffData>
              </w:fldChar>
            </w:r>
            <w:bookmarkStart w:id="1464" w:name="Флажок140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46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Службы организаций по мобилизационной подготовке</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06"/>
                  <w:enabled/>
                  <w:calcOnExit w:val="0"/>
                  <w:checkBox>
                    <w:sizeAuto/>
                    <w:default w:val="0"/>
                  </w:checkBox>
                </w:ffData>
              </w:fldChar>
            </w:r>
            <w:bookmarkStart w:id="1465" w:name="Флажок14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6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07"/>
                  <w:enabled/>
                  <w:calcOnExit w:val="0"/>
                  <w:checkBox>
                    <w:sizeAuto/>
                    <w:default w:val="0"/>
                  </w:checkBox>
                </w:ffData>
              </w:fldChar>
            </w:r>
            <w:bookmarkStart w:id="1466" w:name="Флажок14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6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учету и использованию архивных документов, образовавшихся в процессе деятельности Службы</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08"/>
                  <w:enabled/>
                  <w:calcOnExit w:val="0"/>
                  <w:checkBox>
                    <w:sizeAuto/>
                    <w:default w:val="0"/>
                  </w:checkBox>
                </w:ffData>
              </w:fldChar>
            </w:r>
            <w:bookmarkStart w:id="1467" w:name="Флажок14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6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проведения необходимых расследований, испытаний, экспертиз, анализов и оценок, а также научных исследований по вопросам осуществления надзора в установленной сфере деятельности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09"/>
                  <w:enabled/>
                  <w:calcOnExit w:val="0"/>
                  <w:checkBox>
                    <w:sizeAuto/>
                    <w:default w:val="0"/>
                  </w:checkBox>
                </w:ffData>
              </w:fldChar>
            </w:r>
            <w:bookmarkStart w:id="1468" w:name="Флажок14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68"/>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деятельностью территориальных органов Службы и подведомственных организаций</w:t>
            </w:r>
          </w:p>
        </w:tc>
        <w:tc>
          <w:tcPr>
            <w:tcW w:w="72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0"/>
                  <w:enabled/>
                  <w:calcOnExit w:val="0"/>
                  <w:checkBox>
                    <w:sizeAuto/>
                    <w:default w:val="0"/>
                  </w:checkBox>
                </w:ffData>
              </w:fldChar>
            </w:r>
            <w:bookmarkStart w:id="1469" w:name="Флажок14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69"/>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470" w:name="_Федеральная_служба_государственной_"/>
      <w:bookmarkStart w:id="1471" w:name="_Toc119931639"/>
      <w:bookmarkStart w:id="1472" w:name="_Toc120093410"/>
      <w:bookmarkEnd w:id="1470"/>
      <w:r w:rsidRPr="006D42AC">
        <w:rPr>
          <w:rFonts w:ascii="Verdana" w:hAnsi="Verdana"/>
          <w:sz w:val="20"/>
          <w:szCs w:val="20"/>
        </w:rPr>
        <w:t>Федеральная служба государственной статистики</w:t>
      </w:r>
      <w:bookmarkEnd w:id="1471"/>
      <w:bookmarkEnd w:id="1472"/>
      <w:r w:rsidRPr="006D42AC">
        <w:rPr>
          <w:rFonts w:ascii="Verdana" w:hAnsi="Verdana"/>
          <w:sz w:val="20"/>
          <w:szCs w:val="20"/>
        </w:rPr>
        <w:fldChar w:fldCharType="begin"/>
      </w:r>
      <w:r w:rsidRPr="006D42AC">
        <w:rPr>
          <w:rFonts w:ascii="Verdana" w:hAnsi="Verdana"/>
          <w:sz w:val="20"/>
          <w:szCs w:val="20"/>
        </w:rPr>
        <w:instrText xml:space="preserve"> XE "Федеральная служба государственной статистики"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F204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2"/>
                  <w:enabled/>
                  <w:calcOnExit w:val="0"/>
                  <w:checkBox>
                    <w:sizeAuto/>
                    <w:default w:val="0"/>
                  </w:checkBox>
                </w:ffData>
              </w:fldChar>
            </w:r>
            <w:bookmarkStart w:id="1473" w:name="Флажок14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7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3"/>
                  <w:enabled/>
                  <w:calcOnExit w:val="0"/>
                  <w:checkBox>
                    <w:sizeAuto/>
                    <w:default w:val="0"/>
                  </w:checkBox>
                </w:ffData>
              </w:fldChar>
            </w:r>
            <w:bookmarkStart w:id="1474" w:name="Флажок14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7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Представление статистической информации Президенту Российской Федерации, Правительству Российской Федерации, Федеральному Собранию Российской Федерации, иным органам государственной власти, органам местного самоуправления, средствам массовой информации, организациям и гражданам, а также международным организациям;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4"/>
                  <w:enabled/>
                  <w:calcOnExit w:val="0"/>
                  <w:checkBox>
                    <w:sizeAuto/>
                    <w:default w:val="0"/>
                  </w:checkBox>
                </w:ffData>
              </w:fldChar>
            </w:r>
            <w:bookmarkStart w:id="1475" w:name="Флажок14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7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официальной статистической методологии для проведения статистических наблюдений и формирования статистических показателей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5"/>
                  <w:enabled/>
                  <w:calcOnExit w:val="0"/>
                  <w:checkBox>
                    <w:sizeAuto/>
                    <w:default w:val="0"/>
                  </w:checkBox>
                </w:ffData>
              </w:fldChar>
            </w:r>
            <w:bookmarkStart w:id="1476" w:name="Флажок14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7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проведение и подведение итогов Всероссийской переписи населения</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6"/>
                  <w:enabled/>
                  <w:calcOnExit w:val="0"/>
                  <w:checkBox>
                    <w:sizeAuto/>
                    <w:default w:val="0"/>
                  </w:checkBox>
                </w:ffData>
              </w:fldChar>
            </w:r>
            <w:bookmarkStart w:id="1477" w:name="Флажок14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7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и проведениестатистических обследований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7"/>
                  <w:enabled/>
                  <w:calcOnExit w:val="0"/>
                  <w:checkBox>
                    <w:sizeAuto/>
                    <w:default w:val="0"/>
                  </w:checkBox>
                </w:ffData>
              </w:fldChar>
            </w:r>
            <w:bookmarkStart w:id="1478" w:name="Флажок14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7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Представление заинтересованным пользователям данных бухгалтерской отчетности юридических лиц</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8"/>
                  <w:enabled/>
                  <w:calcOnExit w:val="0"/>
                  <w:checkBox>
                    <w:sizeAuto/>
                    <w:default w:val="0"/>
                  </w:checkBox>
                </w:ffData>
              </w:fldChar>
            </w:r>
            <w:bookmarkStart w:id="1479" w:name="Флажок14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7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ведение общероссийских классификаторов технико-экономической и социальной информации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19"/>
                  <w:enabled/>
                  <w:calcOnExit w:val="0"/>
                  <w:checkBox>
                    <w:sizeAuto/>
                    <w:default w:val="0"/>
                  </w:checkBox>
                </w:ffData>
              </w:fldChar>
            </w:r>
            <w:bookmarkStart w:id="1480" w:name="Флажок14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8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20"/>
                  <w:enabled/>
                  <w:calcOnExit w:val="0"/>
                  <w:checkBox>
                    <w:sizeAuto/>
                    <w:default w:val="0"/>
                  </w:checkBox>
                </w:ffData>
              </w:fldChar>
            </w:r>
            <w:bookmarkStart w:id="1481" w:name="Флажок14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8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21"/>
                  <w:enabled/>
                  <w:calcOnExit w:val="0"/>
                  <w:checkBox>
                    <w:sizeAuto/>
                    <w:default w:val="0"/>
                  </w:checkBox>
                </w:ffData>
              </w:fldChar>
            </w:r>
            <w:bookmarkStart w:id="1482" w:name="Флажок14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8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22"/>
                  <w:enabled/>
                  <w:calcOnExit w:val="0"/>
                  <w:checkBox>
                    <w:sizeAuto/>
                    <w:default w:val="0"/>
                  </w:checkBox>
                </w:ffData>
              </w:fldChar>
            </w:r>
            <w:bookmarkStart w:id="1483" w:name="Флажок14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8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423"/>
                  <w:enabled/>
                  <w:calcOnExit w:val="0"/>
                  <w:checkBox>
                    <w:sizeAuto/>
                    <w:default w:val="0"/>
                  </w:checkBox>
                </w:ffData>
              </w:fldChar>
            </w:r>
            <w:bookmarkStart w:id="1484" w:name="Флажок142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48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24"/>
                  <w:enabled/>
                  <w:calcOnExit w:val="0"/>
                  <w:checkBox>
                    <w:sizeAuto/>
                    <w:default w:val="0"/>
                  </w:checkBox>
                </w:ffData>
              </w:fldChar>
            </w:r>
            <w:bookmarkStart w:id="1485" w:name="Флажок14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8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425"/>
                  <w:enabled/>
                  <w:calcOnExit w:val="0"/>
                  <w:checkBox>
                    <w:sizeAuto/>
                    <w:default w:val="0"/>
                  </w:checkBox>
                </w:ffData>
              </w:fldChar>
            </w:r>
            <w:bookmarkStart w:id="1486" w:name="Флажок142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48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Службы организаций по мобилизационной подготовке</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26"/>
                  <w:enabled/>
                  <w:calcOnExit w:val="0"/>
                  <w:checkBox>
                    <w:sizeAuto/>
                    <w:default w:val="0"/>
                  </w:checkBox>
                </w:ffData>
              </w:fldChar>
            </w:r>
            <w:bookmarkStart w:id="1487" w:name="Флажок14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8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27"/>
                  <w:enabled/>
                  <w:calcOnExit w:val="0"/>
                  <w:checkBox>
                    <w:sizeAuto/>
                    <w:default w:val="0"/>
                  </w:checkBox>
                </w:ffData>
              </w:fldChar>
            </w:r>
            <w:bookmarkStart w:id="1488" w:name="Флажок14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8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использованию архивных документов, образовавшихся в процессе деятельности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28"/>
                  <w:enabled/>
                  <w:calcOnExit w:val="0"/>
                  <w:checkBox>
                    <w:sizeAuto/>
                    <w:default w:val="0"/>
                  </w:checkBox>
                </w:ffData>
              </w:fldChar>
            </w:r>
            <w:bookmarkStart w:id="1489" w:name="Флажок14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8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29"/>
                  <w:enabled/>
                  <w:calcOnExit w:val="0"/>
                  <w:checkBox>
                    <w:sizeAuto/>
                    <w:default w:val="0"/>
                  </w:checkBox>
                </w:ffData>
              </w:fldChar>
            </w:r>
            <w:bookmarkStart w:id="1490" w:name="Флажок14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9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проведения необходимых расследований, испытаний, экспертиз, анализов и оценок, а также научных исследований по вопросам осуществления надзора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0"/>
                  <w:enabled/>
                  <w:calcOnExit w:val="0"/>
                  <w:checkBox>
                    <w:sizeAuto/>
                    <w:default w:val="0"/>
                  </w:checkBox>
                </w:ffData>
              </w:fldChar>
            </w:r>
            <w:bookmarkStart w:id="1491" w:name="Флажок14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91"/>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деятельностью территориальных органов Службы и подведомственных организаций</w:t>
            </w:r>
          </w:p>
        </w:tc>
        <w:tc>
          <w:tcPr>
            <w:tcW w:w="54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1"/>
                  <w:enabled/>
                  <w:calcOnExit w:val="0"/>
                  <w:checkBox>
                    <w:sizeAuto/>
                    <w:default w:val="0"/>
                  </w:checkBox>
                </w:ffData>
              </w:fldChar>
            </w:r>
            <w:bookmarkStart w:id="1492" w:name="Флажок14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92"/>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493" w:name="_Федеральная_служба_по_экологическом"/>
      <w:bookmarkStart w:id="1494" w:name="_Toc119931640"/>
      <w:bookmarkStart w:id="1495" w:name="_Toc120093411"/>
      <w:bookmarkEnd w:id="1493"/>
      <w:r w:rsidRPr="006D42AC">
        <w:rPr>
          <w:rFonts w:ascii="Verdana" w:hAnsi="Verdana"/>
          <w:sz w:val="20"/>
          <w:szCs w:val="20"/>
        </w:rPr>
        <w:t>Федеральная служба по экологическому, технологическому и атомному надзору</w:t>
      </w:r>
      <w:bookmarkEnd w:id="1494"/>
      <w:bookmarkEnd w:id="1495"/>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экологическому, технологическому и атомному надзору"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01"/>
        <w:gridCol w:w="236"/>
        <w:gridCol w:w="248"/>
      </w:tblGrid>
      <w:tr w:rsidR="000F2040" w:rsidRPr="006D42AC">
        <w:trPr>
          <w:gridAfter w:val="1"/>
          <w:wAfter w:w="24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3"/>
                  <w:enabled/>
                  <w:calcOnExit w:val="0"/>
                  <w:checkBox>
                    <w:sizeAuto/>
                    <w:default w:val="0"/>
                  </w:checkBox>
                </w:ffData>
              </w:fldChar>
            </w:r>
            <w:bookmarkStart w:id="1496" w:name="Флажок14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9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4"/>
                  <w:enabled/>
                  <w:calcOnExit w:val="0"/>
                  <w:checkBox>
                    <w:sizeAuto/>
                    <w:default w:val="0"/>
                  </w:checkBox>
                </w:ffData>
              </w:fldChar>
            </w:r>
            <w:bookmarkStart w:id="1497" w:name="Флажок14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9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норм и правил в области использования атомной энергии, за условиями действия разрешений (лицензий) на право ведения работ в области использования атомной энергии;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5"/>
                  <w:enabled/>
                  <w:calcOnExit w:val="0"/>
                  <w:checkBox>
                    <w:sizeAuto/>
                    <w:default w:val="0"/>
                  </w:checkBox>
                </w:ffData>
              </w:fldChar>
            </w:r>
            <w:bookmarkStart w:id="1498" w:name="Флажок14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9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ядерной, радиационной, технической и пожарной безопасностью (на объектах использования атомной энергии);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6"/>
                  <w:enabled/>
                  <w:calcOnExit w:val="0"/>
                  <w:checkBox>
                    <w:sizeAuto/>
                    <w:default w:val="0"/>
                  </w:checkBox>
                </w:ffData>
              </w:fldChar>
            </w:r>
            <w:bookmarkStart w:id="1499" w:name="Флажок14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49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физической защитой ядерных установок, радиационных источников, пунктов хранения ядерных материалов и радиоактивных веществ, за системами единого государственного учета и контроля ядерных материалов, радиоактивных веществ, радиоактивных отходов;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7"/>
                  <w:enabled/>
                  <w:calcOnExit w:val="0"/>
                  <w:checkBox>
                    <w:sizeAuto/>
                    <w:default w:val="0"/>
                  </w:checkBox>
                </w:ffData>
              </w:fldChar>
            </w:r>
            <w:bookmarkStart w:id="1500" w:name="Флажок14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выполнением международных обязательств Российской Федерации в области обеспечения безопасности при использовании атомной энергии;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8"/>
                  <w:enabled/>
                  <w:calcOnExit w:val="0"/>
                  <w:checkBox>
                    <w:sizeAuto/>
                    <w:default w:val="0"/>
                  </w:checkBox>
                </w:ffData>
              </w:fldChar>
            </w:r>
            <w:bookmarkStart w:id="1501" w:name="Флажок14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требований промышленной безопасности при проектировании, строительстве, эксплуатации, консервации и ликвидации опасных производственных объектов, изготовлении, монтаже, наладке, обслуживании и ремонте технических устройств, применяемых на опасных производственных объектах, транспортировании опасных веществ на опасных производственных объектах;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39"/>
                  <w:enabled/>
                  <w:calcOnExit w:val="0"/>
                  <w:checkBox>
                    <w:sizeAuto/>
                    <w:default w:val="0"/>
                  </w:checkBox>
                </w:ffData>
              </w:fldChar>
            </w:r>
            <w:bookmarkStart w:id="1502" w:name="Флажок14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требований безопасности в электроэнергетике</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0"/>
                  <w:enabled/>
                  <w:calcOnExit w:val="0"/>
                  <w:checkBox>
                    <w:sizeAuto/>
                    <w:default w:val="0"/>
                  </w:checkBox>
                </w:ffData>
              </w:fldChar>
            </w:r>
            <w:bookmarkStart w:id="1503" w:name="Флажок14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безопасным ведением работ, связанных с пользованием недрами, с целью обеспечения соблюдения всеми пользователями недр законодательства Российской Федерации, утвержденных в установленном порядке стандартов (норм, правил) по охране недр (в пределах своей компетенции), по безопасному ведению работ, а также с целью предупреждения и устранения их вредного влияния на население, окружающую среду, здания и сооружения;</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1"/>
                  <w:enabled/>
                  <w:calcOnExit w:val="0"/>
                  <w:checkBox>
                    <w:sizeAuto/>
                    <w:default w:val="0"/>
                  </w:checkBox>
                </w:ffData>
              </w:fldChar>
            </w:r>
            <w:bookmarkStart w:id="1504" w:name="Флажок14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требований пожарной безопасности на подземных объектах и при ведении взрывных работ;</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2"/>
                  <w:enabled/>
                  <w:calcOnExit w:val="0"/>
                  <w:checkBox>
                    <w:sizeAuto/>
                    <w:default w:val="0"/>
                  </w:checkBox>
                </w:ffData>
              </w:fldChar>
            </w:r>
            <w:bookmarkStart w:id="1505" w:name="Флажок14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собственниками гидротехнических сооружений и эксплуатирующими организациями норм и правил безопасности гидротехнических сооружений на объектах промышленности и энергетики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3"/>
                  <w:enabled/>
                  <w:calcOnExit w:val="0"/>
                  <w:checkBox>
                    <w:sizeAuto/>
                    <w:default w:val="0"/>
                  </w:checkBox>
                </w:ffData>
              </w:fldChar>
            </w:r>
            <w:bookmarkStart w:id="1506" w:name="Флажок14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Государственный экологический контроль</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требований законодательства Российской Федерации в области охраны атмосферного воздуха;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4"/>
                  <w:enabled/>
                  <w:calcOnExit w:val="0"/>
                  <w:checkBox>
                    <w:sizeAuto/>
                    <w:default w:val="0"/>
                  </w:checkBox>
                </w:ffData>
              </w:fldChar>
            </w:r>
            <w:bookmarkStart w:id="1507" w:name="Флажок14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в пределах своей компетенции требований законодательства Российской Федерации в области обращения с отходами;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5"/>
                  <w:enabled/>
                  <w:calcOnExit w:val="0"/>
                  <w:checkBox>
                    <w:sizeAuto/>
                    <w:default w:val="0"/>
                  </w:checkBox>
                </w:ffData>
              </w:fldChar>
            </w:r>
            <w:bookmarkStart w:id="1508" w:name="Флажок14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Контроль и надзор за своевременным возвратом облученных тепловыделяющих сборок ядерных реакторов и продуктов их переработки в государство поставщика </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6"/>
                  <w:enabled/>
                  <w:calcOnExit w:val="0"/>
                  <w:checkBox>
                    <w:sizeAuto/>
                    <w:default w:val="0"/>
                  </w:checkBox>
                </w:ffData>
              </w:fldChar>
            </w:r>
            <w:bookmarkStart w:id="1509" w:name="Флажок14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0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горно-спасательными работами в части, касающейся состояния и готовности подразделений военизированных горно-спасательных частей к ликвидации аварий на обслуживаемых предприятиях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7"/>
                  <w:enabled/>
                  <w:calcOnExit w:val="0"/>
                  <w:checkBox>
                    <w:sizeAuto/>
                    <w:default w:val="0"/>
                  </w:checkBox>
                </w:ffData>
              </w:fldChar>
            </w:r>
            <w:bookmarkStart w:id="1510" w:name="Флажок14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размещению, сооружению, эксплуатации и выводу из эксплуатации ядерных установок, радиационных источников и пунктов хранения ядерных материалов и радиоактивных веществ, хранилищ радиоактивных отходов;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8"/>
                  <w:enabled/>
                  <w:calcOnExit w:val="0"/>
                  <w:checkBox>
                    <w:sizeAuto/>
                    <w:default w:val="0"/>
                  </w:checkBox>
                </w:ffData>
              </w:fldChar>
            </w:r>
            <w:bookmarkStart w:id="1511" w:name="Флажок14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обращению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49"/>
                  <w:enabled/>
                  <w:calcOnExit w:val="0"/>
                  <w:checkBox>
                    <w:sizeAuto/>
                    <w:default w:val="0"/>
                  </w:checkBox>
                </w:ffData>
              </w:fldChar>
            </w:r>
            <w:bookmarkStart w:id="1512" w:name="Флажок14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обращению с радиоактивными отходами при их хранении, переработке, транспортировании и захоронении;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0"/>
                  <w:enabled/>
                  <w:calcOnExit w:val="0"/>
                  <w:checkBox>
                    <w:sizeAuto/>
                    <w:default w:val="0"/>
                  </w:checkBox>
                </w:ffData>
              </w:fldChar>
            </w:r>
            <w:bookmarkStart w:id="1513" w:name="Флажок14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использованию ядерных материалов и (или) радиоактивных веществ при проведении научно-исследовательских и опытно-конструкторских работ;</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1"/>
                  <w:enabled/>
                  <w:calcOnExit w:val="0"/>
                  <w:checkBox>
                    <w:sizeAuto/>
                    <w:default w:val="0"/>
                  </w:checkBox>
                </w:ffData>
              </w:fldChar>
            </w:r>
            <w:bookmarkStart w:id="1514" w:name="Флажок14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проектированию и конструированию ядерных установок, радиационных источников, пунктов хранения ядерных материалов и радиоактивных веществ, хранилищ радиоактивных отходов;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2"/>
                  <w:enabled/>
                  <w:calcOnExit w:val="0"/>
                  <w:checkBox>
                    <w:sizeAuto/>
                    <w:default w:val="0"/>
                  </w:checkBox>
                </w:ffData>
              </w:fldChar>
            </w:r>
            <w:bookmarkStart w:id="1515" w:name="Флажок14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конструированию и изготовлению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3"/>
                  <w:enabled/>
                  <w:calcOnExit w:val="0"/>
                  <w:checkBox>
                    <w:sizeAuto/>
                    <w:default w:val="0"/>
                  </w:checkBox>
                </w:ffData>
              </w:fldChar>
            </w:r>
            <w:bookmarkStart w:id="1516" w:name="Флажок14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проведению экспертизы проектной, конструкторской и технологической документации, а также документов, обосновывающих обеспечение ядерной и радиационной безопасности ядерных установок, радиационных источников, пунктов хранения ядерных материалов и радиоактивных веществ, хранилищ радиоактивных отходов, деятельности по обращению с ядерными материалами, радиоактивными веществами и радиоактивными отходами;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4"/>
                  <w:enabled/>
                  <w:calcOnExit w:val="0"/>
                  <w:checkBox>
                    <w:sizeAuto/>
                    <w:default w:val="0"/>
                  </w:checkBox>
                </w:ffData>
              </w:fldChar>
            </w:r>
            <w:bookmarkStart w:id="1517" w:name="Флажок14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эксплуатации химически опасных производственных объектов;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5"/>
                  <w:enabled/>
                  <w:calcOnExit w:val="0"/>
                  <w:checkBox>
                    <w:sizeAuto/>
                    <w:default w:val="0"/>
                  </w:checkBox>
                </w:ffData>
              </w:fldChar>
            </w:r>
            <w:bookmarkStart w:id="1518" w:name="Флажок14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эксплуатации взрывоопасных производственных объектов;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6"/>
                  <w:enabled/>
                  <w:calcOnExit w:val="0"/>
                  <w:checkBox>
                    <w:sizeAuto/>
                    <w:default w:val="0"/>
                  </w:checkBox>
                </w:ffData>
              </w:fldChar>
            </w:r>
            <w:bookmarkStart w:id="1519" w:name="Флажок14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1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эксплуатации пожароопасных производственных объектов в части, касающейся деятельности по эксплуатации объектов, на которых ведутся подземные и открытые горные работы по добыче и переработке полезных ископаемых, склонных к самовозгоранию, а также работы на других горных объектах, технология которых предусматривает ведение пожароопасных работ, в том числе не связанных с добычей полезных ископаемых;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7"/>
                  <w:enabled/>
                  <w:calcOnExit w:val="0"/>
                  <w:checkBox>
                    <w:sizeAuto/>
                    <w:default w:val="0"/>
                  </w:checkBox>
                </w:ffData>
              </w:fldChar>
            </w:r>
            <w:bookmarkStart w:id="1520" w:name="Флажок14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эксплуатации нефтегазодобывающих производств;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8"/>
                  <w:enabled/>
                  <w:calcOnExit w:val="0"/>
                  <w:checkBox>
                    <w:sizeAuto/>
                    <w:default w:val="0"/>
                  </w:checkBox>
                </w:ffData>
              </w:fldChar>
            </w:r>
            <w:bookmarkStart w:id="1521" w:name="Флажок14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эксплуатации магистрального трубопроводного транспорта;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59"/>
                  <w:enabled/>
                  <w:calcOnExit w:val="0"/>
                  <w:checkBox>
                    <w:sizeAuto/>
                    <w:default w:val="0"/>
                  </w:checkBox>
                </w:ffData>
              </w:fldChar>
            </w:r>
            <w:bookmarkStart w:id="1522" w:name="Флажок14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эксплуатации газовых сетей;</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0"/>
                  <w:enabled/>
                  <w:calcOnExit w:val="0"/>
                  <w:checkBox>
                    <w:sizeAuto/>
                    <w:default w:val="0"/>
                  </w:checkBox>
                </w:ffData>
              </w:fldChar>
            </w:r>
            <w:bookmarkStart w:id="1523" w:name="Флажок14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проведению экспертизы промышленной безопасности;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1"/>
                  <w:enabled/>
                  <w:calcOnExit w:val="0"/>
                  <w:checkBox>
                    <w:sizeAuto/>
                    <w:default w:val="0"/>
                  </w:checkBox>
                </w:ffData>
              </w:fldChar>
            </w:r>
            <w:bookmarkStart w:id="1524" w:name="Флажок14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производству маркшейдерских работ;</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2"/>
                  <w:enabled/>
                  <w:calcOnExit w:val="0"/>
                  <w:checkBox>
                    <w:sizeAuto/>
                    <w:default w:val="0"/>
                  </w:checkBox>
                </w:ffData>
              </w:fldChar>
            </w:r>
            <w:bookmarkStart w:id="1525" w:name="Флажок14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производству взрывчатых материалов промышленного назначения в части, касающейся деятельности по производству взрывчатых материалов, используемых при ведении взрывных работ в местах их применения;</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3"/>
                  <w:enabled/>
                  <w:calcOnExit w:val="0"/>
                  <w:checkBox>
                    <w:sizeAuto/>
                    <w:default w:val="0"/>
                  </w:checkBox>
                </w:ffData>
              </w:fldChar>
            </w:r>
            <w:bookmarkStart w:id="1526" w:name="Флажок14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хранению взрывчатых материалов промышленного назначения в части, касающейся деятельности по хранению, осуществляемой организациями, производящими взрывчатые материалы на стационарных пунктах изготовления и в местах применения, ведущими взрывные работы, а также использующими взрывчатые материалы в научно-исследовательских, учебных и экспериментальных целях;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4"/>
                  <w:enabled/>
                  <w:calcOnExit w:val="0"/>
                  <w:checkBox>
                    <w:sizeAuto/>
                    <w:default w:val="0"/>
                  </w:checkBox>
                </w:ffData>
              </w:fldChar>
            </w:r>
            <w:bookmarkStart w:id="1527" w:name="Флажок14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применению взрывчатых материалов промышленного назначения в части, касающейся деятельности по применению взрывчатых материалов организациями, ведущими взрывные работы на гражданских объектах;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5"/>
                  <w:enabled/>
                  <w:calcOnExit w:val="0"/>
                  <w:checkBox>
                    <w:sizeAuto/>
                    <w:default w:val="0"/>
                  </w:checkBox>
                </w:ffData>
              </w:fldChar>
            </w:r>
            <w:bookmarkStart w:id="1528" w:name="Флажок14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распространению взрывчатых материалов промышленного назначения, изготавливаемых в местах их применения и используемых при ведении взрывных работ;</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6"/>
                  <w:enabled/>
                  <w:calcOnExit w:val="0"/>
                  <w:checkBox>
                    <w:sizeAuto/>
                    <w:default w:val="0"/>
                  </w:checkBox>
                </w:ffData>
              </w:fldChar>
            </w:r>
            <w:bookmarkStart w:id="1529" w:name="Флажок14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2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Лицензирование деятельности по эксплуатации электрических сетей </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7"/>
                  <w:enabled/>
                  <w:calcOnExit w:val="0"/>
                  <w:checkBox>
                    <w:sizeAuto/>
                    <w:default w:val="0"/>
                  </w:checkBox>
                </w:ffData>
              </w:fldChar>
            </w:r>
            <w:bookmarkStart w:id="1530" w:name="Флажок14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Лицензирование деятельности по эксплуатации тепловых сетей </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8"/>
                  <w:enabled/>
                  <w:calcOnExit w:val="0"/>
                  <w:checkBox>
                    <w:sizeAuto/>
                    <w:default w:val="0"/>
                  </w:checkBox>
                </w:ffData>
              </w:fldChar>
            </w:r>
            <w:bookmarkStart w:id="1531" w:name="Флажок14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переработке нефти, газа и продуктов их переработки;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69"/>
                  <w:enabled/>
                  <w:calcOnExit w:val="0"/>
                  <w:checkBox>
                    <w:sizeAuto/>
                    <w:default w:val="0"/>
                  </w:checkBox>
                </w:ffData>
              </w:fldChar>
            </w:r>
            <w:bookmarkStart w:id="1532" w:name="Флажок14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хранению нефти, газа и продуктов их переработки;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0"/>
                  <w:enabled/>
                  <w:calcOnExit w:val="0"/>
                  <w:checkBox>
                    <w:sizeAuto/>
                    <w:default w:val="0"/>
                  </w:checkBox>
                </w:ffData>
              </w:fldChar>
            </w:r>
            <w:bookmarkStart w:id="1533" w:name="Флажок14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транспортировке по магистральным трубопроводам нефти, газа и продуктов их переработки;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1"/>
                  <w:enabled/>
                  <w:calcOnExit w:val="0"/>
                  <w:checkBox>
                    <w:sizeAuto/>
                    <w:default w:val="0"/>
                  </w:checkBox>
                </w:ffData>
              </w:fldChar>
            </w:r>
            <w:bookmarkStart w:id="1534" w:name="Флажок14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Лицензирование деятельности по обращению с опасными отходами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2"/>
                  <w:enabled/>
                  <w:calcOnExit w:val="0"/>
                  <w:checkBox>
                    <w:sizeAuto/>
                    <w:default w:val="0"/>
                  </w:checkBox>
                </w:ffData>
              </w:fldChar>
            </w:r>
            <w:bookmarkStart w:id="1535" w:name="Флажок14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право ведения работ в области использования атомной энергии работникам объектов использования атомной энергии;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3"/>
                  <w:enabled/>
                  <w:calcOnExit w:val="0"/>
                  <w:checkBox>
                    <w:sizeAuto/>
                    <w:default w:val="0"/>
                  </w:checkBox>
                </w:ffData>
              </w:fldChar>
            </w:r>
            <w:bookmarkStart w:id="1536" w:name="Флажок14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применение конкретных видов (типов) технических устройств на опасных производственных объектах;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4"/>
                  <w:enabled/>
                  <w:calcOnExit w:val="0"/>
                  <w:checkBox>
                    <w:sizeAuto/>
                    <w:default w:val="0"/>
                  </w:checkBox>
                </w:ffData>
              </w:fldChar>
            </w:r>
            <w:bookmarkStart w:id="1537" w:name="Флажок14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застройку площадей залегания полезных ископаемых в пределах горного отвода;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5"/>
                  <w:enabled/>
                  <w:calcOnExit w:val="0"/>
                  <w:checkBox>
                    <w:sizeAuto/>
                    <w:default w:val="0"/>
                  </w:checkBox>
                </w:ffData>
              </w:fldChar>
            </w:r>
            <w:bookmarkStart w:id="1538" w:name="Флажок14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эксплуатацию поднадзорных гидротехнических сооружений;</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6"/>
                  <w:enabled/>
                  <w:calcOnExit w:val="0"/>
                  <w:checkBox>
                    <w:sizeAuto/>
                    <w:default w:val="0"/>
                  </w:checkBox>
                </w:ffData>
              </w:fldChar>
            </w:r>
            <w:bookmarkStart w:id="1539" w:name="Флажок14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3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выбросы и сбросы загрязняющих веществ в окружающую среду и на вредные физические воздействия на атмосферный воздух;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7"/>
                  <w:enabled/>
                  <w:calcOnExit w:val="0"/>
                  <w:checkBox>
                    <w:sizeAuto/>
                    <w:default w:val="0"/>
                  </w:checkBox>
                </w:ffData>
              </w:fldChar>
            </w:r>
            <w:bookmarkStart w:id="1540" w:name="Флажок14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трансграничное перемещение отходов, озоноразрушающих веществ и содержащей их продукции;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8"/>
                  <w:enabled/>
                  <w:calcOnExit w:val="0"/>
                  <w:checkBox>
                    <w:sizeAuto/>
                    <w:default w:val="0"/>
                  </w:checkBox>
                </w:ffData>
              </w:fldChar>
            </w:r>
            <w:bookmarkStart w:id="1541" w:name="Флажок14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ввоз в Российскую Федерацию и вывоз из Российской Федерации ядовитых веществ;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79"/>
                  <w:enabled/>
                  <w:calcOnExit w:val="0"/>
                  <w:checkBox>
                    <w:sizeAuto/>
                    <w:default w:val="0"/>
                  </w:checkBox>
                </w:ffData>
              </w:fldChar>
            </w:r>
            <w:bookmarkStart w:id="1542" w:name="Флажок14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применение взрывчатых материалов промышленного назначения и на ведение работ с указанными материалами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0"/>
                  <w:enabled/>
                  <w:calcOnExit w:val="0"/>
                  <w:checkBox>
                    <w:sizeAuto/>
                    <w:default w:val="0"/>
                  </w:checkBox>
                </w:ffData>
              </w:fldChar>
            </w:r>
            <w:bookmarkStart w:id="1543" w:name="Флажок14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Установление лимитов на размещение отходов;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1"/>
                  <w:enabled/>
                  <w:calcOnExit w:val="0"/>
                  <w:checkBox>
                    <w:sizeAuto/>
                    <w:default w:val="0"/>
                  </w:checkBox>
                </w:ffData>
              </w:fldChar>
            </w:r>
            <w:bookmarkStart w:id="1544" w:name="Флажок14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Регистрирация опасных производственных объектов и ведение государственного реестра таких объектов;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2"/>
                  <w:enabled/>
                  <w:calcOnExit w:val="0"/>
                  <w:checkBox>
                    <w:sizeAuto/>
                    <w:default w:val="0"/>
                  </w:checkBox>
                </w:ffData>
              </w:fldChar>
            </w:r>
            <w:bookmarkStart w:id="1545" w:name="Флажок14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государственного учета объектов, оказывающих негативное воздействие на окружающую среду и вредное воздействие на атмосферный воздух;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3"/>
                  <w:enabled/>
                  <w:calcOnExit w:val="0"/>
                  <w:checkBox>
                    <w:sizeAuto/>
                    <w:default w:val="0"/>
                  </w:checkBox>
                </w:ffData>
              </w:fldChar>
            </w:r>
            <w:bookmarkStart w:id="1546" w:name="Флажок14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государственного кадастра отходов и государственного учета в области обращения с отходами, паспортизация опасных отходов;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4"/>
                  <w:enabled/>
                  <w:calcOnExit w:val="0"/>
                  <w:checkBox>
                    <w:sizeAuto/>
                    <w:default w:val="0"/>
                  </w:checkBox>
                </w:ffData>
              </w:fldChar>
            </w:r>
            <w:bookmarkStart w:id="1547" w:name="Флажок14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(инспекции) соблюдения юридическими и физическими лицами требований законодательства Российской Федерации, нормативных правовых актов, норм и правил в установленной сфере деятельности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5"/>
                  <w:enabled/>
                  <w:calcOnExit w:val="0"/>
                  <w:checkBox>
                    <w:sizeAuto/>
                    <w:default w:val="0"/>
                  </w:checkBox>
                </w:ffData>
              </w:fldChar>
            </w:r>
            <w:bookmarkStart w:id="1548" w:name="Флажок14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квалификационных справочников должностей руководителей и специалистов (служащих), в которых определяются квалификационные требования к работникам, получающим разрешение на право ведения работ в области использования атомной энергии;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6"/>
                  <w:enabled/>
                  <w:calcOnExit w:val="0"/>
                  <w:checkBox>
                    <w:sizeAuto/>
                    <w:default w:val="0"/>
                  </w:checkBox>
                </w:ffData>
              </w:fldChar>
            </w:r>
            <w:bookmarkStart w:id="1549" w:name="Флажок14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4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перечня радиоизотопной продукции, ввоз и вывоз которой не требуют лицензий;</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7"/>
                  <w:enabled/>
                  <w:calcOnExit w:val="0"/>
                  <w:checkBox>
                    <w:sizeAuto/>
                    <w:default w:val="0"/>
                  </w:checkBox>
                </w:ffData>
              </w:fldChar>
            </w:r>
            <w:bookmarkStart w:id="1550" w:name="Флажок14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условий лицензий, технических проектов на пользование недрами, на разработку месторождений полезных ископаемых, нормативов потерь полезных ископаемых при их добыче и первичной переработке</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8"/>
                  <w:enabled/>
                  <w:calcOnExit w:val="0"/>
                  <w:checkBox>
                    <w:sizeAuto/>
                    <w:default w:val="0"/>
                  </w:checkBox>
                </w:ffData>
              </w:fldChar>
            </w:r>
            <w:bookmarkStart w:id="1551" w:name="Флажок14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Экологическая экспертиза проектов правовых актов, международных договоров Российской Федерации, реализация которых может привести к негативным воздействиям на окружающую среду, нормативно-технических и инструктивно-методических документов, регламентирующих хозяйственную и иную деятельность, которая может оказывать воздействие на окружающую среду </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89"/>
                  <w:enabled/>
                  <w:calcOnExit w:val="0"/>
                  <w:checkBox>
                    <w:sizeAuto/>
                    <w:default w:val="0"/>
                  </w:checkBox>
                </w:ffData>
              </w:fldChar>
            </w:r>
            <w:bookmarkStart w:id="1552" w:name="Флажок14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комплексных и целевых федеральных социально-экономических, научно-технических и иных программ, при реализации которых может быть оказано воздействие на окружающую среду</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0"/>
                  <w:enabled/>
                  <w:calcOnExit w:val="0"/>
                  <w:checkBox>
                    <w:sizeAuto/>
                    <w:default w:val="0"/>
                  </w:checkBox>
                </w:ffData>
              </w:fldChar>
            </w:r>
            <w:bookmarkStart w:id="1553" w:name="Флажок14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схем развития отраслей народного хозяйства Российской Федерации;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1"/>
                  <w:enabled/>
                  <w:calcOnExit w:val="0"/>
                  <w:checkBox>
                    <w:sizeAuto/>
                    <w:default w:val="0"/>
                  </w:checkBox>
                </w:ffData>
              </w:fldChar>
            </w:r>
            <w:bookmarkStart w:id="1554" w:name="Флажок14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межгосударственных инвестиционных программ, в которых участвует Российская Федерация, и федеральных инвестиционных программ;</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2"/>
                  <w:enabled/>
                  <w:calcOnExit w:val="0"/>
                  <w:checkBox>
                    <w:sizeAuto/>
                    <w:default w:val="0"/>
                  </w:checkBox>
                </w:ffData>
              </w:fldChar>
            </w:r>
            <w:bookmarkStart w:id="1555" w:name="Флажок14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Экологическая экспертиза технико-экономических обоснований и проектов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Российской Федерации, осуществление которых может оказывать воздействие на окружающую среду</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3"/>
                  <w:enabled/>
                  <w:calcOnExit w:val="0"/>
                  <w:checkBox>
                    <w:sizeAuto/>
                    <w:default w:val="0"/>
                  </w:checkBox>
                </w:ffData>
              </w:fldChar>
            </w:r>
            <w:bookmarkStart w:id="1556" w:name="Флажок14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Экологическая экспертиза материалов по созданию организаций горно-добывающей и перерабатывающей промышленности, предусматривающих использование природных ресурсов;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4"/>
                  <w:enabled/>
                  <w:calcOnExit w:val="0"/>
                  <w:checkBox>
                    <w:sizeAuto/>
                    <w:default w:val="0"/>
                  </w:checkBox>
                </w:ffData>
              </w:fldChar>
            </w:r>
            <w:bookmarkStart w:id="1557" w:name="Флажок14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Экологическая экспертиза материалов, обосновывающих безопасность лицензируемой деятельности, способной оказывать техногенное воздействие на окружающую среду;</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5"/>
                  <w:enabled/>
                  <w:calcOnExit w:val="0"/>
                  <w:checkBox>
                    <w:sizeAuto/>
                    <w:default w:val="0"/>
                  </w:checkBox>
                </w:ffData>
              </w:fldChar>
            </w:r>
            <w:bookmarkStart w:id="1558" w:name="Флажок14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Экологическая экспертиза проектов технической документации на новые технологии и технику</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6"/>
                  <w:enabled/>
                  <w:calcOnExit w:val="0"/>
                  <w:checkBox>
                    <w:sizeAuto/>
                    <w:default w:val="0"/>
                  </w:checkBox>
                </w:ffData>
              </w:fldChar>
            </w:r>
            <w:bookmarkStart w:id="1559" w:name="Флажок14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5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Создание и эксплуатация автоматизированной системы информационно-аналитической службы, в том числе для целей единой государственной автоматизированной системы контроля радиационной обстановки на территории Российской Федерации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7"/>
                  <w:enabled/>
                  <w:calcOnExit w:val="0"/>
                  <w:checkBox>
                    <w:sizeAuto/>
                    <w:default w:val="0"/>
                  </w:checkBox>
                </w:ffData>
              </w:fldChar>
            </w:r>
            <w:bookmarkStart w:id="1560" w:name="Флажок14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за деятельностью функциональных подсистем контроля за химически опасными и взрывоопасными объектами, а также за ядерно и радиационно опасными объектами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8"/>
                  <w:enabled/>
                  <w:calcOnExit w:val="0"/>
                  <w:checkBox>
                    <w:sizeAuto/>
                    <w:default w:val="0"/>
                  </w:checkBox>
                </w:ffData>
              </w:fldChar>
            </w:r>
            <w:bookmarkStart w:id="1561" w:name="Флажок14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499"/>
                  <w:enabled/>
                  <w:calcOnExit w:val="0"/>
                  <w:checkBox>
                    <w:sizeAuto/>
                    <w:default w:val="0"/>
                  </w:checkBox>
                </w:ffData>
              </w:fldChar>
            </w:r>
            <w:bookmarkStart w:id="1562" w:name="Флажок14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00"/>
                  <w:enabled/>
                  <w:calcOnExit w:val="0"/>
                  <w:checkBox>
                    <w:sizeAuto/>
                    <w:default w:val="0"/>
                  </w:checkBox>
                </w:ffData>
              </w:fldChar>
            </w:r>
            <w:bookmarkStart w:id="1563" w:name="Флажок15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01"/>
                  <w:enabled/>
                  <w:calcOnExit w:val="0"/>
                  <w:checkBox>
                    <w:sizeAuto/>
                    <w:default w:val="0"/>
                  </w:checkBox>
                </w:ffData>
              </w:fldChar>
            </w:r>
            <w:bookmarkStart w:id="1564" w:name="Флажок15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502"/>
                  <w:enabled/>
                  <w:calcOnExit w:val="0"/>
                  <w:checkBox>
                    <w:sizeAuto/>
                    <w:default w:val="0"/>
                  </w:checkBox>
                </w:ffData>
              </w:fldChar>
            </w:r>
            <w:bookmarkStart w:id="1565" w:name="Флажок150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56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03"/>
                  <w:enabled/>
                  <w:calcOnExit w:val="0"/>
                  <w:checkBox>
                    <w:sizeAuto/>
                    <w:default w:val="0"/>
                  </w:checkBox>
                </w:ffData>
              </w:fldChar>
            </w:r>
            <w:bookmarkStart w:id="1566" w:name="Флажок15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Службы</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504"/>
                  <w:enabled/>
                  <w:calcOnExit w:val="0"/>
                  <w:checkBox>
                    <w:sizeAuto/>
                    <w:default w:val="0"/>
                  </w:checkBox>
                </w:ffData>
              </w:fldChar>
            </w:r>
            <w:bookmarkStart w:id="1567" w:name="Флажок150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56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Службы организаций по мобилизационной подготовке</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05"/>
                  <w:enabled/>
                  <w:calcOnExit w:val="0"/>
                  <w:checkBox>
                    <w:sizeAuto/>
                    <w:default w:val="0"/>
                  </w:checkBox>
                </w:ffData>
              </w:fldChar>
            </w:r>
            <w:bookmarkStart w:id="1568" w:name="Флажок15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06"/>
                  <w:enabled/>
                  <w:calcOnExit w:val="0"/>
                  <w:checkBox>
                    <w:sizeAuto/>
                    <w:default w:val="0"/>
                  </w:checkBox>
                </w:ffData>
              </w:fldChar>
            </w:r>
            <w:bookmarkStart w:id="1569" w:name="Флажок15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6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использованию архивных документов, образовавшихся в процессе деятельности Службы</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07"/>
                  <w:enabled/>
                  <w:calcOnExit w:val="0"/>
                  <w:checkBox>
                    <w:sizeAuto/>
                    <w:default w:val="0"/>
                  </w:checkBox>
                </w:ffData>
              </w:fldChar>
            </w:r>
            <w:bookmarkStart w:id="1570" w:name="Флажок15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7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Службы</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08"/>
                  <w:enabled/>
                  <w:calcOnExit w:val="0"/>
                  <w:checkBox>
                    <w:sizeAuto/>
                    <w:default w:val="0"/>
                  </w:checkBox>
                </w:ffData>
              </w:fldChar>
            </w:r>
            <w:bookmarkStart w:id="1571" w:name="Флажок15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7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проведения необходимых расследований, испытаний, экспертиз, анализов и оценок, а также научных исследований по вопросам осуществления надзора в установленной сфере деятельности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09"/>
                  <w:enabled/>
                  <w:calcOnExit w:val="0"/>
                  <w:checkBox>
                    <w:sizeAuto/>
                    <w:default w:val="0"/>
                  </w:checkBox>
                </w:ffData>
              </w:fldChar>
            </w:r>
            <w:bookmarkStart w:id="1572" w:name="Флажок15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72"/>
          </w:p>
        </w:tc>
      </w:tr>
      <w:tr w:rsidR="000F2040" w:rsidRPr="006D42AC">
        <w:trPr>
          <w:trHeight w:val="570"/>
        </w:trPr>
        <w:tc>
          <w:tcPr>
            <w:tcW w:w="8701"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деятельностью территориальных органов Службы и подведомственных организаций</w:t>
            </w:r>
          </w:p>
        </w:tc>
        <w:tc>
          <w:tcPr>
            <w:tcW w:w="484"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0"/>
                  <w:enabled/>
                  <w:calcOnExit w:val="0"/>
                  <w:checkBox>
                    <w:sizeAuto/>
                    <w:default w:val="0"/>
                  </w:checkBox>
                </w:ffData>
              </w:fldChar>
            </w:r>
            <w:bookmarkStart w:id="1573" w:name="Флажок15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73"/>
          </w:p>
        </w:tc>
      </w:tr>
      <w:tr w:rsidR="000F2040" w:rsidRPr="006D42AC">
        <w:trPr>
          <w:trHeight w:val="570"/>
        </w:trPr>
        <w:tc>
          <w:tcPr>
            <w:tcW w:w="8701"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574" w:name="_Федеральное_агентство_по_атомной_эн"/>
      <w:bookmarkStart w:id="1575" w:name="_Toc119931641"/>
      <w:bookmarkStart w:id="1576" w:name="_Toc120093412"/>
      <w:bookmarkEnd w:id="1574"/>
      <w:r w:rsidRPr="006D42AC">
        <w:rPr>
          <w:rFonts w:ascii="Verdana" w:hAnsi="Verdana"/>
          <w:sz w:val="20"/>
          <w:szCs w:val="20"/>
        </w:rPr>
        <w:t>Федеральное агентство по атомной энергии</w:t>
      </w:r>
      <w:bookmarkEnd w:id="1575"/>
      <w:bookmarkEnd w:id="1576"/>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атомной энергии"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540"/>
      </w:tblGrid>
      <w:tr w:rsidR="000F2040" w:rsidRPr="006D42AC">
        <w:trPr>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540"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2"/>
                  <w:enabled/>
                  <w:calcOnExit w:val="0"/>
                  <w:checkBox>
                    <w:sizeAuto/>
                    <w:default w:val="0"/>
                  </w:checkBox>
                </w:ffData>
              </w:fldChar>
            </w:r>
            <w:bookmarkStart w:id="1577" w:name="Флажок15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7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3"/>
                  <w:enabled/>
                  <w:calcOnExit w:val="0"/>
                  <w:checkBox>
                    <w:sizeAuto/>
                    <w:default w:val="0"/>
                  </w:checkBox>
                </w:ffData>
              </w:fldChar>
            </w:r>
            <w:bookmarkStart w:id="1578" w:name="Флажок15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7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Агенства</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4"/>
                  <w:enabled/>
                  <w:calcOnExit w:val="0"/>
                  <w:checkBox>
                    <w:sizeAuto/>
                    <w:default w:val="0"/>
                  </w:checkBox>
                </w:ffData>
              </w:fldChar>
            </w:r>
            <w:bookmarkStart w:id="1579" w:name="Флажок15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7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sz w:val="20"/>
                <w:szCs w:val="20"/>
              </w:rPr>
            </w:pPr>
            <w:r w:rsidRPr="006D42AC">
              <w:rPr>
                <w:rFonts w:ascii="Verdana" w:hAnsi="Verdana"/>
                <w:sz w:val="20"/>
                <w:szCs w:val="20"/>
              </w:rPr>
              <w:t xml:space="preserve">Управление федеральным имуществом, необходимым для реализации своих полномочий </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515"/>
                  <w:enabled/>
                  <w:calcOnExit w:val="0"/>
                  <w:checkBox>
                    <w:sizeAuto/>
                    <w:default w:val="0"/>
                  </w:checkBox>
                </w:ffData>
              </w:fldChar>
            </w:r>
            <w:bookmarkStart w:id="1580" w:name="Флажок151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58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Экономический анализ деятельности подведомственных государственных унитарных предприятий </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6"/>
                  <w:enabled/>
                  <w:calcOnExit w:val="0"/>
                  <w:checkBox>
                    <w:sizeAuto/>
                    <w:default w:val="0"/>
                  </w:checkBox>
                </w:ffData>
              </w:fldChar>
            </w:r>
            <w:bookmarkStart w:id="1581" w:name="Флажок15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финансово-хозяйственной деятельности и использования имущественного комплекса в подведомственных организациях</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7"/>
                  <w:enabled/>
                  <w:calcOnExit w:val="0"/>
                  <w:checkBox>
                    <w:sizeAuto/>
                    <w:default w:val="0"/>
                  </w:checkBox>
                </w:ffData>
              </w:fldChar>
            </w:r>
            <w:bookmarkStart w:id="1582" w:name="Флажок15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Управление государственным запасом специального сырья и делящихся материалов, а также находящимися в федеральной собственности ядерными материалами </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8"/>
                  <w:enabled/>
                  <w:calcOnExit w:val="0"/>
                  <w:checkBox>
                    <w:sizeAuto/>
                    <w:default w:val="0"/>
                  </w:checkBox>
                </w:ffData>
              </w:fldChar>
            </w:r>
            <w:bookmarkStart w:id="1583" w:name="Флажок15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Заключение договоров на передачу находящихся в федеральной собственности ядерных материалов в пользование юридическим лицам</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19"/>
                  <w:enabled/>
                  <w:calcOnExit w:val="0"/>
                  <w:checkBox>
                    <w:sizeAuto/>
                    <w:default w:val="0"/>
                  </w:checkBox>
                </w:ffData>
              </w:fldChar>
            </w:r>
            <w:bookmarkStart w:id="1584" w:name="Флажок15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государственного регистра ядерных материалов</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0"/>
                  <w:enabled/>
                  <w:calcOnExit w:val="0"/>
                  <w:checkBox>
                    <w:sizeAuto/>
                    <w:default w:val="0"/>
                  </w:checkBox>
                </w:ffData>
              </w:fldChar>
            </w:r>
            <w:bookmarkStart w:id="1585" w:name="Флажок15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Экспертиза секретных и совершенно секретных изобретений </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1"/>
                  <w:enabled/>
                  <w:calcOnExit w:val="0"/>
                  <w:checkBox>
                    <w:sizeAuto/>
                    <w:default w:val="0"/>
                  </w:checkBox>
                </w:ffData>
              </w:fldChar>
            </w:r>
            <w:bookmarkStart w:id="1586" w:name="Флажок15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странам-поставщикам заверения в отношении мирного использования импортируемых ядерных товаров и технологий, обеспечения их физической защиты и условий последующей передачи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2"/>
                  <w:enabled/>
                  <w:calcOnExit w:val="0"/>
                  <w:checkBox>
                    <w:sizeAuto/>
                    <w:default w:val="0"/>
                  </w:checkBox>
                </w:ffData>
              </w:fldChar>
            </w:r>
            <w:bookmarkStart w:id="1587" w:name="Флажок15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Учреждение в установленном порядке печатных средства массовой информации для публикации нормативных правовых актов в установленной сфере деятельности, официальных объявлений, размещения других материалов по вопросам, отнесенным к компетенции Агентства</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3"/>
                  <w:enabled/>
                  <w:calcOnExit w:val="0"/>
                  <w:checkBox>
                    <w:sizeAuto/>
                    <w:default w:val="0"/>
                  </w:checkBox>
                </w:ffData>
              </w:fldChar>
            </w:r>
            <w:bookmarkStart w:id="1588" w:name="Флажок15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4"/>
                  <w:enabled/>
                  <w:calcOnExit w:val="0"/>
                  <w:checkBox>
                    <w:sizeAuto/>
                    <w:default w:val="0"/>
                  </w:checkBox>
                </w:ffData>
              </w:fldChar>
            </w:r>
            <w:bookmarkStart w:id="1589" w:name="Флажок15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8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Агентства</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5"/>
                  <w:enabled/>
                  <w:calcOnExit w:val="0"/>
                  <w:checkBox>
                    <w:sizeAuto/>
                    <w:default w:val="0"/>
                  </w:checkBox>
                </w:ffData>
              </w:fldChar>
            </w:r>
            <w:bookmarkStart w:id="1590" w:name="Флажок15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9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Агентства</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6"/>
                  <w:enabled/>
                  <w:calcOnExit w:val="0"/>
                  <w:checkBox>
                    <w:sizeAuto/>
                    <w:default w:val="0"/>
                  </w:checkBox>
                </w:ffData>
              </w:fldChar>
            </w:r>
            <w:bookmarkStart w:id="1591" w:name="Флажок15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9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527"/>
                  <w:enabled/>
                  <w:calcOnExit w:val="0"/>
                  <w:checkBox>
                    <w:sizeAuto/>
                    <w:default w:val="0"/>
                  </w:checkBox>
                </w:ffData>
              </w:fldChar>
            </w:r>
            <w:bookmarkStart w:id="1592" w:name="Флажок152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59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28"/>
                  <w:enabled/>
                  <w:calcOnExit w:val="0"/>
                  <w:checkBox>
                    <w:sizeAuto/>
                    <w:default w:val="0"/>
                  </w:checkBox>
                </w:ffData>
              </w:fldChar>
            </w:r>
            <w:bookmarkStart w:id="1593" w:name="Флажок15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9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Агентства</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529"/>
                  <w:enabled/>
                  <w:calcOnExit w:val="0"/>
                  <w:checkBox>
                    <w:sizeAuto/>
                    <w:default w:val="0"/>
                  </w:checkBox>
                </w:ffData>
              </w:fldChar>
            </w:r>
            <w:bookmarkStart w:id="1594" w:name="Флажок152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59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Агентства организаций по мобилизационной подготовке</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0"/>
                  <w:enabled/>
                  <w:calcOnExit w:val="0"/>
                  <w:checkBox>
                    <w:sizeAuto/>
                    <w:default w:val="0"/>
                  </w:checkBox>
                </w:ffData>
              </w:fldChar>
            </w:r>
            <w:bookmarkStart w:id="1595" w:name="Флажок15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9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переподготовка, повышение квалификации и стажировка</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1"/>
                  <w:enabled/>
                  <w:calcOnExit w:val="0"/>
                  <w:checkBox>
                    <w:sizeAuto/>
                    <w:default w:val="0"/>
                  </w:checkBox>
                </w:ffData>
              </w:fldChar>
            </w:r>
            <w:bookmarkStart w:id="1596" w:name="Флажок15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96"/>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Службы</w:t>
            </w:r>
          </w:p>
        </w:tc>
        <w:tc>
          <w:tcPr>
            <w:tcW w:w="540" w:type="dxa"/>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2"/>
                  <w:enabled/>
                  <w:calcOnExit w:val="0"/>
                  <w:checkBox>
                    <w:sizeAuto/>
                    <w:default w:val="0"/>
                  </w:checkBox>
                </w:ffData>
              </w:fldChar>
            </w:r>
            <w:bookmarkStart w:id="1597" w:name="Флажок15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597"/>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598" w:name="_Федеральное_космическое_агентство"/>
      <w:bookmarkStart w:id="1599" w:name="_Toc119931642"/>
      <w:bookmarkStart w:id="1600" w:name="_Toc120093413"/>
      <w:bookmarkEnd w:id="1598"/>
      <w:r w:rsidRPr="006D42AC">
        <w:rPr>
          <w:rFonts w:ascii="Verdana" w:hAnsi="Verdana"/>
          <w:sz w:val="20"/>
          <w:szCs w:val="20"/>
        </w:rPr>
        <w:t>Федеральное космическое агентство</w:t>
      </w:r>
      <w:bookmarkEnd w:id="1599"/>
      <w:bookmarkEnd w:id="1600"/>
      <w:r w:rsidRPr="006D42AC">
        <w:rPr>
          <w:rFonts w:ascii="Verdana" w:hAnsi="Verdana"/>
          <w:sz w:val="20"/>
          <w:szCs w:val="20"/>
        </w:rPr>
        <w:fldChar w:fldCharType="begin"/>
      </w:r>
      <w:r w:rsidRPr="006D42AC">
        <w:rPr>
          <w:rFonts w:ascii="Verdana" w:hAnsi="Verdana"/>
          <w:sz w:val="20"/>
          <w:szCs w:val="20"/>
        </w:rPr>
        <w:instrText xml:space="preserve"> XE "Федеральное космическое агентство"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850D5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850D50" w:rsidRPr="006D42AC" w:rsidRDefault="00850D5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850D50" w:rsidRPr="006D42AC" w:rsidRDefault="00850D50" w:rsidP="00AA5ABC">
            <w:pPr>
              <w:rPr>
                <w:rFonts w:ascii="Verdana" w:hAnsi="Verdana"/>
                <w:b/>
                <w:sz w:val="20"/>
                <w:szCs w:val="20"/>
              </w:rPr>
            </w:pPr>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4"/>
                  <w:enabled/>
                  <w:calcOnExit w:val="0"/>
                  <w:checkBox>
                    <w:sizeAuto/>
                    <w:default w:val="0"/>
                  </w:checkBox>
                </w:ffData>
              </w:fldChar>
            </w:r>
            <w:bookmarkStart w:id="1601" w:name="Флажок15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1"/>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5"/>
                  <w:enabled/>
                  <w:calcOnExit w:val="0"/>
                  <w:checkBox>
                    <w:sizeAuto/>
                    <w:default w:val="0"/>
                  </w:checkBox>
                </w:ffData>
              </w:fldChar>
            </w:r>
            <w:bookmarkStart w:id="1602" w:name="Флажок15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2"/>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Агенства</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6"/>
                  <w:enabled/>
                  <w:calcOnExit w:val="0"/>
                  <w:checkBox>
                    <w:sizeAuto/>
                    <w:default w:val="0"/>
                  </w:checkBox>
                </w:ffData>
              </w:fldChar>
            </w:r>
            <w:bookmarkStart w:id="1603" w:name="Флажок15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3"/>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sz w:val="20"/>
                <w:szCs w:val="20"/>
              </w:rPr>
            </w:pPr>
            <w:r w:rsidRPr="006D42AC">
              <w:rPr>
                <w:rFonts w:ascii="Verdana" w:hAnsi="Verdana"/>
                <w:sz w:val="20"/>
                <w:szCs w:val="20"/>
              </w:rPr>
              <w:t xml:space="preserve">Управление федеральным имуществом, необходимым для реализации своих полномочий </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sz w:val="20"/>
                <w:szCs w:val="20"/>
              </w:rPr>
            </w:pPr>
            <w:r w:rsidRPr="006D42AC">
              <w:rPr>
                <w:rFonts w:ascii="Verdana" w:hAnsi="Verdana"/>
                <w:sz w:val="20"/>
                <w:szCs w:val="20"/>
              </w:rPr>
              <w:fldChar w:fldCharType="begin">
                <w:ffData>
                  <w:name w:val="Флажок1537"/>
                  <w:enabled/>
                  <w:calcOnExit w:val="0"/>
                  <w:checkBox>
                    <w:sizeAuto/>
                    <w:default w:val="0"/>
                  </w:checkBox>
                </w:ffData>
              </w:fldChar>
            </w:r>
            <w:bookmarkStart w:id="1604" w:name="Флажок153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04"/>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 xml:space="preserve">Экономический анализ деятельности подведомственных государственных унитарных предприятий </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8"/>
                  <w:enabled/>
                  <w:calcOnExit w:val="0"/>
                  <w:checkBox>
                    <w:sizeAuto/>
                    <w:default w:val="0"/>
                  </w:checkBox>
                </w:ffData>
              </w:fldChar>
            </w:r>
            <w:bookmarkStart w:id="1605" w:name="Флажок15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5"/>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Проверка финансово-хозяйственной деятельности и использования имущественного комплекса в подведомственных организациях</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39"/>
                  <w:enabled/>
                  <w:calcOnExit w:val="0"/>
                  <w:checkBox>
                    <w:sizeAuto/>
                    <w:default w:val="0"/>
                  </w:checkBox>
                </w:ffData>
              </w:fldChar>
            </w:r>
            <w:bookmarkStart w:id="1606" w:name="Флажок15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6"/>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Разработка проекта Федеральной космической программы;</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0"/>
                  <w:enabled/>
                  <w:calcOnExit w:val="0"/>
                  <w:checkBox>
                    <w:sizeAuto/>
                    <w:default w:val="0"/>
                  </w:checkBox>
                </w:ffData>
              </w:fldChar>
            </w:r>
            <w:bookmarkStart w:id="1607" w:name="Флажок15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7"/>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Размещение государственного заказа на разработку, производство и поставку космической техники и объектов космической инфраструктуры в научных и социально-экономических целях, в том числе на выполнение работ по международным космическим проектам Российской Федерации;</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1"/>
                  <w:enabled/>
                  <w:calcOnExit w:val="0"/>
                  <w:checkBox>
                    <w:sizeAuto/>
                    <w:default w:val="0"/>
                  </w:checkBox>
                </w:ffData>
              </w:fldChar>
            </w:r>
            <w:bookmarkStart w:id="1608" w:name="Флажок15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8"/>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Размещение государственного заказа на разработку, производство и поставку космической техники двойного назначения и объектов космической инфраструктуры</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2"/>
                  <w:enabled/>
                  <w:calcOnExit w:val="0"/>
                  <w:checkBox>
                    <w:sizeAuto/>
                    <w:default w:val="0"/>
                  </w:checkBox>
                </w:ffData>
              </w:fldChar>
            </w:r>
            <w:bookmarkStart w:id="1609" w:name="Флажок15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09"/>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Организация использования космической техники в целях реализации Федеральной космической программы;</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3"/>
                  <w:enabled/>
                  <w:calcOnExit w:val="0"/>
                  <w:checkBox>
                    <w:sizeAuto/>
                    <w:default w:val="0"/>
                  </w:checkBox>
                </w:ffData>
              </w:fldChar>
            </w:r>
            <w:bookmarkStart w:id="1610" w:name="Флажок15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0"/>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Организация системных исследований по обоснованию основных направлений развития космической техники научного и социально-экономического назначения, а также космической техники двойного назначения;</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4"/>
                  <w:enabled/>
                  <w:calcOnExit w:val="0"/>
                  <w:checkBox>
                    <w:sizeAuto/>
                    <w:default w:val="0"/>
                  </w:checkBox>
                </w:ffData>
              </w:fldChar>
            </w:r>
            <w:bookmarkStart w:id="1611" w:name="Флажок15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1"/>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Сертификация космической техники научного и социально-экономического назначения;</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5"/>
                  <w:enabled/>
                  <w:calcOnExit w:val="0"/>
                  <w:checkBox>
                    <w:sizeAuto/>
                    <w:default w:val="0"/>
                  </w:checkBox>
                </w:ffData>
              </w:fldChar>
            </w:r>
            <w:bookmarkStart w:id="1612" w:name="Флажок15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2"/>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 xml:space="preserve">Организация работ по коммерческим космическим проектам </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6"/>
                  <w:enabled/>
                  <w:calcOnExit w:val="0"/>
                  <w:checkBox>
                    <w:sizeAuto/>
                    <w:default w:val="0"/>
                  </w:checkBox>
                </w:ffData>
              </w:fldChar>
            </w:r>
            <w:bookmarkStart w:id="1613" w:name="Флажок15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3"/>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Летные испытания космической техники в научных и социально-экономических целях</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7"/>
                  <w:enabled/>
                  <w:calcOnExit w:val="0"/>
                  <w:checkBox>
                    <w:sizeAuto/>
                    <w:default w:val="0"/>
                  </w:checkBox>
                </w:ffData>
              </w:fldChar>
            </w:r>
            <w:bookmarkStart w:id="1614" w:name="Флажок15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4"/>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Организация запусков космических аппаратов социально-экономического и научного назначения и управление ими в полете</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8"/>
                  <w:enabled/>
                  <w:calcOnExit w:val="0"/>
                  <w:checkBox>
                    <w:sizeAuto/>
                    <w:default w:val="0"/>
                  </w:checkBox>
                </w:ffData>
              </w:fldChar>
            </w:r>
            <w:bookmarkStart w:id="1615" w:name="Флажок15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5"/>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Обеспечение запусков космических аппаратов военного назначения;</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49"/>
                  <w:enabled/>
                  <w:calcOnExit w:val="0"/>
                  <w:checkBox>
                    <w:sizeAuto/>
                    <w:default w:val="0"/>
                  </w:checkBox>
                </w:ffData>
              </w:fldChar>
            </w:r>
            <w:bookmarkStart w:id="1616" w:name="Флажок15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6"/>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Обеспечение выполнения научно-исследовательских и опытно-конструкторских работ по созданию космической техники научного и социально-экономического назначения, закупки серийной космической техники и  ее использования;</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0"/>
                  <w:enabled/>
                  <w:calcOnExit w:val="0"/>
                  <w:checkBox>
                    <w:sizeAuto/>
                    <w:default w:val="0"/>
                  </w:checkBox>
                </w:ffData>
              </w:fldChar>
            </w:r>
            <w:bookmarkStart w:id="1617" w:name="Флажок15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7"/>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Обеспечение проведения работ по созданию, производству и эксплуатации космических комплексов;</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1"/>
                  <w:enabled/>
                  <w:calcOnExit w:val="0"/>
                  <w:checkBox>
                    <w:sizeAuto/>
                    <w:default w:val="0"/>
                  </w:checkBox>
                </w:ffData>
              </w:fldChar>
            </w:r>
            <w:bookmarkStart w:id="1618" w:name="Флажок15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8"/>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Обеспечение отбора и подготовки космонавтов, проведения научно-исследовательских и опытно-конструкторских работ по тематике пилотируемых космических полетов, экспертизы проектов создания космической техники, проведения испытаний и исследований для обеспечения развития космической техники;</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2"/>
                  <w:enabled/>
                  <w:calcOnExit w:val="0"/>
                  <w:checkBox>
                    <w:sizeAuto/>
                    <w:default w:val="0"/>
                  </w:checkBox>
                </w:ffData>
              </w:fldChar>
            </w:r>
            <w:bookmarkStart w:id="1619" w:name="Флажок15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19"/>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Заключение международных договоров по вопросам космической деятельности;</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3"/>
                  <w:enabled/>
                  <w:calcOnExit w:val="0"/>
                  <w:checkBox>
                    <w:sizeAuto/>
                    <w:default w:val="0"/>
                  </w:checkBox>
                </w:ffData>
              </w:fldChar>
            </w:r>
            <w:bookmarkStart w:id="1620" w:name="Флажок15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0"/>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Финансирование в пределах выделенных из федерального бюджета средств работ по реализации Федеральной космической программы;</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4"/>
                  <w:enabled/>
                  <w:calcOnExit w:val="0"/>
                  <w:checkBox>
                    <w:sizeAuto/>
                    <w:default w:val="0"/>
                  </w:checkBox>
                </w:ffData>
              </w:fldChar>
            </w:r>
            <w:bookmarkStart w:id="1621" w:name="Флажок15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1"/>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Выдача удостоверений, подтверждающих, что ввоз товаров на таможенную территорию Российской Федерации производится в рамках реализации международных договоров в области космической деятельности;</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5"/>
                  <w:enabled/>
                  <w:calcOnExit w:val="0"/>
                  <w:checkBox>
                    <w:sizeAuto/>
                    <w:default w:val="0"/>
                  </w:checkBox>
                </w:ffData>
              </w:fldChar>
            </w:r>
            <w:bookmarkStart w:id="1622" w:name="Флажок15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2"/>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Внесение в уполномоченный федеральный орган исполнительной власти по военно-техническому сотрудничеству с иностранными государствами предложений о предоставлении российским организациям - разработчикам и производителям продукции военного назначения, осуществляющим свою деятельность в сфере ведения Агентства, права на осуществление внешнеторговой деятельности в отношении продукции военного назначения;</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6"/>
                  <w:enabled/>
                  <w:calcOnExit w:val="0"/>
                  <w:checkBox>
                    <w:sizeAuto/>
                    <w:default w:val="0"/>
                  </w:checkBox>
                </w:ffData>
              </w:fldChar>
            </w:r>
            <w:bookmarkStart w:id="1623" w:name="Флажок15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3"/>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Международная стандартизация космической техники;</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7"/>
                  <w:enabled/>
                  <w:calcOnExit w:val="0"/>
                  <w:checkBox>
                    <w:sizeAuto/>
                    <w:default w:val="0"/>
                  </w:checkBox>
                </w:ffData>
              </w:fldChar>
            </w:r>
            <w:bookmarkStart w:id="1624" w:name="Флажок15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4"/>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Ведение регистра космических объектов</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8"/>
                  <w:enabled/>
                  <w:calcOnExit w:val="0"/>
                  <w:checkBox>
                    <w:sizeAuto/>
                    <w:default w:val="0"/>
                  </w:checkBox>
                </w:ffData>
              </w:fldChar>
            </w:r>
            <w:bookmarkStart w:id="1625" w:name="Флажок15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5"/>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Определение организаций, являющихся разработчиками и производителями продукции военного назначения, участвующих в выполнении внешнеторговых контрактов на поставку продукции военного назначения</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59"/>
                  <w:enabled/>
                  <w:calcOnExit w:val="0"/>
                  <w:checkBox>
                    <w:sizeAuto/>
                    <w:default w:val="0"/>
                  </w:checkBox>
                </w:ffData>
              </w:fldChar>
            </w:r>
            <w:bookmarkStart w:id="1626" w:name="Флажок15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6"/>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Утверждение ежегодного плана запусков космических аппаратов социально-экономического, научного и двойного назначения, в том числе в интересах реализации международных и коммерческих космических проектов;</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0"/>
                  <w:enabled/>
                  <w:calcOnExit w:val="0"/>
                  <w:checkBox>
                    <w:sizeAuto/>
                    <w:default w:val="0"/>
                  </w:checkBox>
                </w:ffData>
              </w:fldChar>
            </w:r>
            <w:bookmarkStart w:id="1627" w:name="Флажок15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7"/>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Утверждение программы проведения летных испытаний космических комплексов, актов о приеме в эксплуатацию изделий ракетно-космической техники;</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1"/>
                  <w:enabled/>
                  <w:calcOnExit w:val="0"/>
                  <w:checkBox>
                    <w:sizeAuto/>
                    <w:default w:val="0"/>
                  </w:checkBox>
                </w:ffData>
              </w:fldChar>
            </w:r>
            <w:bookmarkStart w:id="1628" w:name="Флажок15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28"/>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sz w:val="20"/>
                <w:szCs w:val="20"/>
              </w:rPr>
            </w:pPr>
            <w:r w:rsidRPr="006D42AC">
              <w:rPr>
                <w:rFonts w:ascii="Verdana" w:hAnsi="Verdana"/>
                <w:sz w:val="20"/>
                <w:szCs w:val="20"/>
              </w:rPr>
              <w:fldChar w:fldCharType="begin">
                <w:ffData>
                  <w:name w:val="Флажок1562"/>
                  <w:enabled/>
                  <w:calcOnExit w:val="0"/>
                  <w:checkBox>
                    <w:sizeAuto/>
                    <w:default w:val="0"/>
                  </w:checkBox>
                </w:ffData>
              </w:fldChar>
            </w:r>
            <w:bookmarkStart w:id="1629" w:name="Флажок156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29"/>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3"/>
                  <w:enabled/>
                  <w:calcOnExit w:val="0"/>
                  <w:checkBox>
                    <w:sizeAuto/>
                    <w:default w:val="0"/>
                  </w:checkBox>
                </w:ffData>
              </w:fldChar>
            </w:r>
            <w:bookmarkStart w:id="1630" w:name="Флажок15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0"/>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sz w:val="20"/>
                <w:szCs w:val="20"/>
              </w:rPr>
            </w:pPr>
            <w:r w:rsidRPr="006D42AC">
              <w:rPr>
                <w:rFonts w:ascii="Verdana" w:hAnsi="Verdana"/>
                <w:sz w:val="20"/>
                <w:szCs w:val="20"/>
              </w:rPr>
              <w:t>Обеспечение мобилизационной подготовки Агентства</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sz w:val="20"/>
                <w:szCs w:val="20"/>
              </w:rPr>
            </w:pPr>
            <w:r w:rsidRPr="006D42AC">
              <w:rPr>
                <w:rFonts w:ascii="Verdana" w:hAnsi="Verdana"/>
                <w:sz w:val="20"/>
                <w:szCs w:val="20"/>
              </w:rPr>
              <w:fldChar w:fldCharType="begin">
                <w:ffData>
                  <w:name w:val="Флажок1564"/>
                  <w:enabled/>
                  <w:calcOnExit w:val="0"/>
                  <w:checkBox>
                    <w:sizeAuto/>
                    <w:default w:val="0"/>
                  </w:checkBox>
                </w:ffData>
              </w:fldChar>
            </w:r>
            <w:bookmarkStart w:id="1631" w:name="Флажок1564"/>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31"/>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Агентства организаций по мобилизационной подготовке</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5"/>
                  <w:enabled/>
                  <w:calcOnExit w:val="0"/>
                  <w:checkBox>
                    <w:sizeAuto/>
                    <w:default w:val="0"/>
                  </w:checkBox>
                </w:ffData>
              </w:fldChar>
            </w:r>
            <w:bookmarkStart w:id="1632" w:name="Флажок15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2"/>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6"/>
                  <w:enabled/>
                  <w:calcOnExit w:val="0"/>
                  <w:checkBox>
                    <w:sizeAuto/>
                    <w:default w:val="0"/>
                  </w:checkBox>
                </w:ffData>
              </w:fldChar>
            </w:r>
            <w:bookmarkStart w:id="1633" w:name="Флажок15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3"/>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Службы</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7"/>
                  <w:enabled/>
                  <w:calcOnExit w:val="0"/>
                  <w:checkBox>
                    <w:sizeAuto/>
                    <w:default w:val="0"/>
                  </w:checkBox>
                </w:ffData>
              </w:fldChar>
            </w:r>
            <w:bookmarkStart w:id="1634" w:name="Флажок15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4"/>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8"/>
                  <w:enabled/>
                  <w:calcOnExit w:val="0"/>
                  <w:checkBox>
                    <w:sizeAuto/>
                    <w:default w:val="0"/>
                  </w:checkBox>
                </w:ffData>
              </w:fldChar>
            </w:r>
            <w:bookmarkStart w:id="1635" w:name="Флажок15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5"/>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Формирование бюджета Агентства</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69"/>
                  <w:enabled/>
                  <w:calcOnExit w:val="0"/>
                  <w:checkBox>
                    <w:sizeAuto/>
                    <w:default w:val="0"/>
                  </w:checkBox>
                </w:ffData>
              </w:fldChar>
            </w:r>
            <w:bookmarkStart w:id="1636" w:name="Флажок15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6"/>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Распоряжение бюджетом Агентства</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0"/>
                  <w:enabled/>
                  <w:calcOnExit w:val="0"/>
                  <w:checkBox>
                    <w:sizeAuto/>
                    <w:default w:val="0"/>
                  </w:checkBox>
                </w:ffData>
              </w:fldChar>
            </w:r>
            <w:bookmarkStart w:id="1637" w:name="Флажок15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7"/>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Закрепление прав на объекты интеллектуальной собственности и другие результаты научно-технической деятельности, созданные за счет средств федерального бюджета при реализации государственных контрактов, заключаемых Агентством, а также распоряжение закрепленными за Российской Федерацией правами на результаты научно-технической деятельности в целях их доведения до стадии промышленного применения и реализации готовой продукции</w:t>
            </w: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1"/>
                  <w:enabled/>
                  <w:calcOnExit w:val="0"/>
                  <w:checkBox>
                    <w:sizeAuto/>
                    <w:default w:val="0"/>
                  </w:checkBox>
                </w:ffData>
              </w:fldChar>
            </w:r>
            <w:bookmarkStart w:id="1638" w:name="Флажок15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8"/>
          </w:p>
        </w:tc>
      </w:tr>
      <w:tr w:rsidR="00850D50" w:rsidRPr="006D42AC">
        <w:trPr>
          <w:trHeight w:val="570"/>
        </w:trPr>
        <w:tc>
          <w:tcPr>
            <w:tcW w:w="8645" w:type="dxa"/>
            <w:tcBorders>
              <w:top w:val="nil"/>
              <w:left w:val="nil"/>
              <w:bottom w:val="nil"/>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t>Издание методических рекомендаций по вопросам страхования рисков и ответственности при осуществлении космической деятельности</w:t>
            </w:r>
          </w:p>
        </w:tc>
        <w:tc>
          <w:tcPr>
            <w:tcW w:w="540" w:type="dxa"/>
            <w:gridSpan w:val="2"/>
            <w:tcBorders>
              <w:top w:val="nil"/>
              <w:left w:val="nil"/>
              <w:bottom w:val="nil"/>
              <w:right w:val="single" w:sz="4" w:space="0" w:color="auto"/>
            </w:tcBorders>
          </w:tcPr>
          <w:p w:rsidR="00850D50" w:rsidRPr="006D42AC" w:rsidRDefault="00850D5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2"/>
                  <w:enabled/>
                  <w:calcOnExit w:val="0"/>
                  <w:checkBox>
                    <w:sizeAuto/>
                    <w:default w:val="0"/>
                  </w:checkBox>
                </w:ffData>
              </w:fldChar>
            </w:r>
            <w:bookmarkStart w:id="1639" w:name="Флажок15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39"/>
          </w:p>
        </w:tc>
      </w:tr>
      <w:tr w:rsidR="00850D50" w:rsidRPr="006D42AC">
        <w:trPr>
          <w:trHeight w:val="570"/>
        </w:trPr>
        <w:tc>
          <w:tcPr>
            <w:tcW w:w="8645" w:type="dxa"/>
            <w:tcBorders>
              <w:top w:val="nil"/>
              <w:left w:val="nil"/>
              <w:bottom w:val="nil"/>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tcPr>
          <w:p w:rsidR="00850D50" w:rsidRPr="006D42AC" w:rsidRDefault="00850D50" w:rsidP="00AA5ABC">
            <w:pPr>
              <w:rPr>
                <w:rFonts w:ascii="Verdana" w:hAnsi="Verdana"/>
                <w:color w:val="000000"/>
                <w:sz w:val="20"/>
                <w:szCs w:val="20"/>
              </w:rPr>
            </w:pPr>
          </w:p>
        </w:tc>
      </w:tr>
      <w:tr w:rsidR="00850D5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850D50" w:rsidRPr="006D42AC" w:rsidRDefault="00850D50"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tcPr>
          <w:p w:rsidR="00850D50" w:rsidRPr="006D42AC" w:rsidRDefault="00850D5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640" w:name="_Федеральное_агентство_по_физической"/>
      <w:bookmarkStart w:id="1641" w:name="_Toc119931643"/>
      <w:bookmarkStart w:id="1642" w:name="_Toc120093414"/>
      <w:bookmarkEnd w:id="1640"/>
      <w:r w:rsidRPr="006D42AC">
        <w:rPr>
          <w:rFonts w:ascii="Verdana" w:hAnsi="Verdana"/>
          <w:sz w:val="20"/>
          <w:szCs w:val="20"/>
        </w:rPr>
        <w:t>Федеральное агентство по физической культуре и спорту</w:t>
      </w:r>
      <w:bookmarkEnd w:id="1641"/>
      <w:bookmarkEnd w:id="1642"/>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физической культуре и спорту"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F204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4"/>
                  <w:enabled/>
                  <w:calcOnExit w:val="0"/>
                  <w:checkBox>
                    <w:sizeAuto/>
                    <w:default w:val="0"/>
                  </w:checkBox>
                </w:ffData>
              </w:fldChar>
            </w:r>
            <w:bookmarkStart w:id="1643" w:name="Флажок15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4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5"/>
                  <w:enabled/>
                  <w:calcOnExit w:val="0"/>
                  <w:checkBox>
                    <w:sizeAuto/>
                    <w:default w:val="0"/>
                  </w:checkBox>
                </w:ffData>
              </w:fldChar>
            </w:r>
            <w:bookmarkStart w:id="1644" w:name="Флажок15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4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Агенства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6"/>
                  <w:enabled/>
                  <w:calcOnExit w:val="0"/>
                  <w:checkBox>
                    <w:sizeAuto/>
                    <w:default w:val="0"/>
                  </w:checkBox>
                </w:ffData>
              </w:fldChar>
            </w:r>
            <w:bookmarkStart w:id="1645" w:name="Флажок15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4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профессиональной подготовки и повышение квалификации специалистов в области физической культуры и спорта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7"/>
                  <w:enabled/>
                  <w:calcOnExit w:val="0"/>
                  <w:checkBox>
                    <w:sizeAuto/>
                    <w:default w:val="0"/>
                  </w:checkBox>
                </w:ffData>
              </w:fldChar>
            </w:r>
            <w:bookmarkStart w:id="1646" w:name="Флажок15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4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 xml:space="preserve">Управление федеральным имуществом, необходимым для реализации своих полномочий </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578"/>
                  <w:enabled/>
                  <w:calcOnExit w:val="0"/>
                  <w:checkBox>
                    <w:sizeAuto/>
                    <w:default w:val="0"/>
                  </w:checkBox>
                </w:ffData>
              </w:fldChar>
            </w:r>
            <w:bookmarkStart w:id="1647" w:name="Флажок157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4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Экономический анализ деятельности подведомственных государственных унитарных предприятий </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79"/>
                  <w:enabled/>
                  <w:calcOnExit w:val="0"/>
                  <w:checkBox>
                    <w:sizeAuto/>
                    <w:default w:val="0"/>
                  </w:checkBox>
                </w:ffData>
              </w:fldChar>
            </w:r>
            <w:bookmarkStart w:id="1648" w:name="Флажок15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4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финансово-хозяйственной деятельности и использования имущественного комплекса в подведомственных организациях</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0"/>
                  <w:enabled/>
                  <w:calcOnExit w:val="0"/>
                  <w:checkBox>
                    <w:sizeAuto/>
                    <w:default w:val="0"/>
                  </w:checkBox>
                </w:ffData>
              </w:fldChar>
            </w:r>
            <w:bookmarkStart w:id="1649" w:name="Флажок15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4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Введение в государственные программы физического воспитания различных категорий населения новых видов физических упражнений и видов спорта на основе научных исследований и экспериментов;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1"/>
                  <w:enabled/>
                  <w:calcOnExit w:val="0"/>
                  <w:checkBox>
                    <w:sizeAuto/>
                    <w:default w:val="0"/>
                  </w:checkBox>
                </w:ffData>
              </w:fldChar>
            </w:r>
            <w:bookmarkStart w:id="1650" w:name="Флажок15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подготовки молодежных (резервных) сборных команд Российской Федерации, а также их выступлений на международных спортивных соревнованиях;</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2"/>
                  <w:enabled/>
                  <w:calcOnExit w:val="0"/>
                  <w:checkBox>
                    <w:sizeAuto/>
                    <w:default w:val="0"/>
                  </w:checkBox>
                </w:ffData>
              </w:fldChar>
            </w:r>
            <w:bookmarkStart w:id="1651" w:name="Флажок15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мероприятий федерального значения в области физической культуры и спорта, в том числе по подготовке к участию спортсменов в Олимпийских играх, других международных спортивных соревнованиях и участию в них;</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3"/>
                  <w:enabled/>
                  <w:calcOnExit w:val="0"/>
                  <w:checkBox>
                    <w:sizeAuto/>
                    <w:default w:val="0"/>
                  </w:checkBox>
                </w:ffData>
              </w:fldChar>
            </w:r>
            <w:bookmarkStart w:id="1652" w:name="Флажок15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Аккредитация физкультурно-спортивных объединений, участвующих от имени Российской Федерации в международных спортивных мероприятиях</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4"/>
                  <w:enabled/>
                  <w:calcOnExit w:val="0"/>
                  <w:checkBox>
                    <w:sizeAuto/>
                    <w:default w:val="0"/>
                  </w:checkBox>
                </w:ffData>
              </w:fldChar>
            </w:r>
            <w:bookmarkStart w:id="1653" w:name="Флажок15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Укрепление материально-технической базы училищ олимпийского резерва, модернизация баз, центров подготовки сборных команд Российской Федерации по различным видам спорта, образовательных учреждений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5"/>
                  <w:enabled/>
                  <w:calcOnExit w:val="0"/>
                  <w:checkBox>
                    <w:sizeAuto/>
                    <w:default w:val="0"/>
                  </w:checkBox>
                </w:ffData>
              </w:fldChar>
            </w:r>
            <w:bookmarkStart w:id="1654" w:name="Флажок15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Дипломирование членов экипажей судов, используемых для спортивных и учебно-тренировочных целей;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6"/>
                  <w:enabled/>
                  <w:calcOnExit w:val="0"/>
                  <w:checkBox>
                    <w:sizeAuto/>
                    <w:default w:val="0"/>
                  </w:checkBox>
                </w:ffData>
              </w:fldChar>
            </w:r>
            <w:bookmarkStart w:id="1655" w:name="Флажок15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Издание массовой литературы и выпуск видео- и киноматериалов в области физической культуры и спорта;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7"/>
                  <w:enabled/>
                  <w:calcOnExit w:val="0"/>
                  <w:checkBox>
                    <w:sizeAuto/>
                    <w:default w:val="0"/>
                  </w:checkBox>
                </w:ffData>
              </w:fldChar>
            </w:r>
            <w:bookmarkStart w:id="1656" w:name="Флажок15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издания научной, учебной и научно-популярной литературы по физической культуре и спорту в соответствии с федеральной программой развития физической культуры и спорта;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8"/>
                  <w:enabled/>
                  <w:calcOnExit w:val="0"/>
                  <w:checkBox>
                    <w:sizeAuto/>
                    <w:default w:val="0"/>
                  </w:checkBox>
                </w:ffData>
              </w:fldChar>
            </w:r>
            <w:bookmarkStart w:id="1657" w:name="Флажок15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Создание единой государственной системы информационного обеспечения в области физической культуры и спорта;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89"/>
                  <w:enabled/>
                  <w:calcOnExit w:val="0"/>
                  <w:checkBox>
                    <w:sizeAuto/>
                    <w:default w:val="0"/>
                  </w:checkBox>
                </w:ffData>
              </w:fldChar>
            </w:r>
            <w:bookmarkStart w:id="1658" w:name="Флажок15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Ежегодный анализ деятельности физкультурно-спортивных организаций на основе данных государственной статистики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0"/>
                  <w:enabled/>
                  <w:calcOnExit w:val="0"/>
                  <w:checkBox>
                    <w:sizeAuto/>
                    <w:default w:val="0"/>
                  </w:checkBox>
                </w:ffData>
              </w:fldChar>
            </w:r>
            <w:bookmarkStart w:id="1659" w:name="Флажок15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5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1"/>
                  <w:enabled/>
                  <w:calcOnExit w:val="0"/>
                  <w:checkBox>
                    <w:sizeAuto/>
                    <w:default w:val="0"/>
                  </w:checkBox>
                </w:ffData>
              </w:fldChar>
            </w:r>
            <w:bookmarkStart w:id="1660" w:name="Флажок15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регистра спортивных судов, реестра аккредитованных физкультурно-спортивных организаций и реестра спортивных объектов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2"/>
                  <w:enabled/>
                  <w:calcOnExit w:val="0"/>
                  <w:checkBox>
                    <w:sizeAuto/>
                    <w:default w:val="0"/>
                  </w:checkBox>
                </w:ffData>
              </w:fldChar>
            </w:r>
            <w:bookmarkStart w:id="1661" w:name="Флажок15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593"/>
                  <w:enabled/>
                  <w:calcOnExit w:val="0"/>
                  <w:checkBox>
                    <w:sizeAuto/>
                    <w:default w:val="0"/>
                  </w:checkBox>
                </w:ffData>
              </w:fldChar>
            </w:r>
            <w:bookmarkStart w:id="1662" w:name="Флажок1593"/>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6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4"/>
                  <w:enabled/>
                  <w:calcOnExit w:val="0"/>
                  <w:checkBox>
                    <w:sizeAuto/>
                    <w:default w:val="0"/>
                  </w:checkBox>
                </w:ffData>
              </w:fldChar>
            </w:r>
            <w:bookmarkStart w:id="1663" w:name="Флажок15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Агентства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595"/>
                  <w:enabled/>
                  <w:calcOnExit w:val="0"/>
                  <w:checkBox>
                    <w:sizeAuto/>
                    <w:default w:val="0"/>
                  </w:checkBox>
                </w:ffData>
              </w:fldChar>
            </w:r>
            <w:bookmarkStart w:id="1664" w:name="Флажок159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6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Агентства организаций по мобилизационной подготовке</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6"/>
                  <w:enabled/>
                  <w:calcOnExit w:val="0"/>
                  <w:checkBox>
                    <w:sizeAuto/>
                    <w:default w:val="0"/>
                  </w:checkBox>
                </w:ffData>
              </w:fldChar>
            </w:r>
            <w:bookmarkStart w:id="1665" w:name="Флажок15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7"/>
                  <w:enabled/>
                  <w:calcOnExit w:val="0"/>
                  <w:checkBox>
                    <w:sizeAuto/>
                    <w:default w:val="0"/>
                  </w:checkBox>
                </w:ffData>
              </w:fldChar>
            </w:r>
            <w:bookmarkStart w:id="1666" w:name="Флажок15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8"/>
                  <w:enabled/>
                  <w:calcOnExit w:val="0"/>
                  <w:checkBox>
                    <w:sizeAuto/>
                    <w:default w:val="0"/>
                  </w:checkBox>
                </w:ffData>
              </w:fldChar>
            </w:r>
            <w:bookmarkStart w:id="1667" w:name="Флажок15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599"/>
                  <w:enabled/>
                  <w:calcOnExit w:val="0"/>
                  <w:checkBox>
                    <w:sizeAuto/>
                    <w:default w:val="0"/>
                  </w:checkBox>
                </w:ffData>
              </w:fldChar>
            </w:r>
            <w:bookmarkStart w:id="1668" w:name="Флажок15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Агентства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0"/>
                  <w:enabled/>
                  <w:calcOnExit w:val="0"/>
                  <w:checkBox>
                    <w:sizeAuto/>
                    <w:default w:val="0"/>
                  </w:checkBox>
                </w:ffData>
              </w:fldChar>
            </w:r>
            <w:bookmarkStart w:id="1669" w:name="Флажок16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69"/>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Агентства</w:t>
            </w:r>
          </w:p>
        </w:tc>
        <w:tc>
          <w:tcPr>
            <w:tcW w:w="54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1"/>
                  <w:enabled/>
                  <w:calcOnExit w:val="0"/>
                  <w:checkBox>
                    <w:sizeAuto/>
                    <w:default w:val="0"/>
                  </w:checkBox>
                </w:ffData>
              </w:fldChar>
            </w:r>
            <w:bookmarkStart w:id="1670" w:name="Флажок16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70"/>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671" w:name="_Федеральное_агентство_по_туризму"/>
      <w:bookmarkStart w:id="1672" w:name="_Toc119931644"/>
      <w:bookmarkStart w:id="1673" w:name="_Toc120093415"/>
      <w:bookmarkEnd w:id="1671"/>
      <w:r w:rsidRPr="006D42AC">
        <w:rPr>
          <w:rFonts w:ascii="Verdana" w:hAnsi="Verdana"/>
          <w:sz w:val="20"/>
          <w:szCs w:val="20"/>
        </w:rPr>
        <w:t>Федеральное агентство по туризму</w:t>
      </w:r>
      <w:bookmarkEnd w:id="1672"/>
      <w:bookmarkEnd w:id="1673"/>
      <w:r w:rsidRPr="006D42AC">
        <w:rPr>
          <w:rFonts w:ascii="Verdana" w:hAnsi="Verdana"/>
          <w:sz w:val="20"/>
          <w:szCs w:val="20"/>
        </w:rPr>
        <w:fldChar w:fldCharType="begin"/>
      </w:r>
      <w:r w:rsidRPr="006D42AC">
        <w:rPr>
          <w:rFonts w:ascii="Verdana" w:hAnsi="Verdana"/>
          <w:sz w:val="20"/>
          <w:szCs w:val="20"/>
        </w:rPr>
        <w:instrText xml:space="preserve"> XE "Федеральное агентство по туризму"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01"/>
        <w:gridCol w:w="236"/>
        <w:gridCol w:w="248"/>
      </w:tblGrid>
      <w:tr w:rsidR="000F2040" w:rsidRPr="006D42AC">
        <w:trPr>
          <w:gridAfter w:val="1"/>
          <w:wAfter w:w="24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3"/>
                  <w:enabled/>
                  <w:calcOnExit w:val="0"/>
                  <w:checkBox>
                    <w:sizeAuto/>
                    <w:default w:val="0"/>
                  </w:checkBox>
                </w:ffData>
              </w:fldChar>
            </w:r>
            <w:bookmarkStart w:id="1674" w:name="Флажок16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7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4"/>
                  <w:enabled/>
                  <w:calcOnExit w:val="0"/>
                  <w:checkBox>
                    <w:sizeAuto/>
                    <w:default w:val="0"/>
                  </w:checkBox>
                </w:ffData>
              </w:fldChar>
            </w:r>
            <w:bookmarkStart w:id="1675" w:name="Флажок16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7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Агенства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5"/>
                  <w:enabled/>
                  <w:calcOnExit w:val="0"/>
                  <w:checkBox>
                    <w:sizeAuto/>
                    <w:default w:val="0"/>
                  </w:checkBox>
                </w:ffData>
              </w:fldChar>
            </w:r>
            <w:bookmarkStart w:id="1676" w:name="Флажок16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7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 xml:space="preserve">Управление федеральным имуществом, необходимым для реализации своих полномочий </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606"/>
                  <w:enabled/>
                  <w:calcOnExit w:val="0"/>
                  <w:checkBox>
                    <w:sizeAuto/>
                    <w:default w:val="0"/>
                  </w:checkBox>
                </w:ffData>
              </w:fldChar>
            </w:r>
            <w:bookmarkStart w:id="1677" w:name="Флажок160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7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Экономический анализ деятельности подведомственных государственных унитарных предприятий </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7"/>
                  <w:enabled/>
                  <w:calcOnExit w:val="0"/>
                  <w:checkBox>
                    <w:sizeAuto/>
                    <w:default w:val="0"/>
                  </w:checkBox>
                </w:ffData>
              </w:fldChar>
            </w:r>
            <w:bookmarkStart w:id="1678" w:name="Флажок16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7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финансово-хозяйственной деятельности и использования имущественного комплекса в подведомственных организациях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8"/>
                  <w:enabled/>
                  <w:calcOnExit w:val="0"/>
                  <w:checkBox>
                    <w:sizeAuto/>
                    <w:default w:val="0"/>
                  </w:checkBox>
                </w:ffData>
              </w:fldChar>
            </w:r>
            <w:bookmarkStart w:id="1679" w:name="Флажок16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7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федеральных целевых, научно-технических и инновационных программ и проектов в установленной сфере деятельности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09"/>
                  <w:enabled/>
                  <w:calcOnExit w:val="0"/>
                  <w:checkBox>
                    <w:sizeAuto/>
                    <w:default w:val="0"/>
                  </w:checkBox>
                </w:ffData>
              </w:fldChar>
            </w:r>
            <w:bookmarkStart w:id="1680" w:name="Флажок16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610"/>
                  <w:enabled/>
                  <w:calcOnExit w:val="0"/>
                  <w:checkBox>
                    <w:sizeAuto/>
                    <w:default w:val="0"/>
                  </w:checkBox>
                </w:ffData>
              </w:fldChar>
            </w:r>
            <w:bookmarkStart w:id="1681" w:name="Флажок161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8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1"/>
                  <w:enabled/>
                  <w:calcOnExit w:val="0"/>
                  <w:checkBox>
                    <w:sizeAuto/>
                    <w:default w:val="0"/>
                  </w:checkBox>
                </w:ffData>
              </w:fldChar>
            </w:r>
            <w:bookmarkStart w:id="1682" w:name="Флажок16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2"/>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Агентства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612"/>
                  <w:enabled/>
                  <w:calcOnExit w:val="0"/>
                  <w:checkBox>
                    <w:sizeAuto/>
                    <w:default w:val="0"/>
                  </w:checkBox>
                </w:ffData>
              </w:fldChar>
            </w:r>
            <w:bookmarkStart w:id="1683" w:name="Флажок161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683"/>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Агентства организаций по мобилизационной подготовке</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3"/>
                  <w:enabled/>
                  <w:calcOnExit w:val="0"/>
                  <w:checkBox>
                    <w:sizeAuto/>
                    <w:default w:val="0"/>
                  </w:checkBox>
                </w:ffData>
              </w:fldChar>
            </w:r>
            <w:bookmarkStart w:id="1684" w:name="Флажок16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4"/>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Агентства, их переподготовка, повышение квалификации и стажировка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4"/>
                  <w:enabled/>
                  <w:calcOnExit w:val="0"/>
                  <w:checkBox>
                    <w:sizeAuto/>
                    <w:default w:val="0"/>
                  </w:checkBox>
                </w:ffData>
              </w:fldChar>
            </w:r>
            <w:bookmarkStart w:id="1685" w:name="Флажок16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5"/>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 образовавшихся в процессе деятельности Службы</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5"/>
                  <w:enabled/>
                  <w:calcOnExit w:val="0"/>
                  <w:checkBox>
                    <w:sizeAuto/>
                    <w:default w:val="0"/>
                  </w:checkBox>
                </w:ffData>
              </w:fldChar>
            </w:r>
            <w:bookmarkStart w:id="1686" w:name="Флажок16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6"/>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6"/>
                  <w:enabled/>
                  <w:calcOnExit w:val="0"/>
                  <w:checkBox>
                    <w:sizeAuto/>
                    <w:default w:val="0"/>
                  </w:checkBox>
                </w:ffData>
              </w:fldChar>
            </w:r>
            <w:bookmarkStart w:id="1687" w:name="Флажок16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7"/>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Агентства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7"/>
                  <w:enabled/>
                  <w:calcOnExit w:val="0"/>
                  <w:checkBox>
                    <w:sizeAuto/>
                    <w:default w:val="0"/>
                  </w:checkBox>
                </w:ffData>
              </w:fldChar>
            </w:r>
            <w:bookmarkStart w:id="1688" w:name="Флажок16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8"/>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Агентства</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8"/>
                  <w:enabled/>
                  <w:calcOnExit w:val="0"/>
                  <w:checkBox>
                    <w:sizeAuto/>
                    <w:default w:val="0"/>
                  </w:checkBox>
                </w:ffData>
              </w:fldChar>
            </w:r>
            <w:bookmarkStart w:id="1689" w:name="Флажок16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89"/>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Определение приоритетных направлений государственного регулирования туристической деятельности в Российской Федерации;</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19"/>
                  <w:enabled/>
                  <w:calcOnExit w:val="0"/>
                  <w:checkBox>
                    <w:sizeAuto/>
                    <w:default w:val="0"/>
                  </w:checkBox>
                </w:ffData>
              </w:fldChar>
            </w:r>
            <w:bookmarkStart w:id="1690" w:name="Флажок16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90"/>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Информирование туроператоров, турагентов и туристов об угрозе безопасности туристов в стране (месте) временного пребывания;</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0"/>
                  <w:enabled/>
                  <w:calcOnExit w:val="0"/>
                  <w:checkBox>
                    <w:sizeAuto/>
                    <w:default w:val="0"/>
                  </w:checkBox>
                </w:ffData>
              </w:fldChar>
            </w:r>
            <w:bookmarkStart w:id="1691" w:name="Флажок16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91"/>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Продвижение туристического продукта на внутреннем и мировом туристических рынках</w:t>
            </w: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1"/>
                  <w:enabled/>
                  <w:calcOnExit w:val="0"/>
                  <w:checkBox>
                    <w:sizeAuto/>
                    <w:default w:val="0"/>
                  </w:checkBox>
                </w:ffData>
              </w:fldChar>
            </w:r>
            <w:bookmarkStart w:id="1692" w:name="Флажок16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92"/>
          </w:p>
        </w:tc>
      </w:tr>
      <w:tr w:rsidR="000F2040" w:rsidRPr="006D42AC">
        <w:trPr>
          <w:trHeight w:val="570"/>
        </w:trPr>
        <w:tc>
          <w:tcPr>
            <w:tcW w:w="8701"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Создание представительств за пределами Российской Федерации в сфере туризма.</w:t>
            </w:r>
          </w:p>
        </w:tc>
        <w:tc>
          <w:tcPr>
            <w:tcW w:w="484"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2"/>
                  <w:enabled/>
                  <w:calcOnExit w:val="0"/>
                  <w:checkBox>
                    <w:sizeAuto/>
                    <w:default w:val="0"/>
                  </w:checkBox>
                </w:ffData>
              </w:fldChar>
            </w:r>
            <w:bookmarkStart w:id="1693" w:name="Флажок16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93"/>
          </w:p>
        </w:tc>
      </w:tr>
      <w:tr w:rsidR="000F2040" w:rsidRPr="006D42AC">
        <w:trPr>
          <w:trHeight w:val="570"/>
        </w:trPr>
        <w:tc>
          <w:tcPr>
            <w:tcW w:w="8701"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1694" w:name="_Министерство_обороны_Российской_Фед"/>
      <w:bookmarkStart w:id="1695" w:name="_Toc119931645"/>
      <w:bookmarkStart w:id="1696" w:name="_Toc120093416"/>
      <w:bookmarkEnd w:id="1694"/>
      <w:r w:rsidRPr="006D42AC">
        <w:rPr>
          <w:rFonts w:ascii="Verdana" w:hAnsi="Verdana"/>
          <w:sz w:val="20"/>
          <w:szCs w:val="20"/>
        </w:rPr>
        <w:t>Министерство обороны Российской Федерации</w:t>
      </w:r>
      <w:bookmarkEnd w:id="1695"/>
      <w:bookmarkEnd w:id="1696"/>
      <w:r w:rsidRPr="006D42AC">
        <w:rPr>
          <w:rFonts w:ascii="Verdana" w:hAnsi="Verdana"/>
          <w:sz w:val="20"/>
          <w:szCs w:val="20"/>
        </w:rPr>
        <w:fldChar w:fldCharType="begin"/>
      </w:r>
      <w:r w:rsidRPr="006D42AC">
        <w:rPr>
          <w:rFonts w:ascii="Verdana" w:hAnsi="Verdana"/>
          <w:sz w:val="20"/>
          <w:szCs w:val="20"/>
        </w:rPr>
        <w:instrText xml:space="preserve"> XE "Министерство обороны Российской Федерации"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465"/>
        <w:gridCol w:w="236"/>
        <w:gridCol w:w="484"/>
      </w:tblGrid>
      <w:tr w:rsidR="000F2040" w:rsidRPr="006D42AC">
        <w:trPr>
          <w:gridAfter w:val="1"/>
          <w:wAfter w:w="484" w:type="dxa"/>
          <w:trHeight w:val="570"/>
          <w:tblHeader/>
        </w:trPr>
        <w:tc>
          <w:tcPr>
            <w:tcW w:w="846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предложений по формированию государственной политики в области обороны и по ее проведению, предложения по военной доктрине и иным документам, определяющим военную политику Российской Федерации;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4"/>
                  <w:enabled/>
                  <w:calcOnExit w:val="0"/>
                  <w:checkBox>
                    <w:sizeAuto/>
                    <w:default w:val="0"/>
                  </w:checkBox>
                </w:ffData>
              </w:fldChar>
            </w:r>
            <w:bookmarkStart w:id="1697" w:name="Флажок16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9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5"/>
                  <w:enabled/>
                  <w:calcOnExit w:val="0"/>
                  <w:checkBox>
                    <w:sizeAuto/>
                    <w:default w:val="0"/>
                  </w:checkBox>
                </w:ffData>
              </w:fldChar>
            </w:r>
            <w:bookmarkStart w:id="1698" w:name="Флажок16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9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предложений по проектам государственных программ в области обороны, по формированию государственного оборонного заказа;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6"/>
                  <w:enabled/>
                  <w:calcOnExit w:val="0"/>
                  <w:checkBox>
                    <w:sizeAuto/>
                    <w:default w:val="0"/>
                  </w:checkBox>
                </w:ffData>
              </w:fldChar>
            </w:r>
            <w:bookmarkStart w:id="1699" w:name="Флажок16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69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Разработка предложений, касающихся расходов на оборону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7"/>
                  <w:enabled/>
                  <w:calcOnExit w:val="0"/>
                  <w:checkBox>
                    <w:sizeAuto/>
                    <w:default w:val="0"/>
                  </w:checkBox>
                </w:ffData>
              </w:fldChar>
            </w:r>
            <w:bookmarkStart w:id="1700" w:name="Флажок16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морской деятельностью Российской Федерации в интересах решения оборонных задач;</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8"/>
                  <w:enabled/>
                  <w:calcOnExit w:val="0"/>
                  <w:checkBox>
                    <w:sizeAuto/>
                    <w:default w:val="0"/>
                  </w:checkBox>
                </w:ffData>
              </w:fldChar>
            </w:r>
            <w:bookmarkStart w:id="1701" w:name="Флажок16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созданием и организацией функционирования единой государственной системы освещения подводной и надводной обстановки;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29"/>
                  <w:enabled/>
                  <w:calcOnExit w:val="0"/>
                  <w:checkBox>
                    <w:sizeAuto/>
                    <w:default w:val="0"/>
                  </w:checkBox>
                </w:ffData>
              </w:fldChar>
            </w:r>
            <w:bookmarkStart w:id="1702" w:name="Флажок16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проведения мероприятий по развитию и использованию прибрежно-береговой инфраструктуры военного и двойного (военного и гражданского) назначения;</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0"/>
                  <w:enabled/>
                  <w:calcOnExit w:val="0"/>
                  <w:checkBox>
                    <w:sizeAuto/>
                    <w:default w:val="0"/>
                  </w:checkBox>
                </w:ffData>
              </w:fldChar>
            </w:r>
            <w:bookmarkStart w:id="1703" w:name="Флажок16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проведения системных исследований морской деятельности Российской Федерации;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1"/>
                  <w:enabled/>
                  <w:calcOnExit w:val="0"/>
                  <w:checkBox>
                    <w:sizeAuto/>
                    <w:default w:val="0"/>
                  </w:checkBox>
                </w:ffData>
              </w:fldChar>
            </w:r>
            <w:bookmarkStart w:id="1704" w:name="Флажок16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Регулирование использования воздушного пространства Российской Федерации;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2"/>
                  <w:enabled/>
                  <w:calcOnExit w:val="0"/>
                  <w:checkBox>
                    <w:sizeAuto/>
                    <w:default w:val="0"/>
                  </w:checkBox>
                </w:ffData>
              </w:fldChar>
            </w:r>
            <w:bookmarkStart w:id="1705" w:name="Флажок16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Регулирование деятельности в области государственной авиации;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3"/>
                  <w:enabled/>
                  <w:calcOnExit w:val="0"/>
                  <w:checkBox>
                    <w:sizeAuto/>
                    <w:default w:val="0"/>
                  </w:checkBox>
                </w:ffData>
              </w:fldChar>
            </w:r>
            <w:bookmarkStart w:id="1706" w:name="Флажок16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деятельностью авиационного персонала государственной авиации;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4"/>
                  <w:enabled/>
                  <w:calcOnExit w:val="0"/>
                  <w:checkBox>
                    <w:sizeAuto/>
                    <w:default w:val="0"/>
                  </w:checkBox>
                </w:ffData>
              </w:fldChar>
            </w:r>
            <w:bookmarkStart w:id="1707" w:name="Флажок16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поисково-спасательного обеспечения полетов;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5"/>
                  <w:enabled/>
                  <w:calcOnExit w:val="0"/>
                  <w:checkBox>
                    <w:sizeAuto/>
                    <w:default w:val="0"/>
                  </w:checkBox>
                </w:ffData>
              </w:fldChar>
            </w:r>
            <w:bookmarkStart w:id="1708" w:name="Флажок16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Расследование, классификацию и учет авиационных происшествий и инцидентов в государственной авиации;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6"/>
                  <w:enabled/>
                  <w:calcOnExit w:val="0"/>
                  <w:checkBox>
                    <w:sizeAuto/>
                    <w:default w:val="0"/>
                  </w:checkBox>
                </w:ffData>
              </w:fldChar>
            </w:r>
            <w:bookmarkStart w:id="1709" w:name="Флажок16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0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использования космического пространства в интересах обороны;</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7"/>
                  <w:enabled/>
                  <w:calcOnExit w:val="0"/>
                  <w:checkBox>
                    <w:sizeAuto/>
                    <w:default w:val="0"/>
                  </w:checkBox>
                </w:ffData>
              </w:fldChar>
            </w:r>
            <w:bookmarkStart w:id="1710" w:name="Флажок16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деятельности по контролю околоземного космического пространства;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8"/>
                  <w:enabled/>
                  <w:calcOnExit w:val="0"/>
                  <w:checkBox>
                    <w:sizeAuto/>
                    <w:default w:val="0"/>
                  </w:checkBox>
                </w:ffData>
              </w:fldChar>
            </w:r>
            <w:bookmarkStart w:id="1711" w:name="Флажок16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Организация работы по созданию космической техники военного назначения и космической техники двойного назначения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39"/>
                  <w:enabled/>
                  <w:calcOnExit w:val="0"/>
                  <w:checkBox>
                    <w:sizeAuto/>
                    <w:default w:val="0"/>
                  </w:checkBox>
                </w:ffData>
              </w:fldChar>
            </w:r>
            <w:bookmarkStart w:id="1712" w:name="Флажок16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Реализация космических проектов и программ Российской Федерации в пределах своей компетенции;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0"/>
                  <w:enabled/>
                  <w:calcOnExit w:val="0"/>
                  <w:checkBox>
                    <w:sizeAuto/>
                    <w:default w:val="0"/>
                  </w:checkBox>
                </w:ffData>
              </w:fldChar>
            </w:r>
            <w:bookmarkStart w:id="1713" w:name="Флажок16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планов запусков космических аппаратов экономического, научного и иного назначения, а также планов запусков космических аппаратов по программам международного сотрудничества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1"/>
                  <w:enabled/>
                  <w:calcOnExit w:val="0"/>
                  <w:checkBox>
                    <w:sizeAuto/>
                    <w:default w:val="0"/>
                  </w:checkBox>
                </w:ffData>
              </w:fldChar>
            </w:r>
            <w:bookmarkStart w:id="1714" w:name="Флажок16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Определение порядка использования радиочастотного спектра в целях обороны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2"/>
                  <w:enabled/>
                  <w:calcOnExit w:val="0"/>
                  <w:checkBox>
                    <w:sizeAuto/>
                    <w:default w:val="0"/>
                  </w:checkBox>
                </w:ffData>
              </w:fldChar>
            </w:r>
            <w:bookmarkStart w:id="1715" w:name="Флажок16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Координация деятельности иных федеральных органов исполнительной власти в области использования радиочастотного спектра в целях обороны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3"/>
                  <w:enabled/>
                  <w:calcOnExit w:val="0"/>
                  <w:checkBox>
                    <w:sizeAuto/>
                    <w:default w:val="0"/>
                  </w:checkBox>
                </w:ffData>
              </w:fldChar>
            </w:r>
            <w:bookmarkStart w:id="1716" w:name="Флажок16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Обеспечение защиты государственной границы Российской Федерации в воздушном пространстве и подводной среде;</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4"/>
                  <w:enabled/>
                  <w:calcOnExit w:val="0"/>
                  <w:checkBox>
                    <w:sizeAuto/>
                    <w:default w:val="0"/>
                  </w:checkBox>
                </w:ffData>
              </w:fldChar>
            </w:r>
            <w:bookmarkStart w:id="1717" w:name="Флажок16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реализация концепции и плана строительства Вооруженных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5"/>
                  <w:enabled/>
                  <w:calcOnExit w:val="0"/>
                  <w:checkBox>
                    <w:sizeAuto/>
                    <w:default w:val="0"/>
                  </w:checkBox>
                </w:ffData>
              </w:fldChar>
            </w:r>
            <w:bookmarkStart w:id="1718" w:name="Флажок16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плана применения Вооруженных Сил, мобилизационного плана Вооруженных Сил, федеральной государственной программы вооружения и федеральной государственной программы оперативного оборудования территории Российской Федерации в целях обороны;</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6"/>
                  <w:enabled/>
                  <w:calcOnExit w:val="0"/>
                  <w:checkBox>
                    <w:sizeAuto/>
                    <w:default w:val="0"/>
                  </w:checkBox>
                </w:ffData>
              </w:fldChar>
            </w:r>
            <w:bookmarkStart w:id="1719" w:name="Флажок16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1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предложений по мобилизационным планам экономики Российской Федерации, по плану технического прикрытия инфраструктуры железнодорожного транспорта Российской Федерации и по плану гражданской обороны;</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7"/>
                  <w:enabled/>
                  <w:calcOnExit w:val="0"/>
                  <w:checkBox>
                    <w:sizeAuto/>
                    <w:default w:val="0"/>
                  </w:checkBox>
                </w:ffData>
              </w:fldChar>
            </w:r>
            <w:bookmarkStart w:id="1720" w:name="Флажок16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строительства и применения войск, воинских формирований и органов в интересах обороны;</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8"/>
                  <w:enabled/>
                  <w:calcOnExit w:val="0"/>
                  <w:checkBox>
                    <w:sizeAuto/>
                    <w:default w:val="0"/>
                  </w:checkBox>
                </w:ffData>
              </w:fldChar>
            </w:r>
            <w:bookmarkStart w:id="1721" w:name="Флажок16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реализации планов строительства войск и воинских формирований, планирования применения и применения войск, воинских формирований и органов в области обороны;</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49"/>
                  <w:enabled/>
                  <w:calcOnExit w:val="0"/>
                  <w:checkBox>
                    <w:sizeAuto/>
                    <w:default w:val="0"/>
                  </w:checkBox>
                </w:ffData>
              </w:fldChar>
            </w:r>
            <w:bookmarkStart w:id="1722" w:name="Флажок16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стратегического развертывания Вооруженных Сил, мобилизационного развертывания других войск, воинских формирований и органов;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0"/>
                  <w:enabled/>
                  <w:calcOnExit w:val="0"/>
                  <w:checkBox>
                    <w:sizeAuto/>
                    <w:default w:val="0"/>
                  </w:checkBox>
                </w:ffData>
              </w:fldChar>
            </w:r>
            <w:bookmarkStart w:id="1723" w:name="Флажок16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и проведение мероприятий по обеспечению боевой и мобилизационной готовности Вооруженных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1"/>
                  <w:enabled/>
                  <w:calcOnExit w:val="0"/>
                  <w:checkBox>
                    <w:sizeAuto/>
                    <w:default w:val="0"/>
                  </w:checkBox>
                </w:ffData>
              </w:fldChar>
            </w:r>
            <w:bookmarkStart w:id="1724" w:name="Флажок16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и проведение мероприятий оперативной, боевой и мобилизационной подготовки Вооруженных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2"/>
                  <w:enabled/>
                  <w:calcOnExit w:val="0"/>
                  <w:checkBox>
                    <w:sizeAuto/>
                    <w:default w:val="0"/>
                  </w:checkBox>
                </w:ffData>
              </w:fldChar>
            </w:r>
            <w:bookmarkStart w:id="1725" w:name="Флажок16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Вооруженных Сил к решению задач по их применению совместно с другими войсками, воинскими формированиями и органами;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3"/>
                  <w:enabled/>
                  <w:calcOnExit w:val="0"/>
                  <w:checkBox>
                    <w:sizeAuto/>
                    <w:default w:val="0"/>
                  </w:checkBox>
                </w:ffData>
              </w:fldChar>
            </w:r>
            <w:bookmarkStart w:id="1726" w:name="Флажок16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состояния мобилизационной готовности войск, воинских формирований и органов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4"/>
                  <w:enabled/>
                  <w:calcOnExit w:val="0"/>
                  <w:checkBox>
                    <w:sizeAuto/>
                    <w:default w:val="0"/>
                  </w:checkBox>
                </w:ffData>
              </w:fldChar>
            </w:r>
            <w:bookmarkStart w:id="1727" w:name="Флажок16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сохранения, поддержания и совершенствования мобилизационной базы Вооруженных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5"/>
                  <w:enabled/>
                  <w:calcOnExit w:val="0"/>
                  <w:checkBox>
                    <w:sizeAuto/>
                    <w:default w:val="0"/>
                  </w:checkBox>
                </w:ffData>
              </w:fldChar>
            </w:r>
            <w:bookmarkStart w:id="1728" w:name="Флажок16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развития систем управления другими войсками, воинскими формированиями и органами;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6"/>
                  <w:enabled/>
                  <w:calcOnExit w:val="0"/>
                  <w:checkBox>
                    <w:sizeAuto/>
                    <w:default w:val="0"/>
                  </w:checkBox>
                </w:ffData>
              </w:fldChar>
            </w:r>
            <w:bookmarkStart w:id="1729" w:name="Флажок16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2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Разведывательную деятельность в интересах обороны и в пределах своей компетенции - в интересах безопасности Российской Федерации;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7"/>
                  <w:enabled/>
                  <w:calcOnExit w:val="0"/>
                  <w:checkBox>
                    <w:sizeAuto/>
                    <w:default w:val="0"/>
                  </w:checkBox>
                </w:ffData>
              </w:fldChar>
            </w:r>
            <w:bookmarkStart w:id="1730" w:name="Флажок16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картографических работы в интересах обороны,</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8"/>
                  <w:enabled/>
                  <w:calcOnExit w:val="0"/>
                  <w:checkBox>
                    <w:sizeAuto/>
                    <w:default w:val="0"/>
                  </w:checkBox>
                </w:ffData>
              </w:fldChar>
            </w:r>
            <w:bookmarkStart w:id="1731" w:name="Флажок16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Навигационно-гидрографическое обеспечение морских путей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59"/>
                  <w:enabled/>
                  <w:calcOnExit w:val="0"/>
                  <w:checkBox>
                    <w:sizeAuto/>
                    <w:default w:val="0"/>
                  </w:checkBox>
                </w:ffData>
              </w:fldChar>
            </w:r>
            <w:bookmarkStart w:id="1732" w:name="Флажок16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научных исследований в целях обороны, размещение и оплата научно-исследовательских и опытно-конструкторских работ в области обороны;</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0"/>
                  <w:enabled/>
                  <w:calcOnExit w:val="0"/>
                  <w:checkBox>
                    <w:sizeAuto/>
                    <w:default w:val="0"/>
                  </w:checkBox>
                </w:ffData>
              </w:fldChar>
            </w:r>
            <w:bookmarkStart w:id="1733" w:name="Флажок16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Организация службы войск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1"/>
                  <w:enabled/>
                  <w:calcOnExit w:val="0"/>
                  <w:checkBox>
                    <w:sizeAuto/>
                    <w:default w:val="0"/>
                  </w:checkBox>
                </w:ffData>
              </w:fldChar>
            </w:r>
            <w:bookmarkStart w:id="1734" w:name="Флажок16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деятельности по обеспечению информационной безопасности, защите государственной тайны в Вооруженных Силах;</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2"/>
                  <w:enabled/>
                  <w:calcOnExit w:val="0"/>
                  <w:checkBox>
                    <w:sizeAuto/>
                    <w:default w:val="0"/>
                  </w:checkBox>
                </w:ffData>
              </w:fldChar>
            </w:r>
            <w:bookmarkStart w:id="1735" w:name="Флажок16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Подготовка предложений по численности, составу и структуре Вооруженных Сил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3"/>
                  <w:enabled/>
                  <w:calcOnExit w:val="0"/>
                  <w:checkBox>
                    <w:sizeAuto/>
                    <w:default w:val="0"/>
                  </w:checkBox>
                </w:ffData>
              </w:fldChar>
            </w:r>
            <w:bookmarkStart w:id="1736" w:name="Флажок16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комплектования Вооруженных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4"/>
                  <w:enabled/>
                  <w:calcOnExit w:val="0"/>
                  <w:checkBox>
                    <w:sizeAuto/>
                    <w:default w:val="0"/>
                  </w:checkBox>
                </w:ffData>
              </w:fldChar>
            </w:r>
            <w:bookmarkStart w:id="1737" w:name="Флажок16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проведения в Российской Федерации мероприятий по воинскому учету;</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5"/>
                  <w:enabled/>
                  <w:calcOnExit w:val="0"/>
                  <w:checkBox>
                    <w:sizeAuto/>
                    <w:default w:val="0"/>
                  </w:checkBox>
                </w:ffData>
              </w:fldChar>
            </w:r>
            <w:bookmarkStart w:id="1738" w:name="Флажок16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предложений по численности граждан Российской Федерации, призываемых на военную службу, военные сборы</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6"/>
                  <w:enabled/>
                  <w:calcOnExit w:val="0"/>
                  <w:checkBox>
                    <w:sizeAuto/>
                    <w:default w:val="0"/>
                  </w:checkBox>
                </w:ffData>
              </w:fldChar>
            </w:r>
            <w:bookmarkStart w:id="1739" w:name="Флажок16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3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 Установление количественных норм призыва граждан Российской Федерации на военную службу, военные сборы и призыва по мобилизации от субъектов Российской Федерации, распределяет их между Вооруженными Силами, другими войсками, воинскими формированиями и органами;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7"/>
                  <w:enabled/>
                  <w:calcOnExit w:val="0"/>
                  <w:checkBox>
                    <w:sizeAuto/>
                    <w:default w:val="0"/>
                  </w:checkBox>
                </w:ffData>
              </w:fldChar>
            </w:r>
            <w:bookmarkStart w:id="1740" w:name="Флажок16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государственных образовательных стандартов подготовки специалистов с высшим и средним специальным образованием для Вооруженных Сил, а также предложений по государственным образовательным стандартам в области обязательной подготовки граждан Российской Федерации к военной службе;</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8"/>
                  <w:enabled/>
                  <w:calcOnExit w:val="0"/>
                  <w:checkBox>
                    <w:sizeAuto/>
                    <w:default w:val="0"/>
                  </w:checkBox>
                </w:ffData>
              </w:fldChar>
            </w:r>
            <w:bookmarkStart w:id="1741" w:name="Флажок16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работы по подготовке граждан Российской Федерации к военной службе, их призыву и приему на военную службу, переподготовке граждан Российской Федерации, пребывающих в запасе;</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69"/>
                  <w:enabled/>
                  <w:calcOnExit w:val="0"/>
                  <w:checkBox>
                    <w:sizeAuto/>
                    <w:default w:val="0"/>
                  </w:checkBox>
                </w:ffData>
              </w:fldChar>
            </w:r>
            <w:bookmarkStart w:id="1742" w:name="Флажок16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Финансирование и обеспечение учебно-материальной базой на договорной основе организаций и общественных объединений, осуществляющих подготовку граждан по военно-учетным специальностям;</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0"/>
                  <w:enabled/>
                  <w:calcOnExit w:val="0"/>
                  <w:checkBox>
                    <w:sizeAuto/>
                    <w:default w:val="0"/>
                  </w:checkBox>
                </w:ffData>
              </w:fldChar>
            </w:r>
            <w:bookmarkStart w:id="1743" w:name="Флажок16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функционирования и оптимизации системы подготовки военных кадров для Вооруженных Сил, других войск, воинских формирований и органов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1"/>
                  <w:enabled/>
                  <w:calcOnExit w:val="0"/>
                  <w:checkBox>
                    <w:sizeAuto/>
                    <w:default w:val="0"/>
                  </w:checkBox>
                </w:ffData>
              </w:fldChar>
            </w:r>
            <w:bookmarkStart w:id="1744" w:name="Флажок16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подбор и расстановка кадров в Вооруженных Силах;</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2"/>
                  <w:enabled/>
                  <w:calcOnExit w:val="0"/>
                  <w:checkBox>
                    <w:sizeAuto/>
                    <w:default w:val="0"/>
                  </w:checkBox>
                </w:ffData>
              </w:fldChar>
            </w:r>
            <w:bookmarkStart w:id="1745" w:name="Флажок16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прохождения военной службы военнослужащими, а также работы (службы) гражданского персонала в Вооруженных Силах;</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3"/>
                  <w:enabled/>
                  <w:calcOnExit w:val="0"/>
                  <w:checkBox>
                    <w:sizeAuto/>
                    <w:default w:val="0"/>
                  </w:checkBox>
                </w:ffData>
              </w:fldChar>
            </w:r>
            <w:bookmarkStart w:id="1746" w:name="Флажок16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пенсионного обеспечения граждан, уволенных с военной службы, а также членов их семей в случаях</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4"/>
                  <w:enabled/>
                  <w:calcOnExit w:val="0"/>
                  <w:checkBox>
                    <w:sizeAuto/>
                    <w:default w:val="0"/>
                  </w:checkBox>
                </w:ffData>
              </w:fldChar>
            </w:r>
            <w:bookmarkStart w:id="1747" w:name="Флажок16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Размещение и оплата заказов на закупку, сервисное обслуживание, модернизацию, ремонт и утилизацию вооружения и военной техники, капитальное строительство, закупку продовольствия, вещевого и другого имущества, материальных и иных ресурсов для Вооруженных Сил, а также для других войск, воинских формирований и органов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5"/>
                  <w:enabled/>
                  <w:calcOnExit w:val="0"/>
                  <w:checkBox>
                    <w:sizeAuto/>
                    <w:default w:val="0"/>
                  </w:checkBox>
                </w:ffData>
              </w:fldChar>
            </w:r>
            <w:bookmarkStart w:id="1748" w:name="Флажок16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заказов на разработку, закупку, сервисное обслуживание, модернизацию и ремонт вооружения и военной техники общего применения для войск, воинских формирований и органов в целях унификации вооружения и военной техники;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6"/>
                  <w:enabled/>
                  <w:calcOnExit w:val="0"/>
                  <w:checkBox>
                    <w:sizeAuto/>
                    <w:default w:val="0"/>
                  </w:checkBox>
                </w:ffData>
              </w:fldChar>
            </w:r>
            <w:bookmarkStart w:id="1749" w:name="Флажок16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4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работ по оценке соответствия вооружения и военной техники, а также по сертификации средств защиты информации, стандартизации оборонной продукции и каталогизации предметов снабжения, метрологическому обеспечению войск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7"/>
                  <w:enabled/>
                  <w:calcOnExit w:val="0"/>
                  <w:checkBox>
                    <w:sizeAuto/>
                    <w:default w:val="0"/>
                  </w:checkBox>
                </w:ffData>
              </w:fldChar>
            </w:r>
            <w:bookmarkStart w:id="1750" w:name="Флажок16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Организация патентно-лицензионной, изобретательской, рационализаторской работы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8"/>
                  <w:enabled/>
                  <w:calcOnExit w:val="0"/>
                  <w:checkBox>
                    <w:sizeAuto/>
                    <w:default w:val="0"/>
                  </w:checkBox>
                </w:ffData>
              </w:fldChar>
            </w:r>
            <w:bookmarkStart w:id="1751" w:name="Флажок16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результатов интеллектуальной деятельности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79"/>
                  <w:enabled/>
                  <w:calcOnExit w:val="0"/>
                  <w:checkBox>
                    <w:sizeAuto/>
                    <w:default w:val="0"/>
                  </w:checkBox>
                </w:ffData>
              </w:fldChar>
            </w:r>
            <w:bookmarkStart w:id="1752" w:name="Флажок16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от имени Российской Федерации результатами интеллектуальной деятельности, полученными при выполнении государственного оборонного заказа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0"/>
                  <w:enabled/>
                  <w:calcOnExit w:val="0"/>
                  <w:checkBox>
                    <w:sizeAuto/>
                    <w:default w:val="0"/>
                  </w:checkBox>
                </w:ffData>
              </w:fldChar>
            </w:r>
            <w:bookmarkStart w:id="1753" w:name="Флажок16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Рассмотрение заявок и выдача патентов на секретные изобретения, относящиеся к средствам вооружения и военной техники;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1"/>
                  <w:enabled/>
                  <w:calcOnExit w:val="0"/>
                  <w:checkBox>
                    <w:sizeAuto/>
                    <w:default w:val="0"/>
                  </w:checkBox>
                </w:ffData>
              </w:fldChar>
            </w:r>
            <w:bookmarkStart w:id="1754" w:name="Флажок16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эксплуатации, модернизации и ремонта вооружения, военной техники и имущества в Вооруженных Силах;</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2"/>
                  <w:enabled/>
                  <w:calcOnExit w:val="0"/>
                  <w:checkBox>
                    <w:sizeAuto/>
                    <w:default w:val="0"/>
                  </w:checkBox>
                </w:ffData>
              </w:fldChar>
            </w:r>
            <w:bookmarkStart w:id="1755" w:name="Флажок16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ядерного обеспечения Вооруженных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3"/>
                  <w:enabled/>
                  <w:calcOnExit w:val="0"/>
                  <w:checkBox>
                    <w:sizeAuto/>
                    <w:default w:val="0"/>
                  </w:checkBox>
                </w:ffData>
              </w:fldChar>
            </w:r>
            <w:bookmarkStart w:id="1756" w:name="Флажок16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мероприятий по ядерной и радиационной безопасности и физической защите ядерного оружия;</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4"/>
                  <w:enabled/>
                  <w:calcOnExit w:val="0"/>
                  <w:checkBox>
                    <w:sizeAuto/>
                    <w:default w:val="0"/>
                  </w:checkBox>
                </w:ffData>
              </w:fldChar>
            </w:r>
            <w:bookmarkStart w:id="1757" w:name="Флажок16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Размещение оборонного заказа ядерного оружия</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5"/>
                  <w:enabled/>
                  <w:calcOnExit w:val="0"/>
                  <w:checkBox>
                    <w:sizeAuto/>
                    <w:default w:val="0"/>
                  </w:checkBox>
                </w:ffData>
              </w:fldChar>
            </w:r>
            <w:bookmarkStart w:id="1758" w:name="Флажок16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оборонного заказа ядерных зарядов, ядерных боеприпасов, средств их эксплуатации и испытаний, а также ядерных энергетических установок военного назначения;</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6"/>
                  <w:enabled/>
                  <w:calcOnExit w:val="0"/>
                  <w:checkBox>
                    <w:sizeAuto/>
                    <w:default w:val="0"/>
                  </w:checkBox>
                </w:ffData>
              </w:fldChar>
            </w:r>
            <w:bookmarkStart w:id="1759" w:name="Флажок16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5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Надзор за ядерной и радиационной безопасностью при разработке, изготовлении, испытании, эксплуатации, хранении и утилизации ядерного оружия и ядерных энергетических установок военного назначения;</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7"/>
                  <w:enabled/>
                  <w:calcOnExit w:val="0"/>
                  <w:checkBox>
                    <w:sizeAuto/>
                    <w:default w:val="0"/>
                  </w:checkBox>
                </w:ffData>
              </w:fldChar>
            </w:r>
            <w:bookmarkStart w:id="1760" w:name="Флажок16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финансово-экономической и хозяйственной деятельности Вооруженных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8"/>
                  <w:enabled/>
                  <w:calcOnExit w:val="0"/>
                  <w:checkBox>
                    <w:sizeAuto/>
                    <w:default w:val="0"/>
                  </w:checkBox>
                </w:ffData>
              </w:fldChar>
            </w:r>
            <w:bookmarkStart w:id="1761" w:name="Флажок168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воинских перевозок автомобильным, железнодорожным, морским, внутренним водным и воздушным транспортом Вооруженных Сил, а также других войск, воинских формирований и органов;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89"/>
                  <w:enabled/>
                  <w:calcOnExit w:val="0"/>
                  <w:checkBox>
                    <w:sizeAuto/>
                    <w:default w:val="0"/>
                  </w:checkBox>
                </w:ffData>
              </w:fldChar>
            </w:r>
            <w:bookmarkStart w:id="1762" w:name="Флажок16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Техническое прикрытие, восстановление, разминирование и заграждение участков инфраструктуры железнодорожного транспорта Российской Федерации общего пользования, повышения ее живучести и пропускной способности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0"/>
                  <w:enabled/>
                  <w:calcOnExit w:val="0"/>
                  <w:checkBox>
                    <w:sizeAuto/>
                    <w:default w:val="0"/>
                  </w:checkBox>
                </w:ffData>
              </w:fldChar>
            </w:r>
            <w:bookmarkStart w:id="1763" w:name="Флажок169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Устройство обходов узлов, мостов, тоннелей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1"/>
                  <w:enabled/>
                  <w:calcOnExit w:val="0"/>
                  <w:checkBox>
                    <w:sizeAuto/>
                    <w:default w:val="0"/>
                  </w:checkBox>
                </w:ffData>
              </w:fldChar>
            </w:r>
            <w:bookmarkStart w:id="1764" w:name="Флажок16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Наводка и эксплуатация наплавных железнодорожных мостов;</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2"/>
                  <w:enabled/>
                  <w:calcOnExit w:val="0"/>
                  <w:checkBox>
                    <w:sizeAuto/>
                    <w:default w:val="0"/>
                  </w:checkBox>
                </w:ffData>
              </w:fldChar>
            </w:r>
            <w:bookmarkStart w:id="1765" w:name="Флажок16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Организация содержания, ремонта и реконструкции автомобильных дорог специального значения Минобороны России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3"/>
                  <w:enabled/>
                  <w:calcOnExit w:val="0"/>
                  <w:checkBox>
                    <w:sizeAuto/>
                    <w:default w:val="0"/>
                  </w:checkBox>
                </w:ffData>
              </w:fldChar>
            </w:r>
            <w:bookmarkStart w:id="1766" w:name="Флажок16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организацией технического прикрытия объектов на автомобильных дорогах, имеющих оборонное значение</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4"/>
                  <w:enabled/>
                  <w:calcOnExit w:val="0"/>
                  <w:checkBox>
                    <w:sizeAuto/>
                    <w:default w:val="0"/>
                  </w:checkBox>
                </w:ffData>
              </w:fldChar>
            </w:r>
            <w:bookmarkStart w:id="1767" w:name="Флажок169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движением на автомобильных дорогах в случаях, определенных законодательными и иными нормативными правовыми актами Российской Федерации;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5"/>
                  <w:enabled/>
                  <w:calcOnExit w:val="0"/>
                  <w:checkBox>
                    <w:sizeAuto/>
                    <w:default w:val="0"/>
                  </w:checkBox>
                </w:ffData>
              </w:fldChar>
            </w:r>
            <w:bookmarkStart w:id="1768" w:name="Флажок16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осуществление комплекса профилактических, лечебных, санаторно-курортных, оздоровительных и реабилитационных мероприятий, направленных на охрану и укрепление здоровья военнослужащих, лиц гражданского персонала Вооруженных Сил, граждан, уволенных с военной службы, членов их семей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6"/>
                  <w:enabled/>
                  <w:calcOnExit w:val="0"/>
                  <w:checkBox>
                    <w:sizeAuto/>
                    <w:default w:val="0"/>
                  </w:checkBox>
                </w:ffData>
              </w:fldChar>
            </w:r>
            <w:bookmarkStart w:id="1769" w:name="Флажок16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6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в Вооруженных Силах, других войсках, воинских формированиях и органах торгово-бытовое обслуживание военнослужащих и членов их семей;</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7"/>
                  <w:enabled/>
                  <w:calcOnExit w:val="0"/>
                  <w:checkBox>
                    <w:sizeAuto/>
                    <w:default w:val="0"/>
                  </w:checkBox>
                </w:ffData>
              </w:fldChar>
            </w:r>
            <w:bookmarkStart w:id="1770" w:name="Флажок16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Расквартирование и обустройство войск (сил), управление и распоряжение жилищным фондом, закрепленным за Минобороны России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8"/>
                  <w:enabled/>
                  <w:calcOnExit w:val="0"/>
                  <w:checkBox>
                    <w:sizeAuto/>
                    <w:default w:val="0"/>
                  </w:checkBox>
                </w:ffData>
              </w:fldChar>
            </w:r>
            <w:bookmarkStart w:id="1771" w:name="Флажок16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1"/>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строительства и эксплуатации объектов военной и социальной инфраструктур в Вооруженных Силах;</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699"/>
                  <w:enabled/>
                  <w:calcOnExit w:val="0"/>
                  <w:checkBox>
                    <w:sizeAuto/>
                    <w:default w:val="0"/>
                  </w:checkBox>
                </w:ffData>
              </w:fldChar>
            </w:r>
            <w:bookmarkStart w:id="1772" w:name="Флажок16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2"/>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государственной экспертизы градостроительной, предпроектной, проектной документации и инвестиционных проектов, осуществляет государственный архитектурно-строительный надзор за качеством строительства объектов военной инфраструктуры Вооруженных Сил</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0"/>
                  <w:enabled/>
                  <w:calcOnExit w:val="0"/>
                  <w:checkBox>
                    <w:sizeAuto/>
                    <w:default w:val="0"/>
                  </w:checkBox>
                </w:ffData>
              </w:fldChar>
            </w:r>
            <w:bookmarkStart w:id="1773" w:name="Флажок17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3"/>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Надзор на опасных производственных объектах Минобороны России и гконтроль на всех стадиях жизненного цикла подъемных сооружений и оборудования, работающего под давлением, в составе вооружения и военной техники;</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1"/>
                  <w:enabled/>
                  <w:calcOnExit w:val="0"/>
                  <w:checkBox>
                    <w:sizeAuto/>
                    <w:default w:val="0"/>
                  </w:checkBox>
                </w:ffData>
              </w:fldChar>
            </w:r>
            <w:bookmarkStart w:id="1774" w:name="Флажок17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4"/>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 xml:space="preserve">Управление федеральным имуществом, необходимым для реализации своих полномочий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702"/>
                  <w:enabled/>
                  <w:calcOnExit w:val="0"/>
                  <w:checkBox>
                    <w:sizeAuto/>
                    <w:default w:val="0"/>
                  </w:checkBox>
                </w:ffData>
              </w:fldChar>
            </w:r>
            <w:bookmarkStart w:id="1775" w:name="Флажок170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775"/>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предложений по формированию государственной политики в области международного военного сотрудничества и военно-технического сотрудничества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3"/>
                  <w:enabled/>
                  <w:calcOnExit w:val="0"/>
                  <w:checkBox>
                    <w:sizeAuto/>
                    <w:default w:val="0"/>
                  </w:checkBox>
                </w:ffData>
              </w:fldChar>
            </w:r>
            <w:bookmarkStart w:id="1776" w:name="Флажок17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6"/>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Организация выполнения в Вооруженных Силах международных договоров Российской Федерации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4"/>
                  <w:enabled/>
                  <w:calcOnExit w:val="0"/>
                  <w:checkBox>
                    <w:sizeAuto/>
                    <w:default w:val="0"/>
                  </w:checkBox>
                </w:ffData>
              </w:fldChar>
            </w:r>
            <w:bookmarkStart w:id="1777" w:name="Флажок17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7"/>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оказания иностранным государствам услуг по подготовке национальных военных кадров и технического персонала;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5"/>
                  <w:enabled/>
                  <w:calcOnExit w:val="0"/>
                  <w:checkBox>
                    <w:sizeAuto/>
                    <w:default w:val="0"/>
                  </w:checkBox>
                </w:ffData>
              </w:fldChar>
            </w:r>
            <w:bookmarkStart w:id="1778" w:name="Флажок170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8"/>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тактико-технических требований к образцам вооружения и военной техники, разрешенным для экспорта, экспортной комплектации продукции военного назначения, а также основных положений научно-исследовательских и опытно-конструкторских работ военного назначения, разрешенных для экспорта;</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6"/>
                  <w:enabled/>
                  <w:calcOnExit w:val="0"/>
                  <w:checkBox>
                    <w:sizeAuto/>
                    <w:default w:val="0"/>
                  </w:checkBox>
                </w:ffData>
              </w:fldChar>
            </w:r>
            <w:bookmarkStart w:id="1779" w:name="Флажок17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79"/>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Военно-техническое сопровождение поставок продукции военного назначения, предназначенной для экспорта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7"/>
                  <w:enabled/>
                  <w:calcOnExit w:val="0"/>
                  <w:checkBox>
                    <w:sizeAuto/>
                    <w:default w:val="0"/>
                  </w:checkBox>
                </w:ffData>
              </w:fldChar>
            </w:r>
            <w:bookmarkStart w:id="1780" w:name="Флажок17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80"/>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Контроль качества и приемка указанной продукции военного назначения, предназначенной для экспорта </w:t>
            </w: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8"/>
                  <w:enabled/>
                  <w:calcOnExit w:val="0"/>
                  <w:checkBox>
                    <w:sizeAuto/>
                    <w:default w:val="0"/>
                  </w:checkBox>
                </w:ffData>
              </w:fldChar>
            </w:r>
            <w:bookmarkStart w:id="1781" w:name="Флажок17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81"/>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Реализация высвобождаемого из наличия Вооруженных Сил вооружения и военной техники, запасных частей и комплектующих изделий к ним, а также боеприпасов и другого имущества </w:t>
            </w:r>
          </w:p>
        </w:tc>
        <w:tc>
          <w:tcPr>
            <w:tcW w:w="72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09"/>
                  <w:enabled/>
                  <w:calcOnExit w:val="0"/>
                  <w:checkBox>
                    <w:sizeAuto/>
                    <w:default w:val="0"/>
                  </w:checkBox>
                </w:ffData>
              </w:fldChar>
            </w:r>
            <w:bookmarkStart w:id="1782" w:name="Флажок17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82"/>
          </w:p>
        </w:tc>
      </w:tr>
      <w:tr w:rsidR="000F2040" w:rsidRPr="006D42AC">
        <w:trPr>
          <w:trHeight w:val="570"/>
        </w:trPr>
        <w:tc>
          <w:tcPr>
            <w:tcW w:w="846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46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783" w:name="_Федеральная_служба_по_военно-технич"/>
      <w:bookmarkStart w:id="1784" w:name="_Toc119931646"/>
      <w:bookmarkStart w:id="1785" w:name="_Toc120093417"/>
      <w:bookmarkEnd w:id="1783"/>
      <w:r w:rsidRPr="006D42AC">
        <w:rPr>
          <w:rFonts w:ascii="Verdana" w:hAnsi="Verdana"/>
          <w:sz w:val="20"/>
          <w:szCs w:val="20"/>
        </w:rPr>
        <w:t>Федеральная служба по военно-техническому сотрудничеству</w:t>
      </w:r>
      <w:bookmarkEnd w:id="1784"/>
      <w:bookmarkEnd w:id="1785"/>
      <w:r w:rsidRPr="006D42AC">
        <w:rPr>
          <w:rFonts w:ascii="Verdana" w:hAnsi="Verdana"/>
          <w:sz w:val="20"/>
          <w:szCs w:val="20"/>
        </w:rPr>
        <w:fldChar w:fldCharType="begin"/>
      </w:r>
      <w:r w:rsidRPr="006D42AC">
        <w:rPr>
          <w:rFonts w:ascii="Verdana" w:hAnsi="Verdana"/>
          <w:sz w:val="20"/>
          <w:szCs w:val="20"/>
        </w:rPr>
        <w:instrText xml:space="preserve"> XE "Федеральная служба по военно-техническому сотрудничеству"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645"/>
        <w:gridCol w:w="236"/>
        <w:gridCol w:w="484"/>
      </w:tblGrid>
      <w:tr w:rsidR="000F2040" w:rsidRPr="006D42AC">
        <w:trPr>
          <w:gridAfter w:val="1"/>
          <w:wAfter w:w="48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соответствием деятельности в области военно-технического сотрудничества субъектов военно-технического сотрудничества нормативным правовым актам Российской Федерации и основным направлениям государственной политики в области военно-технического сотрудничества, требованиям законодательства Российской Федерации об экспортном контроле при поставках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1"/>
                  <w:enabled/>
                  <w:calcOnExit w:val="0"/>
                  <w:checkBox>
                    <w:sizeAuto/>
                    <w:default w:val="0"/>
                  </w:checkBox>
                </w:ffData>
              </w:fldChar>
            </w:r>
            <w:bookmarkStart w:id="1786" w:name="Флажок17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8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исполнением международных договоров Российской Федерации в области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2"/>
                  <w:enabled/>
                  <w:calcOnExit w:val="0"/>
                  <w:checkBox>
                    <w:sizeAuto/>
                    <w:default w:val="0"/>
                  </w:checkBox>
                </w:ffData>
              </w:fldChar>
            </w:r>
            <w:bookmarkStart w:id="1787" w:name="Флажок17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8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деятельностью в области военно-технического сотрудничества представительств субъектов военно-технического сотрудничества в Российской Федерации и в иностранных государствах, а также других организаций;</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3"/>
                  <w:enabled/>
                  <w:calcOnExit w:val="0"/>
                  <w:checkBox>
                    <w:sizeAuto/>
                    <w:default w:val="0"/>
                  </w:checkBox>
                </w:ffData>
              </w:fldChar>
            </w:r>
            <w:bookmarkStart w:id="1788" w:name="Флажок17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8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маркетинговой, рекламной, рекламно-выставочной деятельностью в области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4"/>
                  <w:enabled/>
                  <w:calcOnExit w:val="0"/>
                  <w:checkBox>
                    <w:sizeAuto/>
                    <w:default w:val="0"/>
                  </w:checkBox>
                </w:ffData>
              </w:fldChar>
            </w:r>
            <w:bookmarkStart w:id="1789" w:name="Флажок17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8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эффективностью использования средств, выделяемых из федерального бюджета на финансирование деятельности в области военно-технического сотрудничества, а также за эффективностью использования федеральной собственности субъектами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5"/>
                  <w:enabled/>
                  <w:calcOnExit w:val="0"/>
                  <w:checkBox>
                    <w:sizeAuto/>
                    <w:default w:val="0"/>
                  </w:checkBox>
                </w:ffData>
              </w:fldChar>
            </w:r>
            <w:bookmarkStart w:id="1790" w:name="Флажок17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уровнем внешнеторговых цен на экспортируемую (импортируемую) продукцию военного назначения с учетом защиты экономических интересов Российской Федерации;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6"/>
                  <w:enabled/>
                  <w:calcOnExit w:val="0"/>
                  <w:checkBox>
                    <w:sizeAuto/>
                    <w:default w:val="0"/>
                  </w:checkBox>
                </w:ffData>
              </w:fldChar>
            </w:r>
            <w:bookmarkStart w:id="1791" w:name="Флажок17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уровнем внутренних цен на оплачиваемую за счет средств федерального бюджета продукцию военного назначения, поставляемую иностранным заказчикам по международным договорам Российской Федерации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7"/>
                  <w:enabled/>
                  <w:calcOnExit w:val="0"/>
                  <w:checkBox>
                    <w:sizeAuto/>
                    <w:default w:val="0"/>
                  </w:checkBox>
                </w:ffData>
              </w:fldChar>
            </w:r>
            <w:bookmarkStart w:id="1792" w:name="Флажок17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Управление ввозом в Российскую Федерацию и вывозом из нее продукции военного назначения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8"/>
                  <w:enabled/>
                  <w:calcOnExit w:val="0"/>
                  <w:checkBox>
                    <w:sizeAuto/>
                    <w:default w:val="0"/>
                  </w:checkBox>
                </w:ffData>
              </w:fldChar>
            </w:r>
            <w:bookmarkStart w:id="1793" w:name="Флажок17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выдачей субъектам военно-технического сотрудничества лицензий на ввоз в Российскую Федерацию и вывоз из нее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19"/>
                  <w:enabled/>
                  <w:calcOnExit w:val="0"/>
                  <w:checkBox>
                    <w:sizeAuto/>
                    <w:default w:val="0"/>
                  </w:checkBox>
                </w:ffData>
              </w:fldChar>
            </w:r>
            <w:bookmarkStart w:id="1794" w:name="Флажок17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(лишение) организациям - разработчикам и производителям продукции военного назначения права на осуществление внешнеторговой деятельности в отношении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0"/>
                  <w:enabled/>
                  <w:calcOnExit w:val="0"/>
                  <w:checkBox>
                    <w:sizeAuto/>
                    <w:default w:val="0"/>
                  </w:checkBox>
                </w:ffData>
              </w:fldChar>
            </w:r>
            <w:bookmarkStart w:id="1795" w:name="Флажок17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Управление организацией выставок и показов образцов продукции военного назначения в Российской Федерации и в иностранных государствах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1"/>
                  <w:enabled/>
                  <w:calcOnExit w:val="0"/>
                  <w:checkBox>
                    <w:sizeAuto/>
                    <w:default w:val="0"/>
                  </w:checkBox>
                </w:ffData>
              </w:fldChar>
            </w:r>
            <w:bookmarkStart w:id="1796" w:name="Флажок17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2"/>
                  <w:enabled/>
                  <w:calcOnExit w:val="0"/>
                  <w:checkBox>
                    <w:sizeAuto/>
                    <w:default w:val="0"/>
                  </w:checkBox>
                </w:ffData>
              </w:fldChar>
            </w:r>
            <w:bookmarkStart w:id="1797" w:name="Флажок17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3"/>
                  <w:enabled/>
                  <w:calcOnExit w:val="0"/>
                  <w:checkBox>
                    <w:sizeAuto/>
                    <w:default w:val="0"/>
                  </w:checkBox>
                </w:ffData>
              </w:fldChar>
            </w:r>
            <w:bookmarkStart w:id="1798" w:name="Флажок17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концептуальных подходов к решению проблемы повышения эффективности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4"/>
                  <w:enabled/>
                  <w:calcOnExit w:val="0"/>
                  <w:checkBox>
                    <w:sizeAuto/>
                    <w:default w:val="0"/>
                  </w:checkBox>
                </w:ffData>
              </w:fldChar>
            </w:r>
            <w:bookmarkStart w:id="1799" w:name="Флажок17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79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Анализ тенденции развития мирового рынка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5"/>
                  <w:enabled/>
                  <w:calcOnExit w:val="0"/>
                  <w:checkBox>
                    <w:sizeAuto/>
                    <w:default w:val="0"/>
                  </w:checkBox>
                </w:ffData>
              </w:fldChar>
            </w:r>
            <w:bookmarkStart w:id="1800" w:name="Флажок17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проектов международных договоров Российской Федерации в области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6"/>
                  <w:enabled/>
                  <w:calcOnExit w:val="0"/>
                  <w:checkBox>
                    <w:sizeAuto/>
                    <w:default w:val="0"/>
                  </w:checkBox>
                </w:ffData>
              </w:fldChar>
            </w:r>
            <w:bookmarkStart w:id="1801" w:name="Флажок17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предложений о заключении и реализации международных договоров Российской Федерации в области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7"/>
                  <w:enabled/>
                  <w:calcOnExit w:val="0"/>
                  <w:checkBox>
                    <w:sizeAuto/>
                    <w:default w:val="0"/>
                  </w:checkBox>
                </w:ffData>
              </w:fldChar>
            </w:r>
            <w:bookmarkStart w:id="1802" w:name="Флажок172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внесение предложений по формированию государственного оборонного заказа в части, касающейся поставок на экспорт и закупки по импорту продукции военного назначения в соответствии с международными договорами Российской Федерации;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8"/>
                  <w:enabled/>
                  <w:calcOnExit w:val="0"/>
                  <w:checkBox>
                    <w:sizeAuto/>
                    <w:default w:val="0"/>
                  </w:checkBox>
                </w:ffData>
              </w:fldChar>
            </w:r>
            <w:bookmarkStart w:id="1803" w:name="Флажок17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Анализ действующих на долгосрочной основе международных договоров Российской Федерации, предусматривающих поставку на экспорт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29"/>
                  <w:enabled/>
                  <w:calcOnExit w:val="0"/>
                  <w:checkBox>
                    <w:sizeAuto/>
                    <w:default w:val="0"/>
                  </w:checkBox>
                </w:ffData>
              </w:fldChar>
            </w:r>
            <w:bookmarkStart w:id="1804" w:name="Флажок17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предложений об установлении, приостановлении, прекращении и возобновлении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0"/>
                  <w:enabled/>
                  <w:calcOnExit w:val="0"/>
                  <w:checkBox>
                    <w:sizeAuto/>
                    <w:default w:val="0"/>
                  </w:checkBox>
                </w:ffData>
              </w:fldChar>
            </w:r>
            <w:bookmarkStart w:id="1805" w:name="Флажок17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предложений о создании, составе и организации деятельности двусторонних и многосторонних межправительственных комиссий по военно-техническому сотрудничеству;</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1"/>
                  <w:enabled/>
                  <w:calcOnExit w:val="0"/>
                  <w:checkBox>
                    <w:sizeAuto/>
                    <w:default w:val="0"/>
                  </w:checkBox>
                </w:ffData>
              </w:fldChar>
            </w:r>
            <w:bookmarkStart w:id="1806" w:name="Флажок17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российскими частями межправительственных комиссий по военно-техническому сотрудничеству;</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2"/>
                  <w:enabled/>
                  <w:calcOnExit w:val="0"/>
                  <w:checkBox>
                    <w:sizeAuto/>
                    <w:default w:val="0"/>
                  </w:checkBox>
                </w:ffData>
              </w:fldChar>
            </w:r>
            <w:bookmarkStart w:id="1807" w:name="Флажок17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обращениями иностранных заказчиков о поставках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3"/>
                  <w:enabled/>
                  <w:calcOnExit w:val="0"/>
                  <w:checkBox>
                    <w:sizeAuto/>
                    <w:default w:val="0"/>
                  </w:checkBox>
                </w:ffData>
              </w:fldChar>
            </w:r>
            <w:bookmarkStart w:id="1808" w:name="Флажок17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обращений иностранных заказчиков о поставке продукции военного назначения, поступающих непосредственно субъектам военно-технического сотрудничества, и контролирует ход их реализации;</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4"/>
                  <w:enabled/>
                  <w:calcOnExit w:val="0"/>
                  <w:checkBox>
                    <w:sizeAuto/>
                    <w:default w:val="0"/>
                  </w:checkBox>
                </w:ffData>
              </w:fldChar>
            </w:r>
            <w:bookmarkStart w:id="1809" w:name="Флажок17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0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анализ деятельности субъектов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5"/>
                  <w:enabled/>
                  <w:calcOnExit w:val="0"/>
                  <w:checkBox>
                    <w:sizeAuto/>
                    <w:default w:val="0"/>
                  </w:checkBox>
                </w:ffData>
              </w:fldChar>
            </w:r>
            <w:bookmarkStart w:id="1810" w:name="Флажок17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реестра субъектов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6"/>
                  <w:enabled/>
                  <w:calcOnExit w:val="0"/>
                  <w:checkBox>
                    <w:sizeAuto/>
                    <w:default w:val="0"/>
                  </w:checkBox>
                </w:ffData>
              </w:fldChar>
            </w:r>
            <w:bookmarkStart w:id="1811" w:name="Флажок17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субъектам военно-технического сотрудничества соответствующих свидетельств</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7"/>
                  <w:enabled/>
                  <w:calcOnExit w:val="0"/>
                  <w:checkBox>
                    <w:sizeAuto/>
                    <w:default w:val="0"/>
                  </w:checkBox>
                </w:ffData>
              </w:fldChar>
            </w:r>
            <w:bookmarkStart w:id="1812" w:name="Флажок17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регистрация и согласование контрактов, касающихся внешнеторговой деятельности в отношении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8"/>
                  <w:enabled/>
                  <w:calcOnExit w:val="0"/>
                  <w:checkBox>
                    <w:sizeAuto/>
                    <w:default w:val="0"/>
                  </w:checkBox>
                </w:ffData>
              </w:fldChar>
            </w:r>
            <w:bookmarkStart w:id="1813" w:name="Флажок17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исполнение контрактов, касающихся внешнеторговой деятельности в отношении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39"/>
                  <w:enabled/>
                  <w:calcOnExit w:val="0"/>
                  <w:checkBox>
                    <w:sizeAuto/>
                    <w:default w:val="0"/>
                  </w:checkBox>
                </w:ffData>
              </w:fldChar>
            </w:r>
            <w:bookmarkStart w:id="1814" w:name="Флажок17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предложений по реализации основных задач и функций представительств Российской Федерации в иностранных государствах в части, касающейся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0"/>
                  <w:enabled/>
                  <w:calcOnExit w:val="0"/>
                  <w:checkBox>
                    <w:sizeAuto/>
                    <w:default w:val="0"/>
                  </w:checkBox>
                </w:ffData>
              </w:fldChar>
            </w:r>
            <w:bookmarkStart w:id="1815" w:name="Флажок17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имуществом федерального государственного унитарного предприятия "Рособоронэкспорт"</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1"/>
                  <w:enabled/>
                  <w:calcOnExit w:val="0"/>
                  <w:checkBox>
                    <w:sizeAuto/>
                    <w:default w:val="0"/>
                  </w:checkBox>
                </w:ffData>
              </w:fldChar>
            </w:r>
            <w:bookmarkStart w:id="1816" w:name="Флажок17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Внесение предложений о предоставлении организациям - разработчикам и производителям продукции военного назначения права на осуществление внешнеторговой деятельности в отношении продукции военного назначения и о лишении указанных организаций такого права;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2"/>
                  <w:enabled/>
                  <w:calcOnExit w:val="0"/>
                  <w:checkBox>
                    <w:sizeAuto/>
                    <w:default w:val="0"/>
                  </w:checkBox>
                </w:ffData>
              </w:fldChar>
            </w:r>
            <w:bookmarkStart w:id="1817" w:name="Флажок17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выставок и показов образцов продукции военного назначения в Российской Федерации и в иностранных государствах</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3"/>
                  <w:enabled/>
                  <w:calcOnExit w:val="0"/>
                  <w:checkBox>
                    <w:sizeAuto/>
                    <w:default w:val="0"/>
                  </w:checkBox>
                </w:ffData>
              </w:fldChar>
            </w:r>
            <w:bookmarkStart w:id="1818" w:name="Флажок17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Межведомственная координация поставок и контроль за целевым использованием продукции военного назначения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4"/>
                  <w:enabled/>
                  <w:calcOnExit w:val="0"/>
                  <w:checkBox>
                    <w:sizeAuto/>
                    <w:default w:val="0"/>
                  </w:checkBox>
                </w:ffData>
              </w:fldChar>
            </w:r>
            <w:bookmarkStart w:id="1819" w:name="Флажок17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1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Учет проданных и приобретенных государствами - участниками Содружества Независимых Государств переносных зенитных ракетных комплексов </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5"/>
                  <w:enabled/>
                  <w:calcOnExit w:val="0"/>
                  <w:checkBox>
                    <w:sizeAuto/>
                    <w:default w:val="0"/>
                  </w:checkBox>
                </w:ffData>
              </w:fldChar>
            </w:r>
            <w:bookmarkStart w:id="1820" w:name="Флажок17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2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Оперативное уведомление заинтересованных государств и международных организаций о проданных и приобретенных Российской Федерацией переносных зенитных ракетных комплексах;</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6"/>
                  <w:enabled/>
                  <w:calcOnExit w:val="0"/>
                  <w:checkBox>
                    <w:sizeAuto/>
                    <w:default w:val="0"/>
                  </w:checkBox>
                </w:ffData>
              </w:fldChar>
            </w:r>
            <w:bookmarkStart w:id="1821" w:name="Флажок17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2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сводного объема экспорта продукции военного назначения на очередной планируемый год</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7"/>
                  <w:enabled/>
                  <w:calcOnExit w:val="0"/>
                  <w:checkBox>
                    <w:sizeAuto/>
                    <w:default w:val="0"/>
                  </w:checkBox>
                </w:ffData>
              </w:fldChar>
            </w:r>
            <w:bookmarkStart w:id="1822" w:name="Флажок17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2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исполнения объема экспорта продукции военного назначения</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8"/>
                  <w:enabled/>
                  <w:calcOnExit w:val="0"/>
                  <w:checkBox>
                    <w:sizeAuto/>
                    <w:default w:val="0"/>
                  </w:checkBox>
                </w:ffData>
              </w:fldChar>
            </w:r>
            <w:bookmarkStart w:id="1823" w:name="Флажок17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2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проведения научно-исследовательских работ по вопросам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49"/>
                  <w:enabled/>
                  <w:calcOnExit w:val="0"/>
                  <w:checkBox>
                    <w:sizeAuto/>
                    <w:default w:val="0"/>
                  </w:checkBox>
                </w:ffData>
              </w:fldChar>
            </w:r>
            <w:bookmarkStart w:id="1824" w:name="Флажок17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2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Координация работы специализированной системы переподготовки и повышения квалификации кадров, занятых в области военно-технического сотрудничества;</w:t>
            </w: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0"/>
                  <w:enabled/>
                  <w:calcOnExit w:val="0"/>
                  <w:checkBox>
                    <w:sizeAuto/>
                    <w:default w:val="0"/>
                  </w:checkBox>
                </w:ffData>
              </w:fldChar>
            </w:r>
            <w:bookmarkStart w:id="1825" w:name="Флажок17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25"/>
          </w:p>
        </w:tc>
      </w:tr>
      <w:tr w:rsidR="000F2040" w:rsidRPr="006D42AC">
        <w:trPr>
          <w:trHeight w:val="570"/>
        </w:trPr>
        <w:tc>
          <w:tcPr>
            <w:tcW w:w="8645" w:type="dxa"/>
            <w:tcBorders>
              <w:top w:val="nil"/>
              <w:left w:val="nil"/>
              <w:bottom w:val="nil"/>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Заказ экспортно-импортных операций в области военно-технического сотрудничества, научно-исследовательских работ по информационно-аналитическому обеспечению военно-технического сотрудничества</w:t>
            </w:r>
          </w:p>
        </w:tc>
        <w:tc>
          <w:tcPr>
            <w:tcW w:w="72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1"/>
                  <w:enabled/>
                  <w:calcOnExit w:val="0"/>
                  <w:checkBox>
                    <w:sizeAuto/>
                    <w:default w:val="0"/>
                  </w:checkBox>
                </w:ffData>
              </w:fldChar>
            </w:r>
            <w:bookmarkStart w:id="1826" w:name="Флажок17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26"/>
          </w:p>
        </w:tc>
      </w:tr>
      <w:tr w:rsidR="000F2040" w:rsidRPr="006D42AC">
        <w:trPr>
          <w:trHeight w:val="570"/>
        </w:trPr>
        <w:tc>
          <w:tcPr>
            <w:tcW w:w="8645" w:type="dxa"/>
            <w:tcBorders>
              <w:top w:val="nil"/>
              <w:left w:val="nil"/>
              <w:bottom w:val="nil"/>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720" w:type="dxa"/>
            <w:gridSpan w:val="2"/>
            <w:tcBorders>
              <w:top w:val="nil"/>
              <w:left w:val="nil"/>
              <w:bottom w:val="nil"/>
              <w:right w:val="single" w:sz="4" w:space="0" w:color="auto"/>
            </w:tcBorders>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p>
        </w:tc>
        <w:tc>
          <w:tcPr>
            <w:tcW w:w="72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1827" w:name="_Министерство_юстиции_Российской_Фед"/>
      <w:bookmarkStart w:id="1828" w:name="_Toc119931647"/>
      <w:bookmarkStart w:id="1829" w:name="_Toc120093418"/>
      <w:bookmarkEnd w:id="1827"/>
      <w:r w:rsidRPr="006D42AC">
        <w:rPr>
          <w:rFonts w:ascii="Verdana" w:hAnsi="Verdana"/>
          <w:sz w:val="20"/>
          <w:szCs w:val="20"/>
        </w:rPr>
        <w:t>Министерство юстиции Российской Федерации</w:t>
      </w:r>
      <w:bookmarkEnd w:id="1828"/>
      <w:bookmarkEnd w:id="1829"/>
      <w:r w:rsidRPr="006D42AC">
        <w:rPr>
          <w:rFonts w:ascii="Verdana" w:hAnsi="Verdana"/>
          <w:sz w:val="20"/>
          <w:szCs w:val="20"/>
        </w:rPr>
        <w:fldChar w:fldCharType="begin"/>
      </w:r>
      <w:r w:rsidRPr="006D42AC">
        <w:rPr>
          <w:rFonts w:ascii="Verdana" w:hAnsi="Verdana"/>
          <w:sz w:val="20"/>
          <w:szCs w:val="20"/>
        </w:rPr>
        <w:instrText xml:space="preserve"> XE "Министерство юстиции Российской Федерации"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748"/>
        <w:gridCol w:w="236"/>
        <w:gridCol w:w="381"/>
      </w:tblGrid>
      <w:tr w:rsidR="000F2040" w:rsidRPr="006D42AC">
        <w:trPr>
          <w:gridAfter w:val="1"/>
          <w:wAfter w:w="381" w:type="dxa"/>
          <w:trHeight w:val="570"/>
          <w:tblHeader/>
        </w:trPr>
        <w:tc>
          <w:tcPr>
            <w:tcW w:w="8748"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2"/>
                  <w:enabled/>
                  <w:calcOnExit w:val="0"/>
                  <w:checkBox>
                    <w:sizeAuto/>
                    <w:default w:val="0"/>
                  </w:checkBox>
                </w:ffData>
              </w:fldChar>
            </w:r>
            <w:bookmarkStart w:id="1830" w:name="Флажок17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0"/>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Принятие нормативно-правовых актов</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3"/>
                  <w:enabled/>
                  <w:calcOnExit w:val="0"/>
                  <w:checkBox>
                    <w:sizeAuto/>
                    <w:default w:val="0"/>
                  </w:checkBox>
                </w:ffData>
              </w:fldChar>
            </w:r>
            <w:bookmarkStart w:id="1831" w:name="Флажок17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1"/>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4"/>
                  <w:enabled/>
                  <w:calcOnExit w:val="0"/>
                  <w:checkBox>
                    <w:sizeAuto/>
                    <w:default w:val="0"/>
                  </w:checkBox>
                </w:ffData>
              </w:fldChar>
            </w:r>
            <w:bookmarkStart w:id="1832" w:name="Флажок17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2"/>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Министерства</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5"/>
                  <w:enabled/>
                  <w:calcOnExit w:val="0"/>
                  <w:checkBox>
                    <w:sizeAuto/>
                    <w:default w:val="0"/>
                  </w:checkBox>
                </w:ffData>
              </w:fldChar>
            </w:r>
            <w:bookmarkStart w:id="1833" w:name="Флажок17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3"/>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Министерства</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6"/>
                  <w:enabled/>
                  <w:calcOnExit w:val="0"/>
                  <w:checkBox>
                    <w:sizeAuto/>
                    <w:default w:val="0"/>
                  </w:checkBox>
                </w:ffData>
              </w:fldChar>
            </w:r>
            <w:bookmarkStart w:id="1834" w:name="Флажок175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4"/>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работы по систематизации законодательства Российской Федерации и подготовке Свода законов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7"/>
                  <w:enabled/>
                  <w:calcOnExit w:val="0"/>
                  <w:checkBox>
                    <w:sizeAuto/>
                    <w:default w:val="0"/>
                  </w:checkBox>
                </w:ffData>
              </w:fldChar>
            </w:r>
            <w:bookmarkStart w:id="1835" w:name="Флажок17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5"/>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юридической экспертизы проектов законодательных и иных нормативных правовых актов, вносимых федеральными органами исполнительной власти на рассмотрение Президента Российской Федерации и Правительства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8"/>
                  <w:enabled/>
                  <w:calcOnExit w:val="0"/>
                  <w:checkBox>
                    <w:sizeAuto/>
                    <w:default w:val="0"/>
                  </w:checkBox>
                </w:ffData>
              </w:fldChar>
            </w:r>
            <w:bookmarkStart w:id="1836" w:name="Флажок17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6"/>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правовой экспертизы проектов концепций и технических заданий на разработку проектов федеральных законов</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59"/>
                  <w:enabled/>
                  <w:calcOnExit w:val="0"/>
                  <w:checkBox>
                    <w:sizeAuto/>
                    <w:default w:val="0"/>
                  </w:checkBox>
                </w:ffData>
              </w:fldChar>
            </w:r>
            <w:bookmarkStart w:id="1837" w:name="Флажок17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7"/>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проектов официальных отзывов и заключений на проекты федеральных конституционных законов и федеральных законов, а также проектов поправок к ним</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0"/>
                  <w:enabled/>
                  <w:calcOnExit w:val="0"/>
                  <w:checkBox>
                    <w:sizeAuto/>
                    <w:default w:val="0"/>
                  </w:checkBox>
                </w:ffData>
              </w:fldChar>
            </w:r>
            <w:bookmarkStart w:id="1838" w:name="Флажок17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8"/>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представление в Правительство Российской Федерации предложений о приоритетных направлениях законопроектной деятельности Правительства Российской Федерации, проектов планов законопроектной деятельности Правительства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1"/>
                  <w:enabled/>
                  <w:calcOnExit w:val="0"/>
                  <w:checkBox>
                    <w:sizeAuto/>
                    <w:default w:val="0"/>
                  </w:checkBox>
                </w:ffData>
              </w:fldChar>
            </w:r>
            <w:bookmarkStart w:id="1839" w:name="Флажок17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39"/>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подготовки федеральными министерствами проектов федеральных конституционных законов и федеральных законов</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2"/>
                  <w:enabled/>
                  <w:calcOnExit w:val="0"/>
                  <w:checkBox>
                    <w:sizeAuto/>
                    <w:default w:val="0"/>
                  </w:checkBox>
                </w:ffData>
              </w:fldChar>
            </w:r>
            <w:bookmarkStart w:id="1840" w:name="Флажок176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0"/>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Координация работы федеральных органов исполнительной власти по подготовке предложений к проектам планов законопроектной деятельности Правительства Российской Федерации </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3"/>
                  <w:enabled/>
                  <w:calcOnExit w:val="0"/>
                  <w:checkBox>
                    <w:sizeAuto/>
                    <w:default w:val="0"/>
                  </w:checkBox>
                </w:ffData>
              </w:fldChar>
            </w:r>
            <w:bookmarkStart w:id="1841" w:name="Флажок17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1"/>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Регистрация нормативных правовых актов федеральных органов исполнительной власти,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актов иных органов</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4"/>
                  <w:enabled/>
                  <w:calcOnExit w:val="0"/>
                  <w:checkBox>
                    <w:sizeAuto/>
                    <w:default w:val="0"/>
                  </w:checkBox>
                </w:ffData>
              </w:fldChar>
            </w:r>
            <w:bookmarkStart w:id="1842" w:name="Флажок17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2"/>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Проверку деятельности федеральных органов исполнительной власти по отбору нормативных правовых актов, подлежащих государственной регистрации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5"/>
                  <w:enabled/>
                  <w:calcOnExit w:val="0"/>
                  <w:checkBox>
                    <w:sizeAuto/>
                    <w:default w:val="0"/>
                  </w:checkBox>
                </w:ffData>
              </w:fldChar>
            </w:r>
            <w:bookmarkStart w:id="1843" w:name="Флажок17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3"/>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контрольных экземпляров нормативных правовых актов федеральных органов исполнительной власти, подлежащих государственной регистрации;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6"/>
                  <w:enabled/>
                  <w:calcOnExit w:val="0"/>
                  <w:checkBox>
                    <w:sizeAuto/>
                    <w:default w:val="0"/>
                  </w:checkBox>
                </w:ffData>
              </w:fldChar>
            </w:r>
            <w:bookmarkStart w:id="1844" w:name="Флажок176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4"/>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Обобщение практики государственной регистрации нормативных правовых актов федеральных органов исполнительной власти, затрагивающих права, свободы и обязанности человека и гражданина, устанавливающих правовой статус организаций или имеющих межведомственный характер</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7"/>
                  <w:enabled/>
                  <w:calcOnExit w:val="0"/>
                  <w:checkBox>
                    <w:sizeAuto/>
                    <w:default w:val="0"/>
                  </w:checkBox>
                </w:ffData>
              </w:fldChar>
            </w:r>
            <w:bookmarkStart w:id="1845" w:name="Флажок17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5"/>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юридической экспертизы нормативных правовых актов субъектов Российской Федерации на предмет их соответствия Конституции Российской Федерации и федеральным законам;</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8"/>
                  <w:enabled/>
                  <w:calcOnExit w:val="0"/>
                  <w:checkBox>
                    <w:sizeAuto/>
                    <w:default w:val="0"/>
                  </w:checkBox>
                </w:ffData>
              </w:fldChar>
            </w:r>
            <w:bookmarkStart w:id="1846" w:name="Флажок17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6"/>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нормативных правовых актов субъектов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69"/>
                  <w:enabled/>
                  <w:calcOnExit w:val="0"/>
                  <w:checkBox>
                    <w:sizeAuto/>
                    <w:default w:val="0"/>
                  </w:checkBox>
                </w:ffData>
              </w:fldChar>
            </w:r>
            <w:bookmarkStart w:id="1847" w:name="Флажок17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7"/>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государственной регистрации уставов муниципальных образований и муниципальных правовых актов о внесении изменений в эти уставы;</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0"/>
                  <w:enabled/>
                  <w:calcOnExit w:val="0"/>
                  <w:checkBox>
                    <w:sizeAuto/>
                    <w:default w:val="0"/>
                  </w:checkBox>
                </w:ffData>
              </w:fldChar>
            </w:r>
            <w:bookmarkStart w:id="1848" w:name="Флажок17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8"/>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Представление предложений о заключении и выполнении международных договоров Российской Федерации о правовой помощи и правовых отношениях по гражданским, семейным, уголовным и иным делам;</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1"/>
                  <w:enabled/>
                  <w:calcOnExit w:val="0"/>
                  <w:checkBox>
                    <w:sizeAuto/>
                    <w:default w:val="0"/>
                  </w:checkBox>
                </w:ffData>
              </w:fldChar>
            </w:r>
            <w:bookmarkStart w:id="1849" w:name="Флажок17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49"/>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Согласование предложения о заключении, прекращении, приостановлении действия или временного применения международных договоров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2"/>
                  <w:enabled/>
                  <w:calcOnExit w:val="0"/>
                  <w:checkBox>
                    <w:sizeAuto/>
                    <w:default w:val="0"/>
                  </w:checkBox>
                </w:ffData>
              </w:fldChar>
            </w:r>
            <w:bookmarkStart w:id="1850" w:name="Флажок17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0"/>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предложения о заключении международных договоров Российской Федерации, устанавливающих иные правила, чем предусмотренные законодательством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3"/>
                  <w:enabled/>
                  <w:calcOnExit w:val="0"/>
                  <w:checkBox>
                    <w:sizeAuto/>
                    <w:default w:val="0"/>
                  </w:checkBox>
                </w:ffData>
              </w:fldChar>
            </w:r>
            <w:bookmarkStart w:id="1851" w:name="Флажок17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1"/>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заключения о соответствии положений международного договора Российской Федерации законодательству Российской Федерации и их юридической силе в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4"/>
                  <w:enabled/>
                  <w:calcOnExit w:val="0"/>
                  <w:checkBox>
                    <w:sizeAuto/>
                    <w:default w:val="0"/>
                  </w:checkBox>
                </w:ffData>
              </w:fldChar>
            </w:r>
            <w:bookmarkStart w:id="1852" w:name="Флажок17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2"/>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Управление запросами от иностранных государств или их компетентных органов о правовой помощи по гражданским, семейным, уголовным и иным делам Российской Федерации  ;</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5"/>
                  <w:enabled/>
                  <w:calcOnExit w:val="0"/>
                  <w:checkBox>
                    <w:sizeAuto/>
                    <w:default w:val="0"/>
                  </w:checkBox>
                </w:ffData>
              </w:fldChar>
            </w:r>
            <w:bookmarkStart w:id="1853" w:name="Флажок17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3"/>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форм реестров регистрации нотариальных действий, нотариальных свидетельств и удостоверительных надписей</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6"/>
                  <w:enabled/>
                  <w:calcOnExit w:val="0"/>
                  <w:checkBox>
                    <w:sizeAuto/>
                    <w:default w:val="0"/>
                  </w:checkBox>
                </w:ffData>
              </w:fldChar>
            </w:r>
            <w:bookmarkStart w:id="1854" w:name="Флажок17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4"/>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Определение порядка ведения реестров адвокатов субъектов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7"/>
                  <w:enabled/>
                  <w:calcOnExit w:val="0"/>
                  <w:checkBox>
                    <w:sizeAuto/>
                    <w:default w:val="0"/>
                  </w:checkBox>
                </w:ffData>
              </w:fldChar>
            </w:r>
            <w:bookmarkStart w:id="1855" w:name="Флажок17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5"/>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формы ордера на исполнение поручения, выдаваемого адвокатским образованием, и формы удостоверения адвоката;</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8"/>
                  <w:enabled/>
                  <w:calcOnExit w:val="0"/>
                  <w:checkBox>
                    <w:sizeAuto/>
                    <w:default w:val="0"/>
                  </w:checkBox>
                </w:ffData>
              </w:fldChar>
            </w:r>
            <w:bookmarkStart w:id="1856" w:name="Флажок17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6"/>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представления о передаче лиц, осужденных судами Российской Федерации к лишению свободы, для отбывания наказания в государствах, гражданами которых эти лица являются;</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79"/>
                  <w:enabled/>
                  <w:calcOnExit w:val="0"/>
                  <w:checkBox>
                    <w:sizeAuto/>
                    <w:default w:val="0"/>
                  </w:checkBox>
                </w:ffData>
              </w:fldChar>
            </w:r>
            <w:bookmarkStart w:id="1857" w:name="Флажок177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7"/>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Утверждение формы ведомственной отчетности и документов первичного учета по вопросам, относящимся к установленной сфере деятельности;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0"/>
                  <w:enabled/>
                  <w:calcOnExit w:val="0"/>
                  <w:checkBox>
                    <w:sizeAuto/>
                    <w:default w:val="0"/>
                  </w:checkBox>
                </w:ffData>
              </w:fldChar>
            </w:r>
            <w:bookmarkStart w:id="1858" w:name="Флажок17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8"/>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соответствием решений подведомственных Минюсту России федеральных служб законодательству Российской Федерации;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1"/>
                  <w:enabled/>
                  <w:calcOnExit w:val="0"/>
                  <w:checkBox>
                    <w:sizeAuto/>
                    <w:default w:val="0"/>
                  </w:checkBox>
                </w:ffData>
              </w:fldChar>
            </w:r>
            <w:bookmarkStart w:id="1859" w:name="Флажок178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59"/>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проверок деятельности территориальных органов и федеральных государственных учреждений Минюста России;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2"/>
                  <w:enabled/>
                  <w:calcOnExit w:val="0"/>
                  <w:checkBox>
                    <w:sizeAuto/>
                    <w:default w:val="0"/>
                  </w:checkBox>
                </w:ffData>
              </w:fldChar>
            </w:r>
            <w:bookmarkStart w:id="1860" w:name="Флажок17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0"/>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Информационное и правовое обеспечение территориальных органов и федеральных государственных учреждений Минюста России;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3"/>
                  <w:enabled/>
                  <w:calcOnExit w:val="0"/>
                  <w:checkBox>
                    <w:sizeAuto/>
                    <w:default w:val="0"/>
                  </w:checkBox>
                </w:ffData>
              </w:fldChar>
            </w:r>
            <w:bookmarkStart w:id="1861" w:name="Флажок17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1"/>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внедрения достижений науки, техники и положительного опыта в деятельность территориальных органов и федеральных государственных учреждений Минюста России;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4"/>
                  <w:enabled/>
                  <w:calcOnExit w:val="0"/>
                  <w:checkBox>
                    <w:sizeAuto/>
                    <w:default w:val="0"/>
                  </w:checkBox>
                </w:ffData>
              </w:fldChar>
            </w:r>
            <w:bookmarkStart w:id="1862" w:name="Флажок17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2"/>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Создание и ведение специализированных баз данных правовой информации в соответствии с единой технической политикой в сфере правовой информатизации России;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5"/>
                  <w:enabled/>
                  <w:calcOnExit w:val="0"/>
                  <w:checkBox>
                    <w:sizeAuto/>
                    <w:default w:val="0"/>
                  </w:checkBox>
                </w:ffData>
              </w:fldChar>
            </w:r>
            <w:bookmarkStart w:id="1863" w:name="Флажок17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3"/>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разработки и внедрения программно-технических средств и технологий сбора, обработки и анализа информации в соответствии с едиными требованиями (техническими регламентами, стандартами) и программами (планами) правовой информатизации территориальных органов и федеральных государственных учреждений Минюста России;</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6"/>
                  <w:enabled/>
                  <w:calcOnExit w:val="0"/>
                  <w:checkBox>
                    <w:sizeAuto/>
                    <w:default w:val="0"/>
                  </w:checkBox>
                </w:ffData>
              </w:fldChar>
            </w:r>
            <w:bookmarkStart w:id="1864" w:name="Флажок17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4"/>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Выдача разрешения на открытие представительств иностранных юридических организаций;</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7"/>
                  <w:enabled/>
                  <w:calcOnExit w:val="0"/>
                  <w:checkBox>
                    <w:sizeAuto/>
                    <w:default w:val="0"/>
                  </w:checkBox>
                </w:ffData>
              </w:fldChar>
            </w:r>
            <w:bookmarkStart w:id="1865" w:name="Флажок178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5"/>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788"/>
                  <w:enabled/>
                  <w:calcOnExit w:val="0"/>
                  <w:checkBox>
                    <w:sizeAuto/>
                    <w:default w:val="0"/>
                  </w:checkBox>
                </w:ffData>
              </w:fldChar>
            </w:r>
            <w:bookmarkStart w:id="1866" w:name="Флажок1788"/>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866"/>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89"/>
                  <w:enabled/>
                  <w:calcOnExit w:val="0"/>
                  <w:checkBox>
                    <w:sizeAuto/>
                    <w:default w:val="0"/>
                  </w:checkBox>
                </w:ffData>
              </w:fldChar>
            </w:r>
            <w:bookmarkStart w:id="1867" w:name="Флажок178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7"/>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Министерства</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790"/>
                  <w:enabled/>
                  <w:calcOnExit w:val="0"/>
                  <w:checkBox>
                    <w:sizeAuto/>
                    <w:default w:val="0"/>
                  </w:checkBox>
                </w:ffData>
              </w:fldChar>
            </w:r>
            <w:bookmarkStart w:id="1868" w:name="Флажок1790"/>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868"/>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Министерства организаций по мобилизационной подготовке</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1"/>
                  <w:enabled/>
                  <w:calcOnExit w:val="0"/>
                  <w:checkBox>
                    <w:sizeAuto/>
                    <w:default w:val="0"/>
                  </w:checkBox>
                </w:ffData>
              </w:fldChar>
            </w:r>
            <w:bookmarkStart w:id="1869" w:name="Флажок179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69"/>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Министерства, их переподготовка, повышение квалификации и стажировка</w:t>
            </w: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2"/>
                  <w:enabled/>
                  <w:calcOnExit w:val="0"/>
                  <w:checkBox>
                    <w:sizeAuto/>
                    <w:default w:val="0"/>
                  </w:checkBox>
                </w:ffData>
              </w:fldChar>
            </w:r>
            <w:bookmarkStart w:id="1870" w:name="Флажок179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70"/>
          </w:p>
        </w:tc>
      </w:tr>
      <w:tr w:rsidR="000F2040" w:rsidRPr="006D42AC">
        <w:trPr>
          <w:trHeight w:val="570"/>
        </w:trPr>
        <w:tc>
          <w:tcPr>
            <w:tcW w:w="8748"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использованию архивных документов, образовавшихся в процессе деятельности Министерства</w:t>
            </w:r>
          </w:p>
        </w:tc>
        <w:tc>
          <w:tcPr>
            <w:tcW w:w="617"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3"/>
                  <w:enabled/>
                  <w:calcOnExit w:val="0"/>
                  <w:checkBox>
                    <w:sizeAuto/>
                    <w:default w:val="0"/>
                  </w:checkBox>
                </w:ffData>
              </w:fldChar>
            </w:r>
            <w:bookmarkStart w:id="1871" w:name="Флажок179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71"/>
          </w:p>
        </w:tc>
      </w:tr>
      <w:tr w:rsidR="000F2040" w:rsidRPr="006D42AC">
        <w:trPr>
          <w:trHeight w:val="570"/>
        </w:trPr>
        <w:tc>
          <w:tcPr>
            <w:tcW w:w="8748"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617"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748"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617"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872" w:name="_Федеральная_служба_исполнения_наказ"/>
      <w:bookmarkStart w:id="1873" w:name="_Toc119931648"/>
      <w:bookmarkStart w:id="1874" w:name="_Toc120093419"/>
      <w:bookmarkEnd w:id="1872"/>
      <w:r w:rsidRPr="006D42AC">
        <w:rPr>
          <w:rFonts w:ascii="Verdana" w:hAnsi="Verdana"/>
          <w:sz w:val="20"/>
          <w:szCs w:val="20"/>
        </w:rPr>
        <w:t>Федеральная служба исполнения наказаний</w:t>
      </w:r>
      <w:bookmarkEnd w:id="1873"/>
      <w:bookmarkEnd w:id="1874"/>
      <w:r w:rsidRPr="006D42AC">
        <w:rPr>
          <w:rFonts w:ascii="Verdana" w:hAnsi="Verdana"/>
          <w:sz w:val="20"/>
          <w:szCs w:val="20"/>
        </w:rPr>
        <w:fldChar w:fldCharType="begin"/>
      </w:r>
      <w:r w:rsidRPr="006D42AC">
        <w:rPr>
          <w:rFonts w:ascii="Verdana" w:hAnsi="Verdana"/>
          <w:sz w:val="20"/>
          <w:szCs w:val="20"/>
        </w:rPr>
        <w:instrText xml:space="preserve"> XE "Федеральная служба исполнения наказаний"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F204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Направление осужденных к месту отбывания наказания, их размещение</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5"/>
                  <w:enabled/>
                  <w:calcOnExit w:val="0"/>
                  <w:checkBox>
                    <w:sizeAuto/>
                    <w:default w:val="0"/>
                  </w:checkBox>
                </w:ffData>
              </w:fldChar>
            </w:r>
            <w:bookmarkStart w:id="1875" w:name="Флажок179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7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Перевод осужденных и лиц, содержащихся под стражей, из одних учреждений, исполняющих наказания, и следственных изоляторов в другие </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6"/>
                  <w:enabled/>
                  <w:calcOnExit w:val="0"/>
                  <w:checkBox>
                    <w:sizeAuto/>
                    <w:default w:val="0"/>
                  </w:checkBox>
                </w:ffData>
              </w:fldChar>
            </w:r>
            <w:bookmarkStart w:id="1876" w:name="Флажок179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7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Медико-санитарное обеспечение осужденных и лиц, содержащихся под стражей</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7"/>
                  <w:enabled/>
                  <w:calcOnExit w:val="0"/>
                  <w:checkBox>
                    <w:sizeAuto/>
                    <w:default w:val="0"/>
                  </w:checkBox>
                </w:ffData>
              </w:fldChar>
            </w:r>
            <w:bookmarkStart w:id="1877" w:name="Флажок179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7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Надзор за исполнением санитарного законодательства Российской Федерации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8"/>
                  <w:enabled/>
                  <w:calcOnExit w:val="0"/>
                  <w:checkBox>
                    <w:sizeAuto/>
                    <w:default w:val="0"/>
                  </w:checkBox>
                </w:ffData>
              </w:fldChar>
            </w:r>
            <w:bookmarkStart w:id="1878" w:name="Флажок179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7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Применение к осужденным принудительных мер медицинского характера и обязательного лечения;</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799"/>
                  <w:enabled/>
                  <w:calcOnExit w:val="0"/>
                  <w:checkBox>
                    <w:sizeAuto/>
                    <w:default w:val="0"/>
                  </w:checkBox>
                </w:ffData>
              </w:fldChar>
            </w:r>
            <w:bookmarkStart w:id="1879" w:name="Флажок179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7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материалов о нежелательности пребывания (проживания) в Российской Федерации иностранных граждан и лиц без гражданства, освобождаемых из мест лишения свободы, для представления в Минюст России;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0"/>
                  <w:enabled/>
                  <w:calcOnExit w:val="0"/>
                  <w:checkBox>
                    <w:sizeAuto/>
                    <w:default w:val="0"/>
                  </w:checkBox>
                </w:ffData>
              </w:fldChar>
            </w:r>
            <w:bookmarkStart w:id="1880" w:name="Флажок180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Службы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1"/>
                  <w:enabled/>
                  <w:calcOnExit w:val="0"/>
                  <w:checkBox>
                    <w:sizeAuto/>
                    <w:default w:val="0"/>
                  </w:checkBox>
                </w:ffData>
              </w:fldChar>
            </w:r>
            <w:bookmarkStart w:id="1881" w:name="Флажок180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Пенсионное обеспечение лиц, уволенных со службы из уголовно-исполнительной системы, а также членов их семей;</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2"/>
                  <w:enabled/>
                  <w:calcOnExit w:val="0"/>
                  <w:checkBox>
                    <w:sizeAuto/>
                    <w:default w:val="0"/>
                  </w:checkBox>
                </w:ffData>
              </w:fldChar>
            </w:r>
            <w:bookmarkStart w:id="1882" w:name="Флажок180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Материально-техническое обеспечение деятельности учреждений и органов уголовно-исполнительной системы, предприятий учреждений, исполняющих наказания, а также иных предприятий и учреждений, специально созданных для обеспечения деятельности уголовно-исполнительной системы;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3"/>
                  <w:enabled/>
                  <w:calcOnExit w:val="0"/>
                  <w:checkBox>
                    <w:sizeAuto/>
                    <w:default w:val="0"/>
                  </w:checkBox>
                </w:ffData>
              </w:fldChar>
            </w:r>
            <w:bookmarkStart w:id="1883" w:name="Флажок180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Ведомственная экспертиза обоснования инвестиций в строительство, проектной документации на реконструкцию и строительство объектов уголовно-исполнительной системы, а также на капитальный ремонт зданий и сооружений;</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4"/>
                  <w:enabled/>
                  <w:calcOnExit w:val="0"/>
                  <w:checkBox>
                    <w:sizeAuto/>
                    <w:default w:val="0"/>
                  </w:checkBox>
                </w:ffData>
              </w:fldChar>
            </w:r>
            <w:bookmarkStart w:id="1884" w:name="Флажок180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 xml:space="preserve">Управление федеральным имуществом, необходимым для реализации своих полномочий </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805"/>
                  <w:enabled/>
                  <w:calcOnExit w:val="0"/>
                  <w:checkBox>
                    <w:sizeAuto/>
                    <w:default w:val="0"/>
                  </w:checkBox>
                </w:ffData>
              </w:fldChar>
            </w:r>
            <w:bookmarkStart w:id="1885" w:name="Флажок1805"/>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88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деятельности учреждений и органов уголовно-исполнительной системы, а также контроль за соблюдением законности и обеспечением прав осужденных и лиц, содержащихся под стражей;</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6"/>
                  <w:enabled/>
                  <w:calcOnExit w:val="0"/>
                  <w:checkBox>
                    <w:sizeAuto/>
                    <w:default w:val="0"/>
                  </w:checkBox>
                </w:ffData>
              </w:fldChar>
            </w:r>
            <w:bookmarkStart w:id="1886" w:name="Флажок180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Охрана учреждений и органов уголовно-исполнительной системы, осужденных и лиц, содержащихся под стражей;</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7"/>
                  <w:enabled/>
                  <w:calcOnExit w:val="0"/>
                  <w:checkBox>
                    <w:sizeAuto/>
                    <w:default w:val="0"/>
                  </w:checkBox>
                </w:ffData>
              </w:fldChar>
            </w:r>
            <w:bookmarkStart w:id="1887" w:name="Флажок180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специальных перевозок осужденных и лиц, содержащихся под стражей, их конвоирование и охрану на период конвоирования;</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8"/>
                  <w:enabled/>
                  <w:calcOnExit w:val="0"/>
                  <w:checkBox>
                    <w:sizeAuto/>
                    <w:default w:val="0"/>
                  </w:checkBox>
                </w:ffData>
              </w:fldChar>
            </w:r>
            <w:bookmarkStart w:id="1888" w:name="Флажок180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Справочно-информационное обеспечение учреждений и органов уголовно-исполнительной системы </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09"/>
                  <w:enabled/>
                  <w:calcOnExit w:val="0"/>
                  <w:checkBox>
                    <w:sizeAuto/>
                    <w:default w:val="0"/>
                  </w:checkBox>
                </w:ffData>
              </w:fldChar>
            </w:r>
            <w:bookmarkStart w:id="1889" w:name="Флажок180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8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единого банка данных по вопросам, касающимся деятельности уголовно-исполнительной системы;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0"/>
                  <w:enabled/>
                  <w:calcOnExit w:val="0"/>
                  <w:checkBox>
                    <w:sizeAuto/>
                    <w:default w:val="0"/>
                  </w:checkBox>
                </w:ffData>
              </w:fldChar>
            </w:r>
            <w:bookmarkStart w:id="1890" w:name="Флажок181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Эксплуатация, техническое обслуживание и охрана имущества уголовно-исполнительной системы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1"/>
                  <w:enabled/>
                  <w:calcOnExit w:val="0"/>
                  <w:checkBox>
                    <w:sizeAuto/>
                    <w:default w:val="0"/>
                  </w:checkBox>
                </w:ffData>
              </w:fldChar>
            </w:r>
            <w:bookmarkStart w:id="1891" w:name="Флажок181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бухгалтерского и статистического учета в уголовно-исполнительной системе</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2"/>
                  <w:enabled/>
                  <w:calcOnExit w:val="0"/>
                  <w:checkBox>
                    <w:sizeAuto/>
                    <w:default w:val="0"/>
                  </w:checkBox>
                </w:ffData>
              </w:fldChar>
            </w:r>
            <w:bookmarkStart w:id="1892" w:name="Флажок181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целесообразностью проводимых финансовых и хозяйственных операций и их соответствием законодательству Российской Федерации, организацию экономного и эффективного расходования бюджетных средств в уголовно-исполнительной системе;</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3"/>
                  <w:enabled/>
                  <w:calcOnExit w:val="0"/>
                  <w:checkBox>
                    <w:sizeAuto/>
                    <w:default w:val="0"/>
                  </w:checkBox>
                </w:ffData>
              </w:fldChar>
            </w:r>
            <w:bookmarkStart w:id="1893" w:name="Флажок181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материалов, необходимых для рассмотрения ходатайств осужденных о помиловании;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4"/>
                  <w:enabled/>
                  <w:calcOnExit w:val="0"/>
                  <w:checkBox>
                    <w:sizeAuto/>
                    <w:default w:val="0"/>
                  </w:checkBox>
                </w:ffData>
              </w:fldChar>
            </w:r>
            <w:bookmarkStart w:id="1894" w:name="Флажок181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проведение юридической экспертизы проектов законодательных и иных нормативных правовых актов, касающихся деятельности уголовно-исполнительной системы, по поручению Минюста России;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5"/>
                  <w:enabled/>
                  <w:calcOnExit w:val="0"/>
                  <w:checkBox>
                    <w:sizeAuto/>
                    <w:default w:val="0"/>
                  </w:checkBox>
                </w:ffData>
              </w:fldChar>
            </w:r>
            <w:bookmarkStart w:id="1895" w:name="Флажок181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федеральных программ развития и укрепления уголовно-исполнительной системы;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6"/>
                  <w:enabled/>
                  <w:calcOnExit w:val="0"/>
                  <w:checkBox>
                    <w:sizeAuto/>
                    <w:default w:val="0"/>
                  </w:checkBox>
                </w:ffData>
              </w:fldChar>
            </w:r>
            <w:bookmarkStart w:id="1896" w:name="Флажок181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специальной техники, специальных средств, используемых в уголовно-исполнительной системе</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7"/>
                  <w:enabled/>
                  <w:calcOnExit w:val="0"/>
                  <w:checkBox>
                    <w:sizeAuto/>
                    <w:default w:val="0"/>
                  </w:checkBox>
                </w:ffData>
              </w:fldChar>
            </w:r>
            <w:bookmarkStart w:id="1897" w:name="Флажок181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Закупка, хранение, ремонт и списание специальной техники, специальных средств, используемых в уголовно-исполнительной системе;</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8"/>
                  <w:enabled/>
                  <w:calcOnExit w:val="0"/>
                  <w:checkBox>
                    <w:sizeAuto/>
                    <w:default w:val="0"/>
                  </w:checkBox>
                </w:ffData>
              </w:fldChar>
            </w:r>
            <w:bookmarkStart w:id="1898" w:name="Флажок181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общего и начального профессионального образования и профессионального обучения, а также заочного и дистанционного обучения осужденных в образовательных учреждениях среднего и высшего профессионального образования;</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19"/>
                  <w:enabled/>
                  <w:calcOnExit w:val="0"/>
                  <w:checkBox>
                    <w:sizeAuto/>
                    <w:default w:val="0"/>
                  </w:checkBox>
                </w:ffData>
              </w:fldChar>
            </w:r>
            <w:bookmarkStart w:id="1899" w:name="Флажок181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89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выполнения размещенных на предприятиях и собственном производстве учреждений, исполняющих наказания, заказов на поставки продукции, товаров для государственных нужд;</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0"/>
                  <w:enabled/>
                  <w:calcOnExit w:val="0"/>
                  <w:checkBox>
                    <w:sizeAuto/>
                    <w:default w:val="0"/>
                  </w:checkBox>
                </w:ffData>
              </w:fldChar>
            </w:r>
            <w:bookmarkStart w:id="1900" w:name="Флажок182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проведения с осужденными и лицами, содержащимися под стражей, воспитательной работы, направленной на их исправление;</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1"/>
                  <w:enabled/>
                  <w:calcOnExit w:val="0"/>
                  <w:checkBox>
                    <w:sizeAuto/>
                    <w:default w:val="0"/>
                  </w:checkBox>
                </w:ffData>
              </w:fldChar>
            </w:r>
            <w:bookmarkStart w:id="1901" w:name="Флажок182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2"/>
                  <w:enabled/>
                  <w:calcOnExit w:val="0"/>
                  <w:checkBox>
                    <w:sizeAuto/>
                    <w:default w:val="0"/>
                  </w:checkBox>
                </w:ffData>
              </w:fldChar>
            </w:r>
            <w:bookmarkStart w:id="1902" w:name="Флажок182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использованию архивных документов, образовавшихся в процессе деятельности Службы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3"/>
                  <w:enabled/>
                  <w:calcOnExit w:val="0"/>
                  <w:checkBox>
                    <w:sizeAuto/>
                    <w:default w:val="0"/>
                  </w:checkBox>
                </w:ffData>
              </w:fldChar>
            </w:r>
            <w:bookmarkStart w:id="1903" w:name="Флажок182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исполнение актов об амнистии и помиловании;</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4"/>
                  <w:enabled/>
                  <w:calcOnExit w:val="0"/>
                  <w:checkBox>
                    <w:sizeAuto/>
                    <w:default w:val="0"/>
                  </w:checkBox>
                </w:ffData>
              </w:fldChar>
            </w:r>
            <w:bookmarkStart w:id="1904" w:name="Флажок182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5"/>
                  <w:enabled/>
                  <w:calcOnExit w:val="0"/>
                  <w:checkBox>
                    <w:sizeAuto/>
                    <w:default w:val="0"/>
                  </w:checkBox>
                </w:ffData>
              </w:fldChar>
            </w:r>
            <w:bookmarkStart w:id="1905" w:name="Флажок182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Размещение заказов по капитальному строительству, реконструкции и капитальному ремонту объектов уголовно-исполнительной системы, а также по жилищному строительству;</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6"/>
                  <w:enabled/>
                  <w:calcOnExit w:val="0"/>
                  <w:checkBox>
                    <w:sizeAuto/>
                    <w:default w:val="0"/>
                  </w:checkBox>
                </w:ffData>
              </w:fldChar>
            </w:r>
            <w:bookmarkStart w:id="1906" w:name="Флажок182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827"/>
                  <w:enabled/>
                  <w:calcOnExit w:val="0"/>
                  <w:checkBox>
                    <w:sizeAuto/>
                    <w:default w:val="0"/>
                  </w:checkBox>
                </w:ffData>
              </w:fldChar>
            </w:r>
            <w:bookmarkStart w:id="1907" w:name="Флажок1827"/>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90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8"/>
                  <w:enabled/>
                  <w:calcOnExit w:val="0"/>
                  <w:checkBox>
                    <w:sizeAuto/>
                    <w:default w:val="0"/>
                  </w:checkBox>
                </w:ffData>
              </w:fldChar>
            </w:r>
            <w:bookmarkStart w:id="1908" w:name="Флажок182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Предоставление телекоммуникационных услуг осужденным и лицам, содержащимся под стражей;</w:t>
            </w:r>
          </w:p>
        </w:tc>
        <w:tc>
          <w:tcPr>
            <w:tcW w:w="540" w:type="dxa"/>
            <w:gridSpan w:val="2"/>
            <w:tcBorders>
              <w:top w:val="nil"/>
              <w:left w:val="nil"/>
              <w:bottom w:val="single" w:sz="4" w:space="0" w:color="auto"/>
              <w:right w:val="single" w:sz="4" w:space="0" w:color="auto"/>
            </w:tcBorders>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29"/>
                  <w:enabled/>
                  <w:calcOnExit w:val="0"/>
                  <w:checkBox>
                    <w:sizeAuto/>
                    <w:default w:val="0"/>
                  </w:checkBox>
                </w:ffData>
              </w:fldChar>
            </w:r>
            <w:bookmarkStart w:id="1909" w:name="Флажок182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09"/>
          </w:p>
        </w:tc>
      </w:tr>
    </w:tbl>
    <w:p w:rsidR="00AA5ABC" w:rsidRPr="006D42AC" w:rsidRDefault="00AA5ABC" w:rsidP="00AA5ABC">
      <w:pPr>
        <w:pStyle w:val="6"/>
        <w:rPr>
          <w:rFonts w:ascii="Verdana" w:hAnsi="Verdana"/>
          <w:sz w:val="20"/>
          <w:szCs w:val="20"/>
        </w:rPr>
      </w:pPr>
      <w:bookmarkStart w:id="1910" w:name="_Федеральная_регистрационная_служба"/>
      <w:bookmarkStart w:id="1911" w:name="_Toc119931649"/>
      <w:bookmarkStart w:id="1912" w:name="_Toc120093420"/>
      <w:bookmarkEnd w:id="1910"/>
      <w:r w:rsidRPr="006D42AC">
        <w:rPr>
          <w:rFonts w:ascii="Verdana" w:hAnsi="Verdana"/>
          <w:sz w:val="20"/>
          <w:szCs w:val="20"/>
        </w:rPr>
        <w:t>Федеральная регистрационная служба</w:t>
      </w:r>
      <w:bookmarkEnd w:id="1911"/>
      <w:bookmarkEnd w:id="1912"/>
      <w:r w:rsidRPr="006D42AC">
        <w:rPr>
          <w:rFonts w:ascii="Verdana" w:hAnsi="Verdana"/>
          <w:sz w:val="20"/>
          <w:szCs w:val="20"/>
        </w:rPr>
        <w:fldChar w:fldCharType="begin"/>
      </w:r>
      <w:r w:rsidRPr="006D42AC">
        <w:rPr>
          <w:rFonts w:ascii="Verdana" w:hAnsi="Verdana"/>
          <w:sz w:val="20"/>
          <w:szCs w:val="20"/>
        </w:rPr>
        <w:instrText xml:space="preserve"> XE "Федеральная регистрационная служба"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0F2040"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Государственная регистрация прав на объекты недвижимого имущества и сделок с ним </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0"/>
                  <w:enabled/>
                  <w:calcOnExit w:val="0"/>
                  <w:checkBox>
                    <w:sizeAuto/>
                    <w:default w:val="0"/>
                  </w:checkBox>
                </w:ffData>
              </w:fldChar>
            </w:r>
            <w:bookmarkStart w:id="1913" w:name="Флажок183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1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Правовой контроль органов по регистрации прав на недвижимое имущество и сделок с ним </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1"/>
                  <w:enabled/>
                  <w:calcOnExit w:val="0"/>
                  <w:checkBox>
                    <w:sizeAuto/>
                    <w:default w:val="0"/>
                  </w:checkBox>
                </w:ffData>
              </w:fldChar>
            </w:r>
            <w:bookmarkStart w:id="1914" w:name="Флажок183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1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Обеспечение соблюдения правил ведения Единого государственного реестра прав на недвижимое имущество и сделок с ним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2"/>
                  <w:enabled/>
                  <w:calcOnExit w:val="0"/>
                  <w:checkBox>
                    <w:sizeAuto/>
                    <w:default w:val="0"/>
                  </w:checkBox>
                </w:ffData>
              </w:fldChar>
            </w:r>
            <w:bookmarkStart w:id="1915" w:name="Флажок183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1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Государственная регистрация общественных объединений, отделений иностранных некоммерческих неправительственных объединений, иных юридических лиц;</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3"/>
                  <w:enabled/>
                  <w:calcOnExit w:val="0"/>
                  <w:checkBox>
                    <w:sizeAuto/>
                    <w:default w:val="0"/>
                  </w:checkBox>
                </w:ffData>
              </w:fldChar>
            </w:r>
            <w:bookmarkStart w:id="1916" w:name="Флажок183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1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Госудасртвенная регистрация религиозных организаций и представительств иностранных религиозных организаций;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4"/>
                  <w:enabled/>
                  <w:calcOnExit w:val="0"/>
                  <w:checkBox>
                    <w:sizeAuto/>
                    <w:default w:val="0"/>
                  </w:checkBox>
                </w:ffData>
              </w:fldChar>
            </w:r>
            <w:bookmarkStart w:id="1917" w:name="Флажок183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1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соответствием деятельности общественных объединений и политических партий требованиям законодательства Российской Федерации и их уставным целям</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5"/>
                  <w:enabled/>
                  <w:calcOnExit w:val="0"/>
                  <w:checkBox>
                    <w:sizeAuto/>
                    <w:default w:val="0"/>
                  </w:checkBox>
                </w:ffData>
              </w:fldChar>
            </w:r>
            <w:bookmarkStart w:id="1918" w:name="Флажок183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1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соблюдением религиозными объединениями положений своих уставов относительно целей и порядка их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6"/>
                  <w:enabled/>
                  <w:calcOnExit w:val="0"/>
                  <w:checkBox>
                    <w:sizeAuto/>
                    <w:default w:val="0"/>
                  </w:checkBox>
                </w:ffData>
              </w:fldChar>
            </w:r>
            <w:bookmarkStart w:id="1919" w:name="Флажок183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1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проведения государственной религиоведческой экспертизы;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7"/>
                  <w:enabled/>
                  <w:calcOnExit w:val="0"/>
                  <w:checkBox>
                    <w:sizeAuto/>
                    <w:default w:val="0"/>
                  </w:checkBox>
                </w:ffData>
              </w:fldChar>
            </w:r>
            <w:bookmarkStart w:id="1920" w:name="Флажок183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надзор за соблюдением законодательства Российской Федерации адвокатами, адвокатскими образованиями и адвокатскими палатами;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8"/>
                  <w:enabled/>
                  <w:calcOnExit w:val="0"/>
                  <w:checkBox>
                    <w:sizeAuto/>
                    <w:default w:val="0"/>
                  </w:checkBox>
                </w:ffData>
              </w:fldChar>
            </w:r>
            <w:bookmarkStart w:id="1921" w:name="Флажок183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Открытие и упразднение государственных нотариальных контор в субъектах Российской Федерации;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39"/>
                  <w:enabled/>
                  <w:calcOnExit w:val="0"/>
                  <w:checkBox>
                    <w:sizeAuto/>
                    <w:default w:val="0"/>
                  </w:checkBox>
                </w:ffData>
              </w:fldChar>
            </w:r>
            <w:bookmarkStart w:id="1922" w:name="Флажок183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Наделение нотариусов полномочиями по совершению нотариальных действий от имени Российской Федерации;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0"/>
                  <w:enabled/>
                  <w:calcOnExit w:val="0"/>
                  <w:checkBox>
                    <w:sizeAuto/>
                    <w:default w:val="0"/>
                  </w:checkBox>
                </w:ffData>
              </w:fldChar>
            </w:r>
            <w:bookmarkStart w:id="1923" w:name="Флажок184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выдачи лицензий на право нотариальной деятельности;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1"/>
                  <w:enabled/>
                  <w:calcOnExit w:val="0"/>
                  <w:checkBox>
                    <w:sizeAuto/>
                    <w:default w:val="0"/>
                  </w:checkBox>
                </w:ffData>
              </w:fldChar>
            </w:r>
            <w:bookmarkStart w:id="1924" w:name="Флажок184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Удостоверение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2"/>
                  <w:enabled/>
                  <w:calcOnExit w:val="0"/>
                  <w:checkBox>
                    <w:sizeAuto/>
                    <w:default w:val="0"/>
                  </w:checkBox>
                </w:ffData>
              </w:fldChar>
            </w:r>
            <w:bookmarkStart w:id="1925" w:name="Флажок184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исполнением нотариусами профессиональных обязанностей;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3"/>
                  <w:enabled/>
                  <w:calcOnExit w:val="0"/>
                  <w:checkBox>
                    <w:sizeAuto/>
                    <w:default w:val="0"/>
                  </w:checkBox>
                </w:ffData>
              </w:fldChar>
            </w:r>
            <w:bookmarkStart w:id="1926" w:name="Флажок184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соблюдением саморегулируемыми организациями федеральных законов и иных нормативных правовых актов, регулирующих их деятельность;</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4"/>
                  <w:enabled/>
                  <w:calcOnExit w:val="0"/>
                  <w:checkBox>
                    <w:sizeAuto/>
                    <w:default w:val="0"/>
                  </w:checkBox>
                </w:ffData>
              </w:fldChar>
            </w:r>
            <w:bookmarkStart w:id="1927" w:name="Флажок184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проверок деятельности саморегулируемых организаций;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5"/>
                  <w:enabled/>
                  <w:calcOnExit w:val="0"/>
                  <w:checkBox>
                    <w:sizeAuto/>
                    <w:default w:val="0"/>
                  </w:checkBox>
                </w:ffData>
              </w:fldChar>
            </w:r>
            <w:bookmarkStart w:id="1928" w:name="Флажок184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Обращение в арбитражный суд с заявлениями об исключении саморегулируемых организаций из единого государственного реестра саморегулируемых организаций;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6"/>
                  <w:enabled/>
                  <w:calcOnExit w:val="0"/>
                  <w:checkBox>
                    <w:sizeAuto/>
                    <w:default w:val="0"/>
                  </w:checkBox>
                </w:ffData>
              </w:fldChar>
            </w:r>
            <w:bookmarkStart w:id="1929" w:name="Флажок184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2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Обращение  в суд с заявлением о дисквалификации арбитражного управляющего;</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7"/>
                  <w:enabled/>
                  <w:calcOnExit w:val="0"/>
                  <w:checkBox>
                    <w:sizeAuto/>
                    <w:default w:val="0"/>
                  </w:checkBox>
                </w:ffData>
              </w:fldChar>
            </w:r>
            <w:bookmarkStart w:id="1930" w:name="Флажок184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единого государственного реестра саморегулируемых организаций и реестра арбитражных управляющих;</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8"/>
                  <w:enabled/>
                  <w:calcOnExit w:val="0"/>
                  <w:checkBox>
                    <w:sizeAuto/>
                    <w:default w:val="0"/>
                  </w:checkBox>
                </w:ffData>
              </w:fldChar>
            </w:r>
            <w:bookmarkStart w:id="1931" w:name="Флажок184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подготовки арбитражных управляющих и принятии теоретического экзамена по программе их подготовки;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49"/>
                  <w:enabled/>
                  <w:calcOnExit w:val="0"/>
                  <w:checkBox>
                    <w:sizeAuto/>
                    <w:default w:val="0"/>
                  </w:checkBox>
                </w:ffData>
              </w:fldChar>
            </w:r>
            <w:bookmarkStart w:id="1932" w:name="Флажок184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зарегистрированных политических партий, общественных объединений и религиозных организаций;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0"/>
                  <w:enabled/>
                  <w:calcOnExit w:val="0"/>
                  <w:checkBox>
                    <w:sizeAuto/>
                    <w:default w:val="0"/>
                  </w:checkBox>
                </w:ffData>
              </w:fldChar>
            </w:r>
            <w:bookmarkStart w:id="1933" w:name="Флажок185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Ведение реестра национально-культурных автономий; государственного реестра казачьих обществ в Российской Федерации; реестра государственных нотариальных контор и контор нотариусов, занимающихся частной практикой; реестра адвокатов иностранных государств, осуществляющих адвокатскую деятельность на территории Российской Федерации;</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1"/>
                  <w:enabled/>
                  <w:calcOnExit w:val="0"/>
                  <w:checkBox>
                    <w:sizeAuto/>
                    <w:default w:val="0"/>
                  </w:checkBox>
                </w:ffData>
              </w:fldChar>
            </w:r>
            <w:bookmarkStart w:id="1934" w:name="Флажок185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Ппредоставление информации физическим и юридическим лицам о зарегистрированных организациях и правах;</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2"/>
                  <w:enabled/>
                  <w:calcOnExit w:val="0"/>
                  <w:checkBox>
                    <w:sizeAuto/>
                    <w:default w:val="0"/>
                  </w:checkBox>
                </w:ffData>
              </w:fldChar>
            </w:r>
            <w:bookmarkStart w:id="1935" w:name="Флажок185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Проставление апостиля на официальных документах, подлежащих вывозу за границу;</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3"/>
                  <w:enabled/>
                  <w:calcOnExit w:val="0"/>
                  <w:checkBox>
                    <w:sizeAuto/>
                    <w:default w:val="0"/>
                  </w:checkBox>
                </w:ffData>
              </w:fldChar>
            </w:r>
            <w:bookmarkStart w:id="1936" w:name="Флажок185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Анализ и контроль за деятельностью территориальных органов Службы и подведомственных организаций</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4"/>
                  <w:enabled/>
                  <w:calcOnExit w:val="0"/>
                  <w:checkBox>
                    <w:sizeAuto/>
                    <w:default w:val="0"/>
                  </w:checkBox>
                </w:ffData>
              </w:fldChar>
            </w:r>
            <w:bookmarkStart w:id="1937" w:name="Флажок185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7"/>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5"/>
                  <w:enabled/>
                  <w:calcOnExit w:val="0"/>
                  <w:checkBox>
                    <w:sizeAuto/>
                    <w:default w:val="0"/>
                  </w:checkBox>
                </w:ffData>
              </w:fldChar>
            </w:r>
            <w:bookmarkStart w:id="1938" w:name="Флажок185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38"/>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мобилизационной подготовки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856"/>
                  <w:enabled/>
                  <w:calcOnExit w:val="0"/>
                  <w:checkBox>
                    <w:sizeAuto/>
                    <w:default w:val="0"/>
                  </w:checkBox>
                </w:ffData>
              </w:fldChar>
            </w:r>
            <w:bookmarkStart w:id="1939" w:name="Флажок1856"/>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939"/>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Службы организаций по мобилизационной подготовке</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7"/>
                  <w:enabled/>
                  <w:calcOnExit w:val="0"/>
                  <w:checkBox>
                    <w:sizeAuto/>
                    <w:default w:val="0"/>
                  </w:checkBox>
                </w:ffData>
              </w:fldChar>
            </w:r>
            <w:bookmarkStart w:id="1940" w:name="Флажок185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0"/>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8"/>
                  <w:enabled/>
                  <w:calcOnExit w:val="0"/>
                  <w:checkBox>
                    <w:sizeAuto/>
                    <w:default w:val="0"/>
                  </w:checkBox>
                </w:ffData>
              </w:fldChar>
            </w:r>
            <w:bookmarkStart w:id="1941" w:name="Флажок185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1"/>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Бухгалтерский и статистический учет в центральном аппарате Росрегистрации и территориальных органах</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59"/>
                  <w:enabled/>
                  <w:calcOnExit w:val="0"/>
                  <w:checkBox>
                    <w:sizeAuto/>
                    <w:default w:val="0"/>
                  </w:checkBox>
                </w:ffData>
              </w:fldChar>
            </w:r>
            <w:bookmarkStart w:id="1942" w:name="Флажок185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2"/>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финансовыми и хозяйственными операциями, за расходованием бюджетных средств в центральном аппарате Росрегистрации и территориальных органах</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0"/>
                  <w:enabled/>
                  <w:calcOnExit w:val="0"/>
                  <w:checkBox>
                    <w:sizeAuto/>
                    <w:default w:val="0"/>
                  </w:checkBox>
                </w:ffData>
              </w:fldChar>
            </w:r>
            <w:bookmarkStart w:id="1943" w:name="Флажок186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3"/>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1"/>
                  <w:enabled/>
                  <w:calcOnExit w:val="0"/>
                  <w:checkBox>
                    <w:sizeAuto/>
                    <w:default w:val="0"/>
                  </w:checkBox>
                </w:ffData>
              </w:fldChar>
            </w:r>
            <w:bookmarkStart w:id="1944" w:name="Флажок186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4"/>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sz w:val="20"/>
                <w:szCs w:val="20"/>
              </w:rPr>
            </w:pPr>
            <w:r w:rsidRPr="006D42AC">
              <w:rPr>
                <w:rFonts w:ascii="Verdana" w:hAnsi="Verdana"/>
                <w:sz w:val="20"/>
                <w:szCs w:val="20"/>
              </w:rPr>
              <w:fldChar w:fldCharType="begin">
                <w:ffData>
                  <w:name w:val="Флажок1862"/>
                  <w:enabled/>
                  <w:calcOnExit w:val="0"/>
                  <w:checkBox>
                    <w:sizeAuto/>
                    <w:default w:val="0"/>
                  </w:checkBox>
                </w:ffData>
              </w:fldChar>
            </w:r>
            <w:bookmarkStart w:id="1945" w:name="Флажок1862"/>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945"/>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использованию архивных документов, образовавшихся в процессе деятельности Службы</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3"/>
                  <w:enabled/>
                  <w:calcOnExit w:val="0"/>
                  <w:checkBox>
                    <w:sizeAuto/>
                    <w:default w:val="0"/>
                  </w:checkBox>
                </w:ffData>
              </w:fldChar>
            </w:r>
            <w:bookmarkStart w:id="1946" w:name="Флажок186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6"/>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Размещение заказов по капитальному строительству, реконструкции и капитальному ремонту объектов Росрегистрации, а также по жилищному строительству;</w:t>
            </w: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4"/>
                  <w:enabled/>
                  <w:calcOnExit w:val="0"/>
                  <w:checkBox>
                    <w:sizeAuto/>
                    <w:default w:val="0"/>
                  </w:checkBox>
                </w:ffData>
              </w:fldChar>
            </w:r>
            <w:bookmarkStart w:id="1947" w:name="Флажок186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7"/>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Заключение гражданско-правовых договоров</w:t>
            </w:r>
          </w:p>
        </w:tc>
        <w:tc>
          <w:tcPr>
            <w:tcW w:w="54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5"/>
                  <w:enabled/>
                  <w:calcOnExit w:val="0"/>
                  <w:checkBox>
                    <w:sizeAuto/>
                    <w:default w:val="0"/>
                  </w:checkBox>
                </w:ffData>
              </w:fldChar>
            </w:r>
            <w:bookmarkStart w:id="1948" w:name="Флажок186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48"/>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pStyle w:val="6"/>
        <w:rPr>
          <w:rFonts w:ascii="Verdana" w:hAnsi="Verdana"/>
          <w:sz w:val="20"/>
          <w:szCs w:val="20"/>
        </w:rPr>
      </w:pPr>
      <w:bookmarkStart w:id="1949" w:name="_Федеральная_служба_судебных_пристав"/>
      <w:bookmarkStart w:id="1950" w:name="_Toc119931650"/>
      <w:bookmarkStart w:id="1951" w:name="_Toc120093421"/>
      <w:bookmarkEnd w:id="1949"/>
      <w:r w:rsidRPr="006D42AC">
        <w:rPr>
          <w:rFonts w:ascii="Verdana" w:hAnsi="Verdana"/>
          <w:sz w:val="20"/>
          <w:szCs w:val="20"/>
        </w:rPr>
        <w:t>Федеральная служба судебных приставов</w:t>
      </w:r>
      <w:bookmarkEnd w:id="1950"/>
      <w:bookmarkEnd w:id="1951"/>
      <w:r w:rsidRPr="006D42AC">
        <w:rPr>
          <w:rFonts w:ascii="Verdana" w:hAnsi="Verdana"/>
          <w:sz w:val="20"/>
          <w:szCs w:val="20"/>
        </w:rPr>
        <w:fldChar w:fldCharType="begin"/>
      </w:r>
      <w:r w:rsidRPr="006D42AC">
        <w:rPr>
          <w:rFonts w:ascii="Verdana" w:hAnsi="Verdana"/>
          <w:sz w:val="20"/>
          <w:szCs w:val="20"/>
        </w:rPr>
        <w:instrText xml:space="preserve"> XE "Федеральная служба судебных приставов"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645"/>
        <w:gridCol w:w="236"/>
        <w:gridCol w:w="304"/>
      </w:tblGrid>
      <w:tr w:rsidR="007C27FA" w:rsidRPr="006D42AC">
        <w:trPr>
          <w:gridAfter w:val="1"/>
          <w:wAfter w:w="304" w:type="dxa"/>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7C27FA" w:rsidRPr="006D42AC" w:rsidRDefault="007C27FA"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7C27FA" w:rsidRPr="006D42AC" w:rsidRDefault="007C27FA" w:rsidP="00AA5ABC">
            <w:pPr>
              <w:rPr>
                <w:rFonts w:ascii="Verdana" w:hAnsi="Verdana"/>
                <w:b/>
                <w:sz w:val="20"/>
                <w:szCs w:val="20"/>
              </w:rPr>
            </w:pPr>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Материально-техническое обеспечение деятельности центрального аппарата ФССП России и территориальных органов, в том числе обеспечение оружием</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bookmarkStart w:id="1952" w:name="Флажок186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2"/>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Исполнительное производство по принудительному исполнению судебных актов и актов других органов;</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bookmarkStart w:id="1953" w:name="Флажок186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3"/>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Проведение оценки и учета арестованного и изъятого имущества;</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bookmarkStart w:id="1954" w:name="Флажок1869"/>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4"/>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Организация хранения и принудительной реализации арестованного и изъятого имущества;</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bookmarkStart w:id="1955" w:name="Флажок187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5"/>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Организация розыска должника-организации, а также имущества должника (гражданина или организации);</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bookmarkStart w:id="1956" w:name="Флажок1871"/>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6"/>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Организация участия судебных приставов-исполнителей в защите интересов Российской Федерации как кредитора в делах о банкротстве, а также в процедурах банкротства;</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bookmarkStart w:id="1957" w:name="Флажок187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7"/>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Организация участия судебных приставов-исполнителей в исполнении решений комиссий по трудовым спорам;</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bookmarkStart w:id="1958" w:name="Флажок187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8"/>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Анализ и контроль деятельности территориальных органов;</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4"/>
                  <w:enabled/>
                  <w:calcOnExit w:val="0"/>
                  <w:checkBox>
                    <w:sizeAuto/>
                    <w:default w:val="0"/>
                  </w:checkBox>
                </w:ffData>
              </w:fldChar>
            </w:r>
            <w:bookmarkStart w:id="1959" w:name="Флажок187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59"/>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Ведение банков данных о возбуждении исполнительного производства</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5"/>
                  <w:enabled/>
                  <w:calcOnExit w:val="0"/>
                  <w:checkBox>
                    <w:sizeAuto/>
                    <w:default w:val="0"/>
                  </w:checkBox>
                </w:ffData>
              </w:fldChar>
            </w:r>
            <w:bookmarkStart w:id="1960" w:name="Флажок187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0"/>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Обобщение практики применения законодательства в установленной сфере деятельности</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6"/>
                  <w:enabled/>
                  <w:calcOnExit w:val="0"/>
                  <w:checkBox>
                    <w:sizeAuto/>
                    <w:default w:val="0"/>
                  </w:checkBox>
                </w:ffData>
              </w:fldChar>
            </w:r>
            <w:bookmarkStart w:id="1961" w:name="Флажок187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1"/>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и выполнение работ, включая проведение научно-исследовательских, опытно-конструкторских и технологических работ для государственных нужд, в том числе для нужд Службы</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7"/>
                  <w:enabled/>
                  <w:calcOnExit w:val="0"/>
                  <w:checkBox>
                    <w:sizeAuto/>
                    <w:default w:val="0"/>
                  </w:checkBox>
                </w:ffData>
              </w:fldChar>
            </w:r>
            <w:bookmarkStart w:id="1962" w:name="Флажок1877"/>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2"/>
          </w:p>
        </w:tc>
      </w:tr>
      <w:tr w:rsidR="007C27FA" w:rsidRPr="006D42AC">
        <w:trPr>
          <w:trHeight w:val="325"/>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8"/>
                  <w:enabled/>
                  <w:calcOnExit w:val="0"/>
                  <w:checkBox>
                    <w:sizeAuto/>
                    <w:default w:val="0"/>
                  </w:checkBox>
                </w:ffData>
              </w:fldChar>
            </w:r>
            <w:bookmarkStart w:id="1963" w:name="Флажок1878"/>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3"/>
          </w:p>
        </w:tc>
      </w:tr>
      <w:tr w:rsidR="007C27FA" w:rsidRPr="006D42AC">
        <w:trPr>
          <w:trHeight w:val="364"/>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sz w:val="20"/>
                <w:szCs w:val="20"/>
              </w:rPr>
            </w:pPr>
            <w:r w:rsidRPr="006D42AC">
              <w:rPr>
                <w:rFonts w:ascii="Verdana" w:hAnsi="Verdana"/>
                <w:sz w:val="20"/>
                <w:szCs w:val="20"/>
              </w:rPr>
              <w:t>Работа с обращениями физических и юридических лиц</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sz w:val="20"/>
                <w:szCs w:val="20"/>
              </w:rPr>
            </w:pPr>
            <w:r w:rsidRPr="006D42AC">
              <w:rPr>
                <w:rFonts w:ascii="Verdana" w:hAnsi="Verdana"/>
                <w:sz w:val="20"/>
                <w:szCs w:val="20"/>
              </w:rPr>
              <w:fldChar w:fldCharType="begin">
                <w:ffData>
                  <w:name w:val="Флажок1879"/>
                  <w:enabled/>
                  <w:calcOnExit w:val="0"/>
                  <w:checkBox>
                    <w:sizeAuto/>
                    <w:default w:val="0"/>
                  </w:checkBox>
                </w:ffData>
              </w:fldChar>
            </w:r>
            <w:bookmarkStart w:id="1964" w:name="Флажок1879"/>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964"/>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80"/>
                  <w:enabled/>
                  <w:calcOnExit w:val="0"/>
                  <w:checkBox>
                    <w:sizeAuto/>
                    <w:default w:val="0"/>
                  </w:checkBox>
                </w:ffData>
              </w:fldChar>
            </w:r>
            <w:bookmarkStart w:id="1965" w:name="Флажок1880"/>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5"/>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sz w:val="20"/>
                <w:szCs w:val="20"/>
              </w:rPr>
            </w:pPr>
            <w:r w:rsidRPr="006D42AC">
              <w:rPr>
                <w:rFonts w:ascii="Verdana" w:hAnsi="Verdana"/>
                <w:sz w:val="20"/>
                <w:szCs w:val="20"/>
              </w:rPr>
              <w:t>Обеспечение мобилизационной подготовки Службы</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sz w:val="20"/>
                <w:szCs w:val="20"/>
              </w:rPr>
            </w:pPr>
            <w:r w:rsidRPr="006D42AC">
              <w:rPr>
                <w:rFonts w:ascii="Verdana" w:hAnsi="Verdana"/>
                <w:sz w:val="20"/>
                <w:szCs w:val="20"/>
              </w:rPr>
              <w:fldChar w:fldCharType="begin">
                <w:ffData>
                  <w:name w:val="Флажок1881"/>
                  <w:enabled/>
                  <w:calcOnExit w:val="0"/>
                  <w:checkBox>
                    <w:sizeAuto/>
                    <w:default w:val="0"/>
                  </w:checkBox>
                </w:ffData>
              </w:fldChar>
            </w:r>
            <w:bookmarkStart w:id="1966" w:name="Флажок1881"/>
            <w:r w:rsidRPr="006D42AC">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6D42AC">
              <w:rPr>
                <w:rFonts w:ascii="Verdana" w:hAnsi="Verdana"/>
                <w:sz w:val="20"/>
                <w:szCs w:val="20"/>
              </w:rPr>
              <w:fldChar w:fldCharType="end"/>
            </w:r>
            <w:bookmarkEnd w:id="1966"/>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Контроль и координация деятельности находящихся в ведении Службы организаций по мобилизационной подготовке</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82"/>
                  <w:enabled/>
                  <w:calcOnExit w:val="0"/>
                  <w:checkBox>
                    <w:sizeAuto/>
                    <w:default w:val="0"/>
                  </w:checkBox>
                </w:ffData>
              </w:fldChar>
            </w:r>
            <w:bookmarkStart w:id="1967" w:name="Флажок1882"/>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7"/>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Профессиональная подготовка работников Службы, их переподготовка, повышение квалификации и стажировка</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83"/>
                  <w:enabled/>
                  <w:calcOnExit w:val="0"/>
                  <w:checkBox>
                    <w:sizeAuto/>
                    <w:default w:val="0"/>
                  </w:checkBox>
                </w:ffData>
              </w:fldChar>
            </w:r>
            <w:bookmarkStart w:id="1968" w:name="Флажок1883"/>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8"/>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использованию архивных документов, образовавшихся в процессе деятельности Службы</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84"/>
                  <w:enabled/>
                  <w:calcOnExit w:val="0"/>
                  <w:checkBox>
                    <w:sizeAuto/>
                    <w:default w:val="0"/>
                  </w:checkBox>
                </w:ffData>
              </w:fldChar>
            </w:r>
            <w:bookmarkStart w:id="1969" w:name="Флажок1884"/>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69"/>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bottom"/>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Размещение заказов по капитальному строительству, реконструкции и капитальному ремонту объектов Росрегистрации, а также по жилищному строительству;</w:t>
            </w: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85"/>
                  <w:enabled/>
                  <w:calcOnExit w:val="0"/>
                  <w:checkBox>
                    <w:sizeAuto/>
                    <w:default w:val="0"/>
                  </w:checkBox>
                </w:ffData>
              </w:fldChar>
            </w:r>
            <w:bookmarkStart w:id="1970" w:name="Флажок1885"/>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70"/>
          </w:p>
        </w:tc>
      </w:tr>
      <w:tr w:rsidR="007C27FA" w:rsidRPr="006D42AC">
        <w:trPr>
          <w:trHeight w:val="570"/>
        </w:trPr>
        <w:tc>
          <w:tcPr>
            <w:tcW w:w="8645" w:type="dxa"/>
            <w:tcBorders>
              <w:top w:val="nil"/>
              <w:left w:val="nil"/>
              <w:bottom w:val="nil"/>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t>Заключение гражданско-правовых договоров</w:t>
            </w:r>
          </w:p>
        </w:tc>
        <w:tc>
          <w:tcPr>
            <w:tcW w:w="540" w:type="dxa"/>
            <w:gridSpan w:val="2"/>
            <w:tcBorders>
              <w:top w:val="nil"/>
              <w:left w:val="nil"/>
              <w:bottom w:val="nil"/>
              <w:right w:val="single" w:sz="4" w:space="0" w:color="auto"/>
            </w:tcBorders>
            <w:vAlign w:val="center"/>
          </w:tcPr>
          <w:p w:rsidR="007C27FA" w:rsidRPr="006D42AC" w:rsidRDefault="007C27FA"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86"/>
                  <w:enabled/>
                  <w:calcOnExit w:val="0"/>
                  <w:checkBox>
                    <w:sizeAuto/>
                    <w:default w:val="0"/>
                  </w:checkBox>
                </w:ffData>
              </w:fldChar>
            </w:r>
            <w:bookmarkStart w:id="1971" w:name="Флажок1886"/>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bookmarkEnd w:id="1971"/>
          </w:p>
        </w:tc>
      </w:tr>
      <w:tr w:rsidR="007C27FA" w:rsidRPr="006D42AC">
        <w:trPr>
          <w:trHeight w:val="570"/>
        </w:trPr>
        <w:tc>
          <w:tcPr>
            <w:tcW w:w="8645" w:type="dxa"/>
            <w:tcBorders>
              <w:top w:val="nil"/>
              <w:left w:val="nil"/>
              <w:bottom w:val="nil"/>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vAlign w:val="center"/>
          </w:tcPr>
          <w:p w:rsidR="007C27FA" w:rsidRPr="006D42AC" w:rsidRDefault="007C27FA" w:rsidP="00AA5ABC">
            <w:pPr>
              <w:rPr>
                <w:rFonts w:ascii="Verdana" w:hAnsi="Verdana"/>
                <w:color w:val="000000"/>
                <w:sz w:val="20"/>
                <w:szCs w:val="20"/>
              </w:rPr>
            </w:pPr>
          </w:p>
        </w:tc>
      </w:tr>
      <w:tr w:rsidR="007C27FA"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7C27FA" w:rsidRPr="006D42AC" w:rsidRDefault="007C27FA"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7C27FA" w:rsidRPr="006D42AC" w:rsidRDefault="007C27FA" w:rsidP="00AA5ABC">
            <w:pPr>
              <w:rPr>
                <w:rFonts w:ascii="Verdana" w:hAnsi="Verdana"/>
                <w:color w:val="000000"/>
                <w:sz w:val="20"/>
                <w:szCs w:val="20"/>
              </w:rPr>
            </w:pPr>
          </w:p>
        </w:tc>
      </w:tr>
    </w:tbl>
    <w:p w:rsidR="00AA5ABC" w:rsidRPr="006D42AC" w:rsidRDefault="00AA5ABC" w:rsidP="00AA5ABC">
      <w:pPr>
        <w:pStyle w:val="5"/>
        <w:rPr>
          <w:rFonts w:ascii="Verdana" w:hAnsi="Verdana"/>
          <w:sz w:val="20"/>
          <w:szCs w:val="20"/>
        </w:rPr>
      </w:pPr>
      <w:bookmarkStart w:id="1972" w:name="_Toc120093422"/>
      <w:r w:rsidRPr="006D42AC">
        <w:rPr>
          <w:rFonts w:ascii="Verdana" w:hAnsi="Verdana"/>
          <w:sz w:val="20"/>
          <w:szCs w:val="20"/>
        </w:rPr>
        <w:t>Государственная фельдъегерская служба</w:t>
      </w:r>
      <w:bookmarkEnd w:id="1972"/>
      <w:r w:rsidRPr="006D42AC">
        <w:rPr>
          <w:rFonts w:ascii="Verdana" w:hAnsi="Verdana"/>
          <w:sz w:val="20"/>
          <w:szCs w:val="20"/>
        </w:rPr>
        <w:fldChar w:fldCharType="begin"/>
      </w:r>
      <w:r w:rsidRPr="006D42AC">
        <w:rPr>
          <w:rFonts w:ascii="Verdana" w:hAnsi="Verdana"/>
          <w:sz w:val="20"/>
          <w:szCs w:val="20"/>
        </w:rPr>
        <w:instrText xml:space="preserve"> XE "Государственная фельдъегерская служба" </w:instrText>
      </w:r>
      <w:r w:rsidRPr="006D42AC">
        <w:rPr>
          <w:rFonts w:ascii="Verdana" w:hAnsi="Verdana"/>
          <w:sz w:val="20"/>
          <w:szCs w:val="20"/>
        </w:rPr>
        <w:fldChar w:fldCharType="end"/>
      </w:r>
    </w:p>
    <w:tbl>
      <w:tblPr>
        <w:tblW w:w="9185" w:type="dxa"/>
        <w:tblInd w:w="103" w:type="dxa"/>
        <w:tblLook w:val="0000" w:firstRow="0" w:lastRow="0" w:firstColumn="0" w:lastColumn="0" w:noHBand="0" w:noVBand="0"/>
      </w:tblPr>
      <w:tblGrid>
        <w:gridCol w:w="8701"/>
        <w:gridCol w:w="236"/>
        <w:gridCol w:w="248"/>
      </w:tblGrid>
      <w:tr w:rsidR="000F2040" w:rsidRPr="006D42AC">
        <w:trPr>
          <w:gridAfter w:val="1"/>
          <w:wAfter w:w="248" w:type="dxa"/>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sz w:val="20"/>
                <w:szCs w:val="20"/>
              </w:rPr>
            </w:pPr>
            <w:r w:rsidRPr="006D42AC">
              <w:rPr>
                <w:rFonts w:ascii="Verdana" w:hAnsi="Verdana"/>
                <w:sz w:val="20"/>
                <w:szCs w:val="20"/>
              </w:rPr>
              <w:t>организация профессиональной подготовки работников, их переподготовку, повышение квалификации и стажировку</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bCs/>
                <w:color w:val="000000"/>
                <w:sz w:val="20"/>
                <w:szCs w:val="20"/>
              </w:rPr>
            </w:pPr>
            <w:r w:rsidRPr="006D42AC">
              <w:rPr>
                <w:rFonts w:ascii="Verdana" w:hAnsi="Verdana"/>
                <w:bCs/>
                <w:color w:val="000000"/>
                <w:sz w:val="20"/>
                <w:szCs w:val="20"/>
              </w:rPr>
              <w:t>распоряжение и получение средств федерального бюджета</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Обеспечение мобилизационной подготовки </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rPr>
          <w:rFonts w:ascii="Verdana" w:hAnsi="Verdana"/>
          <w:sz w:val="20"/>
          <w:szCs w:val="20"/>
        </w:rPr>
      </w:pPr>
    </w:p>
    <w:p w:rsidR="00AA5ABC" w:rsidRPr="006D42AC" w:rsidRDefault="00AA5ABC" w:rsidP="00AA5ABC">
      <w:pPr>
        <w:pStyle w:val="5"/>
        <w:rPr>
          <w:rFonts w:ascii="Verdana" w:hAnsi="Verdana"/>
          <w:sz w:val="20"/>
          <w:szCs w:val="20"/>
        </w:rPr>
      </w:pPr>
      <w:bookmarkStart w:id="1973" w:name="_Toc120093423"/>
      <w:r w:rsidRPr="006D42AC">
        <w:rPr>
          <w:rFonts w:ascii="Verdana" w:hAnsi="Verdana"/>
          <w:sz w:val="20"/>
          <w:szCs w:val="20"/>
        </w:rPr>
        <w:t>Федеральная служба охраны</w:t>
      </w:r>
      <w:bookmarkEnd w:id="1973"/>
      <w:r w:rsidRPr="006D42AC">
        <w:rPr>
          <w:rFonts w:ascii="Verdana" w:hAnsi="Verdana"/>
          <w:sz w:val="20"/>
          <w:szCs w:val="20"/>
        </w:rPr>
        <w:fldChar w:fldCharType="begin"/>
      </w:r>
      <w:r w:rsidRPr="006D42AC">
        <w:rPr>
          <w:rFonts w:ascii="Verdana" w:hAnsi="Verdana"/>
          <w:sz w:val="20"/>
          <w:szCs w:val="20"/>
        </w:rPr>
        <w:instrText xml:space="preserve"> XE "Федеральная служба охраны" </w:instrText>
      </w:r>
      <w:r w:rsidRPr="006D42AC">
        <w:rPr>
          <w:rFonts w:ascii="Verdana" w:hAnsi="Verdana"/>
          <w:sz w:val="20"/>
          <w:szCs w:val="20"/>
        </w:rPr>
        <w:fldChar w:fldCharType="end"/>
      </w:r>
      <w:r w:rsidRPr="006D42AC">
        <w:rPr>
          <w:rFonts w:ascii="Verdana" w:hAnsi="Verdana"/>
          <w:sz w:val="20"/>
          <w:szCs w:val="20"/>
        </w:rPr>
        <w:t xml:space="preserve"> </w:t>
      </w:r>
    </w:p>
    <w:tbl>
      <w:tblPr>
        <w:tblW w:w="9365" w:type="dxa"/>
        <w:tblInd w:w="103" w:type="dxa"/>
        <w:tblLook w:val="0000" w:firstRow="0" w:lastRow="0" w:firstColumn="0" w:lastColumn="0" w:noHBand="0" w:noVBand="0"/>
      </w:tblPr>
      <w:tblGrid>
        <w:gridCol w:w="8881"/>
        <w:gridCol w:w="236"/>
        <w:gridCol w:w="248"/>
      </w:tblGrid>
      <w:tr w:rsidR="000F2040" w:rsidRPr="006D42AC">
        <w:trPr>
          <w:gridAfter w:val="1"/>
          <w:wAfter w:w="248" w:type="dxa"/>
          <w:trHeight w:val="570"/>
          <w:tblHeader/>
        </w:trPr>
        <w:tc>
          <w:tcPr>
            <w:tcW w:w="8881"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236"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разработка и реализация мер по обеспечению информационной безопасности РФ, противодействие техническим разведкам и защита сведений, составляющих государственную тайну</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разработка и осуществление специальных мероприятий по обеспечению безопасности Президента РФ, Председателя Правительства РФ и других объектов государственной охраны, в том числе в военное время и при чрезвычайных ситуациях</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разработка и реализация мер по предупреждению, выявлению и пресечению террористической деятельности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294"/>
        </w:trPr>
        <w:tc>
          <w:tcPr>
            <w:tcW w:w="8881"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345"/>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принятие нормативно-правовых актов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разработка, создание и развитие средств защиты информации, включая системы специальных технических средств, а также в разработка нормативно-технической документации по вопросам защиты информации в системах специальной связи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оперативного доступа пользователей государственных органов к внутренним, а также внешним информационным ресурсам, включая зарубежные, в информационных системах, с которыми установлена связь</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ведение реестра сертификатов ключей подписей уполномоченных лиц федеральных ОГВ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Президента РФ, Председателя Правительства РФ, полномочных представителей Президента РФ в федеральных округах, а также государственные органы правовой информацией, информацией о результатах мониторинга социально-экономических и общественно-политических процессов в РФ, осуществляемого на основе данных социологических и экспертных исследований, представляемых государственными органами и организациями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обеспечение функционирования и развития Ситуационного центра Президента РФ, ситуационного центра Совета Безопасности РФ, ситуационных центров полномочных представителей Президента РФ в федеральных округах, оказание методической и  иной помощи в создании ситуационных центров государственных органов, а также обеспечение их информационного взаимодействия</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осуществляет оборудование охраняемых объектов средствами охранной сигнализации, видеонаблюдения, оперативно - технического контроля, другими техническими средствами усиления охраны</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организация создания, оперативное обслуживание и поддержка интегрированного полнотекстового банка правовой информации и обеспечение доступ к нему федеральных ОГВ, ОГВ субъектов РФ, ОМСУ, организаций и физических лиц</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оформление и выдача разрешений на ввоз на территорию РФ и вывоз с территории РФ оружия и боеприпасов к нему сотрудникам организаций и специальных служб, сопровождающим глав иностранных государств и глав правительств иностранных государств, иных иностранных государственных, политических, а также общественных деятелей, подлежащих государственной охране, в период их пребывания на территории РФ</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подготовка кадров для федеральных органов государственной охраны, федеральных ОИВ и организаций независимо от формы собственности и на компенсационной или безвозмездной основе - переподготовка и повышение квалификации кадров для органов иностранных государств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bottom"/>
          </w:tcPr>
          <w:p w:rsidR="000F2040" w:rsidRPr="006D42AC" w:rsidRDefault="000F2040" w:rsidP="00AA5ABC">
            <w:pPr>
              <w:rPr>
                <w:rFonts w:ascii="Verdana" w:hAnsi="Verdana"/>
                <w:sz w:val="20"/>
                <w:szCs w:val="20"/>
              </w:rPr>
            </w:pPr>
            <w:r w:rsidRPr="006D42AC">
              <w:rPr>
                <w:rFonts w:ascii="Verdana" w:hAnsi="Verdana"/>
                <w:sz w:val="20"/>
                <w:szCs w:val="20"/>
              </w:rPr>
              <w:t>комплектование, хранение, учет и использование архивных документов</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кадровое обеспечение федеральных органов государственной охраны</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232"/>
        </w:trPr>
        <w:tc>
          <w:tcPr>
            <w:tcW w:w="888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sz w:val="20"/>
                <w:szCs w:val="20"/>
              </w:rPr>
            </w:pPr>
            <w:r w:rsidRPr="006D42AC">
              <w:rPr>
                <w:rFonts w:ascii="Verdana" w:hAnsi="Verdana"/>
                <w:sz w:val="20"/>
                <w:szCs w:val="20"/>
              </w:rPr>
              <w:t xml:space="preserve">Обеспечение мобилизационной подготовки </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оформление документов военнослужащим и гражданскому персоналу федеральных органов государственной охраны для выезда за границу по служебным делам</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приобретает без лицензирования и использует вооружение, военную технику, средства связи и оснащения, включая специальные технические и иные средства, принятые в установленном порядке на вооружение ФСО России, служебное и гражданское оружие, боеприпасы и патроны к нему, а также осуществляет в установленном порядке их ввоз на территорию Российской Федерации и вывоз с территории Российской Федерации; приобретает и содержит образцы боевого ручного стрелкового и иного оружия российского и иностранного производства, боеприпасов и патронов к ним для проведения сравнительных испытаний и (или) опытной эксплуатации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организация научных исследований, включая фундаментальные, по вопросам, относящимся к установленной сфере деятельности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подготовка предложений по формированию государственного оборонного заказа, формирование государственного заказа по направлениям своей деятельности, в том числе федеральных целевых программ</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военную приемка научно- технической и серийной продукции, изготавливаемой по специальным заказам ФСО России, закупка вооружения и специальной техники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разработка технических требований к создаваемому вооружению и специальной технике</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sz w:val="20"/>
                <w:szCs w:val="20"/>
              </w:rPr>
            </w:pPr>
            <w:r w:rsidRPr="006D42AC">
              <w:rPr>
                <w:rFonts w:ascii="Verdana" w:hAnsi="Verdana"/>
                <w:sz w:val="20"/>
                <w:szCs w:val="20"/>
              </w:rPr>
              <w:t>таможенное оформление и хранение грузов, поступающих на склады временного хранения ФСО России</w:t>
            </w: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81"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gridSpan w:val="2"/>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88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484" w:type="dxa"/>
            <w:gridSpan w:val="2"/>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rPr>
          <w:rFonts w:ascii="Verdana" w:hAnsi="Verdana"/>
          <w:sz w:val="20"/>
          <w:szCs w:val="20"/>
        </w:rPr>
      </w:pPr>
    </w:p>
    <w:p w:rsidR="00AA5ABC" w:rsidRPr="006D42AC" w:rsidRDefault="00AA5ABC" w:rsidP="00AA5ABC">
      <w:pPr>
        <w:pStyle w:val="5"/>
        <w:rPr>
          <w:rFonts w:ascii="Verdana" w:hAnsi="Verdana"/>
          <w:sz w:val="20"/>
          <w:szCs w:val="20"/>
        </w:rPr>
      </w:pPr>
      <w:bookmarkStart w:id="1974" w:name="_Toc120093424"/>
      <w:r w:rsidRPr="006D42AC">
        <w:rPr>
          <w:rFonts w:ascii="Verdana" w:hAnsi="Verdana"/>
          <w:sz w:val="20"/>
          <w:szCs w:val="20"/>
        </w:rPr>
        <w:t>ФС по контролю за оборотом наркотиков</w:t>
      </w:r>
      <w:bookmarkEnd w:id="1974"/>
      <w:r w:rsidRPr="006D42AC">
        <w:rPr>
          <w:rFonts w:ascii="Verdana" w:hAnsi="Verdana"/>
          <w:sz w:val="20"/>
          <w:szCs w:val="20"/>
        </w:rPr>
        <w:fldChar w:fldCharType="begin"/>
      </w:r>
      <w:r w:rsidRPr="006D42AC">
        <w:rPr>
          <w:rFonts w:ascii="Verdana" w:hAnsi="Verdana"/>
          <w:sz w:val="20"/>
          <w:szCs w:val="20"/>
        </w:rPr>
        <w:instrText xml:space="preserve"> XE "ФС по контролю за оборотом наркотиков"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825"/>
        <w:gridCol w:w="353"/>
        <w:gridCol w:w="187"/>
      </w:tblGrid>
      <w:tr w:rsidR="00BD36E6" w:rsidRPr="006D42AC">
        <w:trPr>
          <w:gridAfter w:val="1"/>
          <w:wAfter w:w="187" w:type="dxa"/>
          <w:trHeight w:val="570"/>
          <w:tblHeader/>
        </w:trPr>
        <w:tc>
          <w:tcPr>
            <w:tcW w:w="8825" w:type="dxa"/>
            <w:tcBorders>
              <w:top w:val="single" w:sz="4" w:space="0" w:color="auto"/>
              <w:left w:val="nil"/>
              <w:bottom w:val="single" w:sz="4" w:space="0" w:color="auto"/>
              <w:right w:val="single" w:sz="4" w:space="0" w:color="auto"/>
            </w:tcBorders>
            <w:shd w:val="clear" w:color="auto" w:fill="auto"/>
            <w:noWrap/>
          </w:tcPr>
          <w:p w:rsidR="00BD36E6" w:rsidRPr="006D42AC" w:rsidRDefault="00BD36E6" w:rsidP="00AA5ABC">
            <w:pPr>
              <w:rPr>
                <w:rFonts w:ascii="Verdana" w:hAnsi="Verdana"/>
                <w:b/>
                <w:sz w:val="20"/>
                <w:szCs w:val="20"/>
              </w:rPr>
            </w:pPr>
            <w:r w:rsidRPr="006D42AC">
              <w:rPr>
                <w:rFonts w:ascii="Verdana" w:hAnsi="Verdana"/>
                <w:b/>
                <w:sz w:val="20"/>
                <w:szCs w:val="20"/>
              </w:rPr>
              <w:t>Бизнес-процесс</w:t>
            </w:r>
          </w:p>
        </w:tc>
        <w:tc>
          <w:tcPr>
            <w:tcW w:w="353" w:type="dxa"/>
            <w:tcBorders>
              <w:top w:val="single" w:sz="4" w:space="0" w:color="auto"/>
              <w:left w:val="nil"/>
              <w:bottom w:val="single" w:sz="4" w:space="0" w:color="auto"/>
              <w:right w:val="single" w:sz="4" w:space="0" w:color="auto"/>
            </w:tcBorders>
            <w:vAlign w:val="center"/>
          </w:tcPr>
          <w:p w:rsidR="00BD36E6" w:rsidRPr="006D42AC" w:rsidRDefault="00BD36E6" w:rsidP="00AA5ABC">
            <w:pPr>
              <w:rPr>
                <w:rFonts w:ascii="Verdana" w:hAnsi="Verdana"/>
                <w:b/>
                <w:sz w:val="20"/>
                <w:szCs w:val="20"/>
              </w:rPr>
            </w:pP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координация деятельности федеральных ОИВ, ОИВ субъектов РФ и ОМСУ по организации исполнения законодательства РФ о наркотических средствах, психотропных веществах и об их прекурсорах, а также о противодействии их незаконному обороту</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разработка федеральных целевых программ в сфере контроля за оборотом наркотических средств</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нормативно-правовое регулирование в сфере оборота наркотических средств</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контроль деятельности юридических лиц и индивидуальных предпринимателей в сфере оборота наркотических средств, психотропных веществ и их прекурсоров и в пределах своей компетенции - в области оборота сильнодействующих веществ</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лицензирование деятельности в сфере оборота наркотических средств и психотропных веществ и выдача необходимых разрешений</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контроль за соблюдением порядка уничтожения наркотических средств, психотропных веществ и их прекурсоров, а также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осуществляет в пределах своей компетенции противодействие легализации (отмыванию) доходов, полученных в результате совершения преступлений, отнесенных законодательством Российской Федерации к подследственности органов наркоконтроля</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ведение единого банка данных по вопросам, касающимся оборота наркотических средств, психотропных веществ и их прекурсоров</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справочно-информационное обеспечение органов наркоконтроля</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кадровое обеспечение органов наркоконтроля, подготовка переподготовка и повышение квалификации кадров</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 xml:space="preserve">организация мобилизационной подготовки </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осуществляет в пределах своей компетенции меры по обеспечению режима чрезвычайного и военного положения</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ведение воинского учета сотрудников, федеральных государственных служащих и работников органов наркоконтроля, пребывающих в запасе</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 xml:space="preserve">организует и осуществляет деятельность в области пенсионного обеспечения лиц, проходивших службу в органах наркоконтроля, и членов их семей в порядке и по нормам, которые установлены Законом Российской Федерации от 12 февраля </w:t>
            </w:r>
            <w:smartTag w:uri="urn:schemas-microsoft-com:office:smarttags" w:element="metricconverter">
              <w:smartTagPr>
                <w:attr w:name="ProductID" w:val="1993 г"/>
              </w:smartTagPr>
              <w:r w:rsidRPr="006D42AC">
                <w:rPr>
                  <w:rFonts w:ascii="Verdana" w:hAnsi="Verdana"/>
                  <w:color w:val="000000"/>
                  <w:sz w:val="20"/>
                  <w:szCs w:val="20"/>
                </w:rPr>
                <w:t>1993 г</w:t>
              </w:r>
            </w:smartTag>
            <w:r w:rsidRPr="006D42AC">
              <w:rPr>
                <w:rFonts w:ascii="Verdana" w:hAnsi="Verdana"/>
                <w:color w:val="000000"/>
                <w:sz w:val="20"/>
                <w:szCs w:val="20"/>
              </w:rPr>
              <w:t>.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взаимодействует со средствами массовой информации и организует редакционно-издательскую деятельность в целях выполнения задач, возложенных на органы наркоконтроля</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прием граждан, рассмотрение обращений граждан, принятие по ним решений в установленный законодательством РФ срок</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bottom"/>
          </w:tcPr>
          <w:p w:rsidR="00BD36E6" w:rsidRPr="006D42AC" w:rsidRDefault="00BD36E6" w:rsidP="00AA5ABC">
            <w:pPr>
              <w:rPr>
                <w:rFonts w:ascii="Verdana" w:hAnsi="Verdana"/>
                <w:sz w:val="20"/>
                <w:szCs w:val="20"/>
              </w:rPr>
            </w:pPr>
            <w:r w:rsidRPr="006D42AC">
              <w:rPr>
                <w:rFonts w:ascii="Verdana" w:hAnsi="Verdana"/>
                <w:sz w:val="20"/>
                <w:szCs w:val="20"/>
              </w:rPr>
              <w:t>внесение нормативно-правовых актов</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проведение проверок юридических лиц и индивидуальных предпринимателей, осуществляющих деятельность, связанную с оборотом наркотических средств, психотропных веществ и их прекурсоров, а также сильнодействующих веществ</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t xml:space="preserve">принятие индивидуальных правовых актов </w:t>
            </w: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BD36E6" w:rsidRPr="006D42AC">
        <w:trPr>
          <w:trHeight w:val="570"/>
        </w:trPr>
        <w:tc>
          <w:tcPr>
            <w:tcW w:w="8825" w:type="dxa"/>
            <w:tcBorders>
              <w:top w:val="nil"/>
              <w:left w:val="nil"/>
              <w:bottom w:val="nil"/>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gridSpan w:val="2"/>
            <w:tcBorders>
              <w:top w:val="nil"/>
              <w:left w:val="nil"/>
              <w:bottom w:val="nil"/>
              <w:right w:val="single" w:sz="4" w:space="0" w:color="auto"/>
            </w:tcBorders>
            <w:vAlign w:val="center"/>
          </w:tcPr>
          <w:p w:rsidR="00BD36E6" w:rsidRPr="006D42AC" w:rsidRDefault="00BD36E6" w:rsidP="00AA5ABC">
            <w:pPr>
              <w:rPr>
                <w:rFonts w:ascii="Verdana" w:hAnsi="Verdana"/>
                <w:color w:val="000000"/>
                <w:sz w:val="20"/>
                <w:szCs w:val="20"/>
              </w:rPr>
            </w:pPr>
          </w:p>
        </w:tc>
      </w:tr>
      <w:tr w:rsidR="00BD36E6"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BD36E6" w:rsidRPr="006D42AC" w:rsidRDefault="00BD36E6" w:rsidP="00AA5ABC">
            <w:pPr>
              <w:rPr>
                <w:rFonts w:ascii="Verdana" w:hAnsi="Verdana"/>
                <w:color w:val="000000"/>
                <w:sz w:val="20"/>
                <w:szCs w:val="20"/>
              </w:rPr>
            </w:pPr>
          </w:p>
        </w:tc>
        <w:tc>
          <w:tcPr>
            <w:tcW w:w="540" w:type="dxa"/>
            <w:gridSpan w:val="2"/>
            <w:tcBorders>
              <w:top w:val="nil"/>
              <w:left w:val="nil"/>
              <w:bottom w:val="single" w:sz="4" w:space="0" w:color="auto"/>
              <w:right w:val="single" w:sz="4" w:space="0" w:color="auto"/>
            </w:tcBorders>
            <w:vAlign w:val="center"/>
          </w:tcPr>
          <w:p w:rsidR="00BD36E6" w:rsidRPr="006D42AC" w:rsidRDefault="00BD36E6" w:rsidP="00AA5ABC">
            <w:pPr>
              <w:rPr>
                <w:rFonts w:ascii="Verdana" w:hAnsi="Verdana"/>
                <w:color w:val="000000"/>
                <w:sz w:val="20"/>
                <w:szCs w:val="20"/>
              </w:rPr>
            </w:pPr>
          </w:p>
        </w:tc>
      </w:tr>
    </w:tbl>
    <w:p w:rsidR="00AA5ABC" w:rsidRPr="006D42AC" w:rsidRDefault="00AA5ABC" w:rsidP="00AA5ABC">
      <w:pPr>
        <w:rPr>
          <w:rFonts w:ascii="Verdana" w:hAnsi="Verdana"/>
          <w:sz w:val="20"/>
          <w:szCs w:val="20"/>
        </w:rPr>
      </w:pPr>
    </w:p>
    <w:p w:rsidR="00AA5ABC" w:rsidRPr="006D42AC" w:rsidRDefault="00AA5ABC" w:rsidP="00AA5ABC">
      <w:pPr>
        <w:rPr>
          <w:rFonts w:ascii="Verdana" w:hAnsi="Verdana"/>
          <w:sz w:val="20"/>
          <w:szCs w:val="20"/>
        </w:rPr>
      </w:pPr>
    </w:p>
    <w:p w:rsidR="00AA5ABC" w:rsidRPr="006D42AC" w:rsidRDefault="00AA5ABC" w:rsidP="00AA5ABC">
      <w:pPr>
        <w:pStyle w:val="5"/>
        <w:rPr>
          <w:rFonts w:ascii="Verdana" w:hAnsi="Verdana"/>
          <w:sz w:val="20"/>
          <w:szCs w:val="20"/>
        </w:rPr>
      </w:pPr>
      <w:bookmarkStart w:id="1975" w:name="_Toc120093425"/>
      <w:r w:rsidRPr="006D42AC">
        <w:rPr>
          <w:rFonts w:ascii="Verdana" w:hAnsi="Verdana"/>
          <w:sz w:val="20"/>
          <w:szCs w:val="20"/>
        </w:rPr>
        <w:t>Федеральная служба безопасности</w:t>
      </w:r>
      <w:bookmarkEnd w:id="1975"/>
      <w:r w:rsidRPr="006D42AC">
        <w:rPr>
          <w:rFonts w:ascii="Verdana" w:hAnsi="Verdana"/>
          <w:sz w:val="20"/>
          <w:szCs w:val="20"/>
        </w:rPr>
        <w:fldChar w:fldCharType="begin"/>
      </w:r>
      <w:r w:rsidRPr="006D42AC">
        <w:rPr>
          <w:rFonts w:ascii="Verdana" w:hAnsi="Verdana"/>
          <w:sz w:val="20"/>
          <w:szCs w:val="20"/>
        </w:rPr>
        <w:instrText xml:space="preserve"> XE "ФС по контролю за оборотом наркотиков" </w:instrText>
      </w:r>
      <w:r w:rsidRPr="006D42AC">
        <w:rPr>
          <w:rFonts w:ascii="Verdana" w:hAnsi="Verdana"/>
          <w:sz w:val="20"/>
          <w:szCs w:val="20"/>
        </w:rPr>
        <w:fldChar w:fldCharType="end"/>
      </w:r>
    </w:p>
    <w:tbl>
      <w:tblPr>
        <w:tblW w:w="9365" w:type="dxa"/>
        <w:tblInd w:w="103" w:type="dxa"/>
        <w:tblLook w:val="0000" w:firstRow="0" w:lastRow="0" w:firstColumn="0" w:lastColumn="0" w:noHBand="0" w:noVBand="0"/>
      </w:tblPr>
      <w:tblGrid>
        <w:gridCol w:w="8825"/>
        <w:gridCol w:w="540"/>
      </w:tblGrid>
      <w:tr w:rsidR="000F2040" w:rsidRPr="006D42AC">
        <w:trPr>
          <w:trHeight w:val="570"/>
          <w:tblHeader/>
        </w:trPr>
        <w:tc>
          <w:tcPr>
            <w:tcW w:w="882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540"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на основе прогнозов развития политической, социально-экономической и криминогенной обстановки в стране предложений по предупреждению и нейтрализации угроз безопасности Российской Федерации;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Контрразведывательную деятельность</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Оперативно-разыскная деятельность по выявлению, предупреждению, пресечению и раскрытию преступлений, борьба с которыми отнесена к ведению органов федеральной службы безопасности; определяет порядок осуществления органами федеральной службы безопасности внедрения в преступные группы и других оперативно-разыскных мероприятий;</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Борьба с террористической и диверсионной деятельностью</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Разведывательная деятельность</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Охрана государственной границы, внутренних морских вод, территориального моря, исключительной экономической зоны, континентального шельфа Российской Федерации и их природных ресурсов;</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 контроль за обеспечением сохранности сведений, составляющих государственную тайну, в федеральных органах государственной власти, органах государственной власти субъектов Российской Федерации, воинских формированиях и организациях, допуск граждан к сведениям, составляющим государственную тайну, а также с допуск предприятий, учреждений и организаций к проведению работ, связанных с использованием сведений, составляющих государственную тайну, с созданием средств защиты информации и с осуществлением мероприятий и (или) оказанием услуг по защите государственной тайны;</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Обеспечение безопасности объектов оборонного комплекса, атомной промышленности и энергетики, транспорта и связи, жизнеобеспечения крупных городов и промышленных центров, других стратегических объектов, а также по обеспечению безопасности в сфере космических исследований, приоритетных научных разработок;</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организацией и функционированием криптографической и инженерно-технической безопасности информационно-телекоммуникационных систем, систем шифрованной, засекреченной и иных видов специальной связи, за соблюдением режима секретности при обращении с шифрованной информацией в шифровальных подразделениях государственных органов и организаций на территории Российской Федерации и в ее учреждениях, находящихся за пределами Российской Федерации, а также за обеспечением защиты особо важных объектов (помещений) и находящихся в них технических средств от утечки информации по техническим каналам;</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Сертификация средств защиты информации, систем и комплексов телекоммуникаций, технических средств, используемых для выявления электронных устройств, предназначенных для негласного получения информации, в помещениях и технических средствах, специальных технических средств, предназначенных для негласного получения информации, технических средств обеспечения безопасности и (или) защиты информации; определяет основные направления деятельности органов федеральной службы безопасности в этих областях;</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Шифровальная работа в органах и войсках;</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Выявление на территории Российской Федерации радиоизлучения передающих радиоэлектронных средств, работа которых представляет угрозу безопасности Российской Федерации, а также радиоизлучения передающих радиоэлектронных средств, используемых в противоправных целях; перехватывает передачи и пресекает работу на территории Российской Федерации средств радиосвязи и других передающих радиоэлектронных средств, представляющих угрозу безопасности Российской Федерации; осуществляет регистрацию и централизованный учет радиоданных и радиоизлучений передающих радиоэлектронных средств;</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Обеспечение безопасности представительств иностранных государств на территории Российской Федерации;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Документирование деятельности органов и войск, хранение и использование оперативных, следственных, архивных и других материалов, в том числе уголовных дел, предварительное расследование по которым окончено следователями органов федеральной службы безопасности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Приемка научно-технической и серийной продукции, изготавливаемой предприятиями по заказам ФСБ России;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экспертных заключений на предложения о проведении работ по созданию специальных и защищенных с использованием шифровальных (криптографических) средств информационно- телекоммуникационных систем и сетей связи;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Криминалистические и другие экспертизы и исследования;</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Профессиональная подготовка органов и войск в целях выполнения возложенных на них задач, а также задач в области обороны;</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Мобилизационная подготовка и мобилизацию органов и войск;</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органов и войск гражданами, состоящими на воинском учете, для прохождения военной службы по призыву;</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Кадровое обеспечение органов и войск, а также руководство деятельностью образовательных учреждений, входящих в систему органов федеральной службы безопасности;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Пенсионное обеспечение лиц, уволенных с военной службы из органов федеральной службы безопасности (контрразведки) и пограничных войск, Службы внешней разведки Российской Федерации, органов пограничной службы и пограничных войск Федеральной пограничной службы Российской Федерации, федеральных органов правительственной связи и информации, Федеральной службы охраны Российской Федерации (Главного управления охраны Российской Федерации), Службы специальной связи и информации при Федеральной службе охраны Российской Федерации и Службы специальных объектов при Президенте Российской Федерации, а также членов их семей;</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Централизованное боевое, техническое, материальное, финансовое, научное, информационное, правовое, социально-бытовое и другие виды обеспечения органов и войск, в том числе общественное питание военнослужащих и гражданского персонала органов и войск, капитальное строительство и реконструкцию зданий и сооружений, жилищное и казарменно-жилищное строительство;</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Контроль за финансово-хозяйственной деятельностью органов и войск;</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82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82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rPr>
          <w:rFonts w:ascii="Verdana" w:hAnsi="Verdana"/>
          <w:sz w:val="20"/>
          <w:szCs w:val="20"/>
        </w:rPr>
      </w:pPr>
    </w:p>
    <w:p w:rsidR="00AA5ABC" w:rsidRPr="006D42AC" w:rsidRDefault="00AA5ABC" w:rsidP="00AA5ABC">
      <w:pPr>
        <w:pStyle w:val="5"/>
        <w:rPr>
          <w:rFonts w:ascii="Verdana" w:hAnsi="Verdana"/>
          <w:sz w:val="20"/>
          <w:szCs w:val="20"/>
        </w:rPr>
      </w:pPr>
      <w:bookmarkStart w:id="1976" w:name="_Региональные_органы_государственной"/>
      <w:bookmarkStart w:id="1977" w:name="_Toc120093426"/>
      <w:bookmarkEnd w:id="1976"/>
      <w:r w:rsidRPr="006D42AC">
        <w:rPr>
          <w:rFonts w:ascii="Verdana" w:hAnsi="Verdana"/>
          <w:sz w:val="20"/>
          <w:szCs w:val="20"/>
        </w:rPr>
        <w:t>Главное управление специальных программ Президента</w:t>
      </w:r>
      <w:bookmarkEnd w:id="1977"/>
    </w:p>
    <w:tbl>
      <w:tblPr>
        <w:tblW w:w="9185" w:type="dxa"/>
        <w:tblInd w:w="103" w:type="dxa"/>
        <w:tblLook w:val="0000" w:firstRow="0" w:lastRow="0" w:firstColumn="0" w:lastColumn="0" w:noHBand="0" w:noVBand="0"/>
      </w:tblPr>
      <w:tblGrid>
        <w:gridCol w:w="8701"/>
        <w:gridCol w:w="484"/>
      </w:tblGrid>
      <w:tr w:rsidR="000F2040" w:rsidRPr="006D42AC">
        <w:trPr>
          <w:trHeight w:val="570"/>
          <w:tblHeader/>
        </w:trPr>
        <w:tc>
          <w:tcPr>
            <w:tcW w:w="8701"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484"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Президенту Российской Федерации в установленном порядке ежегодный сводный доклад о состоянии мобилизационной готовности Российской Федерации;</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Методическое обеспечение мобилизационной подготовки и мобилизации государственных органов, федеральных органов исполнительной власти, органов исполнительной власти субъектов Российской Федерации и организаций, имеющих мобилизационные задания, в том числе разработку и рассылку необходимых методических документов, а также в установленном порядке - проведение с указанными органами и организациями мобилизационных тренировок и учений;</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ведение мобилизационных документов Президента Российской Федерации и Администрации Президента Российской Федерации;</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в установленном порядке воинского учета и бронирование на период мобилизации и на военное время работников Администрации Президента Российской Федерации, Аппарата Правительства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Счетной палаты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а также работников ГУСПа;</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финансово-хозяйственной деятельности и использования имущественного комплекса Службы, а также контроль деятельности иных получателей бюджетных средств в части, касающейся обеспечения их целевого использования, представления отчетности и выполнения заказов на поставку товаров, выполнение работ и оказание услуг для государственных нужд;</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Мобилизационную подготовка, а также контроль и координацию деятельности в области мобилизационной подготовки Службы;</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Кадровое обеспечение ГУСПа, а также методическое руководство кадровой работой в Службе</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Переподготовка и повышение квалификации работников ГУСПа и военнослужащих Службы;</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Внесение нормативно-правовых актов</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Подготовка Президенту Российской Федерации в установленном порядке ежегодный сводный доклад о состоянии мобилизационной готовности Российской Федерации;</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Методическое обеспечение мобилизационной подготовки и мобилизации государственных органов, федеральных органов исполнительной власти, органов исполнительной власти субъектов Российской Федерации и организаций, имеющих мобилизационные задания, в том числе разработку и рассылку необходимых методических документов, а также в установленном порядке - проведение с указанными органами и организациями мобилизационных тренировок и учений;</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Разработка и ведение мобилизационных документов Президента Российской Федерации и Администрации Президента Российской Федерации;</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в установленном порядке воинского учета и бронирование на период мобилизации и на военное время работников Администрации Президента Российской Федерации, Аппарата Правительства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Счетной палаты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а также работников ГУСПа;</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конкурсов и заключение государственных контрактов на размещение заказов на поставку товаров, оказание услуг, выполнение работ, включая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 xml:space="preserve">Управление федеральным имуществом, необходимым для реализации своих полномочий </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Проверка финансово-хозяйственной деятельности и использования имущественного комплекса Службы, а также контроль деятельности иных получателей бюджетных средств в части, касающейся обеспечения их целевого использования, представления отчетности и выполнения заказов на поставку товаров, выполнение работ и оказание услуг для государственных нужд;</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Работа с обращениями физических и юридических лиц</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сведений, составляющих государственную тайну;</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Мобилизационную подготовка, а также контроль и координацию деятельности в области мобилизационной подготовки Службы;</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Кадровое обеспечение ГУСПа, а также методическое руководство кадровой работой в Службе</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Переподготовка и повышение квалификации работников ГУСПа и военнослужащих Службы;</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Комплектование, хранение, учет и использование архивных документов;</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бюджета службы</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Распоряжение бюджетом службы</w:t>
            </w: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701"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484" w:type="dxa"/>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701"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484"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AA5ABC" w:rsidRPr="006D42AC" w:rsidRDefault="00AA5ABC" w:rsidP="00AA5ABC">
      <w:pPr>
        <w:rPr>
          <w:rFonts w:ascii="Verdana" w:hAnsi="Verdana"/>
          <w:sz w:val="20"/>
          <w:szCs w:val="20"/>
        </w:rPr>
      </w:pPr>
    </w:p>
    <w:p w:rsidR="00AA5ABC" w:rsidRPr="006D42AC" w:rsidRDefault="00AA5ABC" w:rsidP="00AA5ABC">
      <w:pPr>
        <w:pStyle w:val="5"/>
        <w:rPr>
          <w:rFonts w:ascii="Verdana" w:hAnsi="Verdana"/>
          <w:sz w:val="20"/>
          <w:szCs w:val="20"/>
        </w:rPr>
      </w:pPr>
      <w:bookmarkStart w:id="1978" w:name="_Toc120093427"/>
      <w:r w:rsidRPr="006D42AC">
        <w:rPr>
          <w:rFonts w:ascii="Verdana" w:hAnsi="Verdana"/>
          <w:sz w:val="20"/>
          <w:szCs w:val="20"/>
        </w:rPr>
        <w:t>Управление делами Президента</w:t>
      </w:r>
      <w:bookmarkEnd w:id="1978"/>
    </w:p>
    <w:tbl>
      <w:tblPr>
        <w:tblW w:w="9185" w:type="dxa"/>
        <w:tblInd w:w="103" w:type="dxa"/>
        <w:tblLook w:val="0000" w:firstRow="0" w:lastRow="0" w:firstColumn="0" w:lastColumn="0" w:noHBand="0" w:noVBand="0"/>
      </w:tblPr>
      <w:tblGrid>
        <w:gridCol w:w="8645"/>
        <w:gridCol w:w="540"/>
      </w:tblGrid>
      <w:tr w:rsidR="000F2040" w:rsidRPr="006D42AC">
        <w:trPr>
          <w:trHeight w:val="570"/>
          <w:tblHeader/>
        </w:trPr>
        <w:tc>
          <w:tcPr>
            <w:tcW w:w="8645" w:type="dxa"/>
            <w:tcBorders>
              <w:top w:val="single" w:sz="4" w:space="0" w:color="auto"/>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b/>
                <w:sz w:val="20"/>
                <w:szCs w:val="20"/>
              </w:rPr>
            </w:pPr>
            <w:r w:rsidRPr="006D42AC">
              <w:rPr>
                <w:rFonts w:ascii="Verdana" w:hAnsi="Verdana"/>
                <w:b/>
                <w:sz w:val="20"/>
                <w:szCs w:val="20"/>
              </w:rPr>
              <w:t>Бизнес-процесс</w:t>
            </w:r>
          </w:p>
        </w:tc>
        <w:tc>
          <w:tcPr>
            <w:tcW w:w="540" w:type="dxa"/>
            <w:tcBorders>
              <w:top w:val="single" w:sz="4" w:space="0" w:color="auto"/>
              <w:left w:val="nil"/>
              <w:bottom w:val="single" w:sz="4" w:space="0" w:color="auto"/>
              <w:right w:val="single" w:sz="4" w:space="0" w:color="auto"/>
            </w:tcBorders>
            <w:vAlign w:val="center"/>
          </w:tcPr>
          <w:p w:rsidR="000F2040" w:rsidRPr="006D42AC" w:rsidRDefault="000F2040" w:rsidP="00AA5ABC">
            <w:pPr>
              <w:rPr>
                <w:rFonts w:ascii="Verdana" w:hAnsi="Verdana"/>
                <w:b/>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Эксплуатация объектов, используемых федеральными государственными органами, а также содержание закрепленных за ними помещений, оборудования и прилегающей территории в надлежащем состоянии;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Обслуживание автотранспортом лиц, и сотрудников федеральных государственных органов</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Приобретение и ремонт автотранспорта, дорожной и иной техники, обеспечивает железнодорожные и авиационные перевозки, а также перевозки водным транспортом</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общественного питание в федеральных государственных органах, обслуживание протокольных мероприятий и государственных приемов с участием высших должностных лиц Российской Федерации;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Медицинское, санаторно-курортное, социально-бытовое обслуживание и обеспечения жилыми помещениями лиц, сотрудников федеральных государственных органов, а также работников подведомственных ему организаций;</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физкультурно-оздоровительных, культурных и социальных мероприятий в зданиях, закрепленных за федеральными государственными органами;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федерального имущества, управление и распоряжение которым возложено на Управление делами, ведение реестра указанного имущества и выдачу свидетельств о внесении его в реестр;</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Реализация в установленном законодательством Российской Федерации порядке федерального имущества, управление и распоряжение которым возложено на Управление делами и которое не подлежит дальнейшему использованию по причине неэффективности или нецелесообразности;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Внешнеэкономическая деятельность;</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Поиск находящегося за рубежом имущества бывшей Российской империи и бывшего Союза ССР;</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Заключение в порядке, установленном законодательством Российской Федерации, договоров займа (кредитные договоры), а также организация их заключения подведомственными ему организациями;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и утверждение текущих и перспективных планов производственно-коммерческой деятельности, капитального строительства и капитального ремонта, проектно-сметную документацию, организует строительство, реконструкцию и ремонт объектов, используемых федеральными государственными органами и подведомственными Управлению делами организациями, проектирование, строительство и приобретение объектов социально-бытового и производственного назначения, жилых помещений для обеспечения лиц, названных в абзаце третьем пункта 1 настоящего Положения, сотрудников федеральных государственных органов, а также работников подведомственных организаций;</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Анализ финансово-хозяйственной деятельности подведомственных ему организаций;</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Оперативный, бухгалтерский и статистический учет в Администрации Президента Российской Федерации, Аппарате Правительства Российской Федерации, Управлении делами, организует и контролирует состояние учета и отчетности в подведомственных ему организациях, ведет учет результатов их деятельности;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Мобилизационная подготовка в Управлении делами и подведомственных ему организациях;</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и сохранность государственной тайны в Управлении делами;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Эксплуатация объектов, используемых федеральными государственными органами, а также содержание закрепленных за ними помещений, оборудования и прилегающей территории в надлежащем состоянии;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Обслуживание автотранспортом лиц, и сотрудников федеральных государственных органов</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Приобретение и ремонт автотранспорта, дорожной и иной техники, обеспечивает железнодорожные и авиационные перевозки, а также перевозки водным транспортом</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Организация общественного питание в федеральных государственных органах, обслуживание протокольных мероприятий и государственных приемов с участием высших должностных лиц Российской Федерации;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0"/>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Медицинское, санаторно-курортное, социально-бытовое обслуживание и обеспечения жилыми помещениями лиц, сотрудников федеральных государственных органов, а также работников подведомственных ему организаций;</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Проведение физкультурно-оздоровительных, культурных и социальных мероприятий в зданиях, закрепленных за федеральными государственными органами;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Учет федерального имущества, управление и распоряжение которым возложено на Управление делами, ведение реестра указанного имущества и выдачу свидетельств о внесении его в реестр;</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Реализация в установленном законодательством Российской Федерации порядке федерального имущества, управление и распоряжение которым возложено на Управление делами и которое не подлежит дальнейшему использованию по причине неэффективности или нецелесообразности;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Внешнеэкономическая деятельность;</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Поиск находящегося за рубежом имущества бывшей Российской империи и бывшего Союза ССР;</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Заключение в порядке, установленном законодательством Российской Федерации, договоров займа (кредитные договоры), а также организация их заключения подведомственными ему организациями;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1"/>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Формирование и утверждение текущих и перспективных планов производственно-коммерческой деятельности, капитального строительства и капитального ремонта, проектно-сметную документацию, организует строительство, реконструкцию и ремонт объектов, используемых федеральными государственными органами и подведомственными Управлению делами организациями, проектирование, строительство и приобретение объектов социально-бытового и производственного назначения, жилых помещений для обеспечения лиц, названных в абзаце третьем пункта 1 настоящего Положения, сотрудников федеральных государственных органов, а также работников подведомственных организаций;</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2"/>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Анализ финансово-хозяйственной деятельности подведомственных ему организаций;</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73"/>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Оперативный, бухгалтерский и статистический учет в Администрации Президента Российской Федерации, Аппарате Правительства Российской Федерации, Управлении делами, организует и контролирует состояние учета и отчетности в подведомственных ему организациях, ведет учет результатов их деятельности;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7"/>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Мобилизационная подготовка в Управлении делами и подведомственных ему организациях;</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8"/>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t>Защита и сохранность государственной тайны в Управлении делами;</w:t>
            </w: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r w:rsidRPr="006D42AC">
              <w:rPr>
                <w:rFonts w:ascii="Verdana" w:hAnsi="Verdana"/>
                <w:color w:val="000000"/>
                <w:sz w:val="20"/>
                <w:szCs w:val="20"/>
              </w:rPr>
              <w:fldChar w:fldCharType="begin">
                <w:ffData>
                  <w:name w:val="Флажок1869"/>
                  <w:enabled/>
                  <w:calcOnExit w:val="0"/>
                  <w:checkBox>
                    <w:sizeAuto/>
                    <w:default w:val="0"/>
                  </w:checkBox>
                </w:ffData>
              </w:fldChar>
            </w:r>
            <w:r w:rsidRPr="006D42AC">
              <w:rPr>
                <w:rFonts w:ascii="Verdana" w:hAnsi="Verdana"/>
                <w:color w:val="000000"/>
                <w:sz w:val="20"/>
                <w:szCs w:val="20"/>
              </w:rPr>
              <w:instrText xml:space="preserve"> FORMCHECKBOX </w:instrText>
            </w:r>
            <w:r w:rsidR="00136CD1">
              <w:rPr>
                <w:rFonts w:ascii="Verdana" w:hAnsi="Verdana"/>
                <w:color w:val="000000"/>
                <w:sz w:val="20"/>
                <w:szCs w:val="20"/>
              </w:rPr>
            </w:r>
            <w:r w:rsidR="00136CD1">
              <w:rPr>
                <w:rFonts w:ascii="Verdana" w:hAnsi="Verdana"/>
                <w:color w:val="000000"/>
                <w:sz w:val="20"/>
                <w:szCs w:val="20"/>
              </w:rPr>
              <w:fldChar w:fldCharType="separate"/>
            </w:r>
            <w:r w:rsidRPr="006D42AC">
              <w:rPr>
                <w:rFonts w:ascii="Verdana" w:hAnsi="Verdana"/>
                <w:color w:val="000000"/>
                <w:sz w:val="20"/>
                <w:szCs w:val="20"/>
              </w:rPr>
              <w:fldChar w:fldCharType="end"/>
            </w:r>
          </w:p>
        </w:tc>
      </w:tr>
      <w:tr w:rsidR="000F2040" w:rsidRPr="006D42AC">
        <w:trPr>
          <w:trHeight w:val="570"/>
        </w:trPr>
        <w:tc>
          <w:tcPr>
            <w:tcW w:w="8645" w:type="dxa"/>
            <w:tcBorders>
              <w:top w:val="nil"/>
              <w:left w:val="nil"/>
              <w:bottom w:val="nil"/>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r w:rsidRPr="006D42AC">
              <w:rPr>
                <w:rFonts w:ascii="Verdana" w:hAnsi="Verdana"/>
                <w:b/>
                <w:color w:val="000000"/>
                <w:sz w:val="20"/>
                <w:szCs w:val="20"/>
              </w:rPr>
              <w:t>Недостающие бизнес-процессы</w:t>
            </w:r>
          </w:p>
        </w:tc>
        <w:tc>
          <w:tcPr>
            <w:tcW w:w="540" w:type="dxa"/>
            <w:tcBorders>
              <w:top w:val="nil"/>
              <w:left w:val="nil"/>
              <w:bottom w:val="nil"/>
              <w:right w:val="single" w:sz="4" w:space="0" w:color="auto"/>
            </w:tcBorders>
            <w:vAlign w:val="center"/>
          </w:tcPr>
          <w:p w:rsidR="000F2040" w:rsidRPr="006D42AC" w:rsidRDefault="000F2040" w:rsidP="00AA5ABC">
            <w:pPr>
              <w:rPr>
                <w:rFonts w:ascii="Verdana" w:hAnsi="Verdana"/>
                <w:color w:val="000000"/>
                <w:sz w:val="20"/>
                <w:szCs w:val="20"/>
              </w:rPr>
            </w:pPr>
          </w:p>
        </w:tc>
      </w:tr>
      <w:tr w:rsidR="000F2040" w:rsidRPr="006D42AC">
        <w:trPr>
          <w:trHeight w:val="570"/>
        </w:trPr>
        <w:tc>
          <w:tcPr>
            <w:tcW w:w="8645" w:type="dxa"/>
            <w:tcBorders>
              <w:top w:val="nil"/>
              <w:left w:val="nil"/>
              <w:bottom w:val="single" w:sz="4" w:space="0" w:color="auto"/>
              <w:right w:val="single" w:sz="4" w:space="0" w:color="auto"/>
            </w:tcBorders>
            <w:shd w:val="clear" w:color="auto" w:fill="auto"/>
            <w:noWrap/>
            <w:vAlign w:val="center"/>
          </w:tcPr>
          <w:p w:rsidR="000F2040" w:rsidRPr="006D42AC" w:rsidRDefault="000F2040" w:rsidP="00AA5ABC">
            <w:pPr>
              <w:rPr>
                <w:rFonts w:ascii="Verdana" w:hAnsi="Verdana"/>
                <w:color w:val="000000"/>
                <w:sz w:val="20"/>
                <w:szCs w:val="20"/>
              </w:rPr>
            </w:pPr>
          </w:p>
        </w:tc>
        <w:tc>
          <w:tcPr>
            <w:tcW w:w="540" w:type="dxa"/>
            <w:tcBorders>
              <w:top w:val="nil"/>
              <w:left w:val="nil"/>
              <w:bottom w:val="single" w:sz="4" w:space="0" w:color="auto"/>
              <w:right w:val="single" w:sz="4" w:space="0" w:color="auto"/>
            </w:tcBorders>
            <w:vAlign w:val="center"/>
          </w:tcPr>
          <w:p w:rsidR="000F2040" w:rsidRPr="006D42AC" w:rsidRDefault="000F2040" w:rsidP="00AA5ABC">
            <w:pPr>
              <w:rPr>
                <w:rFonts w:ascii="Verdana" w:hAnsi="Verdana"/>
                <w:color w:val="000000"/>
                <w:sz w:val="20"/>
                <w:szCs w:val="20"/>
              </w:rPr>
            </w:pPr>
          </w:p>
        </w:tc>
      </w:tr>
    </w:tbl>
    <w:p w:rsidR="004B3029" w:rsidRDefault="004B3029" w:rsidP="00AA5ABC"/>
    <w:p w:rsidR="00AA5ABC" w:rsidRDefault="004B3029" w:rsidP="00AA5ABC">
      <w:r>
        <w:br w:type="page"/>
      </w:r>
    </w:p>
    <w:p w:rsidR="00C4176E" w:rsidRDefault="00C4176E" w:rsidP="00C4176E">
      <w:pPr>
        <w:pStyle w:val="3"/>
        <w:numPr>
          <w:ilvl w:val="0"/>
          <w:numId w:val="3"/>
        </w:numPr>
        <w:rPr>
          <w:b w:val="0"/>
          <w:bCs w:val="0"/>
          <w:i/>
          <w:iCs/>
          <w:sz w:val="24"/>
          <w:lang w:val="en-US"/>
        </w:rPr>
      </w:pPr>
      <w:bookmarkStart w:id="1979" w:name="_Toc120346405"/>
      <w:r w:rsidRPr="00C76192">
        <w:rPr>
          <w:b w:val="0"/>
          <w:bCs w:val="0"/>
          <w:i/>
          <w:iCs/>
          <w:sz w:val="24"/>
        </w:rPr>
        <w:t>Модель системных компонент</w:t>
      </w:r>
      <w:bookmarkEnd w:id="1979"/>
    </w:p>
    <w:p w:rsidR="009B62DB" w:rsidRDefault="009B62DB" w:rsidP="009B62DB">
      <w:pPr>
        <w:rPr>
          <w:lang w:val="en-US"/>
        </w:rPr>
      </w:pPr>
    </w:p>
    <w:p w:rsidR="009B62DB" w:rsidRDefault="009B62DB" w:rsidP="009B62DB">
      <w:pPr>
        <w:rPr>
          <w:lang w:val="en-US"/>
        </w:rPr>
      </w:pPr>
    </w:p>
    <w:p w:rsidR="009B62DB" w:rsidRDefault="009B62DB" w:rsidP="009B62DB">
      <w:pPr>
        <w:jc w:val="both"/>
        <w:rPr>
          <w:rFonts w:ascii="Verdana" w:hAnsi="Verdana"/>
          <w:sz w:val="20"/>
          <w:szCs w:val="20"/>
        </w:rPr>
      </w:pPr>
      <w:r w:rsidRPr="00DE684C">
        <w:rPr>
          <w:rFonts w:ascii="Verdana" w:hAnsi="Verdana"/>
          <w:sz w:val="20"/>
          <w:szCs w:val="20"/>
        </w:rPr>
        <w:t xml:space="preserve">Для разнесения информационной системы по модели системных справочных компонент </w:t>
      </w:r>
      <w:r w:rsidR="00112FDA">
        <w:rPr>
          <w:rFonts w:ascii="Verdana" w:hAnsi="Verdana"/>
          <w:sz w:val="20"/>
          <w:szCs w:val="20"/>
        </w:rPr>
        <w:t>(</w:t>
      </w:r>
      <w:r w:rsidR="00112FDA" w:rsidRPr="00DE684C">
        <w:rPr>
          <w:rFonts w:ascii="Verdana" w:hAnsi="Verdana"/>
          <w:sz w:val="20"/>
          <w:szCs w:val="20"/>
        </w:rPr>
        <w:t>СМСК</w:t>
      </w:r>
      <w:r w:rsidR="00112FDA">
        <w:rPr>
          <w:rFonts w:ascii="Verdana" w:hAnsi="Verdana"/>
          <w:sz w:val="20"/>
          <w:szCs w:val="20"/>
        </w:rPr>
        <w:t xml:space="preserve">) </w:t>
      </w:r>
      <w:r w:rsidRPr="00DE684C">
        <w:rPr>
          <w:rFonts w:ascii="Verdana" w:hAnsi="Verdana"/>
          <w:sz w:val="20"/>
          <w:szCs w:val="20"/>
        </w:rPr>
        <w:t>необходимо:</w:t>
      </w:r>
    </w:p>
    <w:p w:rsidR="009B62DB" w:rsidRPr="00DE684C" w:rsidRDefault="009B62DB" w:rsidP="009B62DB">
      <w:pPr>
        <w:jc w:val="both"/>
        <w:rPr>
          <w:rFonts w:ascii="Verdana" w:hAnsi="Verdana"/>
          <w:sz w:val="20"/>
          <w:szCs w:val="20"/>
        </w:rPr>
      </w:pPr>
    </w:p>
    <w:p w:rsidR="009B62DB" w:rsidRDefault="009B62DB" w:rsidP="009B62DB">
      <w:pPr>
        <w:jc w:val="both"/>
        <w:rPr>
          <w:rFonts w:ascii="Verdana" w:hAnsi="Verdana"/>
          <w:sz w:val="20"/>
          <w:szCs w:val="20"/>
        </w:rPr>
      </w:pPr>
      <w:r w:rsidRPr="00DE684C">
        <w:rPr>
          <w:rFonts w:ascii="Verdana" w:hAnsi="Verdana"/>
          <w:sz w:val="20"/>
          <w:szCs w:val="20"/>
        </w:rPr>
        <w:t>1)Выделить подсистемы входящие в состав системы в соответствии с архитектурой системы.</w:t>
      </w:r>
    </w:p>
    <w:p w:rsidR="009B62DB" w:rsidRPr="00DE684C" w:rsidRDefault="009B62DB" w:rsidP="009B62DB">
      <w:pPr>
        <w:jc w:val="both"/>
        <w:rPr>
          <w:rFonts w:ascii="Verdana" w:hAnsi="Verdana"/>
          <w:sz w:val="20"/>
          <w:szCs w:val="20"/>
        </w:rPr>
      </w:pPr>
    </w:p>
    <w:p w:rsidR="009B62DB" w:rsidRPr="00DE684C" w:rsidRDefault="009B62DB" w:rsidP="009B62DB">
      <w:pPr>
        <w:jc w:val="both"/>
        <w:rPr>
          <w:rFonts w:ascii="Verdana" w:hAnsi="Verdana"/>
          <w:sz w:val="20"/>
          <w:szCs w:val="20"/>
        </w:rPr>
      </w:pPr>
      <w:r w:rsidRPr="00DE684C">
        <w:rPr>
          <w:rFonts w:ascii="Verdana" w:hAnsi="Verdana"/>
          <w:sz w:val="20"/>
          <w:szCs w:val="20"/>
        </w:rPr>
        <w:t>2)Каждую из выделенных подсистем необходимо разнести по модели справочных системных компонент. Для этого необходимо для каждой из подсистем заполнить таблицу, приведенную в приложении «Таблица для разнесения системы по справочной модели системных компонент» далее Таблица СМСК. В таблице необходимо отметить  (в специально предусмотренных для отметок местах – правый столбец таблицы) те компоненты (функции), которые соответствуют  функциональности, реализуемой подсистемой, при этом следует учитывать области компонент (функций) и типы компонент (функций). Следует выбирать компоненты (функции) строго из тех областей и типов, которые отвечают функциональной направленности подсистемы.</w:t>
      </w:r>
    </w:p>
    <w:p w:rsidR="009B62DB" w:rsidRDefault="009B62DB" w:rsidP="009B62DB">
      <w:pPr>
        <w:jc w:val="both"/>
        <w:rPr>
          <w:rFonts w:ascii="Verdana" w:hAnsi="Verdana"/>
          <w:sz w:val="20"/>
          <w:szCs w:val="20"/>
        </w:rPr>
      </w:pPr>
    </w:p>
    <w:p w:rsidR="009B62DB" w:rsidRPr="00DE684C" w:rsidRDefault="009B62DB" w:rsidP="009B62DB">
      <w:pPr>
        <w:jc w:val="both"/>
        <w:rPr>
          <w:rFonts w:ascii="Verdana" w:hAnsi="Verdana"/>
          <w:sz w:val="20"/>
          <w:szCs w:val="20"/>
        </w:rPr>
      </w:pPr>
      <w:r w:rsidRPr="00DE684C">
        <w:rPr>
          <w:rFonts w:ascii="Verdana" w:hAnsi="Verdana"/>
          <w:sz w:val="20"/>
          <w:szCs w:val="20"/>
        </w:rPr>
        <w:t>3) После того как в соответствии с Таблицей СМСК будут разнесены подсистемы входящие в состав системы, система будет считаться разнесенной по модели справочных системных компонент. В результате по каждой подсистеме должна быть подготовлена заполненная Таблицы СМСК.</w:t>
      </w:r>
    </w:p>
    <w:p w:rsidR="009B62DB" w:rsidRDefault="009B62DB" w:rsidP="009B62DB">
      <w:pPr>
        <w:jc w:val="both"/>
        <w:rPr>
          <w:rFonts w:ascii="Verdana" w:hAnsi="Verdana"/>
          <w:sz w:val="20"/>
          <w:szCs w:val="20"/>
        </w:rPr>
      </w:pPr>
    </w:p>
    <w:p w:rsidR="009B62DB" w:rsidRPr="00DE684C" w:rsidRDefault="009B62DB" w:rsidP="009B62DB">
      <w:pPr>
        <w:jc w:val="both"/>
        <w:rPr>
          <w:rFonts w:ascii="Verdana" w:hAnsi="Verdana"/>
          <w:sz w:val="20"/>
          <w:szCs w:val="20"/>
        </w:rPr>
      </w:pPr>
      <w:r w:rsidRPr="00DE684C">
        <w:rPr>
          <w:rFonts w:ascii="Verdana" w:hAnsi="Verdana"/>
          <w:sz w:val="20"/>
          <w:szCs w:val="20"/>
        </w:rPr>
        <w:t>Возможны случаи, когда разнесенные подсистемы будут пересекаться по каким-либо компонента (функциям) – это корректная рабочая ситуация.</w:t>
      </w:r>
    </w:p>
    <w:p w:rsidR="009B62DB" w:rsidRDefault="009B62DB" w:rsidP="009B62DB">
      <w:pPr>
        <w:jc w:val="both"/>
        <w:rPr>
          <w:rFonts w:ascii="Verdana" w:hAnsi="Verdana"/>
          <w:sz w:val="20"/>
          <w:szCs w:val="20"/>
        </w:rPr>
      </w:pPr>
    </w:p>
    <w:p w:rsidR="009B62DB" w:rsidRPr="00DE684C" w:rsidRDefault="009B62DB" w:rsidP="009B62DB">
      <w:pPr>
        <w:jc w:val="both"/>
        <w:rPr>
          <w:rFonts w:ascii="Verdana" w:hAnsi="Verdana"/>
          <w:sz w:val="20"/>
          <w:szCs w:val="20"/>
        </w:rPr>
      </w:pPr>
      <w:r w:rsidRPr="00DE684C">
        <w:rPr>
          <w:rFonts w:ascii="Verdana" w:hAnsi="Verdana"/>
          <w:sz w:val="20"/>
          <w:szCs w:val="20"/>
        </w:rPr>
        <w:t xml:space="preserve">Возможны случаи, когда подсистема в комплексе обладает набором функциональности, который никакой подсистемой в отдельности не выполняются, в этом случае целесообразно выделить в составе системы комплекс функциональных задач (КФЗ) и придать этому комплексу все те функции, которые не входят в функциональность подсистем. Этот КФЗ необходимо назвать КФЗ реализуемых </w:t>
      </w:r>
      <w:r w:rsidR="00112FDA">
        <w:rPr>
          <w:rFonts w:ascii="Verdana" w:hAnsi="Verdana"/>
          <w:sz w:val="20"/>
          <w:szCs w:val="20"/>
        </w:rPr>
        <w:t>ИКТ-</w:t>
      </w:r>
      <w:r w:rsidRPr="00DE684C">
        <w:rPr>
          <w:rFonts w:ascii="Verdana" w:hAnsi="Verdana"/>
          <w:sz w:val="20"/>
          <w:szCs w:val="20"/>
        </w:rPr>
        <w:t>системой &lt;название системы&gt; в целом.  После этого разнести сформированный КФЗ по таблице СМСК и добавить полученный результат к экземплярам Таблицы СМСК, полученным при разнесении подсистем.</w:t>
      </w:r>
    </w:p>
    <w:p w:rsidR="009B62DB" w:rsidRDefault="009B62DB" w:rsidP="009B62DB">
      <w:pPr>
        <w:jc w:val="both"/>
        <w:rPr>
          <w:rFonts w:ascii="Verdana" w:hAnsi="Verdana"/>
          <w:sz w:val="20"/>
          <w:szCs w:val="20"/>
        </w:rPr>
      </w:pPr>
    </w:p>
    <w:p w:rsidR="009B62DB" w:rsidRPr="00DE684C" w:rsidRDefault="009B62DB" w:rsidP="009B62DB">
      <w:pPr>
        <w:jc w:val="both"/>
        <w:rPr>
          <w:rFonts w:ascii="Verdana" w:hAnsi="Verdana"/>
          <w:sz w:val="20"/>
          <w:szCs w:val="20"/>
        </w:rPr>
      </w:pPr>
      <w:r w:rsidRPr="00DE684C">
        <w:rPr>
          <w:rFonts w:ascii="Verdana" w:hAnsi="Verdana"/>
          <w:sz w:val="20"/>
          <w:szCs w:val="20"/>
        </w:rPr>
        <w:t>В итоге, в результате разнесения системы по модели справочных системных компонент должен получиться набор заполненных Таблиц СМСК соответствующий всем подсистемам системы плюс,  в случае необходимости,  Таблица СМСК заполненная на основании выделенного КФЗ реализуемых системой в целом.</w:t>
      </w:r>
    </w:p>
    <w:p w:rsidR="009B62DB" w:rsidRPr="009B62DB" w:rsidRDefault="009B62DB" w:rsidP="00BA4909">
      <w:pPr>
        <w:pStyle w:val="3"/>
      </w:pPr>
      <w:r w:rsidRPr="00DE684C">
        <w:rPr>
          <w:rFonts w:ascii="Verdana" w:hAnsi="Verdana"/>
          <w:sz w:val="20"/>
          <w:szCs w:val="20"/>
        </w:rPr>
        <w:br w:type="page"/>
      </w:r>
      <w:r w:rsidR="00BA4909" w:rsidRPr="009B62DB">
        <w:t xml:space="preserve"> </w:t>
      </w:r>
    </w:p>
    <w:tbl>
      <w:tblPr>
        <w:tblStyle w:val="a9"/>
        <w:tblW w:w="10316" w:type="dxa"/>
        <w:tblInd w:w="-612" w:type="dxa"/>
        <w:tblLayout w:type="fixed"/>
        <w:tblLook w:val="01E0" w:firstRow="1" w:lastRow="1" w:firstColumn="1" w:lastColumn="1" w:noHBand="0" w:noVBand="0"/>
      </w:tblPr>
      <w:tblGrid>
        <w:gridCol w:w="2520"/>
        <w:gridCol w:w="7020"/>
        <w:gridCol w:w="776"/>
      </w:tblGrid>
      <w:tr w:rsidR="009B62DB" w:rsidRPr="006E2C73">
        <w:tc>
          <w:tcPr>
            <w:tcW w:w="10316" w:type="dxa"/>
            <w:gridSpan w:val="3"/>
            <w:shd w:val="clear" w:color="auto" w:fill="999999"/>
          </w:tcPr>
          <w:p w:rsidR="009B62DB" w:rsidRPr="006E2C73" w:rsidRDefault="009B62DB" w:rsidP="009B62DB">
            <w:pPr>
              <w:widowControl w:val="0"/>
              <w:shd w:val="clear" w:color="auto" w:fill="FFFFFF"/>
              <w:tabs>
                <w:tab w:val="left" w:pos="336"/>
              </w:tabs>
              <w:autoSpaceDE w:val="0"/>
              <w:autoSpaceDN w:val="0"/>
              <w:adjustRightInd w:val="0"/>
              <w:spacing w:before="283" w:line="274" w:lineRule="exact"/>
              <w:jc w:val="center"/>
              <w:rPr>
                <w:rFonts w:ascii="Arial" w:hAnsi="Arial" w:cs="Arial"/>
                <w:b/>
                <w:bCs/>
                <w:kern w:val="32"/>
                <w:sz w:val="22"/>
                <w:szCs w:val="22"/>
              </w:rPr>
            </w:pPr>
            <w:r w:rsidRPr="006E2C73">
              <w:rPr>
                <w:rFonts w:ascii="Verdana" w:hAnsi="Verdana"/>
                <w:sz w:val="22"/>
                <w:szCs w:val="22"/>
              </w:rPr>
              <w:br w:type="page"/>
            </w:r>
            <w:r w:rsidRPr="006E2C73">
              <w:rPr>
                <w:rFonts w:ascii="Arial" w:hAnsi="Arial" w:cs="Arial"/>
                <w:b/>
                <w:bCs/>
                <w:kern w:val="32"/>
                <w:sz w:val="22"/>
                <w:szCs w:val="22"/>
              </w:rPr>
              <w:t>Область услуг взаимодействия с клиентами</w:t>
            </w:r>
          </w:p>
          <w:p w:rsidR="009B62DB" w:rsidRPr="006E2C73" w:rsidRDefault="009B62DB" w:rsidP="009B62DB">
            <w:pPr>
              <w:ind w:right="847"/>
              <w:jc w:val="center"/>
              <w:rPr>
                <w:rFonts w:ascii="Verdana" w:hAnsi="Verdana"/>
                <w:b/>
                <w:sz w:val="22"/>
                <w:szCs w:val="22"/>
              </w:rPr>
            </w:pPr>
          </w:p>
        </w:tc>
      </w:tr>
      <w:tr w:rsidR="00C90B50" w:rsidRPr="00B86253">
        <w:tc>
          <w:tcPr>
            <w:tcW w:w="2520" w:type="dxa"/>
            <w:vMerge w:val="restart"/>
          </w:tcPr>
          <w:p w:rsidR="00C90B50" w:rsidRPr="00B86253" w:rsidRDefault="00C90B50" w:rsidP="009B62DB">
            <w:pPr>
              <w:rPr>
                <w:rFonts w:ascii="Verdana" w:hAnsi="Verdana"/>
                <w:b/>
                <w:sz w:val="20"/>
                <w:szCs w:val="20"/>
              </w:rPr>
            </w:pPr>
            <w:r w:rsidRPr="00B86253">
              <w:rPr>
                <w:rFonts w:ascii="Verdana" w:hAnsi="Verdana"/>
                <w:b/>
                <w:sz w:val="20"/>
                <w:szCs w:val="20"/>
              </w:rPr>
              <w:t>Управление отношениями с клиентами</w:t>
            </w:r>
          </w:p>
        </w:tc>
        <w:tc>
          <w:tcPr>
            <w:tcW w:w="7020" w:type="dxa"/>
          </w:tcPr>
          <w:p w:rsidR="009B7FF9" w:rsidRPr="00E3787D" w:rsidRDefault="00C90B50" w:rsidP="00E3787D">
            <w:pPr>
              <w:spacing w:line="360" w:lineRule="auto"/>
              <w:rPr>
                <w:rFonts w:ascii="Verdana" w:hAnsi="Verdana"/>
                <w:sz w:val="20"/>
                <w:szCs w:val="20"/>
              </w:rPr>
            </w:pPr>
            <w:r w:rsidRPr="00E3787D">
              <w:rPr>
                <w:rFonts w:ascii="Verdana" w:hAnsi="Verdana"/>
                <w:sz w:val="20"/>
                <w:szCs w:val="20"/>
              </w:rPr>
              <w:t>Управление центром вызовов</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Анализ клиентов</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Продажи и маркетинг</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Управление продукцией</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Управление торговой маркой</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Управление клиентами /учетом</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Управление контактами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Управление отношениями с партнерами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Обратная связь с клиентами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Обзоры</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B86253" w:rsidRDefault="00C90B50" w:rsidP="009B62DB">
            <w:pPr>
              <w:rPr>
                <w:rFonts w:ascii="Verdana" w:hAnsi="Verdana"/>
                <w:sz w:val="20"/>
                <w:szCs w:val="20"/>
              </w:rPr>
            </w:pPr>
            <w:r w:rsidRPr="00B86253">
              <w:rPr>
                <w:rFonts w:ascii="Verdana" w:hAnsi="Verdana"/>
                <w:b/>
                <w:sz w:val="20"/>
                <w:szCs w:val="20"/>
              </w:rPr>
              <w:t>Предпочтения клиентов</w:t>
            </w: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Персонализация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Абонентская подписка</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Оповещения и уведомления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Управление профилями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B86253" w:rsidRDefault="00C90B50" w:rsidP="009B62DB">
            <w:pPr>
              <w:rPr>
                <w:rFonts w:ascii="Verdana" w:hAnsi="Verdana"/>
                <w:sz w:val="20"/>
                <w:szCs w:val="20"/>
              </w:rPr>
            </w:pPr>
            <w:r w:rsidRPr="00B86253">
              <w:rPr>
                <w:rFonts w:ascii="Verdana" w:hAnsi="Verdana"/>
                <w:b/>
                <w:sz w:val="20"/>
                <w:szCs w:val="20"/>
              </w:rPr>
              <w:t>Начальная поддержка клиентов</w:t>
            </w: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Онлайновая помощь</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Онлайновые обучающие программы</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Самообслуживание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Предварительный заказ / Регистрация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Поддержка многоязыковости (мультиязычности)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Запрос о помощи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rPr>
          <w:trHeight w:val="264"/>
        </w:trPr>
        <w:tc>
          <w:tcPr>
            <w:tcW w:w="2520" w:type="dxa"/>
            <w:vMerge/>
          </w:tcPr>
          <w:p w:rsidR="00C90B50" w:rsidRPr="00B86253" w:rsidRDefault="00C90B50" w:rsidP="009B62DB">
            <w:pPr>
              <w:ind w:firstLine="540"/>
              <w:rPr>
                <w:rFonts w:ascii="Verdana" w:hAnsi="Verdana"/>
                <w:sz w:val="20"/>
                <w:szCs w:val="20"/>
              </w:rPr>
            </w:pPr>
          </w:p>
        </w:tc>
        <w:tc>
          <w:tcPr>
            <w:tcW w:w="7020" w:type="dxa"/>
          </w:tcPr>
          <w:p w:rsidR="00C90B50" w:rsidRPr="00E3787D" w:rsidRDefault="00C90B50" w:rsidP="00E3787D">
            <w:pPr>
              <w:spacing w:line="360" w:lineRule="auto"/>
              <w:rPr>
                <w:rFonts w:ascii="Verdana" w:hAnsi="Verdana"/>
                <w:sz w:val="20"/>
                <w:szCs w:val="20"/>
              </w:rPr>
            </w:pPr>
            <w:r w:rsidRPr="00E3787D">
              <w:rPr>
                <w:rFonts w:ascii="Verdana" w:hAnsi="Verdana"/>
                <w:sz w:val="20"/>
                <w:szCs w:val="20"/>
              </w:rPr>
              <w:t>Планирование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bl>
    <w:p w:rsidR="009B62DB" w:rsidRDefault="009B62DB" w:rsidP="009B62DB">
      <w:pPr>
        <w:rPr>
          <w:rFonts w:ascii="Verdana" w:hAnsi="Verdana"/>
          <w:sz w:val="20"/>
          <w:szCs w:val="20"/>
        </w:rPr>
      </w:pPr>
    </w:p>
    <w:p w:rsidR="00444AD1" w:rsidRPr="00B86253" w:rsidRDefault="00444AD1" w:rsidP="009B62DB">
      <w:pPr>
        <w:rPr>
          <w:rFonts w:ascii="Verdana" w:hAnsi="Verdana"/>
          <w:sz w:val="20"/>
          <w:szCs w:val="20"/>
        </w:rPr>
      </w:pPr>
    </w:p>
    <w:tbl>
      <w:tblPr>
        <w:tblStyle w:val="a9"/>
        <w:tblW w:w="10316" w:type="dxa"/>
        <w:tblInd w:w="-612" w:type="dxa"/>
        <w:tblLayout w:type="fixed"/>
        <w:tblLook w:val="01E0" w:firstRow="1" w:lastRow="1" w:firstColumn="1" w:lastColumn="1" w:noHBand="0" w:noVBand="0"/>
      </w:tblPr>
      <w:tblGrid>
        <w:gridCol w:w="2520"/>
        <w:gridCol w:w="7020"/>
        <w:gridCol w:w="776"/>
      </w:tblGrid>
      <w:tr w:rsidR="009B62DB" w:rsidRPr="00B86253">
        <w:tc>
          <w:tcPr>
            <w:tcW w:w="10316" w:type="dxa"/>
            <w:gridSpan w:val="3"/>
            <w:shd w:val="clear" w:color="auto" w:fill="999999"/>
          </w:tcPr>
          <w:p w:rsidR="009B62DB" w:rsidRPr="00B86253" w:rsidRDefault="009B62DB" w:rsidP="009B62DB">
            <w:pPr>
              <w:widowControl w:val="0"/>
              <w:shd w:val="clear" w:color="auto" w:fill="FFFFFF"/>
              <w:tabs>
                <w:tab w:val="left" w:pos="336"/>
              </w:tabs>
              <w:autoSpaceDE w:val="0"/>
              <w:autoSpaceDN w:val="0"/>
              <w:adjustRightInd w:val="0"/>
              <w:spacing w:before="283" w:line="274" w:lineRule="exact"/>
              <w:jc w:val="center"/>
              <w:rPr>
                <w:rFonts w:ascii="Verdana" w:hAnsi="Verdana"/>
                <w:b/>
                <w:bCs/>
                <w:kern w:val="32"/>
                <w:sz w:val="20"/>
                <w:szCs w:val="20"/>
              </w:rPr>
            </w:pPr>
            <w:r w:rsidRPr="00B86253">
              <w:rPr>
                <w:rFonts w:ascii="Verdana" w:hAnsi="Verdana"/>
                <w:sz w:val="20"/>
                <w:szCs w:val="20"/>
              </w:rPr>
              <w:br w:type="page"/>
            </w:r>
            <w:r w:rsidRPr="00B86253">
              <w:rPr>
                <w:rFonts w:ascii="Verdana" w:hAnsi="Verdana"/>
                <w:b/>
                <w:sz w:val="20"/>
                <w:szCs w:val="20"/>
              </w:rPr>
              <w:t>Область услуг автоматизирующих процессы мониторинга, документооборота,  ситуационного управления и маршрутизации процессов</w:t>
            </w:r>
          </w:p>
          <w:p w:rsidR="009B62DB" w:rsidRPr="00B86253" w:rsidRDefault="009B62DB" w:rsidP="009B62DB">
            <w:pPr>
              <w:ind w:right="847"/>
              <w:jc w:val="center"/>
              <w:rPr>
                <w:rFonts w:ascii="Verdana" w:hAnsi="Verdana"/>
                <w:sz w:val="20"/>
                <w:szCs w:val="20"/>
              </w:rPr>
            </w:pPr>
          </w:p>
        </w:tc>
      </w:tr>
      <w:tr w:rsidR="00C90B50" w:rsidRPr="00B86253">
        <w:tc>
          <w:tcPr>
            <w:tcW w:w="2520" w:type="dxa"/>
            <w:vMerge w:val="restart"/>
          </w:tcPr>
          <w:p w:rsidR="00C90B50" w:rsidRPr="00B86253" w:rsidRDefault="00C90B50" w:rsidP="009B62DB">
            <w:pPr>
              <w:rPr>
                <w:rFonts w:ascii="Verdana" w:hAnsi="Verdana"/>
                <w:sz w:val="20"/>
                <w:szCs w:val="20"/>
              </w:rPr>
            </w:pPr>
            <w:r w:rsidRPr="00B86253">
              <w:rPr>
                <w:rFonts w:ascii="Verdana" w:hAnsi="Verdana"/>
                <w:sz w:val="20"/>
                <w:szCs w:val="20"/>
              </w:rPr>
              <w:t xml:space="preserve">Трассировка и управление документооборотом  </w:t>
            </w:r>
          </w:p>
        </w:tc>
        <w:tc>
          <w:tcPr>
            <w:tcW w:w="7020" w:type="dxa"/>
          </w:tcPr>
          <w:p w:rsidR="00C90B50" w:rsidRPr="00AE7B04" w:rsidRDefault="00C90B50" w:rsidP="00AE7B04">
            <w:pPr>
              <w:spacing w:line="360" w:lineRule="auto"/>
              <w:rPr>
                <w:rFonts w:ascii="Verdana" w:hAnsi="Verdana"/>
                <w:sz w:val="20"/>
                <w:szCs w:val="20"/>
              </w:rPr>
            </w:pPr>
            <w:r w:rsidRPr="00AE7B04">
              <w:rPr>
                <w:rFonts w:ascii="Verdana" w:hAnsi="Verdana"/>
                <w:sz w:val="20"/>
                <w:szCs w:val="20"/>
              </w:rPr>
              <w:t xml:space="preserve">Трассировка процессов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AE7B04" w:rsidRDefault="00C90B50" w:rsidP="00AE7B04">
            <w:pPr>
              <w:spacing w:line="360" w:lineRule="auto"/>
              <w:rPr>
                <w:rFonts w:ascii="Verdana" w:hAnsi="Verdana"/>
                <w:sz w:val="20"/>
                <w:szCs w:val="20"/>
              </w:rPr>
            </w:pPr>
            <w:r w:rsidRPr="00AE7B04">
              <w:rPr>
                <w:rFonts w:ascii="Verdana" w:hAnsi="Verdana"/>
                <w:sz w:val="20"/>
                <w:szCs w:val="20"/>
              </w:rPr>
              <w:t>Управление ситуациями/проблемами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AE7B04" w:rsidRDefault="00C90B50" w:rsidP="00AE7B04">
            <w:pPr>
              <w:spacing w:line="360" w:lineRule="auto"/>
              <w:rPr>
                <w:rFonts w:ascii="Verdana" w:hAnsi="Verdana"/>
                <w:sz w:val="20"/>
                <w:szCs w:val="20"/>
              </w:rPr>
            </w:pPr>
            <w:r w:rsidRPr="00AE7B04">
              <w:rPr>
                <w:rFonts w:ascii="Verdana" w:hAnsi="Verdana"/>
                <w:sz w:val="20"/>
                <w:szCs w:val="20"/>
              </w:rPr>
              <w:t>Решение конфликтных ситуаций</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B86253" w:rsidRDefault="00C90B50" w:rsidP="009B62DB">
            <w:pPr>
              <w:rPr>
                <w:rFonts w:ascii="Verdana" w:hAnsi="Verdana"/>
                <w:sz w:val="20"/>
                <w:szCs w:val="20"/>
              </w:rPr>
            </w:pPr>
            <w:r w:rsidRPr="00B86253">
              <w:rPr>
                <w:rFonts w:ascii="Verdana" w:hAnsi="Verdana"/>
                <w:sz w:val="20"/>
                <w:szCs w:val="20"/>
              </w:rPr>
              <w:t>Маршрутизация и диспетчеризация</w:t>
            </w:r>
          </w:p>
        </w:tc>
        <w:tc>
          <w:tcPr>
            <w:tcW w:w="7020" w:type="dxa"/>
          </w:tcPr>
          <w:p w:rsidR="00C90B50" w:rsidRPr="00AE7B04" w:rsidRDefault="00C90B50" w:rsidP="00AE7B04">
            <w:pPr>
              <w:spacing w:line="360" w:lineRule="auto"/>
              <w:rPr>
                <w:rFonts w:ascii="Verdana" w:hAnsi="Verdana"/>
                <w:sz w:val="20"/>
                <w:szCs w:val="20"/>
              </w:rPr>
            </w:pPr>
            <w:r w:rsidRPr="00AE7B04">
              <w:rPr>
                <w:rFonts w:ascii="Verdana" w:hAnsi="Verdana"/>
                <w:sz w:val="20"/>
                <w:szCs w:val="20"/>
              </w:rPr>
              <w:t>Управление входящей корреспонденцией</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AE7B04" w:rsidRDefault="00C90B50" w:rsidP="00AE7B04">
            <w:pPr>
              <w:spacing w:line="360" w:lineRule="auto"/>
              <w:rPr>
                <w:rFonts w:ascii="Verdana" w:hAnsi="Verdana"/>
                <w:sz w:val="20"/>
                <w:szCs w:val="20"/>
              </w:rPr>
            </w:pPr>
            <w:r w:rsidRPr="00AE7B04">
              <w:rPr>
                <w:rFonts w:ascii="Verdana" w:hAnsi="Verdana"/>
                <w:sz w:val="20"/>
                <w:szCs w:val="20"/>
              </w:rPr>
              <w:t>Управление исходящей корреспонденцией</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bl>
    <w:p w:rsidR="009B62DB" w:rsidRPr="00B86253" w:rsidRDefault="009B62DB" w:rsidP="009B62DB">
      <w:pPr>
        <w:rPr>
          <w:rFonts w:ascii="Verdana" w:hAnsi="Verdana"/>
          <w:sz w:val="20"/>
          <w:szCs w:val="20"/>
        </w:rPr>
      </w:pPr>
    </w:p>
    <w:p w:rsidR="007818A9" w:rsidRPr="007818A9" w:rsidRDefault="00C90B50" w:rsidP="00BA4909">
      <w:pPr>
        <w:pStyle w:val="3"/>
        <w:ind w:left="360"/>
      </w:pPr>
      <w:r>
        <w:br w:type="page"/>
      </w:r>
      <w:r w:rsidR="00BA4909" w:rsidRPr="007818A9">
        <w:t xml:space="preserve"> </w:t>
      </w:r>
    </w:p>
    <w:tbl>
      <w:tblPr>
        <w:tblStyle w:val="a9"/>
        <w:tblW w:w="10316" w:type="dxa"/>
        <w:tblInd w:w="-612" w:type="dxa"/>
        <w:tblLayout w:type="fixed"/>
        <w:tblLook w:val="01E0" w:firstRow="1" w:lastRow="1" w:firstColumn="1" w:lastColumn="1" w:noHBand="0" w:noVBand="0"/>
      </w:tblPr>
      <w:tblGrid>
        <w:gridCol w:w="2520"/>
        <w:gridCol w:w="7020"/>
        <w:gridCol w:w="776"/>
      </w:tblGrid>
      <w:tr w:rsidR="009B62DB" w:rsidRPr="00B86253">
        <w:tc>
          <w:tcPr>
            <w:tcW w:w="10316" w:type="dxa"/>
            <w:gridSpan w:val="3"/>
            <w:shd w:val="clear" w:color="auto" w:fill="999999"/>
          </w:tcPr>
          <w:p w:rsidR="009B62DB" w:rsidRPr="00B86253" w:rsidRDefault="009B62DB" w:rsidP="009B62DB">
            <w:pPr>
              <w:ind w:right="847"/>
              <w:jc w:val="center"/>
              <w:rPr>
                <w:rFonts w:ascii="Verdana" w:hAnsi="Verdana"/>
                <w:b/>
                <w:sz w:val="20"/>
                <w:szCs w:val="20"/>
              </w:rPr>
            </w:pPr>
            <w:r w:rsidRPr="00B86253">
              <w:rPr>
                <w:rFonts w:ascii="Verdana" w:hAnsi="Verdana"/>
                <w:sz w:val="20"/>
                <w:szCs w:val="20"/>
              </w:rPr>
              <w:br w:type="page"/>
            </w:r>
            <w:r w:rsidRPr="00B86253">
              <w:rPr>
                <w:rFonts w:ascii="Verdana" w:hAnsi="Verdana"/>
                <w:b/>
                <w:sz w:val="20"/>
                <w:szCs w:val="20"/>
              </w:rPr>
              <w:t xml:space="preserve">Область Услуг управления бизнесом </w:t>
            </w:r>
          </w:p>
        </w:tc>
      </w:tr>
      <w:tr w:rsidR="00C90B50" w:rsidRPr="00B86253">
        <w:tc>
          <w:tcPr>
            <w:tcW w:w="2520" w:type="dxa"/>
            <w:vMerge w:val="restart"/>
          </w:tcPr>
          <w:p w:rsidR="00C90B50" w:rsidRPr="00C25C69" w:rsidRDefault="00C90B50" w:rsidP="00C25C69">
            <w:pPr>
              <w:rPr>
                <w:rFonts w:ascii="Verdana" w:hAnsi="Verdana"/>
                <w:sz w:val="20"/>
                <w:szCs w:val="20"/>
              </w:rPr>
            </w:pPr>
            <w:r w:rsidRPr="00C25C69">
              <w:rPr>
                <w:rFonts w:ascii="Verdana" w:hAnsi="Verdana"/>
                <w:sz w:val="20"/>
                <w:szCs w:val="20"/>
              </w:rPr>
              <w:t>Управление процессами</w:t>
            </w: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изменениями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конфигурацией </w:t>
            </w:r>
          </w:p>
        </w:tc>
        <w:tc>
          <w:tcPr>
            <w:tcW w:w="776" w:type="dxa"/>
          </w:tcPr>
          <w:p w:rsidR="00C90B50" w:rsidRPr="00B86253" w:rsidRDefault="00C90B50" w:rsidP="009B62DB">
            <w:pPr>
              <w:rPr>
                <w:rFonts w:ascii="Verdana" w:hAnsi="Verdana"/>
                <w:sz w:val="20"/>
                <w:szCs w:val="20"/>
              </w:rPr>
            </w:pP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требованиями </w:t>
            </w:r>
          </w:p>
        </w:tc>
        <w:tc>
          <w:tcPr>
            <w:tcW w:w="776" w:type="dxa"/>
          </w:tcPr>
          <w:p w:rsidR="00C90B50" w:rsidRPr="00B86253" w:rsidRDefault="00C90B50" w:rsidP="009B62DB">
            <w:pPr>
              <w:rPr>
                <w:rFonts w:ascii="Verdana" w:hAnsi="Verdana"/>
                <w:sz w:val="20"/>
                <w:szCs w:val="20"/>
              </w:rPr>
            </w:pP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программами / проектами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менеджментом / политикой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качеством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Управление бизнес-правилами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Управление рисками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C25C69" w:rsidRDefault="00C90B50" w:rsidP="00C25C69">
            <w:pPr>
              <w:rPr>
                <w:rFonts w:ascii="Verdana" w:hAnsi="Verdana"/>
                <w:sz w:val="20"/>
                <w:szCs w:val="20"/>
              </w:rPr>
            </w:pPr>
            <w:r w:rsidRPr="00C25C69">
              <w:rPr>
                <w:rFonts w:ascii="Verdana" w:hAnsi="Verdana"/>
                <w:sz w:val="20"/>
                <w:szCs w:val="20"/>
              </w:rPr>
              <w:t>Организационное управление</w:t>
            </w: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Рабочие группы/ программное обеспечение поддержания групповой работы</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сетями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C25C69" w:rsidRDefault="00C90B50" w:rsidP="00C25C69">
            <w:pPr>
              <w:rPr>
                <w:rFonts w:ascii="Verdana" w:hAnsi="Verdana"/>
                <w:sz w:val="20"/>
                <w:szCs w:val="20"/>
              </w:rPr>
            </w:pPr>
            <w:r w:rsidRPr="00C25C69">
              <w:rPr>
                <w:rFonts w:ascii="Verdana" w:hAnsi="Verdana"/>
                <w:sz w:val="20"/>
                <w:szCs w:val="20"/>
              </w:rPr>
              <w:t>Инвестиционное управление</w:t>
            </w: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Стратегическое планирование и управление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портфелем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Управление характеристиками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C25C69" w:rsidRDefault="00C90B50" w:rsidP="00C25C69">
            <w:pPr>
              <w:rPr>
                <w:rFonts w:ascii="Verdana" w:hAnsi="Verdana"/>
                <w:sz w:val="20"/>
                <w:szCs w:val="20"/>
              </w:rPr>
            </w:pPr>
            <w:r w:rsidRPr="00C25C69">
              <w:rPr>
                <w:rFonts w:ascii="Verdana" w:hAnsi="Verdana"/>
                <w:sz w:val="20"/>
                <w:szCs w:val="20"/>
              </w:rPr>
              <w:t>Управление цепочками поставок</w:t>
            </w:r>
          </w:p>
          <w:p w:rsidR="00C90B50" w:rsidRPr="00C25C69" w:rsidRDefault="00C90B50" w:rsidP="00C25C69">
            <w:pPr>
              <w:rPr>
                <w:rFonts w:ascii="Verdana" w:hAnsi="Verdana"/>
                <w:sz w:val="20"/>
                <w:szCs w:val="20"/>
              </w:rPr>
            </w:pPr>
          </w:p>
          <w:p w:rsidR="00C90B50" w:rsidRPr="00C25C69" w:rsidRDefault="00C90B50" w:rsidP="00C25C69">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Приобретение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снабжением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каталогами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Проведение заказов / покупок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Прослеживание и утверждение счетов и требований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Накопительные / покупательские карты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297324" w:rsidRDefault="00C90B50" w:rsidP="00297324">
            <w:pPr>
              <w:spacing w:line="360" w:lineRule="auto"/>
              <w:rPr>
                <w:rFonts w:ascii="Verdana" w:hAnsi="Verdana"/>
                <w:sz w:val="20"/>
                <w:szCs w:val="20"/>
              </w:rPr>
            </w:pPr>
            <w:r w:rsidRPr="00297324">
              <w:rPr>
                <w:rFonts w:ascii="Verdana" w:hAnsi="Verdana"/>
                <w:sz w:val="20"/>
                <w:szCs w:val="20"/>
              </w:rPr>
              <w:t xml:space="preserve">Управление возвращениями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bl>
    <w:p w:rsidR="009B62DB" w:rsidRPr="00B86253" w:rsidRDefault="009B62DB" w:rsidP="009B62DB">
      <w:pPr>
        <w:rPr>
          <w:rFonts w:ascii="Verdana" w:hAnsi="Verdana"/>
          <w:sz w:val="20"/>
          <w:szCs w:val="20"/>
        </w:rPr>
      </w:pPr>
    </w:p>
    <w:p w:rsidR="009B62DB" w:rsidRPr="00B86253" w:rsidRDefault="009B62DB" w:rsidP="009B62DB">
      <w:pPr>
        <w:rPr>
          <w:rFonts w:ascii="Verdana" w:hAnsi="Verdana"/>
          <w:sz w:val="20"/>
          <w:szCs w:val="20"/>
        </w:rPr>
      </w:pPr>
    </w:p>
    <w:p w:rsidR="00C52CFA" w:rsidRPr="00C52CFA" w:rsidRDefault="00C90B50" w:rsidP="00BA4909">
      <w:pPr>
        <w:pStyle w:val="3"/>
      </w:pPr>
      <w:r>
        <w:br w:type="page"/>
      </w:r>
      <w:r w:rsidR="00BA4909" w:rsidRPr="00C52CFA">
        <w:t xml:space="preserve"> </w:t>
      </w:r>
    </w:p>
    <w:tbl>
      <w:tblPr>
        <w:tblStyle w:val="a9"/>
        <w:tblW w:w="10316" w:type="dxa"/>
        <w:tblInd w:w="-612" w:type="dxa"/>
        <w:tblLayout w:type="fixed"/>
        <w:tblLook w:val="01E0" w:firstRow="1" w:lastRow="1" w:firstColumn="1" w:lastColumn="1" w:noHBand="0" w:noVBand="0"/>
      </w:tblPr>
      <w:tblGrid>
        <w:gridCol w:w="2520"/>
        <w:gridCol w:w="7020"/>
        <w:gridCol w:w="776"/>
      </w:tblGrid>
      <w:tr w:rsidR="009B62DB" w:rsidRPr="00B86253">
        <w:tc>
          <w:tcPr>
            <w:tcW w:w="10316" w:type="dxa"/>
            <w:gridSpan w:val="3"/>
            <w:shd w:val="clear" w:color="auto" w:fill="999999"/>
          </w:tcPr>
          <w:p w:rsidR="009B62DB" w:rsidRPr="00B86253" w:rsidRDefault="009B62DB" w:rsidP="009B62DB">
            <w:pPr>
              <w:ind w:right="847"/>
              <w:jc w:val="center"/>
              <w:rPr>
                <w:rFonts w:ascii="Verdana" w:hAnsi="Verdana"/>
                <w:b/>
                <w:sz w:val="20"/>
                <w:szCs w:val="20"/>
              </w:rPr>
            </w:pPr>
            <w:r w:rsidRPr="00B86253">
              <w:rPr>
                <w:rFonts w:ascii="Verdana" w:hAnsi="Verdana"/>
                <w:sz w:val="20"/>
                <w:szCs w:val="20"/>
              </w:rPr>
              <w:br w:type="page"/>
            </w:r>
            <w:r w:rsidRPr="00B86253">
              <w:rPr>
                <w:rFonts w:ascii="Verdana" w:hAnsi="Verdana"/>
                <w:b/>
                <w:sz w:val="20"/>
                <w:szCs w:val="20"/>
              </w:rPr>
              <w:t xml:space="preserve">Область услуг по  работе с  цифровыми  данными (активами)  </w:t>
            </w:r>
          </w:p>
        </w:tc>
      </w:tr>
      <w:tr w:rsidR="00C90B50" w:rsidRPr="00B86253">
        <w:tc>
          <w:tcPr>
            <w:tcW w:w="2520" w:type="dxa"/>
            <w:vMerge w:val="restart"/>
          </w:tcPr>
          <w:p w:rsidR="00C90B50" w:rsidRPr="00C25C69" w:rsidRDefault="00C90B50" w:rsidP="00C25C69">
            <w:pPr>
              <w:rPr>
                <w:rFonts w:ascii="Verdana" w:hAnsi="Verdana"/>
                <w:sz w:val="20"/>
                <w:szCs w:val="20"/>
              </w:rPr>
            </w:pPr>
            <w:r w:rsidRPr="00C25C69">
              <w:rPr>
                <w:rFonts w:ascii="Verdana" w:hAnsi="Verdana"/>
                <w:sz w:val="20"/>
                <w:szCs w:val="20"/>
              </w:rPr>
              <w:t>Управление контентом</w:t>
            </w: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Авторизованное содержание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Просмотр и одобрение контента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Маркировка и агрегатирование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Публикация и доставка контента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Управление приобретением информации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C25C69" w:rsidRDefault="00C90B50" w:rsidP="00C25C69">
            <w:pPr>
              <w:rPr>
                <w:rFonts w:ascii="Verdana" w:hAnsi="Verdana"/>
                <w:sz w:val="20"/>
                <w:szCs w:val="20"/>
              </w:rPr>
            </w:pPr>
            <w:r w:rsidRPr="00C25C69">
              <w:rPr>
                <w:rFonts w:ascii="Verdana" w:hAnsi="Verdana"/>
                <w:sz w:val="20"/>
                <w:szCs w:val="20"/>
              </w:rPr>
              <w:t>Управление документами</w:t>
            </w: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Отображение документов и оптическое распознавание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Ссылки на документы</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Пересмотры документов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Библиотеки / Накопители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Обзор и одобрение документов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Преобразование документов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Индексация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 Классификация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C25C69" w:rsidRDefault="00C90B50" w:rsidP="00C25C69">
            <w:pPr>
              <w:rPr>
                <w:rFonts w:ascii="Verdana" w:hAnsi="Verdana"/>
                <w:sz w:val="20"/>
                <w:szCs w:val="20"/>
              </w:rPr>
            </w:pPr>
            <w:r w:rsidRPr="00C25C69">
              <w:rPr>
                <w:rFonts w:ascii="Verdana" w:hAnsi="Verdana"/>
                <w:sz w:val="20"/>
                <w:szCs w:val="20"/>
              </w:rPr>
              <w:t>Управление знаниями</w:t>
            </w:r>
          </w:p>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Информационный поиск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Схематическое отображение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Разделение информации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Классификация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Инженерия знаний (или Разработка интеллектуального обеспечения)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Получение (или приобретение) знаний (Knowledge Capture)</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Обнаружение знаний (Knowledge Discovery)</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C25C69" w:rsidRDefault="00C90B50" w:rsidP="00C25C69">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Распределение и доставка знаний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C25C69" w:rsidRDefault="00C90B50" w:rsidP="00C25C69">
            <w:pPr>
              <w:rPr>
                <w:rFonts w:ascii="Verdana" w:hAnsi="Verdana"/>
                <w:sz w:val="20"/>
                <w:szCs w:val="20"/>
              </w:rPr>
            </w:pPr>
            <w:r w:rsidRPr="00C25C69">
              <w:rPr>
                <w:rFonts w:ascii="Verdana" w:hAnsi="Verdana"/>
                <w:sz w:val="20"/>
                <w:szCs w:val="20"/>
              </w:rPr>
              <w:t>Управление записями (или отчетами)</w:t>
            </w: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Выявление связей / ассоциаций между записями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Классификация документов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Удаление (отставка) документа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1563B8" w:rsidRDefault="00C90B50" w:rsidP="001563B8">
            <w:pPr>
              <w:spacing w:line="360" w:lineRule="auto"/>
              <w:rPr>
                <w:rFonts w:ascii="Verdana" w:hAnsi="Verdana"/>
                <w:sz w:val="20"/>
                <w:szCs w:val="20"/>
              </w:rPr>
            </w:pPr>
            <w:r w:rsidRPr="001563B8">
              <w:rPr>
                <w:rFonts w:ascii="Verdana" w:hAnsi="Verdana"/>
                <w:sz w:val="20"/>
                <w:szCs w:val="20"/>
              </w:rPr>
              <w:t xml:space="preserve">Управление цифровыми правами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bl>
    <w:p w:rsidR="009B62DB" w:rsidRPr="00B86253" w:rsidRDefault="009B62DB" w:rsidP="009B62DB">
      <w:pPr>
        <w:tabs>
          <w:tab w:val="left" w:pos="7695"/>
        </w:tabs>
        <w:rPr>
          <w:rFonts w:ascii="Verdana" w:hAnsi="Verdana"/>
          <w:sz w:val="20"/>
          <w:szCs w:val="20"/>
        </w:rPr>
      </w:pPr>
    </w:p>
    <w:p w:rsidR="00C52CFA" w:rsidRPr="00C52CFA" w:rsidRDefault="00C90B50" w:rsidP="00BA4909">
      <w:pPr>
        <w:pStyle w:val="3"/>
      </w:pPr>
      <w:r>
        <w:br w:type="page"/>
      </w:r>
      <w:r w:rsidR="00BA4909" w:rsidRPr="00C52CFA">
        <w:t xml:space="preserve"> </w:t>
      </w:r>
    </w:p>
    <w:tbl>
      <w:tblPr>
        <w:tblStyle w:val="a9"/>
        <w:tblW w:w="10316" w:type="dxa"/>
        <w:tblInd w:w="-612" w:type="dxa"/>
        <w:tblLayout w:type="fixed"/>
        <w:tblLook w:val="01E0" w:firstRow="1" w:lastRow="1" w:firstColumn="1" w:lastColumn="1" w:noHBand="0" w:noVBand="0"/>
      </w:tblPr>
      <w:tblGrid>
        <w:gridCol w:w="2520"/>
        <w:gridCol w:w="7020"/>
        <w:gridCol w:w="776"/>
      </w:tblGrid>
      <w:tr w:rsidR="009B62DB" w:rsidRPr="00B86253">
        <w:tc>
          <w:tcPr>
            <w:tcW w:w="10316" w:type="dxa"/>
            <w:gridSpan w:val="3"/>
            <w:shd w:val="clear" w:color="auto" w:fill="999999"/>
          </w:tcPr>
          <w:p w:rsidR="009B62DB" w:rsidRPr="00B86253" w:rsidRDefault="009B62DB" w:rsidP="009B62DB">
            <w:pPr>
              <w:ind w:right="847"/>
              <w:jc w:val="center"/>
              <w:rPr>
                <w:rFonts w:ascii="Verdana" w:hAnsi="Verdana"/>
                <w:b/>
                <w:sz w:val="20"/>
                <w:szCs w:val="20"/>
              </w:rPr>
            </w:pPr>
            <w:r w:rsidRPr="00B86253">
              <w:rPr>
                <w:rFonts w:ascii="Verdana" w:hAnsi="Verdana"/>
                <w:sz w:val="20"/>
                <w:szCs w:val="20"/>
              </w:rPr>
              <w:br w:type="page"/>
            </w:r>
            <w:r w:rsidRPr="00B86253">
              <w:rPr>
                <w:rFonts w:ascii="Verdana" w:hAnsi="Verdana"/>
                <w:b/>
                <w:sz w:val="20"/>
                <w:szCs w:val="20"/>
              </w:rPr>
              <w:t>Область Аналитических услуг</w:t>
            </w: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Анализ и статистика</w:t>
            </w: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Моделирование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Прогнозирование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Имитация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Математические (методы)</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Структурные / тепловые (методы или расчеты)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Радиологические (методы)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Судебные методы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Визуализация</w:t>
            </w: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Диаграммы / таблицы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Представление в виде образов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Мультимедиа</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Картографическое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Автоматизированное проектирование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Интеллектуальный бизнес</w:t>
            </w: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Прогноз / Управление спросом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Баланс очков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Поддержка и планирование решений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Интеллектуальный анализ данных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Создание отчетов</w:t>
            </w: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Отчеты, специально созданные для данного случая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pStyle w:val="MMTopic1"/>
              <w:numPr>
                <w:ilvl w:val="0"/>
                <w:numId w:val="0"/>
              </w:numPr>
              <w:tabs>
                <w:tab w:val="left" w:pos="720"/>
              </w:tabs>
              <w:rPr>
                <w:rFonts w:ascii="Verdana" w:hAnsi="Verdana" w:cs="Times New Roman"/>
                <w:b w:val="0"/>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Стандартизированные / зафиксированные (отчеты)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pStyle w:val="MMTopic1"/>
              <w:numPr>
                <w:ilvl w:val="0"/>
                <w:numId w:val="0"/>
              </w:numPr>
              <w:tabs>
                <w:tab w:val="left" w:pos="720"/>
              </w:tabs>
              <w:rPr>
                <w:rFonts w:ascii="Verdana" w:hAnsi="Verdana" w:cs="Times New Roman"/>
                <w:b w:val="0"/>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Онлайновая аналитическая обработка данных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bl>
    <w:p w:rsidR="009B62DB" w:rsidRPr="00B86253" w:rsidRDefault="009B62DB" w:rsidP="009B62DB">
      <w:pPr>
        <w:tabs>
          <w:tab w:val="left" w:pos="7695"/>
        </w:tabs>
        <w:rPr>
          <w:rFonts w:ascii="Verdana" w:hAnsi="Verdana"/>
          <w:sz w:val="20"/>
          <w:szCs w:val="20"/>
        </w:rPr>
      </w:pPr>
    </w:p>
    <w:p w:rsidR="009B62DB" w:rsidRPr="00B86253" w:rsidRDefault="009B62DB" w:rsidP="009B62DB">
      <w:pPr>
        <w:tabs>
          <w:tab w:val="left" w:pos="7695"/>
        </w:tabs>
        <w:rPr>
          <w:rFonts w:ascii="Verdana" w:hAnsi="Verdana"/>
          <w:sz w:val="20"/>
          <w:szCs w:val="20"/>
        </w:rPr>
      </w:pPr>
    </w:p>
    <w:p w:rsidR="001523C4" w:rsidRPr="00B86253" w:rsidRDefault="001523C4" w:rsidP="00BA4909">
      <w:pPr>
        <w:pStyle w:val="3"/>
      </w:pPr>
      <w:r>
        <w:br w:type="page"/>
      </w:r>
      <w:r w:rsidR="00BA4909" w:rsidRPr="00B86253">
        <w:t xml:space="preserve"> </w:t>
      </w:r>
    </w:p>
    <w:tbl>
      <w:tblPr>
        <w:tblStyle w:val="a9"/>
        <w:tblW w:w="10316" w:type="dxa"/>
        <w:tblInd w:w="-612" w:type="dxa"/>
        <w:tblLayout w:type="fixed"/>
        <w:tblLook w:val="01E0" w:firstRow="1" w:lastRow="1" w:firstColumn="1" w:lastColumn="1" w:noHBand="0" w:noVBand="0"/>
      </w:tblPr>
      <w:tblGrid>
        <w:gridCol w:w="2520"/>
        <w:gridCol w:w="7020"/>
        <w:gridCol w:w="776"/>
      </w:tblGrid>
      <w:tr w:rsidR="009B62DB" w:rsidRPr="00B86253">
        <w:tc>
          <w:tcPr>
            <w:tcW w:w="10316" w:type="dxa"/>
            <w:gridSpan w:val="3"/>
            <w:shd w:val="clear" w:color="auto" w:fill="999999"/>
          </w:tcPr>
          <w:p w:rsidR="009B62DB" w:rsidRPr="00ED4B65" w:rsidRDefault="009B62DB" w:rsidP="00ED4B65">
            <w:pPr>
              <w:jc w:val="center"/>
              <w:rPr>
                <w:rFonts w:ascii="Verdana" w:hAnsi="Verdana"/>
                <w:b/>
                <w:sz w:val="20"/>
                <w:szCs w:val="20"/>
              </w:rPr>
            </w:pPr>
            <w:r w:rsidRPr="00B86253">
              <w:rPr>
                <w:b/>
              </w:rPr>
              <w:br w:type="page"/>
            </w:r>
            <w:r w:rsidRPr="00ED4B65">
              <w:rPr>
                <w:rFonts w:ascii="Verdana" w:hAnsi="Verdana"/>
                <w:b/>
                <w:sz w:val="20"/>
                <w:szCs w:val="20"/>
              </w:rPr>
              <w:t>Область внутриофисных услуг</w:t>
            </w:r>
          </w:p>
          <w:p w:rsidR="009B62DB" w:rsidRPr="00B86253" w:rsidRDefault="009B62DB" w:rsidP="009B62DB">
            <w:pPr>
              <w:ind w:right="847"/>
              <w:jc w:val="center"/>
              <w:rPr>
                <w:rFonts w:ascii="Verdana" w:hAnsi="Verdana"/>
                <w:sz w:val="20"/>
                <w:szCs w:val="20"/>
              </w:rPr>
            </w:pP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Управление данными</w:t>
            </w: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Обмен данными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Киоски данных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Хранилище данных</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Управление метаданными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Очистка данных</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Извлечение и преобразование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Загрузка и архивирование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Восстановление данных</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Классификация данных</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Человеческие ресурсы</w:t>
            </w: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Наем персонала</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Управление резюме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Рост карьеры и удержание персонала</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Отчеты о (рабочем) времени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Управление поощрениями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Управление пособиями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Управление увольнениями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Администрирование персонала</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Образование / Обучение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Здоровье и безопасность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Управление поездками</w:t>
            </w:r>
          </w:p>
          <w:p w:rsidR="00C90B50" w:rsidRPr="007A2472" w:rsidRDefault="00C90B50" w:rsidP="007A2472">
            <w:pPr>
              <w:spacing w:line="360" w:lineRule="auto"/>
              <w:rPr>
                <w:rFonts w:ascii="Verdana" w:hAnsi="Verdana"/>
                <w:sz w:val="20"/>
                <w:szCs w:val="20"/>
              </w:rPr>
            </w:pP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Финансовое управление</w:t>
            </w:r>
          </w:p>
          <w:p w:rsidR="00C90B50" w:rsidRPr="002B09D9" w:rsidRDefault="00C90B50" w:rsidP="002B09D9">
            <w:pPr>
              <w:rPr>
                <w:rFonts w:ascii="Verdana" w:hAnsi="Verdana"/>
                <w:sz w:val="20"/>
                <w:szCs w:val="20"/>
              </w:rPr>
            </w:pPr>
            <w:r w:rsidRPr="002B09D9">
              <w:rPr>
                <w:rFonts w:ascii="Verdana" w:hAnsi="Verdana"/>
                <w:sz w:val="20"/>
                <w:szCs w:val="20"/>
              </w:rPr>
              <w:t>Управление активами / материалами</w:t>
            </w: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Составление счетов (биллинг) и отчетов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Кредит / обмен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Управление расходами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Платежная ведомость</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Оплата /урегулирование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Сбор долгов</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Управление доходами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Ревизия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Управление, базирующееся на действиях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Перевод валюты</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Финансовая отчетность</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highlight w:val="yellow"/>
              </w:rPr>
            </w:pPr>
          </w:p>
        </w:tc>
        <w:tc>
          <w:tcPr>
            <w:tcW w:w="7020" w:type="dxa"/>
          </w:tcPr>
          <w:p w:rsidR="00C90B50" w:rsidRPr="007A2472" w:rsidRDefault="00C90B50" w:rsidP="007A2472">
            <w:pPr>
              <w:spacing w:line="360" w:lineRule="auto"/>
              <w:rPr>
                <w:rFonts w:ascii="Verdana" w:hAnsi="Verdana"/>
                <w:sz w:val="20"/>
                <w:szCs w:val="20"/>
                <w:highlight w:val="yellow"/>
              </w:rPr>
            </w:pPr>
            <w:r w:rsidRPr="007A2472">
              <w:rPr>
                <w:rFonts w:ascii="Verdana" w:hAnsi="Verdana"/>
                <w:sz w:val="20"/>
                <w:szCs w:val="20"/>
              </w:rPr>
              <w:t xml:space="preserve">Управление собственностью / активами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Каталогизация /Идентификация активов</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Перемещение, распределение и обслуживание активов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Управление средствами обслуживания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Управление компьютерами / автоматизацией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Развитие и интеграция</w:t>
            </w:r>
          </w:p>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Интеграция наследуемых средств</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Интеграция приложений предприятия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Интеграция данных</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Инструментальная поддержка и тестирование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Разработка программного обеспечения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2B09D9" w:rsidRDefault="00C90B50" w:rsidP="002B09D9">
            <w:pPr>
              <w:rPr>
                <w:rFonts w:ascii="Verdana" w:hAnsi="Verdana"/>
                <w:sz w:val="20"/>
                <w:szCs w:val="20"/>
              </w:rPr>
            </w:pPr>
            <w:r w:rsidRPr="002B09D9">
              <w:rPr>
                <w:rFonts w:ascii="Verdana" w:hAnsi="Verdana"/>
                <w:sz w:val="20"/>
                <w:szCs w:val="20"/>
              </w:rPr>
              <w:t xml:space="preserve">Управление человеческим капиталом / потоками рабочей силы </w:t>
            </w:r>
            <w:bookmarkStart w:id="1980" w:name="Флажок124"/>
          </w:p>
          <w:bookmarkEnd w:id="1980"/>
          <w:p w:rsidR="00C90B50" w:rsidRPr="002B09D9" w:rsidRDefault="00C90B50" w:rsidP="002B09D9">
            <w:pPr>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Планирование и распределение ресурсов</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tabs>
                <w:tab w:val="left" w:pos="720"/>
              </w:tabs>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Управление квалификацией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tabs>
                <w:tab w:val="left" w:pos="720"/>
              </w:tabs>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Директория /указатель рабочей силы</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tabs>
                <w:tab w:val="left" w:pos="720"/>
              </w:tabs>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Управление бригадами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tabs>
                <w:tab w:val="left" w:pos="720"/>
              </w:tabs>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Управление контингентом рабочей силы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tabs>
                <w:tab w:val="left" w:pos="720"/>
              </w:tabs>
              <w:rPr>
                <w:rFonts w:ascii="Verdana" w:hAnsi="Verdana"/>
                <w:sz w:val="20"/>
                <w:szCs w:val="20"/>
              </w:rPr>
            </w:pPr>
          </w:p>
        </w:tc>
        <w:tc>
          <w:tcPr>
            <w:tcW w:w="7020" w:type="dxa"/>
          </w:tcPr>
          <w:p w:rsidR="00C90B50" w:rsidRPr="007A2472" w:rsidRDefault="00C90B50" w:rsidP="007A2472">
            <w:pPr>
              <w:spacing w:line="360" w:lineRule="auto"/>
              <w:rPr>
                <w:rFonts w:ascii="Verdana" w:hAnsi="Verdana"/>
                <w:sz w:val="20"/>
                <w:szCs w:val="20"/>
              </w:rPr>
            </w:pPr>
            <w:r w:rsidRPr="007A2472">
              <w:rPr>
                <w:rFonts w:ascii="Verdana" w:hAnsi="Verdana"/>
                <w:sz w:val="20"/>
                <w:szCs w:val="20"/>
              </w:rPr>
              <w:t xml:space="preserve">Приобретение / оптимизация рабочей силы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bl>
    <w:p w:rsidR="00C90B50" w:rsidRDefault="00C90B50" w:rsidP="009B62DB">
      <w:pPr>
        <w:tabs>
          <w:tab w:val="left" w:pos="7695"/>
        </w:tabs>
        <w:rPr>
          <w:rFonts w:ascii="Verdana" w:hAnsi="Verdana"/>
          <w:sz w:val="20"/>
          <w:szCs w:val="20"/>
        </w:rPr>
      </w:pPr>
    </w:p>
    <w:p w:rsidR="001523C4" w:rsidRDefault="00C90B50" w:rsidP="00BA4909">
      <w:pPr>
        <w:pStyle w:val="3"/>
        <w:ind w:left="360"/>
      </w:pPr>
      <w:r>
        <w:br w:type="page"/>
      </w:r>
      <w:r w:rsidR="00BA4909">
        <w:t xml:space="preserve"> </w:t>
      </w:r>
    </w:p>
    <w:tbl>
      <w:tblPr>
        <w:tblStyle w:val="a9"/>
        <w:tblW w:w="10316" w:type="dxa"/>
        <w:tblInd w:w="-612" w:type="dxa"/>
        <w:tblLayout w:type="fixed"/>
        <w:tblLook w:val="01E0" w:firstRow="1" w:lastRow="1" w:firstColumn="1" w:lastColumn="1" w:noHBand="0" w:noVBand="0"/>
      </w:tblPr>
      <w:tblGrid>
        <w:gridCol w:w="2520"/>
        <w:gridCol w:w="7020"/>
        <w:gridCol w:w="776"/>
      </w:tblGrid>
      <w:tr w:rsidR="009B62DB" w:rsidRPr="00B86253">
        <w:tc>
          <w:tcPr>
            <w:tcW w:w="10316" w:type="dxa"/>
            <w:gridSpan w:val="3"/>
            <w:shd w:val="clear" w:color="auto" w:fill="999999"/>
          </w:tcPr>
          <w:p w:rsidR="009B62DB" w:rsidRPr="001C7670" w:rsidRDefault="00C90B50" w:rsidP="001C7670">
            <w:pPr>
              <w:jc w:val="center"/>
              <w:rPr>
                <w:rFonts w:ascii="Verdana" w:hAnsi="Verdana"/>
                <w:b/>
                <w:sz w:val="20"/>
                <w:szCs w:val="20"/>
              </w:rPr>
            </w:pPr>
            <w:r>
              <w:br w:type="page"/>
            </w:r>
            <w:r w:rsidR="009B62DB" w:rsidRPr="00B86253">
              <w:rPr>
                <w:b/>
              </w:rPr>
              <w:br w:type="page"/>
            </w:r>
            <w:r w:rsidR="009B62DB" w:rsidRPr="001C7670">
              <w:rPr>
                <w:rFonts w:ascii="Verdana" w:hAnsi="Verdana"/>
                <w:b/>
                <w:sz w:val="20"/>
                <w:szCs w:val="20"/>
              </w:rPr>
              <w:t>Область услуг поддержки</w:t>
            </w:r>
          </w:p>
          <w:p w:rsidR="009B62DB" w:rsidRPr="00B86253" w:rsidRDefault="009B62DB" w:rsidP="009B62DB">
            <w:pPr>
              <w:ind w:right="847"/>
              <w:jc w:val="center"/>
              <w:rPr>
                <w:rFonts w:ascii="Verdana" w:hAnsi="Verdana"/>
                <w:sz w:val="20"/>
                <w:szCs w:val="20"/>
              </w:rPr>
            </w:pPr>
          </w:p>
        </w:tc>
      </w:tr>
      <w:tr w:rsidR="00C90B50" w:rsidRPr="00B86253">
        <w:tc>
          <w:tcPr>
            <w:tcW w:w="2520" w:type="dxa"/>
            <w:vMerge w:val="restart"/>
          </w:tcPr>
          <w:p w:rsidR="00C90B50" w:rsidRPr="004F23E4" w:rsidRDefault="00C90B50" w:rsidP="004F23E4">
            <w:pPr>
              <w:rPr>
                <w:rFonts w:ascii="Verdana" w:hAnsi="Verdana"/>
                <w:sz w:val="20"/>
                <w:szCs w:val="20"/>
              </w:rPr>
            </w:pPr>
            <w:r w:rsidRPr="004F23E4">
              <w:rPr>
                <w:rFonts w:ascii="Verdana" w:hAnsi="Verdana"/>
                <w:sz w:val="20"/>
                <w:szCs w:val="20"/>
              </w:rPr>
              <w:t>Управление безопасностью</w:t>
            </w: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Идентификация и аутентификация (установление подлинности)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Контроль доступа</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Шифрование</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Обнаружение вторжения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Проверка правильности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Цифровая подпись</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Управление пользователями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Управление ролями / привилегиями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Получение и анализ контрольных следов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4F23E4" w:rsidRDefault="00C90B50" w:rsidP="004F23E4">
            <w:pPr>
              <w:rPr>
                <w:rFonts w:ascii="Verdana" w:hAnsi="Verdana"/>
                <w:sz w:val="20"/>
                <w:szCs w:val="20"/>
              </w:rPr>
            </w:pPr>
            <w:r w:rsidRPr="004F23E4">
              <w:rPr>
                <w:rFonts w:ascii="Verdana" w:hAnsi="Verdana"/>
                <w:sz w:val="20"/>
                <w:szCs w:val="20"/>
              </w:rPr>
              <w:t>Сотрудничество</w:t>
            </w: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Электронная почта</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Связанные обсуждения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Библиотека документов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Ведение совместного календаря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Управление задачами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Поиск</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Запрос</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Точность /повторная выборка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Классификация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Соответствие образцам</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4F23E4" w:rsidRDefault="00C90B50" w:rsidP="004F23E4">
            <w:pPr>
              <w:rPr>
                <w:rFonts w:ascii="Verdana" w:hAnsi="Verdana"/>
                <w:sz w:val="20"/>
                <w:szCs w:val="20"/>
              </w:rPr>
            </w:pPr>
            <w:r w:rsidRPr="004F23E4">
              <w:rPr>
                <w:rFonts w:ascii="Verdana" w:hAnsi="Verdana"/>
                <w:sz w:val="20"/>
                <w:szCs w:val="20"/>
              </w:rPr>
              <w:t>Коммуникации</w:t>
            </w:r>
            <w:bookmarkStart w:id="1981" w:name="Флажок151"/>
          </w:p>
          <w:bookmarkEnd w:id="1981"/>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Режим реального времени /Дружеская беседа (чат)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Моментальные сообщения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Звуковая конференц-связь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Видео конференц-связь</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Управление событиями /новостями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Управление сообществами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Интеграция компьютер / телефон</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Системное управлени</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4F23E4" w:rsidRDefault="00C90B50" w:rsidP="004F23E4">
            <w:pPr>
              <w:rPr>
                <w:rFonts w:ascii="Verdana" w:hAnsi="Verdana"/>
                <w:sz w:val="20"/>
                <w:szCs w:val="20"/>
              </w:rPr>
            </w:pPr>
            <w:r w:rsidRPr="004F23E4">
              <w:rPr>
                <w:rFonts w:ascii="Verdana" w:hAnsi="Verdana"/>
                <w:sz w:val="20"/>
                <w:szCs w:val="20"/>
              </w:rPr>
              <w:t>Системное управление</w:t>
            </w: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Управление лицензиями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Удаленный контроль систем</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Мониторинг системных ресурсов</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Распространение программного обеспечения</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val="restart"/>
          </w:tcPr>
          <w:p w:rsidR="00C90B50" w:rsidRPr="004F23E4" w:rsidRDefault="00C90B50" w:rsidP="004F23E4">
            <w:pPr>
              <w:rPr>
                <w:rFonts w:ascii="Verdana" w:hAnsi="Verdana"/>
                <w:sz w:val="20"/>
                <w:szCs w:val="20"/>
              </w:rPr>
            </w:pPr>
            <w:r w:rsidRPr="004F23E4">
              <w:rPr>
                <w:rFonts w:ascii="Verdana" w:hAnsi="Verdana"/>
                <w:sz w:val="20"/>
                <w:szCs w:val="20"/>
              </w:rPr>
              <w:t>Управление формами</w:t>
            </w:r>
          </w:p>
          <w:p w:rsidR="00C90B50" w:rsidRPr="004F23E4" w:rsidRDefault="00C90B50" w:rsidP="004F23E4">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 xml:space="preserve">Создание форм </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r w:rsidRPr="00D15C64">
              <w:rPr>
                <w:rFonts w:ascii="Verdana" w:hAnsi="Verdana"/>
                <w:sz w:val="20"/>
                <w:szCs w:val="20"/>
              </w:rPr>
              <w:t>Модификация форм</w:t>
            </w: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r w:rsidR="00C90B50" w:rsidRPr="00B86253">
        <w:tc>
          <w:tcPr>
            <w:tcW w:w="2520" w:type="dxa"/>
            <w:vMerge/>
          </w:tcPr>
          <w:p w:rsidR="00C90B50" w:rsidRPr="00B86253" w:rsidRDefault="00C90B50" w:rsidP="009B62DB">
            <w:pPr>
              <w:rPr>
                <w:rFonts w:ascii="Verdana" w:hAnsi="Verdana"/>
                <w:sz w:val="20"/>
                <w:szCs w:val="20"/>
              </w:rPr>
            </w:pPr>
          </w:p>
        </w:tc>
        <w:tc>
          <w:tcPr>
            <w:tcW w:w="7020" w:type="dxa"/>
          </w:tcPr>
          <w:p w:rsidR="00C90B50" w:rsidRPr="00D15C64" w:rsidRDefault="00C90B50" w:rsidP="00D15C64">
            <w:pPr>
              <w:spacing w:line="360" w:lineRule="auto"/>
              <w:rPr>
                <w:rFonts w:ascii="Verdana" w:hAnsi="Verdana"/>
                <w:sz w:val="20"/>
                <w:szCs w:val="20"/>
              </w:rPr>
            </w:pPr>
          </w:p>
        </w:tc>
        <w:tc>
          <w:tcPr>
            <w:tcW w:w="776" w:type="dxa"/>
          </w:tcPr>
          <w:p w:rsidR="00C90B50" w:rsidRPr="00B86253" w:rsidRDefault="00C90B50" w:rsidP="009B62DB">
            <w:pPr>
              <w:rPr>
                <w:rFonts w:ascii="Verdana" w:hAnsi="Verdana"/>
                <w:sz w:val="20"/>
                <w:szCs w:val="20"/>
              </w:rPr>
            </w:pPr>
            <w:r w:rsidRPr="00B86253">
              <w:rPr>
                <w:rFonts w:ascii="Verdana" w:hAnsi="Verdana"/>
                <w:sz w:val="20"/>
                <w:szCs w:val="20"/>
              </w:rPr>
              <w:fldChar w:fldCharType="begin">
                <w:ffData>
                  <w:name w:val="Флажок1"/>
                  <w:enabled/>
                  <w:calcOnExit w:val="0"/>
                  <w:checkBox>
                    <w:sizeAuto/>
                    <w:default w:val="0"/>
                  </w:checkBox>
                </w:ffData>
              </w:fldChar>
            </w:r>
            <w:r w:rsidRPr="00B86253">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86253">
              <w:rPr>
                <w:rFonts w:ascii="Verdana" w:hAnsi="Verdana"/>
                <w:sz w:val="20"/>
                <w:szCs w:val="20"/>
              </w:rPr>
              <w:fldChar w:fldCharType="end"/>
            </w:r>
          </w:p>
        </w:tc>
      </w:tr>
    </w:tbl>
    <w:p w:rsidR="009B62DB" w:rsidRPr="00B86253" w:rsidRDefault="009B62DB" w:rsidP="009B62DB">
      <w:pPr>
        <w:tabs>
          <w:tab w:val="left" w:pos="7695"/>
        </w:tabs>
        <w:rPr>
          <w:rFonts w:ascii="Verdana" w:hAnsi="Verdana"/>
          <w:sz w:val="20"/>
          <w:szCs w:val="20"/>
        </w:rPr>
      </w:pPr>
    </w:p>
    <w:p w:rsidR="00C4176E" w:rsidRDefault="009B62DB" w:rsidP="009962E2">
      <w:pPr>
        <w:pStyle w:val="20"/>
        <w:rPr>
          <w:b w:val="0"/>
          <w:bCs w:val="0"/>
          <w:sz w:val="24"/>
        </w:rPr>
      </w:pPr>
      <w:r w:rsidRPr="00B86253">
        <w:rPr>
          <w:rFonts w:ascii="Verdana" w:hAnsi="Verdana"/>
          <w:b w:val="0"/>
          <w:bCs w:val="0"/>
          <w:sz w:val="20"/>
          <w:szCs w:val="20"/>
        </w:rPr>
        <w:br w:type="page"/>
      </w:r>
      <w:bookmarkStart w:id="1982" w:name="_Toc120346406"/>
      <w:r w:rsidR="00C4176E" w:rsidRPr="009962E2">
        <w:rPr>
          <w:b w:val="0"/>
          <w:bCs w:val="0"/>
          <w:sz w:val="24"/>
        </w:rPr>
        <w:t>С</w:t>
      </w:r>
      <w:r w:rsidR="00016706">
        <w:rPr>
          <w:b w:val="0"/>
          <w:bCs w:val="0"/>
          <w:sz w:val="24"/>
        </w:rPr>
        <w:t xml:space="preserve">правочная модель данных </w:t>
      </w:r>
      <w:r w:rsidR="00C4176E" w:rsidRPr="009962E2">
        <w:rPr>
          <w:b w:val="0"/>
          <w:bCs w:val="0"/>
          <w:sz w:val="24"/>
        </w:rPr>
        <w:t>)</w:t>
      </w:r>
      <w:bookmarkEnd w:id="1982"/>
    </w:p>
    <w:p w:rsidR="00566CEF" w:rsidRDefault="00566CEF" w:rsidP="00F051E6">
      <w:pPr>
        <w:jc w:val="both"/>
      </w:pPr>
    </w:p>
    <w:p w:rsidR="00566CEF" w:rsidRPr="00DA00B5" w:rsidRDefault="00566CEF" w:rsidP="00F051E6">
      <w:pPr>
        <w:jc w:val="both"/>
        <w:rPr>
          <w:rFonts w:ascii="Verdana" w:hAnsi="Verdana" w:cs="Arial"/>
          <w:sz w:val="20"/>
          <w:szCs w:val="20"/>
        </w:rPr>
      </w:pPr>
      <w:r w:rsidRPr="00DA00B5">
        <w:rPr>
          <w:rFonts w:ascii="Verdana" w:hAnsi="Verdana" w:cs="Arial"/>
          <w:sz w:val="20"/>
          <w:szCs w:val="20"/>
        </w:rPr>
        <w:t>Порядок заполнения модели:</w:t>
      </w:r>
    </w:p>
    <w:p w:rsidR="00566CEF" w:rsidRDefault="00566CEF" w:rsidP="00F051E6">
      <w:pPr>
        <w:numPr>
          <w:ilvl w:val="0"/>
          <w:numId w:val="46"/>
        </w:numPr>
        <w:jc w:val="both"/>
        <w:rPr>
          <w:rFonts w:ascii="Verdana" w:hAnsi="Verdana" w:cs="Arial"/>
          <w:sz w:val="20"/>
          <w:szCs w:val="20"/>
        </w:rPr>
      </w:pPr>
      <w:r w:rsidRPr="00DA00B5">
        <w:rPr>
          <w:rFonts w:ascii="Verdana" w:hAnsi="Verdana" w:cs="Arial"/>
          <w:sz w:val="20"/>
          <w:szCs w:val="20"/>
        </w:rPr>
        <w:t xml:space="preserve">Выберите </w:t>
      </w:r>
      <w:r>
        <w:rPr>
          <w:rFonts w:ascii="Verdana" w:hAnsi="Verdana" w:cs="Arial"/>
          <w:sz w:val="20"/>
          <w:szCs w:val="20"/>
        </w:rPr>
        <w:t>перечень характеристик (данных) объектов регулирования</w:t>
      </w:r>
      <w:r w:rsidRPr="00DA00B5">
        <w:rPr>
          <w:rFonts w:ascii="Verdana" w:hAnsi="Verdana" w:cs="Arial"/>
          <w:sz w:val="20"/>
          <w:szCs w:val="20"/>
        </w:rPr>
        <w:t xml:space="preserve">, </w:t>
      </w:r>
      <w:r>
        <w:rPr>
          <w:rFonts w:ascii="Verdana" w:hAnsi="Verdana" w:cs="Arial"/>
          <w:sz w:val="20"/>
          <w:szCs w:val="20"/>
        </w:rPr>
        <w:t>данные о которых используются в ИКТ-системе.</w:t>
      </w:r>
    </w:p>
    <w:p w:rsidR="00566CEF" w:rsidRPr="00DA00B5" w:rsidRDefault="00566CEF" w:rsidP="00F051E6">
      <w:pPr>
        <w:numPr>
          <w:ilvl w:val="0"/>
          <w:numId w:val="46"/>
        </w:numPr>
        <w:jc w:val="both"/>
        <w:rPr>
          <w:rFonts w:ascii="Verdana" w:hAnsi="Verdana" w:cs="Arial"/>
          <w:sz w:val="20"/>
          <w:szCs w:val="20"/>
        </w:rPr>
      </w:pPr>
      <w:r w:rsidRPr="00DA00B5">
        <w:rPr>
          <w:rFonts w:ascii="Verdana" w:hAnsi="Verdana" w:cs="Arial"/>
          <w:sz w:val="20"/>
          <w:szCs w:val="20"/>
        </w:rPr>
        <w:t>Проставьте крестики «</w:t>
      </w:r>
      <w:r w:rsidRPr="00DA00B5">
        <w:rPr>
          <w:rFonts w:ascii="Verdana" w:hAnsi="Verdana" w:cs="Arial"/>
          <w:sz w:val="20"/>
          <w:szCs w:val="20"/>
        </w:rPr>
        <w:fldChar w:fldCharType="begin">
          <w:ffData>
            <w:name w:val="Флажок1897"/>
            <w:enabled/>
            <w:calcOnExit w:val="0"/>
            <w:checkBox>
              <w:sizeAuto/>
              <w:default w:val="0"/>
              <w:checked/>
            </w:checkBox>
          </w:ffData>
        </w:fldChar>
      </w:r>
      <w:r w:rsidRPr="00DA00B5">
        <w:rPr>
          <w:rFonts w:ascii="Verdana" w:hAnsi="Verdana" w:cs="Arial"/>
          <w:sz w:val="20"/>
          <w:szCs w:val="20"/>
        </w:rPr>
        <w:instrText xml:space="preserve"> FORMCHECKBOX </w:instrText>
      </w:r>
      <w:r w:rsidR="00136CD1">
        <w:rPr>
          <w:rFonts w:ascii="Verdana" w:hAnsi="Verdana" w:cs="Arial"/>
          <w:sz w:val="20"/>
          <w:szCs w:val="20"/>
        </w:rPr>
      </w:r>
      <w:r w:rsidR="00136CD1">
        <w:rPr>
          <w:rFonts w:ascii="Verdana" w:hAnsi="Verdana" w:cs="Arial"/>
          <w:sz w:val="20"/>
          <w:szCs w:val="20"/>
        </w:rPr>
        <w:fldChar w:fldCharType="separate"/>
      </w:r>
      <w:r w:rsidRPr="00DA00B5">
        <w:rPr>
          <w:rFonts w:ascii="Verdana" w:hAnsi="Verdana" w:cs="Arial"/>
          <w:sz w:val="20"/>
          <w:szCs w:val="20"/>
        </w:rPr>
        <w:fldChar w:fldCharType="end"/>
      </w:r>
      <w:r w:rsidRPr="00DA00B5">
        <w:rPr>
          <w:rFonts w:ascii="Verdana" w:hAnsi="Verdana" w:cs="Arial"/>
          <w:sz w:val="20"/>
          <w:szCs w:val="20"/>
        </w:rPr>
        <w:t xml:space="preserve">»  напротив </w:t>
      </w:r>
      <w:r>
        <w:rPr>
          <w:rFonts w:ascii="Verdana" w:hAnsi="Verdana" w:cs="Arial"/>
          <w:sz w:val="20"/>
          <w:szCs w:val="20"/>
        </w:rPr>
        <w:t xml:space="preserve">данных, </w:t>
      </w:r>
      <w:r w:rsidRPr="00DA00B5">
        <w:rPr>
          <w:rFonts w:ascii="Verdana" w:hAnsi="Verdana" w:cs="Arial"/>
          <w:sz w:val="20"/>
          <w:szCs w:val="20"/>
        </w:rPr>
        <w:t xml:space="preserve">которые </w:t>
      </w:r>
      <w:r>
        <w:rPr>
          <w:rFonts w:ascii="Verdana" w:hAnsi="Verdana" w:cs="Arial"/>
          <w:sz w:val="20"/>
          <w:szCs w:val="20"/>
        </w:rPr>
        <w:t xml:space="preserve">используются </w:t>
      </w:r>
      <w:r w:rsidRPr="00DA00B5">
        <w:rPr>
          <w:rFonts w:ascii="Verdana" w:hAnsi="Verdana" w:cs="Arial"/>
          <w:sz w:val="20"/>
          <w:szCs w:val="20"/>
        </w:rPr>
        <w:t>в описываемой ИКТ-системе.</w:t>
      </w:r>
    </w:p>
    <w:p w:rsidR="00566CEF" w:rsidRPr="00DA00B5" w:rsidRDefault="00566CEF" w:rsidP="00F051E6">
      <w:pPr>
        <w:numPr>
          <w:ilvl w:val="0"/>
          <w:numId w:val="47"/>
        </w:numPr>
        <w:jc w:val="both"/>
        <w:rPr>
          <w:rFonts w:ascii="Verdana" w:hAnsi="Verdana" w:cs="Arial"/>
          <w:sz w:val="20"/>
          <w:szCs w:val="20"/>
        </w:rPr>
      </w:pPr>
      <w:r w:rsidRPr="00DA00B5">
        <w:rPr>
          <w:rFonts w:ascii="Verdana" w:hAnsi="Verdana" w:cs="Arial"/>
          <w:sz w:val="20"/>
          <w:szCs w:val="20"/>
        </w:rPr>
        <w:t>В случае есл</w:t>
      </w:r>
      <w:r>
        <w:rPr>
          <w:rFonts w:ascii="Verdana" w:hAnsi="Verdana" w:cs="Arial"/>
          <w:sz w:val="20"/>
          <w:szCs w:val="20"/>
        </w:rPr>
        <w:t>и среди перечня характеристик объектов</w:t>
      </w:r>
      <w:r w:rsidRPr="00DA00B5">
        <w:rPr>
          <w:rFonts w:ascii="Verdana" w:hAnsi="Verdana" w:cs="Arial"/>
          <w:sz w:val="20"/>
          <w:szCs w:val="20"/>
        </w:rPr>
        <w:t xml:space="preserve"> не окажется необходим</w:t>
      </w:r>
      <w:r>
        <w:rPr>
          <w:rFonts w:ascii="Verdana" w:hAnsi="Verdana" w:cs="Arial"/>
          <w:sz w:val="20"/>
          <w:szCs w:val="20"/>
        </w:rPr>
        <w:t>ых</w:t>
      </w:r>
      <w:r w:rsidRPr="00DA00B5">
        <w:rPr>
          <w:rFonts w:ascii="Verdana" w:hAnsi="Verdana" w:cs="Arial"/>
          <w:sz w:val="20"/>
          <w:szCs w:val="20"/>
        </w:rPr>
        <w:t xml:space="preserve"> </w:t>
      </w:r>
      <w:r>
        <w:rPr>
          <w:rFonts w:ascii="Verdana" w:hAnsi="Verdana" w:cs="Arial"/>
          <w:sz w:val="20"/>
          <w:szCs w:val="20"/>
        </w:rPr>
        <w:t>данных</w:t>
      </w:r>
      <w:r w:rsidRPr="00DA00B5">
        <w:rPr>
          <w:rFonts w:ascii="Verdana" w:hAnsi="Verdana" w:cs="Arial"/>
          <w:sz w:val="20"/>
          <w:szCs w:val="20"/>
        </w:rPr>
        <w:t>,</w:t>
      </w:r>
      <w:r>
        <w:rPr>
          <w:rFonts w:ascii="Verdana" w:hAnsi="Verdana" w:cs="Arial"/>
          <w:sz w:val="20"/>
          <w:szCs w:val="20"/>
        </w:rPr>
        <w:t xml:space="preserve"> то определите,  к какому объекту относятся используемые в ИКТ-системе данные, </w:t>
      </w:r>
      <w:r w:rsidRPr="00DA00B5">
        <w:rPr>
          <w:rFonts w:ascii="Verdana" w:hAnsi="Verdana" w:cs="Arial"/>
          <w:sz w:val="20"/>
          <w:szCs w:val="20"/>
        </w:rPr>
        <w:t xml:space="preserve"> внесите наименование недостающих.</w:t>
      </w:r>
      <w:r>
        <w:rPr>
          <w:rFonts w:ascii="Verdana" w:hAnsi="Verdana" w:cs="Arial"/>
          <w:sz w:val="20"/>
          <w:szCs w:val="20"/>
        </w:rPr>
        <w:t xml:space="preserve"> </w:t>
      </w:r>
    </w:p>
    <w:p w:rsidR="00566CEF" w:rsidRDefault="00566CEF" w:rsidP="00F051E6">
      <w:pPr>
        <w:numPr>
          <w:ilvl w:val="0"/>
          <w:numId w:val="47"/>
        </w:numPr>
        <w:jc w:val="both"/>
        <w:rPr>
          <w:rFonts w:ascii="Verdana" w:hAnsi="Verdana" w:cs="Arial"/>
          <w:sz w:val="20"/>
          <w:szCs w:val="20"/>
        </w:rPr>
      </w:pPr>
      <w:r>
        <w:rPr>
          <w:rFonts w:ascii="Verdana" w:hAnsi="Verdana" w:cs="Arial"/>
          <w:sz w:val="20"/>
          <w:szCs w:val="20"/>
        </w:rPr>
        <w:t xml:space="preserve">Если в ИКТ-системе используются не идентифицированные в таблице объекты регулирования, то внесите данные объекты как новые, а также перечень данных, которые к нему относятся и используются в ИКТ-системе. По возможности, укажите на основании, какого законодательного акта используются данные объекты регулирования в автоматизированном бизнес-процессе.   </w:t>
      </w:r>
    </w:p>
    <w:p w:rsidR="00566CEF" w:rsidRPr="00566CEF" w:rsidRDefault="00566CEF" w:rsidP="00566CEF"/>
    <w:p w:rsidR="00B9554C" w:rsidRPr="00016706" w:rsidRDefault="00016706" w:rsidP="00B9554C">
      <w:pPr>
        <w:spacing w:before="120" w:after="60" w:line="360" w:lineRule="auto"/>
        <w:jc w:val="both"/>
        <w:rPr>
          <w:rFonts w:ascii="Verdana" w:hAnsi="Verdana"/>
          <w:sz w:val="20"/>
          <w:szCs w:val="20"/>
        </w:rPr>
      </w:pPr>
      <w:r w:rsidRPr="00016706">
        <w:rPr>
          <w:rFonts w:ascii="Verdana" w:hAnsi="Verdana"/>
          <w:sz w:val="20"/>
          <w:szCs w:val="20"/>
        </w:rPr>
        <w:t>О</w:t>
      </w:r>
      <w:r w:rsidR="00B9554C" w:rsidRPr="00016706">
        <w:rPr>
          <w:rFonts w:ascii="Verdana" w:hAnsi="Verdana"/>
          <w:sz w:val="20"/>
          <w:szCs w:val="20"/>
        </w:rPr>
        <w:t>бъект</w:t>
      </w:r>
      <w:r w:rsidRPr="00016706">
        <w:rPr>
          <w:rFonts w:ascii="Verdana" w:hAnsi="Verdana"/>
          <w:sz w:val="20"/>
          <w:szCs w:val="20"/>
        </w:rPr>
        <w:t>ы</w:t>
      </w:r>
      <w:r w:rsidR="00B9554C" w:rsidRPr="00016706">
        <w:rPr>
          <w:rFonts w:ascii="Verdana" w:hAnsi="Verdana"/>
          <w:sz w:val="20"/>
          <w:szCs w:val="20"/>
        </w:rPr>
        <w:t xml:space="preserve"> регулирования: </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Физические лица</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Юридические лица</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Культурные памятники, ценности</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Кинематография</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Средства массовой информации</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Пенсии, субсидии, пособия, льготы, гарантии, социальное страхование</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Недвижимость</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Коммуникации (газ, тепло, электричество)</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Жилищно-коммунальное хозяйство</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Объекты внешнего благоустройства</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Отходы жизнедеятельности</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Животноводство, домашние животные</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Растительный и животный мир</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Водные ресурсы</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Лес</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Недра</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Транспорт</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Связь, телекоммуникации</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Законодательные и нормативные акты</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Налоги и сборы</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Преступления и правонарушения</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Разрешительная деятельность (патенты, лицензии, регистрации)</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Патенты, открытия, изобретения, научные проекты</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Интеллектуальная собственность</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Земля</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 xml:space="preserve">Дороги  </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Воздушное пространство</w:t>
      </w:r>
    </w:p>
    <w:p w:rsidR="00B9554C" w:rsidRPr="00016706" w:rsidRDefault="00BC33BB" w:rsidP="00107BB7">
      <w:pPr>
        <w:numPr>
          <w:ilvl w:val="0"/>
          <w:numId w:val="36"/>
        </w:numPr>
        <w:tabs>
          <w:tab w:val="num" w:pos="180"/>
        </w:tabs>
        <w:ind w:left="720" w:hanging="540"/>
        <w:jc w:val="both"/>
        <w:rPr>
          <w:rFonts w:ascii="Verdana" w:hAnsi="Verdana"/>
          <w:sz w:val="20"/>
          <w:szCs w:val="20"/>
        </w:rPr>
      </w:pPr>
      <w:r>
        <w:rPr>
          <w:rFonts w:ascii="Verdana" w:hAnsi="Verdana"/>
          <w:sz w:val="20"/>
          <w:szCs w:val="20"/>
        </w:rPr>
        <w:t>Бюджетные</w:t>
      </w:r>
      <w:r w:rsidR="00B9554C" w:rsidRPr="00016706">
        <w:rPr>
          <w:rFonts w:ascii="Verdana" w:hAnsi="Verdana"/>
          <w:sz w:val="20"/>
          <w:szCs w:val="20"/>
        </w:rPr>
        <w:t xml:space="preserve"> средства, финансы</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Архивы</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Производственные мощности</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Товары и услуги</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Лекарственные препараты, наркотические вещества</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Научно-образовательные учреждения</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Культурно-массовые учреждения (культура и спорт)</w:t>
      </w:r>
    </w:p>
    <w:p w:rsidR="00B9554C" w:rsidRPr="00016706" w:rsidRDefault="00B9554C" w:rsidP="00107BB7">
      <w:pPr>
        <w:numPr>
          <w:ilvl w:val="0"/>
          <w:numId w:val="36"/>
        </w:numPr>
        <w:tabs>
          <w:tab w:val="num" w:pos="180"/>
        </w:tabs>
        <w:ind w:left="720" w:hanging="540"/>
        <w:jc w:val="both"/>
        <w:rPr>
          <w:rFonts w:ascii="Verdana" w:hAnsi="Verdana"/>
          <w:sz w:val="20"/>
          <w:szCs w:val="20"/>
        </w:rPr>
      </w:pPr>
      <w:r w:rsidRPr="00016706">
        <w:rPr>
          <w:rFonts w:ascii="Verdana" w:hAnsi="Verdana"/>
          <w:sz w:val="20"/>
          <w:szCs w:val="20"/>
        </w:rPr>
        <w:t xml:space="preserve">Медицинские учреждения </w:t>
      </w:r>
    </w:p>
    <w:p w:rsidR="00B9554C" w:rsidRDefault="00B9554C" w:rsidP="00B9554C">
      <w:pPr>
        <w:spacing w:before="120" w:after="60" w:line="360" w:lineRule="auto"/>
        <w:jc w:val="both"/>
      </w:pPr>
    </w:p>
    <w:p w:rsidR="00B9554C" w:rsidRPr="0066284B" w:rsidRDefault="00B9554C" w:rsidP="00B9554C">
      <w:pPr>
        <w:numPr>
          <w:ilvl w:val="0"/>
          <w:numId w:val="37"/>
        </w:numPr>
        <w:rPr>
          <w:rFonts w:ascii="Verdana" w:hAnsi="Verdana"/>
          <w:b/>
          <w:sz w:val="20"/>
          <w:szCs w:val="20"/>
        </w:rPr>
      </w:pPr>
      <w:r>
        <w:br w:type="page"/>
      </w:r>
      <w:r w:rsidR="0066284B" w:rsidRPr="0066284B">
        <w:rPr>
          <w:b/>
        </w:rPr>
        <w:t>Данные по о</w:t>
      </w:r>
      <w:r w:rsidRPr="0066284B">
        <w:rPr>
          <w:b/>
          <w:szCs w:val="16"/>
        </w:rPr>
        <w:t>бъект</w:t>
      </w:r>
      <w:r w:rsidR="0066284B" w:rsidRPr="0066284B">
        <w:rPr>
          <w:b/>
          <w:szCs w:val="16"/>
        </w:rPr>
        <w:t>ам</w:t>
      </w:r>
      <w:r w:rsidR="00EE3B2C">
        <w:rPr>
          <w:b/>
          <w:szCs w:val="16"/>
        </w:rPr>
        <w:t xml:space="preserve"> государственного </w:t>
      </w:r>
      <w:r w:rsidRPr="0066284B">
        <w:rPr>
          <w:b/>
          <w:szCs w:val="16"/>
        </w:rPr>
        <w:t>регулирования</w:t>
      </w:r>
    </w:p>
    <w:p w:rsidR="00B9554C" w:rsidRPr="00117DBC" w:rsidRDefault="00B9554C" w:rsidP="00B9554C">
      <w:pPr>
        <w:rPr>
          <w:rFonts w:ascii="Verdana" w:hAnsi="Verdana"/>
          <w:sz w:val="20"/>
          <w:szCs w:val="20"/>
        </w:rPr>
      </w:pPr>
    </w:p>
    <w:p w:rsidR="0066284B" w:rsidRDefault="0066284B" w:rsidP="0066284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129"/>
        <w:gridCol w:w="891"/>
      </w:tblGrid>
      <w:tr w:rsidR="0066284B">
        <w:tc>
          <w:tcPr>
            <w:tcW w:w="9648" w:type="dxa"/>
            <w:gridSpan w:val="3"/>
            <w:shd w:val="clear" w:color="auto" w:fill="E6E6E6"/>
          </w:tcPr>
          <w:p w:rsidR="0066284B" w:rsidRDefault="0066284B" w:rsidP="0066284B">
            <w:pPr>
              <w:jc w:val="center"/>
              <w:rPr>
                <w:rFonts w:ascii="Verdana" w:hAnsi="Verdana"/>
                <w:bCs/>
                <w:sz w:val="20"/>
                <w:szCs w:val="20"/>
              </w:rPr>
            </w:pPr>
            <w:r>
              <w:rPr>
                <w:rFonts w:ascii="Verdana" w:hAnsi="Verdana"/>
                <w:b/>
                <w:sz w:val="20"/>
                <w:szCs w:val="20"/>
              </w:rPr>
              <w:t>Модель данных</w:t>
            </w: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Физические лица</w:t>
            </w:r>
          </w:p>
          <w:p w:rsidR="0066284B" w:rsidRDefault="0066284B" w:rsidP="0066284B">
            <w:pPr>
              <w:rPr>
                <w:rFonts w:ascii="Verdana" w:hAnsi="Verdana"/>
                <w:sz w:val="20"/>
                <w:szCs w:val="20"/>
              </w:rPr>
            </w:pPr>
          </w:p>
        </w:tc>
        <w:tc>
          <w:tcPr>
            <w:tcW w:w="6129" w:type="dxa"/>
            <w:tcBorders>
              <w:bottom w:val="single" w:sz="4" w:space="0" w:color="auto"/>
            </w:tcBorders>
          </w:tcPr>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Фамилия</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Имя</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Отчество</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Дата рождения</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Адрес места жительства</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Адрес места временного пребывания</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Место рождения</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Пол</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Вид документа, удостоверяющего личность</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Серия документа, удостоверяющего личность</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Номер документа, удостоверяющего личность</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Дата выдачи документа, удостоверяющего личность / выдачи свидетельства о регистрации по месту пребывания</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Тип учреждения, выдавшего/составившего/зарегистрировавшего документ (документ, удостоверяющий личность/ акт гражданского состояния/ лицензия и т.д )</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Дата регистрации по месту жительства/ пребывания</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ИНН</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Сведения о страховом свидетельстве</w:t>
            </w:r>
          </w:p>
          <w:p w:rsidR="0066284B" w:rsidRPr="0064652A" w:rsidRDefault="0066284B" w:rsidP="0066284B">
            <w:pPr>
              <w:numPr>
                <w:ilvl w:val="0"/>
                <w:numId w:val="39"/>
              </w:numPr>
              <w:rPr>
                <w:rFonts w:ascii="Verdana" w:hAnsi="Verdana"/>
                <w:sz w:val="20"/>
                <w:szCs w:val="20"/>
              </w:rPr>
            </w:pPr>
            <w:r w:rsidRPr="0064652A">
              <w:rPr>
                <w:rFonts w:ascii="Verdana" w:hAnsi="Verdana"/>
                <w:sz w:val="20"/>
                <w:szCs w:val="20"/>
              </w:rPr>
              <w:t>другие сведения, предусмотренные федеральными законами</w:t>
            </w:r>
          </w:p>
        </w:tc>
        <w:tc>
          <w:tcPr>
            <w:tcW w:w="891" w:type="dxa"/>
            <w:tcBorders>
              <w:bottom w:val="single" w:sz="4" w:space="0" w:color="auto"/>
            </w:tcBorders>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Pr="004A3A0B" w:rsidRDefault="0066284B" w:rsidP="0066284B">
            <w:pPr>
              <w:rPr>
                <w:rFonts w:ascii="Verdana" w:hAnsi="Verdana"/>
                <w:sz w:val="20"/>
                <w:szCs w:val="20"/>
              </w:rPr>
            </w:pPr>
          </w:p>
        </w:tc>
      </w:tr>
      <w:tr w:rsidR="0066284B">
        <w:tc>
          <w:tcPr>
            <w:tcW w:w="2628" w:type="dxa"/>
            <w:tcBorders>
              <w:bottom w:val="single" w:sz="4" w:space="0" w:color="auto"/>
            </w:tcBorders>
            <w:shd w:val="clear" w:color="auto" w:fill="F3F3F3"/>
          </w:tcPr>
          <w:p w:rsidR="0066284B" w:rsidRDefault="0066284B" w:rsidP="0066284B">
            <w:pPr>
              <w:jc w:val="both"/>
              <w:rPr>
                <w:rFonts w:ascii="Verdana" w:hAnsi="Verdana"/>
                <w:sz w:val="20"/>
                <w:szCs w:val="16"/>
              </w:rPr>
            </w:pPr>
            <w:r>
              <w:rPr>
                <w:rFonts w:ascii="Verdana" w:hAnsi="Verdana"/>
                <w:sz w:val="20"/>
                <w:szCs w:val="16"/>
              </w:rPr>
              <w:t>Юридические лица</w:t>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tc>
        <w:tc>
          <w:tcPr>
            <w:tcW w:w="6129" w:type="dxa"/>
            <w:tcBorders>
              <w:bottom w:val="single" w:sz="4" w:space="0" w:color="auto"/>
            </w:tcBorders>
            <w:shd w:val="clear" w:color="auto" w:fill="F3F3F3"/>
          </w:tcPr>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Полное наименование юридического лица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Сокращенное наименование юридического лица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Фирменное наименование, для коммерческих организаций на русском языке</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Наименование юридического лица (если оно указано) на одном из языков народов Российской Федерации и (или) на иностранном языке, в государственном реестре указывается также наименование юридического лица на этих языках</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Организационно-правовая форма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 xml:space="preserve">Юридический адрес </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Фактический адрес (место нахождения)</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способ образования юридического лица (создание или реорганизация)</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об учредителях (участниках) юридического лица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 держателях реестров акционеров акционерных обществ;</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наименование и реквизиты документов, представленных при государственной регистрации юридического лица;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 правопреемстве - для юридических лиц, созданных в результате реорганизации иных юридических лиц</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для юридических лиц, в учредительные документы которых вносятся изменения в связи с реорганизацией</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 внесении изменений (дата регистрации изменений, дата получения регистрирующим органом уведомления об изменениях, внесенных в учредительные документы)</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 прекращении деятельности юридического лица (способ прекращения деятельности юридического лица, дата принятия решения о прекращении деятельности, наименование органа, принявшего решение о прекращении деятельности юридического лица)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размер уставного капитала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 лице, имеющем право без доверенности действовать от имени юридического лица (фамилия, имя, отчество, должность, реквизиты документа, удостоверяющего личность в соответствии с законодательством Российской Федерации, ИНН (при наличии))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 лицензиях, полученных юридическим лицом (наименование лицензирующего органа, номер лицензии, дата принятия решения о предоставлении (переоформлении документов, подтверждающих наличие лицензии, приостановлении, возобновлении, аннулировании) лицензии, срок действия лицензии, наименование территории, на которой действует лицензия, лицензируемый вид деятельности);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 филиалах и представительствах юридического лица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идентификационный номер налогоплательщика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 xml:space="preserve">код причины </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дата постановки на учет юридического лица в налоговом органе</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по Общероссийскому классификатору видов экономической деятельности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коды</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номер юридического лица в качестве страхователя в территориальном органе Пенсионного фонда Российской Федерации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дата регистрации юридического лица в качестве страхователя в территориальном органе Пенсионного фонда Российской Федерации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номер юридического лица в качестве страхователя в исполнительном органе Фонда социального страхования Российской Федерации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дата регистрации юридического лица в качестве страхователя в исполнительном органе Фонда социального страхования Российской Федерации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номер юридического лица в качестве страхователя в территориальном фонде обязательного медицинского страхования</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дата регистрации юридического лица в качестве страхователя в территориальном фонде обязательного медицинского страхования</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сведения о банковских счетах юридического лица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ОГРН</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государственный регистрационный номер записи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дата внесения записи о государственной регистрации при создании, реорганизации</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дата ликвидации юридического лица</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дата прекращения унитарного предприятия,</w:t>
            </w:r>
          </w:p>
          <w:p w:rsidR="0066284B" w:rsidRPr="009C3894" w:rsidRDefault="0066284B" w:rsidP="0066284B">
            <w:pPr>
              <w:numPr>
                <w:ilvl w:val="0"/>
                <w:numId w:val="39"/>
              </w:numPr>
              <w:rPr>
                <w:rFonts w:ascii="Verdana" w:hAnsi="Verdana"/>
                <w:sz w:val="20"/>
                <w:szCs w:val="20"/>
              </w:rPr>
            </w:pPr>
            <w:r w:rsidRPr="009C3894">
              <w:rPr>
                <w:rFonts w:ascii="Verdana" w:hAnsi="Verdana"/>
                <w:sz w:val="20"/>
                <w:szCs w:val="20"/>
              </w:rPr>
              <w:t>серия и номер документа, подтверждающего факт внесения записи в государственный реестр</w:t>
            </w:r>
          </w:p>
          <w:p w:rsidR="0066284B" w:rsidRPr="009C3894" w:rsidRDefault="0066284B" w:rsidP="0066284B">
            <w:pPr>
              <w:numPr>
                <w:ilvl w:val="0"/>
                <w:numId w:val="39"/>
              </w:numPr>
              <w:rPr>
                <w:rFonts w:ascii="Verdana" w:hAnsi="Verdana"/>
                <w:b/>
                <w:sz w:val="20"/>
                <w:szCs w:val="20"/>
              </w:rPr>
            </w:pPr>
            <w:r w:rsidRPr="009C3894">
              <w:rPr>
                <w:rFonts w:ascii="Verdana" w:hAnsi="Verdana"/>
                <w:sz w:val="20"/>
                <w:szCs w:val="20"/>
              </w:rPr>
              <w:t>дата изменения сведений о юридическом лице, содержащихся в государственном реестре</w:t>
            </w:r>
          </w:p>
          <w:p w:rsidR="0066284B" w:rsidRDefault="0066284B" w:rsidP="0066284B">
            <w:pPr>
              <w:rPr>
                <w:rFonts w:ascii="Verdana" w:hAnsi="Verdana"/>
                <w:sz w:val="20"/>
                <w:szCs w:val="20"/>
              </w:rPr>
            </w:pPr>
          </w:p>
        </w:tc>
        <w:tc>
          <w:tcPr>
            <w:tcW w:w="891" w:type="dxa"/>
            <w:tcBorders>
              <w:bottom w:val="single" w:sz="4" w:space="0" w:color="auto"/>
            </w:tcBorders>
            <w:shd w:val="clear" w:color="auto" w:fill="F3F3F3"/>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tcPr>
          <w:p w:rsidR="0066284B" w:rsidRDefault="0066284B" w:rsidP="0066284B">
            <w:pPr>
              <w:rPr>
                <w:rFonts w:ascii="Verdana" w:hAnsi="Verdana"/>
                <w:sz w:val="20"/>
                <w:szCs w:val="20"/>
              </w:rPr>
            </w:pPr>
            <w:r>
              <w:rPr>
                <w:rFonts w:ascii="Verdana" w:hAnsi="Verdana"/>
                <w:sz w:val="20"/>
                <w:szCs w:val="16"/>
              </w:rPr>
              <w:t>Культурные памятники, ценности</w:t>
            </w:r>
          </w:p>
        </w:tc>
        <w:tc>
          <w:tcPr>
            <w:tcW w:w="6129" w:type="dxa"/>
          </w:tcPr>
          <w:p w:rsidR="0066284B" w:rsidRPr="00F46AD4" w:rsidRDefault="0066284B" w:rsidP="0066284B">
            <w:pPr>
              <w:numPr>
                <w:ilvl w:val="0"/>
                <w:numId w:val="39"/>
              </w:numPr>
              <w:rPr>
                <w:rFonts w:ascii="Verdana" w:hAnsi="Verdana"/>
                <w:sz w:val="20"/>
                <w:szCs w:val="20"/>
              </w:rPr>
            </w:pPr>
            <w:r w:rsidRPr="00F46AD4">
              <w:rPr>
                <w:rFonts w:ascii="Verdana" w:hAnsi="Verdana" w:cs="Arial"/>
                <w:sz w:val="20"/>
                <w:szCs w:val="20"/>
              </w:rPr>
              <w:t>музейный предмет</w:t>
            </w:r>
          </w:p>
          <w:p w:rsidR="0066284B" w:rsidRPr="00F46AD4" w:rsidRDefault="0066284B" w:rsidP="0066284B">
            <w:pPr>
              <w:numPr>
                <w:ilvl w:val="0"/>
                <w:numId w:val="39"/>
              </w:numPr>
              <w:rPr>
                <w:rFonts w:ascii="Verdana" w:hAnsi="Verdana"/>
                <w:sz w:val="20"/>
                <w:szCs w:val="20"/>
              </w:rPr>
            </w:pPr>
            <w:r w:rsidRPr="00F46AD4">
              <w:rPr>
                <w:rFonts w:ascii="Verdana" w:hAnsi="Verdana" w:cs="Arial"/>
                <w:sz w:val="20"/>
                <w:szCs w:val="20"/>
              </w:rPr>
              <w:t>музейная коллекция</w:t>
            </w:r>
          </w:p>
          <w:p w:rsidR="0066284B" w:rsidRPr="00F46AD4" w:rsidRDefault="0066284B" w:rsidP="0066284B">
            <w:pPr>
              <w:numPr>
                <w:ilvl w:val="0"/>
                <w:numId w:val="39"/>
              </w:numPr>
              <w:rPr>
                <w:rFonts w:ascii="Verdana" w:hAnsi="Verdana"/>
                <w:sz w:val="20"/>
                <w:szCs w:val="20"/>
              </w:rPr>
            </w:pPr>
            <w:r w:rsidRPr="00F46AD4">
              <w:rPr>
                <w:rFonts w:ascii="Verdana" w:hAnsi="Verdana" w:cs="Arial"/>
                <w:sz w:val="20"/>
                <w:szCs w:val="20"/>
              </w:rPr>
              <w:t>музейный фонд</w:t>
            </w:r>
          </w:p>
          <w:p w:rsidR="0066284B" w:rsidRPr="00F46AD4" w:rsidRDefault="0066284B" w:rsidP="0066284B">
            <w:pPr>
              <w:numPr>
                <w:ilvl w:val="0"/>
                <w:numId w:val="39"/>
              </w:numPr>
              <w:rPr>
                <w:rFonts w:ascii="Verdana" w:hAnsi="Verdana"/>
                <w:sz w:val="20"/>
                <w:szCs w:val="20"/>
              </w:rPr>
            </w:pPr>
            <w:r w:rsidRPr="00F46AD4">
              <w:rPr>
                <w:rFonts w:ascii="Verdana" w:hAnsi="Verdana" w:cs="Arial"/>
                <w:sz w:val="20"/>
                <w:szCs w:val="20"/>
              </w:rPr>
              <w:t>музей</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нравственные и эстетические идеалы,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нормы и образцы поведения,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языки,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диалекты и говоры,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национальные традиции и обычаи,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исторические топонимы,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фольклор,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художественные промыслы и ремесла,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произведения культуры и искусства,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результаты и методы научных исследований культурной деятельности, </w:t>
            </w:r>
          </w:p>
          <w:p w:rsidR="0066284B" w:rsidRPr="00F46AD4" w:rsidRDefault="0066284B" w:rsidP="0066284B">
            <w:pPr>
              <w:numPr>
                <w:ilvl w:val="1"/>
                <w:numId w:val="36"/>
              </w:numPr>
              <w:jc w:val="both"/>
              <w:rPr>
                <w:rFonts w:ascii="Verdana" w:hAnsi="Verdana"/>
                <w:sz w:val="20"/>
                <w:szCs w:val="20"/>
              </w:rPr>
            </w:pPr>
            <w:r w:rsidRPr="00F46AD4">
              <w:rPr>
                <w:rFonts w:ascii="Verdana" w:hAnsi="Verdana" w:cs="Arial"/>
                <w:bCs/>
                <w:color w:val="000000"/>
                <w:sz w:val="20"/>
                <w:szCs w:val="20"/>
              </w:rPr>
              <w:t xml:space="preserve">имеющие историко-культурную значимость </w:t>
            </w:r>
          </w:p>
          <w:p w:rsidR="0066284B" w:rsidRPr="00F46AD4" w:rsidRDefault="0066284B" w:rsidP="0066284B">
            <w:pPr>
              <w:numPr>
                <w:ilvl w:val="2"/>
                <w:numId w:val="36"/>
              </w:numPr>
              <w:jc w:val="both"/>
              <w:rPr>
                <w:rFonts w:ascii="Verdana" w:hAnsi="Verdana"/>
                <w:sz w:val="20"/>
                <w:szCs w:val="20"/>
              </w:rPr>
            </w:pPr>
            <w:r w:rsidRPr="00F46AD4">
              <w:rPr>
                <w:rFonts w:ascii="Verdana" w:hAnsi="Verdana" w:cs="Arial"/>
                <w:bCs/>
                <w:color w:val="000000"/>
                <w:sz w:val="20"/>
                <w:szCs w:val="20"/>
              </w:rPr>
              <w:t xml:space="preserve">здания, </w:t>
            </w:r>
          </w:p>
          <w:p w:rsidR="0066284B" w:rsidRPr="00F46AD4" w:rsidRDefault="0066284B" w:rsidP="0066284B">
            <w:pPr>
              <w:numPr>
                <w:ilvl w:val="2"/>
                <w:numId w:val="36"/>
              </w:numPr>
              <w:jc w:val="both"/>
              <w:rPr>
                <w:rFonts w:ascii="Verdana" w:hAnsi="Verdana"/>
                <w:sz w:val="20"/>
                <w:szCs w:val="20"/>
              </w:rPr>
            </w:pPr>
            <w:r w:rsidRPr="00F46AD4">
              <w:rPr>
                <w:rFonts w:ascii="Verdana" w:hAnsi="Verdana" w:cs="Arial"/>
                <w:bCs/>
                <w:color w:val="000000"/>
                <w:sz w:val="20"/>
                <w:szCs w:val="20"/>
              </w:rPr>
              <w:t xml:space="preserve">сооружения, </w:t>
            </w:r>
          </w:p>
          <w:p w:rsidR="0066284B" w:rsidRPr="00F46AD4" w:rsidRDefault="0066284B" w:rsidP="0066284B">
            <w:pPr>
              <w:numPr>
                <w:ilvl w:val="2"/>
                <w:numId w:val="36"/>
              </w:numPr>
              <w:jc w:val="both"/>
              <w:rPr>
                <w:rFonts w:ascii="Verdana" w:hAnsi="Verdana"/>
                <w:sz w:val="20"/>
                <w:szCs w:val="20"/>
              </w:rPr>
            </w:pPr>
            <w:r w:rsidRPr="00F46AD4">
              <w:rPr>
                <w:rFonts w:ascii="Verdana" w:hAnsi="Verdana" w:cs="Arial"/>
                <w:bCs/>
                <w:color w:val="000000"/>
                <w:sz w:val="20"/>
                <w:szCs w:val="20"/>
              </w:rPr>
              <w:t xml:space="preserve">предметы </w:t>
            </w:r>
          </w:p>
          <w:p w:rsidR="0066284B" w:rsidRPr="00F46AD4" w:rsidRDefault="0066284B" w:rsidP="0066284B">
            <w:pPr>
              <w:pStyle w:val="ad"/>
              <w:widowControl w:val="0"/>
              <w:numPr>
                <w:ilvl w:val="2"/>
                <w:numId w:val="36"/>
              </w:numPr>
              <w:autoSpaceDE w:val="0"/>
              <w:autoSpaceDN w:val="0"/>
              <w:adjustRightInd w:val="0"/>
              <w:spacing w:after="0"/>
              <w:jc w:val="both"/>
              <w:rPr>
                <w:rFonts w:ascii="Verdana" w:hAnsi="Verdana"/>
              </w:rPr>
            </w:pPr>
            <w:r w:rsidRPr="00F46AD4">
              <w:rPr>
                <w:rFonts w:ascii="Verdana" w:hAnsi="Verdana" w:cs="Arial"/>
                <w:bCs/>
              </w:rPr>
              <w:t xml:space="preserve">технологии, </w:t>
            </w:r>
          </w:p>
          <w:p w:rsidR="0066284B" w:rsidRDefault="0066284B" w:rsidP="0066284B">
            <w:pPr>
              <w:numPr>
                <w:ilvl w:val="0"/>
                <w:numId w:val="39"/>
              </w:numPr>
              <w:rPr>
                <w:rFonts w:ascii="Verdana" w:hAnsi="Verdana"/>
                <w:sz w:val="20"/>
                <w:szCs w:val="20"/>
              </w:rPr>
            </w:pPr>
            <w:r w:rsidRPr="00F46AD4">
              <w:rPr>
                <w:rFonts w:ascii="Verdana" w:hAnsi="Verdana" w:cs="Arial"/>
                <w:bCs/>
                <w:sz w:val="20"/>
                <w:szCs w:val="20"/>
              </w:rPr>
              <w:t>уникальные в историко-культурно м отношении территории и объекты</w:t>
            </w:r>
          </w:p>
        </w:tc>
        <w:tc>
          <w:tcPr>
            <w:tcW w:w="891" w:type="dxa"/>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Кинематография</w:t>
            </w:r>
          </w:p>
          <w:p w:rsidR="0066284B" w:rsidRDefault="0066284B" w:rsidP="0066284B">
            <w:pPr>
              <w:rPr>
                <w:rFonts w:ascii="Verdana" w:hAnsi="Verdana"/>
                <w:sz w:val="20"/>
                <w:szCs w:val="20"/>
              </w:rPr>
            </w:pPr>
          </w:p>
        </w:tc>
        <w:tc>
          <w:tcPr>
            <w:tcW w:w="6129" w:type="dxa"/>
            <w:shd w:val="clear" w:color="auto" w:fill="F3F3F3"/>
          </w:tcPr>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фильм</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кинолетопись</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показ фильма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продюсер фильма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прокатчик фильма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демонстратор фильма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кинозал</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организация кинематографии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кинопроект</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исходные материалы фильма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кинопродукция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киноматериалы</w:t>
            </w:r>
          </w:p>
          <w:p w:rsidR="0066284B" w:rsidRDefault="0066284B" w:rsidP="0066284B">
            <w:pPr>
              <w:numPr>
                <w:ilvl w:val="0"/>
                <w:numId w:val="39"/>
              </w:numPr>
              <w:rPr>
                <w:rFonts w:ascii="Verdana" w:hAnsi="Verdana"/>
                <w:sz w:val="20"/>
                <w:szCs w:val="20"/>
              </w:rPr>
            </w:pPr>
            <w:r w:rsidRPr="0066284B">
              <w:rPr>
                <w:rFonts w:ascii="Verdana" w:hAnsi="Verdana" w:cs="Arial"/>
                <w:sz w:val="20"/>
                <w:szCs w:val="20"/>
              </w:rPr>
              <w:t>администрация организации кинематографии</w:t>
            </w:r>
          </w:p>
        </w:tc>
        <w:tc>
          <w:tcPr>
            <w:tcW w:w="891" w:type="dxa"/>
            <w:shd w:val="clear" w:color="auto" w:fill="F3F3F3"/>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Средства массовой информации</w:t>
            </w:r>
          </w:p>
          <w:p w:rsidR="0066284B" w:rsidRDefault="0066284B" w:rsidP="0066284B">
            <w:pPr>
              <w:rPr>
                <w:rFonts w:ascii="Verdana" w:hAnsi="Verdana"/>
                <w:sz w:val="20"/>
                <w:szCs w:val="20"/>
              </w:rPr>
            </w:pPr>
          </w:p>
        </w:tc>
        <w:tc>
          <w:tcPr>
            <w:tcW w:w="6129" w:type="dxa"/>
            <w:tcBorders>
              <w:bottom w:val="single" w:sz="4" w:space="0" w:color="auto"/>
            </w:tcBorders>
          </w:tcPr>
          <w:p w:rsidR="0066284B" w:rsidRDefault="0066284B" w:rsidP="0066284B">
            <w:pPr>
              <w:numPr>
                <w:ilvl w:val="0"/>
                <w:numId w:val="39"/>
              </w:numPr>
              <w:rPr>
                <w:rFonts w:ascii="Verdana" w:hAnsi="Verdana"/>
                <w:sz w:val="20"/>
              </w:rPr>
            </w:pPr>
            <w:r>
              <w:rPr>
                <w:rFonts w:ascii="Verdana" w:hAnsi="Verdana"/>
                <w:sz w:val="20"/>
              </w:rPr>
              <w:t>печатное издание</w:t>
            </w:r>
          </w:p>
          <w:p w:rsidR="0066284B" w:rsidRDefault="0066284B" w:rsidP="0066284B">
            <w:pPr>
              <w:numPr>
                <w:ilvl w:val="0"/>
                <w:numId w:val="39"/>
              </w:numPr>
              <w:rPr>
                <w:rFonts w:ascii="Verdana" w:hAnsi="Verdana"/>
                <w:sz w:val="20"/>
              </w:rPr>
            </w:pPr>
            <w:r>
              <w:rPr>
                <w:rFonts w:ascii="Verdana" w:hAnsi="Verdana"/>
                <w:sz w:val="20"/>
              </w:rPr>
              <w:t xml:space="preserve">газета, </w:t>
            </w:r>
          </w:p>
          <w:p w:rsidR="0066284B" w:rsidRDefault="0066284B" w:rsidP="0066284B">
            <w:pPr>
              <w:numPr>
                <w:ilvl w:val="0"/>
                <w:numId w:val="39"/>
              </w:numPr>
              <w:rPr>
                <w:rFonts w:ascii="Verdana" w:hAnsi="Verdana"/>
                <w:sz w:val="20"/>
              </w:rPr>
            </w:pPr>
            <w:r>
              <w:rPr>
                <w:rFonts w:ascii="Verdana" w:hAnsi="Verdana"/>
                <w:sz w:val="20"/>
              </w:rPr>
              <w:t xml:space="preserve">журнал, </w:t>
            </w:r>
          </w:p>
          <w:p w:rsidR="0066284B" w:rsidRDefault="0066284B" w:rsidP="0066284B">
            <w:pPr>
              <w:numPr>
                <w:ilvl w:val="0"/>
                <w:numId w:val="39"/>
              </w:numPr>
              <w:rPr>
                <w:rFonts w:ascii="Verdana" w:hAnsi="Verdana"/>
                <w:sz w:val="20"/>
              </w:rPr>
            </w:pPr>
            <w:r>
              <w:rPr>
                <w:rFonts w:ascii="Verdana" w:hAnsi="Verdana"/>
                <w:sz w:val="20"/>
              </w:rPr>
              <w:t xml:space="preserve">альманах, </w:t>
            </w:r>
          </w:p>
          <w:p w:rsidR="0066284B" w:rsidRDefault="0066284B" w:rsidP="0066284B">
            <w:pPr>
              <w:numPr>
                <w:ilvl w:val="0"/>
                <w:numId w:val="39"/>
              </w:numPr>
              <w:rPr>
                <w:rFonts w:ascii="Verdana" w:hAnsi="Verdana"/>
                <w:sz w:val="20"/>
              </w:rPr>
            </w:pPr>
            <w:r>
              <w:rPr>
                <w:rFonts w:ascii="Verdana" w:hAnsi="Verdana"/>
                <w:sz w:val="20"/>
              </w:rPr>
              <w:t xml:space="preserve">бюллетень, </w:t>
            </w:r>
          </w:p>
          <w:p w:rsidR="0066284B" w:rsidRDefault="0066284B" w:rsidP="0066284B">
            <w:pPr>
              <w:numPr>
                <w:ilvl w:val="0"/>
                <w:numId w:val="39"/>
              </w:numPr>
              <w:rPr>
                <w:rFonts w:ascii="Verdana" w:hAnsi="Verdana"/>
                <w:sz w:val="20"/>
              </w:rPr>
            </w:pPr>
            <w:r>
              <w:rPr>
                <w:rFonts w:ascii="Verdana" w:hAnsi="Verdana"/>
                <w:sz w:val="20"/>
              </w:rPr>
              <w:t>иное издание, имеющее постоянное название, текущий номер и выходящее в свет не реже одного раза в год</w:t>
            </w:r>
          </w:p>
          <w:p w:rsidR="0066284B" w:rsidRDefault="0066284B" w:rsidP="0066284B">
            <w:pPr>
              <w:numPr>
                <w:ilvl w:val="0"/>
                <w:numId w:val="39"/>
              </w:numPr>
              <w:rPr>
                <w:rFonts w:ascii="Verdana" w:hAnsi="Verdana"/>
                <w:sz w:val="20"/>
              </w:rPr>
            </w:pPr>
            <w:r>
              <w:rPr>
                <w:rFonts w:ascii="Verdana" w:hAnsi="Verdana"/>
                <w:sz w:val="20"/>
              </w:rPr>
              <w:t xml:space="preserve">радио-, </w:t>
            </w:r>
          </w:p>
          <w:p w:rsidR="0066284B" w:rsidRDefault="0066284B" w:rsidP="0066284B">
            <w:pPr>
              <w:numPr>
                <w:ilvl w:val="0"/>
                <w:numId w:val="39"/>
              </w:numPr>
              <w:rPr>
                <w:rFonts w:ascii="Verdana" w:hAnsi="Verdana"/>
                <w:sz w:val="20"/>
              </w:rPr>
            </w:pPr>
            <w:r>
              <w:rPr>
                <w:rFonts w:ascii="Verdana" w:hAnsi="Verdana"/>
                <w:sz w:val="20"/>
              </w:rPr>
              <w:t xml:space="preserve">теле-, </w:t>
            </w:r>
          </w:p>
          <w:p w:rsidR="0066284B" w:rsidRDefault="0066284B" w:rsidP="0066284B">
            <w:pPr>
              <w:numPr>
                <w:ilvl w:val="0"/>
                <w:numId w:val="39"/>
              </w:numPr>
              <w:rPr>
                <w:rFonts w:ascii="Verdana" w:hAnsi="Verdana"/>
                <w:sz w:val="20"/>
              </w:rPr>
            </w:pPr>
            <w:r>
              <w:rPr>
                <w:rFonts w:ascii="Verdana" w:hAnsi="Verdana"/>
                <w:sz w:val="20"/>
              </w:rPr>
              <w:t xml:space="preserve">видеопрограмма, </w:t>
            </w:r>
          </w:p>
          <w:p w:rsidR="0066284B" w:rsidRDefault="0066284B" w:rsidP="0066284B">
            <w:pPr>
              <w:numPr>
                <w:ilvl w:val="0"/>
                <w:numId w:val="39"/>
              </w:numPr>
              <w:rPr>
                <w:rFonts w:ascii="Verdana" w:hAnsi="Verdana"/>
                <w:sz w:val="20"/>
              </w:rPr>
            </w:pPr>
            <w:r>
              <w:rPr>
                <w:rFonts w:ascii="Verdana" w:hAnsi="Verdana"/>
                <w:sz w:val="20"/>
              </w:rPr>
              <w:t xml:space="preserve">кинохроникальная программа, </w:t>
            </w:r>
          </w:p>
          <w:p w:rsidR="0066284B" w:rsidRDefault="0066284B" w:rsidP="0066284B">
            <w:pPr>
              <w:numPr>
                <w:ilvl w:val="0"/>
                <w:numId w:val="39"/>
              </w:numPr>
              <w:rPr>
                <w:rFonts w:ascii="Verdana" w:hAnsi="Verdana"/>
                <w:sz w:val="20"/>
              </w:rPr>
            </w:pPr>
            <w:r>
              <w:rPr>
                <w:rFonts w:ascii="Verdana" w:hAnsi="Verdana"/>
                <w:sz w:val="20"/>
              </w:rPr>
              <w:t>иная форма периодического распространения массовой информации;</w:t>
            </w:r>
          </w:p>
          <w:p w:rsidR="0066284B" w:rsidRDefault="0066284B" w:rsidP="0066284B">
            <w:pPr>
              <w:numPr>
                <w:ilvl w:val="0"/>
                <w:numId w:val="39"/>
              </w:numPr>
              <w:rPr>
                <w:rFonts w:ascii="Verdana" w:hAnsi="Verdana"/>
                <w:sz w:val="20"/>
                <w:szCs w:val="20"/>
              </w:rPr>
            </w:pPr>
            <w:r>
              <w:rPr>
                <w:rFonts w:ascii="Verdana" w:hAnsi="Verdana"/>
                <w:sz w:val="20"/>
              </w:rPr>
              <w:t>тираж</w:t>
            </w:r>
          </w:p>
          <w:p w:rsidR="0066284B" w:rsidRDefault="0066284B" w:rsidP="0066284B">
            <w:pPr>
              <w:numPr>
                <w:ilvl w:val="0"/>
                <w:numId w:val="39"/>
              </w:numPr>
              <w:rPr>
                <w:rFonts w:ascii="Verdana" w:hAnsi="Verdana"/>
                <w:sz w:val="20"/>
                <w:szCs w:val="20"/>
              </w:rPr>
            </w:pPr>
            <w:r>
              <w:rPr>
                <w:rFonts w:ascii="Verdana" w:hAnsi="Verdana"/>
                <w:sz w:val="20"/>
              </w:rPr>
              <w:t>издатель</w:t>
            </w:r>
          </w:p>
          <w:p w:rsidR="0066284B" w:rsidRDefault="0066284B" w:rsidP="0066284B">
            <w:pPr>
              <w:numPr>
                <w:ilvl w:val="0"/>
                <w:numId w:val="39"/>
              </w:numPr>
              <w:rPr>
                <w:rFonts w:ascii="Verdana" w:hAnsi="Verdana"/>
                <w:sz w:val="20"/>
                <w:szCs w:val="20"/>
              </w:rPr>
            </w:pPr>
            <w:r>
              <w:rPr>
                <w:rFonts w:ascii="Verdana" w:hAnsi="Verdana"/>
                <w:sz w:val="20"/>
              </w:rPr>
              <w:t>главный редактор</w:t>
            </w:r>
          </w:p>
          <w:p w:rsidR="0066284B" w:rsidRDefault="0066284B" w:rsidP="0066284B">
            <w:pPr>
              <w:pStyle w:val="ConsNormal"/>
              <w:widowControl/>
              <w:numPr>
                <w:ilvl w:val="2"/>
                <w:numId w:val="39"/>
              </w:numPr>
              <w:ind w:right="0"/>
              <w:jc w:val="both"/>
              <w:rPr>
                <w:rFonts w:ascii="Verdana" w:hAnsi="Verdana"/>
              </w:rPr>
            </w:pPr>
            <w:r>
              <w:rPr>
                <w:rFonts w:ascii="Verdana" w:hAnsi="Verdana"/>
              </w:rPr>
              <w:t>название издания;</w:t>
            </w:r>
          </w:p>
          <w:p w:rsidR="0066284B" w:rsidRDefault="0066284B" w:rsidP="0066284B">
            <w:pPr>
              <w:pStyle w:val="ConsNormal"/>
              <w:widowControl/>
              <w:numPr>
                <w:ilvl w:val="2"/>
                <w:numId w:val="39"/>
              </w:numPr>
              <w:ind w:right="0"/>
              <w:jc w:val="both"/>
              <w:rPr>
                <w:rFonts w:ascii="Verdana" w:hAnsi="Verdana"/>
              </w:rPr>
            </w:pPr>
            <w:r>
              <w:rPr>
                <w:rFonts w:ascii="Verdana" w:hAnsi="Verdana"/>
              </w:rPr>
              <w:t>порядковый номер выпуска и дата его выхода в свет, а для газет - также время подписания в печать (установленное по графику и фактическое);</w:t>
            </w:r>
          </w:p>
          <w:p w:rsidR="0066284B" w:rsidRDefault="0066284B" w:rsidP="0066284B">
            <w:pPr>
              <w:numPr>
                <w:ilvl w:val="0"/>
                <w:numId w:val="39"/>
              </w:numPr>
              <w:rPr>
                <w:rFonts w:ascii="Verdana" w:hAnsi="Verdana"/>
                <w:sz w:val="20"/>
                <w:szCs w:val="20"/>
              </w:rPr>
            </w:pPr>
            <w:r>
              <w:rPr>
                <w:rFonts w:ascii="Verdana" w:hAnsi="Verdana"/>
                <w:sz w:val="20"/>
              </w:rPr>
              <w:t>индекс</w:t>
            </w:r>
            <w:r>
              <w:t xml:space="preserve"> </w:t>
            </w:r>
          </w:p>
        </w:tc>
        <w:tc>
          <w:tcPr>
            <w:tcW w:w="891" w:type="dxa"/>
            <w:tcBorders>
              <w:bottom w:val="single" w:sz="4" w:space="0" w:color="auto"/>
            </w:tcBorders>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Пенсии, субсидии, пособия, льготы, гарантии, социальное страхование</w:t>
            </w:r>
          </w:p>
          <w:p w:rsidR="0066284B" w:rsidRDefault="0066284B" w:rsidP="0066284B">
            <w:pPr>
              <w:rPr>
                <w:rFonts w:ascii="Verdana" w:hAnsi="Verdana"/>
                <w:sz w:val="20"/>
                <w:szCs w:val="20"/>
              </w:rPr>
            </w:pPr>
          </w:p>
        </w:tc>
        <w:tc>
          <w:tcPr>
            <w:tcW w:w="6129" w:type="dxa"/>
            <w:shd w:val="clear" w:color="auto" w:fill="F3F3F3"/>
          </w:tcPr>
          <w:p w:rsidR="0066284B" w:rsidRDefault="0066284B" w:rsidP="0066284B">
            <w:pPr>
              <w:numPr>
                <w:ilvl w:val="0"/>
                <w:numId w:val="39"/>
              </w:numPr>
              <w:rPr>
                <w:rFonts w:ascii="Verdana" w:hAnsi="Verdana"/>
                <w:sz w:val="20"/>
                <w:szCs w:val="20"/>
              </w:rPr>
            </w:pPr>
            <w:r>
              <w:rPr>
                <w:rFonts w:ascii="Verdana" w:hAnsi="Verdana" w:cs="Arial"/>
                <w:sz w:val="20"/>
                <w:szCs w:val="18"/>
              </w:rPr>
              <w:t>трудовая пенсия</w:t>
            </w:r>
          </w:p>
          <w:p w:rsidR="0066284B" w:rsidRDefault="0066284B" w:rsidP="0066284B">
            <w:pPr>
              <w:numPr>
                <w:ilvl w:val="0"/>
                <w:numId w:val="39"/>
              </w:numPr>
              <w:rPr>
                <w:rFonts w:ascii="Verdana" w:hAnsi="Verdana"/>
                <w:sz w:val="20"/>
                <w:szCs w:val="20"/>
              </w:rPr>
            </w:pPr>
            <w:r>
              <w:rPr>
                <w:rFonts w:ascii="Verdana" w:hAnsi="Verdana" w:cs="Arial"/>
                <w:sz w:val="20"/>
                <w:szCs w:val="18"/>
              </w:rPr>
              <w:t>страховой стаж</w:t>
            </w:r>
          </w:p>
          <w:p w:rsidR="0066284B" w:rsidRDefault="0066284B" w:rsidP="0066284B">
            <w:pPr>
              <w:numPr>
                <w:ilvl w:val="0"/>
                <w:numId w:val="39"/>
              </w:numPr>
              <w:rPr>
                <w:rFonts w:ascii="Verdana" w:hAnsi="Verdana"/>
                <w:sz w:val="20"/>
                <w:szCs w:val="20"/>
              </w:rPr>
            </w:pPr>
            <w:r>
              <w:rPr>
                <w:rFonts w:ascii="Verdana" w:hAnsi="Verdana" w:cs="Arial"/>
                <w:sz w:val="20"/>
                <w:szCs w:val="18"/>
              </w:rPr>
              <w:t>расчетный пенсионный капитал</w:t>
            </w:r>
          </w:p>
          <w:p w:rsidR="0066284B" w:rsidRDefault="0066284B" w:rsidP="0066284B">
            <w:pPr>
              <w:numPr>
                <w:ilvl w:val="0"/>
                <w:numId w:val="39"/>
              </w:numPr>
              <w:rPr>
                <w:rFonts w:ascii="Verdana" w:hAnsi="Verdana"/>
                <w:sz w:val="20"/>
                <w:szCs w:val="20"/>
              </w:rPr>
            </w:pPr>
            <w:r>
              <w:rPr>
                <w:rFonts w:ascii="Verdana" w:hAnsi="Verdana" w:cs="Arial"/>
                <w:sz w:val="20"/>
                <w:szCs w:val="18"/>
              </w:rPr>
              <w:t>установление трудовой пенсии</w:t>
            </w:r>
          </w:p>
          <w:p w:rsidR="0066284B" w:rsidRDefault="0066284B" w:rsidP="0066284B">
            <w:pPr>
              <w:numPr>
                <w:ilvl w:val="0"/>
                <w:numId w:val="39"/>
              </w:numPr>
              <w:rPr>
                <w:rFonts w:ascii="Verdana" w:hAnsi="Verdana"/>
                <w:sz w:val="20"/>
                <w:szCs w:val="20"/>
              </w:rPr>
            </w:pPr>
            <w:r>
              <w:rPr>
                <w:rFonts w:ascii="Verdana" w:hAnsi="Verdana" w:cs="Arial"/>
                <w:sz w:val="20"/>
                <w:szCs w:val="18"/>
              </w:rPr>
              <w:t>индивидуальный лицевой счет</w:t>
            </w:r>
          </w:p>
          <w:p w:rsidR="0066284B" w:rsidRDefault="0066284B" w:rsidP="0066284B">
            <w:pPr>
              <w:numPr>
                <w:ilvl w:val="0"/>
                <w:numId w:val="39"/>
              </w:numPr>
              <w:rPr>
                <w:rFonts w:ascii="Verdana" w:hAnsi="Verdana"/>
                <w:sz w:val="20"/>
                <w:szCs w:val="20"/>
              </w:rPr>
            </w:pPr>
            <w:r>
              <w:rPr>
                <w:rFonts w:ascii="Verdana" w:hAnsi="Verdana" w:cs="Arial"/>
                <w:sz w:val="20"/>
                <w:szCs w:val="18"/>
              </w:rPr>
              <w:t>пенсионные накопления</w:t>
            </w:r>
          </w:p>
          <w:p w:rsidR="0066284B" w:rsidRDefault="0066284B" w:rsidP="0066284B">
            <w:pPr>
              <w:numPr>
                <w:ilvl w:val="0"/>
                <w:numId w:val="39"/>
              </w:numPr>
              <w:rPr>
                <w:rFonts w:ascii="Verdana" w:hAnsi="Verdana"/>
                <w:sz w:val="20"/>
                <w:szCs w:val="20"/>
              </w:rPr>
            </w:pPr>
            <w:r>
              <w:rPr>
                <w:rFonts w:ascii="Verdana" w:hAnsi="Verdana" w:cs="Arial"/>
                <w:sz w:val="20"/>
                <w:szCs w:val="18"/>
              </w:rPr>
              <w:t>ожидаемый период выплаты трудовой пенсии по старости</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трудовая пенсия по старости;</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трудовая пенсия по инвалидности;</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трудовая пенсия по случаю потери кормильца.</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базовая часть;</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страховая часть;</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накопительная часть.</w:t>
            </w:r>
          </w:p>
          <w:p w:rsidR="0066284B" w:rsidRDefault="0066284B" w:rsidP="0066284B">
            <w:pPr>
              <w:numPr>
                <w:ilvl w:val="0"/>
                <w:numId w:val="39"/>
              </w:numPr>
              <w:rPr>
                <w:rFonts w:ascii="Verdana" w:hAnsi="Verdana"/>
                <w:sz w:val="20"/>
                <w:szCs w:val="20"/>
              </w:rPr>
            </w:pPr>
            <w:r>
              <w:rPr>
                <w:rFonts w:ascii="Verdana" w:hAnsi="Verdana" w:cs="Arial"/>
                <w:sz w:val="20"/>
                <w:szCs w:val="18"/>
              </w:rPr>
              <w:t>дополнительная бесплатная медицинская помощь</w:t>
            </w:r>
          </w:p>
          <w:p w:rsidR="0066284B" w:rsidRDefault="0066284B" w:rsidP="0066284B">
            <w:pPr>
              <w:numPr>
                <w:ilvl w:val="0"/>
                <w:numId w:val="39"/>
              </w:numPr>
              <w:rPr>
                <w:rFonts w:ascii="Verdana" w:hAnsi="Verdana"/>
                <w:sz w:val="20"/>
                <w:szCs w:val="20"/>
              </w:rPr>
            </w:pPr>
            <w:r>
              <w:rPr>
                <w:rFonts w:ascii="Verdana" w:hAnsi="Verdana" w:cs="Arial"/>
                <w:sz w:val="20"/>
                <w:szCs w:val="18"/>
              </w:rPr>
              <w:t>бесплатный проезд на пригородном железнодорожном транспорте, а также на междугородном транспорте к месту лечения и обратно</w:t>
            </w:r>
          </w:p>
        </w:tc>
        <w:tc>
          <w:tcPr>
            <w:tcW w:w="891" w:type="dxa"/>
            <w:shd w:val="clear" w:color="auto" w:fill="F3F3F3"/>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Недвижимость</w:t>
            </w:r>
          </w:p>
          <w:p w:rsidR="0066284B" w:rsidRDefault="0066284B" w:rsidP="0066284B">
            <w:pPr>
              <w:rPr>
                <w:rFonts w:ascii="Verdana" w:hAnsi="Verdana"/>
                <w:sz w:val="20"/>
                <w:szCs w:val="20"/>
              </w:rPr>
            </w:pPr>
          </w:p>
        </w:tc>
        <w:tc>
          <w:tcPr>
            <w:tcW w:w="6129" w:type="dxa"/>
            <w:tcBorders>
              <w:bottom w:val="single" w:sz="4" w:space="0" w:color="auto"/>
            </w:tcBorders>
          </w:tcPr>
          <w:p w:rsidR="0066284B" w:rsidRDefault="0066284B" w:rsidP="0066284B">
            <w:pPr>
              <w:numPr>
                <w:ilvl w:val="0"/>
                <w:numId w:val="39"/>
              </w:numPr>
              <w:rPr>
                <w:rFonts w:ascii="Verdana" w:hAnsi="Verdana"/>
                <w:sz w:val="20"/>
                <w:szCs w:val="20"/>
              </w:rPr>
            </w:pPr>
            <w:r>
              <w:rPr>
                <w:rFonts w:ascii="Verdana" w:hAnsi="Verdana" w:cs="Arial"/>
                <w:sz w:val="20"/>
                <w:szCs w:val="18"/>
              </w:rPr>
              <w:t>кадастровый номер</w:t>
            </w:r>
          </w:p>
          <w:p w:rsidR="0066284B" w:rsidRDefault="0066284B" w:rsidP="0066284B">
            <w:pPr>
              <w:numPr>
                <w:ilvl w:val="0"/>
                <w:numId w:val="39"/>
              </w:numPr>
              <w:rPr>
                <w:rFonts w:ascii="Verdana" w:hAnsi="Verdana"/>
                <w:sz w:val="20"/>
                <w:szCs w:val="20"/>
              </w:rPr>
            </w:pPr>
            <w:r>
              <w:rPr>
                <w:rFonts w:ascii="Verdana" w:hAnsi="Verdana"/>
                <w:sz w:val="20"/>
              </w:rPr>
              <w:t>земельный участок</w:t>
            </w:r>
          </w:p>
          <w:p w:rsidR="0066284B" w:rsidRDefault="0066284B" w:rsidP="0066284B">
            <w:pPr>
              <w:numPr>
                <w:ilvl w:val="0"/>
                <w:numId w:val="39"/>
              </w:numPr>
              <w:rPr>
                <w:rFonts w:ascii="Verdana" w:hAnsi="Verdana"/>
                <w:sz w:val="20"/>
                <w:szCs w:val="20"/>
              </w:rPr>
            </w:pPr>
            <w:r>
              <w:rPr>
                <w:rFonts w:ascii="Verdana" w:hAnsi="Verdana"/>
                <w:sz w:val="20"/>
              </w:rPr>
              <w:t>адрес (местоположение)</w:t>
            </w:r>
          </w:p>
          <w:p w:rsidR="0066284B" w:rsidRDefault="0066284B" w:rsidP="0066284B">
            <w:pPr>
              <w:numPr>
                <w:ilvl w:val="0"/>
                <w:numId w:val="39"/>
              </w:numPr>
              <w:rPr>
                <w:rFonts w:ascii="Verdana" w:hAnsi="Verdana"/>
                <w:sz w:val="20"/>
                <w:szCs w:val="20"/>
              </w:rPr>
            </w:pPr>
            <w:r>
              <w:rPr>
                <w:rFonts w:ascii="Verdana" w:hAnsi="Verdana"/>
                <w:sz w:val="20"/>
              </w:rPr>
              <w:t>наименование</w:t>
            </w:r>
          </w:p>
          <w:p w:rsidR="0066284B" w:rsidRDefault="0066284B" w:rsidP="0066284B">
            <w:pPr>
              <w:numPr>
                <w:ilvl w:val="0"/>
                <w:numId w:val="39"/>
              </w:numPr>
              <w:rPr>
                <w:rFonts w:ascii="Verdana" w:hAnsi="Verdana"/>
                <w:sz w:val="20"/>
                <w:szCs w:val="20"/>
              </w:rPr>
            </w:pPr>
            <w:r>
              <w:rPr>
                <w:rFonts w:ascii="Verdana" w:hAnsi="Verdana"/>
                <w:sz w:val="20"/>
              </w:rPr>
              <w:t>назначение</w:t>
            </w:r>
          </w:p>
          <w:p w:rsidR="0066284B" w:rsidRDefault="0066284B" w:rsidP="0066284B">
            <w:pPr>
              <w:numPr>
                <w:ilvl w:val="0"/>
                <w:numId w:val="39"/>
              </w:numPr>
              <w:rPr>
                <w:rFonts w:ascii="Verdana" w:hAnsi="Verdana"/>
                <w:sz w:val="20"/>
                <w:szCs w:val="20"/>
              </w:rPr>
            </w:pPr>
            <w:r>
              <w:rPr>
                <w:rFonts w:ascii="Verdana" w:hAnsi="Verdana"/>
                <w:sz w:val="20"/>
              </w:rPr>
              <w:t>площадь</w:t>
            </w:r>
          </w:p>
          <w:p w:rsidR="0066284B" w:rsidRDefault="0066284B" w:rsidP="0066284B">
            <w:pPr>
              <w:numPr>
                <w:ilvl w:val="0"/>
                <w:numId w:val="39"/>
              </w:numPr>
              <w:rPr>
                <w:rFonts w:ascii="Verdana" w:hAnsi="Verdana"/>
                <w:sz w:val="20"/>
                <w:szCs w:val="20"/>
              </w:rPr>
            </w:pPr>
            <w:r>
              <w:rPr>
                <w:rFonts w:ascii="Verdana" w:hAnsi="Verdana"/>
                <w:sz w:val="20"/>
              </w:rPr>
              <w:t>документы-основания</w:t>
            </w:r>
          </w:p>
          <w:p w:rsidR="0066284B" w:rsidRDefault="0066284B" w:rsidP="0066284B">
            <w:pPr>
              <w:numPr>
                <w:ilvl w:val="0"/>
                <w:numId w:val="39"/>
              </w:numPr>
              <w:rPr>
                <w:rFonts w:ascii="Verdana" w:hAnsi="Verdana"/>
                <w:sz w:val="20"/>
                <w:szCs w:val="20"/>
              </w:rPr>
            </w:pPr>
            <w:r>
              <w:rPr>
                <w:rFonts w:ascii="Verdana" w:hAnsi="Verdana"/>
                <w:sz w:val="20"/>
                <w:szCs w:val="20"/>
              </w:rPr>
              <w:t>здание сооружение</w:t>
            </w:r>
          </w:p>
          <w:p w:rsidR="0066284B" w:rsidRDefault="0066284B" w:rsidP="0066284B">
            <w:pPr>
              <w:numPr>
                <w:ilvl w:val="0"/>
                <w:numId w:val="39"/>
              </w:numPr>
              <w:rPr>
                <w:rFonts w:ascii="Verdana" w:hAnsi="Verdana"/>
                <w:sz w:val="20"/>
                <w:szCs w:val="20"/>
              </w:rPr>
            </w:pPr>
            <w:r>
              <w:rPr>
                <w:rFonts w:ascii="Verdana" w:hAnsi="Verdana"/>
                <w:sz w:val="20"/>
              </w:rPr>
              <w:t>инвентарный номер</w:t>
            </w:r>
          </w:p>
          <w:p w:rsidR="0066284B" w:rsidRDefault="0066284B" w:rsidP="0066284B">
            <w:pPr>
              <w:numPr>
                <w:ilvl w:val="0"/>
                <w:numId w:val="39"/>
              </w:numPr>
              <w:rPr>
                <w:rFonts w:ascii="Verdana" w:hAnsi="Verdana"/>
                <w:sz w:val="20"/>
                <w:szCs w:val="20"/>
              </w:rPr>
            </w:pPr>
            <w:r>
              <w:rPr>
                <w:rFonts w:ascii="Verdana" w:hAnsi="Verdana"/>
                <w:sz w:val="20"/>
              </w:rPr>
              <w:t>литер</w:t>
            </w:r>
          </w:p>
          <w:p w:rsidR="0066284B" w:rsidRDefault="0066284B" w:rsidP="0066284B">
            <w:pPr>
              <w:numPr>
                <w:ilvl w:val="0"/>
                <w:numId w:val="39"/>
              </w:numPr>
              <w:rPr>
                <w:rFonts w:ascii="Verdana" w:hAnsi="Verdana"/>
                <w:sz w:val="20"/>
                <w:szCs w:val="20"/>
              </w:rPr>
            </w:pPr>
            <w:r>
              <w:rPr>
                <w:rFonts w:ascii="Verdana" w:hAnsi="Verdana"/>
                <w:sz w:val="20"/>
              </w:rPr>
              <w:t>этажность</w:t>
            </w:r>
          </w:p>
          <w:p w:rsidR="0066284B" w:rsidRDefault="0066284B" w:rsidP="0066284B">
            <w:pPr>
              <w:numPr>
                <w:ilvl w:val="0"/>
                <w:numId w:val="39"/>
              </w:numPr>
              <w:rPr>
                <w:rFonts w:ascii="Verdana" w:hAnsi="Verdana"/>
                <w:sz w:val="20"/>
                <w:szCs w:val="20"/>
              </w:rPr>
            </w:pPr>
            <w:r>
              <w:rPr>
                <w:rFonts w:ascii="Verdana" w:hAnsi="Verdana"/>
                <w:sz w:val="20"/>
              </w:rPr>
              <w:t>подземная этажность</w:t>
            </w:r>
          </w:p>
          <w:p w:rsidR="0066284B" w:rsidRDefault="0066284B" w:rsidP="0066284B">
            <w:pPr>
              <w:ind w:left="360"/>
              <w:rPr>
                <w:rFonts w:ascii="Verdana" w:hAnsi="Verdana"/>
                <w:sz w:val="20"/>
                <w:szCs w:val="20"/>
              </w:rPr>
            </w:pPr>
          </w:p>
        </w:tc>
        <w:tc>
          <w:tcPr>
            <w:tcW w:w="891" w:type="dxa"/>
            <w:tcBorders>
              <w:bottom w:val="single" w:sz="4" w:space="0" w:color="auto"/>
            </w:tcBorders>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Коммуникации (газ, тепло, электричество)</w:t>
            </w:r>
          </w:p>
          <w:p w:rsidR="0066284B" w:rsidRDefault="0066284B" w:rsidP="0066284B">
            <w:pPr>
              <w:rPr>
                <w:rFonts w:ascii="Verdana" w:hAnsi="Verdana"/>
                <w:sz w:val="20"/>
                <w:szCs w:val="20"/>
              </w:rPr>
            </w:pPr>
          </w:p>
        </w:tc>
        <w:tc>
          <w:tcPr>
            <w:tcW w:w="6129" w:type="dxa"/>
            <w:shd w:val="clear" w:color="auto" w:fill="F3F3F3"/>
          </w:tcPr>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абонент</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авария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баланс водопотребления и водоотведения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водопроводные и канализационные устройства и сооружения для присоединения к системам коммунального водоснабжения и канализации (водопроводный ввод или канализационный выпуск)</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водопотребление</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водоснабжение</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водоотведение</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граница балансовой принадлежности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граница эксплуатационной ответственности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заказчик</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водопроводная сеть</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канализационная сеть</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контрольный канализационный колодец</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контрольная проба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лабораторный контроль</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локальные очистные сооружения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лимит водопотребления (водоотведения)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неразрешенный сброс</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нормативы водоотведения или нормативы сброса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общесплавная система канализации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организация водопроводно-канализационного хозяйства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питьевая вода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пропускная способность устройства или сооружения для присоединения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представитель абонента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разрешительная документация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режим отпуска (получения) питьевой воды</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сточные воды</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самовольное присоединение к системам водоснабжения или канализации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самовольное пользование</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состав сточных вод</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сверхнормативный сброс сточных вод</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сверхлимитное водопотребление</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средство измерений (прибор)</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субабонент</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узел учета потребляемой питьевой воды и сбрасываемых сточных вод (узел учета)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уличный водоразбор</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централизованная система коммунального водоснабжения</w:t>
            </w:r>
          </w:p>
          <w:p w:rsidR="0066284B" w:rsidRDefault="0066284B" w:rsidP="00EE2CED">
            <w:pPr>
              <w:numPr>
                <w:ilvl w:val="0"/>
                <w:numId w:val="39"/>
              </w:numPr>
              <w:rPr>
                <w:rFonts w:ascii="Verdana" w:hAnsi="Verdana"/>
                <w:sz w:val="20"/>
                <w:szCs w:val="20"/>
              </w:rPr>
            </w:pPr>
            <w:r w:rsidRPr="0066284B">
              <w:rPr>
                <w:rFonts w:ascii="Verdana" w:hAnsi="Verdana" w:cs="Arial"/>
                <w:sz w:val="20"/>
                <w:szCs w:val="20"/>
              </w:rPr>
              <w:t>централизованная система коммунальной канализации</w:t>
            </w:r>
          </w:p>
        </w:tc>
        <w:tc>
          <w:tcPr>
            <w:tcW w:w="891" w:type="dxa"/>
            <w:shd w:val="clear" w:color="auto" w:fill="F3F3F3"/>
          </w:tcPr>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p>
          <w:p w:rsidR="0066284B" w:rsidRDefault="0066284B" w:rsidP="0066284B">
            <w:pPr>
              <w:jc w:val="both"/>
              <w:rPr>
                <w:rFonts w:ascii="Verdana" w:hAnsi="Verdana"/>
                <w:sz w:val="20"/>
                <w:szCs w:val="20"/>
              </w:rPr>
            </w:pPr>
          </w:p>
          <w:p w:rsidR="0066284B" w:rsidRDefault="0066284B" w:rsidP="0066284B">
            <w:pPr>
              <w:jc w:val="both"/>
              <w:rPr>
                <w:rFonts w:ascii="Verdana" w:hAnsi="Verdana"/>
                <w:sz w:val="20"/>
                <w:szCs w:val="20"/>
              </w:rPr>
            </w:pP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p>
          <w:p w:rsidR="0066284B" w:rsidRDefault="0066284B" w:rsidP="0066284B">
            <w:pPr>
              <w:jc w:val="both"/>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jc w:val="both"/>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Жилищно-коммунальное хозяйство</w:t>
            </w:r>
          </w:p>
          <w:p w:rsidR="0066284B" w:rsidRDefault="0066284B" w:rsidP="0066284B">
            <w:pPr>
              <w:rPr>
                <w:rFonts w:ascii="Verdana" w:hAnsi="Verdana"/>
                <w:sz w:val="20"/>
                <w:szCs w:val="20"/>
              </w:rPr>
            </w:pPr>
          </w:p>
        </w:tc>
        <w:tc>
          <w:tcPr>
            <w:tcW w:w="6129" w:type="dxa"/>
            <w:tcBorders>
              <w:bottom w:val="single" w:sz="4" w:space="0" w:color="auto"/>
            </w:tcBorders>
          </w:tcPr>
          <w:p w:rsidR="0066284B" w:rsidRDefault="0066284B" w:rsidP="0066284B">
            <w:pPr>
              <w:numPr>
                <w:ilvl w:val="0"/>
                <w:numId w:val="39"/>
              </w:numPr>
              <w:rPr>
                <w:rFonts w:ascii="Verdana" w:hAnsi="Verdana"/>
                <w:sz w:val="20"/>
                <w:szCs w:val="20"/>
              </w:rPr>
            </w:pPr>
            <w:r>
              <w:rPr>
                <w:rFonts w:ascii="Verdana" w:hAnsi="Verdana" w:cs="Arial"/>
                <w:sz w:val="20"/>
                <w:szCs w:val="18"/>
              </w:rPr>
              <w:t>абонент</w:t>
            </w:r>
          </w:p>
          <w:p w:rsidR="0066284B" w:rsidRDefault="0066284B" w:rsidP="0066284B">
            <w:pPr>
              <w:numPr>
                <w:ilvl w:val="0"/>
                <w:numId w:val="39"/>
              </w:numPr>
              <w:rPr>
                <w:rFonts w:ascii="Verdana" w:hAnsi="Verdana"/>
                <w:sz w:val="20"/>
                <w:szCs w:val="20"/>
              </w:rPr>
            </w:pPr>
            <w:r>
              <w:rPr>
                <w:rFonts w:ascii="Verdana" w:hAnsi="Verdana" w:cs="Arial"/>
                <w:sz w:val="20"/>
                <w:szCs w:val="18"/>
              </w:rPr>
              <w:t>авария</w:t>
            </w:r>
          </w:p>
          <w:p w:rsidR="0066284B" w:rsidRDefault="0066284B" w:rsidP="0066284B">
            <w:pPr>
              <w:numPr>
                <w:ilvl w:val="0"/>
                <w:numId w:val="39"/>
              </w:numPr>
              <w:rPr>
                <w:rFonts w:ascii="Verdana" w:hAnsi="Verdana"/>
                <w:sz w:val="20"/>
                <w:szCs w:val="20"/>
              </w:rPr>
            </w:pPr>
            <w:r>
              <w:rPr>
                <w:rFonts w:ascii="Verdana" w:hAnsi="Verdana" w:cs="Arial"/>
                <w:sz w:val="20"/>
                <w:szCs w:val="18"/>
              </w:rPr>
              <w:t>баланс водопотребления и водоотведения</w:t>
            </w:r>
          </w:p>
          <w:p w:rsidR="0066284B" w:rsidRPr="0066284B" w:rsidRDefault="0066284B" w:rsidP="0066284B">
            <w:pPr>
              <w:numPr>
                <w:ilvl w:val="0"/>
                <w:numId w:val="39"/>
              </w:numPr>
              <w:rPr>
                <w:rFonts w:ascii="Verdana" w:hAnsi="Verdana"/>
                <w:sz w:val="20"/>
                <w:szCs w:val="20"/>
              </w:rPr>
            </w:pPr>
            <w:r>
              <w:rPr>
                <w:rFonts w:ascii="Verdana" w:hAnsi="Verdana" w:cs="Arial"/>
                <w:sz w:val="20"/>
                <w:szCs w:val="18"/>
              </w:rPr>
              <w:t>водопотребление</w:t>
            </w:r>
          </w:p>
          <w:p w:rsidR="0066284B" w:rsidRPr="0066284B" w:rsidRDefault="0066284B" w:rsidP="0066284B">
            <w:pPr>
              <w:numPr>
                <w:ilvl w:val="0"/>
                <w:numId w:val="39"/>
              </w:numPr>
              <w:rPr>
                <w:rFonts w:ascii="Verdana" w:hAnsi="Verdana"/>
                <w:sz w:val="20"/>
                <w:szCs w:val="20"/>
              </w:rPr>
            </w:pPr>
            <w:r>
              <w:rPr>
                <w:rFonts w:ascii="Verdana" w:hAnsi="Verdana" w:cs="Arial"/>
                <w:sz w:val="20"/>
                <w:szCs w:val="18"/>
              </w:rPr>
              <w:t>потребление газа</w:t>
            </w:r>
          </w:p>
          <w:p w:rsidR="0066284B" w:rsidRPr="0066284B" w:rsidRDefault="0066284B" w:rsidP="0066284B">
            <w:pPr>
              <w:numPr>
                <w:ilvl w:val="0"/>
                <w:numId w:val="39"/>
              </w:numPr>
              <w:rPr>
                <w:rFonts w:ascii="Verdana" w:hAnsi="Verdana"/>
                <w:sz w:val="20"/>
                <w:szCs w:val="20"/>
              </w:rPr>
            </w:pPr>
            <w:r>
              <w:rPr>
                <w:rFonts w:ascii="Verdana" w:hAnsi="Verdana" w:cs="Arial"/>
                <w:sz w:val="20"/>
                <w:szCs w:val="18"/>
              </w:rPr>
              <w:t>потребление электричества</w:t>
            </w:r>
          </w:p>
          <w:p w:rsidR="0066284B" w:rsidRDefault="0066284B" w:rsidP="0066284B">
            <w:pPr>
              <w:numPr>
                <w:ilvl w:val="0"/>
                <w:numId w:val="39"/>
              </w:numPr>
              <w:rPr>
                <w:rFonts w:ascii="Verdana" w:hAnsi="Verdana"/>
                <w:sz w:val="20"/>
                <w:szCs w:val="20"/>
              </w:rPr>
            </w:pPr>
            <w:r>
              <w:rPr>
                <w:rFonts w:ascii="Verdana" w:hAnsi="Verdana" w:cs="Arial"/>
                <w:sz w:val="20"/>
                <w:szCs w:val="18"/>
              </w:rPr>
              <w:t>водопроводная сеть</w:t>
            </w:r>
          </w:p>
          <w:p w:rsidR="0066284B" w:rsidRPr="0066284B" w:rsidRDefault="0066284B" w:rsidP="0066284B">
            <w:pPr>
              <w:numPr>
                <w:ilvl w:val="0"/>
                <w:numId w:val="39"/>
              </w:numPr>
              <w:rPr>
                <w:rFonts w:ascii="Verdana" w:hAnsi="Verdana"/>
                <w:sz w:val="20"/>
                <w:szCs w:val="20"/>
              </w:rPr>
            </w:pPr>
            <w:r>
              <w:rPr>
                <w:rFonts w:ascii="Verdana" w:hAnsi="Verdana" w:cs="Arial"/>
                <w:sz w:val="20"/>
                <w:szCs w:val="18"/>
              </w:rPr>
              <w:t>канализационная сеть</w:t>
            </w:r>
          </w:p>
          <w:p w:rsidR="0066284B" w:rsidRDefault="0066284B" w:rsidP="0066284B">
            <w:pPr>
              <w:numPr>
                <w:ilvl w:val="0"/>
                <w:numId w:val="39"/>
              </w:numPr>
              <w:rPr>
                <w:rFonts w:ascii="Verdana" w:hAnsi="Verdana"/>
                <w:sz w:val="20"/>
                <w:szCs w:val="20"/>
              </w:rPr>
            </w:pPr>
            <w:r>
              <w:rPr>
                <w:rFonts w:ascii="Verdana" w:hAnsi="Verdana" w:cs="Arial"/>
                <w:sz w:val="20"/>
                <w:szCs w:val="18"/>
              </w:rPr>
              <w:t>локальные очистные сооружения</w:t>
            </w:r>
          </w:p>
          <w:p w:rsidR="0066284B" w:rsidRDefault="0066284B" w:rsidP="0066284B">
            <w:pPr>
              <w:numPr>
                <w:ilvl w:val="0"/>
                <w:numId w:val="39"/>
              </w:numPr>
              <w:rPr>
                <w:rFonts w:ascii="Verdana" w:hAnsi="Verdana"/>
                <w:sz w:val="20"/>
                <w:szCs w:val="20"/>
              </w:rPr>
            </w:pPr>
            <w:r>
              <w:rPr>
                <w:rFonts w:ascii="Verdana" w:hAnsi="Verdana" w:cs="Arial"/>
                <w:sz w:val="20"/>
                <w:szCs w:val="18"/>
              </w:rPr>
              <w:t>лимит водопотребления (водоотведения)</w:t>
            </w:r>
          </w:p>
          <w:p w:rsidR="0066284B" w:rsidRDefault="0066284B" w:rsidP="0066284B">
            <w:pPr>
              <w:numPr>
                <w:ilvl w:val="0"/>
                <w:numId w:val="39"/>
              </w:numPr>
              <w:rPr>
                <w:rFonts w:ascii="Verdana" w:hAnsi="Verdana"/>
                <w:sz w:val="20"/>
                <w:szCs w:val="20"/>
              </w:rPr>
            </w:pPr>
            <w:r>
              <w:rPr>
                <w:rFonts w:ascii="Verdana" w:hAnsi="Verdana" w:cs="Arial"/>
                <w:sz w:val="20"/>
                <w:szCs w:val="18"/>
              </w:rPr>
              <w:t>нормативы водоотведения или нормативы сброса</w:t>
            </w:r>
          </w:p>
          <w:p w:rsidR="0066284B" w:rsidRDefault="0066284B" w:rsidP="0066284B">
            <w:pPr>
              <w:numPr>
                <w:ilvl w:val="0"/>
                <w:numId w:val="39"/>
              </w:numPr>
              <w:rPr>
                <w:rFonts w:ascii="Verdana" w:hAnsi="Verdana"/>
                <w:sz w:val="20"/>
                <w:szCs w:val="20"/>
              </w:rPr>
            </w:pPr>
            <w:r>
              <w:rPr>
                <w:rFonts w:ascii="Verdana" w:hAnsi="Verdana" w:cs="Arial"/>
                <w:sz w:val="20"/>
                <w:szCs w:val="18"/>
              </w:rPr>
              <w:t>пропускная способность устройства или сооружения для присоединения</w:t>
            </w:r>
          </w:p>
          <w:p w:rsidR="0066284B" w:rsidRDefault="0066284B" w:rsidP="0066284B">
            <w:pPr>
              <w:numPr>
                <w:ilvl w:val="0"/>
                <w:numId w:val="39"/>
              </w:numPr>
              <w:rPr>
                <w:rFonts w:ascii="Verdana" w:hAnsi="Verdana"/>
                <w:sz w:val="20"/>
                <w:szCs w:val="20"/>
              </w:rPr>
            </w:pPr>
            <w:r>
              <w:rPr>
                <w:rFonts w:ascii="Verdana" w:hAnsi="Verdana" w:cs="Arial"/>
                <w:sz w:val="20"/>
                <w:szCs w:val="18"/>
              </w:rPr>
              <w:t>режим отпуска (получения) питьевой воды</w:t>
            </w:r>
          </w:p>
          <w:p w:rsidR="0066284B" w:rsidRDefault="0066284B" w:rsidP="0066284B">
            <w:pPr>
              <w:numPr>
                <w:ilvl w:val="0"/>
                <w:numId w:val="39"/>
              </w:numPr>
              <w:rPr>
                <w:rFonts w:ascii="Verdana" w:hAnsi="Verdana"/>
                <w:sz w:val="20"/>
                <w:szCs w:val="20"/>
              </w:rPr>
            </w:pPr>
            <w:r>
              <w:rPr>
                <w:rFonts w:ascii="Verdana" w:hAnsi="Verdana" w:cs="Arial"/>
                <w:sz w:val="20"/>
                <w:szCs w:val="18"/>
              </w:rPr>
              <w:t>сточные воды</w:t>
            </w:r>
          </w:p>
          <w:p w:rsidR="0066284B" w:rsidRDefault="0066284B" w:rsidP="0066284B">
            <w:pPr>
              <w:numPr>
                <w:ilvl w:val="0"/>
                <w:numId w:val="39"/>
              </w:numPr>
              <w:rPr>
                <w:rFonts w:ascii="Verdana" w:hAnsi="Verdana"/>
                <w:sz w:val="20"/>
                <w:szCs w:val="20"/>
              </w:rPr>
            </w:pPr>
            <w:r>
              <w:rPr>
                <w:rFonts w:ascii="Verdana" w:hAnsi="Verdana" w:cs="Arial"/>
                <w:sz w:val="20"/>
                <w:szCs w:val="18"/>
              </w:rPr>
              <w:t>сверхлимитное водопотребление</w:t>
            </w:r>
          </w:p>
          <w:p w:rsidR="0066284B" w:rsidRDefault="0066284B" w:rsidP="0066284B">
            <w:pPr>
              <w:numPr>
                <w:ilvl w:val="0"/>
                <w:numId w:val="39"/>
              </w:numPr>
              <w:rPr>
                <w:rFonts w:ascii="Verdana" w:hAnsi="Verdana"/>
                <w:sz w:val="20"/>
                <w:szCs w:val="20"/>
              </w:rPr>
            </w:pPr>
            <w:r>
              <w:rPr>
                <w:rFonts w:ascii="Verdana" w:hAnsi="Verdana" w:cs="Arial"/>
                <w:sz w:val="20"/>
                <w:szCs w:val="18"/>
              </w:rPr>
              <w:t>узел учета потребляемой питьевой воды и сбрасываемых сточных вод (узел учета)</w:t>
            </w:r>
          </w:p>
          <w:p w:rsidR="0066284B" w:rsidRDefault="0066284B" w:rsidP="0066284B">
            <w:pPr>
              <w:numPr>
                <w:ilvl w:val="0"/>
                <w:numId w:val="39"/>
              </w:numPr>
              <w:rPr>
                <w:rFonts w:ascii="Verdana" w:hAnsi="Verdana"/>
                <w:sz w:val="20"/>
                <w:szCs w:val="20"/>
              </w:rPr>
            </w:pPr>
            <w:r>
              <w:rPr>
                <w:rFonts w:ascii="Verdana" w:hAnsi="Verdana" w:cs="Arial"/>
                <w:sz w:val="20"/>
                <w:szCs w:val="18"/>
              </w:rPr>
              <w:t>твердые и жидкие бытовые отходы</w:t>
            </w:r>
          </w:p>
          <w:p w:rsidR="0066284B" w:rsidRDefault="0066284B" w:rsidP="0066284B">
            <w:pPr>
              <w:numPr>
                <w:ilvl w:val="0"/>
                <w:numId w:val="39"/>
              </w:numPr>
              <w:rPr>
                <w:rFonts w:ascii="Verdana" w:hAnsi="Verdana"/>
                <w:sz w:val="20"/>
                <w:szCs w:val="20"/>
              </w:rPr>
            </w:pPr>
          </w:p>
        </w:tc>
        <w:tc>
          <w:tcPr>
            <w:tcW w:w="891" w:type="dxa"/>
            <w:tcBorders>
              <w:bottom w:val="single" w:sz="4" w:space="0" w:color="auto"/>
            </w:tcBorders>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Отходы жизнедеятельности</w:t>
            </w:r>
          </w:p>
          <w:p w:rsidR="0066284B" w:rsidRDefault="0066284B" w:rsidP="0066284B">
            <w:pPr>
              <w:rPr>
                <w:rFonts w:ascii="Verdana" w:hAnsi="Verdana"/>
                <w:sz w:val="20"/>
                <w:szCs w:val="20"/>
              </w:rPr>
            </w:pPr>
          </w:p>
        </w:tc>
        <w:tc>
          <w:tcPr>
            <w:tcW w:w="6129" w:type="dxa"/>
            <w:shd w:val="clear" w:color="auto" w:fill="F3F3F3"/>
          </w:tcPr>
          <w:p w:rsidR="0066284B" w:rsidRDefault="0066284B" w:rsidP="0066284B">
            <w:pPr>
              <w:numPr>
                <w:ilvl w:val="0"/>
                <w:numId w:val="39"/>
              </w:numPr>
              <w:jc w:val="both"/>
              <w:rPr>
                <w:rFonts w:ascii="Verdana" w:hAnsi="Verdana"/>
                <w:sz w:val="20"/>
                <w:szCs w:val="20"/>
              </w:rPr>
            </w:pPr>
            <w:r>
              <w:rPr>
                <w:rFonts w:ascii="Verdana" w:hAnsi="Verdana"/>
                <w:sz w:val="20"/>
              </w:rPr>
              <w:t>отходы производства и потребления</w:t>
            </w:r>
          </w:p>
          <w:p w:rsidR="0066284B" w:rsidRDefault="0066284B" w:rsidP="0066284B">
            <w:pPr>
              <w:numPr>
                <w:ilvl w:val="0"/>
                <w:numId w:val="39"/>
              </w:numPr>
              <w:jc w:val="both"/>
              <w:rPr>
                <w:rFonts w:ascii="Verdana" w:hAnsi="Verdana"/>
                <w:sz w:val="20"/>
                <w:szCs w:val="20"/>
              </w:rPr>
            </w:pPr>
            <w:r>
              <w:rPr>
                <w:rFonts w:ascii="Verdana" w:hAnsi="Verdana"/>
                <w:sz w:val="20"/>
              </w:rPr>
              <w:t>опасные отходы</w:t>
            </w:r>
          </w:p>
          <w:p w:rsidR="0066284B" w:rsidRDefault="0066284B" w:rsidP="0066284B">
            <w:pPr>
              <w:numPr>
                <w:ilvl w:val="0"/>
                <w:numId w:val="39"/>
              </w:numPr>
              <w:jc w:val="both"/>
              <w:rPr>
                <w:rFonts w:ascii="Verdana" w:hAnsi="Verdana"/>
                <w:sz w:val="20"/>
                <w:szCs w:val="20"/>
              </w:rPr>
            </w:pPr>
            <w:r>
              <w:rPr>
                <w:rFonts w:ascii="Verdana" w:hAnsi="Verdana"/>
                <w:sz w:val="20"/>
              </w:rPr>
              <w:t>хранение отходов</w:t>
            </w:r>
          </w:p>
          <w:p w:rsidR="0066284B" w:rsidRDefault="0066284B" w:rsidP="0066284B">
            <w:pPr>
              <w:numPr>
                <w:ilvl w:val="0"/>
                <w:numId w:val="39"/>
              </w:numPr>
              <w:jc w:val="both"/>
              <w:rPr>
                <w:rFonts w:ascii="Verdana" w:hAnsi="Verdana"/>
                <w:sz w:val="20"/>
                <w:szCs w:val="20"/>
              </w:rPr>
            </w:pPr>
            <w:r>
              <w:rPr>
                <w:rFonts w:ascii="Verdana" w:hAnsi="Verdana"/>
                <w:sz w:val="20"/>
              </w:rPr>
              <w:t>захоронение отходов</w:t>
            </w:r>
          </w:p>
          <w:p w:rsidR="0066284B" w:rsidRDefault="0066284B" w:rsidP="0066284B">
            <w:pPr>
              <w:numPr>
                <w:ilvl w:val="0"/>
                <w:numId w:val="39"/>
              </w:numPr>
              <w:jc w:val="both"/>
              <w:rPr>
                <w:rFonts w:ascii="Verdana" w:hAnsi="Verdana"/>
                <w:sz w:val="20"/>
                <w:szCs w:val="20"/>
              </w:rPr>
            </w:pPr>
            <w:r>
              <w:rPr>
                <w:rFonts w:ascii="Verdana" w:hAnsi="Verdana"/>
                <w:sz w:val="20"/>
              </w:rPr>
              <w:t>обезвреживание отходов</w:t>
            </w:r>
          </w:p>
          <w:p w:rsidR="0066284B" w:rsidRDefault="0066284B" w:rsidP="0066284B">
            <w:pPr>
              <w:numPr>
                <w:ilvl w:val="0"/>
                <w:numId w:val="39"/>
              </w:numPr>
              <w:jc w:val="both"/>
              <w:rPr>
                <w:rFonts w:ascii="Verdana" w:hAnsi="Verdana"/>
                <w:sz w:val="20"/>
                <w:szCs w:val="20"/>
              </w:rPr>
            </w:pPr>
            <w:r>
              <w:rPr>
                <w:rFonts w:ascii="Verdana" w:hAnsi="Verdana"/>
                <w:sz w:val="20"/>
              </w:rPr>
              <w:t>объект размещения отходов</w:t>
            </w:r>
          </w:p>
          <w:p w:rsidR="0066284B" w:rsidRDefault="0066284B" w:rsidP="0066284B">
            <w:pPr>
              <w:numPr>
                <w:ilvl w:val="0"/>
                <w:numId w:val="39"/>
              </w:numPr>
              <w:jc w:val="both"/>
              <w:rPr>
                <w:rFonts w:ascii="Verdana" w:hAnsi="Verdana"/>
                <w:sz w:val="20"/>
                <w:szCs w:val="20"/>
              </w:rPr>
            </w:pPr>
            <w:r>
              <w:rPr>
                <w:rFonts w:ascii="Verdana" w:hAnsi="Verdana"/>
                <w:sz w:val="20"/>
              </w:rPr>
              <w:t>лимит на размещение отходов</w:t>
            </w:r>
          </w:p>
          <w:p w:rsidR="0066284B" w:rsidRDefault="0066284B" w:rsidP="0066284B">
            <w:pPr>
              <w:numPr>
                <w:ilvl w:val="0"/>
                <w:numId w:val="39"/>
              </w:numPr>
              <w:jc w:val="both"/>
              <w:rPr>
                <w:rFonts w:ascii="Verdana" w:hAnsi="Verdana"/>
                <w:sz w:val="20"/>
                <w:szCs w:val="20"/>
              </w:rPr>
            </w:pPr>
            <w:r>
              <w:rPr>
                <w:rFonts w:ascii="Verdana" w:hAnsi="Verdana"/>
                <w:sz w:val="20"/>
              </w:rPr>
              <w:t>норматив образования отходов</w:t>
            </w:r>
          </w:p>
          <w:p w:rsidR="0066284B" w:rsidRDefault="0066284B" w:rsidP="0066284B">
            <w:pPr>
              <w:numPr>
                <w:ilvl w:val="0"/>
                <w:numId w:val="39"/>
              </w:numPr>
              <w:jc w:val="both"/>
              <w:rPr>
                <w:rFonts w:ascii="Verdana" w:hAnsi="Verdana"/>
                <w:sz w:val="20"/>
                <w:szCs w:val="20"/>
              </w:rPr>
            </w:pPr>
            <w:r>
              <w:rPr>
                <w:rFonts w:ascii="Verdana" w:hAnsi="Verdana"/>
                <w:sz w:val="20"/>
              </w:rPr>
              <w:t>паспорт опасных отходов</w:t>
            </w:r>
          </w:p>
          <w:p w:rsidR="0066284B" w:rsidRDefault="0066284B" w:rsidP="0066284B">
            <w:pPr>
              <w:numPr>
                <w:ilvl w:val="0"/>
                <w:numId w:val="39"/>
              </w:numPr>
              <w:jc w:val="both"/>
              <w:rPr>
                <w:rFonts w:ascii="Verdana" w:hAnsi="Verdana"/>
                <w:sz w:val="20"/>
                <w:szCs w:val="20"/>
              </w:rPr>
            </w:pPr>
            <w:r>
              <w:rPr>
                <w:rFonts w:ascii="Verdana" w:hAnsi="Verdana"/>
                <w:sz w:val="20"/>
              </w:rPr>
              <w:t>вид отходов</w:t>
            </w:r>
          </w:p>
          <w:p w:rsidR="0066284B" w:rsidRDefault="0066284B" w:rsidP="0066284B">
            <w:pPr>
              <w:numPr>
                <w:ilvl w:val="0"/>
                <w:numId w:val="39"/>
              </w:numPr>
              <w:jc w:val="both"/>
              <w:rPr>
                <w:rFonts w:ascii="Verdana" w:hAnsi="Verdana"/>
                <w:sz w:val="20"/>
                <w:szCs w:val="20"/>
              </w:rPr>
            </w:pPr>
            <w:r>
              <w:rPr>
                <w:rFonts w:ascii="Verdana" w:hAnsi="Verdana"/>
                <w:sz w:val="20"/>
              </w:rPr>
              <w:t>лом и отходы цветных и (или) черных металлов</w:t>
            </w:r>
          </w:p>
        </w:tc>
        <w:tc>
          <w:tcPr>
            <w:tcW w:w="891" w:type="dxa"/>
            <w:shd w:val="clear" w:color="auto" w:fill="F3F3F3"/>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Pr="00DE36ED"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Животноводство, домашние животные</w:t>
            </w:r>
          </w:p>
          <w:p w:rsidR="0066284B" w:rsidRDefault="0066284B" w:rsidP="0066284B">
            <w:pPr>
              <w:rPr>
                <w:rFonts w:ascii="Verdana" w:hAnsi="Verdana"/>
                <w:sz w:val="20"/>
                <w:szCs w:val="20"/>
              </w:rPr>
            </w:pPr>
          </w:p>
        </w:tc>
        <w:tc>
          <w:tcPr>
            <w:tcW w:w="6129" w:type="dxa"/>
            <w:tcBorders>
              <w:bottom w:val="single" w:sz="4" w:space="0" w:color="auto"/>
            </w:tcBorders>
          </w:tcPr>
          <w:p w:rsidR="0066284B" w:rsidRDefault="0066284B" w:rsidP="0066284B">
            <w:pPr>
              <w:numPr>
                <w:ilvl w:val="0"/>
                <w:numId w:val="39"/>
              </w:numPr>
              <w:rPr>
                <w:rFonts w:ascii="Verdana" w:hAnsi="Verdana"/>
                <w:sz w:val="20"/>
                <w:szCs w:val="20"/>
              </w:rPr>
            </w:pPr>
            <w:r>
              <w:rPr>
                <w:rFonts w:ascii="Verdana" w:hAnsi="Verdana" w:cs="Arial"/>
                <w:sz w:val="20"/>
                <w:szCs w:val="18"/>
              </w:rPr>
              <w:t>племенное животное</w:t>
            </w:r>
          </w:p>
          <w:p w:rsidR="0066284B" w:rsidRDefault="0066284B" w:rsidP="0066284B">
            <w:pPr>
              <w:numPr>
                <w:ilvl w:val="0"/>
                <w:numId w:val="39"/>
              </w:numPr>
              <w:rPr>
                <w:rFonts w:ascii="Verdana" w:hAnsi="Verdana"/>
                <w:sz w:val="20"/>
                <w:szCs w:val="20"/>
              </w:rPr>
            </w:pPr>
            <w:r>
              <w:rPr>
                <w:rFonts w:ascii="Verdana" w:hAnsi="Verdana" w:cs="Arial"/>
                <w:sz w:val="20"/>
                <w:szCs w:val="18"/>
              </w:rPr>
              <w:t>племенная продукция (материал)</w:t>
            </w:r>
          </w:p>
          <w:p w:rsidR="0066284B" w:rsidRDefault="0066284B" w:rsidP="0066284B">
            <w:pPr>
              <w:numPr>
                <w:ilvl w:val="0"/>
                <w:numId w:val="39"/>
              </w:numPr>
              <w:rPr>
                <w:rFonts w:ascii="Verdana" w:hAnsi="Verdana"/>
                <w:sz w:val="20"/>
                <w:szCs w:val="20"/>
              </w:rPr>
            </w:pPr>
            <w:r>
              <w:rPr>
                <w:rFonts w:ascii="Verdana" w:hAnsi="Verdana" w:cs="Arial"/>
                <w:sz w:val="20"/>
                <w:szCs w:val="18"/>
              </w:rPr>
              <w:t>бонитировка</w:t>
            </w:r>
          </w:p>
          <w:p w:rsidR="0066284B" w:rsidRDefault="0066284B" w:rsidP="0066284B">
            <w:pPr>
              <w:numPr>
                <w:ilvl w:val="0"/>
                <w:numId w:val="39"/>
              </w:numPr>
              <w:rPr>
                <w:rFonts w:ascii="Verdana" w:hAnsi="Verdana"/>
                <w:sz w:val="20"/>
                <w:szCs w:val="20"/>
              </w:rPr>
            </w:pPr>
            <w:r>
              <w:rPr>
                <w:rFonts w:ascii="Verdana" w:hAnsi="Verdana" w:cs="Arial"/>
                <w:sz w:val="20"/>
                <w:szCs w:val="18"/>
              </w:rPr>
              <w:t>племенная ценность</w:t>
            </w:r>
          </w:p>
          <w:p w:rsidR="0066284B" w:rsidRDefault="0066284B" w:rsidP="0066284B">
            <w:pPr>
              <w:numPr>
                <w:ilvl w:val="0"/>
                <w:numId w:val="39"/>
              </w:numPr>
              <w:rPr>
                <w:rFonts w:ascii="Verdana" w:hAnsi="Verdana"/>
                <w:sz w:val="20"/>
                <w:szCs w:val="20"/>
              </w:rPr>
            </w:pPr>
            <w:r>
              <w:rPr>
                <w:rFonts w:ascii="Verdana" w:hAnsi="Verdana" w:cs="Arial"/>
                <w:sz w:val="20"/>
                <w:szCs w:val="18"/>
              </w:rPr>
              <w:t>продуктивность племенных животных</w:t>
            </w:r>
          </w:p>
          <w:p w:rsidR="0066284B" w:rsidRDefault="0066284B" w:rsidP="0066284B">
            <w:pPr>
              <w:numPr>
                <w:ilvl w:val="0"/>
                <w:numId w:val="39"/>
              </w:numPr>
              <w:rPr>
                <w:rFonts w:ascii="Verdana" w:hAnsi="Verdana"/>
                <w:sz w:val="20"/>
                <w:szCs w:val="20"/>
              </w:rPr>
            </w:pPr>
            <w:r>
              <w:rPr>
                <w:rFonts w:ascii="Verdana" w:hAnsi="Verdana" w:cs="Arial"/>
                <w:sz w:val="20"/>
                <w:szCs w:val="18"/>
              </w:rPr>
              <w:t>малочисленная (генофондная) порода</w:t>
            </w:r>
          </w:p>
          <w:p w:rsidR="0066284B" w:rsidRDefault="0066284B" w:rsidP="0066284B">
            <w:pPr>
              <w:numPr>
                <w:ilvl w:val="0"/>
                <w:numId w:val="39"/>
              </w:numPr>
              <w:rPr>
                <w:rFonts w:ascii="Verdana" w:hAnsi="Verdana"/>
                <w:sz w:val="20"/>
                <w:szCs w:val="20"/>
              </w:rPr>
            </w:pPr>
            <w:r>
              <w:rPr>
                <w:rFonts w:ascii="Verdana" w:hAnsi="Verdana" w:cs="Arial"/>
                <w:sz w:val="20"/>
                <w:szCs w:val="18"/>
              </w:rPr>
              <w:t>государственный племенной регистр</w:t>
            </w:r>
          </w:p>
          <w:p w:rsidR="0066284B" w:rsidRDefault="0066284B" w:rsidP="0066284B">
            <w:pPr>
              <w:numPr>
                <w:ilvl w:val="0"/>
                <w:numId w:val="39"/>
              </w:numPr>
              <w:rPr>
                <w:rFonts w:ascii="Verdana" w:hAnsi="Verdana"/>
                <w:sz w:val="20"/>
                <w:szCs w:val="20"/>
              </w:rPr>
            </w:pPr>
            <w:r>
              <w:rPr>
                <w:rFonts w:ascii="Verdana" w:hAnsi="Verdana" w:cs="Arial"/>
                <w:sz w:val="20"/>
                <w:szCs w:val="18"/>
              </w:rPr>
              <w:t>мечение</w:t>
            </w:r>
          </w:p>
        </w:tc>
        <w:tc>
          <w:tcPr>
            <w:tcW w:w="891" w:type="dxa"/>
            <w:tcBorders>
              <w:bottom w:val="single" w:sz="4" w:space="0" w:color="auto"/>
            </w:tcBorders>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Растительный и животный мир</w:t>
            </w:r>
          </w:p>
          <w:p w:rsidR="0066284B" w:rsidRDefault="0066284B" w:rsidP="0066284B">
            <w:pPr>
              <w:rPr>
                <w:rFonts w:ascii="Verdana" w:hAnsi="Verdana"/>
                <w:sz w:val="20"/>
                <w:szCs w:val="20"/>
              </w:rPr>
            </w:pPr>
          </w:p>
        </w:tc>
        <w:tc>
          <w:tcPr>
            <w:tcW w:w="6129" w:type="dxa"/>
            <w:shd w:val="clear" w:color="auto" w:fill="F3F3F3"/>
          </w:tcPr>
          <w:p w:rsidR="0066284B" w:rsidRDefault="0066284B" w:rsidP="0066284B">
            <w:pPr>
              <w:numPr>
                <w:ilvl w:val="0"/>
                <w:numId w:val="39"/>
              </w:numPr>
              <w:rPr>
                <w:rFonts w:ascii="Verdana" w:hAnsi="Verdana"/>
                <w:sz w:val="20"/>
                <w:szCs w:val="20"/>
              </w:rPr>
            </w:pPr>
            <w:r>
              <w:rPr>
                <w:rFonts w:ascii="Verdana" w:hAnsi="Verdana" w:cs="Arial"/>
                <w:sz w:val="20"/>
                <w:szCs w:val="18"/>
              </w:rPr>
              <w:t>объект животного мира</w:t>
            </w:r>
          </w:p>
          <w:p w:rsidR="0066284B" w:rsidRDefault="0066284B" w:rsidP="0066284B">
            <w:pPr>
              <w:numPr>
                <w:ilvl w:val="0"/>
                <w:numId w:val="39"/>
              </w:numPr>
              <w:rPr>
                <w:rFonts w:ascii="Verdana" w:hAnsi="Verdana"/>
                <w:sz w:val="20"/>
                <w:szCs w:val="20"/>
              </w:rPr>
            </w:pPr>
            <w:r>
              <w:rPr>
                <w:rFonts w:ascii="Verdana" w:hAnsi="Verdana" w:cs="Arial"/>
                <w:sz w:val="20"/>
                <w:szCs w:val="18"/>
              </w:rPr>
              <w:t>редкие и находящиеся под угрозой исчезновения</w:t>
            </w:r>
          </w:p>
          <w:p w:rsidR="0066284B" w:rsidRDefault="0066284B" w:rsidP="0066284B">
            <w:pPr>
              <w:numPr>
                <w:ilvl w:val="0"/>
                <w:numId w:val="39"/>
              </w:numPr>
              <w:rPr>
                <w:rFonts w:ascii="Verdana" w:hAnsi="Verdana"/>
                <w:sz w:val="20"/>
                <w:szCs w:val="20"/>
              </w:rPr>
            </w:pPr>
            <w:r>
              <w:rPr>
                <w:rFonts w:ascii="Verdana" w:hAnsi="Verdana" w:cs="Arial"/>
                <w:sz w:val="20"/>
                <w:szCs w:val="18"/>
              </w:rPr>
              <w:t>генетические ресурсы животного мира</w:t>
            </w:r>
          </w:p>
          <w:p w:rsidR="0066284B" w:rsidRDefault="0066284B" w:rsidP="0066284B">
            <w:pPr>
              <w:numPr>
                <w:ilvl w:val="0"/>
                <w:numId w:val="39"/>
              </w:numPr>
              <w:rPr>
                <w:rFonts w:ascii="Verdana" w:hAnsi="Verdana"/>
                <w:sz w:val="20"/>
                <w:szCs w:val="20"/>
              </w:rPr>
            </w:pPr>
            <w:r>
              <w:rPr>
                <w:rFonts w:ascii="Verdana" w:hAnsi="Verdana" w:cs="Arial"/>
                <w:sz w:val="20"/>
                <w:szCs w:val="18"/>
              </w:rPr>
              <w:t>среда обитания животного мира</w:t>
            </w:r>
          </w:p>
          <w:p w:rsidR="0066284B" w:rsidRPr="0066284B" w:rsidRDefault="0066284B" w:rsidP="0066284B">
            <w:pPr>
              <w:numPr>
                <w:ilvl w:val="0"/>
                <w:numId w:val="39"/>
              </w:numPr>
              <w:rPr>
                <w:rFonts w:ascii="Verdana" w:hAnsi="Verdana"/>
                <w:sz w:val="20"/>
              </w:rPr>
            </w:pPr>
            <w:r>
              <w:rPr>
                <w:rFonts w:ascii="Verdana" w:hAnsi="Verdana"/>
                <w:sz w:val="20"/>
              </w:rPr>
              <w:t>объекты охоты</w:t>
            </w:r>
          </w:p>
        </w:tc>
        <w:tc>
          <w:tcPr>
            <w:tcW w:w="891" w:type="dxa"/>
            <w:shd w:val="clear" w:color="auto" w:fill="F3F3F3"/>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Водные ресурсы</w:t>
            </w:r>
          </w:p>
          <w:p w:rsidR="0066284B" w:rsidRDefault="0066284B" w:rsidP="0066284B">
            <w:pPr>
              <w:rPr>
                <w:rFonts w:ascii="Verdana" w:hAnsi="Verdana"/>
                <w:sz w:val="20"/>
                <w:szCs w:val="20"/>
              </w:rPr>
            </w:pPr>
          </w:p>
        </w:tc>
        <w:tc>
          <w:tcPr>
            <w:tcW w:w="6129" w:type="dxa"/>
            <w:tcBorders>
              <w:bottom w:val="single" w:sz="4" w:space="0" w:color="auto"/>
            </w:tcBorders>
          </w:tcPr>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сведения о водном объекте</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сведения о водопользователе</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сведения о водопотребителях</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указания на способы и цели использования водного объекта</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указание пространственных границ (координат) предоставляемого в пользование водного объекта или его части, а при необходимости мест забора (сброса) воды</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сведения о лимитах водопользования</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сведения об обязательствах водопользователя по отношению к водопотребителям</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сроки действия лицензии</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требования по рациональному использованию, охране водных объектов и окружающей природной среды</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поверхностные водные объекты</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внутренние морские воды</w:t>
            </w:r>
          </w:p>
          <w:p w:rsidR="0066284B" w:rsidRDefault="0066284B" w:rsidP="0066284B">
            <w:pPr>
              <w:numPr>
                <w:ilvl w:val="0"/>
                <w:numId w:val="39"/>
              </w:numPr>
              <w:jc w:val="both"/>
              <w:rPr>
                <w:rFonts w:ascii="Verdana" w:hAnsi="Verdana" w:cs="Arial"/>
                <w:sz w:val="20"/>
                <w:szCs w:val="18"/>
              </w:rPr>
            </w:pPr>
            <w:r>
              <w:rPr>
                <w:rFonts w:ascii="Verdana" w:hAnsi="Verdana" w:cs="Arial"/>
                <w:sz w:val="20"/>
                <w:szCs w:val="18"/>
              </w:rPr>
              <w:t>территориальное море Российской Федерации</w:t>
            </w:r>
          </w:p>
          <w:p w:rsidR="0066284B" w:rsidRDefault="0066284B" w:rsidP="0066284B">
            <w:pPr>
              <w:numPr>
                <w:ilvl w:val="0"/>
                <w:numId w:val="39"/>
              </w:numPr>
              <w:rPr>
                <w:rFonts w:ascii="Verdana" w:hAnsi="Verdana"/>
                <w:sz w:val="20"/>
                <w:szCs w:val="20"/>
              </w:rPr>
            </w:pPr>
            <w:r>
              <w:rPr>
                <w:rFonts w:ascii="Verdana" w:hAnsi="Verdana" w:cs="Arial"/>
                <w:sz w:val="20"/>
                <w:szCs w:val="18"/>
              </w:rPr>
              <w:t>подземные водные объекты</w:t>
            </w:r>
          </w:p>
        </w:tc>
        <w:tc>
          <w:tcPr>
            <w:tcW w:w="891" w:type="dxa"/>
            <w:tcBorders>
              <w:bottom w:val="single" w:sz="4" w:space="0" w:color="auto"/>
            </w:tcBorders>
          </w:tcPr>
          <w:p w:rsidR="0066284B" w:rsidRDefault="0066284B" w:rsidP="0066284B">
            <w:pPr>
              <w:ind w:left="-75" w:firstLine="33"/>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Лес</w:t>
            </w:r>
          </w:p>
          <w:p w:rsidR="0066284B" w:rsidRDefault="0066284B" w:rsidP="0066284B">
            <w:pPr>
              <w:rPr>
                <w:rFonts w:ascii="Verdana" w:hAnsi="Verdana"/>
                <w:sz w:val="20"/>
                <w:szCs w:val="20"/>
              </w:rPr>
            </w:pPr>
          </w:p>
        </w:tc>
        <w:tc>
          <w:tcPr>
            <w:tcW w:w="6129" w:type="dxa"/>
            <w:tcBorders>
              <w:bottom w:val="single" w:sz="4" w:space="0" w:color="auto"/>
            </w:tcBorders>
          </w:tcPr>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виды лесопользования</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объемы (размеры) лесопользования;</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срок аренды;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размер арендной платы и порядок ее внесения;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обязанности сторон по охране, защите участка лесного фонда и воспроизводству лесов;</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порядок оплаты лесопользователю проведенных им лесохозяйственных работ;</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иные условия, предусмотренные лесным законодательством Российской Федерации и определенные по усмотрению сторон.</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запретные полосы лесов по берегам рек, озер, водохранилищ и других водных объектов;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запретные полосы лесов, защищающие нерестилища ценных промысловых рыб; </w:t>
            </w:r>
            <w:r w:rsidRPr="0066284B">
              <w:rPr>
                <w:rFonts w:ascii="Verdana" w:hAnsi="Verdana"/>
                <w:sz w:val="20"/>
                <w:szCs w:val="20"/>
              </w:rPr>
              <w:br/>
              <w:t xml:space="preserve">     противоэрозионные леса;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защитные полосы лесов вдоль железнодорожных магистралей, автомобильных дорог федерального, республиканского и областного значения;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 государственные защитные лесные полосы;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ленточные боры;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леса на пустынных, полупустынных, степных, лесостепных и малолесных горных территориях, имеющие важное значение для защиты окружающей природной среды;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леса зеленых зон поселений и хозяйственных объектов;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леса первого и второго поясов зон санитарной охраны источников водоснабжения.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леса первой, второй и третьей зон округов санитарной (горно-санитарной) охраны курортов;      особо ценные лесные массивы;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леса, имеющие научное или историческое значение;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памятники природы;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орехово-промысловые зоны;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лесоплодовые насаждения;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притундровые леса;</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леса государственных природных заповедников;</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леса национальных парков;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 xml:space="preserve">леса природных парков; </w:t>
            </w:r>
          </w:p>
          <w:p w:rsidR="0066284B" w:rsidRPr="0066284B" w:rsidRDefault="0066284B" w:rsidP="0066284B">
            <w:pPr>
              <w:numPr>
                <w:ilvl w:val="0"/>
                <w:numId w:val="40"/>
              </w:numPr>
              <w:rPr>
                <w:rFonts w:ascii="Verdana" w:hAnsi="Verdana"/>
                <w:sz w:val="20"/>
                <w:szCs w:val="20"/>
              </w:rPr>
            </w:pPr>
            <w:r w:rsidRPr="0066284B">
              <w:rPr>
                <w:rFonts w:ascii="Verdana" w:hAnsi="Verdana"/>
                <w:sz w:val="20"/>
                <w:szCs w:val="20"/>
              </w:rPr>
              <w:t>заповедные лесные участки.</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Лесорубочный билет</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ордер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лесной билет</w:t>
            </w:r>
          </w:p>
        </w:tc>
        <w:tc>
          <w:tcPr>
            <w:tcW w:w="891" w:type="dxa"/>
            <w:tcBorders>
              <w:bottom w:val="single" w:sz="4" w:space="0" w:color="auto"/>
            </w:tcBorders>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Недра</w:t>
            </w:r>
          </w:p>
          <w:p w:rsidR="0066284B" w:rsidRDefault="0066284B" w:rsidP="0066284B">
            <w:pPr>
              <w:rPr>
                <w:rFonts w:ascii="Verdana" w:hAnsi="Verdana"/>
                <w:sz w:val="20"/>
                <w:szCs w:val="20"/>
              </w:rPr>
            </w:pPr>
          </w:p>
        </w:tc>
        <w:tc>
          <w:tcPr>
            <w:tcW w:w="6129" w:type="dxa"/>
            <w:tcBorders>
              <w:bottom w:val="single" w:sz="4" w:space="0" w:color="auto"/>
            </w:tcBorders>
          </w:tcPr>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1"/>
                <w:sz w:val="20"/>
                <w:szCs w:val="20"/>
              </w:rPr>
              <w:t xml:space="preserve">участок    недр </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5"/>
                <w:sz w:val="20"/>
                <w:szCs w:val="20"/>
              </w:rPr>
              <w:t>месторождение полезных ископаемых</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2"/>
                <w:sz w:val="20"/>
                <w:szCs w:val="20"/>
              </w:rPr>
              <w:t>полезные  ископаемые</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10"/>
                <w:sz w:val="20"/>
                <w:szCs w:val="20"/>
              </w:rPr>
              <w:t>горная выработка</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1"/>
                <w:sz w:val="20"/>
                <w:szCs w:val="20"/>
              </w:rPr>
              <w:t>скважина</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2"/>
                <w:sz w:val="20"/>
                <w:szCs w:val="20"/>
              </w:rPr>
              <w:t>запасы полезных ископаемых</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1"/>
                <w:sz w:val="20"/>
                <w:szCs w:val="20"/>
              </w:rPr>
              <w:t xml:space="preserve">кондиции     на    полезные     ископаемые   </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3"/>
                <w:sz w:val="20"/>
                <w:szCs w:val="20"/>
              </w:rPr>
              <w:t xml:space="preserve">минеральное   сырье </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7"/>
                <w:sz w:val="20"/>
                <w:szCs w:val="20"/>
              </w:rPr>
              <w:t>минерально-сырьевая база</w:t>
            </w:r>
          </w:p>
          <w:p w:rsidR="0066284B" w:rsidRPr="0066284B" w:rsidRDefault="0066284B" w:rsidP="0066284B">
            <w:pPr>
              <w:numPr>
                <w:ilvl w:val="0"/>
                <w:numId w:val="39"/>
              </w:numPr>
              <w:rPr>
                <w:rFonts w:ascii="Verdana" w:hAnsi="Verdana"/>
                <w:sz w:val="20"/>
                <w:szCs w:val="20"/>
              </w:rPr>
            </w:pPr>
            <w:r w:rsidRPr="0066284B">
              <w:rPr>
                <w:rFonts w:ascii="Verdana" w:hAnsi="Verdana"/>
                <w:color w:val="000000"/>
                <w:spacing w:val="1"/>
                <w:sz w:val="20"/>
                <w:szCs w:val="20"/>
              </w:rPr>
              <w:t>минералогические, палеонтологические и другие геологические</w:t>
            </w:r>
            <w:r w:rsidRPr="0066284B">
              <w:rPr>
                <w:rFonts w:ascii="Verdana" w:hAnsi="Verdana"/>
                <w:color w:val="000000"/>
                <w:spacing w:val="7"/>
                <w:sz w:val="20"/>
                <w:szCs w:val="20"/>
              </w:rPr>
              <w:t>коллекционные материалы</w:t>
            </w:r>
          </w:p>
        </w:tc>
        <w:tc>
          <w:tcPr>
            <w:tcW w:w="891" w:type="dxa"/>
            <w:tcBorders>
              <w:bottom w:val="single" w:sz="4" w:space="0" w:color="auto"/>
            </w:tcBorders>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Транспорт</w:t>
            </w:r>
          </w:p>
          <w:p w:rsidR="0066284B" w:rsidRDefault="0066284B" w:rsidP="0066284B">
            <w:pPr>
              <w:rPr>
                <w:rFonts w:ascii="Verdana" w:hAnsi="Verdana"/>
                <w:sz w:val="20"/>
                <w:szCs w:val="20"/>
              </w:rPr>
            </w:pPr>
          </w:p>
        </w:tc>
        <w:tc>
          <w:tcPr>
            <w:tcW w:w="6129" w:type="dxa"/>
            <w:tcBorders>
              <w:bottom w:val="single" w:sz="4" w:space="0" w:color="auto"/>
            </w:tcBorders>
          </w:tcPr>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Железнодорожный транспорт</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Автомобильный транспорт</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Авиация</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Морской флот</w:t>
            </w:r>
          </w:p>
          <w:p w:rsidR="0066284B" w:rsidRPr="0066284B" w:rsidRDefault="0066284B" w:rsidP="00EE2CED">
            <w:pPr>
              <w:numPr>
                <w:ilvl w:val="0"/>
                <w:numId w:val="39"/>
              </w:numPr>
              <w:rPr>
                <w:rFonts w:ascii="Verdana" w:hAnsi="Verdana"/>
                <w:sz w:val="20"/>
                <w:szCs w:val="20"/>
              </w:rPr>
            </w:pPr>
            <w:r w:rsidRPr="0066284B">
              <w:rPr>
                <w:rFonts w:ascii="Verdana" w:hAnsi="Verdana"/>
                <w:sz w:val="20"/>
                <w:szCs w:val="20"/>
              </w:rPr>
              <w:t xml:space="preserve">Речной флот </w:t>
            </w:r>
          </w:p>
        </w:tc>
        <w:tc>
          <w:tcPr>
            <w:tcW w:w="891" w:type="dxa"/>
            <w:tcBorders>
              <w:bottom w:val="single" w:sz="4" w:space="0" w:color="auto"/>
            </w:tcBorders>
          </w:tcPr>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tc>
      </w:tr>
      <w:tr w:rsidR="0066284B">
        <w:tc>
          <w:tcPr>
            <w:tcW w:w="2628" w:type="dxa"/>
            <w:tcBorders>
              <w:bottom w:val="single" w:sz="4" w:space="0" w:color="auto"/>
            </w:tcBorders>
            <w:shd w:val="clear" w:color="auto" w:fill="F3F3F3"/>
          </w:tcPr>
          <w:p w:rsidR="0066284B" w:rsidRDefault="0066284B" w:rsidP="0066284B">
            <w:pPr>
              <w:jc w:val="both"/>
              <w:rPr>
                <w:rFonts w:ascii="Verdana" w:hAnsi="Verdana"/>
                <w:sz w:val="20"/>
                <w:szCs w:val="16"/>
              </w:rPr>
            </w:pPr>
            <w:r>
              <w:rPr>
                <w:rFonts w:ascii="Verdana" w:hAnsi="Verdana"/>
                <w:sz w:val="20"/>
                <w:szCs w:val="16"/>
              </w:rPr>
              <w:t>Связь, телекоммуникации</w:t>
            </w:r>
          </w:p>
          <w:p w:rsidR="0066284B" w:rsidRDefault="0066284B" w:rsidP="0066284B">
            <w:pPr>
              <w:jc w:val="both"/>
              <w:rPr>
                <w:rFonts w:ascii="Verdana" w:hAnsi="Verdana"/>
                <w:sz w:val="20"/>
                <w:szCs w:val="16"/>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tc>
        <w:tc>
          <w:tcPr>
            <w:tcW w:w="6129" w:type="dxa"/>
            <w:tcBorders>
              <w:bottom w:val="single" w:sz="4" w:space="0" w:color="auto"/>
            </w:tcBorders>
            <w:shd w:val="clear" w:color="auto" w:fill="F3F3F3"/>
          </w:tcPr>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полоса радиочастот</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высокочастотные устройства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радиочастотный спектр</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линейно-кабельные сооружения связи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линии связи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монтированная емкость</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нумерация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пользовательское оборудование</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оператор связи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оператор универсального обслуживания</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пользователь радиочастотным спектром</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радиопомеха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радиочастота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радиоэлектронные средства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ресурс нумерации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сеть связи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сооружения связи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средства связи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трафик</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универсальные услуги связи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услуга связи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услуга по пропуску трафика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электросвязь</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электромагнитная совместимость</w:t>
            </w:r>
          </w:p>
        </w:tc>
        <w:tc>
          <w:tcPr>
            <w:tcW w:w="891" w:type="dxa"/>
            <w:tcBorders>
              <w:bottom w:val="single" w:sz="4" w:space="0" w:color="auto"/>
            </w:tcBorders>
            <w:shd w:val="clear" w:color="auto" w:fill="F3F3F3"/>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tcPr>
          <w:p w:rsidR="0066284B" w:rsidRDefault="0066284B" w:rsidP="0066284B">
            <w:pPr>
              <w:jc w:val="both"/>
              <w:rPr>
                <w:rFonts w:ascii="Verdana" w:hAnsi="Verdana"/>
                <w:sz w:val="20"/>
                <w:szCs w:val="16"/>
              </w:rPr>
            </w:pPr>
            <w:r>
              <w:rPr>
                <w:rFonts w:ascii="Verdana" w:hAnsi="Verdana"/>
                <w:sz w:val="20"/>
                <w:szCs w:val="16"/>
              </w:rPr>
              <w:t>Законодательные и нормативные акты</w:t>
            </w:r>
          </w:p>
          <w:p w:rsidR="0066284B" w:rsidRDefault="0066284B" w:rsidP="0066284B">
            <w:pPr>
              <w:rPr>
                <w:rFonts w:ascii="Verdana" w:hAnsi="Verdana"/>
                <w:sz w:val="20"/>
                <w:szCs w:val="20"/>
              </w:rPr>
            </w:pPr>
          </w:p>
        </w:tc>
        <w:tc>
          <w:tcPr>
            <w:tcW w:w="6129" w:type="dxa"/>
          </w:tcPr>
          <w:p w:rsidR="0066284B" w:rsidRPr="0066284B" w:rsidRDefault="0066284B" w:rsidP="0066284B">
            <w:pPr>
              <w:numPr>
                <w:ilvl w:val="0"/>
                <w:numId w:val="39"/>
              </w:numPr>
              <w:rPr>
                <w:rFonts w:ascii="Verdana" w:hAnsi="Verdana"/>
                <w:sz w:val="20"/>
                <w:szCs w:val="20"/>
              </w:rPr>
            </w:pPr>
          </w:p>
        </w:tc>
        <w:tc>
          <w:tcPr>
            <w:tcW w:w="891" w:type="dxa"/>
          </w:tcPr>
          <w:p w:rsidR="0066284B" w:rsidRDefault="0066284B" w:rsidP="0066284B">
            <w:pPr>
              <w:rPr>
                <w:rFonts w:ascii="Verdana" w:hAnsi="Verdana"/>
                <w:sz w:val="20"/>
                <w:szCs w:val="20"/>
              </w:rPr>
            </w:pP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Налоги и сборы</w:t>
            </w:r>
          </w:p>
          <w:p w:rsidR="0066284B" w:rsidRDefault="0066284B" w:rsidP="0066284B">
            <w:pPr>
              <w:rPr>
                <w:rFonts w:ascii="Verdana" w:hAnsi="Verdana"/>
                <w:sz w:val="20"/>
                <w:szCs w:val="20"/>
              </w:rPr>
            </w:pPr>
          </w:p>
        </w:tc>
        <w:tc>
          <w:tcPr>
            <w:tcW w:w="6129" w:type="dxa"/>
            <w:shd w:val="clear" w:color="auto" w:fill="F3F3F3"/>
          </w:tcPr>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федеральные налоги и сборы</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региональные налоги и сборы</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местные налоги и сборы</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налог на добавленную стоимость;</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акцизы;</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налог на доходы физических лиц;</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единый социальный налог;</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налог на прибыль организаций;</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налог на добычу полезных ископаемых;</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налог на наследование или дарение;</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водный налог;</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сборы за пользование объектами животного мира и за пользование объектами водных биологических ресурсов;</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государственная пошлина.</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налог на имущество организаций;</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налог на игорный бизнес;</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транспортный налог.</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земельный налог;</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налог на имущество физических лиц.</w:t>
            </w:r>
          </w:p>
          <w:p w:rsidR="0066284B" w:rsidRPr="0066284B" w:rsidRDefault="0066284B" w:rsidP="0066284B">
            <w:pPr>
              <w:ind w:firstLine="539"/>
              <w:jc w:val="both"/>
              <w:rPr>
                <w:rFonts w:ascii="Verdana" w:hAnsi="Verdana" w:cs="Arial"/>
                <w:sz w:val="20"/>
                <w:szCs w:val="20"/>
              </w:rPr>
            </w:pPr>
            <w:r w:rsidRPr="0066284B">
              <w:rPr>
                <w:rFonts w:ascii="Verdana" w:hAnsi="Verdana" w:cs="Arial"/>
                <w:sz w:val="20"/>
                <w:szCs w:val="20"/>
              </w:rPr>
              <w:t>объект налогообложения;</w:t>
            </w:r>
          </w:p>
          <w:p w:rsidR="0066284B" w:rsidRPr="0066284B" w:rsidRDefault="0066284B" w:rsidP="0066284B">
            <w:pPr>
              <w:numPr>
                <w:ilvl w:val="0"/>
                <w:numId w:val="42"/>
              </w:numPr>
              <w:jc w:val="both"/>
              <w:rPr>
                <w:rFonts w:ascii="Verdana" w:hAnsi="Verdana" w:cs="Arial"/>
                <w:sz w:val="20"/>
                <w:szCs w:val="20"/>
              </w:rPr>
            </w:pPr>
            <w:r w:rsidRPr="0066284B">
              <w:rPr>
                <w:rFonts w:ascii="Verdana" w:hAnsi="Verdana" w:cs="Arial"/>
                <w:sz w:val="20"/>
                <w:szCs w:val="20"/>
              </w:rPr>
              <w:t>налоговая база;</w:t>
            </w:r>
          </w:p>
          <w:p w:rsidR="0066284B" w:rsidRPr="0066284B" w:rsidRDefault="0066284B" w:rsidP="0066284B">
            <w:pPr>
              <w:numPr>
                <w:ilvl w:val="0"/>
                <w:numId w:val="42"/>
              </w:numPr>
              <w:jc w:val="both"/>
              <w:rPr>
                <w:rFonts w:ascii="Verdana" w:hAnsi="Verdana" w:cs="Arial"/>
                <w:sz w:val="20"/>
                <w:szCs w:val="20"/>
              </w:rPr>
            </w:pPr>
            <w:r w:rsidRPr="0066284B">
              <w:rPr>
                <w:rFonts w:ascii="Verdana" w:hAnsi="Verdana" w:cs="Arial"/>
                <w:sz w:val="20"/>
                <w:szCs w:val="20"/>
              </w:rPr>
              <w:t>налоговый период;</w:t>
            </w:r>
          </w:p>
          <w:p w:rsidR="0066284B" w:rsidRPr="0066284B" w:rsidRDefault="0066284B" w:rsidP="0066284B">
            <w:pPr>
              <w:numPr>
                <w:ilvl w:val="0"/>
                <w:numId w:val="42"/>
              </w:numPr>
              <w:jc w:val="both"/>
              <w:rPr>
                <w:rFonts w:ascii="Verdana" w:hAnsi="Verdana" w:cs="Arial"/>
                <w:sz w:val="20"/>
                <w:szCs w:val="20"/>
              </w:rPr>
            </w:pPr>
            <w:r w:rsidRPr="0066284B">
              <w:rPr>
                <w:rFonts w:ascii="Verdana" w:hAnsi="Verdana" w:cs="Arial"/>
                <w:sz w:val="20"/>
                <w:szCs w:val="20"/>
              </w:rPr>
              <w:t>налоговая ставка;</w:t>
            </w:r>
          </w:p>
          <w:p w:rsidR="0066284B" w:rsidRPr="0066284B" w:rsidRDefault="0066284B" w:rsidP="0066284B">
            <w:pPr>
              <w:numPr>
                <w:ilvl w:val="0"/>
                <w:numId w:val="42"/>
              </w:numPr>
              <w:jc w:val="both"/>
              <w:rPr>
                <w:rFonts w:ascii="Verdana" w:hAnsi="Verdana" w:cs="Arial"/>
                <w:sz w:val="20"/>
                <w:szCs w:val="20"/>
              </w:rPr>
            </w:pPr>
            <w:r w:rsidRPr="0066284B">
              <w:rPr>
                <w:rFonts w:ascii="Verdana" w:hAnsi="Verdana" w:cs="Arial"/>
                <w:sz w:val="20"/>
                <w:szCs w:val="20"/>
              </w:rPr>
              <w:t>порядок исчисления налога;</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порядок и сроки уплаты налога.</w:t>
            </w:r>
          </w:p>
        </w:tc>
        <w:tc>
          <w:tcPr>
            <w:tcW w:w="891" w:type="dxa"/>
            <w:shd w:val="clear" w:color="auto" w:fill="F3F3F3"/>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Pr="00DE36ED" w:rsidRDefault="0066284B" w:rsidP="0066284B">
            <w:pPr>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Разрешительная деятельность (лицензии, регистрации)</w:t>
            </w:r>
          </w:p>
          <w:p w:rsidR="0066284B" w:rsidRDefault="0066284B" w:rsidP="0066284B">
            <w:pPr>
              <w:jc w:val="both"/>
              <w:rPr>
                <w:rFonts w:ascii="Verdana" w:hAnsi="Verdana"/>
                <w:sz w:val="20"/>
                <w:szCs w:val="16"/>
              </w:rPr>
            </w:pPr>
          </w:p>
          <w:p w:rsidR="0066284B" w:rsidRDefault="0066284B" w:rsidP="0066284B">
            <w:pPr>
              <w:rPr>
                <w:rFonts w:ascii="Verdana" w:hAnsi="Verdana"/>
                <w:sz w:val="20"/>
                <w:szCs w:val="20"/>
              </w:rPr>
            </w:pPr>
          </w:p>
        </w:tc>
        <w:tc>
          <w:tcPr>
            <w:tcW w:w="6129" w:type="dxa"/>
            <w:tcBorders>
              <w:bottom w:val="single" w:sz="4" w:space="0" w:color="auto"/>
            </w:tcBorders>
          </w:tcPr>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номер лицензии;</w:t>
            </w:r>
          </w:p>
          <w:p w:rsidR="0066284B" w:rsidRPr="0066284B" w:rsidRDefault="0066284B" w:rsidP="0066284B">
            <w:pPr>
              <w:pStyle w:val="af"/>
              <w:numPr>
                <w:ilvl w:val="0"/>
                <w:numId w:val="41"/>
              </w:numPr>
              <w:spacing w:after="0"/>
              <w:jc w:val="both"/>
              <w:rPr>
                <w:rFonts w:ascii="Verdana" w:eastAsia="Arial Unicode MS" w:hAnsi="Verdana"/>
                <w:sz w:val="20"/>
                <w:szCs w:val="20"/>
              </w:rPr>
            </w:pPr>
            <w:r w:rsidRPr="0066284B">
              <w:rPr>
                <w:rFonts w:ascii="Verdana" w:hAnsi="Verdana"/>
                <w:sz w:val="20"/>
                <w:szCs w:val="20"/>
              </w:rPr>
              <w:t>лицензируемый вид деятельности (с указанием выполняемых работ и оказываемых услуг при осуществлении видов деятельности,</w:t>
            </w:r>
          </w:p>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дата принятия решения о предоставлении лицензии.</w:t>
            </w:r>
          </w:p>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срок действия лицензии;</w:t>
            </w:r>
          </w:p>
          <w:p w:rsidR="0066284B" w:rsidRPr="0066284B" w:rsidRDefault="0066284B" w:rsidP="0066284B">
            <w:pPr>
              <w:numPr>
                <w:ilvl w:val="0"/>
                <w:numId w:val="41"/>
              </w:numPr>
              <w:jc w:val="both"/>
              <w:rPr>
                <w:rFonts w:ascii="Verdana" w:eastAsia="Arial Unicode MS" w:hAnsi="Verdana" w:cs="Arial"/>
                <w:sz w:val="20"/>
                <w:szCs w:val="20"/>
              </w:rPr>
            </w:pPr>
            <w:r w:rsidRPr="0066284B">
              <w:rPr>
                <w:rFonts w:ascii="Verdana" w:hAnsi="Verdana" w:cs="Arial"/>
                <w:sz w:val="20"/>
                <w:szCs w:val="20"/>
              </w:rPr>
              <w:t>сведения о регистрации лицензии в реестре лицензий;</w:t>
            </w:r>
          </w:p>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основание и срок приостановления и возобновления действия лицензии;</w:t>
            </w:r>
          </w:p>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основание и дата аннулирования лицензии;</w:t>
            </w:r>
          </w:p>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основание и срок применения упрощенного порядка лицензирования;</w:t>
            </w:r>
          </w:p>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сведения об адресах мест осуществления лицензируемого вида деятельности;</w:t>
            </w:r>
          </w:p>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сведения о выдаче документа, подтверждающего наличие лицензии;</w:t>
            </w:r>
          </w:p>
          <w:p w:rsidR="0066284B" w:rsidRPr="0066284B" w:rsidRDefault="0066284B" w:rsidP="0066284B">
            <w:pPr>
              <w:numPr>
                <w:ilvl w:val="0"/>
                <w:numId w:val="41"/>
              </w:numPr>
              <w:jc w:val="both"/>
              <w:rPr>
                <w:rFonts w:ascii="Verdana" w:hAnsi="Verdana" w:cs="Arial"/>
                <w:sz w:val="20"/>
                <w:szCs w:val="20"/>
              </w:rPr>
            </w:pPr>
            <w:r w:rsidRPr="0066284B">
              <w:rPr>
                <w:rFonts w:ascii="Verdana" w:hAnsi="Verdana" w:cs="Arial"/>
                <w:sz w:val="20"/>
                <w:szCs w:val="20"/>
              </w:rPr>
              <w:t>основание и дата прекращения действия лицензии;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иные сведения, определенные положениями о лицензировании конкретных видов деятельности</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лицензирующие органы</w:t>
            </w:r>
          </w:p>
          <w:p w:rsidR="0066284B" w:rsidRPr="0066284B" w:rsidRDefault="0066284B" w:rsidP="0066284B">
            <w:pPr>
              <w:numPr>
                <w:ilvl w:val="0"/>
                <w:numId w:val="39"/>
              </w:numPr>
              <w:rPr>
                <w:rFonts w:ascii="Verdana" w:hAnsi="Verdana"/>
                <w:sz w:val="20"/>
                <w:szCs w:val="20"/>
              </w:rPr>
            </w:pPr>
            <w:r w:rsidRPr="0066284B">
              <w:rPr>
                <w:rFonts w:ascii="Verdana" w:hAnsi="Verdana" w:cs="Arial"/>
                <w:sz w:val="20"/>
                <w:szCs w:val="20"/>
              </w:rPr>
              <w:t>реестр лицензий</w:t>
            </w:r>
          </w:p>
        </w:tc>
        <w:tc>
          <w:tcPr>
            <w:tcW w:w="891" w:type="dxa"/>
            <w:tcBorders>
              <w:bottom w:val="single" w:sz="4" w:space="0" w:color="auto"/>
            </w:tcBorders>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Интеллектуальная собственность</w:t>
            </w:r>
          </w:p>
          <w:p w:rsidR="0066284B" w:rsidRDefault="0066284B" w:rsidP="0066284B">
            <w:pPr>
              <w:rPr>
                <w:rFonts w:ascii="Verdana" w:hAnsi="Verdana"/>
                <w:sz w:val="20"/>
                <w:szCs w:val="20"/>
              </w:rPr>
            </w:pPr>
          </w:p>
        </w:tc>
        <w:tc>
          <w:tcPr>
            <w:tcW w:w="6129" w:type="dxa"/>
            <w:shd w:val="clear" w:color="auto" w:fill="F3F3F3"/>
          </w:tcPr>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автор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название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патентодатель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международная патентная классификация</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приоритет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описание изобретения, раскрывающее его с полнотой, достаточной для осуществления</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формула изобретения, выражающую его сущность и полностью основанную на описании</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 xml:space="preserve">чертежи и иные материалы, </w:t>
            </w:r>
          </w:p>
          <w:p w:rsidR="0066284B" w:rsidRPr="0066284B" w:rsidRDefault="0066284B" w:rsidP="0066284B">
            <w:pPr>
              <w:numPr>
                <w:ilvl w:val="0"/>
                <w:numId w:val="39"/>
              </w:numPr>
              <w:jc w:val="both"/>
              <w:rPr>
                <w:rFonts w:ascii="Verdana" w:hAnsi="Verdana" w:cs="Arial"/>
                <w:sz w:val="20"/>
                <w:szCs w:val="20"/>
              </w:rPr>
            </w:pPr>
            <w:r w:rsidRPr="0066284B">
              <w:rPr>
                <w:rFonts w:ascii="Verdana" w:hAnsi="Verdana" w:cs="Arial"/>
                <w:sz w:val="20"/>
                <w:szCs w:val="20"/>
              </w:rPr>
              <w:t>реферат.</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аннотация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цель изобретения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формула изобретения</w:t>
            </w:r>
          </w:p>
        </w:tc>
        <w:tc>
          <w:tcPr>
            <w:tcW w:w="891" w:type="dxa"/>
            <w:shd w:val="clear" w:color="auto" w:fill="F3F3F3"/>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Земля</w:t>
            </w:r>
          </w:p>
          <w:p w:rsidR="0066284B" w:rsidRDefault="0066284B" w:rsidP="0066284B">
            <w:pPr>
              <w:jc w:val="both"/>
              <w:rPr>
                <w:rFonts w:ascii="Verdana" w:hAnsi="Verdana"/>
                <w:sz w:val="20"/>
                <w:szCs w:val="16"/>
              </w:rPr>
            </w:pPr>
          </w:p>
          <w:p w:rsidR="0066284B" w:rsidRDefault="0066284B" w:rsidP="0066284B">
            <w:pPr>
              <w:rPr>
                <w:rFonts w:ascii="Verdana" w:hAnsi="Verdana"/>
                <w:sz w:val="20"/>
                <w:szCs w:val="20"/>
              </w:rPr>
            </w:pPr>
          </w:p>
        </w:tc>
        <w:tc>
          <w:tcPr>
            <w:tcW w:w="6129" w:type="dxa"/>
            <w:tcBorders>
              <w:bottom w:val="single" w:sz="4" w:space="0" w:color="auto"/>
            </w:tcBorders>
          </w:tcPr>
          <w:p w:rsidR="0066284B" w:rsidRPr="0066284B" w:rsidRDefault="0066284B" w:rsidP="0066284B">
            <w:pPr>
              <w:numPr>
                <w:ilvl w:val="0"/>
                <w:numId w:val="39"/>
              </w:numPr>
              <w:jc w:val="both"/>
              <w:rPr>
                <w:rFonts w:ascii="Verdana" w:hAnsi="Verdana"/>
                <w:sz w:val="20"/>
                <w:szCs w:val="20"/>
              </w:rPr>
            </w:pPr>
            <w:r w:rsidRPr="0066284B">
              <w:rPr>
                <w:rFonts w:ascii="Verdana" w:hAnsi="Verdana"/>
                <w:sz w:val="20"/>
                <w:szCs w:val="20"/>
              </w:rPr>
              <w:t>земли сельскохозяйственного назначения;</w:t>
            </w:r>
          </w:p>
          <w:p w:rsidR="0066284B" w:rsidRPr="0066284B" w:rsidRDefault="0066284B" w:rsidP="0066284B">
            <w:pPr>
              <w:numPr>
                <w:ilvl w:val="0"/>
                <w:numId w:val="39"/>
              </w:numPr>
              <w:jc w:val="both"/>
              <w:rPr>
                <w:rFonts w:ascii="Verdana" w:hAnsi="Verdana"/>
                <w:sz w:val="20"/>
                <w:szCs w:val="20"/>
              </w:rPr>
            </w:pPr>
            <w:r w:rsidRPr="0066284B">
              <w:rPr>
                <w:rFonts w:ascii="Verdana" w:hAnsi="Verdana"/>
                <w:sz w:val="20"/>
                <w:szCs w:val="20"/>
              </w:rPr>
              <w:t>земли поселений;</w:t>
            </w:r>
          </w:p>
          <w:p w:rsidR="0066284B" w:rsidRPr="0066284B" w:rsidRDefault="0066284B" w:rsidP="0066284B">
            <w:pPr>
              <w:numPr>
                <w:ilvl w:val="0"/>
                <w:numId w:val="39"/>
              </w:numPr>
              <w:jc w:val="both"/>
              <w:rPr>
                <w:rFonts w:ascii="Verdana" w:hAnsi="Verdana"/>
                <w:sz w:val="20"/>
                <w:szCs w:val="20"/>
              </w:rPr>
            </w:pPr>
            <w:r w:rsidRPr="0066284B">
              <w:rPr>
                <w:rFonts w:ascii="Verdana" w:hAnsi="Verdana"/>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66284B" w:rsidRPr="0066284B" w:rsidRDefault="0066284B" w:rsidP="0066284B">
            <w:pPr>
              <w:numPr>
                <w:ilvl w:val="0"/>
                <w:numId w:val="39"/>
              </w:numPr>
              <w:jc w:val="both"/>
              <w:rPr>
                <w:rFonts w:ascii="Verdana" w:hAnsi="Verdana"/>
                <w:sz w:val="20"/>
                <w:szCs w:val="20"/>
              </w:rPr>
            </w:pPr>
            <w:r w:rsidRPr="0066284B">
              <w:rPr>
                <w:rFonts w:ascii="Verdana" w:hAnsi="Verdana"/>
                <w:sz w:val="20"/>
                <w:szCs w:val="20"/>
              </w:rPr>
              <w:t>земли особо охраняемых территорий и объектов;</w:t>
            </w:r>
          </w:p>
          <w:p w:rsidR="0066284B" w:rsidRPr="0066284B" w:rsidRDefault="0066284B" w:rsidP="0066284B">
            <w:pPr>
              <w:numPr>
                <w:ilvl w:val="0"/>
                <w:numId w:val="39"/>
              </w:numPr>
              <w:jc w:val="both"/>
              <w:rPr>
                <w:rFonts w:ascii="Verdana" w:hAnsi="Verdana"/>
                <w:sz w:val="20"/>
                <w:szCs w:val="20"/>
              </w:rPr>
            </w:pPr>
            <w:r w:rsidRPr="0066284B">
              <w:rPr>
                <w:rFonts w:ascii="Verdana" w:hAnsi="Verdana"/>
                <w:sz w:val="20"/>
                <w:szCs w:val="20"/>
              </w:rPr>
              <w:t>земли лесного фонда;</w:t>
            </w:r>
          </w:p>
          <w:p w:rsidR="0066284B" w:rsidRPr="0066284B" w:rsidRDefault="0066284B" w:rsidP="0066284B">
            <w:pPr>
              <w:numPr>
                <w:ilvl w:val="0"/>
                <w:numId w:val="39"/>
              </w:numPr>
              <w:jc w:val="both"/>
              <w:rPr>
                <w:rFonts w:ascii="Verdana" w:hAnsi="Verdana"/>
                <w:sz w:val="20"/>
                <w:szCs w:val="20"/>
              </w:rPr>
            </w:pPr>
            <w:r w:rsidRPr="0066284B">
              <w:rPr>
                <w:rFonts w:ascii="Verdana" w:hAnsi="Verdana"/>
                <w:sz w:val="20"/>
                <w:szCs w:val="20"/>
              </w:rPr>
              <w:t>земли водного фонда;</w:t>
            </w:r>
          </w:p>
          <w:p w:rsidR="0066284B" w:rsidRPr="0066284B" w:rsidRDefault="0066284B" w:rsidP="0066284B">
            <w:pPr>
              <w:numPr>
                <w:ilvl w:val="0"/>
                <w:numId w:val="39"/>
              </w:numPr>
              <w:jc w:val="both"/>
              <w:rPr>
                <w:rFonts w:ascii="Verdana" w:hAnsi="Verdana"/>
                <w:sz w:val="20"/>
                <w:szCs w:val="20"/>
              </w:rPr>
            </w:pPr>
            <w:r w:rsidRPr="0066284B">
              <w:rPr>
                <w:rFonts w:ascii="Verdana" w:hAnsi="Verdana"/>
                <w:sz w:val="20"/>
                <w:szCs w:val="20"/>
              </w:rPr>
              <w:t>земли запаса.</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Отражение в   текстовой   форме   общих сведений о земельном участке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Отражение в  графической форме сведений о границах  земельного  участка  и  его частей, если  они не накладываются друг на друга и не перегружают план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Отражение в текстовой форме сведений  о частях и     обременениях    земельного участка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Отражение в графической форме  сведений о границах  частей  земельного участка,   а  также границ входящих        в         единое землепользование земельных участков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Отражение в  текстовой форме сведений о границах земельного   участка   и   его частей, сведений   о   номерах  смежных участков, а    также    для    описания ориентиров местности,     по    которым проходят границы участка               </w:t>
            </w:r>
          </w:p>
          <w:p w:rsidR="0066284B" w:rsidRPr="0066284B" w:rsidRDefault="0066284B" w:rsidP="0066284B">
            <w:pPr>
              <w:numPr>
                <w:ilvl w:val="0"/>
                <w:numId w:val="39"/>
              </w:numPr>
              <w:rPr>
                <w:rFonts w:ascii="Verdana" w:hAnsi="Verdana"/>
                <w:sz w:val="20"/>
                <w:szCs w:val="20"/>
              </w:rPr>
            </w:pPr>
            <w:r w:rsidRPr="0066284B">
              <w:rPr>
                <w:rFonts w:ascii="Verdana" w:hAnsi="Verdana"/>
                <w:sz w:val="20"/>
                <w:szCs w:val="20"/>
              </w:rPr>
              <w:t xml:space="preserve">Отражение в текстовой форме сведений об узловых и   поворотных   точках  границ земельного участка и его частей        </w:t>
            </w:r>
          </w:p>
          <w:p w:rsidR="0066284B" w:rsidRPr="0066284B" w:rsidRDefault="0066284B" w:rsidP="0066284B">
            <w:pPr>
              <w:ind w:left="360"/>
              <w:rPr>
                <w:rFonts w:ascii="Verdana" w:hAnsi="Verdana"/>
                <w:sz w:val="20"/>
                <w:szCs w:val="20"/>
              </w:rPr>
            </w:pPr>
          </w:p>
        </w:tc>
        <w:tc>
          <w:tcPr>
            <w:tcW w:w="891" w:type="dxa"/>
            <w:tcBorders>
              <w:bottom w:val="single" w:sz="4" w:space="0" w:color="auto"/>
            </w:tcBorders>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Воздушное пространство</w:t>
            </w:r>
          </w:p>
          <w:p w:rsidR="0066284B" w:rsidRDefault="0066284B" w:rsidP="0066284B">
            <w:pPr>
              <w:jc w:val="both"/>
              <w:rPr>
                <w:rFonts w:ascii="Verdana" w:hAnsi="Verdana"/>
                <w:sz w:val="20"/>
                <w:szCs w:val="16"/>
              </w:rPr>
            </w:pPr>
          </w:p>
          <w:p w:rsidR="0066284B" w:rsidRDefault="0066284B" w:rsidP="0066284B">
            <w:pPr>
              <w:rPr>
                <w:rFonts w:ascii="Verdana" w:hAnsi="Verdana"/>
                <w:sz w:val="20"/>
                <w:szCs w:val="20"/>
              </w:rPr>
            </w:pPr>
          </w:p>
        </w:tc>
        <w:tc>
          <w:tcPr>
            <w:tcW w:w="6129" w:type="dxa"/>
            <w:tcBorders>
              <w:bottom w:val="single" w:sz="4" w:space="0" w:color="auto"/>
            </w:tcBorders>
          </w:tcPr>
          <w:p w:rsidR="0066284B" w:rsidRDefault="0066284B" w:rsidP="0066284B">
            <w:pPr>
              <w:numPr>
                <w:ilvl w:val="0"/>
                <w:numId w:val="39"/>
              </w:numPr>
              <w:rPr>
                <w:rFonts w:ascii="Verdana" w:hAnsi="Verdana"/>
                <w:sz w:val="20"/>
                <w:szCs w:val="20"/>
              </w:rPr>
            </w:pPr>
            <w:r>
              <w:rPr>
                <w:rFonts w:ascii="Verdana" w:hAnsi="Verdana"/>
                <w:sz w:val="20"/>
              </w:rPr>
              <w:t>аэроузел</w:t>
            </w:r>
          </w:p>
          <w:p w:rsidR="0066284B" w:rsidRDefault="0066284B" w:rsidP="0066284B">
            <w:pPr>
              <w:numPr>
                <w:ilvl w:val="0"/>
                <w:numId w:val="39"/>
              </w:numPr>
              <w:rPr>
                <w:rFonts w:ascii="Verdana" w:hAnsi="Verdana"/>
                <w:sz w:val="20"/>
                <w:szCs w:val="20"/>
              </w:rPr>
            </w:pPr>
            <w:r>
              <w:rPr>
                <w:rFonts w:ascii="Verdana" w:hAnsi="Verdana"/>
                <w:sz w:val="20"/>
              </w:rPr>
              <w:t>безопасность использования воздушного пространства</w:t>
            </w:r>
          </w:p>
          <w:p w:rsidR="0066284B" w:rsidRDefault="0066284B" w:rsidP="0066284B">
            <w:pPr>
              <w:numPr>
                <w:ilvl w:val="0"/>
                <w:numId w:val="39"/>
              </w:numPr>
              <w:rPr>
                <w:rFonts w:ascii="Verdana" w:hAnsi="Verdana"/>
                <w:sz w:val="20"/>
                <w:szCs w:val="20"/>
              </w:rPr>
            </w:pPr>
            <w:r>
              <w:rPr>
                <w:rFonts w:ascii="Verdana" w:hAnsi="Verdana"/>
                <w:sz w:val="20"/>
              </w:rPr>
              <w:t>воздушная трасса Российской Федерации</w:t>
            </w:r>
          </w:p>
          <w:p w:rsidR="0066284B" w:rsidRDefault="0066284B" w:rsidP="0066284B">
            <w:pPr>
              <w:numPr>
                <w:ilvl w:val="0"/>
                <w:numId w:val="39"/>
              </w:numPr>
              <w:rPr>
                <w:rFonts w:ascii="Verdana" w:hAnsi="Verdana"/>
                <w:sz w:val="20"/>
                <w:szCs w:val="20"/>
              </w:rPr>
            </w:pPr>
            <w:r>
              <w:rPr>
                <w:rFonts w:ascii="Verdana" w:hAnsi="Verdana"/>
                <w:sz w:val="20"/>
              </w:rPr>
              <w:t>воздушное судно – нарушитель</w:t>
            </w:r>
          </w:p>
          <w:p w:rsidR="0066284B" w:rsidRDefault="0066284B" w:rsidP="0066284B">
            <w:pPr>
              <w:numPr>
                <w:ilvl w:val="0"/>
                <w:numId w:val="39"/>
              </w:numPr>
              <w:rPr>
                <w:rFonts w:ascii="Verdana" w:hAnsi="Verdana"/>
                <w:sz w:val="20"/>
                <w:szCs w:val="20"/>
              </w:rPr>
            </w:pPr>
            <w:r>
              <w:rPr>
                <w:rFonts w:ascii="Verdana" w:hAnsi="Verdana"/>
                <w:sz w:val="20"/>
              </w:rPr>
              <w:t>воздушный коридор пролета государственной границы Российской Федерации</w:t>
            </w:r>
          </w:p>
          <w:p w:rsidR="0066284B" w:rsidRDefault="0066284B" w:rsidP="0066284B">
            <w:pPr>
              <w:numPr>
                <w:ilvl w:val="0"/>
                <w:numId w:val="39"/>
              </w:numPr>
              <w:rPr>
                <w:rFonts w:ascii="Verdana" w:hAnsi="Verdana"/>
                <w:sz w:val="20"/>
                <w:szCs w:val="20"/>
              </w:rPr>
            </w:pPr>
            <w:r>
              <w:rPr>
                <w:rFonts w:ascii="Verdana" w:hAnsi="Verdana"/>
                <w:sz w:val="20"/>
              </w:rPr>
              <w:t>ГЦ ЕС ОрВД</w:t>
            </w:r>
          </w:p>
          <w:p w:rsidR="0066284B" w:rsidRDefault="0066284B" w:rsidP="0066284B">
            <w:pPr>
              <w:numPr>
                <w:ilvl w:val="0"/>
                <w:numId w:val="39"/>
              </w:numPr>
              <w:rPr>
                <w:rFonts w:ascii="Verdana" w:hAnsi="Verdana"/>
                <w:sz w:val="20"/>
                <w:szCs w:val="20"/>
              </w:rPr>
            </w:pPr>
            <w:r>
              <w:rPr>
                <w:rFonts w:ascii="Verdana" w:hAnsi="Verdana"/>
                <w:sz w:val="20"/>
              </w:rPr>
              <w:t>диспетчерское воздушное пространство</w:t>
            </w:r>
          </w:p>
          <w:p w:rsidR="0066284B" w:rsidRDefault="0066284B" w:rsidP="0066284B">
            <w:pPr>
              <w:numPr>
                <w:ilvl w:val="0"/>
                <w:numId w:val="39"/>
              </w:numPr>
              <w:rPr>
                <w:rFonts w:ascii="Verdana" w:hAnsi="Verdana"/>
                <w:sz w:val="20"/>
                <w:szCs w:val="20"/>
              </w:rPr>
            </w:pPr>
            <w:r>
              <w:rPr>
                <w:rFonts w:ascii="Verdana" w:hAnsi="Verdana"/>
                <w:sz w:val="20"/>
              </w:rPr>
              <w:t>документ аэронавигационной информации</w:t>
            </w:r>
          </w:p>
          <w:p w:rsidR="0066284B" w:rsidRDefault="0066284B" w:rsidP="0066284B">
            <w:pPr>
              <w:numPr>
                <w:ilvl w:val="0"/>
                <w:numId w:val="39"/>
              </w:numPr>
              <w:rPr>
                <w:rFonts w:ascii="Verdana" w:hAnsi="Verdana"/>
                <w:sz w:val="20"/>
                <w:szCs w:val="20"/>
              </w:rPr>
            </w:pPr>
            <w:r>
              <w:rPr>
                <w:rFonts w:ascii="Verdana" w:hAnsi="Verdana"/>
                <w:sz w:val="20"/>
              </w:rPr>
              <w:t>запретная зона</w:t>
            </w:r>
          </w:p>
          <w:p w:rsidR="0066284B" w:rsidRDefault="0066284B" w:rsidP="0066284B">
            <w:pPr>
              <w:numPr>
                <w:ilvl w:val="0"/>
                <w:numId w:val="39"/>
              </w:numPr>
              <w:rPr>
                <w:rFonts w:ascii="Verdana" w:hAnsi="Verdana"/>
                <w:sz w:val="20"/>
                <w:szCs w:val="20"/>
              </w:rPr>
            </w:pPr>
            <w:r>
              <w:rPr>
                <w:rFonts w:ascii="Verdana" w:hAnsi="Verdana"/>
                <w:sz w:val="20"/>
              </w:rPr>
              <w:t>зона ограничения</w:t>
            </w:r>
          </w:p>
          <w:p w:rsidR="0066284B" w:rsidRDefault="0066284B" w:rsidP="0066284B">
            <w:pPr>
              <w:numPr>
                <w:ilvl w:val="0"/>
                <w:numId w:val="39"/>
              </w:numPr>
              <w:rPr>
                <w:rFonts w:ascii="Verdana" w:hAnsi="Verdana"/>
                <w:sz w:val="20"/>
                <w:szCs w:val="20"/>
              </w:rPr>
            </w:pPr>
            <w:r>
              <w:rPr>
                <w:rFonts w:ascii="Verdana" w:hAnsi="Verdana"/>
                <w:sz w:val="20"/>
              </w:rPr>
              <w:t>опасная зона</w:t>
            </w:r>
          </w:p>
          <w:p w:rsidR="0066284B" w:rsidRDefault="0066284B" w:rsidP="0066284B">
            <w:pPr>
              <w:numPr>
                <w:ilvl w:val="0"/>
                <w:numId w:val="39"/>
              </w:numPr>
              <w:rPr>
                <w:rFonts w:ascii="Verdana" w:hAnsi="Verdana"/>
                <w:sz w:val="20"/>
                <w:szCs w:val="20"/>
              </w:rPr>
            </w:pPr>
            <w:r>
              <w:rPr>
                <w:rFonts w:ascii="Verdana" w:hAnsi="Verdana"/>
                <w:sz w:val="20"/>
              </w:rPr>
              <w:t>ЗЦ (ВЗЦ) ЕС ОрВД</w:t>
            </w:r>
          </w:p>
          <w:p w:rsidR="0066284B" w:rsidRDefault="0066284B" w:rsidP="0066284B">
            <w:pPr>
              <w:numPr>
                <w:ilvl w:val="0"/>
                <w:numId w:val="39"/>
              </w:numPr>
              <w:rPr>
                <w:rFonts w:ascii="Verdana" w:hAnsi="Verdana"/>
                <w:sz w:val="20"/>
                <w:szCs w:val="20"/>
              </w:rPr>
            </w:pPr>
            <w:r>
              <w:rPr>
                <w:rFonts w:ascii="Verdana" w:hAnsi="Verdana"/>
                <w:sz w:val="20"/>
              </w:rPr>
              <w:t>контролируемый полет</w:t>
            </w:r>
          </w:p>
          <w:p w:rsidR="0066284B" w:rsidRDefault="0066284B" w:rsidP="0066284B">
            <w:pPr>
              <w:numPr>
                <w:ilvl w:val="0"/>
                <w:numId w:val="39"/>
              </w:numPr>
              <w:rPr>
                <w:rFonts w:ascii="Verdana" w:hAnsi="Verdana"/>
                <w:sz w:val="20"/>
                <w:szCs w:val="20"/>
              </w:rPr>
            </w:pPr>
            <w:r>
              <w:rPr>
                <w:rFonts w:ascii="Verdana" w:hAnsi="Verdana"/>
                <w:sz w:val="20"/>
              </w:rPr>
              <w:t>маршрут полета</w:t>
            </w:r>
          </w:p>
          <w:p w:rsidR="0066284B" w:rsidRDefault="0066284B" w:rsidP="0066284B">
            <w:pPr>
              <w:numPr>
                <w:ilvl w:val="0"/>
                <w:numId w:val="39"/>
              </w:numPr>
              <w:rPr>
                <w:rFonts w:ascii="Verdana" w:hAnsi="Verdana"/>
                <w:sz w:val="20"/>
                <w:szCs w:val="20"/>
              </w:rPr>
            </w:pPr>
            <w:r>
              <w:rPr>
                <w:rFonts w:ascii="Verdana" w:hAnsi="Verdana"/>
                <w:sz w:val="20"/>
              </w:rPr>
              <w:t>международная воздушная трасса</w:t>
            </w:r>
          </w:p>
          <w:p w:rsidR="0066284B" w:rsidRDefault="0066284B" w:rsidP="0066284B">
            <w:pPr>
              <w:numPr>
                <w:ilvl w:val="0"/>
                <w:numId w:val="39"/>
              </w:numPr>
              <w:rPr>
                <w:rFonts w:ascii="Verdana" w:hAnsi="Verdana"/>
                <w:sz w:val="20"/>
                <w:szCs w:val="20"/>
              </w:rPr>
            </w:pPr>
            <w:r>
              <w:rPr>
                <w:rFonts w:ascii="Verdana" w:hAnsi="Verdana"/>
                <w:sz w:val="20"/>
              </w:rPr>
              <w:t>местная воздушная линия Российской Федерации</w:t>
            </w:r>
          </w:p>
          <w:p w:rsidR="0066284B" w:rsidRDefault="0066284B" w:rsidP="0066284B">
            <w:pPr>
              <w:numPr>
                <w:ilvl w:val="0"/>
                <w:numId w:val="39"/>
              </w:numPr>
              <w:rPr>
                <w:rFonts w:ascii="Verdana" w:hAnsi="Verdana"/>
                <w:sz w:val="20"/>
                <w:szCs w:val="20"/>
              </w:rPr>
            </w:pPr>
            <w:r>
              <w:rPr>
                <w:rFonts w:ascii="Verdana" w:hAnsi="Verdana"/>
                <w:sz w:val="20"/>
              </w:rPr>
              <w:t>местный режим</w:t>
            </w:r>
          </w:p>
          <w:p w:rsidR="0066284B" w:rsidRDefault="0066284B" w:rsidP="0066284B">
            <w:pPr>
              <w:numPr>
                <w:ilvl w:val="0"/>
                <w:numId w:val="39"/>
              </w:numPr>
              <w:rPr>
                <w:rFonts w:ascii="Verdana" w:hAnsi="Verdana"/>
                <w:sz w:val="20"/>
                <w:szCs w:val="20"/>
              </w:rPr>
            </w:pPr>
            <w:r>
              <w:rPr>
                <w:rFonts w:ascii="Verdana" w:hAnsi="Verdana"/>
                <w:sz w:val="20"/>
              </w:rPr>
              <w:t>ОрВД</w:t>
            </w:r>
          </w:p>
          <w:p w:rsidR="0066284B" w:rsidRDefault="0066284B" w:rsidP="0066284B">
            <w:pPr>
              <w:numPr>
                <w:ilvl w:val="0"/>
                <w:numId w:val="39"/>
              </w:numPr>
              <w:rPr>
                <w:rFonts w:ascii="Verdana" w:hAnsi="Verdana"/>
                <w:sz w:val="20"/>
                <w:szCs w:val="20"/>
              </w:rPr>
            </w:pPr>
            <w:r>
              <w:rPr>
                <w:rFonts w:ascii="Verdana" w:hAnsi="Verdana"/>
                <w:sz w:val="20"/>
              </w:rPr>
              <w:t>организация воздушного пространства</w:t>
            </w:r>
          </w:p>
          <w:p w:rsidR="0066284B" w:rsidRDefault="0066284B" w:rsidP="0066284B">
            <w:pPr>
              <w:numPr>
                <w:ilvl w:val="0"/>
                <w:numId w:val="39"/>
              </w:numPr>
              <w:rPr>
                <w:rFonts w:ascii="Verdana" w:hAnsi="Verdana"/>
                <w:sz w:val="20"/>
                <w:szCs w:val="20"/>
              </w:rPr>
            </w:pPr>
            <w:r>
              <w:rPr>
                <w:rFonts w:ascii="Verdana" w:hAnsi="Verdana"/>
                <w:sz w:val="20"/>
              </w:rPr>
              <w:t>полоса воздушных подходов</w:t>
            </w:r>
          </w:p>
          <w:p w:rsidR="0066284B" w:rsidRDefault="0066284B" w:rsidP="0066284B">
            <w:pPr>
              <w:numPr>
                <w:ilvl w:val="0"/>
                <w:numId w:val="39"/>
              </w:numPr>
              <w:rPr>
                <w:rFonts w:ascii="Verdana" w:hAnsi="Verdana"/>
                <w:sz w:val="20"/>
                <w:szCs w:val="20"/>
              </w:rPr>
            </w:pPr>
            <w:r>
              <w:rPr>
                <w:rFonts w:ascii="Verdana" w:hAnsi="Verdana"/>
                <w:sz w:val="20"/>
              </w:rPr>
              <w:t>пользователи воздушного пространства</w:t>
            </w:r>
          </w:p>
          <w:p w:rsidR="0066284B" w:rsidRDefault="0066284B" w:rsidP="0066284B">
            <w:pPr>
              <w:numPr>
                <w:ilvl w:val="0"/>
                <w:numId w:val="39"/>
              </w:numPr>
              <w:rPr>
                <w:rFonts w:ascii="Verdana" w:hAnsi="Verdana"/>
                <w:sz w:val="20"/>
                <w:szCs w:val="20"/>
              </w:rPr>
            </w:pPr>
            <w:r>
              <w:rPr>
                <w:rFonts w:ascii="Verdana" w:hAnsi="Verdana"/>
                <w:sz w:val="20"/>
              </w:rPr>
              <w:t>разрешение на использование воздушного пространства</w:t>
            </w:r>
          </w:p>
          <w:p w:rsidR="0066284B" w:rsidRDefault="0066284B" w:rsidP="0066284B">
            <w:pPr>
              <w:numPr>
                <w:ilvl w:val="0"/>
                <w:numId w:val="39"/>
              </w:numPr>
              <w:rPr>
                <w:rFonts w:ascii="Verdana" w:hAnsi="Verdana"/>
                <w:sz w:val="20"/>
                <w:szCs w:val="20"/>
              </w:rPr>
            </w:pPr>
            <w:r>
              <w:rPr>
                <w:rFonts w:ascii="Verdana" w:hAnsi="Verdana"/>
                <w:sz w:val="20"/>
              </w:rPr>
              <w:t>район авиационных работ</w:t>
            </w:r>
          </w:p>
          <w:p w:rsidR="0066284B" w:rsidRDefault="0066284B" w:rsidP="0066284B">
            <w:pPr>
              <w:numPr>
                <w:ilvl w:val="0"/>
                <w:numId w:val="39"/>
              </w:numPr>
              <w:rPr>
                <w:rFonts w:ascii="Verdana" w:hAnsi="Verdana"/>
                <w:sz w:val="20"/>
                <w:szCs w:val="20"/>
              </w:rPr>
            </w:pPr>
            <w:r>
              <w:rPr>
                <w:rFonts w:ascii="Verdana" w:hAnsi="Verdana"/>
                <w:sz w:val="20"/>
              </w:rPr>
              <w:t>район аэродрома</w:t>
            </w:r>
          </w:p>
          <w:p w:rsidR="0066284B" w:rsidRDefault="0066284B" w:rsidP="0066284B">
            <w:pPr>
              <w:numPr>
                <w:ilvl w:val="0"/>
                <w:numId w:val="39"/>
              </w:numPr>
              <w:rPr>
                <w:rFonts w:ascii="Verdana" w:hAnsi="Verdana"/>
                <w:sz w:val="20"/>
                <w:szCs w:val="20"/>
              </w:rPr>
            </w:pPr>
            <w:r>
              <w:rPr>
                <w:rFonts w:ascii="Verdana" w:hAnsi="Verdana"/>
                <w:sz w:val="20"/>
              </w:rPr>
              <w:t>район аэроузла</w:t>
            </w:r>
          </w:p>
          <w:p w:rsidR="0066284B" w:rsidRDefault="0066284B" w:rsidP="0066284B">
            <w:pPr>
              <w:numPr>
                <w:ilvl w:val="0"/>
                <w:numId w:val="39"/>
              </w:numPr>
              <w:rPr>
                <w:rFonts w:ascii="Verdana" w:hAnsi="Verdana"/>
                <w:sz w:val="20"/>
                <w:szCs w:val="20"/>
              </w:rPr>
            </w:pPr>
            <w:r>
              <w:rPr>
                <w:rFonts w:ascii="Verdana" w:hAnsi="Verdana"/>
                <w:sz w:val="20"/>
              </w:rPr>
              <w:t>район поисково - спасательных работ</w:t>
            </w:r>
          </w:p>
          <w:p w:rsidR="0066284B" w:rsidRDefault="0066284B" w:rsidP="0066284B">
            <w:pPr>
              <w:numPr>
                <w:ilvl w:val="0"/>
                <w:numId w:val="39"/>
              </w:numPr>
              <w:rPr>
                <w:rFonts w:ascii="Verdana" w:hAnsi="Verdana"/>
                <w:sz w:val="20"/>
                <w:szCs w:val="20"/>
              </w:rPr>
            </w:pPr>
            <w:r>
              <w:rPr>
                <w:rFonts w:ascii="Verdana" w:hAnsi="Verdana"/>
                <w:sz w:val="20"/>
              </w:rPr>
              <w:t>РЦ ЕС ОрВД</w:t>
            </w:r>
          </w:p>
          <w:p w:rsidR="0066284B" w:rsidRDefault="0066284B" w:rsidP="0066284B">
            <w:pPr>
              <w:numPr>
                <w:ilvl w:val="0"/>
                <w:numId w:val="39"/>
              </w:numPr>
              <w:rPr>
                <w:rFonts w:ascii="Verdana" w:hAnsi="Verdana"/>
                <w:sz w:val="20"/>
                <w:szCs w:val="20"/>
              </w:rPr>
            </w:pPr>
            <w:r>
              <w:rPr>
                <w:rFonts w:ascii="Verdana" w:hAnsi="Verdana"/>
                <w:sz w:val="20"/>
              </w:rPr>
              <w:t>структура воздушного пространства</w:t>
            </w:r>
          </w:p>
          <w:p w:rsidR="0066284B" w:rsidRDefault="0066284B" w:rsidP="0066284B">
            <w:pPr>
              <w:numPr>
                <w:ilvl w:val="0"/>
                <w:numId w:val="39"/>
              </w:numPr>
              <w:rPr>
                <w:rFonts w:ascii="Verdana" w:hAnsi="Verdana"/>
                <w:sz w:val="20"/>
                <w:szCs w:val="20"/>
              </w:rPr>
            </w:pPr>
            <w:r>
              <w:rPr>
                <w:rFonts w:ascii="Verdana" w:hAnsi="Verdana"/>
                <w:sz w:val="20"/>
              </w:rPr>
              <w:t>эшелон полета</w:t>
            </w:r>
          </w:p>
          <w:p w:rsidR="0066284B" w:rsidRDefault="0066284B" w:rsidP="0066284B">
            <w:pPr>
              <w:numPr>
                <w:ilvl w:val="0"/>
                <w:numId w:val="39"/>
              </w:numPr>
              <w:rPr>
                <w:rFonts w:ascii="Verdana" w:hAnsi="Verdana"/>
                <w:sz w:val="20"/>
                <w:szCs w:val="20"/>
              </w:rPr>
            </w:pPr>
            <w:r>
              <w:rPr>
                <w:rFonts w:ascii="Verdana" w:hAnsi="Verdana"/>
                <w:sz w:val="20"/>
              </w:rPr>
              <w:t>эшелон перехода</w:t>
            </w:r>
          </w:p>
          <w:p w:rsidR="0066284B" w:rsidRDefault="0066284B" w:rsidP="0066284B">
            <w:pPr>
              <w:numPr>
                <w:ilvl w:val="0"/>
                <w:numId w:val="39"/>
              </w:numPr>
              <w:rPr>
                <w:rFonts w:ascii="Verdana" w:hAnsi="Verdana"/>
                <w:sz w:val="20"/>
                <w:szCs w:val="20"/>
              </w:rPr>
            </w:pPr>
            <w:r>
              <w:rPr>
                <w:rFonts w:ascii="Verdana" w:hAnsi="Verdana"/>
                <w:sz w:val="20"/>
              </w:rPr>
              <w:t>эшелон нижний (минимальный безопасный)</w:t>
            </w:r>
          </w:p>
          <w:p w:rsidR="0066284B" w:rsidRDefault="0066284B" w:rsidP="0066284B">
            <w:pPr>
              <w:numPr>
                <w:ilvl w:val="0"/>
                <w:numId w:val="39"/>
              </w:numPr>
              <w:rPr>
                <w:rFonts w:ascii="Verdana" w:hAnsi="Verdana"/>
                <w:sz w:val="20"/>
                <w:szCs w:val="20"/>
              </w:rPr>
            </w:pPr>
          </w:p>
        </w:tc>
        <w:tc>
          <w:tcPr>
            <w:tcW w:w="891" w:type="dxa"/>
            <w:tcBorders>
              <w:bottom w:val="single" w:sz="4" w:space="0" w:color="auto"/>
            </w:tcBorders>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Бюджетные средства, финансы</w:t>
            </w:r>
          </w:p>
          <w:p w:rsidR="0066284B" w:rsidRDefault="0066284B" w:rsidP="0066284B">
            <w:pPr>
              <w:rPr>
                <w:rFonts w:ascii="Verdana" w:hAnsi="Verdana"/>
                <w:sz w:val="20"/>
                <w:szCs w:val="20"/>
              </w:rPr>
            </w:pPr>
          </w:p>
        </w:tc>
        <w:tc>
          <w:tcPr>
            <w:tcW w:w="6129" w:type="dxa"/>
            <w:shd w:val="clear" w:color="auto" w:fill="F3F3F3"/>
          </w:tcPr>
          <w:p w:rsidR="0066284B" w:rsidRDefault="0066284B" w:rsidP="0066284B">
            <w:pPr>
              <w:numPr>
                <w:ilvl w:val="0"/>
                <w:numId w:val="39"/>
              </w:numPr>
              <w:rPr>
                <w:rFonts w:ascii="Verdana" w:hAnsi="Verdana"/>
                <w:sz w:val="20"/>
                <w:szCs w:val="20"/>
              </w:rPr>
            </w:pPr>
            <w:r>
              <w:rPr>
                <w:rFonts w:ascii="Verdana" w:hAnsi="Verdana" w:cs="Arial"/>
                <w:sz w:val="20"/>
                <w:szCs w:val="18"/>
              </w:rPr>
              <w:t>бюджет</w:t>
            </w:r>
          </w:p>
          <w:p w:rsidR="0066284B" w:rsidRDefault="0066284B" w:rsidP="0066284B">
            <w:pPr>
              <w:numPr>
                <w:ilvl w:val="0"/>
                <w:numId w:val="39"/>
              </w:numPr>
              <w:rPr>
                <w:rFonts w:ascii="Verdana" w:hAnsi="Verdana"/>
                <w:sz w:val="20"/>
                <w:szCs w:val="20"/>
              </w:rPr>
            </w:pPr>
            <w:r>
              <w:rPr>
                <w:rFonts w:ascii="Verdana" w:hAnsi="Verdana" w:cs="Arial"/>
                <w:sz w:val="20"/>
                <w:szCs w:val="18"/>
              </w:rPr>
              <w:t>государственный внебюджетный фонд</w:t>
            </w:r>
          </w:p>
          <w:p w:rsidR="0066284B" w:rsidRDefault="0066284B" w:rsidP="0066284B">
            <w:pPr>
              <w:numPr>
                <w:ilvl w:val="0"/>
                <w:numId w:val="39"/>
              </w:numPr>
              <w:rPr>
                <w:rFonts w:ascii="Verdana" w:hAnsi="Verdana"/>
                <w:sz w:val="20"/>
                <w:szCs w:val="20"/>
              </w:rPr>
            </w:pPr>
            <w:r>
              <w:rPr>
                <w:rFonts w:ascii="Verdana" w:hAnsi="Verdana" w:cs="Arial"/>
                <w:sz w:val="20"/>
                <w:szCs w:val="18"/>
              </w:rPr>
              <w:t>доходы бюджета</w:t>
            </w:r>
          </w:p>
          <w:p w:rsidR="0066284B" w:rsidRDefault="0066284B" w:rsidP="0066284B">
            <w:pPr>
              <w:numPr>
                <w:ilvl w:val="0"/>
                <w:numId w:val="39"/>
              </w:numPr>
              <w:rPr>
                <w:rFonts w:ascii="Verdana" w:hAnsi="Verdana"/>
                <w:sz w:val="20"/>
                <w:szCs w:val="20"/>
              </w:rPr>
            </w:pPr>
            <w:r>
              <w:rPr>
                <w:rFonts w:ascii="Verdana" w:hAnsi="Verdana" w:cs="Arial"/>
                <w:sz w:val="20"/>
                <w:szCs w:val="18"/>
              </w:rPr>
              <w:t>расходы бюджета</w:t>
            </w:r>
          </w:p>
          <w:p w:rsidR="0066284B" w:rsidRDefault="0066284B" w:rsidP="0066284B">
            <w:pPr>
              <w:numPr>
                <w:ilvl w:val="0"/>
                <w:numId w:val="39"/>
              </w:numPr>
              <w:rPr>
                <w:rFonts w:ascii="Verdana" w:hAnsi="Verdana"/>
                <w:sz w:val="20"/>
                <w:szCs w:val="20"/>
              </w:rPr>
            </w:pPr>
            <w:r>
              <w:rPr>
                <w:rFonts w:ascii="Verdana" w:hAnsi="Verdana" w:cs="Arial"/>
                <w:sz w:val="20"/>
                <w:szCs w:val="18"/>
              </w:rPr>
              <w:t>дефицит бюджета</w:t>
            </w:r>
          </w:p>
          <w:p w:rsidR="0066284B" w:rsidRDefault="0066284B" w:rsidP="0066284B">
            <w:pPr>
              <w:numPr>
                <w:ilvl w:val="0"/>
                <w:numId w:val="39"/>
              </w:numPr>
              <w:rPr>
                <w:rFonts w:ascii="Verdana" w:hAnsi="Verdana"/>
                <w:sz w:val="20"/>
                <w:szCs w:val="20"/>
              </w:rPr>
            </w:pPr>
            <w:r>
              <w:rPr>
                <w:rFonts w:ascii="Verdana" w:hAnsi="Verdana" w:cs="Arial"/>
                <w:sz w:val="20"/>
                <w:szCs w:val="18"/>
              </w:rPr>
              <w:t>профицит бюджета</w:t>
            </w:r>
          </w:p>
          <w:p w:rsidR="0066284B" w:rsidRDefault="0066284B" w:rsidP="0066284B">
            <w:pPr>
              <w:numPr>
                <w:ilvl w:val="0"/>
                <w:numId w:val="39"/>
              </w:numPr>
              <w:rPr>
                <w:rFonts w:ascii="Verdana" w:hAnsi="Verdana"/>
                <w:sz w:val="20"/>
                <w:szCs w:val="20"/>
              </w:rPr>
            </w:pPr>
            <w:r>
              <w:rPr>
                <w:rFonts w:ascii="Verdana" w:hAnsi="Verdana" w:cs="Arial"/>
                <w:sz w:val="20"/>
                <w:szCs w:val="18"/>
              </w:rPr>
              <w:t>субвенция</w:t>
            </w:r>
          </w:p>
          <w:p w:rsidR="0066284B" w:rsidRDefault="0066284B" w:rsidP="0066284B">
            <w:pPr>
              <w:numPr>
                <w:ilvl w:val="0"/>
                <w:numId w:val="39"/>
              </w:numPr>
              <w:rPr>
                <w:rFonts w:ascii="Verdana" w:hAnsi="Verdana"/>
                <w:sz w:val="20"/>
                <w:szCs w:val="20"/>
              </w:rPr>
            </w:pPr>
            <w:r>
              <w:rPr>
                <w:rFonts w:ascii="Verdana" w:hAnsi="Verdana" w:cs="Arial"/>
                <w:sz w:val="20"/>
                <w:szCs w:val="18"/>
              </w:rPr>
              <w:t>субсидия</w:t>
            </w:r>
          </w:p>
          <w:p w:rsidR="0066284B" w:rsidRDefault="0066284B" w:rsidP="0066284B">
            <w:pPr>
              <w:numPr>
                <w:ilvl w:val="0"/>
                <w:numId w:val="39"/>
              </w:numPr>
              <w:rPr>
                <w:rFonts w:ascii="Verdana" w:hAnsi="Verdana"/>
                <w:sz w:val="20"/>
                <w:szCs w:val="20"/>
              </w:rPr>
            </w:pPr>
            <w:r>
              <w:rPr>
                <w:rFonts w:ascii="Verdana" w:hAnsi="Verdana" w:cs="Arial"/>
                <w:sz w:val="20"/>
                <w:szCs w:val="18"/>
              </w:rPr>
              <w:t>бюджетная роспись</w:t>
            </w:r>
          </w:p>
          <w:p w:rsidR="0066284B" w:rsidRDefault="0066284B" w:rsidP="0066284B">
            <w:pPr>
              <w:numPr>
                <w:ilvl w:val="0"/>
                <w:numId w:val="39"/>
              </w:numPr>
              <w:rPr>
                <w:rFonts w:ascii="Verdana" w:hAnsi="Verdana"/>
                <w:sz w:val="20"/>
                <w:szCs w:val="20"/>
              </w:rPr>
            </w:pPr>
            <w:r>
              <w:rPr>
                <w:rFonts w:ascii="Verdana" w:hAnsi="Verdana" w:cs="Arial"/>
                <w:sz w:val="20"/>
                <w:szCs w:val="18"/>
              </w:rPr>
              <w:t>бюджетные ассигнования</w:t>
            </w:r>
          </w:p>
          <w:p w:rsidR="0066284B" w:rsidRDefault="0066284B" w:rsidP="0066284B">
            <w:pPr>
              <w:numPr>
                <w:ilvl w:val="0"/>
                <w:numId w:val="39"/>
              </w:numPr>
              <w:rPr>
                <w:rFonts w:ascii="Verdana" w:hAnsi="Verdana"/>
                <w:sz w:val="20"/>
                <w:szCs w:val="20"/>
              </w:rPr>
            </w:pPr>
            <w:r>
              <w:rPr>
                <w:rFonts w:ascii="Verdana" w:hAnsi="Verdana" w:cs="Arial"/>
                <w:sz w:val="20"/>
                <w:szCs w:val="18"/>
              </w:rPr>
              <w:t>бюджетный кредит</w:t>
            </w:r>
          </w:p>
          <w:p w:rsidR="0066284B" w:rsidRDefault="0066284B" w:rsidP="0066284B">
            <w:pPr>
              <w:numPr>
                <w:ilvl w:val="0"/>
                <w:numId w:val="39"/>
              </w:numPr>
              <w:rPr>
                <w:rFonts w:ascii="Verdana" w:hAnsi="Verdana"/>
                <w:sz w:val="20"/>
                <w:szCs w:val="20"/>
              </w:rPr>
            </w:pPr>
            <w:r>
              <w:rPr>
                <w:rFonts w:ascii="Verdana" w:hAnsi="Verdana" w:cs="Arial"/>
                <w:sz w:val="20"/>
                <w:szCs w:val="18"/>
              </w:rPr>
              <w:t>целевой иностранный кредит (заимствование)</w:t>
            </w:r>
          </w:p>
          <w:p w:rsidR="0066284B" w:rsidRDefault="0066284B" w:rsidP="0066284B">
            <w:pPr>
              <w:numPr>
                <w:ilvl w:val="0"/>
                <w:numId w:val="39"/>
              </w:numPr>
              <w:rPr>
                <w:rFonts w:ascii="Verdana" w:hAnsi="Verdana"/>
                <w:sz w:val="20"/>
                <w:szCs w:val="20"/>
              </w:rPr>
            </w:pPr>
            <w:r>
              <w:rPr>
                <w:rFonts w:ascii="Verdana" w:hAnsi="Verdana" w:cs="Arial"/>
                <w:sz w:val="20"/>
                <w:szCs w:val="18"/>
              </w:rPr>
              <w:t>связанные кредиты правительств иностранных государств</w:t>
            </w:r>
          </w:p>
          <w:p w:rsidR="0066284B" w:rsidRDefault="0066284B" w:rsidP="0066284B">
            <w:pPr>
              <w:numPr>
                <w:ilvl w:val="0"/>
                <w:numId w:val="39"/>
              </w:numPr>
              <w:rPr>
                <w:rFonts w:ascii="Verdana" w:hAnsi="Verdana"/>
                <w:sz w:val="20"/>
                <w:szCs w:val="20"/>
              </w:rPr>
            </w:pPr>
            <w:r>
              <w:rPr>
                <w:rFonts w:ascii="Verdana" w:hAnsi="Verdana" w:cs="Arial"/>
                <w:sz w:val="20"/>
                <w:szCs w:val="18"/>
              </w:rPr>
              <w:t>нефинансовые кредиты международных финансовых организаций</w:t>
            </w:r>
          </w:p>
          <w:p w:rsidR="0066284B" w:rsidRDefault="0066284B" w:rsidP="0066284B">
            <w:pPr>
              <w:numPr>
                <w:ilvl w:val="0"/>
                <w:numId w:val="39"/>
              </w:numPr>
              <w:rPr>
                <w:rFonts w:ascii="Verdana" w:hAnsi="Verdana"/>
                <w:sz w:val="20"/>
                <w:szCs w:val="20"/>
              </w:rPr>
            </w:pPr>
            <w:r>
              <w:rPr>
                <w:rFonts w:ascii="Verdana" w:hAnsi="Verdana" w:cs="Arial"/>
                <w:sz w:val="20"/>
                <w:szCs w:val="18"/>
              </w:rPr>
              <w:t>государственный или муниципальный заем</w:t>
            </w:r>
          </w:p>
          <w:p w:rsidR="0066284B" w:rsidRDefault="0066284B" w:rsidP="0066284B">
            <w:pPr>
              <w:numPr>
                <w:ilvl w:val="0"/>
                <w:numId w:val="39"/>
              </w:numPr>
              <w:rPr>
                <w:rFonts w:ascii="Verdana" w:hAnsi="Verdana"/>
                <w:sz w:val="20"/>
                <w:szCs w:val="20"/>
              </w:rPr>
            </w:pPr>
            <w:r>
              <w:rPr>
                <w:rFonts w:ascii="Verdana" w:hAnsi="Verdana" w:cs="Arial"/>
                <w:sz w:val="20"/>
                <w:szCs w:val="18"/>
              </w:rPr>
              <w:t>государственный или муниципальный долг</w:t>
            </w:r>
          </w:p>
          <w:p w:rsidR="0066284B" w:rsidRDefault="0066284B" w:rsidP="0066284B">
            <w:pPr>
              <w:numPr>
                <w:ilvl w:val="0"/>
                <w:numId w:val="39"/>
              </w:numPr>
              <w:rPr>
                <w:rFonts w:ascii="Verdana" w:hAnsi="Verdana"/>
                <w:sz w:val="20"/>
                <w:szCs w:val="20"/>
              </w:rPr>
            </w:pPr>
            <w:r>
              <w:rPr>
                <w:rFonts w:ascii="Verdana" w:hAnsi="Verdana" w:cs="Arial"/>
                <w:sz w:val="20"/>
                <w:szCs w:val="18"/>
              </w:rPr>
              <w:t>внешний долг</w:t>
            </w:r>
          </w:p>
          <w:p w:rsidR="0066284B" w:rsidRDefault="0066284B" w:rsidP="0066284B">
            <w:pPr>
              <w:numPr>
                <w:ilvl w:val="0"/>
                <w:numId w:val="39"/>
              </w:numPr>
              <w:rPr>
                <w:rFonts w:ascii="Verdana" w:hAnsi="Verdana"/>
                <w:sz w:val="20"/>
                <w:szCs w:val="20"/>
              </w:rPr>
            </w:pPr>
            <w:r>
              <w:rPr>
                <w:rFonts w:ascii="Verdana" w:hAnsi="Verdana" w:cs="Arial"/>
                <w:sz w:val="20"/>
                <w:szCs w:val="18"/>
              </w:rPr>
              <w:t>внутренний долг</w:t>
            </w:r>
          </w:p>
          <w:p w:rsidR="0066284B" w:rsidRDefault="0066284B" w:rsidP="0066284B">
            <w:pPr>
              <w:numPr>
                <w:ilvl w:val="0"/>
                <w:numId w:val="39"/>
              </w:numPr>
              <w:rPr>
                <w:rFonts w:ascii="Verdana" w:hAnsi="Verdana"/>
                <w:sz w:val="20"/>
                <w:szCs w:val="20"/>
              </w:rPr>
            </w:pPr>
            <w:r>
              <w:rPr>
                <w:rFonts w:ascii="Verdana" w:hAnsi="Verdana" w:cs="Arial"/>
                <w:sz w:val="20"/>
                <w:szCs w:val="18"/>
              </w:rPr>
              <w:t>расходные обязательства</w:t>
            </w:r>
          </w:p>
          <w:p w:rsidR="0066284B" w:rsidRDefault="0066284B" w:rsidP="0066284B">
            <w:pPr>
              <w:numPr>
                <w:ilvl w:val="0"/>
                <w:numId w:val="39"/>
              </w:numPr>
              <w:rPr>
                <w:rFonts w:ascii="Verdana" w:hAnsi="Verdana"/>
                <w:sz w:val="20"/>
                <w:szCs w:val="20"/>
              </w:rPr>
            </w:pPr>
            <w:r>
              <w:rPr>
                <w:rFonts w:ascii="Verdana" w:hAnsi="Verdana" w:cs="Arial"/>
                <w:sz w:val="20"/>
                <w:szCs w:val="18"/>
              </w:rPr>
              <w:t>бюджетные обязательства</w:t>
            </w:r>
          </w:p>
          <w:p w:rsidR="0066284B" w:rsidRDefault="0066284B" w:rsidP="0066284B">
            <w:pPr>
              <w:numPr>
                <w:ilvl w:val="0"/>
                <w:numId w:val="39"/>
              </w:numPr>
              <w:rPr>
                <w:rFonts w:ascii="Verdana" w:hAnsi="Verdana"/>
                <w:sz w:val="20"/>
                <w:szCs w:val="20"/>
              </w:rPr>
            </w:pPr>
            <w:r>
              <w:rPr>
                <w:rFonts w:ascii="Verdana" w:hAnsi="Verdana" w:cs="Arial"/>
                <w:sz w:val="20"/>
                <w:szCs w:val="18"/>
              </w:rPr>
              <w:t>межбюджетные трансферты</w:t>
            </w:r>
          </w:p>
          <w:p w:rsidR="0066284B" w:rsidRDefault="0066284B" w:rsidP="0066284B">
            <w:pPr>
              <w:numPr>
                <w:ilvl w:val="0"/>
                <w:numId w:val="39"/>
              </w:numPr>
              <w:rPr>
                <w:rFonts w:ascii="Verdana" w:hAnsi="Verdana"/>
                <w:sz w:val="20"/>
                <w:szCs w:val="20"/>
              </w:rPr>
            </w:pPr>
            <w:r>
              <w:rPr>
                <w:rFonts w:ascii="Verdana" w:hAnsi="Verdana" w:cs="Arial"/>
                <w:sz w:val="20"/>
                <w:szCs w:val="18"/>
              </w:rPr>
              <w:t>план счетов бухгалтерского учета</w:t>
            </w:r>
          </w:p>
          <w:p w:rsidR="0066284B" w:rsidRDefault="0066284B" w:rsidP="0066284B">
            <w:pPr>
              <w:numPr>
                <w:ilvl w:val="0"/>
                <w:numId w:val="39"/>
              </w:numPr>
              <w:rPr>
                <w:rFonts w:ascii="Verdana" w:hAnsi="Verdana"/>
                <w:sz w:val="20"/>
                <w:szCs w:val="20"/>
              </w:rPr>
            </w:pPr>
            <w:r>
              <w:rPr>
                <w:rFonts w:ascii="Verdana" w:hAnsi="Verdana" w:cs="Arial"/>
                <w:sz w:val="20"/>
                <w:szCs w:val="18"/>
              </w:rPr>
              <w:t>бухгалтерская отчетность</w:t>
            </w:r>
          </w:p>
        </w:tc>
        <w:tc>
          <w:tcPr>
            <w:tcW w:w="891" w:type="dxa"/>
            <w:shd w:val="clear" w:color="auto" w:fill="F3F3F3"/>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Pr="00DE36ED" w:rsidRDefault="0066284B" w:rsidP="0066284B">
            <w:pPr>
              <w:rPr>
                <w:rFonts w:ascii="Verdana" w:hAnsi="Verdana"/>
                <w:sz w:val="20"/>
                <w:szCs w:val="20"/>
              </w:rPr>
            </w:pP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Архивы</w:t>
            </w:r>
          </w:p>
          <w:p w:rsidR="0066284B" w:rsidRDefault="0066284B" w:rsidP="0066284B">
            <w:pPr>
              <w:rPr>
                <w:rFonts w:ascii="Verdana" w:hAnsi="Verdana"/>
                <w:sz w:val="20"/>
                <w:szCs w:val="20"/>
              </w:rPr>
            </w:pPr>
          </w:p>
        </w:tc>
        <w:tc>
          <w:tcPr>
            <w:tcW w:w="6129" w:type="dxa"/>
            <w:tcBorders>
              <w:bottom w:val="single" w:sz="4" w:space="0" w:color="auto"/>
            </w:tcBorders>
          </w:tcPr>
          <w:p w:rsidR="0066284B" w:rsidRPr="0066284B" w:rsidRDefault="00724821" w:rsidP="0066284B">
            <w:pPr>
              <w:numPr>
                <w:ilvl w:val="0"/>
                <w:numId w:val="44"/>
              </w:numPr>
              <w:rPr>
                <w:rFonts w:ascii="Verdana" w:hAnsi="Verdana"/>
                <w:sz w:val="20"/>
                <w:szCs w:val="20"/>
              </w:rPr>
            </w:pPr>
            <w:r>
              <w:rPr>
                <w:rFonts w:ascii="Verdana" w:hAnsi="Verdana"/>
                <w:sz w:val="20"/>
                <w:szCs w:val="20"/>
              </w:rPr>
              <w:t>н</w:t>
            </w:r>
            <w:r w:rsidR="0066284B" w:rsidRPr="0066284B">
              <w:rPr>
                <w:rFonts w:ascii="Verdana" w:hAnsi="Verdana"/>
                <w:sz w:val="20"/>
                <w:szCs w:val="20"/>
              </w:rPr>
              <w:t xml:space="preserve">аименование организации  (фамилия, инициалы лица), от которой поступили документы </w:t>
            </w:r>
          </w:p>
          <w:p w:rsidR="0066284B" w:rsidRPr="0066284B" w:rsidRDefault="00724821" w:rsidP="0066284B">
            <w:pPr>
              <w:numPr>
                <w:ilvl w:val="0"/>
                <w:numId w:val="44"/>
              </w:numPr>
              <w:rPr>
                <w:rFonts w:ascii="Verdana" w:hAnsi="Verdana"/>
                <w:sz w:val="20"/>
                <w:szCs w:val="20"/>
              </w:rPr>
            </w:pPr>
            <w:r>
              <w:rPr>
                <w:rFonts w:ascii="Verdana" w:hAnsi="Verdana"/>
                <w:sz w:val="20"/>
                <w:szCs w:val="20"/>
              </w:rPr>
              <w:t>н</w:t>
            </w:r>
            <w:r w:rsidR="0066284B" w:rsidRPr="0066284B">
              <w:rPr>
                <w:rFonts w:ascii="Verdana" w:hAnsi="Verdana"/>
                <w:sz w:val="20"/>
                <w:szCs w:val="20"/>
              </w:rPr>
              <w:t xml:space="preserve">аименование, номер, дата документа, по которому приняты документы </w:t>
            </w:r>
          </w:p>
          <w:p w:rsidR="0066284B" w:rsidRPr="0066284B" w:rsidRDefault="00724821" w:rsidP="0066284B">
            <w:pPr>
              <w:numPr>
                <w:ilvl w:val="0"/>
                <w:numId w:val="44"/>
              </w:numPr>
              <w:rPr>
                <w:rFonts w:ascii="Verdana" w:hAnsi="Verdana"/>
                <w:sz w:val="20"/>
                <w:szCs w:val="20"/>
              </w:rPr>
            </w:pPr>
            <w:r>
              <w:rPr>
                <w:rFonts w:ascii="Verdana" w:hAnsi="Verdana"/>
                <w:sz w:val="20"/>
                <w:szCs w:val="20"/>
              </w:rPr>
              <w:t>о</w:t>
            </w:r>
            <w:r w:rsidR="0066284B" w:rsidRPr="0066284B">
              <w:rPr>
                <w:rFonts w:ascii="Verdana" w:hAnsi="Verdana"/>
                <w:sz w:val="20"/>
                <w:szCs w:val="20"/>
              </w:rPr>
              <w:t>ткрытость</w:t>
            </w:r>
          </w:p>
          <w:p w:rsidR="0066284B" w:rsidRPr="0066284B" w:rsidRDefault="00724821" w:rsidP="0066284B">
            <w:pPr>
              <w:numPr>
                <w:ilvl w:val="0"/>
                <w:numId w:val="44"/>
              </w:numPr>
              <w:rPr>
                <w:rFonts w:ascii="Verdana" w:hAnsi="Verdana"/>
                <w:sz w:val="20"/>
                <w:szCs w:val="20"/>
              </w:rPr>
            </w:pPr>
            <w:r>
              <w:rPr>
                <w:rFonts w:ascii="Verdana" w:hAnsi="Verdana"/>
                <w:sz w:val="20"/>
                <w:szCs w:val="20"/>
              </w:rPr>
              <w:t>с</w:t>
            </w:r>
            <w:r w:rsidR="0066284B" w:rsidRPr="0066284B">
              <w:rPr>
                <w:rFonts w:ascii="Verdana" w:hAnsi="Verdana"/>
                <w:sz w:val="20"/>
                <w:szCs w:val="20"/>
              </w:rPr>
              <w:t>екретность</w:t>
            </w:r>
          </w:p>
          <w:p w:rsidR="0066284B" w:rsidRPr="0066284B" w:rsidRDefault="00724821" w:rsidP="0066284B">
            <w:pPr>
              <w:numPr>
                <w:ilvl w:val="0"/>
                <w:numId w:val="44"/>
              </w:numPr>
              <w:rPr>
                <w:rFonts w:ascii="Verdana" w:hAnsi="Verdana"/>
                <w:sz w:val="20"/>
                <w:szCs w:val="20"/>
              </w:rPr>
            </w:pPr>
            <w:r>
              <w:rPr>
                <w:rFonts w:ascii="Verdana" w:hAnsi="Verdana"/>
                <w:sz w:val="20"/>
                <w:szCs w:val="20"/>
              </w:rPr>
              <w:t>у</w:t>
            </w:r>
            <w:r w:rsidR="0066284B" w:rsidRPr="0066284B">
              <w:rPr>
                <w:rFonts w:ascii="Verdana" w:hAnsi="Verdana"/>
                <w:sz w:val="20"/>
                <w:szCs w:val="20"/>
              </w:rPr>
              <w:t>никальность</w:t>
            </w:r>
          </w:p>
          <w:p w:rsidR="0066284B" w:rsidRPr="0066284B" w:rsidRDefault="00724821" w:rsidP="0066284B">
            <w:pPr>
              <w:numPr>
                <w:ilvl w:val="0"/>
                <w:numId w:val="44"/>
              </w:numPr>
              <w:rPr>
                <w:rFonts w:ascii="Verdana" w:hAnsi="Verdana"/>
                <w:sz w:val="20"/>
                <w:szCs w:val="20"/>
              </w:rPr>
            </w:pPr>
            <w:r>
              <w:rPr>
                <w:rFonts w:ascii="Verdana" w:hAnsi="Verdana"/>
                <w:sz w:val="20"/>
                <w:szCs w:val="20"/>
              </w:rPr>
              <w:t>о</w:t>
            </w:r>
            <w:r w:rsidR="0066284B" w:rsidRPr="0066284B">
              <w:rPr>
                <w:rFonts w:ascii="Verdana" w:hAnsi="Verdana"/>
                <w:sz w:val="20"/>
                <w:szCs w:val="20"/>
              </w:rPr>
              <w:t>собенности оформления</w:t>
            </w:r>
          </w:p>
          <w:p w:rsidR="0066284B" w:rsidRPr="0066284B" w:rsidRDefault="00724821" w:rsidP="0066284B">
            <w:pPr>
              <w:numPr>
                <w:ilvl w:val="0"/>
                <w:numId w:val="44"/>
              </w:numPr>
              <w:rPr>
                <w:rFonts w:ascii="Verdana" w:hAnsi="Verdana"/>
                <w:sz w:val="20"/>
                <w:szCs w:val="20"/>
              </w:rPr>
            </w:pPr>
            <w:r>
              <w:rPr>
                <w:rFonts w:ascii="Verdana" w:hAnsi="Verdana"/>
                <w:sz w:val="20"/>
                <w:szCs w:val="20"/>
              </w:rPr>
              <w:t>в</w:t>
            </w:r>
            <w:r w:rsidR="0066284B" w:rsidRPr="0066284B">
              <w:rPr>
                <w:rFonts w:ascii="Verdana" w:hAnsi="Verdana"/>
                <w:sz w:val="20"/>
                <w:szCs w:val="20"/>
              </w:rPr>
              <w:t>ид носителя</w:t>
            </w:r>
          </w:p>
          <w:p w:rsidR="0066284B" w:rsidRPr="0066284B" w:rsidRDefault="00724821" w:rsidP="0066284B">
            <w:pPr>
              <w:numPr>
                <w:ilvl w:val="0"/>
                <w:numId w:val="44"/>
              </w:numPr>
              <w:rPr>
                <w:rFonts w:ascii="Verdana" w:hAnsi="Verdana"/>
                <w:sz w:val="20"/>
                <w:szCs w:val="20"/>
              </w:rPr>
            </w:pPr>
            <w:r>
              <w:rPr>
                <w:rFonts w:ascii="Verdana" w:hAnsi="Verdana"/>
                <w:sz w:val="20"/>
                <w:szCs w:val="20"/>
              </w:rPr>
              <w:t>в</w:t>
            </w:r>
            <w:r w:rsidR="0066284B" w:rsidRPr="0066284B">
              <w:rPr>
                <w:rFonts w:ascii="Verdana" w:hAnsi="Verdana"/>
                <w:sz w:val="20"/>
                <w:szCs w:val="20"/>
              </w:rPr>
              <w:t>ид информации</w:t>
            </w:r>
          </w:p>
          <w:p w:rsidR="0066284B" w:rsidRPr="0066284B" w:rsidRDefault="00724821" w:rsidP="0066284B">
            <w:pPr>
              <w:numPr>
                <w:ilvl w:val="0"/>
                <w:numId w:val="44"/>
              </w:numPr>
              <w:rPr>
                <w:rFonts w:ascii="Verdana" w:hAnsi="Verdana"/>
                <w:sz w:val="20"/>
                <w:szCs w:val="20"/>
              </w:rPr>
            </w:pPr>
            <w:r>
              <w:rPr>
                <w:rFonts w:ascii="Verdana" w:hAnsi="Verdana"/>
                <w:sz w:val="20"/>
                <w:szCs w:val="20"/>
              </w:rPr>
              <w:t>ф</w:t>
            </w:r>
            <w:r w:rsidR="0066284B" w:rsidRPr="0066284B">
              <w:rPr>
                <w:rFonts w:ascii="Verdana" w:hAnsi="Verdana"/>
                <w:sz w:val="20"/>
                <w:szCs w:val="20"/>
              </w:rPr>
              <w:t>ормат информации</w:t>
            </w:r>
          </w:p>
          <w:p w:rsidR="0066284B" w:rsidRPr="0066284B" w:rsidRDefault="00724821" w:rsidP="0066284B">
            <w:pPr>
              <w:numPr>
                <w:ilvl w:val="0"/>
                <w:numId w:val="44"/>
              </w:numPr>
              <w:rPr>
                <w:rFonts w:ascii="Verdana" w:hAnsi="Verdana"/>
                <w:sz w:val="20"/>
                <w:szCs w:val="20"/>
              </w:rPr>
            </w:pPr>
            <w:r>
              <w:rPr>
                <w:rFonts w:ascii="Verdana" w:hAnsi="Verdana"/>
                <w:sz w:val="20"/>
                <w:szCs w:val="20"/>
              </w:rPr>
              <w:t>т</w:t>
            </w:r>
            <w:r w:rsidR="0066284B" w:rsidRPr="0066284B">
              <w:rPr>
                <w:rFonts w:ascii="Verdana" w:hAnsi="Verdana"/>
                <w:sz w:val="20"/>
                <w:szCs w:val="20"/>
              </w:rPr>
              <w:t>ип хранения</w:t>
            </w:r>
          </w:p>
          <w:p w:rsidR="0066284B" w:rsidRPr="0066284B" w:rsidRDefault="00724821" w:rsidP="0066284B">
            <w:pPr>
              <w:numPr>
                <w:ilvl w:val="0"/>
                <w:numId w:val="44"/>
              </w:numPr>
              <w:rPr>
                <w:rFonts w:ascii="Verdana" w:hAnsi="Verdana"/>
                <w:sz w:val="20"/>
                <w:szCs w:val="20"/>
              </w:rPr>
            </w:pPr>
            <w:r>
              <w:rPr>
                <w:rFonts w:ascii="Verdana" w:hAnsi="Verdana"/>
                <w:sz w:val="20"/>
                <w:szCs w:val="20"/>
              </w:rPr>
              <w:t>в</w:t>
            </w:r>
            <w:r w:rsidR="0066284B" w:rsidRPr="0066284B">
              <w:rPr>
                <w:rFonts w:ascii="Verdana" w:hAnsi="Verdana"/>
                <w:sz w:val="20"/>
                <w:szCs w:val="20"/>
              </w:rPr>
              <w:t>ремя создания</w:t>
            </w:r>
          </w:p>
          <w:p w:rsidR="0066284B" w:rsidRPr="0066284B" w:rsidRDefault="00724821" w:rsidP="0066284B">
            <w:pPr>
              <w:numPr>
                <w:ilvl w:val="0"/>
                <w:numId w:val="44"/>
              </w:numPr>
              <w:rPr>
                <w:rFonts w:ascii="Verdana" w:hAnsi="Verdana"/>
                <w:sz w:val="20"/>
                <w:szCs w:val="20"/>
              </w:rPr>
            </w:pPr>
            <w:r>
              <w:rPr>
                <w:rFonts w:ascii="Verdana" w:hAnsi="Verdana"/>
                <w:sz w:val="20"/>
                <w:szCs w:val="20"/>
              </w:rPr>
              <w:t>с</w:t>
            </w:r>
            <w:r w:rsidR="0066284B" w:rsidRPr="0066284B">
              <w:rPr>
                <w:rFonts w:ascii="Verdana" w:hAnsi="Verdana"/>
                <w:sz w:val="20"/>
                <w:szCs w:val="20"/>
              </w:rPr>
              <w:t>пособ создания</w:t>
            </w:r>
          </w:p>
          <w:p w:rsidR="0066284B" w:rsidRPr="0066284B" w:rsidRDefault="00724821" w:rsidP="0066284B">
            <w:pPr>
              <w:numPr>
                <w:ilvl w:val="0"/>
                <w:numId w:val="44"/>
              </w:numPr>
              <w:rPr>
                <w:rFonts w:ascii="Verdana" w:hAnsi="Verdana"/>
                <w:sz w:val="20"/>
                <w:szCs w:val="20"/>
              </w:rPr>
            </w:pPr>
            <w:r>
              <w:rPr>
                <w:rFonts w:ascii="Verdana" w:hAnsi="Verdana"/>
                <w:sz w:val="20"/>
                <w:szCs w:val="20"/>
              </w:rPr>
              <w:t>ф</w:t>
            </w:r>
            <w:r w:rsidR="0066284B" w:rsidRPr="0066284B">
              <w:rPr>
                <w:rFonts w:ascii="Verdana" w:hAnsi="Verdana"/>
                <w:sz w:val="20"/>
                <w:szCs w:val="20"/>
              </w:rPr>
              <w:t>орма собственности</w:t>
            </w:r>
          </w:p>
          <w:p w:rsidR="0066284B" w:rsidRPr="0066284B" w:rsidRDefault="00724821" w:rsidP="0066284B">
            <w:pPr>
              <w:numPr>
                <w:ilvl w:val="0"/>
                <w:numId w:val="44"/>
              </w:numPr>
              <w:rPr>
                <w:rFonts w:ascii="Verdana" w:hAnsi="Verdana"/>
                <w:sz w:val="20"/>
                <w:szCs w:val="20"/>
              </w:rPr>
            </w:pPr>
            <w:r>
              <w:rPr>
                <w:rFonts w:ascii="Verdana" w:hAnsi="Verdana"/>
                <w:sz w:val="20"/>
                <w:szCs w:val="20"/>
              </w:rPr>
              <w:t>м</w:t>
            </w:r>
            <w:r w:rsidR="0066284B" w:rsidRPr="0066284B">
              <w:rPr>
                <w:rFonts w:ascii="Verdana" w:hAnsi="Verdana"/>
                <w:sz w:val="20"/>
                <w:szCs w:val="20"/>
              </w:rPr>
              <w:t>есто хранения</w:t>
            </w:r>
          </w:p>
          <w:p w:rsidR="0066284B" w:rsidRPr="0066284B" w:rsidRDefault="00724821" w:rsidP="0066284B">
            <w:pPr>
              <w:numPr>
                <w:ilvl w:val="0"/>
                <w:numId w:val="44"/>
              </w:numPr>
              <w:rPr>
                <w:rFonts w:ascii="Verdana" w:hAnsi="Verdana"/>
                <w:sz w:val="20"/>
                <w:szCs w:val="20"/>
              </w:rPr>
            </w:pPr>
            <w:r>
              <w:rPr>
                <w:rFonts w:ascii="Verdana" w:hAnsi="Verdana"/>
                <w:sz w:val="20"/>
                <w:szCs w:val="20"/>
              </w:rPr>
              <w:t>т</w:t>
            </w:r>
            <w:r w:rsidR="0066284B" w:rsidRPr="0066284B">
              <w:rPr>
                <w:rFonts w:ascii="Verdana" w:hAnsi="Verdana"/>
                <w:sz w:val="20"/>
                <w:szCs w:val="20"/>
              </w:rPr>
              <w:t>ип документов</w:t>
            </w:r>
          </w:p>
          <w:p w:rsidR="0066284B" w:rsidRPr="0066284B" w:rsidRDefault="00724821" w:rsidP="0066284B">
            <w:pPr>
              <w:numPr>
                <w:ilvl w:val="0"/>
                <w:numId w:val="44"/>
              </w:numPr>
              <w:rPr>
                <w:rFonts w:ascii="Verdana" w:hAnsi="Verdana"/>
                <w:sz w:val="20"/>
                <w:szCs w:val="20"/>
              </w:rPr>
            </w:pPr>
            <w:r>
              <w:rPr>
                <w:rFonts w:ascii="Verdana" w:hAnsi="Verdana"/>
                <w:sz w:val="20"/>
                <w:szCs w:val="20"/>
              </w:rPr>
              <w:t>в</w:t>
            </w:r>
            <w:r w:rsidR="0066284B" w:rsidRPr="0066284B">
              <w:rPr>
                <w:rFonts w:ascii="Verdana" w:hAnsi="Verdana"/>
                <w:sz w:val="20"/>
                <w:szCs w:val="20"/>
              </w:rPr>
              <w:t>ид документов</w:t>
            </w:r>
          </w:p>
          <w:p w:rsidR="0066284B" w:rsidRPr="0066284B" w:rsidRDefault="00724821" w:rsidP="0066284B">
            <w:pPr>
              <w:numPr>
                <w:ilvl w:val="0"/>
                <w:numId w:val="44"/>
              </w:numPr>
              <w:rPr>
                <w:rFonts w:ascii="Verdana" w:hAnsi="Verdana"/>
                <w:sz w:val="20"/>
                <w:szCs w:val="20"/>
              </w:rPr>
            </w:pPr>
            <w:r>
              <w:rPr>
                <w:rFonts w:ascii="Verdana" w:hAnsi="Verdana"/>
                <w:sz w:val="20"/>
                <w:szCs w:val="20"/>
              </w:rPr>
              <w:t>з</w:t>
            </w:r>
            <w:r w:rsidR="0066284B" w:rsidRPr="0066284B">
              <w:rPr>
                <w:rFonts w:ascii="Verdana" w:hAnsi="Verdana"/>
                <w:sz w:val="20"/>
                <w:szCs w:val="20"/>
              </w:rPr>
              <w:t>аголовок</w:t>
            </w:r>
          </w:p>
          <w:p w:rsidR="0066284B" w:rsidRPr="0066284B" w:rsidRDefault="00724821" w:rsidP="0066284B">
            <w:pPr>
              <w:numPr>
                <w:ilvl w:val="0"/>
                <w:numId w:val="44"/>
              </w:numPr>
              <w:rPr>
                <w:rFonts w:ascii="Verdana" w:hAnsi="Verdana"/>
                <w:sz w:val="20"/>
                <w:szCs w:val="20"/>
              </w:rPr>
            </w:pPr>
            <w:r>
              <w:rPr>
                <w:rFonts w:ascii="Verdana" w:hAnsi="Verdana"/>
                <w:sz w:val="20"/>
                <w:szCs w:val="20"/>
              </w:rPr>
              <w:t>а</w:t>
            </w:r>
            <w:r w:rsidR="0066284B" w:rsidRPr="0066284B">
              <w:rPr>
                <w:rFonts w:ascii="Verdana" w:hAnsi="Verdana"/>
                <w:sz w:val="20"/>
                <w:szCs w:val="20"/>
              </w:rPr>
              <w:t>втор</w:t>
            </w:r>
          </w:p>
          <w:p w:rsidR="0066284B" w:rsidRPr="0066284B" w:rsidRDefault="00724821" w:rsidP="0066284B">
            <w:pPr>
              <w:numPr>
                <w:ilvl w:val="0"/>
                <w:numId w:val="44"/>
              </w:numPr>
              <w:rPr>
                <w:rFonts w:ascii="Verdana" w:hAnsi="Verdana"/>
                <w:sz w:val="20"/>
                <w:szCs w:val="20"/>
              </w:rPr>
            </w:pPr>
            <w:r>
              <w:rPr>
                <w:rFonts w:ascii="Verdana" w:hAnsi="Verdana"/>
                <w:sz w:val="20"/>
                <w:szCs w:val="20"/>
              </w:rPr>
              <w:t>д</w:t>
            </w:r>
            <w:r w:rsidR="0066284B" w:rsidRPr="0066284B">
              <w:rPr>
                <w:rFonts w:ascii="Verdana" w:hAnsi="Verdana"/>
                <w:sz w:val="20"/>
                <w:szCs w:val="20"/>
              </w:rPr>
              <w:t>ата и место изготовления</w:t>
            </w:r>
          </w:p>
          <w:p w:rsidR="0066284B" w:rsidRPr="0066284B" w:rsidRDefault="00724821" w:rsidP="0066284B">
            <w:pPr>
              <w:numPr>
                <w:ilvl w:val="0"/>
                <w:numId w:val="44"/>
              </w:numPr>
              <w:rPr>
                <w:rFonts w:ascii="Verdana" w:hAnsi="Verdana"/>
                <w:sz w:val="20"/>
                <w:szCs w:val="20"/>
              </w:rPr>
            </w:pPr>
            <w:r>
              <w:rPr>
                <w:rFonts w:ascii="Verdana" w:hAnsi="Verdana"/>
                <w:sz w:val="20"/>
                <w:szCs w:val="20"/>
              </w:rPr>
              <w:t>о</w:t>
            </w:r>
            <w:r w:rsidR="0066284B" w:rsidRPr="0066284B">
              <w:rPr>
                <w:rFonts w:ascii="Verdana" w:hAnsi="Verdana"/>
                <w:sz w:val="20"/>
                <w:szCs w:val="20"/>
              </w:rPr>
              <w:t>бъект</w:t>
            </w:r>
          </w:p>
          <w:p w:rsidR="0066284B" w:rsidRDefault="00724821" w:rsidP="0066284B">
            <w:pPr>
              <w:numPr>
                <w:ilvl w:val="0"/>
                <w:numId w:val="39"/>
              </w:numPr>
              <w:rPr>
                <w:rFonts w:ascii="Verdana" w:hAnsi="Verdana"/>
                <w:sz w:val="20"/>
                <w:szCs w:val="20"/>
              </w:rPr>
            </w:pPr>
            <w:r>
              <w:rPr>
                <w:rFonts w:ascii="Verdana" w:hAnsi="Verdana"/>
                <w:sz w:val="20"/>
                <w:szCs w:val="20"/>
              </w:rPr>
              <w:t>т</w:t>
            </w:r>
            <w:r w:rsidR="0066284B" w:rsidRPr="0066284B">
              <w:rPr>
                <w:rFonts w:ascii="Verdana" w:hAnsi="Verdana"/>
                <w:sz w:val="20"/>
                <w:szCs w:val="20"/>
              </w:rPr>
              <w:t>ематика</w:t>
            </w:r>
          </w:p>
        </w:tc>
        <w:tc>
          <w:tcPr>
            <w:tcW w:w="891" w:type="dxa"/>
            <w:tcBorders>
              <w:bottom w:val="single" w:sz="4" w:space="0" w:color="auto"/>
            </w:tcBorders>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Производственные мощности</w:t>
            </w:r>
          </w:p>
          <w:p w:rsidR="0066284B" w:rsidRDefault="0066284B" w:rsidP="0066284B">
            <w:pPr>
              <w:jc w:val="both"/>
              <w:rPr>
                <w:rFonts w:ascii="Verdana" w:hAnsi="Verdana"/>
                <w:sz w:val="20"/>
                <w:szCs w:val="16"/>
              </w:rPr>
            </w:pPr>
          </w:p>
          <w:p w:rsidR="0066284B" w:rsidRDefault="0066284B" w:rsidP="0066284B">
            <w:pPr>
              <w:rPr>
                <w:rFonts w:ascii="Verdana" w:hAnsi="Verdana"/>
                <w:sz w:val="20"/>
                <w:szCs w:val="20"/>
              </w:rPr>
            </w:pPr>
          </w:p>
        </w:tc>
        <w:tc>
          <w:tcPr>
            <w:tcW w:w="6129" w:type="dxa"/>
            <w:shd w:val="clear" w:color="auto" w:fill="F3F3F3"/>
          </w:tcPr>
          <w:p w:rsidR="00724821" w:rsidRPr="00724821" w:rsidRDefault="00724821" w:rsidP="00724821">
            <w:pPr>
              <w:numPr>
                <w:ilvl w:val="0"/>
                <w:numId w:val="39"/>
              </w:numPr>
              <w:rPr>
                <w:rFonts w:ascii="Verdana" w:hAnsi="Verdana"/>
                <w:sz w:val="20"/>
                <w:szCs w:val="20"/>
              </w:rPr>
            </w:pPr>
            <w:r w:rsidRPr="00724821">
              <w:rPr>
                <w:rFonts w:ascii="Verdana" w:hAnsi="Verdana"/>
                <w:sz w:val="20"/>
                <w:szCs w:val="20"/>
              </w:rPr>
              <w:t>тип предприятия</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номенклатура продукции</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ассортимент продукции</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качество продукции</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парк  основного технологического оборудования</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 xml:space="preserve">средний возраст  оборудования  </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уровень сопряженности парка</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 xml:space="preserve">размер производственных площадей </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количество производственных подразделений</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количество и производительность оборудования</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качественный состав оборудования</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уровень физического  и  морального износа</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степень прогрессивности техники и технологии производства</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качество сырья, материалов, своевременность их поставок</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уровень специализации предприятия</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уровень организации производства и труда</w:t>
            </w:r>
          </w:p>
          <w:p w:rsidR="00724821" w:rsidRPr="00724821" w:rsidRDefault="00724821" w:rsidP="00724821">
            <w:pPr>
              <w:pStyle w:val="HTML"/>
              <w:numPr>
                <w:ilvl w:val="0"/>
                <w:numId w:val="39"/>
              </w:numPr>
              <w:rPr>
                <w:rFonts w:ascii="Verdana" w:hAnsi="Verdana" w:cs="Times New Roman"/>
                <w:color w:val="auto"/>
              </w:rPr>
            </w:pPr>
            <w:r w:rsidRPr="00724821">
              <w:rPr>
                <w:rFonts w:ascii="Verdana" w:hAnsi="Verdana" w:cs="Times New Roman"/>
                <w:color w:val="auto"/>
              </w:rPr>
              <w:t>фонд времени работы оборудования</w:t>
            </w:r>
          </w:p>
          <w:p w:rsidR="0066284B" w:rsidRPr="00724821" w:rsidRDefault="00724821" w:rsidP="00724821">
            <w:pPr>
              <w:pStyle w:val="HTML"/>
              <w:numPr>
                <w:ilvl w:val="0"/>
                <w:numId w:val="39"/>
              </w:numPr>
              <w:rPr>
                <w:rFonts w:ascii="Verdana" w:hAnsi="Verdana"/>
                <w:color w:val="auto"/>
              </w:rPr>
            </w:pPr>
            <w:r w:rsidRPr="00724821">
              <w:rPr>
                <w:color w:val="auto"/>
              </w:rPr>
              <w:t>трудоемкость производственной программы</w:t>
            </w:r>
          </w:p>
        </w:tc>
        <w:tc>
          <w:tcPr>
            <w:tcW w:w="891" w:type="dxa"/>
            <w:shd w:val="clear" w:color="auto" w:fill="F3F3F3"/>
          </w:tcPr>
          <w:p w:rsidR="0066284B"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724821" w:rsidRDefault="00724821" w:rsidP="0066284B">
            <w:pPr>
              <w:rPr>
                <w:rFonts w:ascii="Verdana" w:hAnsi="Verdana"/>
                <w:sz w:val="20"/>
                <w:szCs w:val="20"/>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tc>
      </w:tr>
      <w:tr w:rsidR="0066284B">
        <w:tc>
          <w:tcPr>
            <w:tcW w:w="2628" w:type="dxa"/>
            <w:tcBorders>
              <w:bottom w:val="single" w:sz="4" w:space="0" w:color="auto"/>
            </w:tcBorders>
          </w:tcPr>
          <w:p w:rsidR="0066284B" w:rsidRDefault="0066284B" w:rsidP="0066284B">
            <w:pPr>
              <w:jc w:val="both"/>
              <w:rPr>
                <w:rFonts w:ascii="Verdana" w:hAnsi="Verdana"/>
                <w:sz w:val="20"/>
                <w:szCs w:val="16"/>
              </w:rPr>
            </w:pPr>
            <w:r>
              <w:rPr>
                <w:rFonts w:ascii="Verdana" w:hAnsi="Verdana"/>
                <w:sz w:val="20"/>
                <w:szCs w:val="16"/>
              </w:rPr>
              <w:t>Лекарственные препараты, наркотические вещества</w:t>
            </w:r>
          </w:p>
          <w:p w:rsidR="0066284B" w:rsidRDefault="0066284B" w:rsidP="0066284B">
            <w:pPr>
              <w:rPr>
                <w:rFonts w:ascii="Verdana" w:hAnsi="Verdana"/>
                <w:sz w:val="20"/>
                <w:szCs w:val="20"/>
              </w:rPr>
            </w:pPr>
          </w:p>
        </w:tc>
        <w:tc>
          <w:tcPr>
            <w:tcW w:w="6129" w:type="dxa"/>
            <w:tcBorders>
              <w:bottom w:val="single" w:sz="4" w:space="0" w:color="auto"/>
            </w:tcBorders>
          </w:tcPr>
          <w:p w:rsidR="0066284B" w:rsidRDefault="0066284B" w:rsidP="0066284B">
            <w:pPr>
              <w:numPr>
                <w:ilvl w:val="0"/>
                <w:numId w:val="39"/>
              </w:numPr>
              <w:rPr>
                <w:rFonts w:ascii="Verdana" w:hAnsi="Verdana" w:cs="Arial"/>
                <w:sz w:val="20"/>
                <w:szCs w:val="20"/>
              </w:rPr>
            </w:pPr>
            <w:r>
              <w:rPr>
                <w:rFonts w:ascii="Verdana" w:hAnsi="Verdana" w:cs="Arial"/>
                <w:sz w:val="20"/>
                <w:szCs w:val="20"/>
              </w:rPr>
              <w:t>Фармакопейная статья</w:t>
            </w:r>
          </w:p>
          <w:p w:rsidR="0066284B" w:rsidRDefault="0066284B" w:rsidP="0066284B">
            <w:pPr>
              <w:numPr>
                <w:ilvl w:val="0"/>
                <w:numId w:val="39"/>
              </w:numPr>
              <w:rPr>
                <w:rFonts w:ascii="Verdana" w:hAnsi="Verdana" w:cs="Arial"/>
                <w:sz w:val="20"/>
                <w:szCs w:val="20"/>
              </w:rPr>
            </w:pPr>
            <w:r>
              <w:rPr>
                <w:rFonts w:ascii="Verdana" w:hAnsi="Verdana" w:cs="Arial"/>
                <w:sz w:val="20"/>
                <w:szCs w:val="20"/>
              </w:rPr>
              <w:t>Регистрационный номер</w:t>
            </w:r>
          </w:p>
          <w:p w:rsidR="0066284B" w:rsidRDefault="0066284B" w:rsidP="0066284B">
            <w:pPr>
              <w:numPr>
                <w:ilvl w:val="0"/>
                <w:numId w:val="39"/>
              </w:numPr>
              <w:rPr>
                <w:rFonts w:ascii="Verdana" w:hAnsi="Verdana" w:cs="Arial"/>
                <w:sz w:val="20"/>
                <w:szCs w:val="20"/>
              </w:rPr>
            </w:pPr>
            <w:r>
              <w:rPr>
                <w:rFonts w:ascii="Verdana" w:hAnsi="Verdana" w:cs="Arial"/>
                <w:sz w:val="20"/>
                <w:szCs w:val="20"/>
              </w:rPr>
              <w:t>Сертификат качества</w:t>
            </w:r>
          </w:p>
          <w:p w:rsidR="0066284B" w:rsidRDefault="0066284B" w:rsidP="0066284B">
            <w:pPr>
              <w:numPr>
                <w:ilvl w:val="0"/>
                <w:numId w:val="39"/>
              </w:numPr>
              <w:rPr>
                <w:rFonts w:ascii="Verdana" w:hAnsi="Verdana" w:cs="Arial"/>
                <w:sz w:val="20"/>
                <w:szCs w:val="20"/>
              </w:rPr>
            </w:pPr>
            <w:r>
              <w:rPr>
                <w:rFonts w:ascii="Verdana" w:hAnsi="Verdana" w:cs="Arial"/>
                <w:sz w:val="20"/>
                <w:szCs w:val="20"/>
              </w:rPr>
              <w:t>Лицензия</w:t>
            </w:r>
          </w:p>
          <w:p w:rsidR="0066284B" w:rsidRDefault="0066284B" w:rsidP="0066284B">
            <w:pPr>
              <w:numPr>
                <w:ilvl w:val="0"/>
                <w:numId w:val="39"/>
              </w:numPr>
              <w:rPr>
                <w:rFonts w:ascii="Verdana" w:hAnsi="Verdana"/>
                <w:sz w:val="20"/>
              </w:rPr>
            </w:pPr>
            <w:r>
              <w:rPr>
                <w:rFonts w:ascii="Verdana" w:hAnsi="Verdana"/>
                <w:sz w:val="20"/>
              </w:rPr>
              <w:t>Патент (лицензионный договор)</w:t>
            </w:r>
          </w:p>
          <w:p w:rsidR="0066284B" w:rsidRDefault="0066284B" w:rsidP="0066284B">
            <w:pPr>
              <w:numPr>
                <w:ilvl w:val="0"/>
                <w:numId w:val="39"/>
              </w:numPr>
              <w:rPr>
                <w:rFonts w:ascii="Verdana" w:hAnsi="Verdana"/>
                <w:sz w:val="20"/>
              </w:rPr>
            </w:pPr>
            <w:r>
              <w:rPr>
                <w:rFonts w:ascii="Verdana" w:hAnsi="Verdana"/>
                <w:sz w:val="20"/>
              </w:rPr>
              <w:t xml:space="preserve">название лекарственного средства и международное непатентованное название, </w:t>
            </w:r>
            <w:r>
              <w:rPr>
                <w:rFonts w:ascii="Verdana" w:hAnsi="Verdana" w:cs="Arial"/>
                <w:sz w:val="20"/>
                <w:szCs w:val="20"/>
              </w:rPr>
              <w:t>научное название на латинском языке, основные синонимы</w:t>
            </w:r>
          </w:p>
          <w:p w:rsidR="0066284B" w:rsidRDefault="0066284B" w:rsidP="0066284B">
            <w:pPr>
              <w:numPr>
                <w:ilvl w:val="0"/>
                <w:numId w:val="39"/>
              </w:numPr>
              <w:rPr>
                <w:rFonts w:ascii="Verdana" w:hAnsi="Verdana"/>
                <w:sz w:val="20"/>
              </w:rPr>
            </w:pPr>
            <w:r>
              <w:rPr>
                <w:rFonts w:ascii="Verdana" w:hAnsi="Verdana" w:cs="Arial"/>
                <w:sz w:val="20"/>
                <w:szCs w:val="20"/>
              </w:rPr>
              <w:t>оригинальное название лекарственного средства, если оно зарегистрировано как торговый знак в соответствии с законодательством Российской Федерации о торговых знаках, знаках обслуживания и наименованиях мест происхождения товаров</w:t>
            </w:r>
          </w:p>
          <w:p w:rsidR="0066284B" w:rsidRDefault="0066284B" w:rsidP="0066284B">
            <w:pPr>
              <w:numPr>
                <w:ilvl w:val="0"/>
                <w:numId w:val="39"/>
              </w:numPr>
              <w:rPr>
                <w:rFonts w:ascii="Verdana" w:hAnsi="Verdana"/>
                <w:sz w:val="20"/>
              </w:rPr>
            </w:pPr>
            <w:r>
              <w:rPr>
                <w:rFonts w:ascii="Verdana" w:hAnsi="Verdana"/>
                <w:sz w:val="20"/>
              </w:rPr>
              <w:t>название предприятия - производителя лекарственных средств</w:t>
            </w:r>
          </w:p>
          <w:p w:rsidR="0066284B" w:rsidRDefault="0066284B" w:rsidP="0066284B">
            <w:pPr>
              <w:numPr>
                <w:ilvl w:val="0"/>
                <w:numId w:val="39"/>
              </w:numPr>
              <w:rPr>
                <w:rFonts w:ascii="Verdana" w:hAnsi="Verdana"/>
                <w:sz w:val="20"/>
              </w:rPr>
            </w:pPr>
            <w:r>
              <w:rPr>
                <w:rFonts w:ascii="Verdana" w:hAnsi="Verdana"/>
                <w:sz w:val="20"/>
              </w:rPr>
              <w:t>номер серии и дата изготовления</w:t>
            </w:r>
          </w:p>
          <w:p w:rsidR="0066284B" w:rsidRDefault="0066284B" w:rsidP="0066284B">
            <w:pPr>
              <w:numPr>
                <w:ilvl w:val="0"/>
                <w:numId w:val="39"/>
              </w:numPr>
              <w:rPr>
                <w:rFonts w:ascii="Verdana" w:hAnsi="Verdana"/>
                <w:sz w:val="20"/>
              </w:rPr>
            </w:pPr>
            <w:r>
              <w:rPr>
                <w:rFonts w:ascii="Verdana" w:hAnsi="Verdana"/>
                <w:sz w:val="20"/>
              </w:rPr>
              <w:t>сведения о компонентах, входящих в состав лекарственного средства</w:t>
            </w:r>
          </w:p>
          <w:p w:rsidR="0066284B" w:rsidRDefault="0066284B" w:rsidP="0066284B">
            <w:pPr>
              <w:numPr>
                <w:ilvl w:val="0"/>
                <w:numId w:val="39"/>
              </w:numPr>
              <w:rPr>
                <w:rFonts w:ascii="Verdana" w:hAnsi="Verdana"/>
                <w:sz w:val="20"/>
              </w:rPr>
            </w:pPr>
            <w:r>
              <w:rPr>
                <w:rFonts w:ascii="Verdana" w:hAnsi="Verdana"/>
                <w:sz w:val="20"/>
              </w:rPr>
              <w:t>область применения</w:t>
            </w:r>
          </w:p>
          <w:p w:rsidR="0066284B" w:rsidRDefault="0066284B" w:rsidP="0066284B">
            <w:pPr>
              <w:numPr>
                <w:ilvl w:val="0"/>
                <w:numId w:val="39"/>
              </w:numPr>
              <w:rPr>
                <w:rFonts w:ascii="Verdana" w:hAnsi="Verdana"/>
                <w:sz w:val="20"/>
              </w:rPr>
            </w:pPr>
            <w:r>
              <w:rPr>
                <w:rFonts w:ascii="Verdana" w:hAnsi="Verdana"/>
                <w:sz w:val="20"/>
              </w:rPr>
              <w:t>способ применения</w:t>
            </w:r>
          </w:p>
          <w:p w:rsidR="0066284B" w:rsidRDefault="0066284B" w:rsidP="0066284B">
            <w:pPr>
              <w:numPr>
                <w:ilvl w:val="0"/>
                <w:numId w:val="39"/>
              </w:numPr>
              <w:rPr>
                <w:rFonts w:ascii="Verdana" w:hAnsi="Verdana"/>
                <w:sz w:val="20"/>
              </w:rPr>
            </w:pPr>
            <w:r>
              <w:rPr>
                <w:rFonts w:ascii="Verdana" w:hAnsi="Verdana"/>
                <w:sz w:val="20"/>
              </w:rPr>
              <w:t>инструкция по применению</w:t>
            </w:r>
          </w:p>
          <w:p w:rsidR="0066284B" w:rsidRDefault="0066284B" w:rsidP="0066284B">
            <w:pPr>
              <w:numPr>
                <w:ilvl w:val="0"/>
                <w:numId w:val="39"/>
              </w:numPr>
              <w:rPr>
                <w:rFonts w:ascii="Verdana" w:hAnsi="Verdana"/>
                <w:sz w:val="20"/>
              </w:rPr>
            </w:pPr>
            <w:r>
              <w:rPr>
                <w:rFonts w:ascii="Verdana" w:hAnsi="Verdana"/>
                <w:sz w:val="20"/>
              </w:rPr>
              <w:t>противопоказания к применению</w:t>
            </w:r>
          </w:p>
          <w:p w:rsidR="0066284B" w:rsidRDefault="0066284B" w:rsidP="0066284B">
            <w:pPr>
              <w:numPr>
                <w:ilvl w:val="0"/>
                <w:numId w:val="39"/>
              </w:numPr>
              <w:rPr>
                <w:rFonts w:ascii="Verdana" w:hAnsi="Verdana"/>
                <w:sz w:val="20"/>
              </w:rPr>
            </w:pPr>
            <w:r>
              <w:rPr>
                <w:rFonts w:ascii="Verdana" w:hAnsi="Verdana"/>
                <w:sz w:val="20"/>
              </w:rPr>
              <w:t>побочные действия</w:t>
            </w:r>
          </w:p>
          <w:p w:rsidR="0066284B" w:rsidRDefault="0066284B" w:rsidP="0066284B">
            <w:pPr>
              <w:numPr>
                <w:ilvl w:val="0"/>
                <w:numId w:val="39"/>
              </w:numPr>
              <w:rPr>
                <w:rFonts w:ascii="Verdana" w:hAnsi="Verdana"/>
                <w:sz w:val="20"/>
              </w:rPr>
            </w:pPr>
            <w:r>
              <w:rPr>
                <w:rFonts w:ascii="Verdana" w:hAnsi="Verdana"/>
                <w:sz w:val="20"/>
              </w:rPr>
              <w:t>взаимодействие с другими лекарственными средствами</w:t>
            </w:r>
          </w:p>
          <w:p w:rsidR="0066284B" w:rsidRDefault="0066284B" w:rsidP="0066284B">
            <w:pPr>
              <w:numPr>
                <w:ilvl w:val="0"/>
                <w:numId w:val="39"/>
              </w:numPr>
              <w:rPr>
                <w:rFonts w:ascii="Verdana" w:hAnsi="Verdana"/>
                <w:sz w:val="20"/>
              </w:rPr>
            </w:pPr>
            <w:r>
              <w:rPr>
                <w:rFonts w:ascii="Verdana" w:hAnsi="Verdana"/>
                <w:sz w:val="20"/>
              </w:rPr>
              <w:t>доза и количество доз в упаковке</w:t>
            </w:r>
          </w:p>
          <w:p w:rsidR="0066284B" w:rsidRDefault="0066284B" w:rsidP="0066284B">
            <w:pPr>
              <w:numPr>
                <w:ilvl w:val="0"/>
                <w:numId w:val="39"/>
              </w:numPr>
              <w:rPr>
                <w:rFonts w:ascii="Verdana" w:hAnsi="Verdana"/>
                <w:sz w:val="20"/>
              </w:rPr>
            </w:pPr>
            <w:r>
              <w:rPr>
                <w:rFonts w:ascii="Verdana" w:hAnsi="Verdana"/>
                <w:sz w:val="20"/>
              </w:rPr>
              <w:t>срок годности</w:t>
            </w:r>
          </w:p>
          <w:p w:rsidR="0066284B" w:rsidRDefault="0066284B" w:rsidP="0066284B">
            <w:pPr>
              <w:numPr>
                <w:ilvl w:val="0"/>
                <w:numId w:val="39"/>
              </w:numPr>
              <w:rPr>
                <w:rFonts w:ascii="Verdana" w:hAnsi="Verdana"/>
                <w:sz w:val="20"/>
              </w:rPr>
            </w:pPr>
            <w:r>
              <w:rPr>
                <w:rFonts w:ascii="Verdana" w:hAnsi="Verdana"/>
                <w:sz w:val="20"/>
              </w:rPr>
              <w:t>условия отпуска</w:t>
            </w:r>
          </w:p>
          <w:p w:rsidR="0066284B" w:rsidRDefault="0066284B" w:rsidP="0066284B">
            <w:pPr>
              <w:numPr>
                <w:ilvl w:val="0"/>
                <w:numId w:val="39"/>
              </w:numPr>
              <w:rPr>
                <w:rFonts w:ascii="Verdana" w:hAnsi="Verdana"/>
                <w:sz w:val="20"/>
              </w:rPr>
            </w:pPr>
            <w:r>
              <w:rPr>
                <w:rFonts w:ascii="Verdana" w:hAnsi="Verdana"/>
                <w:sz w:val="20"/>
              </w:rPr>
              <w:t>условия хранения</w:t>
            </w:r>
          </w:p>
          <w:p w:rsidR="0066284B" w:rsidRDefault="0066284B" w:rsidP="0066284B">
            <w:pPr>
              <w:numPr>
                <w:ilvl w:val="0"/>
                <w:numId w:val="39"/>
              </w:numPr>
              <w:rPr>
                <w:rFonts w:ascii="Verdana" w:hAnsi="Verdana"/>
                <w:sz w:val="20"/>
              </w:rPr>
            </w:pPr>
            <w:r>
              <w:rPr>
                <w:rFonts w:ascii="Verdana" w:hAnsi="Verdana"/>
                <w:sz w:val="20"/>
              </w:rPr>
              <w:t xml:space="preserve">меры предосторожности при применении </w:t>
            </w:r>
          </w:p>
          <w:p w:rsidR="0066284B" w:rsidRDefault="0066284B" w:rsidP="0066284B">
            <w:pPr>
              <w:numPr>
                <w:ilvl w:val="0"/>
                <w:numId w:val="39"/>
              </w:numPr>
              <w:rPr>
                <w:rFonts w:ascii="Verdana" w:hAnsi="Verdana"/>
                <w:sz w:val="20"/>
              </w:rPr>
            </w:pPr>
            <w:r>
              <w:rPr>
                <w:rFonts w:ascii="Verdana" w:hAnsi="Verdana"/>
                <w:sz w:val="20"/>
              </w:rPr>
              <w:t>результаты доклинических исследований лекарственного средства</w:t>
            </w:r>
          </w:p>
          <w:p w:rsidR="0066284B" w:rsidRDefault="0066284B" w:rsidP="0066284B">
            <w:pPr>
              <w:numPr>
                <w:ilvl w:val="0"/>
                <w:numId w:val="39"/>
              </w:numPr>
              <w:rPr>
                <w:rFonts w:ascii="Verdana" w:hAnsi="Verdana"/>
                <w:sz w:val="20"/>
              </w:rPr>
            </w:pPr>
            <w:r>
              <w:rPr>
                <w:rFonts w:ascii="Verdana" w:hAnsi="Verdana"/>
                <w:sz w:val="20"/>
              </w:rPr>
              <w:t>результаты фармакологических и токсикологических исследований лекарственного средства</w:t>
            </w:r>
          </w:p>
          <w:p w:rsidR="0066284B" w:rsidRDefault="0066284B" w:rsidP="0066284B">
            <w:pPr>
              <w:numPr>
                <w:ilvl w:val="0"/>
                <w:numId w:val="39"/>
              </w:numPr>
              <w:rPr>
                <w:rFonts w:ascii="Verdana" w:hAnsi="Verdana"/>
                <w:sz w:val="20"/>
              </w:rPr>
            </w:pPr>
            <w:r>
              <w:rPr>
                <w:rFonts w:ascii="Verdana" w:hAnsi="Verdana"/>
                <w:sz w:val="20"/>
              </w:rPr>
              <w:t>результаты клинических исследований лекарственного средства</w:t>
            </w:r>
          </w:p>
          <w:p w:rsidR="0066284B" w:rsidRDefault="0066284B" w:rsidP="0066284B">
            <w:pPr>
              <w:numPr>
                <w:ilvl w:val="0"/>
                <w:numId w:val="39"/>
              </w:numPr>
              <w:rPr>
                <w:rFonts w:ascii="Verdana" w:hAnsi="Verdana"/>
                <w:sz w:val="20"/>
                <w:szCs w:val="20"/>
              </w:rPr>
            </w:pPr>
            <w:r>
              <w:rPr>
                <w:rFonts w:ascii="Verdana" w:hAnsi="Verdana"/>
                <w:sz w:val="20"/>
              </w:rPr>
              <w:t xml:space="preserve">результаты ветеринарных исследований, </w:t>
            </w:r>
          </w:p>
        </w:tc>
        <w:tc>
          <w:tcPr>
            <w:tcW w:w="891" w:type="dxa"/>
            <w:tcBorders>
              <w:bottom w:val="single" w:sz="4" w:space="0" w:color="auto"/>
            </w:tcBorders>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ind w:left="-75" w:firstLine="33"/>
              <w:rPr>
                <w:rFonts w:ascii="Verdana" w:hAnsi="Verdana"/>
                <w:sz w:val="20"/>
                <w:szCs w:val="20"/>
              </w:rPr>
            </w:pPr>
          </w:p>
        </w:tc>
      </w:tr>
      <w:tr w:rsidR="0066284B">
        <w:tc>
          <w:tcPr>
            <w:tcW w:w="2628" w:type="dxa"/>
            <w:shd w:val="clear" w:color="auto" w:fill="F3F3F3"/>
          </w:tcPr>
          <w:p w:rsidR="0066284B" w:rsidRDefault="0066284B" w:rsidP="0066284B">
            <w:pPr>
              <w:jc w:val="both"/>
              <w:rPr>
                <w:rFonts w:ascii="Verdana" w:hAnsi="Verdana"/>
                <w:sz w:val="20"/>
                <w:szCs w:val="16"/>
              </w:rPr>
            </w:pPr>
            <w:r>
              <w:rPr>
                <w:rFonts w:ascii="Verdana" w:hAnsi="Verdana"/>
                <w:sz w:val="20"/>
                <w:szCs w:val="16"/>
              </w:rPr>
              <w:t>Научно-образовательные учреждения</w:t>
            </w:r>
          </w:p>
          <w:p w:rsidR="0066284B" w:rsidRDefault="0066284B" w:rsidP="0066284B">
            <w:pPr>
              <w:rPr>
                <w:rFonts w:ascii="Verdana" w:hAnsi="Verdana"/>
                <w:sz w:val="20"/>
                <w:szCs w:val="20"/>
              </w:rPr>
            </w:pPr>
          </w:p>
        </w:tc>
        <w:tc>
          <w:tcPr>
            <w:tcW w:w="6129" w:type="dxa"/>
            <w:shd w:val="clear" w:color="auto" w:fill="F3F3F3"/>
          </w:tcPr>
          <w:p w:rsidR="0066284B" w:rsidRDefault="0066284B" w:rsidP="0066284B">
            <w:pPr>
              <w:numPr>
                <w:ilvl w:val="0"/>
                <w:numId w:val="39"/>
              </w:numPr>
              <w:rPr>
                <w:rFonts w:ascii="Verdana" w:hAnsi="Verdana" w:cs="Arial"/>
                <w:sz w:val="20"/>
                <w:szCs w:val="18"/>
              </w:rPr>
            </w:pPr>
            <w:r>
              <w:rPr>
                <w:rFonts w:ascii="Verdana" w:hAnsi="Verdana" w:cs="Arial"/>
                <w:sz w:val="20"/>
                <w:szCs w:val="18"/>
              </w:rPr>
              <w:t>общеобразовательные (основные и дополнительные);</w:t>
            </w:r>
          </w:p>
          <w:p w:rsidR="0066284B" w:rsidRDefault="0066284B" w:rsidP="0066284B">
            <w:pPr>
              <w:numPr>
                <w:ilvl w:val="0"/>
                <w:numId w:val="39"/>
              </w:numPr>
              <w:rPr>
                <w:rFonts w:ascii="Verdana" w:hAnsi="Verdana" w:cs="Arial"/>
                <w:sz w:val="20"/>
                <w:szCs w:val="18"/>
              </w:rPr>
            </w:pPr>
            <w:r>
              <w:rPr>
                <w:rFonts w:ascii="Verdana" w:hAnsi="Verdana" w:cs="Arial"/>
                <w:sz w:val="20"/>
                <w:szCs w:val="18"/>
              </w:rPr>
              <w:t>профессиональные (основные и дополнительные).</w:t>
            </w:r>
          </w:p>
          <w:p w:rsidR="0066284B" w:rsidRDefault="0066284B" w:rsidP="0066284B">
            <w:pPr>
              <w:numPr>
                <w:ilvl w:val="0"/>
                <w:numId w:val="39"/>
              </w:numPr>
              <w:rPr>
                <w:rFonts w:ascii="Verdana" w:hAnsi="Verdana" w:cs="Arial"/>
                <w:sz w:val="20"/>
                <w:szCs w:val="18"/>
              </w:rPr>
            </w:pPr>
            <w:r>
              <w:rPr>
                <w:rFonts w:ascii="Verdana" w:hAnsi="Verdana" w:cs="Arial"/>
                <w:sz w:val="20"/>
                <w:szCs w:val="18"/>
              </w:rPr>
              <w:t>дошкольные;</w:t>
            </w:r>
          </w:p>
          <w:p w:rsidR="0066284B" w:rsidRDefault="0066284B" w:rsidP="0066284B">
            <w:pPr>
              <w:numPr>
                <w:ilvl w:val="0"/>
                <w:numId w:val="39"/>
              </w:numPr>
              <w:rPr>
                <w:rFonts w:ascii="Verdana" w:hAnsi="Verdana" w:cs="Arial"/>
                <w:sz w:val="20"/>
                <w:szCs w:val="18"/>
              </w:rPr>
            </w:pPr>
            <w:r>
              <w:rPr>
                <w:rFonts w:ascii="Verdana" w:hAnsi="Verdana" w:cs="Arial"/>
                <w:sz w:val="20"/>
                <w:szCs w:val="18"/>
              </w:rPr>
              <w:t>общеобразовательные (начального общего, основного общего, среднего (полного) общего образования);</w:t>
            </w:r>
          </w:p>
          <w:p w:rsidR="0066284B" w:rsidRDefault="0066284B" w:rsidP="0066284B">
            <w:pPr>
              <w:numPr>
                <w:ilvl w:val="0"/>
                <w:numId w:val="39"/>
              </w:numPr>
              <w:rPr>
                <w:rFonts w:ascii="Verdana" w:hAnsi="Verdana" w:cs="Arial"/>
                <w:sz w:val="20"/>
                <w:szCs w:val="18"/>
              </w:rPr>
            </w:pPr>
            <w:r>
              <w:rPr>
                <w:rFonts w:ascii="Verdana" w:hAnsi="Verdana" w:cs="Arial"/>
                <w:sz w:val="20"/>
                <w:szCs w:val="18"/>
              </w:rPr>
              <w:t>учреждения начального профессионального, среднего профессионального, высшего профессионального и послевузовского профессионального образования;</w:t>
            </w:r>
          </w:p>
          <w:p w:rsidR="0066284B" w:rsidRDefault="0066284B" w:rsidP="0066284B">
            <w:pPr>
              <w:numPr>
                <w:ilvl w:val="0"/>
                <w:numId w:val="39"/>
              </w:numPr>
              <w:rPr>
                <w:rFonts w:ascii="Verdana" w:hAnsi="Verdana" w:cs="Arial"/>
                <w:sz w:val="20"/>
                <w:szCs w:val="18"/>
              </w:rPr>
            </w:pPr>
            <w:r>
              <w:rPr>
                <w:rFonts w:ascii="Verdana" w:hAnsi="Verdana" w:cs="Arial"/>
                <w:sz w:val="20"/>
                <w:szCs w:val="18"/>
              </w:rPr>
              <w:t>учреждения дополнительного образования взрослых;</w:t>
            </w:r>
          </w:p>
          <w:p w:rsidR="0066284B" w:rsidRDefault="0066284B" w:rsidP="0066284B">
            <w:pPr>
              <w:numPr>
                <w:ilvl w:val="0"/>
                <w:numId w:val="39"/>
              </w:numPr>
              <w:rPr>
                <w:rFonts w:ascii="Verdana" w:hAnsi="Verdana" w:cs="Arial"/>
                <w:sz w:val="20"/>
                <w:szCs w:val="18"/>
              </w:rPr>
            </w:pPr>
            <w:r>
              <w:rPr>
                <w:rFonts w:ascii="Verdana" w:hAnsi="Verdana" w:cs="Arial"/>
                <w:sz w:val="20"/>
                <w:szCs w:val="18"/>
              </w:rPr>
              <w:t>специальные (коррекционные) для обучающихся, воспитанников с отклонениями в развитии;</w:t>
            </w:r>
          </w:p>
          <w:p w:rsidR="0066284B" w:rsidRDefault="0066284B" w:rsidP="0066284B">
            <w:pPr>
              <w:numPr>
                <w:ilvl w:val="0"/>
                <w:numId w:val="39"/>
              </w:numPr>
              <w:rPr>
                <w:rFonts w:ascii="Verdana" w:hAnsi="Verdana" w:cs="Arial"/>
                <w:sz w:val="20"/>
                <w:szCs w:val="18"/>
              </w:rPr>
            </w:pPr>
            <w:r>
              <w:rPr>
                <w:rFonts w:ascii="Verdana" w:hAnsi="Verdana" w:cs="Arial"/>
                <w:sz w:val="20"/>
                <w:szCs w:val="18"/>
              </w:rPr>
              <w:t>учреждения для детей-сирот и детей, оставшихся без попечения родителей (законных представителей);</w:t>
            </w:r>
          </w:p>
          <w:p w:rsidR="0066284B" w:rsidRDefault="0066284B" w:rsidP="0066284B">
            <w:pPr>
              <w:numPr>
                <w:ilvl w:val="0"/>
                <w:numId w:val="39"/>
              </w:numPr>
              <w:rPr>
                <w:rFonts w:ascii="Verdana" w:hAnsi="Verdana" w:cs="Arial"/>
                <w:sz w:val="20"/>
                <w:szCs w:val="18"/>
              </w:rPr>
            </w:pPr>
            <w:r>
              <w:rPr>
                <w:rFonts w:ascii="Verdana" w:hAnsi="Verdana" w:cs="Arial"/>
                <w:sz w:val="20"/>
                <w:szCs w:val="18"/>
              </w:rPr>
              <w:t>учреждения дополнительного образования детей;</w:t>
            </w:r>
          </w:p>
          <w:p w:rsidR="0066284B" w:rsidRDefault="0066284B" w:rsidP="0066284B">
            <w:pPr>
              <w:numPr>
                <w:ilvl w:val="0"/>
                <w:numId w:val="39"/>
              </w:numPr>
              <w:rPr>
                <w:rFonts w:ascii="Verdana" w:hAnsi="Verdana"/>
                <w:sz w:val="20"/>
                <w:szCs w:val="20"/>
              </w:rPr>
            </w:pPr>
            <w:r>
              <w:rPr>
                <w:rFonts w:ascii="Verdana" w:hAnsi="Verdana" w:cs="Arial"/>
                <w:sz w:val="20"/>
                <w:szCs w:val="18"/>
              </w:rPr>
              <w:t>другие учреждения, осуществляющие образовательный процесс.</w:t>
            </w:r>
          </w:p>
          <w:p w:rsidR="0066284B" w:rsidRDefault="0066284B" w:rsidP="0066284B">
            <w:pPr>
              <w:numPr>
                <w:ilvl w:val="0"/>
                <w:numId w:val="39"/>
              </w:numPr>
              <w:rPr>
                <w:rFonts w:ascii="Verdana" w:hAnsi="Verdana"/>
                <w:sz w:val="20"/>
                <w:szCs w:val="20"/>
              </w:rPr>
            </w:pPr>
            <w:r>
              <w:rPr>
                <w:rFonts w:ascii="Verdana" w:hAnsi="Verdana" w:cs="Arial"/>
                <w:sz w:val="20"/>
                <w:szCs w:val="18"/>
              </w:rPr>
              <w:t xml:space="preserve">научно-исследовательские организации, </w:t>
            </w:r>
          </w:p>
          <w:p w:rsidR="0066284B" w:rsidRDefault="0066284B" w:rsidP="0066284B">
            <w:pPr>
              <w:numPr>
                <w:ilvl w:val="0"/>
                <w:numId w:val="39"/>
              </w:numPr>
              <w:rPr>
                <w:rFonts w:ascii="Verdana" w:hAnsi="Verdana"/>
                <w:sz w:val="20"/>
                <w:szCs w:val="20"/>
              </w:rPr>
            </w:pPr>
            <w:r>
              <w:rPr>
                <w:rFonts w:ascii="Verdana" w:hAnsi="Verdana" w:cs="Arial"/>
                <w:sz w:val="20"/>
                <w:szCs w:val="18"/>
              </w:rPr>
              <w:t xml:space="preserve">научные организации образовательных учреждений высшего профессионального образования, </w:t>
            </w:r>
          </w:p>
          <w:p w:rsidR="0066284B" w:rsidRDefault="0066284B" w:rsidP="0066284B">
            <w:pPr>
              <w:numPr>
                <w:ilvl w:val="0"/>
                <w:numId w:val="39"/>
              </w:numPr>
              <w:rPr>
                <w:rFonts w:ascii="Verdana" w:hAnsi="Verdana"/>
                <w:sz w:val="20"/>
                <w:szCs w:val="20"/>
              </w:rPr>
            </w:pPr>
            <w:r>
              <w:rPr>
                <w:rFonts w:ascii="Verdana" w:hAnsi="Verdana" w:cs="Arial"/>
                <w:sz w:val="20"/>
                <w:szCs w:val="18"/>
              </w:rPr>
              <w:t xml:space="preserve">опытно-конструкторские, </w:t>
            </w:r>
          </w:p>
          <w:p w:rsidR="0066284B" w:rsidRDefault="0066284B" w:rsidP="0066284B">
            <w:pPr>
              <w:numPr>
                <w:ilvl w:val="0"/>
                <w:numId w:val="39"/>
              </w:numPr>
              <w:rPr>
                <w:rFonts w:ascii="Verdana" w:hAnsi="Verdana"/>
                <w:sz w:val="20"/>
                <w:szCs w:val="20"/>
              </w:rPr>
            </w:pPr>
            <w:r>
              <w:rPr>
                <w:rFonts w:ascii="Verdana" w:hAnsi="Verdana" w:cs="Arial"/>
                <w:sz w:val="20"/>
                <w:szCs w:val="18"/>
              </w:rPr>
              <w:t xml:space="preserve">проектно-конструкторские, </w:t>
            </w:r>
          </w:p>
          <w:p w:rsidR="0066284B" w:rsidRDefault="0066284B" w:rsidP="0066284B">
            <w:pPr>
              <w:numPr>
                <w:ilvl w:val="0"/>
                <w:numId w:val="39"/>
              </w:numPr>
              <w:rPr>
                <w:rFonts w:ascii="Verdana" w:hAnsi="Verdana"/>
                <w:sz w:val="20"/>
                <w:szCs w:val="20"/>
              </w:rPr>
            </w:pPr>
            <w:r>
              <w:rPr>
                <w:rFonts w:ascii="Verdana" w:hAnsi="Verdana" w:cs="Arial"/>
                <w:sz w:val="20"/>
                <w:szCs w:val="18"/>
              </w:rPr>
              <w:t xml:space="preserve">проектно-технологические </w:t>
            </w:r>
          </w:p>
          <w:p w:rsidR="0066284B" w:rsidRDefault="0066284B" w:rsidP="0066284B">
            <w:pPr>
              <w:numPr>
                <w:ilvl w:val="0"/>
                <w:numId w:val="39"/>
              </w:numPr>
              <w:rPr>
                <w:rFonts w:ascii="Verdana" w:hAnsi="Verdana"/>
                <w:sz w:val="20"/>
                <w:szCs w:val="20"/>
              </w:rPr>
            </w:pPr>
            <w:r>
              <w:rPr>
                <w:rFonts w:ascii="Verdana" w:hAnsi="Verdana" w:cs="Arial"/>
                <w:sz w:val="20"/>
                <w:szCs w:val="18"/>
              </w:rPr>
              <w:t>иные организации, осуществляющие научную и (или) научно-техническую деятельность.</w:t>
            </w:r>
          </w:p>
        </w:tc>
        <w:tc>
          <w:tcPr>
            <w:tcW w:w="891" w:type="dxa"/>
            <w:shd w:val="clear" w:color="auto" w:fill="F3F3F3"/>
          </w:tcPr>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lang w:val="en-US"/>
              </w:rPr>
            </w:pPr>
            <w:r>
              <w:rPr>
                <w:rFonts w:ascii="Verdana" w:hAnsi="Verdana"/>
                <w:sz w:val="20"/>
                <w:szCs w:val="20"/>
              </w:rPr>
              <w:fldChar w:fldCharType="begin">
                <w:ffData>
                  <w:name w:val="Флажок1"/>
                  <w:enabled/>
                  <w:calcOnExit w:val="0"/>
                  <w:checkBox>
                    <w:sizeAuto/>
                    <w:default w:val="0"/>
                  </w:checkBox>
                </w:ffData>
              </w:fldChar>
            </w:r>
            <w:r>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Pr>
                <w:rFonts w:ascii="Verdana" w:hAnsi="Verdana"/>
                <w:sz w:val="20"/>
                <w:szCs w:val="20"/>
              </w:rPr>
              <w:fldChar w:fldCharType="end"/>
            </w:r>
          </w:p>
          <w:p w:rsidR="0066284B" w:rsidRDefault="0066284B" w:rsidP="0066284B">
            <w:pPr>
              <w:rPr>
                <w:rFonts w:ascii="Verdana" w:hAnsi="Verdana"/>
                <w:sz w:val="20"/>
                <w:szCs w:val="20"/>
              </w:rPr>
            </w:pPr>
          </w:p>
          <w:p w:rsidR="0066284B" w:rsidRDefault="0066284B" w:rsidP="0066284B">
            <w:pPr>
              <w:rPr>
                <w:rFonts w:ascii="Verdana" w:hAnsi="Verdana"/>
                <w:sz w:val="20"/>
                <w:szCs w:val="20"/>
              </w:rPr>
            </w:pPr>
          </w:p>
        </w:tc>
      </w:tr>
      <w:tr w:rsidR="0066284B">
        <w:trPr>
          <w:cantSplit/>
        </w:trPr>
        <w:tc>
          <w:tcPr>
            <w:tcW w:w="9648" w:type="dxa"/>
            <w:gridSpan w:val="3"/>
            <w:tcBorders>
              <w:bottom w:val="single" w:sz="4" w:space="0" w:color="auto"/>
            </w:tcBorders>
          </w:tcPr>
          <w:p w:rsidR="0066284B" w:rsidRDefault="0066284B" w:rsidP="0066284B">
            <w:pPr>
              <w:rPr>
                <w:rFonts w:ascii="Verdana" w:hAnsi="Verdana"/>
                <w:sz w:val="20"/>
                <w:szCs w:val="20"/>
              </w:rPr>
            </w:pPr>
          </w:p>
        </w:tc>
      </w:tr>
    </w:tbl>
    <w:p w:rsidR="00C4176E" w:rsidRPr="00A90081" w:rsidRDefault="009B62DB" w:rsidP="00C4176E">
      <w:pPr>
        <w:pStyle w:val="20"/>
        <w:rPr>
          <w:b w:val="0"/>
          <w:sz w:val="24"/>
          <w:szCs w:val="24"/>
        </w:rPr>
      </w:pPr>
      <w:r>
        <w:rPr>
          <w:b w:val="0"/>
          <w:bCs w:val="0"/>
          <w:sz w:val="24"/>
        </w:rPr>
        <w:br w:type="page"/>
      </w:r>
      <w:bookmarkStart w:id="1983" w:name="_Toc120346407"/>
      <w:r w:rsidR="00C4176E" w:rsidRPr="00C76192">
        <w:rPr>
          <w:b w:val="0"/>
          <w:bCs w:val="0"/>
          <w:sz w:val="24"/>
        </w:rPr>
        <w:t>Техническая справочная модель</w:t>
      </w:r>
      <w:bookmarkEnd w:id="1983"/>
      <w:r w:rsidR="00C4176E">
        <w:rPr>
          <w:b w:val="0"/>
          <w:bCs w:val="0"/>
          <w:sz w:val="24"/>
        </w:rPr>
        <w:t xml:space="preserve"> </w:t>
      </w:r>
    </w:p>
    <w:p w:rsidR="009B62DB" w:rsidRPr="007F562C" w:rsidRDefault="009B62DB" w:rsidP="00F051E6">
      <w:pPr>
        <w:jc w:val="both"/>
        <w:rPr>
          <w:rFonts w:ascii="Verdana" w:hAnsi="Verdana"/>
          <w:sz w:val="20"/>
          <w:szCs w:val="20"/>
        </w:rPr>
      </w:pPr>
    </w:p>
    <w:p w:rsidR="009B62DB" w:rsidRDefault="009B62DB" w:rsidP="00F051E6">
      <w:pPr>
        <w:jc w:val="both"/>
        <w:rPr>
          <w:rFonts w:ascii="Verdana" w:hAnsi="Verdana"/>
          <w:sz w:val="20"/>
          <w:szCs w:val="20"/>
        </w:rPr>
      </w:pPr>
      <w:r w:rsidRPr="007F562C">
        <w:rPr>
          <w:rFonts w:ascii="Verdana" w:hAnsi="Verdana"/>
          <w:sz w:val="20"/>
          <w:szCs w:val="20"/>
        </w:rPr>
        <w:t>Для разнесения информационной системы по технической справочной модели необходимо:</w:t>
      </w:r>
    </w:p>
    <w:p w:rsidR="007F562C" w:rsidRPr="007F562C" w:rsidRDefault="007F562C" w:rsidP="00F051E6">
      <w:pPr>
        <w:jc w:val="both"/>
        <w:rPr>
          <w:rFonts w:ascii="Verdana" w:hAnsi="Verdana"/>
          <w:sz w:val="20"/>
          <w:szCs w:val="20"/>
        </w:rPr>
      </w:pPr>
    </w:p>
    <w:p w:rsidR="009B62DB" w:rsidRDefault="009B62DB" w:rsidP="00F051E6">
      <w:pPr>
        <w:jc w:val="both"/>
        <w:rPr>
          <w:rFonts w:ascii="Verdana" w:hAnsi="Verdana"/>
          <w:sz w:val="20"/>
          <w:szCs w:val="20"/>
        </w:rPr>
      </w:pPr>
      <w:r w:rsidRPr="007F562C">
        <w:rPr>
          <w:rFonts w:ascii="Verdana" w:hAnsi="Verdana"/>
          <w:sz w:val="20"/>
          <w:szCs w:val="20"/>
        </w:rPr>
        <w:t>1)Выделить подсистемы входящие в состав системы в соответствии с архитектурой системы.</w:t>
      </w:r>
    </w:p>
    <w:p w:rsidR="007F562C" w:rsidRPr="007F562C" w:rsidRDefault="007F562C" w:rsidP="00F051E6">
      <w:pPr>
        <w:jc w:val="both"/>
        <w:rPr>
          <w:rFonts w:ascii="Verdana" w:hAnsi="Verdana"/>
          <w:sz w:val="20"/>
          <w:szCs w:val="20"/>
        </w:rPr>
      </w:pPr>
    </w:p>
    <w:p w:rsidR="009B62DB" w:rsidRDefault="009B62DB" w:rsidP="00F051E6">
      <w:pPr>
        <w:jc w:val="both"/>
        <w:rPr>
          <w:rFonts w:ascii="Verdana" w:hAnsi="Verdana"/>
          <w:sz w:val="20"/>
          <w:szCs w:val="20"/>
        </w:rPr>
      </w:pPr>
      <w:r w:rsidRPr="007F562C">
        <w:rPr>
          <w:rFonts w:ascii="Verdana" w:hAnsi="Verdana"/>
          <w:sz w:val="20"/>
          <w:szCs w:val="20"/>
        </w:rPr>
        <w:t>2)Каждую из выделенных подсистем необходимо разнести по технической справочной модели. Для этого необходимо для каждой из подсистем заполнить таблицу, приведенную в приложении «Перечень стандартов  для разнесения ИС по технической справочной модели » далее Перечень СТСМ. В перечне СТСМ необходимо отметить  (в специально предусмотренных для отметок местах – квадратики справа от названияй технических стандартов в таблицах) те стандарты, которые реализуются подсистемой, при этом следует учитывать области применения стандартов, заданные в перечне выше стоящими узлами справочника .</w:t>
      </w:r>
    </w:p>
    <w:p w:rsidR="007F562C" w:rsidRPr="007F562C" w:rsidRDefault="007F562C" w:rsidP="00F051E6">
      <w:pPr>
        <w:jc w:val="both"/>
        <w:rPr>
          <w:rFonts w:ascii="Verdana" w:hAnsi="Verdana"/>
          <w:sz w:val="20"/>
          <w:szCs w:val="20"/>
        </w:rPr>
      </w:pPr>
    </w:p>
    <w:p w:rsidR="009B62DB" w:rsidRDefault="009B62DB" w:rsidP="00F051E6">
      <w:pPr>
        <w:jc w:val="both"/>
        <w:rPr>
          <w:rFonts w:ascii="Verdana" w:hAnsi="Verdana"/>
          <w:sz w:val="20"/>
          <w:szCs w:val="20"/>
        </w:rPr>
      </w:pPr>
      <w:r w:rsidRPr="007F562C">
        <w:rPr>
          <w:rFonts w:ascii="Verdana" w:hAnsi="Verdana"/>
          <w:sz w:val="20"/>
          <w:szCs w:val="20"/>
        </w:rPr>
        <w:t>3) После того как в соответствии с Перечнем СТСМ будут разнесены подсистемы входящие в состав системы, система будет считаться разнесенной по технической справочной модели . В результате по каждой подсистеме должен быть подготовлен заполненный Перечень СТСМ.</w:t>
      </w:r>
    </w:p>
    <w:p w:rsidR="007F562C" w:rsidRPr="007F562C" w:rsidRDefault="007F562C" w:rsidP="00F051E6">
      <w:pPr>
        <w:jc w:val="both"/>
        <w:rPr>
          <w:rFonts w:ascii="Verdana" w:hAnsi="Verdana"/>
          <w:sz w:val="20"/>
          <w:szCs w:val="20"/>
        </w:rPr>
      </w:pPr>
    </w:p>
    <w:p w:rsidR="009B62DB" w:rsidRPr="009B62DB" w:rsidRDefault="009B62DB" w:rsidP="00F051E6">
      <w:pPr>
        <w:jc w:val="both"/>
        <w:rPr>
          <w:rFonts w:ascii="Verdana" w:hAnsi="Verdana"/>
          <w:sz w:val="20"/>
          <w:szCs w:val="20"/>
        </w:rPr>
      </w:pPr>
      <w:r w:rsidRPr="007F562C">
        <w:rPr>
          <w:rFonts w:ascii="Verdana" w:hAnsi="Verdana"/>
          <w:sz w:val="20"/>
          <w:szCs w:val="20"/>
        </w:rPr>
        <w:t xml:space="preserve">В итоге, в результате разнесения системы по технической справочной модели должен получиться набор заполненных Перечней СТСМ соответствующий всем подсистемам </w:t>
      </w:r>
      <w:r w:rsidRPr="009B62DB">
        <w:rPr>
          <w:rFonts w:ascii="Verdana" w:hAnsi="Verdana"/>
          <w:sz w:val="20"/>
          <w:szCs w:val="20"/>
        </w:rPr>
        <w:t>системы.</w:t>
      </w:r>
    </w:p>
    <w:p w:rsidR="009B62DB" w:rsidRPr="00DF4E3A" w:rsidRDefault="009B62DB" w:rsidP="00F051E6">
      <w:pPr>
        <w:jc w:val="both"/>
      </w:pPr>
    </w:p>
    <w:p w:rsidR="009B62DB" w:rsidRPr="009B62DB" w:rsidRDefault="009B62DB" w:rsidP="009B62DB">
      <w:r>
        <w:br w:type="page"/>
      </w:r>
    </w:p>
    <w:p w:rsidR="009B62DB" w:rsidRPr="009B62DB" w:rsidRDefault="009B62DB" w:rsidP="009B62DB"/>
    <w:p w:rsidR="005635CB" w:rsidRPr="00CB3D1E" w:rsidRDefault="008F18D8" w:rsidP="00CB3D1E">
      <w:pPr>
        <w:pStyle w:val="3"/>
        <w:rPr>
          <w:b w:val="0"/>
          <w:bCs w:val="0"/>
          <w:i/>
          <w:iCs/>
          <w:sz w:val="24"/>
        </w:rPr>
      </w:pPr>
      <w:bookmarkStart w:id="1984" w:name="_Toc120346408"/>
      <w:r>
        <w:rPr>
          <w:b w:val="0"/>
          <w:bCs w:val="0"/>
          <w:i/>
          <w:iCs/>
          <w:sz w:val="24"/>
        </w:rPr>
        <w:t>Область д</w:t>
      </w:r>
      <w:r w:rsidR="0085787D" w:rsidRPr="00CB3D1E">
        <w:rPr>
          <w:b w:val="0"/>
          <w:bCs w:val="0"/>
          <w:i/>
          <w:iCs/>
          <w:sz w:val="24"/>
        </w:rPr>
        <w:t>оступ и доставка сервисов</w:t>
      </w:r>
      <w:bookmarkEnd w:id="1984"/>
    </w:p>
    <w:p w:rsidR="005635CB" w:rsidRPr="008F18D8" w:rsidRDefault="005635CB" w:rsidP="005635CB">
      <w:pPr>
        <w:tabs>
          <w:tab w:val="left" w:pos="8640"/>
        </w:tabs>
        <w:rPr>
          <w:rFonts w:ascii="Verdana" w:hAnsi="Verdana"/>
          <w:sz w:val="20"/>
          <w:szCs w:val="20"/>
        </w:rPr>
      </w:pPr>
    </w:p>
    <w:tbl>
      <w:tblPr>
        <w:tblStyle w:val="a9"/>
        <w:tblW w:w="10316" w:type="dxa"/>
        <w:tblInd w:w="-612" w:type="dxa"/>
        <w:tblLayout w:type="fixed"/>
        <w:tblLook w:val="01E0" w:firstRow="1" w:lastRow="1" w:firstColumn="1" w:lastColumn="1" w:noHBand="0" w:noVBand="0"/>
      </w:tblPr>
      <w:tblGrid>
        <w:gridCol w:w="2160"/>
        <w:gridCol w:w="7920"/>
        <w:gridCol w:w="236"/>
      </w:tblGrid>
      <w:tr w:rsidR="005635CB" w:rsidRPr="00B2207E">
        <w:trPr>
          <w:gridAfter w:val="1"/>
          <w:wAfter w:w="236" w:type="dxa"/>
        </w:trPr>
        <w:tc>
          <w:tcPr>
            <w:tcW w:w="10080" w:type="dxa"/>
            <w:gridSpan w:val="2"/>
            <w:tcBorders>
              <w:bottom w:val="single" w:sz="4" w:space="0" w:color="auto"/>
            </w:tcBorders>
            <w:shd w:val="clear" w:color="auto" w:fill="8C8C8C"/>
          </w:tcPr>
          <w:p w:rsidR="005635CB" w:rsidRPr="00B2207E" w:rsidRDefault="005635CB" w:rsidP="005635CB">
            <w:pPr>
              <w:ind w:right="605"/>
              <w:jc w:val="center"/>
              <w:rPr>
                <w:rFonts w:ascii="Verdana" w:hAnsi="Verdana"/>
                <w:b/>
                <w:sz w:val="20"/>
                <w:szCs w:val="20"/>
              </w:rPr>
            </w:pPr>
            <w:r w:rsidRPr="00B2207E">
              <w:rPr>
                <w:rFonts w:ascii="Verdana" w:hAnsi="Verdana"/>
                <w:b/>
                <w:sz w:val="20"/>
                <w:szCs w:val="20"/>
              </w:rPr>
              <w:t xml:space="preserve"> Доступ и доставка сервисов</w:t>
            </w:r>
          </w:p>
        </w:tc>
      </w:tr>
      <w:tr w:rsidR="005635CB" w:rsidRPr="00B2207E">
        <w:trPr>
          <w:gridAfter w:val="1"/>
          <w:wAfter w:w="236" w:type="dxa"/>
        </w:trPr>
        <w:tc>
          <w:tcPr>
            <w:tcW w:w="10080" w:type="dxa"/>
            <w:gridSpan w:val="2"/>
            <w:shd w:val="clear" w:color="auto" w:fill="000080"/>
          </w:tcPr>
          <w:p w:rsidR="005635CB" w:rsidRPr="00B2207E" w:rsidRDefault="005635CB" w:rsidP="005635CB">
            <w:pPr>
              <w:rPr>
                <w:rFonts w:ascii="Verdana" w:hAnsi="Verdana"/>
                <w:b/>
                <w:color w:val="000000"/>
                <w:sz w:val="20"/>
                <w:szCs w:val="20"/>
              </w:rPr>
            </w:pPr>
            <w:r w:rsidRPr="00B2207E">
              <w:rPr>
                <w:rFonts w:ascii="Verdana" w:hAnsi="Verdana"/>
                <w:b/>
                <w:sz w:val="20"/>
                <w:szCs w:val="20"/>
              </w:rPr>
              <w:t>Каналы доступа</w:t>
            </w:r>
          </w:p>
        </w:tc>
      </w:tr>
      <w:tr w:rsidR="005635CB" w:rsidRPr="00B2207E">
        <w:trPr>
          <w:gridAfter w:val="1"/>
          <w:wAfter w:w="236" w:type="dxa"/>
        </w:trPr>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WEb-броузер</w:t>
            </w:r>
          </w:p>
          <w:p w:rsidR="005635CB" w:rsidRPr="00B2207E" w:rsidRDefault="005635CB" w:rsidP="005635CB">
            <w:pPr>
              <w:rPr>
                <w:rFonts w:ascii="Verdana" w:hAnsi="Verdana"/>
                <w:color w:val="000000"/>
                <w:sz w:val="20"/>
                <w:szCs w:val="20"/>
              </w:rPr>
            </w:pPr>
          </w:p>
        </w:tc>
        <w:tc>
          <w:tcPr>
            <w:tcW w:w="7920" w:type="dxa"/>
            <w:tcBorders>
              <w:bottom w:val="single" w:sz="4" w:space="0" w:color="auto"/>
            </w:tcBorders>
          </w:tcPr>
          <w:tbl>
            <w:tblPr>
              <w:tblW w:w="8749" w:type="dxa"/>
              <w:tblLayout w:type="fixed"/>
              <w:tblLook w:val="01E0" w:firstRow="1" w:lastRow="1" w:firstColumn="1" w:lastColumn="1" w:noHBand="0" w:noVBand="0"/>
            </w:tblPr>
            <w:tblGrid>
              <w:gridCol w:w="7469"/>
              <w:gridCol w:w="1280"/>
            </w:tblGrid>
            <w:tr w:rsidR="005635CB" w:rsidRPr="00B2207E">
              <w:trPr>
                <w:trHeight w:val="295"/>
              </w:trPr>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  Internet Explorer </w:t>
                  </w:r>
                </w:p>
              </w:tc>
              <w:tc>
                <w:tcPr>
                  <w:tcW w:w="1280"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trHeight w:val="281"/>
              </w:trPr>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 Netscape Communicator </w:t>
                  </w:r>
                </w:p>
              </w:tc>
              <w:tc>
                <w:tcPr>
                  <w:tcW w:w="1280"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trHeight w:val="577"/>
              </w:trPr>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280"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ed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r>
      <w:tr w:rsidR="005635CB" w:rsidRPr="00B2207E">
        <w:tc>
          <w:tcPr>
            <w:tcW w:w="2160" w:type="dxa"/>
            <w:shd w:val="clear" w:color="auto" w:fill="F3F3F3"/>
          </w:tcPr>
          <w:p w:rsidR="005635CB" w:rsidRPr="00B2207E" w:rsidRDefault="005635CB" w:rsidP="005635CB">
            <w:pPr>
              <w:rPr>
                <w:rFonts w:ascii="Verdana" w:hAnsi="Verdana"/>
                <w:color w:val="000000"/>
                <w:sz w:val="20"/>
                <w:szCs w:val="20"/>
              </w:rPr>
            </w:pPr>
            <w:r w:rsidRPr="00B2207E">
              <w:rPr>
                <w:rFonts w:ascii="Verdana" w:hAnsi="Verdana"/>
                <w:sz w:val="20"/>
                <w:szCs w:val="20"/>
              </w:rPr>
              <w:t>Способы электронного взаимодействия</w:t>
            </w:r>
          </w:p>
        </w:tc>
        <w:tc>
          <w:tcPr>
            <w:tcW w:w="7920" w:type="dxa"/>
            <w:shd w:val="clear" w:color="auto" w:fill="F3F3F3"/>
          </w:tcPr>
          <w:p w:rsidR="005635CB" w:rsidRPr="00B2207E" w:rsidRDefault="005635CB" w:rsidP="005635CB">
            <w:pPr>
              <w:ind w:left="-108"/>
              <w:rPr>
                <w:rFonts w:ascii="Verdana" w:hAnsi="Verdana"/>
                <w:color w:val="000000"/>
                <w:sz w:val="20"/>
                <w:szCs w:val="20"/>
              </w:rPr>
            </w:pPr>
          </w:p>
          <w:tbl>
            <w:tblPr>
              <w:tblW w:w="8208" w:type="dxa"/>
              <w:tblLayout w:type="fixed"/>
              <w:tblLook w:val="01E0" w:firstRow="1" w:lastRow="1" w:firstColumn="1" w:lastColumn="1" w:noHBand="0" w:noVBand="0"/>
            </w:tblPr>
            <w:tblGrid>
              <w:gridCol w:w="7469"/>
              <w:gridCol w:w="739"/>
            </w:tblGrid>
            <w:tr w:rsidR="005635CB" w:rsidRPr="00B2207E">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Электронная почта </w:t>
                  </w:r>
                </w:p>
              </w:tc>
              <w:tc>
                <w:tcPr>
                  <w:tcW w:w="739"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bookmarkStart w:id="1985" w:name="Флажок1"/>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bookmarkEnd w:id="1985"/>
                </w:p>
              </w:tc>
            </w:tr>
            <w:tr w:rsidR="005635CB" w:rsidRPr="00B2207E">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 Факс</w:t>
                  </w:r>
                </w:p>
              </w:tc>
              <w:tc>
                <w:tcPr>
                  <w:tcW w:w="739"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2"/>
                        <w:enabled/>
                        <w:calcOnExit w:val="0"/>
                        <w:checkBox>
                          <w:sizeAuto/>
                          <w:default w:val="0"/>
                        </w:checkBox>
                      </w:ffData>
                    </w:fldChar>
                  </w:r>
                  <w:bookmarkStart w:id="1986" w:name="Флажок2"/>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bookmarkEnd w:id="1986"/>
                </w:p>
              </w:tc>
            </w:tr>
            <w:tr w:rsidR="005635CB" w:rsidRPr="00B2207E">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 Киоск </w:t>
                  </w:r>
                </w:p>
              </w:tc>
              <w:tc>
                <w:tcPr>
                  <w:tcW w:w="739"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2"/>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739"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2"/>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color w:val="000000"/>
                <w:sz w:val="20"/>
                <w:szCs w:val="20"/>
              </w:rPr>
            </w:pPr>
          </w:p>
        </w:tc>
        <w:tc>
          <w:tcPr>
            <w:tcW w:w="236" w:type="dxa"/>
            <w:shd w:val="clear" w:color="auto" w:fill="F3F3F3"/>
          </w:tcPr>
          <w:p w:rsidR="005635CB" w:rsidRPr="00B2207E" w:rsidRDefault="005635CB" w:rsidP="005635CB">
            <w:pPr>
              <w:ind w:left="-108" w:right="-232"/>
              <w:rPr>
                <w:rFonts w:ascii="Verdana" w:hAnsi="Verdana"/>
                <w:color w:val="000000"/>
                <w:sz w:val="20"/>
                <w:szCs w:val="20"/>
              </w:rPr>
            </w:pPr>
          </w:p>
        </w:tc>
      </w:tr>
      <w:tr w:rsidR="005635CB" w:rsidRPr="00B2207E">
        <w:tc>
          <w:tcPr>
            <w:tcW w:w="2160" w:type="dxa"/>
            <w:tcBorders>
              <w:bottom w:val="single" w:sz="4" w:space="0" w:color="auto"/>
            </w:tcBorders>
          </w:tcPr>
          <w:p w:rsidR="005635CB" w:rsidRPr="00B2207E" w:rsidRDefault="005635CB" w:rsidP="005635CB">
            <w:pPr>
              <w:rPr>
                <w:rFonts w:ascii="Verdana" w:hAnsi="Verdana"/>
                <w:color w:val="000000"/>
                <w:sz w:val="20"/>
                <w:szCs w:val="20"/>
              </w:rPr>
            </w:pPr>
            <w:r w:rsidRPr="00B2207E">
              <w:rPr>
                <w:rFonts w:ascii="Verdana" w:hAnsi="Verdana"/>
                <w:sz w:val="20"/>
                <w:szCs w:val="20"/>
              </w:rPr>
              <w:t>Другие электронные каналы</w:t>
            </w:r>
          </w:p>
        </w:tc>
        <w:tc>
          <w:tcPr>
            <w:tcW w:w="7920" w:type="dxa"/>
            <w:tcBorders>
              <w:bottom w:val="single" w:sz="4" w:space="0" w:color="auto"/>
            </w:tcBorders>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Система системе </w:t>
                  </w:r>
                </w:p>
              </w:tc>
              <w:tc>
                <w:tcPr>
                  <w:tcW w:w="1459"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Web-сервисы (</w:t>
                  </w:r>
                </w:p>
              </w:tc>
              <w:tc>
                <w:tcPr>
                  <w:tcW w:w="1459"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Унифицированный механизм указания местонахождения ресурсов (URL) </w:t>
                  </w:r>
                </w:p>
              </w:tc>
              <w:tc>
                <w:tcPr>
                  <w:tcW w:w="1459"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459" w:type="dxa"/>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color w:val="000000"/>
                <w:sz w:val="20"/>
                <w:szCs w:val="20"/>
              </w:rPr>
            </w:pPr>
          </w:p>
        </w:tc>
        <w:tc>
          <w:tcPr>
            <w:tcW w:w="236" w:type="dxa"/>
            <w:tcBorders>
              <w:bottom w:val="single" w:sz="4" w:space="0" w:color="auto"/>
            </w:tcBorders>
          </w:tcPr>
          <w:p w:rsidR="005635CB" w:rsidRPr="00B2207E" w:rsidRDefault="005635CB" w:rsidP="005635CB">
            <w:pPr>
              <w:rPr>
                <w:rFonts w:ascii="Verdana" w:hAnsi="Verdana"/>
                <w:color w:val="000000"/>
                <w:sz w:val="20"/>
                <w:szCs w:val="20"/>
              </w:rPr>
            </w:pPr>
          </w:p>
        </w:tc>
      </w:tr>
      <w:tr w:rsidR="005635CB" w:rsidRPr="00B2207E">
        <w:tc>
          <w:tcPr>
            <w:tcW w:w="10316" w:type="dxa"/>
            <w:gridSpan w:val="3"/>
            <w:shd w:val="clear" w:color="auto" w:fill="000080"/>
          </w:tcPr>
          <w:p w:rsidR="005635CB" w:rsidRPr="00B2207E" w:rsidRDefault="005635CB" w:rsidP="005635CB">
            <w:pPr>
              <w:rPr>
                <w:rFonts w:ascii="Verdana" w:hAnsi="Verdana"/>
                <w:b/>
                <w:color w:val="000000"/>
                <w:sz w:val="20"/>
                <w:szCs w:val="20"/>
              </w:rPr>
            </w:pPr>
            <w:r w:rsidRPr="00B2207E">
              <w:rPr>
                <w:rFonts w:ascii="Verdana" w:hAnsi="Verdana"/>
                <w:b/>
                <w:sz w:val="20"/>
                <w:szCs w:val="20"/>
              </w:rPr>
              <w:t>Каналы доставки</w:t>
            </w:r>
          </w:p>
        </w:tc>
      </w:tr>
      <w:tr w:rsidR="005635CB" w:rsidRPr="00B2207E">
        <w:tc>
          <w:tcPr>
            <w:tcW w:w="2160" w:type="dxa"/>
            <w:shd w:val="clear" w:color="auto" w:fill="F3F3F3"/>
          </w:tcPr>
          <w:p w:rsidR="005635CB" w:rsidRPr="00B2207E" w:rsidRDefault="005635CB" w:rsidP="005635CB">
            <w:pPr>
              <w:rPr>
                <w:rFonts w:ascii="Verdana" w:hAnsi="Verdana"/>
                <w:sz w:val="20"/>
                <w:szCs w:val="20"/>
              </w:rPr>
            </w:pPr>
            <w:r w:rsidRPr="00B2207E">
              <w:rPr>
                <w:rFonts w:ascii="Verdana" w:hAnsi="Verdana"/>
                <w:sz w:val="20"/>
                <w:szCs w:val="20"/>
              </w:rPr>
              <w:t xml:space="preserve">Интернет </w:t>
            </w:r>
          </w:p>
          <w:p w:rsidR="005635CB" w:rsidRPr="00B2207E" w:rsidRDefault="005635CB" w:rsidP="005635CB">
            <w:pPr>
              <w:rPr>
                <w:rFonts w:ascii="Verdana" w:hAnsi="Verdana"/>
                <w:color w:val="000000"/>
                <w:sz w:val="20"/>
                <w:szCs w:val="20"/>
              </w:rPr>
            </w:pPr>
          </w:p>
          <w:p w:rsidR="005635CB" w:rsidRPr="00B2207E" w:rsidRDefault="005635CB" w:rsidP="005635CB">
            <w:pPr>
              <w:rPr>
                <w:rFonts w:ascii="Verdana" w:hAnsi="Verdana"/>
                <w:color w:val="000000"/>
                <w:sz w:val="20"/>
                <w:szCs w:val="20"/>
              </w:rPr>
            </w:pPr>
          </w:p>
          <w:p w:rsidR="005635CB" w:rsidRPr="00B2207E" w:rsidRDefault="005635CB" w:rsidP="005635CB">
            <w:pPr>
              <w:rPr>
                <w:rFonts w:ascii="Verdana" w:hAnsi="Verdana"/>
                <w:color w:val="000000"/>
                <w:sz w:val="20"/>
                <w:szCs w:val="20"/>
              </w:rPr>
            </w:pPr>
          </w:p>
          <w:p w:rsidR="005635CB" w:rsidRPr="00B2207E" w:rsidRDefault="005635CB" w:rsidP="005635CB">
            <w:pPr>
              <w:rPr>
                <w:rFonts w:ascii="Verdana" w:hAnsi="Verdana"/>
                <w:color w:val="000000"/>
                <w:sz w:val="20"/>
                <w:szCs w:val="20"/>
              </w:rPr>
            </w:pPr>
          </w:p>
        </w:tc>
        <w:tc>
          <w:tcPr>
            <w:tcW w:w="7920" w:type="dxa"/>
            <w:shd w:val="clear" w:color="auto" w:fill="F3F3F3"/>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Интернет</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color w:val="000000"/>
                <w:sz w:val="20"/>
                <w:szCs w:val="20"/>
              </w:rPr>
            </w:pPr>
          </w:p>
          <w:p w:rsidR="005635CB" w:rsidRPr="00B2207E" w:rsidRDefault="005635CB" w:rsidP="005635CB">
            <w:pPr>
              <w:rPr>
                <w:rFonts w:ascii="Verdana" w:hAnsi="Verdana"/>
                <w:color w:val="000000"/>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2160" w:type="dxa"/>
            <w:shd w:val="clear" w:color="auto" w:fill="F3F3F3"/>
          </w:tcPr>
          <w:p w:rsidR="005635CB" w:rsidRPr="00B2207E" w:rsidRDefault="005635CB" w:rsidP="005635CB">
            <w:pPr>
              <w:rPr>
                <w:rFonts w:ascii="Verdana" w:hAnsi="Verdana"/>
                <w:sz w:val="20"/>
                <w:szCs w:val="20"/>
              </w:rPr>
            </w:pPr>
            <w:r w:rsidRPr="00B2207E">
              <w:rPr>
                <w:rFonts w:ascii="Verdana" w:hAnsi="Verdana"/>
                <w:sz w:val="20"/>
                <w:szCs w:val="20"/>
              </w:rPr>
              <w:t xml:space="preserve">Интранет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20" w:type="dxa"/>
            <w:shd w:val="clear" w:color="auto" w:fill="F3F3F3"/>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Интранет</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2160" w:type="dxa"/>
            <w:shd w:val="clear" w:color="auto" w:fill="F3F3F3"/>
          </w:tcPr>
          <w:p w:rsidR="005635CB" w:rsidRPr="00B2207E" w:rsidRDefault="005635CB" w:rsidP="005635CB">
            <w:pPr>
              <w:rPr>
                <w:rFonts w:ascii="Verdana" w:hAnsi="Verdana"/>
                <w:sz w:val="20"/>
                <w:szCs w:val="20"/>
              </w:rPr>
            </w:pPr>
            <w:r w:rsidRPr="00B2207E">
              <w:rPr>
                <w:rFonts w:ascii="Verdana" w:hAnsi="Verdana"/>
                <w:sz w:val="20"/>
                <w:szCs w:val="20"/>
              </w:rPr>
              <w:t xml:space="preserve">Экстранет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20" w:type="dxa"/>
            <w:shd w:val="clear" w:color="auto" w:fill="F3F3F3"/>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Экстранет</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2160" w:type="dxa"/>
            <w:shd w:val="clear" w:color="auto" w:fill="F3F3F3"/>
          </w:tcPr>
          <w:p w:rsidR="005635CB" w:rsidRPr="00B2207E" w:rsidRDefault="005635CB" w:rsidP="005635CB">
            <w:pPr>
              <w:rPr>
                <w:rFonts w:ascii="Verdana" w:hAnsi="Verdana"/>
                <w:sz w:val="20"/>
                <w:szCs w:val="20"/>
              </w:rPr>
            </w:pPr>
            <w:r w:rsidRPr="00B2207E">
              <w:rPr>
                <w:rFonts w:ascii="Verdana" w:hAnsi="Verdana"/>
                <w:sz w:val="20"/>
                <w:szCs w:val="20"/>
              </w:rPr>
              <w:t xml:space="preserve">Одноранговые (приложения)  (P2P) </w:t>
            </w:r>
          </w:p>
        </w:tc>
        <w:tc>
          <w:tcPr>
            <w:tcW w:w="7920" w:type="dxa"/>
            <w:shd w:val="clear" w:color="auto" w:fill="F3F3F3"/>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P2P</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2160" w:type="dxa"/>
            <w:tcBorders>
              <w:bottom w:val="single" w:sz="4" w:space="0" w:color="auto"/>
            </w:tcBorders>
            <w:shd w:val="clear" w:color="auto" w:fill="F3F3F3"/>
          </w:tcPr>
          <w:p w:rsidR="005635CB" w:rsidRPr="00B2207E" w:rsidRDefault="005635CB" w:rsidP="005635CB">
            <w:pPr>
              <w:rPr>
                <w:rFonts w:ascii="Verdana" w:hAnsi="Verdana"/>
                <w:sz w:val="20"/>
                <w:szCs w:val="20"/>
              </w:rPr>
            </w:pPr>
            <w:r w:rsidRPr="00B2207E">
              <w:rPr>
                <w:rFonts w:ascii="Verdana" w:hAnsi="Verdana"/>
                <w:sz w:val="20"/>
                <w:szCs w:val="20"/>
              </w:rPr>
              <w:t xml:space="preserve">Виртуальная частная сеть (VPN) </w:t>
            </w:r>
          </w:p>
          <w:p w:rsidR="005635CB" w:rsidRPr="00B2207E" w:rsidRDefault="005635CB" w:rsidP="005635CB">
            <w:pPr>
              <w:rPr>
                <w:rFonts w:ascii="Verdana" w:hAnsi="Verdana"/>
                <w:sz w:val="20"/>
                <w:szCs w:val="20"/>
              </w:rPr>
            </w:pPr>
          </w:p>
        </w:tc>
        <w:tc>
          <w:tcPr>
            <w:tcW w:w="7920" w:type="dxa"/>
            <w:tcBorders>
              <w:bottom w:val="single" w:sz="4" w:space="0" w:color="auto"/>
            </w:tcBorders>
            <w:shd w:val="clear" w:color="auto" w:fill="F3F3F3"/>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VPN</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tcBorders>
              <w:bottom w:val="single" w:sz="4" w:space="0" w:color="auto"/>
            </w:tcBorders>
            <w:shd w:val="clear" w:color="auto" w:fill="F3F3F3"/>
          </w:tcPr>
          <w:p w:rsidR="005635CB" w:rsidRPr="00B2207E" w:rsidRDefault="005635CB" w:rsidP="005635CB">
            <w:pPr>
              <w:rPr>
                <w:rFonts w:ascii="Verdana" w:hAnsi="Verdana"/>
                <w:color w:val="000000"/>
                <w:sz w:val="20"/>
                <w:szCs w:val="20"/>
              </w:rPr>
            </w:pPr>
          </w:p>
        </w:tc>
      </w:tr>
      <w:tr w:rsidR="005635CB" w:rsidRPr="00B2207E">
        <w:tc>
          <w:tcPr>
            <w:tcW w:w="10316" w:type="dxa"/>
            <w:gridSpan w:val="3"/>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 xml:space="preserve">Требования к сервисам </w:t>
            </w:r>
          </w:p>
        </w:tc>
      </w:tr>
      <w:tr w:rsidR="005635CB" w:rsidRPr="00B2207E">
        <w:tc>
          <w:tcPr>
            <w:tcW w:w="2160" w:type="dxa"/>
            <w:shd w:val="clear" w:color="auto" w:fill="F3F3F3"/>
          </w:tcPr>
          <w:p w:rsidR="005635CB" w:rsidRPr="00B2207E" w:rsidRDefault="005635CB" w:rsidP="005635CB">
            <w:pPr>
              <w:rPr>
                <w:rFonts w:ascii="Verdana" w:hAnsi="Verdana"/>
                <w:sz w:val="20"/>
                <w:szCs w:val="20"/>
              </w:rPr>
            </w:pPr>
            <w:r w:rsidRPr="00B2207E">
              <w:rPr>
                <w:rFonts w:ascii="Verdana" w:hAnsi="Verdana"/>
                <w:sz w:val="20"/>
                <w:szCs w:val="20"/>
              </w:rPr>
              <w:t xml:space="preserve">Аутентификация (установление подлинности) / Единая регистрация </w:t>
            </w:r>
          </w:p>
        </w:tc>
        <w:tc>
          <w:tcPr>
            <w:tcW w:w="7920" w:type="dxa"/>
            <w:shd w:val="clear" w:color="auto" w:fill="F3F3F3"/>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  SSO</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  другой стандарт(укажите какой)</w:t>
                  </w:r>
                </w:p>
                <w:p w:rsidR="005635CB" w:rsidRPr="00B2207E" w:rsidRDefault="005635CB" w:rsidP="005635CB">
                  <w:pPr>
                    <w:rPr>
                      <w:rFonts w:ascii="Verdana" w:hAnsi="Verdana"/>
                      <w:sz w:val="20"/>
                      <w:szCs w:val="20"/>
                    </w:rPr>
                  </w:pPr>
                  <w:r w:rsidRPr="00B2207E">
                    <w:rPr>
                      <w:rFonts w:ascii="Verdana" w:hAnsi="Verdana"/>
                      <w:sz w:val="20"/>
                      <w:szCs w:val="20"/>
                    </w:rPr>
                    <w:t xml:space="preserve"> ______________________________________________________</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2160" w:type="dxa"/>
            <w:tcBorders>
              <w:bottom w:val="single" w:sz="4" w:space="0" w:color="auto"/>
            </w:tcBorders>
            <w:shd w:val="clear" w:color="auto" w:fill="F3F3F3"/>
          </w:tcPr>
          <w:p w:rsidR="005635CB" w:rsidRPr="00B2207E" w:rsidRDefault="005635CB" w:rsidP="005635CB">
            <w:pPr>
              <w:rPr>
                <w:rFonts w:ascii="Verdana" w:hAnsi="Verdana"/>
                <w:sz w:val="20"/>
                <w:szCs w:val="20"/>
              </w:rPr>
            </w:pPr>
            <w:r w:rsidRPr="00B2207E">
              <w:rPr>
                <w:rFonts w:ascii="Verdana" w:hAnsi="Verdana"/>
                <w:sz w:val="20"/>
                <w:szCs w:val="20"/>
              </w:rPr>
              <w:t>Хостинг (услуги по публикации информации на Web-серверах)</w:t>
            </w:r>
          </w:p>
        </w:tc>
        <w:tc>
          <w:tcPr>
            <w:tcW w:w="7920" w:type="dxa"/>
            <w:tcBorders>
              <w:bottom w:val="single" w:sz="4" w:space="0" w:color="auto"/>
            </w:tcBorders>
            <w:shd w:val="clear" w:color="auto" w:fill="F3F3F3"/>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Внутренний (в пределах Агентства) </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Внешний(Интернет-провайдеры/Провайдеры приложений/FIRSTGOV) (External (ISP/ASP/FirstGov)) </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 другой стандарт(укажите какой) ______________________________________________________</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10080" w:type="dxa"/>
            <w:gridSpan w:val="2"/>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Сервисы транспортировки</w:t>
            </w: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2160" w:type="dxa"/>
            <w:shd w:val="clear" w:color="auto" w:fill="F3F3F3"/>
          </w:tcPr>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r w:rsidRPr="00B2207E">
              <w:rPr>
                <w:rFonts w:ascii="Verdana" w:hAnsi="Verdana"/>
                <w:sz w:val="20"/>
                <w:szCs w:val="20"/>
              </w:rPr>
              <w:t>Поддержка сетевых служб (услуг)</w:t>
            </w:r>
          </w:p>
        </w:tc>
        <w:tc>
          <w:tcPr>
            <w:tcW w:w="7920" w:type="dxa"/>
            <w:shd w:val="clear" w:color="auto" w:fill="F3F3F3"/>
          </w:tcPr>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bl>
            <w:tblPr>
              <w:tblW w:w="8734" w:type="dxa"/>
              <w:tblLayout w:type="fixed"/>
              <w:tblLook w:val="01E0" w:firstRow="1" w:lastRow="1" w:firstColumn="1" w:lastColumn="1" w:noHBand="0" w:noVBand="0"/>
            </w:tblPr>
            <w:tblGrid>
              <w:gridCol w:w="7469"/>
              <w:gridCol w:w="1265"/>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Протокол HTTP/1.1</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 Стандарт MIME (RFC 2045) </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Протокол SMTP </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ПРотокол ESMTP </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Стандарт T. 120 </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Стандарт H323 (ITU)</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Протокол SNMP v3 </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Протокол LDAP v3 </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Служба каталогов X. 500 </w:t>
                  </w:r>
                </w:p>
              </w:tc>
              <w:tc>
                <w:tcPr>
                  <w:tcW w:w="126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B77D15" w:rsidRPr="00B2207E">
              <w:tc>
                <w:tcPr>
                  <w:tcW w:w="7469" w:type="dxa"/>
                </w:tcPr>
                <w:p w:rsidR="00B77D15" w:rsidRPr="00B2207E" w:rsidDel="00E83210" w:rsidRDefault="00B77D15" w:rsidP="005635CB">
                  <w:pPr>
                    <w:rPr>
                      <w:rFonts w:ascii="Verdana" w:hAnsi="Verdana"/>
                      <w:sz w:val="20"/>
                      <w:szCs w:val="20"/>
                    </w:rPr>
                  </w:pPr>
                  <w:r w:rsidRPr="00B2207E">
                    <w:rPr>
                      <w:rFonts w:ascii="Verdana" w:hAnsi="Verdana"/>
                      <w:sz w:val="20"/>
                      <w:szCs w:val="20"/>
                    </w:rPr>
                    <w:t>Протокол DHCP</w:t>
                  </w:r>
                </w:p>
              </w:tc>
              <w:tc>
                <w:tcPr>
                  <w:tcW w:w="1265" w:type="dxa"/>
                </w:tcPr>
                <w:p w:rsidR="00B77D15" w:rsidRPr="00B2207E" w:rsidRDefault="00B77D15" w:rsidP="00DF5360">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B77D15" w:rsidRPr="00B2207E">
              <w:tc>
                <w:tcPr>
                  <w:tcW w:w="7469" w:type="dxa"/>
                </w:tcPr>
                <w:p w:rsidR="00B77D15" w:rsidRPr="00B2207E" w:rsidRDefault="00B77D15" w:rsidP="005635CB">
                  <w:pPr>
                    <w:rPr>
                      <w:rFonts w:ascii="Verdana" w:hAnsi="Verdana"/>
                      <w:sz w:val="20"/>
                      <w:szCs w:val="20"/>
                    </w:rPr>
                  </w:pPr>
                  <w:r w:rsidRPr="00B2207E">
                    <w:rPr>
                      <w:rFonts w:ascii="Verdana" w:hAnsi="Verdana"/>
                      <w:sz w:val="20"/>
                      <w:szCs w:val="20"/>
                    </w:rPr>
                    <w:t>Служба DNS</w:t>
                  </w:r>
                </w:p>
              </w:tc>
              <w:tc>
                <w:tcPr>
                  <w:tcW w:w="1265" w:type="dxa"/>
                </w:tcPr>
                <w:p w:rsidR="00B77D15" w:rsidRPr="00B2207E" w:rsidRDefault="00B77D15"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B77D15" w:rsidRPr="00B2207E">
              <w:tc>
                <w:tcPr>
                  <w:tcW w:w="7469" w:type="dxa"/>
                </w:tcPr>
                <w:p w:rsidR="00B77D15" w:rsidRPr="00B2207E" w:rsidRDefault="00B77D15" w:rsidP="005635CB">
                  <w:pPr>
                    <w:rPr>
                      <w:rFonts w:ascii="Verdana" w:hAnsi="Verdana"/>
                      <w:sz w:val="20"/>
                      <w:szCs w:val="20"/>
                    </w:rPr>
                  </w:pPr>
                  <w:r w:rsidRPr="00B2207E">
                    <w:rPr>
                      <w:rFonts w:ascii="Verdana" w:hAnsi="Verdana"/>
                      <w:sz w:val="20"/>
                      <w:szCs w:val="20"/>
                    </w:rPr>
                    <w:t>Протокол BGP</w:t>
                  </w:r>
                </w:p>
              </w:tc>
              <w:tc>
                <w:tcPr>
                  <w:tcW w:w="1265" w:type="dxa"/>
                </w:tcPr>
                <w:p w:rsidR="00B77D15" w:rsidRPr="00B2207E" w:rsidRDefault="00B77D15"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B77D15" w:rsidRPr="00B2207E">
              <w:tc>
                <w:tcPr>
                  <w:tcW w:w="7469" w:type="dxa"/>
                </w:tcPr>
                <w:p w:rsidR="00B77D15" w:rsidRPr="00B2207E" w:rsidRDefault="00B77D15" w:rsidP="005635CB">
                  <w:pPr>
                    <w:rPr>
                      <w:rFonts w:ascii="Verdana" w:hAnsi="Verdana"/>
                      <w:sz w:val="20"/>
                      <w:szCs w:val="20"/>
                    </w:rPr>
                  </w:pPr>
                  <w:r w:rsidRPr="00B2207E">
                    <w:rPr>
                      <w:rFonts w:ascii="Verdana" w:hAnsi="Verdana"/>
                      <w:sz w:val="20"/>
                      <w:szCs w:val="20"/>
                    </w:rPr>
                    <w:t>Стандарт X.400</w:t>
                  </w:r>
                </w:p>
              </w:tc>
              <w:tc>
                <w:tcPr>
                  <w:tcW w:w="1265" w:type="dxa"/>
                </w:tcPr>
                <w:p w:rsidR="00B77D15" w:rsidRPr="00B2207E" w:rsidRDefault="00B77D15"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B77D15" w:rsidRPr="00B2207E">
              <w:tc>
                <w:tcPr>
                  <w:tcW w:w="7469" w:type="dxa"/>
                </w:tcPr>
                <w:p w:rsidR="00B77D15" w:rsidRPr="00B2207E" w:rsidRDefault="00B77D15" w:rsidP="005635CB">
                  <w:pPr>
                    <w:rPr>
                      <w:rFonts w:ascii="Verdana" w:hAnsi="Verdana"/>
                      <w:sz w:val="20"/>
                      <w:szCs w:val="20"/>
                    </w:rPr>
                  </w:pPr>
                  <w:r w:rsidRPr="00B2207E">
                    <w:rPr>
                      <w:rFonts w:ascii="Verdana" w:hAnsi="Verdana"/>
                      <w:sz w:val="20"/>
                      <w:szCs w:val="20"/>
                    </w:rPr>
                    <w:t>другой стандарт (укажите какой)</w:t>
                  </w:r>
                </w:p>
                <w:p w:rsidR="00B77D15" w:rsidRPr="00B2207E" w:rsidRDefault="00B77D15" w:rsidP="005635CB">
                  <w:pPr>
                    <w:rPr>
                      <w:rFonts w:ascii="Verdana" w:hAnsi="Verdana"/>
                      <w:sz w:val="20"/>
                      <w:szCs w:val="20"/>
                    </w:rPr>
                  </w:pPr>
                  <w:r w:rsidRPr="00B2207E">
                    <w:rPr>
                      <w:rFonts w:ascii="Verdana" w:hAnsi="Verdana"/>
                      <w:sz w:val="20"/>
                      <w:szCs w:val="20"/>
                    </w:rPr>
                    <w:t xml:space="preserve"> ______________________________________________________</w:t>
                  </w:r>
                </w:p>
              </w:tc>
              <w:tc>
                <w:tcPr>
                  <w:tcW w:w="1265" w:type="dxa"/>
                </w:tcPr>
                <w:p w:rsidR="00B77D15" w:rsidRPr="00B2207E" w:rsidRDefault="00B77D15"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2160" w:type="dxa"/>
            <w:shd w:val="clear" w:color="auto" w:fill="F3F3F3"/>
          </w:tcPr>
          <w:p w:rsidR="005635CB" w:rsidRPr="00B2207E" w:rsidRDefault="005635CB" w:rsidP="005635CB">
            <w:pPr>
              <w:rPr>
                <w:rFonts w:ascii="Verdana" w:hAnsi="Verdana"/>
                <w:sz w:val="20"/>
                <w:szCs w:val="20"/>
              </w:rPr>
            </w:pPr>
            <w:r w:rsidRPr="00B2207E">
              <w:rPr>
                <w:rFonts w:ascii="Verdana" w:hAnsi="Verdana"/>
                <w:sz w:val="20"/>
                <w:szCs w:val="20"/>
              </w:rPr>
              <w:t>Сервисы транспортировки</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20" w:type="dxa"/>
            <w:shd w:val="clear" w:color="auto" w:fill="F3F3F3"/>
          </w:tcPr>
          <w:tbl>
            <w:tblPr>
              <w:tblW w:w="8928" w:type="dxa"/>
              <w:tblLayout w:type="fixed"/>
              <w:tblLook w:val="01E0" w:firstRow="1" w:lastRow="1" w:firstColumn="1" w:lastColumn="1" w:noHBand="0" w:noVBand="0"/>
            </w:tblPr>
            <w:tblGrid>
              <w:gridCol w:w="7474"/>
              <w:gridCol w:w="1454"/>
            </w:tblGrid>
            <w:tr w:rsidR="005635CB" w:rsidRPr="00B2207E">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Протокол TCP </w:t>
                  </w:r>
                </w:p>
              </w:tc>
              <w:tc>
                <w:tcPr>
                  <w:tcW w:w="1454" w:type="dxa"/>
                </w:tcPr>
                <w:p w:rsidR="005635CB" w:rsidRPr="00B2207E" w:rsidRDefault="005635CB" w:rsidP="005635CB">
                  <w:pPr>
                    <w:rPr>
                      <w:rFonts w:ascii="Verdana" w:hAnsi="Verdana"/>
                      <w:sz w:val="20"/>
                      <w:szCs w:val="20"/>
                    </w:rPr>
                  </w:pPr>
                </w:p>
              </w:tc>
            </w:tr>
            <w:tr w:rsidR="005635CB" w:rsidRPr="00B2207E">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Протокол IP</w:t>
                  </w:r>
                </w:p>
              </w:tc>
              <w:tc>
                <w:tcPr>
                  <w:tcW w:w="1454"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 Протокол HTTP</w:t>
                  </w:r>
                </w:p>
              </w:tc>
              <w:tc>
                <w:tcPr>
                  <w:tcW w:w="1454"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Протокол HTTPS </w:t>
                  </w:r>
                </w:p>
              </w:tc>
              <w:tc>
                <w:tcPr>
                  <w:tcW w:w="1454"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Протокол WAP</w:t>
                  </w:r>
                </w:p>
              </w:tc>
              <w:tc>
                <w:tcPr>
                  <w:tcW w:w="1454"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Протокол FTP</w:t>
                  </w:r>
                </w:p>
              </w:tc>
              <w:tc>
                <w:tcPr>
                  <w:tcW w:w="1454"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Протокол IPSEC</w:t>
                  </w:r>
                </w:p>
              </w:tc>
              <w:tc>
                <w:tcPr>
                  <w:tcW w:w="1454"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______________________________________________________</w:t>
                  </w:r>
                </w:p>
              </w:tc>
              <w:tc>
                <w:tcPr>
                  <w:tcW w:w="1454"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bl>
    <w:p w:rsidR="005635CB" w:rsidRPr="00B2207E" w:rsidRDefault="005635CB" w:rsidP="005635CB">
      <w:pPr>
        <w:rPr>
          <w:rFonts w:ascii="Verdana" w:hAnsi="Verdana"/>
          <w:sz w:val="20"/>
          <w:szCs w:val="20"/>
          <w:lang w:val="en-US"/>
        </w:rPr>
      </w:pPr>
    </w:p>
    <w:p w:rsidR="005635CB" w:rsidRPr="009F0A9D" w:rsidRDefault="00F71EF0" w:rsidP="009F0A9D">
      <w:pPr>
        <w:pStyle w:val="3"/>
        <w:rPr>
          <w:b w:val="0"/>
          <w:bCs w:val="0"/>
          <w:i/>
          <w:iCs/>
          <w:sz w:val="24"/>
        </w:rPr>
      </w:pPr>
      <w:r>
        <w:br w:type="page"/>
      </w:r>
      <w:bookmarkStart w:id="1987" w:name="_Toc120346409"/>
      <w:r w:rsidRPr="009F0A9D">
        <w:rPr>
          <w:b w:val="0"/>
          <w:bCs w:val="0"/>
          <w:i/>
          <w:iCs/>
          <w:sz w:val="24"/>
        </w:rPr>
        <w:t>Область Сервисных платформ и инфраструктуры</w:t>
      </w:r>
      <w:bookmarkEnd w:id="1987"/>
    </w:p>
    <w:p w:rsidR="00F71EF0" w:rsidRPr="00F71EF0" w:rsidRDefault="00F71EF0" w:rsidP="00F71EF0"/>
    <w:tbl>
      <w:tblPr>
        <w:tblStyle w:val="a9"/>
        <w:tblW w:w="10316" w:type="dxa"/>
        <w:tblInd w:w="-612" w:type="dxa"/>
        <w:tblLayout w:type="fixed"/>
        <w:tblLook w:val="01E0" w:firstRow="1" w:lastRow="1" w:firstColumn="1" w:lastColumn="1" w:noHBand="0" w:noVBand="0"/>
      </w:tblPr>
      <w:tblGrid>
        <w:gridCol w:w="2160"/>
        <w:gridCol w:w="7920"/>
        <w:gridCol w:w="236"/>
      </w:tblGrid>
      <w:tr w:rsidR="005635CB" w:rsidRPr="00B2207E">
        <w:trPr>
          <w:gridAfter w:val="1"/>
          <w:wAfter w:w="236" w:type="dxa"/>
        </w:trPr>
        <w:tc>
          <w:tcPr>
            <w:tcW w:w="10080" w:type="dxa"/>
            <w:gridSpan w:val="2"/>
            <w:shd w:val="clear" w:color="auto" w:fill="999999"/>
          </w:tcPr>
          <w:p w:rsidR="005635CB" w:rsidRPr="00B2207E" w:rsidRDefault="005635CB" w:rsidP="005635CB">
            <w:pPr>
              <w:ind w:right="847"/>
              <w:jc w:val="center"/>
              <w:rPr>
                <w:rFonts w:ascii="Verdana" w:hAnsi="Verdana"/>
                <w:b/>
                <w:sz w:val="20"/>
                <w:szCs w:val="20"/>
              </w:rPr>
            </w:pPr>
            <w:r w:rsidRPr="00B2207E">
              <w:rPr>
                <w:rFonts w:ascii="Verdana" w:hAnsi="Verdana"/>
                <w:sz w:val="20"/>
                <w:szCs w:val="20"/>
              </w:rPr>
              <w:br w:type="page"/>
            </w:r>
            <w:r w:rsidRPr="00B2207E">
              <w:rPr>
                <w:rFonts w:ascii="Verdana" w:hAnsi="Verdana"/>
                <w:b/>
                <w:sz w:val="20"/>
                <w:szCs w:val="20"/>
              </w:rPr>
              <w:t>Область Сервисных платформ и инфраструктуры</w:t>
            </w:r>
          </w:p>
        </w:tc>
      </w:tr>
      <w:tr w:rsidR="005635CB" w:rsidRPr="00B2207E">
        <w:trPr>
          <w:gridAfter w:val="1"/>
          <w:wAfter w:w="236" w:type="dxa"/>
        </w:trPr>
        <w:tc>
          <w:tcPr>
            <w:tcW w:w="10080" w:type="dxa"/>
            <w:gridSpan w:val="2"/>
            <w:shd w:val="clear" w:color="auto" w:fill="000080"/>
          </w:tcPr>
          <w:p w:rsidR="005635CB" w:rsidRPr="00B2207E" w:rsidRDefault="005635CB" w:rsidP="005635CB">
            <w:pPr>
              <w:ind w:right="847"/>
              <w:rPr>
                <w:rFonts w:ascii="Verdana" w:hAnsi="Verdana"/>
                <w:b/>
                <w:color w:val="FFFFFF"/>
                <w:sz w:val="20"/>
                <w:szCs w:val="20"/>
              </w:rPr>
            </w:pPr>
            <w:r w:rsidRPr="00B2207E">
              <w:rPr>
                <w:rFonts w:ascii="Verdana" w:hAnsi="Verdana"/>
                <w:b/>
                <w:sz w:val="20"/>
                <w:szCs w:val="20"/>
              </w:rPr>
              <w:t>Поддерживающие платформы</w:t>
            </w:r>
          </w:p>
        </w:tc>
      </w:tr>
      <w:tr w:rsidR="005635CB" w:rsidRPr="00B2207E">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Беспроводный / Мобильный</w:t>
            </w:r>
          </w:p>
          <w:p w:rsidR="005635CB" w:rsidRPr="00B2207E" w:rsidRDefault="005635CB" w:rsidP="005635CB">
            <w:pPr>
              <w:ind w:firstLine="540"/>
              <w:rPr>
                <w:rFonts w:ascii="Verdana" w:hAnsi="Verdana"/>
                <w:color w:val="000000"/>
                <w:sz w:val="20"/>
                <w:szCs w:val="20"/>
              </w:rPr>
            </w:pPr>
          </w:p>
        </w:tc>
        <w:tc>
          <w:tcPr>
            <w:tcW w:w="7920" w:type="dxa"/>
            <w:tcBorders>
              <w:bottom w:val="single" w:sz="4" w:space="0" w:color="auto"/>
            </w:tcBorders>
          </w:tcPr>
          <w:tbl>
            <w:tblPr>
              <w:tblW w:w="8573" w:type="dxa"/>
              <w:tblLayout w:type="fixed"/>
              <w:tblLook w:val="01E0" w:firstRow="1" w:lastRow="1" w:firstColumn="1" w:lastColumn="1" w:noHBand="0" w:noVBand="0"/>
            </w:tblPr>
            <w:tblGrid>
              <w:gridCol w:w="7474"/>
              <w:gridCol w:w="1099"/>
            </w:tblGrid>
            <w:tr w:rsidR="005635CB" w:rsidRPr="00B2207E">
              <w:trPr>
                <w:trHeight w:val="289"/>
              </w:trPr>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Технология J2ME для портативных устройств </w:t>
                  </w:r>
                </w:p>
              </w:tc>
              <w:tc>
                <w:tcPr>
                  <w:tcW w:w="109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trHeight w:val="274"/>
              </w:trPr>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Платформа J2EE разработки корпоративных приложений </w:t>
                  </w:r>
                </w:p>
              </w:tc>
              <w:tc>
                <w:tcPr>
                  <w:tcW w:w="109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trHeight w:val="274"/>
              </w:trPr>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Windows 2000 </w:t>
                  </w:r>
                </w:p>
              </w:tc>
              <w:tc>
                <w:tcPr>
                  <w:tcW w:w="109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trHeight w:val="289"/>
              </w:trPr>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Windows.Net </w:t>
                  </w:r>
                </w:p>
              </w:tc>
              <w:tc>
                <w:tcPr>
                  <w:tcW w:w="109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trHeight w:val="563"/>
              </w:trPr>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09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color w:val="000000"/>
                <w:sz w:val="20"/>
                <w:szCs w:val="20"/>
              </w:rPr>
            </w:pPr>
          </w:p>
        </w:tc>
        <w:tc>
          <w:tcPr>
            <w:tcW w:w="236" w:type="dxa"/>
            <w:tcBorders>
              <w:bottom w:val="single" w:sz="4" w:space="0" w:color="auto"/>
            </w:tcBorders>
          </w:tcPr>
          <w:p w:rsidR="005635CB" w:rsidRPr="00B2207E" w:rsidRDefault="005635CB" w:rsidP="005635CB">
            <w:pPr>
              <w:rPr>
                <w:rFonts w:ascii="Verdana" w:hAnsi="Verdana"/>
                <w:color w:val="000000"/>
                <w:sz w:val="20"/>
                <w:szCs w:val="20"/>
              </w:rPr>
            </w:pPr>
          </w:p>
        </w:tc>
      </w:tr>
      <w:tr w:rsidR="005635CB" w:rsidRPr="00B2207E">
        <w:tc>
          <w:tcPr>
            <w:tcW w:w="2160" w:type="dxa"/>
            <w:shd w:val="clear" w:color="auto" w:fill="F3F3F3"/>
          </w:tcPr>
          <w:p w:rsidR="005635CB" w:rsidRPr="00B2207E" w:rsidRDefault="005635CB" w:rsidP="005635CB">
            <w:pPr>
              <w:rPr>
                <w:rFonts w:ascii="Verdana" w:hAnsi="Verdana"/>
                <w:color w:val="000000"/>
                <w:sz w:val="20"/>
                <w:szCs w:val="20"/>
              </w:rPr>
            </w:pPr>
            <w:r w:rsidRPr="00B2207E">
              <w:rPr>
                <w:rFonts w:ascii="Verdana" w:hAnsi="Verdana"/>
                <w:sz w:val="20"/>
                <w:szCs w:val="20"/>
              </w:rPr>
              <w:t>Независимая платформа</w:t>
            </w:r>
          </w:p>
        </w:tc>
        <w:tc>
          <w:tcPr>
            <w:tcW w:w="7920" w:type="dxa"/>
            <w:shd w:val="clear" w:color="auto" w:fill="F3F3F3"/>
          </w:tcPr>
          <w:tbl>
            <w:tblPr>
              <w:tblW w:w="8554" w:type="dxa"/>
              <w:tblLayout w:type="fixed"/>
              <w:tblLook w:val="01E0" w:firstRow="1" w:lastRow="1" w:firstColumn="1" w:lastColumn="1" w:noHBand="0" w:noVBand="0"/>
            </w:tblPr>
            <w:tblGrid>
              <w:gridCol w:w="7474"/>
              <w:gridCol w:w="1080"/>
            </w:tblGrid>
            <w:tr w:rsidR="005635CB" w:rsidRPr="00B2207E">
              <w:trPr>
                <w:trHeight w:val="259"/>
              </w:trPr>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Технология J2ME для портативных устройств </w:t>
                  </w:r>
                </w:p>
              </w:tc>
              <w:tc>
                <w:tcPr>
                  <w:tcW w:w="1080"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trHeight w:val="245"/>
              </w:trPr>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 xml:space="preserve">Платформа J2EE разработки корпоративных приложений </w:t>
                  </w:r>
                </w:p>
              </w:tc>
              <w:tc>
                <w:tcPr>
                  <w:tcW w:w="1080"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trHeight w:val="504"/>
              </w:trPr>
              <w:tc>
                <w:tcPr>
                  <w:tcW w:w="7474"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080"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color w:val="000000"/>
                <w:sz w:val="20"/>
                <w:szCs w:val="20"/>
              </w:rPr>
            </w:pPr>
          </w:p>
        </w:tc>
        <w:tc>
          <w:tcPr>
            <w:tcW w:w="236" w:type="dxa"/>
            <w:shd w:val="clear" w:color="auto" w:fill="F3F3F3"/>
          </w:tcPr>
          <w:p w:rsidR="005635CB" w:rsidRPr="00B2207E" w:rsidRDefault="005635CB" w:rsidP="005635CB">
            <w:pPr>
              <w:rPr>
                <w:rFonts w:ascii="Verdana" w:hAnsi="Verdana"/>
                <w:color w:val="000000"/>
                <w:sz w:val="20"/>
                <w:szCs w:val="20"/>
              </w:rPr>
            </w:pPr>
          </w:p>
        </w:tc>
      </w:tr>
      <w:tr w:rsidR="005635CB" w:rsidRPr="00B2207E">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Зависимые платформы  </w:t>
            </w:r>
          </w:p>
          <w:p w:rsidR="005635CB" w:rsidRPr="00B2207E" w:rsidRDefault="005635CB" w:rsidP="005635CB">
            <w:pPr>
              <w:rPr>
                <w:rFonts w:ascii="Verdana" w:hAnsi="Verdana"/>
                <w:color w:val="000000"/>
                <w:sz w:val="20"/>
                <w:szCs w:val="20"/>
              </w:rPr>
            </w:pPr>
          </w:p>
        </w:tc>
        <w:tc>
          <w:tcPr>
            <w:tcW w:w="7920" w:type="dxa"/>
            <w:tcBorders>
              <w:bottom w:val="single" w:sz="4" w:space="0" w:color="auto"/>
            </w:tcBorders>
          </w:tcPr>
          <w:tbl>
            <w:tblPr>
              <w:tblW w:w="8554" w:type="dxa"/>
              <w:tblLayout w:type="fixed"/>
              <w:tblLook w:val="01E0" w:firstRow="1" w:lastRow="1" w:firstColumn="1" w:lastColumn="1" w:noHBand="0" w:noVBand="0"/>
            </w:tblPr>
            <w:tblGrid>
              <w:gridCol w:w="7469"/>
              <w:gridCol w:w="1085"/>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Windows 2000 </w:t>
                  </w:r>
                </w:p>
              </w:tc>
              <w:tc>
                <w:tcPr>
                  <w:tcW w:w="108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Windows.Net </w:t>
                  </w:r>
                </w:p>
              </w:tc>
              <w:tc>
                <w:tcPr>
                  <w:tcW w:w="108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085"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p>
              </w:tc>
              <w:tc>
                <w:tcPr>
                  <w:tcW w:w="1085" w:type="dxa"/>
                </w:tcPr>
                <w:p w:rsidR="005635CB" w:rsidRPr="00B2207E" w:rsidRDefault="005635CB" w:rsidP="005635CB">
                  <w:pPr>
                    <w:rPr>
                      <w:rFonts w:ascii="Verdana" w:hAnsi="Verdana"/>
                      <w:sz w:val="20"/>
                      <w:szCs w:val="20"/>
                    </w:rPr>
                  </w:pPr>
                </w:p>
              </w:tc>
            </w:tr>
          </w:tbl>
          <w:p w:rsidR="005635CB" w:rsidRPr="00B2207E" w:rsidRDefault="005635CB" w:rsidP="005635CB">
            <w:pPr>
              <w:rPr>
                <w:rFonts w:ascii="Verdana" w:hAnsi="Verdana"/>
                <w:color w:val="000000"/>
                <w:sz w:val="20"/>
                <w:szCs w:val="20"/>
              </w:rPr>
            </w:pP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10080" w:type="dxa"/>
            <w:gridSpan w:val="2"/>
            <w:tcBorders>
              <w:bottom w:val="single" w:sz="4" w:space="0" w:color="auto"/>
            </w:tcBorders>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 xml:space="preserve">Серверы для доставки </w:t>
            </w: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Web-серверы </w:t>
            </w:r>
          </w:p>
          <w:p w:rsidR="005635CB" w:rsidRPr="00B2207E" w:rsidRDefault="005635CB" w:rsidP="005635CB">
            <w:pPr>
              <w:rPr>
                <w:rFonts w:ascii="Verdana" w:hAnsi="Verdana"/>
                <w:sz w:val="20"/>
                <w:szCs w:val="20"/>
              </w:rPr>
            </w:pPr>
          </w:p>
        </w:tc>
        <w:tc>
          <w:tcPr>
            <w:tcW w:w="7920" w:type="dxa"/>
            <w:tcBorders>
              <w:bottom w:val="single" w:sz="4" w:space="0" w:color="auto"/>
            </w:tcBorders>
          </w:tcPr>
          <w:tbl>
            <w:tblPr>
              <w:tblW w:w="8928" w:type="dxa"/>
              <w:tblLayout w:type="fixed"/>
              <w:tblLook w:val="01E0" w:firstRow="1" w:lastRow="1" w:firstColumn="1" w:lastColumn="1" w:noHBand="0" w:noVBand="0"/>
            </w:tblPr>
            <w:tblGrid>
              <w:gridCol w:w="7469"/>
              <w:gridCol w:w="1459"/>
            </w:tblGrid>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Apache </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 xml:space="preserve">Информационный Интернет-сервер (Internet Information Server) </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7469" w:type="dxa"/>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______________________________________________________</w:t>
                  </w:r>
                </w:p>
              </w:tc>
              <w:tc>
                <w:tcPr>
                  <w:tcW w:w="1459" w:type="dxa"/>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Медиа-серверы </w:t>
            </w:r>
          </w:p>
          <w:p w:rsidR="005635CB" w:rsidRPr="00B2207E" w:rsidRDefault="005635CB" w:rsidP="005635CB">
            <w:pPr>
              <w:rPr>
                <w:rFonts w:ascii="Verdana" w:hAnsi="Verdana"/>
                <w:sz w:val="20"/>
                <w:szCs w:val="20"/>
              </w:rPr>
            </w:pPr>
          </w:p>
        </w:tc>
        <w:tc>
          <w:tcPr>
            <w:tcW w:w="7920" w:type="dxa"/>
            <w:tcBorders>
              <w:bottom w:val="single" w:sz="4" w:space="0" w:color="auto"/>
            </w:tcBorders>
          </w:tcPr>
          <w:tbl>
            <w:tblPr>
              <w:tblW w:w="8515" w:type="dxa"/>
              <w:tblLayout w:type="fixed"/>
              <w:tblLook w:val="01E0" w:firstRow="1" w:lastRow="1" w:firstColumn="1" w:lastColumn="1" w:noHBand="0" w:noVBand="0"/>
            </w:tblPr>
            <w:tblGrid>
              <w:gridCol w:w="7452"/>
              <w:gridCol w:w="1063"/>
            </w:tblGrid>
            <w:tr w:rsidR="005635CB" w:rsidRPr="00B2207E">
              <w:tc>
                <w:tcPr>
                  <w:tcW w:w="4376" w:type="pct"/>
                </w:tcPr>
                <w:p w:rsidR="005635CB" w:rsidRPr="00B2207E" w:rsidRDefault="005635CB" w:rsidP="005635CB">
                  <w:pPr>
                    <w:rPr>
                      <w:rFonts w:ascii="Verdana" w:hAnsi="Verdana"/>
                      <w:sz w:val="20"/>
                      <w:szCs w:val="20"/>
                    </w:rPr>
                  </w:pPr>
                  <w:r w:rsidRPr="00B2207E">
                    <w:rPr>
                      <w:rFonts w:ascii="Verdana" w:hAnsi="Verdana"/>
                      <w:sz w:val="20"/>
                      <w:szCs w:val="20"/>
                    </w:rPr>
                    <w:t xml:space="preserve">Реальный звук (Real Audio) </w:t>
                  </w:r>
                </w:p>
              </w:tc>
              <w:tc>
                <w:tcPr>
                  <w:tcW w:w="62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376" w:type="pct"/>
                </w:tcPr>
                <w:p w:rsidR="005635CB" w:rsidRPr="00B2207E" w:rsidRDefault="005635CB" w:rsidP="005635CB">
                  <w:pPr>
                    <w:rPr>
                      <w:rFonts w:ascii="Verdana" w:hAnsi="Verdana"/>
                      <w:sz w:val="20"/>
                      <w:szCs w:val="20"/>
                      <w:lang w:val="en-US"/>
                    </w:rPr>
                  </w:pPr>
                  <w:r w:rsidRPr="00B2207E">
                    <w:rPr>
                      <w:rFonts w:ascii="Verdana" w:hAnsi="Verdana"/>
                      <w:sz w:val="20"/>
                      <w:szCs w:val="20"/>
                    </w:rPr>
                    <w:t>Медиа</w:t>
                  </w:r>
                  <w:r w:rsidRPr="00B2207E">
                    <w:rPr>
                      <w:rFonts w:ascii="Verdana" w:hAnsi="Verdana"/>
                      <w:sz w:val="20"/>
                      <w:szCs w:val="20"/>
                      <w:lang w:val="en-US"/>
                    </w:rPr>
                    <w:t>-</w:t>
                  </w:r>
                  <w:r w:rsidRPr="00B2207E">
                    <w:rPr>
                      <w:rFonts w:ascii="Verdana" w:hAnsi="Verdana"/>
                      <w:sz w:val="20"/>
                      <w:szCs w:val="20"/>
                    </w:rPr>
                    <w:t>услуги</w:t>
                  </w:r>
                  <w:r w:rsidRPr="00B2207E">
                    <w:rPr>
                      <w:rFonts w:ascii="Verdana" w:hAnsi="Verdana"/>
                      <w:sz w:val="20"/>
                      <w:szCs w:val="20"/>
                      <w:lang w:val="en-US"/>
                    </w:rPr>
                    <w:t xml:space="preserve"> </w:t>
                  </w:r>
                  <w:r w:rsidRPr="00B2207E">
                    <w:rPr>
                      <w:rFonts w:ascii="Verdana" w:hAnsi="Verdana"/>
                      <w:sz w:val="20"/>
                      <w:szCs w:val="20"/>
                    </w:rPr>
                    <w:t>на</w:t>
                  </w:r>
                  <w:r w:rsidRPr="00B2207E">
                    <w:rPr>
                      <w:rFonts w:ascii="Verdana" w:hAnsi="Verdana"/>
                      <w:sz w:val="20"/>
                      <w:szCs w:val="20"/>
                      <w:lang w:val="en-US"/>
                    </w:rPr>
                    <w:t xml:space="preserve"> </w:t>
                  </w:r>
                  <w:r w:rsidRPr="00B2207E">
                    <w:rPr>
                      <w:rFonts w:ascii="Verdana" w:hAnsi="Verdana"/>
                      <w:sz w:val="20"/>
                      <w:szCs w:val="20"/>
                    </w:rPr>
                    <w:t>основе</w:t>
                  </w:r>
                  <w:r w:rsidRPr="00B2207E">
                    <w:rPr>
                      <w:rFonts w:ascii="Verdana" w:hAnsi="Verdana"/>
                      <w:sz w:val="20"/>
                      <w:szCs w:val="20"/>
                      <w:lang w:val="en-US"/>
                    </w:rPr>
                    <w:t xml:space="preserve"> Windows (Windows Media Services) </w:t>
                  </w:r>
                </w:p>
              </w:tc>
              <w:tc>
                <w:tcPr>
                  <w:tcW w:w="62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376"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62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Серверы приложений</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20" w:type="dxa"/>
            <w:tcBorders>
              <w:bottom w:val="single" w:sz="4" w:space="0" w:color="auto"/>
            </w:tcBorders>
          </w:tcPr>
          <w:tbl>
            <w:tblPr>
              <w:tblW w:w="7767" w:type="dxa"/>
              <w:tblLayout w:type="fixed"/>
              <w:tblLook w:val="01E0" w:firstRow="1" w:lastRow="1" w:firstColumn="1" w:lastColumn="1" w:noHBand="0" w:noVBand="0"/>
            </w:tblPr>
            <w:tblGrid>
              <w:gridCol w:w="7452"/>
              <w:gridCol w:w="315"/>
            </w:tblGrid>
            <w:tr w:rsidR="005635CB" w:rsidRPr="00B2207E">
              <w:tc>
                <w:tcPr>
                  <w:tcW w:w="4797" w:type="pct"/>
                </w:tcPr>
                <w:p w:rsidR="005635CB" w:rsidRPr="00B2207E" w:rsidRDefault="005635CB" w:rsidP="005635CB">
                  <w:pPr>
                    <w:rPr>
                      <w:rFonts w:ascii="Verdana" w:hAnsi="Verdana"/>
                      <w:sz w:val="20"/>
                      <w:szCs w:val="20"/>
                    </w:rPr>
                  </w:pPr>
                  <w:r w:rsidRPr="00B2207E">
                    <w:rPr>
                      <w:rFonts w:ascii="Verdana" w:hAnsi="Verdana"/>
                      <w:sz w:val="20"/>
                      <w:szCs w:val="20"/>
                    </w:rPr>
                    <w:t xml:space="preserve">Apache </w:t>
                  </w:r>
                </w:p>
              </w:tc>
              <w:tc>
                <w:tcPr>
                  <w:tcW w:w="2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797" w:type="pct"/>
                </w:tcPr>
                <w:p w:rsidR="005635CB" w:rsidRPr="00B2207E" w:rsidRDefault="005635CB" w:rsidP="005635CB">
                  <w:pPr>
                    <w:rPr>
                      <w:rFonts w:ascii="Verdana" w:hAnsi="Verdana"/>
                      <w:sz w:val="20"/>
                      <w:szCs w:val="20"/>
                    </w:rPr>
                  </w:pPr>
                  <w:r w:rsidRPr="00B2207E">
                    <w:rPr>
                      <w:rFonts w:ascii="Verdana" w:hAnsi="Verdana"/>
                      <w:sz w:val="20"/>
                      <w:szCs w:val="20"/>
                    </w:rPr>
                    <w:t xml:space="preserve">Информационный Интернет-сервер (Internet Information Server) </w:t>
                  </w:r>
                </w:p>
              </w:tc>
              <w:tc>
                <w:tcPr>
                  <w:tcW w:w="2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797" w:type="pct"/>
                </w:tcPr>
                <w:p w:rsidR="005635CB" w:rsidRPr="00B2207E" w:rsidRDefault="005635CB" w:rsidP="005635CB">
                  <w:pPr>
                    <w:rPr>
                      <w:rFonts w:ascii="Verdana" w:hAnsi="Verdana"/>
                      <w:sz w:val="20"/>
                      <w:szCs w:val="20"/>
                    </w:rPr>
                  </w:pPr>
                  <w:r w:rsidRPr="00B2207E">
                    <w:rPr>
                      <w:rFonts w:ascii="Verdana" w:hAnsi="Verdana"/>
                      <w:sz w:val="20"/>
                      <w:szCs w:val="20"/>
                    </w:rPr>
                    <w:t xml:space="preserve">Реальный звук (Real Audio) </w:t>
                  </w:r>
                </w:p>
              </w:tc>
              <w:tc>
                <w:tcPr>
                  <w:tcW w:w="2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797" w:type="pct"/>
                </w:tcPr>
                <w:p w:rsidR="005635CB" w:rsidRPr="00B2207E" w:rsidRDefault="005635CB" w:rsidP="005635CB">
                  <w:pPr>
                    <w:rPr>
                      <w:rFonts w:ascii="Verdana" w:hAnsi="Verdana"/>
                      <w:sz w:val="20"/>
                      <w:szCs w:val="20"/>
                      <w:lang w:val="en-US"/>
                    </w:rPr>
                  </w:pPr>
                  <w:r w:rsidRPr="00B2207E">
                    <w:rPr>
                      <w:rFonts w:ascii="Verdana" w:hAnsi="Verdana"/>
                      <w:sz w:val="20"/>
                      <w:szCs w:val="20"/>
                    </w:rPr>
                    <w:t>Медиа</w:t>
                  </w:r>
                  <w:r w:rsidRPr="00B2207E">
                    <w:rPr>
                      <w:rFonts w:ascii="Verdana" w:hAnsi="Verdana"/>
                      <w:sz w:val="20"/>
                      <w:szCs w:val="20"/>
                      <w:lang w:val="en-US"/>
                    </w:rPr>
                    <w:t>-</w:t>
                  </w:r>
                  <w:r w:rsidRPr="00B2207E">
                    <w:rPr>
                      <w:rFonts w:ascii="Verdana" w:hAnsi="Verdana"/>
                      <w:sz w:val="20"/>
                      <w:szCs w:val="20"/>
                    </w:rPr>
                    <w:t>услуги</w:t>
                  </w:r>
                  <w:r w:rsidRPr="00B2207E">
                    <w:rPr>
                      <w:rFonts w:ascii="Verdana" w:hAnsi="Verdana"/>
                      <w:sz w:val="20"/>
                      <w:szCs w:val="20"/>
                      <w:lang w:val="en-US"/>
                    </w:rPr>
                    <w:t xml:space="preserve"> </w:t>
                  </w:r>
                  <w:r w:rsidRPr="00B2207E">
                    <w:rPr>
                      <w:rFonts w:ascii="Verdana" w:hAnsi="Verdana"/>
                      <w:sz w:val="20"/>
                      <w:szCs w:val="20"/>
                    </w:rPr>
                    <w:t>на</w:t>
                  </w:r>
                  <w:r w:rsidRPr="00B2207E">
                    <w:rPr>
                      <w:rFonts w:ascii="Verdana" w:hAnsi="Verdana"/>
                      <w:sz w:val="20"/>
                      <w:szCs w:val="20"/>
                      <w:lang w:val="en-US"/>
                    </w:rPr>
                    <w:t xml:space="preserve"> </w:t>
                  </w:r>
                  <w:r w:rsidRPr="00B2207E">
                    <w:rPr>
                      <w:rFonts w:ascii="Verdana" w:hAnsi="Verdana"/>
                      <w:sz w:val="20"/>
                      <w:szCs w:val="20"/>
                    </w:rPr>
                    <w:t>основе</w:t>
                  </w:r>
                  <w:r w:rsidRPr="00B2207E">
                    <w:rPr>
                      <w:rFonts w:ascii="Verdana" w:hAnsi="Verdana"/>
                      <w:sz w:val="20"/>
                      <w:szCs w:val="20"/>
                      <w:lang w:val="en-US"/>
                    </w:rPr>
                    <w:t xml:space="preserve"> Windows (Windows Media Services) </w:t>
                  </w:r>
                </w:p>
              </w:tc>
              <w:tc>
                <w:tcPr>
                  <w:tcW w:w="2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797"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2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Серверы порталов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20" w:type="dxa"/>
            <w:tcBorders>
              <w:bottom w:val="single" w:sz="4" w:space="0" w:color="auto"/>
            </w:tcBorders>
          </w:tcPr>
          <w:tbl>
            <w:tblPr>
              <w:tblW w:w="7767" w:type="dxa"/>
              <w:tblLayout w:type="fixed"/>
              <w:tblLook w:val="01E0" w:firstRow="1" w:lastRow="1" w:firstColumn="1" w:lastColumn="1" w:noHBand="0" w:noVBand="0"/>
            </w:tblPr>
            <w:tblGrid>
              <w:gridCol w:w="7452"/>
              <w:gridCol w:w="315"/>
            </w:tblGrid>
            <w:tr w:rsidR="005635CB" w:rsidRPr="00B2207E">
              <w:tc>
                <w:tcPr>
                  <w:tcW w:w="4797" w:type="pct"/>
                </w:tcPr>
                <w:p w:rsidR="005635CB" w:rsidRPr="00B2207E" w:rsidRDefault="005635CB" w:rsidP="005635CB">
                  <w:pPr>
                    <w:rPr>
                      <w:rFonts w:ascii="Verdana" w:hAnsi="Verdana"/>
                      <w:sz w:val="20"/>
                      <w:szCs w:val="20"/>
                    </w:rPr>
                  </w:pPr>
                  <w:r w:rsidRPr="00B2207E">
                    <w:rPr>
                      <w:rFonts w:ascii="Verdana" w:hAnsi="Verdana"/>
                      <w:sz w:val="20"/>
                      <w:szCs w:val="20"/>
                    </w:rPr>
                    <w:t xml:space="preserve">Apache </w:t>
                  </w:r>
                </w:p>
              </w:tc>
              <w:tc>
                <w:tcPr>
                  <w:tcW w:w="2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797" w:type="pct"/>
                </w:tcPr>
                <w:p w:rsidR="005635CB" w:rsidRPr="00B2207E" w:rsidRDefault="005635CB" w:rsidP="005635CB">
                  <w:pPr>
                    <w:rPr>
                      <w:rFonts w:ascii="Verdana" w:hAnsi="Verdana"/>
                      <w:sz w:val="20"/>
                      <w:szCs w:val="20"/>
                    </w:rPr>
                  </w:pPr>
                  <w:r w:rsidRPr="00B2207E">
                    <w:rPr>
                      <w:rFonts w:ascii="Verdana" w:hAnsi="Verdana"/>
                      <w:sz w:val="20"/>
                      <w:szCs w:val="20"/>
                    </w:rPr>
                    <w:t xml:space="preserve">Информационный Интернет-сервер (Internet Information Server) </w:t>
                  </w:r>
                </w:p>
              </w:tc>
              <w:tc>
                <w:tcPr>
                  <w:tcW w:w="2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797"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w:t>
                  </w:r>
                </w:p>
                <w:p w:rsidR="005635CB" w:rsidRPr="00B2207E" w:rsidRDefault="005635CB" w:rsidP="005635CB">
                  <w:pPr>
                    <w:rPr>
                      <w:rFonts w:ascii="Verdana" w:hAnsi="Verdana"/>
                      <w:sz w:val="20"/>
                      <w:szCs w:val="20"/>
                    </w:rPr>
                  </w:pPr>
                  <w:r w:rsidRPr="00B2207E">
                    <w:rPr>
                      <w:rFonts w:ascii="Verdana" w:hAnsi="Verdana"/>
                      <w:sz w:val="20"/>
                      <w:szCs w:val="20"/>
                    </w:rPr>
                    <w:t xml:space="preserve"> ______________________________________________________</w:t>
                  </w:r>
                </w:p>
              </w:tc>
              <w:tc>
                <w:tcPr>
                  <w:tcW w:w="2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10080" w:type="dxa"/>
            <w:gridSpan w:val="2"/>
            <w:tcBorders>
              <w:bottom w:val="single" w:sz="4" w:space="0" w:color="auto"/>
            </w:tcBorders>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 xml:space="preserve">Базы данных / Хранилища  </w:t>
            </w: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Базы данных</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20" w:type="dxa"/>
            <w:tcBorders>
              <w:bottom w:val="single" w:sz="4" w:space="0" w:color="auto"/>
            </w:tcBorders>
          </w:tcPr>
          <w:tbl>
            <w:tblPr>
              <w:tblW w:w="8515" w:type="dxa"/>
              <w:tblLayout w:type="fixed"/>
              <w:tblLook w:val="01E0" w:firstRow="1" w:lastRow="1" w:firstColumn="1" w:lastColumn="1" w:noHBand="0" w:noVBand="0"/>
            </w:tblPr>
            <w:tblGrid>
              <w:gridCol w:w="7294"/>
              <w:gridCol w:w="1221"/>
            </w:tblGrid>
            <w:tr w:rsidR="005635CB" w:rsidRPr="00B2207E">
              <w:tc>
                <w:tcPr>
                  <w:tcW w:w="4283" w:type="pct"/>
                </w:tcPr>
                <w:p w:rsidR="005635CB" w:rsidRPr="00B2207E" w:rsidRDefault="005635CB" w:rsidP="005635CB">
                  <w:pPr>
                    <w:rPr>
                      <w:rFonts w:ascii="Verdana" w:hAnsi="Verdana"/>
                      <w:sz w:val="20"/>
                      <w:szCs w:val="20"/>
                    </w:rPr>
                  </w:pPr>
                  <w:r w:rsidRPr="00B2207E">
                    <w:rPr>
                      <w:rFonts w:ascii="Verdana" w:hAnsi="Verdana"/>
                      <w:sz w:val="20"/>
                      <w:szCs w:val="20"/>
                    </w:rPr>
                    <w:t xml:space="preserve">База данных DB2 </w:t>
                  </w:r>
                </w:p>
              </w:tc>
              <w:tc>
                <w:tcPr>
                  <w:tcW w:w="7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83" w:type="pct"/>
                </w:tcPr>
                <w:p w:rsidR="005635CB" w:rsidRPr="00B2207E" w:rsidRDefault="005635CB" w:rsidP="005635CB">
                  <w:pPr>
                    <w:rPr>
                      <w:rFonts w:ascii="Verdana" w:hAnsi="Verdana"/>
                      <w:sz w:val="20"/>
                      <w:szCs w:val="20"/>
                    </w:rPr>
                  </w:pPr>
                  <w:r w:rsidRPr="00B2207E">
                    <w:rPr>
                      <w:rFonts w:ascii="Verdana" w:hAnsi="Verdana"/>
                      <w:sz w:val="20"/>
                      <w:szCs w:val="20"/>
                    </w:rPr>
                    <w:t xml:space="preserve">База данных Oracle </w:t>
                  </w:r>
                </w:p>
              </w:tc>
              <w:tc>
                <w:tcPr>
                  <w:tcW w:w="7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83" w:type="pct"/>
                </w:tcPr>
                <w:p w:rsidR="005635CB" w:rsidRPr="00B2207E" w:rsidRDefault="005635CB" w:rsidP="005635CB">
                  <w:pPr>
                    <w:rPr>
                      <w:rFonts w:ascii="Verdana" w:hAnsi="Verdana"/>
                      <w:sz w:val="20"/>
                      <w:szCs w:val="20"/>
                    </w:rPr>
                  </w:pPr>
                  <w:r w:rsidRPr="00B2207E">
                    <w:rPr>
                      <w:rFonts w:ascii="Verdana" w:hAnsi="Verdana"/>
                      <w:sz w:val="20"/>
                      <w:szCs w:val="20"/>
                    </w:rPr>
                    <w:t xml:space="preserve">SQL-серверr </w:t>
                  </w:r>
                </w:p>
              </w:tc>
              <w:tc>
                <w:tcPr>
                  <w:tcW w:w="7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83" w:type="pct"/>
                </w:tcPr>
                <w:p w:rsidR="005635CB" w:rsidRPr="00B2207E" w:rsidRDefault="005635CB" w:rsidP="005635CB">
                  <w:pPr>
                    <w:rPr>
                      <w:rFonts w:ascii="Verdana" w:hAnsi="Verdana"/>
                      <w:sz w:val="20"/>
                      <w:szCs w:val="20"/>
                    </w:rPr>
                  </w:pPr>
                  <w:r w:rsidRPr="00B2207E">
                    <w:rPr>
                      <w:rFonts w:ascii="Verdana" w:hAnsi="Verdana"/>
                      <w:sz w:val="20"/>
                      <w:szCs w:val="20"/>
                    </w:rPr>
                    <w:t xml:space="preserve">Sybase </w:t>
                  </w:r>
                </w:p>
              </w:tc>
              <w:tc>
                <w:tcPr>
                  <w:tcW w:w="7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83"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w:t>
                  </w:r>
                </w:p>
                <w:p w:rsidR="005635CB" w:rsidRPr="00B2207E" w:rsidRDefault="005635CB" w:rsidP="005635CB">
                  <w:pPr>
                    <w:rPr>
                      <w:rFonts w:ascii="Verdana" w:hAnsi="Verdana"/>
                      <w:sz w:val="20"/>
                      <w:szCs w:val="20"/>
                    </w:rPr>
                  </w:pPr>
                  <w:r w:rsidRPr="00B2207E">
                    <w:rPr>
                      <w:rFonts w:ascii="Verdana" w:hAnsi="Verdana"/>
                      <w:sz w:val="20"/>
                      <w:szCs w:val="20"/>
                    </w:rPr>
                    <w:t xml:space="preserve"> ______________________________________________________</w:t>
                  </w:r>
                </w:p>
              </w:tc>
              <w:tc>
                <w:tcPr>
                  <w:tcW w:w="7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216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Хранилища</w:t>
            </w:r>
          </w:p>
          <w:p w:rsidR="005635CB" w:rsidRPr="00B2207E" w:rsidRDefault="005635CB" w:rsidP="005635CB">
            <w:pPr>
              <w:rPr>
                <w:rFonts w:ascii="Verdana" w:hAnsi="Verdana"/>
                <w:sz w:val="20"/>
                <w:szCs w:val="20"/>
              </w:rPr>
            </w:pPr>
          </w:p>
        </w:tc>
        <w:tc>
          <w:tcPr>
            <w:tcW w:w="7920" w:type="dxa"/>
            <w:tcBorders>
              <w:bottom w:val="single" w:sz="4" w:space="0" w:color="auto"/>
            </w:tcBorders>
          </w:tcPr>
          <w:tbl>
            <w:tblPr>
              <w:tblW w:w="7767" w:type="dxa"/>
              <w:tblLayout w:type="fixed"/>
              <w:tblLook w:val="01E0" w:firstRow="1" w:lastRow="1" w:firstColumn="1" w:lastColumn="1" w:noHBand="0" w:noVBand="0"/>
            </w:tblPr>
            <w:tblGrid>
              <w:gridCol w:w="7271"/>
              <w:gridCol w:w="496"/>
            </w:tblGrid>
            <w:tr w:rsidR="005635CB" w:rsidRPr="00B2207E">
              <w:tc>
                <w:tcPr>
                  <w:tcW w:w="4681" w:type="pct"/>
                </w:tcPr>
                <w:p w:rsidR="005635CB" w:rsidRPr="00B2207E" w:rsidRDefault="005635CB" w:rsidP="005635CB">
                  <w:pPr>
                    <w:rPr>
                      <w:rFonts w:ascii="Verdana" w:hAnsi="Verdana"/>
                      <w:sz w:val="20"/>
                      <w:szCs w:val="20"/>
                    </w:rPr>
                  </w:pPr>
                  <w:r w:rsidRPr="00B2207E">
                    <w:rPr>
                      <w:rFonts w:ascii="Verdana" w:hAnsi="Verdana"/>
                      <w:sz w:val="20"/>
                      <w:szCs w:val="20"/>
                    </w:rPr>
                    <w:t xml:space="preserve">  Сетевое устройство хранения (NAS) </w:t>
                  </w:r>
                </w:p>
              </w:tc>
              <w:tc>
                <w:tcPr>
                  <w:tcW w:w="319"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1" w:type="pct"/>
                </w:tcPr>
                <w:p w:rsidR="005635CB" w:rsidRPr="00B2207E" w:rsidRDefault="005635CB" w:rsidP="005635CB">
                  <w:pPr>
                    <w:rPr>
                      <w:rFonts w:ascii="Verdana" w:hAnsi="Verdana"/>
                      <w:sz w:val="20"/>
                      <w:szCs w:val="20"/>
                    </w:rPr>
                  </w:pPr>
                  <w:r w:rsidRPr="00B2207E">
                    <w:rPr>
                      <w:rFonts w:ascii="Verdana" w:hAnsi="Verdana"/>
                      <w:sz w:val="20"/>
                      <w:szCs w:val="20"/>
                    </w:rPr>
                    <w:t xml:space="preserve">Storage Area Network (SAN) </w:t>
                  </w:r>
                </w:p>
              </w:tc>
              <w:tc>
                <w:tcPr>
                  <w:tcW w:w="319"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1"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w:t>
                  </w:r>
                </w:p>
                <w:p w:rsidR="005635CB" w:rsidRPr="00B2207E" w:rsidRDefault="005635CB" w:rsidP="005635CB">
                  <w:pPr>
                    <w:rPr>
                      <w:rFonts w:ascii="Verdana" w:hAnsi="Verdana"/>
                      <w:sz w:val="20"/>
                      <w:szCs w:val="20"/>
                    </w:rPr>
                  </w:pPr>
                  <w:r w:rsidRPr="00B2207E">
                    <w:rPr>
                      <w:rFonts w:ascii="Verdana" w:hAnsi="Verdana"/>
                      <w:sz w:val="20"/>
                      <w:szCs w:val="20"/>
                    </w:rPr>
                    <w:t xml:space="preserve"> ______________________________________________________</w:t>
                  </w:r>
                </w:p>
              </w:tc>
              <w:tc>
                <w:tcPr>
                  <w:tcW w:w="319"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bl>
    <w:p w:rsidR="005635CB" w:rsidRPr="00B2207E" w:rsidRDefault="005635CB" w:rsidP="005635CB">
      <w:pPr>
        <w:rPr>
          <w:rFonts w:ascii="Verdana" w:hAnsi="Verdana"/>
          <w:sz w:val="20"/>
          <w:szCs w:val="20"/>
          <w:lang w:val="en-US"/>
        </w:rPr>
      </w:pPr>
    </w:p>
    <w:p w:rsidR="005635CB" w:rsidRPr="0057469B" w:rsidRDefault="005635CB" w:rsidP="0057469B">
      <w:pPr>
        <w:pStyle w:val="3"/>
        <w:rPr>
          <w:b w:val="0"/>
          <w:bCs w:val="0"/>
          <w:i/>
          <w:iCs/>
          <w:sz w:val="24"/>
        </w:rPr>
      </w:pPr>
      <w:r w:rsidRPr="00B2207E">
        <w:rPr>
          <w:lang w:val="en-US"/>
        </w:rPr>
        <w:br w:type="page"/>
      </w:r>
      <w:bookmarkStart w:id="1988" w:name="_Toc120346410"/>
      <w:r w:rsidR="00296741" w:rsidRPr="0057469B">
        <w:rPr>
          <w:b w:val="0"/>
          <w:bCs w:val="0"/>
          <w:i/>
          <w:iCs/>
          <w:sz w:val="24"/>
        </w:rPr>
        <w:t>Область рамочных компонентов</w:t>
      </w:r>
      <w:bookmarkEnd w:id="1988"/>
    </w:p>
    <w:p w:rsidR="00296741" w:rsidRPr="00296741" w:rsidRDefault="00296741" w:rsidP="005635CB">
      <w:pPr>
        <w:rPr>
          <w:rFonts w:ascii="Verdana" w:hAnsi="Verdana"/>
          <w:sz w:val="20"/>
          <w:szCs w:val="20"/>
        </w:rPr>
      </w:pPr>
    </w:p>
    <w:tbl>
      <w:tblPr>
        <w:tblStyle w:val="a9"/>
        <w:tblW w:w="10080" w:type="dxa"/>
        <w:tblInd w:w="-612" w:type="dxa"/>
        <w:tblLayout w:type="fixed"/>
        <w:tblLook w:val="01E0" w:firstRow="1" w:lastRow="1" w:firstColumn="1" w:lastColumn="1" w:noHBand="0" w:noVBand="0"/>
      </w:tblPr>
      <w:tblGrid>
        <w:gridCol w:w="2126"/>
        <w:gridCol w:w="34"/>
        <w:gridCol w:w="7920"/>
      </w:tblGrid>
      <w:tr w:rsidR="005635CB" w:rsidRPr="00B2207E">
        <w:tc>
          <w:tcPr>
            <w:tcW w:w="10080" w:type="dxa"/>
            <w:gridSpan w:val="3"/>
            <w:tcBorders>
              <w:bottom w:val="single" w:sz="4" w:space="0" w:color="auto"/>
            </w:tcBorders>
            <w:shd w:val="clear" w:color="auto" w:fill="8C8C8C"/>
          </w:tcPr>
          <w:p w:rsidR="005635CB" w:rsidRPr="00B2207E" w:rsidRDefault="005635CB" w:rsidP="00296741">
            <w:pPr>
              <w:jc w:val="center"/>
              <w:rPr>
                <w:rFonts w:ascii="Verdana" w:hAnsi="Verdana"/>
                <w:sz w:val="20"/>
                <w:szCs w:val="20"/>
              </w:rPr>
            </w:pPr>
            <w:r w:rsidRPr="00B2207E">
              <w:rPr>
                <w:rFonts w:ascii="Verdana" w:hAnsi="Verdana"/>
                <w:b/>
                <w:sz w:val="20"/>
                <w:szCs w:val="20"/>
              </w:rPr>
              <w:t>Область рамочных компонентов</w:t>
            </w:r>
          </w:p>
        </w:tc>
      </w:tr>
      <w:tr w:rsidR="005635CB" w:rsidRPr="00B2207E">
        <w:tc>
          <w:tcPr>
            <w:tcW w:w="10080" w:type="dxa"/>
            <w:gridSpan w:val="3"/>
            <w:tcBorders>
              <w:bottom w:val="single" w:sz="4" w:space="0" w:color="auto"/>
            </w:tcBorders>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 xml:space="preserve">Безопасность </w:t>
            </w: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p>
        </w:tc>
        <w:tc>
          <w:tcPr>
            <w:tcW w:w="7954" w:type="dxa"/>
            <w:gridSpan w:val="2"/>
            <w:tcBorders>
              <w:bottom w:val="single" w:sz="4" w:space="0" w:color="auto"/>
            </w:tcBorders>
          </w:tcPr>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Цифровые сертификаты / Цифровая подпись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8082" w:type="dxa"/>
              <w:tblLayout w:type="fixed"/>
              <w:tblLook w:val="01E0" w:firstRow="1" w:lastRow="1" w:firstColumn="1" w:lastColumn="1" w:noHBand="0" w:noVBand="0"/>
            </w:tblPr>
            <w:tblGrid>
              <w:gridCol w:w="7306"/>
              <w:gridCol w:w="776"/>
            </w:tblGrid>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Basic Security Profile Version 1.0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FC 2818: HTTP over TLS as defined by IETF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SOAP Message Security 1.0 (WS-Security 2004)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Web Services Securiеty: UsernameToken Profile 1.0 (Спецификация идентификации пользователей)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X.509 Certificate Token Profile 1.0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SAMLToken Profile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Web Services Security: Rights Expression Language (REL) Profile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Web Services Security: KerberosToken Profile 1.0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Web Services Security: Minimalist Profile (MProf)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Web Services Trust Language (WS-Trust)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 Простой Интернет-протокол управления ключами ) (SKIP)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Безопасная оболочка (SSH)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Протокол безопасности транспортного уровня (протокол TLS)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Безопасный протокол передачи электронной почты(протокол S/MIME)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Аутентификация цифрового сертификата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Федеральный стандарт обработки информации (FIPS 186)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Протокол безопасных соединений SSL </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20" w:type="pct"/>
                </w:tcPr>
                <w:p w:rsidR="005635CB" w:rsidRPr="00B2207E" w:rsidRDefault="005635CB" w:rsidP="005635CB">
                  <w:pPr>
                    <w:ind w:left="-74"/>
                    <w:rPr>
                      <w:rFonts w:ascii="Verdana" w:hAnsi="Verdana"/>
                      <w:sz w:val="20"/>
                      <w:szCs w:val="20"/>
                    </w:rPr>
                  </w:pPr>
                  <w:r w:rsidRPr="00B2207E">
                    <w:rPr>
                      <w:rFonts w:ascii="Verdana" w:hAnsi="Verdana"/>
                      <w:sz w:val="20"/>
                      <w:szCs w:val="20"/>
                    </w:rPr>
                    <w:t>другой стандарт(укажите какой)</w:t>
                  </w:r>
                </w:p>
                <w:p w:rsidR="005635CB" w:rsidRPr="00B2207E" w:rsidRDefault="005635CB" w:rsidP="005635CB">
                  <w:pPr>
                    <w:ind w:left="-74"/>
                    <w:rPr>
                      <w:rFonts w:ascii="Verdana" w:hAnsi="Verdana"/>
                      <w:sz w:val="20"/>
                      <w:szCs w:val="20"/>
                    </w:rPr>
                  </w:pPr>
                  <w:r w:rsidRPr="00B2207E">
                    <w:rPr>
                      <w:rFonts w:ascii="Verdana" w:hAnsi="Verdana"/>
                      <w:sz w:val="20"/>
                      <w:szCs w:val="20"/>
                    </w:rPr>
                    <w:t xml:space="preserve"> ______________________________________________________</w:t>
                  </w:r>
                </w:p>
              </w:tc>
              <w:tc>
                <w:tcPr>
                  <w:tcW w:w="480"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74"/>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Сервисы поддержки безопасности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7801" w:type="dxa"/>
              <w:tblLayout w:type="fixed"/>
              <w:tblLook w:val="01E0" w:firstRow="1" w:lastRow="1" w:firstColumn="1" w:lastColumn="1" w:noHBand="0" w:noVBand="0"/>
            </w:tblPr>
            <w:tblGrid>
              <w:gridCol w:w="7306"/>
              <w:gridCol w:w="495"/>
            </w:tblGrid>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Basic Security Profile Version 1.0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FC 2818: HTTP over TLS as defined by IETF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SOAP Message Security 1.0 (WS-Security 2004)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Web Services Securiеty: UsernameToken Profile 1.0 (Спецификация идентификации пользователей)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X.509 Certificate Token Profile 1.0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SAMLToken Profile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Web Services Security: Rights Expression Language (REL) Profile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 Web Services Security: KerberosToken Profile 1.0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Web Services Security: Minimalist Profile (MProf)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lang w:val="en-US"/>
                    </w:rPr>
                  </w:pPr>
                  <w:r w:rsidRPr="00B2207E">
                    <w:rPr>
                      <w:rFonts w:ascii="Verdana" w:hAnsi="Verdana"/>
                      <w:sz w:val="20"/>
                      <w:szCs w:val="20"/>
                      <w:lang w:val="en-US"/>
                    </w:rPr>
                    <w:t xml:space="preserve">Web Services Trust Language (WS-Trust)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Простой Интернет-протокол управления ключами - SKIP</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Безопасная оболочка (SSH)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Протокол безопасности транспортного уровня (протокол TLS</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Безопасный протокол передачи электронной почты(протокол S/MIME)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Аутентификация цифрового сертификата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Федеральный стандарт обработки информации (FIPS 186)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 xml:space="preserve">Протокол безопасных соединений SSL </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ind w:left="-74"/>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317" w:type="pct"/>
                </w:tcPr>
                <w:p w:rsidR="005635CB" w:rsidRPr="00B2207E" w:rsidRDefault="005635CB" w:rsidP="005635CB">
                  <w:pPr>
                    <w:ind w:left="-74"/>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74"/>
              <w:rPr>
                <w:rFonts w:ascii="Verdana" w:hAnsi="Verdana"/>
                <w:sz w:val="20"/>
                <w:szCs w:val="20"/>
              </w:rPr>
            </w:pPr>
          </w:p>
        </w:tc>
      </w:tr>
      <w:tr w:rsidR="005635CB" w:rsidRPr="00B2207E">
        <w:tc>
          <w:tcPr>
            <w:tcW w:w="10080" w:type="dxa"/>
            <w:gridSpan w:val="3"/>
            <w:tcBorders>
              <w:bottom w:val="single" w:sz="4" w:space="0" w:color="auto"/>
            </w:tcBorders>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 xml:space="preserve">Представление / Интерфейсы </w:t>
            </w: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Стандарты отображения статической информации</w:t>
            </w:r>
          </w:p>
        </w:tc>
        <w:tc>
          <w:tcPr>
            <w:tcW w:w="7954" w:type="dxa"/>
            <w:gridSpan w:val="2"/>
            <w:tcBorders>
              <w:bottom w:val="single" w:sz="4" w:space="0" w:color="auto"/>
            </w:tcBorders>
          </w:tcPr>
          <w:tbl>
            <w:tblPr>
              <w:tblW w:w="7846" w:type="dxa"/>
              <w:tblLayout w:type="fixed"/>
              <w:tblLook w:val="01E0" w:firstRow="1" w:lastRow="1" w:firstColumn="1" w:lastColumn="1" w:noHBand="0" w:noVBand="0"/>
            </w:tblPr>
            <w:tblGrid>
              <w:gridCol w:w="7306"/>
              <w:gridCol w:w="540"/>
            </w:tblGrid>
            <w:tr w:rsidR="005635CB" w:rsidRPr="00B2207E">
              <w:tc>
                <w:tcPr>
                  <w:tcW w:w="4656" w:type="pct"/>
                </w:tcPr>
                <w:p w:rsidR="005635CB" w:rsidRPr="00B2207E" w:rsidRDefault="005635CB" w:rsidP="005635CB">
                  <w:pPr>
                    <w:rPr>
                      <w:rFonts w:ascii="Verdana" w:hAnsi="Verdana"/>
                      <w:sz w:val="20"/>
                      <w:szCs w:val="20"/>
                    </w:rPr>
                  </w:pPr>
                  <w:r w:rsidRPr="00B2207E">
                    <w:rPr>
                      <w:rFonts w:ascii="Verdana" w:hAnsi="Verdana"/>
                      <w:sz w:val="20"/>
                      <w:szCs w:val="20"/>
                    </w:rPr>
                    <w:t xml:space="preserve">4.1.1.1 HTML v4.01 </w:t>
                  </w:r>
                </w:p>
              </w:tc>
              <w:tc>
                <w:tcPr>
                  <w:tcW w:w="34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56"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34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Стандарты отображения динамической информации </w:t>
            </w: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7287" w:type="dxa"/>
              <w:tblLayout w:type="fixed"/>
              <w:tblLook w:val="01E0" w:firstRow="1" w:lastRow="1" w:firstColumn="1" w:lastColumn="1" w:noHBand="0" w:noVBand="0"/>
            </w:tblPr>
            <w:tblGrid>
              <w:gridCol w:w="6700"/>
              <w:gridCol w:w="587"/>
            </w:tblGrid>
            <w:tr w:rsidR="005635CB" w:rsidRPr="00B2207E">
              <w:tc>
                <w:tcPr>
                  <w:tcW w:w="4597" w:type="pct"/>
                </w:tcPr>
                <w:p w:rsidR="005635CB" w:rsidRPr="00B2207E" w:rsidRDefault="005635CB" w:rsidP="005635CB">
                  <w:pPr>
                    <w:rPr>
                      <w:rFonts w:ascii="Verdana" w:hAnsi="Verdana"/>
                      <w:sz w:val="20"/>
                      <w:szCs w:val="20"/>
                    </w:rPr>
                  </w:pPr>
                  <w:r w:rsidRPr="00B2207E">
                    <w:rPr>
                      <w:rFonts w:ascii="Verdana" w:hAnsi="Verdana"/>
                      <w:sz w:val="20"/>
                      <w:szCs w:val="20"/>
                    </w:rPr>
                    <w:t xml:space="preserve">Спецификация JSP </w:t>
                  </w:r>
                </w:p>
              </w:tc>
              <w:tc>
                <w:tcPr>
                  <w:tcW w:w="4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97" w:type="pct"/>
                </w:tcPr>
                <w:p w:rsidR="005635CB" w:rsidRPr="00B2207E" w:rsidRDefault="005635CB" w:rsidP="005635CB">
                  <w:pPr>
                    <w:rPr>
                      <w:rFonts w:ascii="Verdana" w:hAnsi="Verdana"/>
                      <w:sz w:val="20"/>
                      <w:szCs w:val="20"/>
                    </w:rPr>
                  </w:pPr>
                  <w:r w:rsidRPr="00B2207E">
                    <w:rPr>
                      <w:rFonts w:ascii="Verdana" w:hAnsi="Verdana"/>
                      <w:sz w:val="20"/>
                      <w:szCs w:val="20"/>
                    </w:rPr>
                    <w:t xml:space="preserve">Активные серверные страницы (ASP ) </w:t>
                  </w:r>
                </w:p>
              </w:tc>
              <w:tc>
                <w:tcPr>
                  <w:tcW w:w="4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97" w:type="pct"/>
                </w:tcPr>
                <w:p w:rsidR="005635CB" w:rsidRPr="00B2207E" w:rsidRDefault="005635CB" w:rsidP="005635CB">
                  <w:pPr>
                    <w:rPr>
                      <w:rFonts w:ascii="Verdana" w:hAnsi="Verdana"/>
                      <w:sz w:val="20"/>
                      <w:szCs w:val="20"/>
                    </w:rPr>
                  </w:pPr>
                  <w:r w:rsidRPr="00B2207E">
                    <w:rPr>
                      <w:rFonts w:ascii="Verdana" w:hAnsi="Verdana"/>
                      <w:sz w:val="20"/>
                      <w:szCs w:val="20"/>
                    </w:rPr>
                    <w:t xml:space="preserve">Активные серверные страницы ASP.NET </w:t>
                  </w:r>
                </w:p>
              </w:tc>
              <w:tc>
                <w:tcPr>
                  <w:tcW w:w="4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597"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w:t>
                  </w:r>
                </w:p>
              </w:tc>
              <w:tc>
                <w:tcPr>
                  <w:tcW w:w="403"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Визуализация содержания</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9345" w:type="dxa"/>
              <w:tblLayout w:type="fixed"/>
              <w:tblLook w:val="01E0" w:firstRow="1" w:lastRow="1" w:firstColumn="1" w:lastColumn="1" w:noHBand="0" w:noVBand="0"/>
            </w:tblPr>
            <w:tblGrid>
              <w:gridCol w:w="7294"/>
              <w:gridCol w:w="2019"/>
              <w:gridCol w:w="32"/>
            </w:tblGrid>
            <w:tr w:rsidR="005635CB" w:rsidRPr="00B2207E">
              <w:trPr>
                <w:gridAfter w:val="1"/>
                <w:wAfter w:w="17" w:type="pct"/>
              </w:trPr>
              <w:tc>
                <w:tcPr>
                  <w:tcW w:w="3903" w:type="pct"/>
                </w:tcPr>
                <w:p w:rsidR="005635CB" w:rsidRPr="00B2207E" w:rsidRDefault="005635CB" w:rsidP="005635CB">
                  <w:pPr>
                    <w:rPr>
                      <w:rFonts w:ascii="Verdana" w:hAnsi="Verdana"/>
                      <w:sz w:val="20"/>
                      <w:szCs w:val="20"/>
                    </w:rPr>
                  </w:pPr>
                  <w:r w:rsidRPr="00B2207E">
                    <w:rPr>
                      <w:rFonts w:ascii="Verdana" w:hAnsi="Verdana"/>
                      <w:sz w:val="20"/>
                      <w:szCs w:val="20"/>
                    </w:rPr>
                    <w:t xml:space="preserve">Динамический HTML,(язык DHTML) </w:t>
                  </w:r>
                </w:p>
              </w:tc>
              <w:tc>
                <w:tcPr>
                  <w:tcW w:w="1080"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3903" w:type="pct"/>
                </w:tcPr>
                <w:p w:rsidR="005635CB" w:rsidRPr="00B2207E" w:rsidRDefault="005635CB" w:rsidP="005635CB">
                  <w:pPr>
                    <w:rPr>
                      <w:rFonts w:ascii="Verdana" w:hAnsi="Verdana"/>
                      <w:sz w:val="20"/>
                      <w:szCs w:val="20"/>
                    </w:rPr>
                  </w:pPr>
                  <w:r w:rsidRPr="00B2207E">
                    <w:rPr>
                      <w:rFonts w:ascii="Verdana" w:hAnsi="Verdana"/>
                      <w:sz w:val="20"/>
                      <w:szCs w:val="20"/>
                    </w:rPr>
                    <w:t xml:space="preserve">Расширяемый язык гипертекстовой разметки HTML (появляющийся)) (XHTML) </w:t>
                  </w:r>
                </w:p>
              </w:tc>
              <w:tc>
                <w:tcPr>
                  <w:tcW w:w="1097" w:type="pct"/>
                  <w:gridSpan w:val="2"/>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gridAfter w:val="1"/>
                <w:wAfter w:w="17" w:type="pct"/>
              </w:trPr>
              <w:tc>
                <w:tcPr>
                  <w:tcW w:w="3903" w:type="pct"/>
                </w:tcPr>
                <w:p w:rsidR="005635CB" w:rsidRPr="00B2207E" w:rsidRDefault="005635CB" w:rsidP="005635CB">
                  <w:pPr>
                    <w:rPr>
                      <w:rFonts w:ascii="Verdana" w:hAnsi="Verdana"/>
                      <w:sz w:val="20"/>
                      <w:szCs w:val="20"/>
                    </w:rPr>
                  </w:pPr>
                  <w:r w:rsidRPr="00B2207E">
                    <w:rPr>
                      <w:rFonts w:ascii="Verdana" w:hAnsi="Verdana"/>
                      <w:sz w:val="20"/>
                      <w:szCs w:val="20"/>
                    </w:rPr>
                    <w:t xml:space="preserve">Каскадные (иерархические) стилевые таблицы ((CSS) </w:t>
                  </w:r>
                </w:p>
              </w:tc>
              <w:tc>
                <w:tcPr>
                  <w:tcW w:w="1080"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rPr>
                <w:gridAfter w:val="1"/>
                <w:wAfter w:w="17" w:type="pct"/>
              </w:trPr>
              <w:tc>
                <w:tcPr>
                  <w:tcW w:w="3903"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______________________________________________________</w:t>
                  </w:r>
                </w:p>
              </w:tc>
              <w:tc>
                <w:tcPr>
                  <w:tcW w:w="1080"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Беспроводный / Мобильный / Голосовой интерфейс</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7801" w:type="dxa"/>
              <w:tblLayout w:type="fixed"/>
              <w:tblLook w:val="01E0" w:firstRow="1" w:lastRow="1" w:firstColumn="1" w:lastColumn="1" w:noHBand="0" w:noVBand="0"/>
            </w:tblPr>
            <w:tblGrid>
              <w:gridCol w:w="7306"/>
              <w:gridCol w:w="495"/>
            </w:tblGrid>
            <w:tr w:rsidR="005635CB" w:rsidRPr="00B2207E">
              <w:tc>
                <w:tcPr>
                  <w:tcW w:w="4683" w:type="pct"/>
                </w:tcPr>
                <w:p w:rsidR="005635CB" w:rsidRPr="00B2207E" w:rsidRDefault="005635CB" w:rsidP="005635CB">
                  <w:pPr>
                    <w:rPr>
                      <w:rFonts w:ascii="Verdana" w:hAnsi="Verdana"/>
                      <w:sz w:val="20"/>
                      <w:szCs w:val="20"/>
                    </w:rPr>
                  </w:pPr>
                  <w:r w:rsidRPr="00B2207E">
                    <w:rPr>
                      <w:rFonts w:ascii="Verdana" w:hAnsi="Verdana"/>
                      <w:sz w:val="20"/>
                      <w:szCs w:val="20"/>
                    </w:rPr>
                    <w:t xml:space="preserve">Язык гипертекстовой разметки для беспроводной связи (язык WML) </w:t>
                  </w:r>
                </w:p>
              </w:tc>
              <w:tc>
                <w:tcPr>
                  <w:tcW w:w="3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rPr>
                      <w:rFonts w:ascii="Verdana" w:hAnsi="Verdana"/>
                      <w:sz w:val="20"/>
                      <w:szCs w:val="20"/>
                    </w:rPr>
                  </w:pPr>
                  <w:r w:rsidRPr="00B2207E">
                    <w:rPr>
                      <w:rFonts w:ascii="Verdana" w:hAnsi="Verdana"/>
                      <w:sz w:val="20"/>
                      <w:szCs w:val="20"/>
                    </w:rPr>
                    <w:t xml:space="preserve">Расширяемый язык гипертекстовой разметки XHTM  для мобильных профилей XHTMLMP (появляющийся)) </w:t>
                  </w:r>
                </w:p>
              </w:tc>
              <w:tc>
                <w:tcPr>
                  <w:tcW w:w="3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rPr>
                      <w:rFonts w:ascii="Verdana" w:hAnsi="Verdana"/>
                      <w:sz w:val="20"/>
                      <w:szCs w:val="20"/>
                    </w:rPr>
                  </w:pPr>
                  <w:r w:rsidRPr="00B2207E">
                    <w:rPr>
                      <w:rFonts w:ascii="Verdana" w:hAnsi="Verdana"/>
                      <w:sz w:val="20"/>
                      <w:szCs w:val="20"/>
                    </w:rPr>
                    <w:t xml:space="preserve">Голосовой расширяемый язык разметки  (появляющийся) (голосовой XML)) (VXML ) </w:t>
                  </w:r>
                </w:p>
              </w:tc>
              <w:tc>
                <w:tcPr>
                  <w:tcW w:w="3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683"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______________________________________________________</w:t>
                  </w:r>
                </w:p>
              </w:tc>
              <w:tc>
                <w:tcPr>
                  <w:tcW w:w="317"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Поддерживаемые символьные кодировки </w:t>
            </w:r>
          </w:p>
        </w:tc>
        <w:tc>
          <w:tcPr>
            <w:tcW w:w="7954" w:type="dxa"/>
            <w:gridSpan w:val="2"/>
            <w:tcBorders>
              <w:bottom w:val="single" w:sz="4" w:space="0" w:color="auto"/>
            </w:tcBorders>
          </w:tcPr>
          <w:tbl>
            <w:tblPr>
              <w:tblW w:w="5041" w:type="pct"/>
              <w:tblLayout w:type="fixed"/>
              <w:tblLook w:val="01E0" w:firstRow="1" w:lastRow="1" w:firstColumn="1" w:lastColumn="1" w:noHBand="0" w:noVBand="0"/>
            </w:tblPr>
            <w:tblGrid>
              <w:gridCol w:w="6701"/>
              <w:gridCol w:w="1100"/>
            </w:tblGrid>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UNICODE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ISO/IEC 10646-1:2000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__________________________________________________</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10080" w:type="dxa"/>
            <w:gridSpan w:val="3"/>
            <w:tcBorders>
              <w:bottom w:val="single" w:sz="4" w:space="0" w:color="auto"/>
            </w:tcBorders>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Бизнес логика</w:t>
            </w: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Независимые платформы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7811" w:type="dxa"/>
              <w:tblLayout w:type="fixed"/>
              <w:tblLook w:val="01E0" w:firstRow="1" w:lastRow="1" w:firstColumn="1" w:lastColumn="1" w:noHBand="0" w:noVBand="0"/>
            </w:tblPr>
            <w:tblGrid>
              <w:gridCol w:w="6711"/>
              <w:gridCol w:w="1100"/>
            </w:tblGrid>
            <w:tr w:rsidR="005635CB" w:rsidRPr="00B2207E">
              <w:tc>
                <w:tcPr>
                  <w:tcW w:w="4296" w:type="pct"/>
                </w:tcPr>
                <w:p w:rsidR="005635CB" w:rsidRPr="00B2207E" w:rsidRDefault="005635CB" w:rsidP="005635CB">
                  <w:pPr>
                    <w:rPr>
                      <w:rFonts w:ascii="Verdana" w:hAnsi="Verdana"/>
                      <w:sz w:val="20"/>
                      <w:szCs w:val="20"/>
                    </w:rPr>
                  </w:pPr>
                  <w:r w:rsidRPr="00B2207E">
                    <w:rPr>
                      <w:rFonts w:ascii="Verdana" w:hAnsi="Verdana"/>
                      <w:sz w:val="20"/>
                      <w:szCs w:val="20"/>
                    </w:rPr>
                    <w:t xml:space="preserve">Java/J2SE (EJB) </w:t>
                  </w:r>
                </w:p>
              </w:tc>
              <w:tc>
                <w:tcPr>
                  <w:tcW w:w="70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6" w:type="pct"/>
                </w:tcPr>
                <w:p w:rsidR="005635CB" w:rsidRPr="00B2207E" w:rsidRDefault="005635CB" w:rsidP="005635CB">
                  <w:pPr>
                    <w:rPr>
                      <w:rFonts w:ascii="Verdana" w:hAnsi="Verdana"/>
                      <w:sz w:val="20"/>
                      <w:szCs w:val="20"/>
                    </w:rPr>
                  </w:pPr>
                  <w:r w:rsidRPr="00B2207E">
                    <w:rPr>
                      <w:rFonts w:ascii="Verdana" w:hAnsi="Verdana"/>
                      <w:sz w:val="20"/>
                      <w:szCs w:val="20"/>
                    </w:rPr>
                    <w:t xml:space="preserve">Языки C, C ++ </w:t>
                  </w:r>
                </w:p>
              </w:tc>
              <w:tc>
                <w:tcPr>
                  <w:tcW w:w="70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6" w:type="pct"/>
                </w:tcPr>
                <w:p w:rsidR="005635CB" w:rsidRPr="00B2207E" w:rsidRDefault="005635CB" w:rsidP="005635CB">
                  <w:pPr>
                    <w:rPr>
                      <w:rFonts w:ascii="Verdana" w:hAnsi="Verdana"/>
                      <w:sz w:val="20"/>
                      <w:szCs w:val="20"/>
                    </w:rPr>
                  </w:pPr>
                  <w:r w:rsidRPr="00B2207E">
                    <w:rPr>
                      <w:rFonts w:ascii="Verdana" w:hAnsi="Verdana"/>
                      <w:sz w:val="20"/>
                      <w:szCs w:val="20"/>
                    </w:rPr>
                    <w:t xml:space="preserve">Язык сценариев JavaScript </w:t>
                  </w:r>
                </w:p>
              </w:tc>
              <w:tc>
                <w:tcPr>
                  <w:tcW w:w="70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6" w:type="pct"/>
                </w:tcPr>
                <w:p w:rsidR="005635CB" w:rsidRPr="00B2207E" w:rsidRDefault="005635CB" w:rsidP="005635CB">
                  <w:pPr>
                    <w:rPr>
                      <w:rFonts w:ascii="Verdana" w:hAnsi="Verdana"/>
                      <w:sz w:val="20"/>
                      <w:szCs w:val="20"/>
                    </w:rPr>
                  </w:pPr>
                  <w:r w:rsidRPr="00B2207E">
                    <w:rPr>
                      <w:rFonts w:ascii="Verdana" w:hAnsi="Verdana"/>
                      <w:sz w:val="20"/>
                      <w:szCs w:val="20"/>
                    </w:rPr>
                    <w:t xml:space="preserve">Серверное Ява-приложение JSR 53 </w:t>
                  </w:r>
                </w:p>
              </w:tc>
              <w:tc>
                <w:tcPr>
                  <w:tcW w:w="70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6" w:type="pct"/>
                </w:tcPr>
                <w:p w:rsidR="005635CB" w:rsidRPr="00B2207E" w:rsidRDefault="005635CB" w:rsidP="005635CB">
                  <w:pPr>
                    <w:rPr>
                      <w:rFonts w:ascii="Verdana" w:hAnsi="Verdana"/>
                      <w:sz w:val="20"/>
                      <w:szCs w:val="20"/>
                    </w:rPr>
                  </w:pPr>
                  <w:r w:rsidRPr="00B2207E">
                    <w:rPr>
                      <w:rFonts w:ascii="Verdana" w:hAnsi="Verdana"/>
                      <w:sz w:val="20"/>
                      <w:szCs w:val="20"/>
                    </w:rPr>
                    <w:t xml:space="preserve">Приложение JSR 168 </w:t>
                  </w:r>
                </w:p>
              </w:tc>
              <w:tc>
                <w:tcPr>
                  <w:tcW w:w="70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6" w:type="pct"/>
                </w:tcPr>
                <w:p w:rsidR="005635CB" w:rsidRPr="00B2207E" w:rsidRDefault="005635CB" w:rsidP="005635CB">
                  <w:pPr>
                    <w:rPr>
                      <w:rFonts w:ascii="Verdana" w:hAnsi="Verdana"/>
                      <w:sz w:val="20"/>
                      <w:szCs w:val="20"/>
                    </w:rPr>
                  </w:pPr>
                  <w:r w:rsidRPr="00B2207E">
                    <w:rPr>
                      <w:rFonts w:ascii="Verdana" w:hAnsi="Verdana"/>
                      <w:sz w:val="20"/>
                      <w:szCs w:val="20"/>
                    </w:rPr>
                    <w:t xml:space="preserve">Web-сервисы удаленных порталов (появляющийся)) (WSRP ) </w:t>
                  </w:r>
                </w:p>
              </w:tc>
              <w:tc>
                <w:tcPr>
                  <w:tcW w:w="70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6"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__________________________________________________</w:t>
                  </w:r>
                </w:p>
              </w:tc>
              <w:tc>
                <w:tcPr>
                  <w:tcW w:w="704"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Зависимые платформы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5041" w:type="pct"/>
              <w:tblLayout w:type="fixed"/>
              <w:tblLook w:val="01E0" w:firstRow="1" w:lastRow="1" w:firstColumn="1" w:lastColumn="1" w:noHBand="0" w:noVBand="0"/>
            </w:tblPr>
            <w:tblGrid>
              <w:gridCol w:w="6701"/>
              <w:gridCol w:w="1100"/>
            </w:tblGrid>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Визуальный Бэйсик (Visual Basic)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Визуальный Бэйсик для сетевых приложений (Visual Basic .NET)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lang w:val="en-US"/>
                    </w:rPr>
                  </w:pPr>
                  <w:r w:rsidRPr="00B2207E">
                    <w:rPr>
                      <w:rFonts w:ascii="Verdana" w:hAnsi="Verdana"/>
                      <w:sz w:val="20"/>
                      <w:szCs w:val="20"/>
                    </w:rPr>
                    <w:t>Язык</w:t>
                  </w:r>
                  <w:r w:rsidRPr="00B2207E">
                    <w:rPr>
                      <w:rFonts w:ascii="Verdana" w:hAnsi="Verdana"/>
                      <w:sz w:val="20"/>
                      <w:szCs w:val="20"/>
                      <w:lang w:val="en-US"/>
                    </w:rPr>
                    <w:t xml:space="preserve"> C * (C# (C-Sharp)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Язык написания сценариев VB-Script (Visual Basic Script(VB Sсript))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10080" w:type="dxa"/>
            <w:gridSpan w:val="3"/>
            <w:tcBorders>
              <w:bottom w:val="single" w:sz="4" w:space="0" w:color="auto"/>
            </w:tcBorders>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 xml:space="preserve">Взаимный обмен данными </w:t>
            </w:r>
          </w:p>
        </w:tc>
      </w:tr>
      <w:tr w:rsidR="005635CB" w:rsidRPr="00B2207E">
        <w:tc>
          <w:tcPr>
            <w:tcW w:w="2160" w:type="dxa"/>
            <w:gridSpan w:val="2"/>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Обмен данными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20" w:type="dxa"/>
            <w:tcBorders>
              <w:bottom w:val="single" w:sz="4" w:space="0" w:color="auto"/>
            </w:tcBorders>
          </w:tcPr>
          <w:tbl>
            <w:tblPr>
              <w:tblW w:w="5041" w:type="pct"/>
              <w:tblLayout w:type="fixed"/>
              <w:tblLook w:val="01E0" w:firstRow="1" w:lastRow="1" w:firstColumn="1" w:lastColumn="1" w:noHBand="0" w:noVBand="0"/>
            </w:tblPr>
            <w:tblGrid>
              <w:gridCol w:w="6672"/>
              <w:gridCol w:w="1095"/>
            </w:tblGrid>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SOAP v1.2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ebXML v2.1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Интерфейс пользователя Web-сервисов (появляющийся)) (WSUI)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RDF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XMI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Язык XQuery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lang w:val="en-US"/>
                    </w:rPr>
                  </w:pPr>
                  <w:r w:rsidRPr="00B2207E">
                    <w:rPr>
                      <w:rFonts w:ascii="Verdana" w:hAnsi="Verdana"/>
                      <w:sz w:val="20"/>
                      <w:szCs w:val="20"/>
                    </w:rPr>
                    <w:t>Электронный</w:t>
                  </w:r>
                  <w:r w:rsidRPr="00B2207E">
                    <w:rPr>
                      <w:rFonts w:ascii="Verdana" w:hAnsi="Verdana"/>
                      <w:sz w:val="20"/>
                      <w:szCs w:val="20"/>
                      <w:lang w:val="en-US"/>
                    </w:rPr>
                    <w:t xml:space="preserve"> </w:t>
                  </w:r>
                  <w:r w:rsidRPr="00B2207E">
                    <w:rPr>
                      <w:rFonts w:ascii="Verdana" w:hAnsi="Verdana"/>
                      <w:sz w:val="20"/>
                      <w:szCs w:val="20"/>
                    </w:rPr>
                    <w:t>обмен</w:t>
                  </w:r>
                  <w:r w:rsidRPr="00B2207E">
                    <w:rPr>
                      <w:rFonts w:ascii="Verdana" w:hAnsi="Verdana"/>
                      <w:sz w:val="20"/>
                      <w:szCs w:val="20"/>
                      <w:lang w:val="en-US"/>
                    </w:rPr>
                    <w:t xml:space="preserve"> </w:t>
                  </w:r>
                  <w:r w:rsidRPr="00B2207E">
                    <w:rPr>
                      <w:rFonts w:ascii="Verdana" w:hAnsi="Verdana"/>
                      <w:sz w:val="20"/>
                      <w:szCs w:val="20"/>
                    </w:rPr>
                    <w:t>данными</w:t>
                  </w:r>
                  <w:r w:rsidRPr="00B2207E">
                    <w:rPr>
                      <w:rFonts w:ascii="Verdana" w:hAnsi="Verdana"/>
                      <w:sz w:val="20"/>
                      <w:szCs w:val="20"/>
                      <w:lang w:val="en-US"/>
                    </w:rPr>
                    <w:t xml:space="preserve"> (EDI) (Electronic Data Interchange, EDI) (ASC X12)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стандарт(укажите какой) __________________</w:t>
                  </w:r>
                  <w:r w:rsidR="00222057">
                    <w:rPr>
                      <w:rFonts w:ascii="Verdana" w:hAnsi="Verdana"/>
                      <w:sz w:val="20"/>
                      <w:szCs w:val="20"/>
                    </w:rPr>
                    <w:t>_______________________________</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10080" w:type="dxa"/>
            <w:gridSpan w:val="3"/>
            <w:tcBorders>
              <w:bottom w:val="single" w:sz="4" w:space="0" w:color="auto"/>
            </w:tcBorders>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Управление данными</w:t>
            </w: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Соединение с базой данных</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5041" w:type="pct"/>
              <w:tblLayout w:type="fixed"/>
              <w:tblLook w:val="01E0" w:firstRow="1" w:lastRow="1" w:firstColumn="1" w:lastColumn="1" w:noHBand="0" w:noVBand="0"/>
            </w:tblPr>
            <w:tblGrid>
              <w:gridCol w:w="6701"/>
              <w:gridCol w:w="1100"/>
            </w:tblGrid>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Интерфейс для взаимодействия Java-приложений с базами данных (Интерфейс JDBC)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Открытый интерфейс взаимодействия с базами данных (интефейс ODBC)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Стандарт связывания и встраивания объектов для баз данных (стандарт OLE/DB)</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Программный интерфейс доступа к данным DAO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Коннектор для DB2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___________________________________________________</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Выпуск отчетов и анализ </w:t>
            </w:r>
          </w:p>
          <w:p w:rsidR="005635CB" w:rsidRPr="00B2207E" w:rsidRDefault="005635CB" w:rsidP="005635CB">
            <w:pPr>
              <w:rPr>
                <w:rFonts w:ascii="Verdana" w:hAnsi="Verdana"/>
                <w:sz w:val="20"/>
                <w:szCs w:val="20"/>
              </w:rPr>
            </w:pP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5041" w:type="pct"/>
              <w:tblLayout w:type="fixed"/>
              <w:tblLook w:val="01E0" w:firstRow="1" w:lastRow="1" w:firstColumn="1" w:lastColumn="1" w:noHBand="0" w:noVBand="0"/>
            </w:tblPr>
            <w:tblGrid>
              <w:gridCol w:w="6701"/>
              <w:gridCol w:w="1100"/>
            </w:tblGrid>
            <w:tr w:rsidR="005635CB" w:rsidRPr="00B2207E">
              <w:tc>
                <w:tcPr>
                  <w:tcW w:w="4295" w:type="pct"/>
                </w:tcPr>
                <w:p w:rsidR="005635CB" w:rsidRPr="00B2207E" w:rsidRDefault="005635CB" w:rsidP="005635CB">
                  <w:pPr>
                    <w:rPr>
                      <w:rFonts w:ascii="Verdana" w:hAnsi="Verdana"/>
                      <w:sz w:val="20"/>
                      <w:szCs w:val="20"/>
                      <w:lang w:val="en-US"/>
                    </w:rPr>
                  </w:pPr>
                  <w:r w:rsidRPr="00B2207E">
                    <w:rPr>
                      <w:rFonts w:ascii="Verdana" w:hAnsi="Verdana"/>
                      <w:sz w:val="20"/>
                      <w:szCs w:val="20"/>
                      <w:lang w:val="en-US"/>
                    </w:rPr>
                    <w:t xml:space="preserve">XBRL (eXtensible Business Reporting Language)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Онлайновая аналитическая обработка для Java-приложений JOLAP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Онлайновая аналитическая обработка OLAP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Расширяемый язык разметки XML для анализа (XML for Analysis )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___________________________________________________</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Стандарты синхронизации временных меток</w:t>
            </w: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5041" w:type="pct"/>
              <w:tblLayout w:type="fixed"/>
              <w:tblLook w:val="01E0" w:firstRow="1" w:lastRow="1" w:firstColumn="1" w:lastColumn="1" w:noHBand="0" w:noVBand="0"/>
            </w:tblPr>
            <w:tblGrid>
              <w:gridCol w:w="6701"/>
              <w:gridCol w:w="1100"/>
            </w:tblGrid>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Стандарты синхронизации временных меток </w:t>
                  </w:r>
                </w:p>
              </w:tc>
              <w:tc>
                <w:tcPr>
                  <w:tcW w:w="705" w:type="pct"/>
                </w:tcPr>
                <w:p w:rsidR="005635CB" w:rsidRPr="00B2207E" w:rsidRDefault="005635CB" w:rsidP="005635CB">
                  <w:pPr>
                    <w:rPr>
                      <w:rFonts w:ascii="Verdana" w:hAnsi="Verdana"/>
                      <w:b/>
                      <w:sz w:val="20"/>
                      <w:szCs w:val="20"/>
                    </w:rPr>
                  </w:pPr>
                  <w:r w:rsidRPr="00B2207E">
                    <w:rPr>
                      <w:rFonts w:ascii="Verdana" w:hAnsi="Verdana"/>
                      <w:b/>
                      <w:sz w:val="20"/>
                      <w:szCs w:val="20"/>
                    </w:rPr>
                    <w:fldChar w:fldCharType="begin">
                      <w:ffData>
                        <w:name w:val="Флажок1"/>
                        <w:enabled/>
                        <w:calcOnExit w:val="0"/>
                        <w:checkBox>
                          <w:sizeAuto/>
                          <w:default w:val="0"/>
                        </w:checkBox>
                      </w:ffData>
                    </w:fldChar>
                  </w:r>
                  <w:r w:rsidRPr="00B2207E">
                    <w:rPr>
                      <w:rFonts w:ascii="Verdana" w:hAnsi="Verdana"/>
                      <w:b/>
                      <w:sz w:val="20"/>
                      <w:szCs w:val="20"/>
                    </w:rPr>
                    <w:instrText xml:space="preserve"> FORMCHECKBOX </w:instrText>
                  </w:r>
                  <w:r w:rsidR="00136CD1">
                    <w:rPr>
                      <w:rFonts w:ascii="Verdana" w:hAnsi="Verdana"/>
                      <w:b/>
                      <w:sz w:val="20"/>
                      <w:szCs w:val="20"/>
                    </w:rPr>
                  </w:r>
                  <w:r w:rsidR="00136CD1">
                    <w:rPr>
                      <w:rFonts w:ascii="Verdana" w:hAnsi="Verdana"/>
                      <w:b/>
                      <w:sz w:val="20"/>
                      <w:szCs w:val="20"/>
                    </w:rPr>
                    <w:fldChar w:fldCharType="separate"/>
                  </w:r>
                  <w:r w:rsidRPr="00B2207E">
                    <w:rPr>
                      <w:rFonts w:ascii="Verdana" w:hAnsi="Verdana"/>
                      <w:b/>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w:t>
                  </w:r>
                  <w:r w:rsidR="00222057">
                    <w:rPr>
                      <w:rFonts w:ascii="Verdana" w:hAnsi="Verdana"/>
                      <w:sz w:val="20"/>
                      <w:szCs w:val="20"/>
                    </w:rPr>
                    <w:t>____________________________</w:t>
                  </w:r>
                </w:p>
              </w:tc>
              <w:tc>
                <w:tcPr>
                  <w:tcW w:w="705" w:type="pct"/>
                </w:tcPr>
                <w:p w:rsidR="005635CB" w:rsidRPr="00B2207E" w:rsidRDefault="005635CB" w:rsidP="005635CB">
                  <w:pPr>
                    <w:rPr>
                      <w:rFonts w:ascii="Verdana" w:hAnsi="Verdana"/>
                      <w:b/>
                      <w:sz w:val="20"/>
                      <w:szCs w:val="20"/>
                    </w:rPr>
                  </w:pPr>
                  <w:r w:rsidRPr="00B2207E">
                    <w:rPr>
                      <w:rFonts w:ascii="Verdana" w:hAnsi="Verdana"/>
                      <w:b/>
                      <w:sz w:val="20"/>
                      <w:szCs w:val="20"/>
                    </w:rPr>
                    <w:fldChar w:fldCharType="begin">
                      <w:ffData>
                        <w:name w:val="Флажок1"/>
                        <w:enabled/>
                        <w:calcOnExit w:val="0"/>
                        <w:checkBox>
                          <w:sizeAuto/>
                          <w:default w:val="0"/>
                        </w:checkBox>
                      </w:ffData>
                    </w:fldChar>
                  </w:r>
                  <w:r w:rsidRPr="00B2207E">
                    <w:rPr>
                      <w:rFonts w:ascii="Verdana" w:hAnsi="Verdana"/>
                      <w:b/>
                      <w:sz w:val="20"/>
                      <w:szCs w:val="20"/>
                    </w:rPr>
                    <w:instrText xml:space="preserve"> FORMCHECKBOX </w:instrText>
                  </w:r>
                  <w:r w:rsidR="00136CD1">
                    <w:rPr>
                      <w:rFonts w:ascii="Verdana" w:hAnsi="Verdana"/>
                      <w:b/>
                      <w:sz w:val="20"/>
                      <w:szCs w:val="20"/>
                    </w:rPr>
                  </w:r>
                  <w:r w:rsidR="00136CD1">
                    <w:rPr>
                      <w:rFonts w:ascii="Verdana" w:hAnsi="Verdana"/>
                      <w:b/>
                      <w:sz w:val="20"/>
                      <w:szCs w:val="20"/>
                    </w:rPr>
                    <w:fldChar w:fldCharType="separate"/>
                  </w:r>
                  <w:r w:rsidRPr="00B2207E">
                    <w:rPr>
                      <w:rFonts w:ascii="Verdana" w:hAnsi="Verdana"/>
                      <w:b/>
                      <w:sz w:val="20"/>
                      <w:szCs w:val="20"/>
                    </w:rPr>
                    <w:fldChar w:fldCharType="end"/>
                  </w:r>
                </w:p>
              </w:tc>
            </w:tr>
          </w:tbl>
          <w:p w:rsidR="005635CB" w:rsidRPr="00B2207E" w:rsidRDefault="005635CB" w:rsidP="005635CB">
            <w:pPr>
              <w:rPr>
                <w:rFonts w:ascii="Verdana" w:hAnsi="Verdana"/>
                <w:b/>
                <w:sz w:val="20"/>
                <w:szCs w:val="20"/>
              </w:rPr>
            </w:pPr>
          </w:p>
        </w:tc>
      </w:tr>
      <w:tr w:rsidR="005635CB" w:rsidRPr="00B2207E">
        <w:tc>
          <w:tcPr>
            <w:tcW w:w="10080" w:type="dxa"/>
            <w:gridSpan w:val="3"/>
            <w:tcBorders>
              <w:bottom w:val="single" w:sz="4" w:space="0" w:color="auto"/>
            </w:tcBorders>
            <w:shd w:val="clear" w:color="auto" w:fill="000080"/>
          </w:tcPr>
          <w:p w:rsidR="005635CB" w:rsidRPr="00B2207E" w:rsidRDefault="005635CB" w:rsidP="005635CB">
            <w:pPr>
              <w:rPr>
                <w:rFonts w:ascii="Verdana" w:hAnsi="Verdana"/>
                <w:b/>
                <w:sz w:val="20"/>
                <w:szCs w:val="20"/>
              </w:rPr>
            </w:pPr>
            <w:r w:rsidRPr="00B2207E">
              <w:rPr>
                <w:rFonts w:ascii="Verdana" w:hAnsi="Verdana"/>
                <w:b/>
                <w:sz w:val="20"/>
                <w:szCs w:val="20"/>
              </w:rPr>
              <w:t xml:space="preserve">Программные интерфейсы систем </w:t>
            </w: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Интерфейсы систем нотаризации</w:t>
            </w: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5041" w:type="pct"/>
              <w:tblLayout w:type="fixed"/>
              <w:tblLook w:val="01E0" w:firstRow="1" w:lastRow="1" w:firstColumn="1" w:lastColumn="1" w:noHBand="0" w:noVBand="0"/>
            </w:tblPr>
            <w:tblGrid>
              <w:gridCol w:w="6701"/>
              <w:gridCol w:w="1100"/>
            </w:tblGrid>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Интерфейсы систем нотаризации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___________________________________________________</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r w:rsidR="005635CB" w:rsidRPr="00B2207E">
        <w:tc>
          <w:tcPr>
            <w:tcW w:w="2126"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Интерфейсы систем журналирования </w:t>
            </w:r>
          </w:p>
          <w:p w:rsidR="005635CB" w:rsidRPr="00B2207E" w:rsidRDefault="005635CB" w:rsidP="005635CB">
            <w:pPr>
              <w:rPr>
                <w:rFonts w:ascii="Verdana" w:hAnsi="Verdana"/>
                <w:sz w:val="20"/>
                <w:szCs w:val="20"/>
              </w:rPr>
            </w:pPr>
          </w:p>
        </w:tc>
        <w:tc>
          <w:tcPr>
            <w:tcW w:w="7954" w:type="dxa"/>
            <w:gridSpan w:val="2"/>
            <w:tcBorders>
              <w:bottom w:val="single" w:sz="4" w:space="0" w:color="auto"/>
            </w:tcBorders>
          </w:tcPr>
          <w:tbl>
            <w:tblPr>
              <w:tblW w:w="5041" w:type="pct"/>
              <w:tblLayout w:type="fixed"/>
              <w:tblLook w:val="01E0" w:firstRow="1" w:lastRow="1" w:firstColumn="1" w:lastColumn="1" w:noHBand="0" w:noVBand="0"/>
            </w:tblPr>
            <w:tblGrid>
              <w:gridCol w:w="6701"/>
              <w:gridCol w:w="1100"/>
            </w:tblGrid>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 xml:space="preserve">Интерфейсы систем журналирования </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rPr>
                      <w:rFonts w:ascii="Verdana" w:hAnsi="Verdana"/>
                      <w:sz w:val="20"/>
                      <w:szCs w:val="20"/>
                    </w:rPr>
                  </w:pPr>
                  <w:r w:rsidRPr="00B2207E">
                    <w:rPr>
                      <w:rFonts w:ascii="Verdana" w:hAnsi="Verdana"/>
                      <w:sz w:val="20"/>
                      <w:szCs w:val="20"/>
                    </w:rPr>
                    <w:t>другой стандарт (укажите какой) __________________________________________________</w:t>
                  </w:r>
                </w:p>
              </w:tc>
              <w:tc>
                <w:tcPr>
                  <w:tcW w:w="705" w:type="pct"/>
                </w:tcPr>
                <w:p w:rsidR="005635CB" w:rsidRPr="00B2207E" w:rsidRDefault="005635CB" w:rsidP="005635CB">
                  <w:pPr>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rPr>
                <w:rFonts w:ascii="Verdana" w:hAnsi="Verdana"/>
                <w:sz w:val="20"/>
                <w:szCs w:val="20"/>
              </w:rPr>
            </w:pPr>
          </w:p>
        </w:tc>
      </w:tr>
    </w:tbl>
    <w:p w:rsidR="005635CB" w:rsidRPr="00B2207E" w:rsidRDefault="005635CB" w:rsidP="005635CB">
      <w:pPr>
        <w:rPr>
          <w:rFonts w:ascii="Verdana" w:hAnsi="Verdana"/>
          <w:sz w:val="20"/>
          <w:szCs w:val="20"/>
          <w:lang w:val="en-US"/>
        </w:rPr>
      </w:pPr>
    </w:p>
    <w:p w:rsidR="005635CB" w:rsidRDefault="005635CB" w:rsidP="005635CB">
      <w:pPr>
        <w:rPr>
          <w:rFonts w:ascii="Verdana" w:hAnsi="Verdana"/>
          <w:sz w:val="20"/>
          <w:szCs w:val="20"/>
        </w:rPr>
      </w:pPr>
      <w:r w:rsidRPr="00B2207E">
        <w:rPr>
          <w:rFonts w:ascii="Verdana" w:hAnsi="Verdana"/>
          <w:sz w:val="20"/>
          <w:szCs w:val="20"/>
          <w:lang w:val="en-US"/>
        </w:rPr>
        <w:br w:type="page"/>
      </w:r>
    </w:p>
    <w:p w:rsidR="00296741" w:rsidRPr="0057469B" w:rsidRDefault="00296741" w:rsidP="0057469B">
      <w:pPr>
        <w:pStyle w:val="3"/>
        <w:rPr>
          <w:b w:val="0"/>
          <w:bCs w:val="0"/>
          <w:i/>
          <w:iCs/>
          <w:sz w:val="24"/>
        </w:rPr>
      </w:pPr>
      <w:bookmarkStart w:id="1989" w:name="_Toc120346411"/>
      <w:r w:rsidRPr="0057469B">
        <w:rPr>
          <w:b w:val="0"/>
          <w:bCs w:val="0"/>
          <w:i/>
          <w:iCs/>
          <w:sz w:val="24"/>
        </w:rPr>
        <w:t>Область Сервисных интерфейсов и интеграции</w:t>
      </w:r>
      <w:bookmarkEnd w:id="1989"/>
    </w:p>
    <w:p w:rsidR="00296741" w:rsidRPr="00296741" w:rsidRDefault="00296741" w:rsidP="005635CB">
      <w:pPr>
        <w:rPr>
          <w:rFonts w:ascii="Verdana" w:hAnsi="Verdana"/>
          <w:sz w:val="20"/>
          <w:szCs w:val="20"/>
        </w:rPr>
      </w:pPr>
    </w:p>
    <w:tbl>
      <w:tblPr>
        <w:tblStyle w:val="a9"/>
        <w:tblW w:w="10552" w:type="dxa"/>
        <w:tblInd w:w="-612" w:type="dxa"/>
        <w:tblLayout w:type="fixed"/>
        <w:tblLook w:val="01E0" w:firstRow="1" w:lastRow="1" w:firstColumn="1" w:lastColumn="1" w:noHBand="0" w:noVBand="0"/>
      </w:tblPr>
      <w:tblGrid>
        <w:gridCol w:w="2340"/>
        <w:gridCol w:w="56"/>
        <w:gridCol w:w="7920"/>
        <w:gridCol w:w="236"/>
      </w:tblGrid>
      <w:tr w:rsidR="005635CB" w:rsidRPr="00B2207E">
        <w:tc>
          <w:tcPr>
            <w:tcW w:w="10316" w:type="dxa"/>
            <w:gridSpan w:val="3"/>
            <w:tcBorders>
              <w:bottom w:val="single" w:sz="4" w:space="0" w:color="auto"/>
            </w:tcBorders>
            <w:shd w:val="clear" w:color="auto" w:fill="8C8C8C"/>
          </w:tcPr>
          <w:p w:rsidR="005635CB" w:rsidRPr="00B2207E" w:rsidRDefault="005635CB" w:rsidP="00296741">
            <w:pPr>
              <w:jc w:val="center"/>
              <w:rPr>
                <w:rFonts w:ascii="Verdana" w:hAnsi="Verdana"/>
                <w:b/>
                <w:sz w:val="20"/>
                <w:szCs w:val="20"/>
              </w:rPr>
            </w:pPr>
            <w:r w:rsidRPr="00B2207E">
              <w:rPr>
                <w:rFonts w:ascii="Verdana" w:hAnsi="Verdana"/>
                <w:b/>
                <w:sz w:val="20"/>
                <w:szCs w:val="20"/>
              </w:rPr>
              <w:t>Область Сервисных интерфейсов и интеграции</w:t>
            </w: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10316" w:type="dxa"/>
            <w:gridSpan w:val="3"/>
            <w:tcBorders>
              <w:bottom w:val="single" w:sz="4" w:space="0" w:color="auto"/>
            </w:tcBorders>
            <w:shd w:val="clear" w:color="auto" w:fill="000080"/>
          </w:tcPr>
          <w:p w:rsidR="005635CB" w:rsidRPr="00B2207E" w:rsidRDefault="005635CB" w:rsidP="005635CB">
            <w:pPr>
              <w:rPr>
                <w:rFonts w:ascii="Verdana" w:hAnsi="Verdana"/>
                <w:sz w:val="20"/>
                <w:szCs w:val="20"/>
              </w:rPr>
            </w:pPr>
            <w:r w:rsidRPr="00B2207E">
              <w:rPr>
                <w:rFonts w:ascii="Verdana" w:hAnsi="Verdana"/>
                <w:sz w:val="20"/>
                <w:szCs w:val="20"/>
              </w:rPr>
              <w:t xml:space="preserve">Интеграция </w:t>
            </w:r>
          </w:p>
        </w:tc>
        <w:tc>
          <w:tcPr>
            <w:tcW w:w="236" w:type="dxa"/>
            <w:tcBorders>
              <w:bottom w:val="single" w:sz="4" w:space="0" w:color="auto"/>
            </w:tcBorders>
          </w:tcPr>
          <w:p w:rsidR="005635CB" w:rsidRPr="00B2207E" w:rsidRDefault="005635CB" w:rsidP="005635CB">
            <w:pPr>
              <w:ind w:left="357"/>
              <w:rPr>
                <w:rFonts w:ascii="Verdana" w:hAnsi="Verdana"/>
                <w:color w:val="000000"/>
                <w:sz w:val="20"/>
                <w:szCs w:val="20"/>
              </w:rPr>
            </w:pPr>
          </w:p>
        </w:tc>
      </w:tr>
      <w:tr w:rsidR="005635CB" w:rsidRPr="00B2207E">
        <w:tc>
          <w:tcPr>
            <w:tcW w:w="2396" w:type="dxa"/>
            <w:gridSpan w:val="2"/>
            <w:tcBorders>
              <w:bottom w:val="single" w:sz="4" w:space="0" w:color="auto"/>
            </w:tcBorders>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Межплатформенное программное обеспечение (связующее программное обеспечение) (Middleware) </w:t>
            </w:r>
          </w:p>
        </w:tc>
        <w:tc>
          <w:tcPr>
            <w:tcW w:w="7920" w:type="dxa"/>
            <w:tcBorders>
              <w:bottom w:val="single" w:sz="4" w:space="0" w:color="auto"/>
            </w:tcBorders>
          </w:tcPr>
          <w:tbl>
            <w:tblPr>
              <w:tblW w:w="5041" w:type="pct"/>
              <w:tblLayout w:type="fixed"/>
              <w:tblLook w:val="01E0" w:firstRow="1" w:lastRow="1" w:firstColumn="1" w:lastColumn="1" w:noHBand="0" w:noVBand="0"/>
            </w:tblPr>
            <w:tblGrid>
              <w:gridCol w:w="6672"/>
              <w:gridCol w:w="1095"/>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Вызов удаленных процедур (протокол (RPC)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Связующее программное обеспечение, ориентированное на сообщения –MOM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Очередь сообщений IBM Websphere Queue)</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Очередь сообщений Микрософт (MSMQ)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___________________________________________________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2396" w:type="dxa"/>
            <w:gridSpan w:val="2"/>
            <w:tcBorders>
              <w:bottom w:val="single" w:sz="4" w:space="0" w:color="auto"/>
            </w:tcBorders>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Доступ к базам данных </w:t>
            </w:r>
          </w:p>
          <w:p w:rsidR="005635CB" w:rsidRPr="00B2207E" w:rsidRDefault="005635CB" w:rsidP="005635CB">
            <w:pPr>
              <w:ind w:left="-108"/>
              <w:rPr>
                <w:rFonts w:ascii="Verdana" w:hAnsi="Verdana"/>
                <w:sz w:val="20"/>
                <w:szCs w:val="20"/>
              </w:rPr>
            </w:pPr>
          </w:p>
          <w:p w:rsidR="005635CB" w:rsidRPr="00B2207E" w:rsidRDefault="005635CB" w:rsidP="005635CB">
            <w:pPr>
              <w:ind w:left="-108"/>
              <w:rPr>
                <w:rFonts w:ascii="Verdana" w:hAnsi="Verdana"/>
                <w:sz w:val="20"/>
                <w:szCs w:val="20"/>
              </w:rPr>
            </w:pPr>
          </w:p>
        </w:tc>
        <w:tc>
          <w:tcPr>
            <w:tcW w:w="7920" w:type="dxa"/>
            <w:tcBorders>
              <w:bottom w:val="single" w:sz="4" w:space="0" w:color="auto"/>
            </w:tcBorders>
          </w:tcPr>
          <w:tbl>
            <w:tblPr>
              <w:tblW w:w="5041" w:type="pct"/>
              <w:tblLayout w:type="fixed"/>
              <w:tblLook w:val="01E0" w:firstRow="1" w:lastRow="1" w:firstColumn="1" w:lastColumn="1" w:noHBand="0" w:noVBand="0"/>
            </w:tblPr>
            <w:tblGrid>
              <w:gridCol w:w="6672"/>
              <w:gridCol w:w="1095"/>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Язык PL/SQL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ISQL/W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Открытый стандарт ANSI на язык SQL/92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NET8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w:t>
                  </w:r>
                  <w:r w:rsidR="00222057">
                    <w:rPr>
                      <w:rFonts w:ascii="Verdana" w:hAnsi="Verdana"/>
                      <w:sz w:val="20"/>
                      <w:szCs w:val="20"/>
                    </w:rPr>
                    <w:t>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2396" w:type="dxa"/>
            <w:gridSpan w:val="2"/>
            <w:tcBorders>
              <w:bottom w:val="single" w:sz="4" w:space="0" w:color="auto"/>
            </w:tcBorders>
          </w:tcPr>
          <w:p w:rsidR="005635CB" w:rsidRPr="00B2207E" w:rsidRDefault="005635CB" w:rsidP="005635CB">
            <w:pPr>
              <w:ind w:left="-108"/>
              <w:rPr>
                <w:rFonts w:ascii="Verdana" w:hAnsi="Verdana"/>
                <w:sz w:val="20"/>
                <w:szCs w:val="20"/>
              </w:rPr>
            </w:pPr>
            <w:r w:rsidRPr="00B2207E">
              <w:rPr>
                <w:rFonts w:ascii="Verdana" w:hAnsi="Verdana"/>
                <w:sz w:val="20"/>
                <w:szCs w:val="20"/>
              </w:rPr>
              <w:t>Монитор обработки транзакций</w:t>
            </w:r>
          </w:p>
          <w:p w:rsidR="005635CB" w:rsidRPr="00B2207E" w:rsidRDefault="005635CB" w:rsidP="005635CB">
            <w:pPr>
              <w:ind w:left="-108"/>
              <w:rPr>
                <w:rFonts w:ascii="Verdana" w:hAnsi="Verdana"/>
                <w:sz w:val="20"/>
                <w:szCs w:val="20"/>
              </w:rPr>
            </w:pPr>
          </w:p>
        </w:tc>
        <w:tc>
          <w:tcPr>
            <w:tcW w:w="7920" w:type="dxa"/>
            <w:tcBorders>
              <w:bottom w:val="single" w:sz="4" w:space="0" w:color="auto"/>
            </w:tcBorders>
          </w:tcPr>
          <w:tbl>
            <w:tblPr>
              <w:tblW w:w="5041" w:type="pct"/>
              <w:tblLayout w:type="fixed"/>
              <w:tblLook w:val="01E0" w:firstRow="1" w:lastRow="1" w:firstColumn="1" w:lastColumn="1" w:noHBand="0" w:noVBand="0"/>
            </w:tblPr>
            <w:tblGrid>
              <w:gridCol w:w="6672"/>
              <w:gridCol w:w="1095"/>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Монитор обработки транзакций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___________________________________________________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2396" w:type="dxa"/>
            <w:gridSpan w:val="2"/>
            <w:tcBorders>
              <w:bottom w:val="single" w:sz="4" w:space="0" w:color="auto"/>
            </w:tcBorders>
          </w:tcPr>
          <w:p w:rsidR="005635CB" w:rsidRPr="00B2207E" w:rsidRDefault="005635CB" w:rsidP="005635CB">
            <w:pPr>
              <w:ind w:left="-108"/>
              <w:rPr>
                <w:rFonts w:ascii="Verdana" w:hAnsi="Verdana"/>
                <w:sz w:val="20"/>
                <w:szCs w:val="20"/>
              </w:rPr>
            </w:pPr>
            <w:r w:rsidRPr="00B2207E">
              <w:rPr>
                <w:rFonts w:ascii="Verdana" w:hAnsi="Verdana"/>
                <w:sz w:val="20"/>
                <w:szCs w:val="20"/>
              </w:rPr>
              <w:t>Посредник запросов к объектам (ORB)</w:t>
            </w:r>
          </w:p>
          <w:p w:rsidR="005635CB" w:rsidRPr="00B2207E" w:rsidRDefault="005635CB" w:rsidP="005635CB">
            <w:pPr>
              <w:ind w:left="-108"/>
              <w:rPr>
                <w:rFonts w:ascii="Verdana" w:hAnsi="Verdana"/>
                <w:sz w:val="20"/>
                <w:szCs w:val="20"/>
              </w:rPr>
            </w:pPr>
          </w:p>
          <w:p w:rsidR="005635CB" w:rsidRPr="00B2207E" w:rsidRDefault="005635CB" w:rsidP="005635CB">
            <w:pPr>
              <w:ind w:left="-108"/>
              <w:rPr>
                <w:rFonts w:ascii="Verdana" w:hAnsi="Verdana"/>
                <w:sz w:val="20"/>
                <w:szCs w:val="20"/>
              </w:rPr>
            </w:pPr>
          </w:p>
        </w:tc>
        <w:tc>
          <w:tcPr>
            <w:tcW w:w="7920" w:type="dxa"/>
            <w:tcBorders>
              <w:bottom w:val="single" w:sz="4" w:space="0" w:color="auto"/>
            </w:tcBorders>
          </w:tcPr>
          <w:tbl>
            <w:tblPr>
              <w:tblW w:w="5041" w:type="pct"/>
              <w:tblLayout w:type="fixed"/>
              <w:tblLook w:val="01E0" w:firstRow="1" w:lastRow="1" w:firstColumn="1" w:lastColumn="1" w:noHBand="0" w:noVBand="0"/>
            </w:tblPr>
            <w:tblGrid>
              <w:gridCol w:w="6672"/>
              <w:gridCol w:w="1095"/>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Общая архитектура посредника (брокера) запросов к объектам (CORBA)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Модель составных объектов (COM</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Распределенная модель составных объектов (DCOM)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Модель составных объектов + ( COM +)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___________________________________________________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2396" w:type="dxa"/>
            <w:gridSpan w:val="2"/>
            <w:tcBorders>
              <w:bottom w:val="single" w:sz="4" w:space="0" w:color="auto"/>
            </w:tcBorders>
          </w:tcPr>
          <w:p w:rsidR="005635CB" w:rsidRPr="00B2207E" w:rsidRDefault="005635CB" w:rsidP="005635CB">
            <w:pPr>
              <w:ind w:left="-108"/>
              <w:rPr>
                <w:rFonts w:ascii="Verdana" w:hAnsi="Verdana"/>
                <w:sz w:val="20"/>
                <w:szCs w:val="20"/>
              </w:rPr>
            </w:pPr>
            <w:r w:rsidRPr="00B2207E">
              <w:rPr>
                <w:rFonts w:ascii="Verdana" w:hAnsi="Verdana"/>
                <w:sz w:val="20"/>
                <w:szCs w:val="20"/>
              </w:rPr>
              <w:t>Интеграция приложений предприятия (EAI)</w:t>
            </w:r>
          </w:p>
          <w:p w:rsidR="005635CB" w:rsidRPr="00B2207E" w:rsidRDefault="005635CB" w:rsidP="005635CB">
            <w:pPr>
              <w:ind w:left="-108"/>
              <w:rPr>
                <w:rFonts w:ascii="Verdana" w:hAnsi="Verdana"/>
                <w:sz w:val="20"/>
                <w:szCs w:val="20"/>
              </w:rPr>
            </w:pPr>
          </w:p>
          <w:p w:rsidR="005635CB" w:rsidRPr="00B2207E" w:rsidRDefault="005635CB" w:rsidP="005635CB">
            <w:pPr>
              <w:ind w:left="-108"/>
              <w:rPr>
                <w:rFonts w:ascii="Verdana" w:hAnsi="Verdana"/>
                <w:sz w:val="20"/>
                <w:szCs w:val="20"/>
              </w:rPr>
            </w:pPr>
          </w:p>
          <w:p w:rsidR="005635CB" w:rsidRPr="00B2207E" w:rsidRDefault="005635CB" w:rsidP="005635CB">
            <w:pPr>
              <w:ind w:left="-108"/>
              <w:rPr>
                <w:rFonts w:ascii="Verdana" w:hAnsi="Verdana"/>
                <w:sz w:val="20"/>
                <w:szCs w:val="20"/>
              </w:rPr>
            </w:pPr>
          </w:p>
        </w:tc>
        <w:tc>
          <w:tcPr>
            <w:tcW w:w="7920" w:type="dxa"/>
            <w:tcBorders>
              <w:bottom w:val="single" w:sz="4" w:space="0" w:color="auto"/>
            </w:tcBorders>
          </w:tcPr>
          <w:tbl>
            <w:tblPr>
              <w:tblW w:w="9237" w:type="dxa"/>
              <w:tblLayout w:type="fixed"/>
              <w:tblLook w:val="01E0" w:firstRow="1" w:lastRow="1" w:firstColumn="1" w:lastColumn="1" w:noHBand="0" w:noVBand="0"/>
            </w:tblPr>
            <w:tblGrid>
              <w:gridCol w:w="6732"/>
              <w:gridCol w:w="2505"/>
            </w:tblGrid>
            <w:tr w:rsidR="005635CB" w:rsidRPr="00B2207E">
              <w:tc>
                <w:tcPr>
                  <w:tcW w:w="3644"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Управление бизнес-процессами (B P M) </w:t>
                  </w:r>
                </w:p>
              </w:tc>
              <w:tc>
                <w:tcPr>
                  <w:tcW w:w="1356"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3644"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Возможности соединений между приложениями (Application Connectivity ) </w:t>
                  </w:r>
                </w:p>
              </w:tc>
              <w:tc>
                <w:tcPr>
                  <w:tcW w:w="1356"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3644"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Преобразование и форматирование </w:t>
                  </w:r>
                </w:p>
              </w:tc>
              <w:tc>
                <w:tcPr>
                  <w:tcW w:w="1356"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3644"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стандарт(укажите какой) ____________________________________________________</w:t>
                  </w:r>
                </w:p>
              </w:tc>
              <w:tc>
                <w:tcPr>
                  <w:tcW w:w="1356"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10316" w:type="dxa"/>
            <w:gridSpan w:val="3"/>
            <w:tcBorders>
              <w:bottom w:val="single" w:sz="4" w:space="0" w:color="auto"/>
            </w:tcBorders>
            <w:shd w:val="clear" w:color="auto" w:fill="000080"/>
          </w:tcPr>
          <w:p w:rsidR="005635CB" w:rsidRPr="00B2207E" w:rsidRDefault="005635CB" w:rsidP="005635CB">
            <w:pPr>
              <w:ind w:left="-108"/>
              <w:rPr>
                <w:rFonts w:ascii="Verdana" w:hAnsi="Verdana"/>
                <w:b/>
                <w:sz w:val="20"/>
                <w:szCs w:val="20"/>
              </w:rPr>
            </w:pPr>
            <w:r w:rsidRPr="00B2207E">
              <w:rPr>
                <w:rFonts w:ascii="Verdana" w:hAnsi="Verdana"/>
                <w:b/>
                <w:sz w:val="20"/>
                <w:szCs w:val="20"/>
              </w:rPr>
              <w:t>Интероперабельность</w:t>
            </w:r>
          </w:p>
        </w:tc>
        <w:tc>
          <w:tcPr>
            <w:tcW w:w="236" w:type="dxa"/>
            <w:tcBorders>
              <w:bottom w:val="single" w:sz="4" w:space="0" w:color="auto"/>
            </w:tcBorders>
            <w:shd w:val="clear" w:color="auto" w:fill="000080"/>
          </w:tcPr>
          <w:p w:rsidR="005635CB" w:rsidRPr="00B2207E" w:rsidRDefault="005635CB" w:rsidP="005635CB">
            <w:pPr>
              <w:ind w:left="-108"/>
              <w:rPr>
                <w:rFonts w:ascii="Verdana" w:hAnsi="Verdana"/>
                <w:color w:val="000000"/>
                <w:sz w:val="20"/>
                <w:szCs w:val="20"/>
              </w:rPr>
            </w:pPr>
          </w:p>
        </w:tc>
      </w:tr>
      <w:tr w:rsidR="005635CB" w:rsidRPr="00B2207E">
        <w:tc>
          <w:tcPr>
            <w:tcW w:w="2396" w:type="dxa"/>
            <w:gridSpan w:val="2"/>
            <w:tcBorders>
              <w:bottom w:val="single" w:sz="4" w:space="0" w:color="auto"/>
            </w:tcBorders>
          </w:tcPr>
          <w:p w:rsidR="005635CB" w:rsidRPr="00B2207E" w:rsidRDefault="005635CB" w:rsidP="005635CB">
            <w:pPr>
              <w:ind w:left="-108"/>
              <w:rPr>
                <w:rFonts w:ascii="Verdana" w:hAnsi="Verdana"/>
                <w:sz w:val="20"/>
                <w:szCs w:val="20"/>
              </w:rPr>
            </w:pPr>
            <w:r w:rsidRPr="00B2207E">
              <w:rPr>
                <w:rFonts w:ascii="Verdana" w:hAnsi="Verdana"/>
                <w:sz w:val="20"/>
                <w:szCs w:val="20"/>
              </w:rPr>
              <w:t>Форматы данных / Классификация Описание: Форматы данных /</w:t>
            </w:r>
          </w:p>
        </w:tc>
        <w:tc>
          <w:tcPr>
            <w:tcW w:w="7920" w:type="dxa"/>
            <w:tcBorders>
              <w:bottom w:val="single" w:sz="4" w:space="0" w:color="auto"/>
            </w:tcBorders>
          </w:tcPr>
          <w:tbl>
            <w:tblPr>
              <w:tblW w:w="5041" w:type="pct"/>
              <w:tblLayout w:type="fixed"/>
              <w:tblLook w:val="01E0" w:firstRow="1" w:lastRow="1" w:firstColumn="1" w:lastColumn="1" w:noHBand="0" w:noVBand="0"/>
            </w:tblPr>
            <w:tblGrid>
              <w:gridCol w:w="6672"/>
              <w:gridCol w:w="1095"/>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XML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XSL, XSLT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Язык соединений для XML (XML Linking Language, XLINK )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XMI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Язык XQuery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Электронный обмен данными (EDI(ASC X12)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URI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2396" w:type="dxa"/>
            <w:gridSpan w:val="2"/>
            <w:tcBorders>
              <w:bottom w:val="single" w:sz="4" w:space="0" w:color="auto"/>
            </w:tcBorders>
          </w:tcPr>
          <w:p w:rsidR="005635CB" w:rsidRPr="00B2207E" w:rsidRDefault="005635CB" w:rsidP="005635CB">
            <w:pPr>
              <w:ind w:left="-108"/>
              <w:rPr>
                <w:rFonts w:ascii="Verdana" w:hAnsi="Verdana"/>
                <w:sz w:val="20"/>
                <w:szCs w:val="20"/>
              </w:rPr>
            </w:pPr>
          </w:p>
          <w:p w:rsidR="005635CB" w:rsidRPr="00B2207E" w:rsidRDefault="005635CB" w:rsidP="005635CB">
            <w:pPr>
              <w:ind w:left="-108"/>
              <w:rPr>
                <w:rFonts w:ascii="Verdana" w:hAnsi="Verdana"/>
                <w:sz w:val="20"/>
                <w:szCs w:val="20"/>
              </w:rPr>
            </w:pPr>
            <w:r w:rsidRPr="00B2207E">
              <w:rPr>
                <w:rFonts w:ascii="Verdana" w:hAnsi="Verdana"/>
                <w:sz w:val="20"/>
                <w:szCs w:val="20"/>
              </w:rPr>
              <w:t>Описание: Стандарты валидации типов данных</w:t>
            </w:r>
          </w:p>
        </w:tc>
        <w:tc>
          <w:tcPr>
            <w:tcW w:w="7920" w:type="dxa"/>
            <w:tcBorders>
              <w:bottom w:val="single" w:sz="4" w:space="0" w:color="auto"/>
            </w:tcBorders>
          </w:tcPr>
          <w:tbl>
            <w:tblPr>
              <w:tblW w:w="5041" w:type="pct"/>
              <w:tblLayout w:type="fixed"/>
              <w:tblLook w:val="01E0" w:firstRow="1" w:lastRow="1" w:firstColumn="1" w:lastColumn="1" w:noHBand="0" w:noVBand="0"/>
            </w:tblPr>
            <w:tblGrid>
              <w:gridCol w:w="6672"/>
              <w:gridCol w:w="1095"/>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XML schema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Описание типа документа (DTD)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__________________________________________________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2396" w:type="dxa"/>
            <w:gridSpan w:val="2"/>
            <w:tcBorders>
              <w:bottom w:val="single" w:sz="4" w:space="0" w:color="auto"/>
            </w:tcBorders>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Преобразование данных </w:t>
            </w:r>
          </w:p>
          <w:p w:rsidR="005635CB" w:rsidRPr="00B2207E" w:rsidRDefault="005635CB" w:rsidP="005635CB">
            <w:pPr>
              <w:ind w:left="-108"/>
              <w:rPr>
                <w:rFonts w:ascii="Verdana" w:hAnsi="Verdana"/>
                <w:sz w:val="20"/>
                <w:szCs w:val="20"/>
              </w:rPr>
            </w:pPr>
          </w:p>
        </w:tc>
        <w:tc>
          <w:tcPr>
            <w:tcW w:w="7920" w:type="dxa"/>
            <w:tcBorders>
              <w:bottom w:val="single" w:sz="4" w:space="0" w:color="auto"/>
            </w:tcBorders>
          </w:tcPr>
          <w:tbl>
            <w:tblPr>
              <w:tblW w:w="5041" w:type="pct"/>
              <w:tblLayout w:type="fixed"/>
              <w:tblLook w:val="01E0" w:firstRow="1" w:lastRow="1" w:firstColumn="1" w:lastColumn="1" w:noHBand="0" w:noVBand="0"/>
            </w:tblPr>
            <w:tblGrid>
              <w:gridCol w:w="6672"/>
              <w:gridCol w:w="1095"/>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XSL, XSLT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Язык соединений для XML (XLINK )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___________________________________________________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10316" w:type="dxa"/>
            <w:gridSpan w:val="3"/>
            <w:tcBorders>
              <w:bottom w:val="single" w:sz="4" w:space="0" w:color="auto"/>
            </w:tcBorders>
            <w:shd w:val="clear" w:color="auto" w:fill="000080"/>
          </w:tcPr>
          <w:p w:rsidR="005635CB" w:rsidRPr="00B2207E" w:rsidRDefault="005635CB" w:rsidP="005635CB">
            <w:pPr>
              <w:ind w:left="-108"/>
              <w:rPr>
                <w:rFonts w:ascii="Verdana" w:hAnsi="Verdana"/>
                <w:b/>
                <w:sz w:val="20"/>
                <w:szCs w:val="20"/>
              </w:rPr>
            </w:pPr>
            <w:r w:rsidRPr="00B2207E">
              <w:rPr>
                <w:rFonts w:ascii="Verdana" w:hAnsi="Verdana"/>
                <w:b/>
                <w:sz w:val="20"/>
                <w:szCs w:val="20"/>
              </w:rPr>
              <w:t xml:space="preserve">Интерфейс </w:t>
            </w: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234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Сервисы по обнаружению  </w:t>
            </w:r>
          </w:p>
          <w:p w:rsidR="005635CB" w:rsidRPr="00B2207E" w:rsidRDefault="005635CB" w:rsidP="005635CB">
            <w:pPr>
              <w:rPr>
                <w:rFonts w:ascii="Verdana" w:hAnsi="Verdana"/>
                <w:sz w:val="20"/>
                <w:szCs w:val="20"/>
              </w:rPr>
            </w:pPr>
          </w:p>
        </w:tc>
        <w:tc>
          <w:tcPr>
            <w:tcW w:w="7976" w:type="dxa"/>
            <w:gridSpan w:val="2"/>
            <w:tcBorders>
              <w:bottom w:val="single" w:sz="4" w:space="0" w:color="auto"/>
            </w:tcBorders>
          </w:tcPr>
          <w:tbl>
            <w:tblPr>
              <w:tblW w:w="5041" w:type="pct"/>
              <w:tblLayout w:type="fixed"/>
              <w:tblLook w:val="01E0" w:firstRow="1" w:lastRow="1" w:firstColumn="1" w:lastColumn="1" w:noHBand="0" w:noVBand="0"/>
            </w:tblPr>
            <w:tblGrid>
              <w:gridCol w:w="6721"/>
              <w:gridCol w:w="1103"/>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UDDI v3.0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____________________________________________________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c>
          <w:tcPr>
            <w:tcW w:w="2340" w:type="dxa"/>
            <w:tcBorders>
              <w:bottom w:val="single" w:sz="4" w:space="0" w:color="auto"/>
            </w:tcBorders>
          </w:tcPr>
          <w:p w:rsidR="005635CB" w:rsidRPr="00B2207E" w:rsidRDefault="005635CB" w:rsidP="005635CB">
            <w:pPr>
              <w:rPr>
                <w:rFonts w:ascii="Verdana" w:hAnsi="Verdana"/>
                <w:sz w:val="20"/>
                <w:szCs w:val="20"/>
              </w:rPr>
            </w:pPr>
            <w:r w:rsidRPr="00B2207E">
              <w:rPr>
                <w:rFonts w:ascii="Verdana" w:hAnsi="Verdana"/>
                <w:sz w:val="20"/>
                <w:szCs w:val="20"/>
              </w:rPr>
              <w:t xml:space="preserve">Сервисы по описанию / Интерфейс </w:t>
            </w:r>
          </w:p>
          <w:p w:rsidR="005635CB" w:rsidRPr="00B2207E" w:rsidRDefault="005635CB" w:rsidP="005635CB">
            <w:pPr>
              <w:rPr>
                <w:rFonts w:ascii="Verdana" w:hAnsi="Verdana"/>
                <w:sz w:val="20"/>
                <w:szCs w:val="20"/>
              </w:rPr>
            </w:pPr>
          </w:p>
        </w:tc>
        <w:tc>
          <w:tcPr>
            <w:tcW w:w="7976" w:type="dxa"/>
            <w:gridSpan w:val="2"/>
            <w:tcBorders>
              <w:bottom w:val="single" w:sz="4" w:space="0" w:color="auto"/>
            </w:tcBorders>
          </w:tcPr>
          <w:tbl>
            <w:tblPr>
              <w:tblW w:w="5041" w:type="pct"/>
              <w:tblLayout w:type="fixed"/>
              <w:tblLook w:val="01E0" w:firstRow="1" w:lastRow="1" w:firstColumn="1" w:lastColumn="1" w:noHBand="0" w:noVBand="0"/>
            </w:tblPr>
            <w:tblGrid>
              <w:gridCol w:w="6721"/>
              <w:gridCol w:w="1103"/>
            </w:tblGrid>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WSDL 1.1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 xml:space="preserve">Интерфейс прикладного программирования (API) </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Флажок1"/>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r w:rsidR="005635CB" w:rsidRPr="00B2207E">
              <w:tc>
                <w:tcPr>
                  <w:tcW w:w="4295" w:type="pct"/>
                </w:tcPr>
                <w:p w:rsidR="005635CB" w:rsidRPr="00B2207E" w:rsidRDefault="005635CB" w:rsidP="005635CB">
                  <w:pPr>
                    <w:ind w:left="-108"/>
                    <w:rPr>
                      <w:rFonts w:ascii="Verdana" w:hAnsi="Verdana"/>
                      <w:sz w:val="20"/>
                      <w:szCs w:val="20"/>
                    </w:rPr>
                  </w:pPr>
                  <w:r w:rsidRPr="00B2207E">
                    <w:rPr>
                      <w:rFonts w:ascii="Verdana" w:hAnsi="Verdana"/>
                      <w:sz w:val="20"/>
                      <w:szCs w:val="20"/>
                    </w:rPr>
                    <w:t>другой стандарт (укажите какой) ____________________________________________________</w:t>
                  </w:r>
                </w:p>
              </w:tc>
              <w:tc>
                <w:tcPr>
                  <w:tcW w:w="705" w:type="pct"/>
                </w:tcPr>
                <w:p w:rsidR="005635CB" w:rsidRPr="00B2207E" w:rsidRDefault="005635CB" w:rsidP="005635CB">
                  <w:pPr>
                    <w:ind w:left="-108"/>
                    <w:rPr>
                      <w:rFonts w:ascii="Verdana" w:hAnsi="Verdana"/>
                      <w:sz w:val="20"/>
                      <w:szCs w:val="20"/>
                    </w:rPr>
                  </w:pPr>
                  <w:r w:rsidRPr="00B2207E">
                    <w:rPr>
                      <w:rFonts w:ascii="Verdana" w:hAnsi="Verdana"/>
                      <w:sz w:val="20"/>
                      <w:szCs w:val="20"/>
                    </w:rPr>
                    <w:fldChar w:fldCharType="begin">
                      <w:ffData>
                        <w:name w:val=""/>
                        <w:enabled/>
                        <w:calcOnExit w:val="0"/>
                        <w:checkBox>
                          <w:sizeAuto/>
                          <w:default w:val="0"/>
                        </w:checkBox>
                      </w:ffData>
                    </w:fldChar>
                  </w:r>
                  <w:r w:rsidRPr="00B2207E">
                    <w:rPr>
                      <w:rFonts w:ascii="Verdana" w:hAnsi="Verdana"/>
                      <w:sz w:val="20"/>
                      <w:szCs w:val="20"/>
                    </w:rPr>
                    <w:instrText xml:space="preserve"> FORMCHECKBOX </w:instrText>
                  </w:r>
                  <w:r w:rsidR="00136CD1">
                    <w:rPr>
                      <w:rFonts w:ascii="Verdana" w:hAnsi="Verdana"/>
                      <w:sz w:val="20"/>
                      <w:szCs w:val="20"/>
                    </w:rPr>
                  </w:r>
                  <w:r w:rsidR="00136CD1">
                    <w:rPr>
                      <w:rFonts w:ascii="Verdana" w:hAnsi="Verdana"/>
                      <w:sz w:val="20"/>
                      <w:szCs w:val="20"/>
                    </w:rPr>
                    <w:fldChar w:fldCharType="separate"/>
                  </w:r>
                  <w:r w:rsidRPr="00B2207E">
                    <w:rPr>
                      <w:rFonts w:ascii="Verdana" w:hAnsi="Verdana"/>
                      <w:sz w:val="20"/>
                      <w:szCs w:val="20"/>
                    </w:rPr>
                    <w:fldChar w:fldCharType="end"/>
                  </w:r>
                </w:p>
              </w:tc>
            </w:tr>
          </w:tbl>
          <w:p w:rsidR="005635CB" w:rsidRPr="00B2207E" w:rsidRDefault="005635CB" w:rsidP="005635CB">
            <w:pPr>
              <w:ind w:left="-108"/>
              <w:rPr>
                <w:rFonts w:ascii="Verdana" w:hAnsi="Verdana"/>
                <w:sz w:val="20"/>
                <w:szCs w:val="20"/>
              </w:rPr>
            </w:pPr>
          </w:p>
        </w:tc>
        <w:tc>
          <w:tcPr>
            <w:tcW w:w="236" w:type="dxa"/>
            <w:tcBorders>
              <w:bottom w:val="single" w:sz="4" w:space="0" w:color="auto"/>
            </w:tcBorders>
          </w:tcPr>
          <w:p w:rsidR="005635CB" w:rsidRPr="00B2207E" w:rsidRDefault="005635CB" w:rsidP="005635CB">
            <w:pPr>
              <w:ind w:left="-108"/>
              <w:rPr>
                <w:rFonts w:ascii="Verdana" w:hAnsi="Verdana"/>
                <w:color w:val="000000"/>
                <w:sz w:val="20"/>
                <w:szCs w:val="20"/>
              </w:rPr>
            </w:pPr>
          </w:p>
        </w:tc>
      </w:tr>
      <w:tr w:rsidR="005635CB" w:rsidRPr="00B2207E">
        <w:trPr>
          <w:gridAfter w:val="1"/>
          <w:wAfter w:w="236" w:type="dxa"/>
        </w:trPr>
        <w:tc>
          <w:tcPr>
            <w:tcW w:w="10316" w:type="dxa"/>
            <w:gridSpan w:val="3"/>
            <w:tcBorders>
              <w:bottom w:val="single" w:sz="4" w:space="0" w:color="auto"/>
            </w:tcBorders>
          </w:tcPr>
          <w:p w:rsidR="005635CB" w:rsidRPr="00B2207E" w:rsidRDefault="005635CB" w:rsidP="005635CB">
            <w:pPr>
              <w:rPr>
                <w:rFonts w:ascii="Verdana" w:hAnsi="Verdana"/>
                <w:b/>
                <w:color w:val="000000"/>
                <w:sz w:val="20"/>
                <w:szCs w:val="20"/>
              </w:rPr>
            </w:pPr>
          </w:p>
        </w:tc>
      </w:tr>
      <w:tr w:rsidR="005635CB" w:rsidRPr="00B2207E">
        <w:trPr>
          <w:gridAfter w:val="1"/>
          <w:wAfter w:w="236" w:type="dxa"/>
        </w:trPr>
        <w:tc>
          <w:tcPr>
            <w:tcW w:w="10316" w:type="dxa"/>
            <w:gridSpan w:val="3"/>
            <w:shd w:val="clear" w:color="auto" w:fill="E0E0E0"/>
          </w:tcPr>
          <w:p w:rsidR="005635CB" w:rsidRPr="00B2207E" w:rsidRDefault="005635CB" w:rsidP="005635CB">
            <w:pPr>
              <w:rPr>
                <w:rFonts w:ascii="Verdana" w:hAnsi="Verdana"/>
                <w:b/>
                <w:color w:val="000000"/>
                <w:sz w:val="20"/>
                <w:szCs w:val="20"/>
              </w:rPr>
            </w:pPr>
          </w:p>
        </w:tc>
      </w:tr>
    </w:tbl>
    <w:p w:rsidR="005635CB" w:rsidRPr="00B2207E" w:rsidRDefault="005635CB" w:rsidP="005635CB">
      <w:pPr>
        <w:rPr>
          <w:rFonts w:ascii="Verdana" w:hAnsi="Verdana"/>
          <w:b/>
          <w:color w:val="000000"/>
          <w:sz w:val="20"/>
          <w:szCs w:val="20"/>
        </w:rPr>
      </w:pPr>
    </w:p>
    <w:p w:rsidR="005635CB" w:rsidRPr="00B2207E" w:rsidRDefault="005635CB" w:rsidP="005635CB">
      <w:pPr>
        <w:rPr>
          <w:rFonts w:ascii="Verdana" w:hAnsi="Verdana"/>
          <w:sz w:val="20"/>
          <w:szCs w:val="20"/>
          <w:lang w:val="en-US"/>
        </w:rPr>
      </w:pPr>
      <w:r w:rsidRPr="00B2207E">
        <w:rPr>
          <w:rFonts w:ascii="Verdana" w:hAnsi="Verdana"/>
          <w:sz w:val="20"/>
          <w:szCs w:val="20"/>
        </w:rPr>
        <w:br w:type="page"/>
      </w:r>
    </w:p>
    <w:p w:rsidR="0009572E" w:rsidRPr="0009572E" w:rsidRDefault="0009572E" w:rsidP="0009572E">
      <w:pPr>
        <w:pStyle w:val="1"/>
        <w:rPr>
          <w:i/>
          <w:iCs/>
          <w:sz w:val="22"/>
        </w:rPr>
      </w:pPr>
      <w:bookmarkStart w:id="1990" w:name="_Toc120346412"/>
      <w:r w:rsidRPr="0009572E">
        <w:rPr>
          <w:i/>
          <w:iCs/>
          <w:sz w:val="22"/>
        </w:rPr>
        <w:t>Приложение</w:t>
      </w:r>
      <w:r w:rsidR="00396E18">
        <w:rPr>
          <w:i/>
          <w:iCs/>
          <w:sz w:val="22"/>
        </w:rPr>
        <w:t xml:space="preserve"> А</w:t>
      </w:r>
      <w:r w:rsidRPr="0009572E">
        <w:rPr>
          <w:i/>
          <w:iCs/>
          <w:sz w:val="22"/>
        </w:rPr>
        <w:t>: Пример разнесения ИКТ-проекта СПУН по моделям АЭГ</w:t>
      </w:r>
      <w:bookmarkEnd w:id="1990"/>
    </w:p>
    <w:p w:rsidR="008953DB" w:rsidRDefault="008953DB" w:rsidP="008953DB">
      <w:pPr>
        <w:widowControl w:val="0"/>
        <w:autoSpaceDE w:val="0"/>
        <w:autoSpaceDN w:val="0"/>
        <w:adjustRightInd w:val="0"/>
        <w:jc w:val="both"/>
      </w:pPr>
    </w:p>
    <w:p w:rsidR="00F56828" w:rsidRDefault="00F56828" w:rsidP="008953DB">
      <w:pPr>
        <w:widowControl w:val="0"/>
        <w:autoSpaceDE w:val="0"/>
        <w:autoSpaceDN w:val="0"/>
        <w:adjustRightInd w:val="0"/>
        <w:jc w:val="both"/>
        <w:rPr>
          <w:rFonts w:ascii="Verdana" w:hAnsi="Verdana"/>
          <w:sz w:val="20"/>
          <w:szCs w:val="20"/>
        </w:rPr>
      </w:pPr>
      <w:r w:rsidRPr="00F56828">
        <w:rPr>
          <w:rFonts w:ascii="Verdana" w:hAnsi="Verdana"/>
          <w:sz w:val="20"/>
          <w:szCs w:val="20"/>
        </w:rPr>
        <w:t>Приложение вынесено в отдельный файл</w:t>
      </w:r>
      <w:r>
        <w:rPr>
          <w:rFonts w:ascii="Verdana" w:hAnsi="Verdana"/>
          <w:sz w:val="20"/>
          <w:szCs w:val="20"/>
        </w:rPr>
        <w:t xml:space="preserve"> – </w:t>
      </w:r>
    </w:p>
    <w:p w:rsidR="00C4176E" w:rsidRPr="00F56828" w:rsidRDefault="00F56828" w:rsidP="00F56828">
      <w:pPr>
        <w:widowControl w:val="0"/>
        <w:numPr>
          <w:ilvl w:val="0"/>
          <w:numId w:val="48"/>
        </w:numPr>
        <w:autoSpaceDE w:val="0"/>
        <w:autoSpaceDN w:val="0"/>
        <w:adjustRightInd w:val="0"/>
        <w:jc w:val="both"/>
        <w:rPr>
          <w:rFonts w:ascii="Verdana" w:hAnsi="Verdana"/>
          <w:i/>
          <w:sz w:val="20"/>
          <w:szCs w:val="20"/>
        </w:rPr>
      </w:pPr>
      <w:r w:rsidRPr="00F56828">
        <w:rPr>
          <w:rFonts w:ascii="Verdana" w:hAnsi="Verdana"/>
          <w:i/>
          <w:sz w:val="20"/>
          <w:szCs w:val="20"/>
        </w:rPr>
        <w:t>Пример разнесения ИКТ системы ( СПУН ) по моделям АЭГ v3.doc</w:t>
      </w:r>
    </w:p>
    <w:p w:rsidR="000A3448" w:rsidRDefault="000A3448" w:rsidP="008953DB">
      <w:pPr>
        <w:spacing w:before="100" w:beforeAutospacing="1" w:after="100" w:afterAutospacing="1"/>
        <w:jc w:val="both"/>
        <w:rPr>
          <w:i/>
        </w:rPr>
      </w:pPr>
    </w:p>
    <w:p w:rsidR="000A3448" w:rsidRDefault="000A3448" w:rsidP="008953DB">
      <w:pPr>
        <w:spacing w:before="100" w:beforeAutospacing="1" w:after="100" w:afterAutospacing="1"/>
        <w:jc w:val="both"/>
        <w:rPr>
          <w:i/>
        </w:rPr>
      </w:pPr>
    </w:p>
    <w:p w:rsidR="008953DB" w:rsidRPr="007A4E89" w:rsidRDefault="008953DB" w:rsidP="008953DB">
      <w:pPr>
        <w:spacing w:before="100" w:beforeAutospacing="1" w:after="100" w:afterAutospacing="1"/>
        <w:jc w:val="both"/>
      </w:pPr>
      <w:r w:rsidRPr="007A4E89">
        <w:rPr>
          <w:i/>
        </w:rPr>
        <w:br w:type="page"/>
      </w:r>
      <w:r w:rsidRPr="007A4E89">
        <w:t xml:space="preserve"> </w:t>
      </w:r>
    </w:p>
    <w:p w:rsidR="008953DB" w:rsidRPr="008953DB" w:rsidRDefault="008953DB" w:rsidP="008953DB">
      <w:bookmarkStart w:id="1991" w:name="_GoBack"/>
      <w:bookmarkEnd w:id="1991"/>
    </w:p>
    <w:sectPr w:rsidR="008953DB" w:rsidRPr="008953DB">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CAD" w:rsidRDefault="00326CAD">
      <w:r>
        <w:separator/>
      </w:r>
    </w:p>
  </w:endnote>
  <w:endnote w:type="continuationSeparator" w:id="0">
    <w:p w:rsidR="00326CAD" w:rsidRDefault="0032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B65" w:rsidRPr="00B10F7C" w:rsidRDefault="00ED4B65" w:rsidP="00B10F7C">
    <w:pPr>
      <w:pStyle w:val="a7"/>
      <w:jc w:val="right"/>
      <w:rPr>
        <w:rFonts w:ascii="Verdana" w:hAnsi="Verdana"/>
        <w:sz w:val="20"/>
        <w:szCs w:val="20"/>
      </w:rPr>
    </w:pPr>
    <w:r w:rsidRPr="00B10F7C">
      <w:rPr>
        <w:rStyle w:val="a8"/>
        <w:rFonts w:ascii="Verdana" w:hAnsi="Verdana"/>
        <w:sz w:val="20"/>
        <w:szCs w:val="20"/>
      </w:rPr>
      <w:fldChar w:fldCharType="begin"/>
    </w:r>
    <w:r w:rsidRPr="00B10F7C">
      <w:rPr>
        <w:rStyle w:val="a8"/>
        <w:rFonts w:ascii="Verdana" w:hAnsi="Verdana"/>
        <w:sz w:val="20"/>
        <w:szCs w:val="20"/>
      </w:rPr>
      <w:instrText xml:space="preserve"> PAGE </w:instrText>
    </w:r>
    <w:r w:rsidRPr="00B10F7C">
      <w:rPr>
        <w:rStyle w:val="a8"/>
        <w:rFonts w:ascii="Verdana" w:hAnsi="Verdana"/>
        <w:sz w:val="20"/>
        <w:szCs w:val="20"/>
      </w:rPr>
      <w:fldChar w:fldCharType="separate"/>
    </w:r>
    <w:r w:rsidR="00136CD1">
      <w:rPr>
        <w:rStyle w:val="a8"/>
        <w:rFonts w:ascii="Verdana" w:hAnsi="Verdana"/>
        <w:noProof/>
        <w:sz w:val="20"/>
        <w:szCs w:val="20"/>
      </w:rPr>
      <w:t>1</w:t>
    </w:r>
    <w:r w:rsidRPr="00B10F7C">
      <w:rPr>
        <w:rStyle w:val="a8"/>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CAD" w:rsidRDefault="00326CAD">
      <w:r>
        <w:separator/>
      </w:r>
    </w:p>
  </w:footnote>
  <w:footnote w:type="continuationSeparator" w:id="0">
    <w:p w:rsidR="00326CAD" w:rsidRDefault="00326CAD">
      <w:r>
        <w:continuationSeparator/>
      </w:r>
    </w:p>
  </w:footnote>
  <w:footnote w:id="1">
    <w:p w:rsidR="00ED4B65" w:rsidRPr="001A1648" w:rsidRDefault="00ED4B65" w:rsidP="00EE5A77">
      <w:pPr>
        <w:jc w:val="both"/>
        <w:rPr>
          <w:rFonts w:ascii="Verdana" w:hAnsi="Verdana"/>
          <w:sz w:val="16"/>
          <w:szCs w:val="16"/>
        </w:rPr>
      </w:pPr>
      <w:r w:rsidRPr="001A1648">
        <w:rPr>
          <w:rStyle w:val="a5"/>
          <w:rFonts w:ascii="Verdana" w:hAnsi="Verdana"/>
          <w:sz w:val="16"/>
          <w:szCs w:val="16"/>
        </w:rPr>
        <w:footnoteRef/>
      </w:r>
      <w:r w:rsidRPr="001A1648">
        <w:rPr>
          <w:rFonts w:ascii="Verdana" w:hAnsi="Verdana"/>
          <w:i/>
          <w:iCs/>
          <w:sz w:val="16"/>
          <w:szCs w:val="16"/>
        </w:rPr>
        <w:t xml:space="preserve">объекты регулирования </w:t>
      </w:r>
      <w:r w:rsidRPr="001A1648">
        <w:rPr>
          <w:rFonts w:ascii="Verdana" w:hAnsi="Verdana"/>
          <w:sz w:val="16"/>
          <w:szCs w:val="16"/>
        </w:rPr>
        <w:t>– список объектов верхнего уровня, использующиеся при выполнении своих функций ОГВ, и занесенные в модель данных.</w:t>
      </w:r>
    </w:p>
  </w:footnote>
  <w:footnote w:id="2">
    <w:p w:rsidR="00ED4B65" w:rsidRPr="001A1648" w:rsidRDefault="00ED4B65" w:rsidP="00EE5A77">
      <w:pPr>
        <w:jc w:val="both"/>
        <w:rPr>
          <w:rFonts w:ascii="Verdana" w:hAnsi="Verdana"/>
          <w:sz w:val="16"/>
          <w:szCs w:val="16"/>
        </w:rPr>
      </w:pPr>
      <w:r w:rsidRPr="001A1648">
        <w:rPr>
          <w:rStyle w:val="a5"/>
          <w:rFonts w:ascii="Verdana" w:hAnsi="Verdana"/>
          <w:sz w:val="16"/>
          <w:szCs w:val="16"/>
        </w:rPr>
        <w:footnoteRef/>
      </w:r>
      <w:r w:rsidRPr="001A1648">
        <w:rPr>
          <w:rFonts w:ascii="Verdana" w:hAnsi="Verdana"/>
          <w:sz w:val="16"/>
          <w:szCs w:val="16"/>
        </w:rPr>
        <w:t xml:space="preserve"> </w:t>
      </w:r>
      <w:r w:rsidRPr="001A1648">
        <w:rPr>
          <w:rFonts w:ascii="Verdana" w:hAnsi="Verdana"/>
          <w:i/>
          <w:iCs/>
          <w:sz w:val="16"/>
          <w:szCs w:val="16"/>
        </w:rPr>
        <w:t>бизнес-процессы</w:t>
      </w:r>
      <w:r w:rsidRPr="001A1648">
        <w:rPr>
          <w:rFonts w:ascii="Verdana" w:hAnsi="Verdana"/>
          <w:sz w:val="16"/>
          <w:szCs w:val="16"/>
        </w:rPr>
        <w:t xml:space="preserve"> - непосредственные процессы, реализующие функции государства и использующие предопределенные данные по объектам регулирования.</w:t>
      </w:r>
    </w:p>
    <w:p w:rsidR="00ED4B65" w:rsidRDefault="00ED4B65" w:rsidP="00EE5A77">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52354A"/>
    <w:lvl w:ilvl="0">
      <w:numFmt w:val="bullet"/>
      <w:lvlText w:val="*"/>
      <w:lvlJc w:val="left"/>
    </w:lvl>
  </w:abstractNum>
  <w:abstractNum w:abstractNumId="1">
    <w:nsid w:val="0A1B5F2C"/>
    <w:multiLevelType w:val="hybridMultilevel"/>
    <w:tmpl w:val="CD8E6C6A"/>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2">
    <w:nsid w:val="0A39604F"/>
    <w:multiLevelType w:val="hybridMultilevel"/>
    <w:tmpl w:val="0B30A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200CEC"/>
    <w:multiLevelType w:val="hybridMultilevel"/>
    <w:tmpl w:val="B2248F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B71103D"/>
    <w:multiLevelType w:val="hybridMultilevel"/>
    <w:tmpl w:val="5F94470A"/>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5">
    <w:nsid w:val="0D9C53D1"/>
    <w:multiLevelType w:val="hybridMultilevel"/>
    <w:tmpl w:val="7920429A"/>
    <w:lvl w:ilvl="0" w:tplc="04190001">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6">
    <w:nsid w:val="0ED001A5"/>
    <w:multiLevelType w:val="hybridMultilevel"/>
    <w:tmpl w:val="9F90E0CC"/>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7">
    <w:nsid w:val="11FA5293"/>
    <w:multiLevelType w:val="hybridMultilevel"/>
    <w:tmpl w:val="38B0473E"/>
    <w:lvl w:ilvl="0" w:tplc="FFFFFFFF">
      <w:start w:val="1"/>
      <w:numFmt w:val="bullet"/>
      <w:lvlText w:val=""/>
      <w:lvlJc w:val="left"/>
      <w:pPr>
        <w:tabs>
          <w:tab w:val="num" w:pos="360"/>
        </w:tabs>
        <w:ind w:left="360" w:hanging="360"/>
      </w:pPr>
      <w:rPr>
        <w:rFonts w:ascii="Symbol" w:hAnsi="Symbol" w:hint="default"/>
        <w:color w:val="auto"/>
        <w:sz w:val="20"/>
      </w:rPr>
    </w:lvl>
    <w:lvl w:ilvl="1" w:tplc="FFFFFFFF" w:tentative="1">
      <w:start w:val="1"/>
      <w:numFmt w:val="bullet"/>
      <w:lvlText w:val="o"/>
      <w:lvlJc w:val="left"/>
      <w:pPr>
        <w:tabs>
          <w:tab w:val="num" w:pos="513"/>
        </w:tabs>
        <w:ind w:left="513" w:hanging="360"/>
      </w:pPr>
      <w:rPr>
        <w:rFonts w:ascii="Courier New" w:hAnsi="Courier New" w:cs="Courier New" w:hint="default"/>
      </w:rPr>
    </w:lvl>
    <w:lvl w:ilvl="2" w:tplc="FFFFFFFF" w:tentative="1">
      <w:start w:val="1"/>
      <w:numFmt w:val="bullet"/>
      <w:lvlText w:val=""/>
      <w:lvlJc w:val="left"/>
      <w:pPr>
        <w:tabs>
          <w:tab w:val="num" w:pos="1233"/>
        </w:tabs>
        <w:ind w:left="1233" w:hanging="360"/>
      </w:pPr>
      <w:rPr>
        <w:rFonts w:ascii="Wingdings" w:hAnsi="Wingdings" w:hint="default"/>
      </w:rPr>
    </w:lvl>
    <w:lvl w:ilvl="3" w:tplc="FFFFFFFF" w:tentative="1">
      <w:start w:val="1"/>
      <w:numFmt w:val="bullet"/>
      <w:lvlText w:val=""/>
      <w:lvlJc w:val="left"/>
      <w:pPr>
        <w:tabs>
          <w:tab w:val="num" w:pos="1953"/>
        </w:tabs>
        <w:ind w:left="1953" w:hanging="360"/>
      </w:pPr>
      <w:rPr>
        <w:rFonts w:ascii="Symbol" w:hAnsi="Symbol" w:hint="default"/>
      </w:rPr>
    </w:lvl>
    <w:lvl w:ilvl="4" w:tplc="FFFFFFFF" w:tentative="1">
      <w:start w:val="1"/>
      <w:numFmt w:val="bullet"/>
      <w:lvlText w:val="o"/>
      <w:lvlJc w:val="left"/>
      <w:pPr>
        <w:tabs>
          <w:tab w:val="num" w:pos="2673"/>
        </w:tabs>
        <w:ind w:left="2673" w:hanging="360"/>
      </w:pPr>
      <w:rPr>
        <w:rFonts w:ascii="Courier New" w:hAnsi="Courier New" w:cs="Courier New" w:hint="default"/>
      </w:rPr>
    </w:lvl>
    <w:lvl w:ilvl="5" w:tplc="FFFFFFFF" w:tentative="1">
      <w:start w:val="1"/>
      <w:numFmt w:val="bullet"/>
      <w:lvlText w:val=""/>
      <w:lvlJc w:val="left"/>
      <w:pPr>
        <w:tabs>
          <w:tab w:val="num" w:pos="3393"/>
        </w:tabs>
        <w:ind w:left="3393" w:hanging="360"/>
      </w:pPr>
      <w:rPr>
        <w:rFonts w:ascii="Wingdings" w:hAnsi="Wingdings" w:hint="default"/>
      </w:rPr>
    </w:lvl>
    <w:lvl w:ilvl="6" w:tplc="FFFFFFFF" w:tentative="1">
      <w:start w:val="1"/>
      <w:numFmt w:val="bullet"/>
      <w:lvlText w:val=""/>
      <w:lvlJc w:val="left"/>
      <w:pPr>
        <w:tabs>
          <w:tab w:val="num" w:pos="4113"/>
        </w:tabs>
        <w:ind w:left="4113" w:hanging="360"/>
      </w:pPr>
      <w:rPr>
        <w:rFonts w:ascii="Symbol" w:hAnsi="Symbol" w:hint="default"/>
      </w:rPr>
    </w:lvl>
    <w:lvl w:ilvl="7" w:tplc="FFFFFFFF" w:tentative="1">
      <w:start w:val="1"/>
      <w:numFmt w:val="bullet"/>
      <w:lvlText w:val="o"/>
      <w:lvlJc w:val="left"/>
      <w:pPr>
        <w:tabs>
          <w:tab w:val="num" w:pos="4833"/>
        </w:tabs>
        <w:ind w:left="4833" w:hanging="360"/>
      </w:pPr>
      <w:rPr>
        <w:rFonts w:ascii="Courier New" w:hAnsi="Courier New" w:cs="Courier New" w:hint="default"/>
      </w:rPr>
    </w:lvl>
    <w:lvl w:ilvl="8" w:tplc="FFFFFFFF" w:tentative="1">
      <w:start w:val="1"/>
      <w:numFmt w:val="bullet"/>
      <w:lvlText w:val=""/>
      <w:lvlJc w:val="left"/>
      <w:pPr>
        <w:tabs>
          <w:tab w:val="num" w:pos="5553"/>
        </w:tabs>
        <w:ind w:left="5553" w:hanging="360"/>
      </w:pPr>
      <w:rPr>
        <w:rFonts w:ascii="Wingdings" w:hAnsi="Wingdings" w:hint="default"/>
      </w:rPr>
    </w:lvl>
  </w:abstractNum>
  <w:abstractNum w:abstractNumId="8">
    <w:nsid w:val="12A032EC"/>
    <w:multiLevelType w:val="hybridMultilevel"/>
    <w:tmpl w:val="955A1028"/>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CB30E3"/>
    <w:multiLevelType w:val="hybridMultilevel"/>
    <w:tmpl w:val="73421438"/>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AB64C8"/>
    <w:multiLevelType w:val="hybridMultilevel"/>
    <w:tmpl w:val="22F8FD42"/>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26EE37A4"/>
    <w:multiLevelType w:val="hybridMultilevel"/>
    <w:tmpl w:val="4D1EFB80"/>
    <w:lvl w:ilvl="0" w:tplc="0419000F">
      <w:start w:val="1"/>
      <w:numFmt w:val="decimal"/>
      <w:lvlText w:val="%1."/>
      <w:lvlJc w:val="left"/>
      <w:pPr>
        <w:tabs>
          <w:tab w:val="num" w:pos="1429"/>
        </w:tabs>
        <w:ind w:left="1429" w:hanging="360"/>
      </w:pPr>
    </w:lvl>
    <w:lvl w:ilvl="1" w:tplc="0419000D">
      <w:start w:val="1"/>
      <w:numFmt w:val="bullet"/>
      <w:lvlText w:val=""/>
      <w:lvlJc w:val="left"/>
      <w:pPr>
        <w:tabs>
          <w:tab w:val="num" w:pos="2149"/>
        </w:tabs>
        <w:ind w:left="2149" w:hanging="360"/>
      </w:pPr>
      <w:rPr>
        <w:rFonts w:ascii="Wingdings" w:hAnsi="Wingdings" w:hint="default"/>
      </w:rPr>
    </w:lvl>
    <w:lvl w:ilvl="2" w:tplc="0419000F">
      <w:start w:val="1"/>
      <w:numFmt w:val="decimal"/>
      <w:lvlText w:val="%3."/>
      <w:lvlJc w:val="left"/>
      <w:pPr>
        <w:tabs>
          <w:tab w:val="num" w:pos="3049"/>
        </w:tabs>
        <w:ind w:left="3049" w:hanging="36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2BBE5838"/>
    <w:multiLevelType w:val="hybridMultilevel"/>
    <w:tmpl w:val="39EC906C"/>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587DB5"/>
    <w:multiLevelType w:val="hybridMultilevel"/>
    <w:tmpl w:val="C4F0DEDC"/>
    <w:lvl w:ilvl="0" w:tplc="04190001">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14">
    <w:nsid w:val="350952C0"/>
    <w:multiLevelType w:val="multilevel"/>
    <w:tmpl w:val="993C280E"/>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1080"/>
        </w:tabs>
        <w:ind w:left="360" w:firstLine="0"/>
      </w:pPr>
    </w:lvl>
    <w:lvl w:ilvl="2">
      <w:start w:val="1"/>
      <w:numFmt w:val="decimal"/>
      <w:pStyle w:val="MMTopic3"/>
      <w:suff w:val="space"/>
      <w:lvlText w:val="%1.%2.%3"/>
      <w:lvlJc w:val="left"/>
      <w:pPr>
        <w:tabs>
          <w:tab w:val="num" w:pos="1980"/>
        </w:tabs>
        <w:ind w:left="900" w:firstLine="0"/>
      </w:pPr>
    </w:lvl>
    <w:lvl w:ilvl="3">
      <w:start w:val="1"/>
      <w:numFmt w:val="decimal"/>
      <w:pStyle w:val="MMTopic4"/>
      <w:suff w:val="space"/>
      <w:lvlText w:val="%1.%2.%3.%4"/>
      <w:lvlJc w:val="left"/>
      <w:pPr>
        <w:tabs>
          <w:tab w:val="num" w:pos="1440"/>
        </w:tabs>
        <w:ind w:left="0" w:firstLine="0"/>
      </w:pPr>
    </w:lvl>
    <w:lvl w:ilvl="4">
      <w:start w:val="1"/>
      <w:numFmt w:val="decimal"/>
      <w:pStyle w:val="MMTopic5"/>
      <w:suff w:val="space"/>
      <w:lvlText w:val="%1.%2.%3.%4.%5"/>
      <w:lvlJc w:val="left"/>
      <w:pPr>
        <w:tabs>
          <w:tab w:val="num" w:pos="180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5314FA9"/>
    <w:multiLevelType w:val="hybridMultilevel"/>
    <w:tmpl w:val="B928D08E"/>
    <w:lvl w:ilvl="0" w:tplc="0419000F">
      <w:start w:val="1"/>
      <w:numFmt w:val="bullet"/>
      <w:lvlText w:val=""/>
      <w:lvlJc w:val="left"/>
      <w:pPr>
        <w:tabs>
          <w:tab w:val="num" w:pos="360"/>
        </w:tabs>
        <w:ind w:left="360" w:hanging="360"/>
      </w:pPr>
      <w:rPr>
        <w:rFonts w:ascii="Symbol" w:hAnsi="Symbol" w:hint="default"/>
        <w:color w:val="auto"/>
        <w:sz w:val="20"/>
      </w:rPr>
    </w:lvl>
    <w:lvl w:ilvl="1" w:tplc="04190019" w:tentative="1">
      <w:start w:val="1"/>
      <w:numFmt w:val="bullet"/>
      <w:lvlText w:val="o"/>
      <w:lvlJc w:val="left"/>
      <w:pPr>
        <w:tabs>
          <w:tab w:val="num" w:pos="513"/>
        </w:tabs>
        <w:ind w:left="513" w:hanging="360"/>
      </w:pPr>
      <w:rPr>
        <w:rFonts w:ascii="Courier New" w:hAnsi="Courier New" w:cs="Courier New" w:hint="default"/>
      </w:rPr>
    </w:lvl>
    <w:lvl w:ilvl="2" w:tplc="0419001B" w:tentative="1">
      <w:start w:val="1"/>
      <w:numFmt w:val="bullet"/>
      <w:lvlText w:val=""/>
      <w:lvlJc w:val="left"/>
      <w:pPr>
        <w:tabs>
          <w:tab w:val="num" w:pos="1233"/>
        </w:tabs>
        <w:ind w:left="1233" w:hanging="360"/>
      </w:pPr>
      <w:rPr>
        <w:rFonts w:ascii="Wingdings" w:hAnsi="Wingdings" w:hint="default"/>
      </w:rPr>
    </w:lvl>
    <w:lvl w:ilvl="3" w:tplc="0419000F" w:tentative="1">
      <w:start w:val="1"/>
      <w:numFmt w:val="bullet"/>
      <w:lvlText w:val=""/>
      <w:lvlJc w:val="left"/>
      <w:pPr>
        <w:tabs>
          <w:tab w:val="num" w:pos="1953"/>
        </w:tabs>
        <w:ind w:left="1953" w:hanging="360"/>
      </w:pPr>
      <w:rPr>
        <w:rFonts w:ascii="Symbol" w:hAnsi="Symbol" w:hint="default"/>
      </w:rPr>
    </w:lvl>
    <w:lvl w:ilvl="4" w:tplc="04190019" w:tentative="1">
      <w:start w:val="1"/>
      <w:numFmt w:val="bullet"/>
      <w:lvlText w:val="o"/>
      <w:lvlJc w:val="left"/>
      <w:pPr>
        <w:tabs>
          <w:tab w:val="num" w:pos="2673"/>
        </w:tabs>
        <w:ind w:left="2673" w:hanging="360"/>
      </w:pPr>
      <w:rPr>
        <w:rFonts w:ascii="Courier New" w:hAnsi="Courier New" w:cs="Courier New" w:hint="default"/>
      </w:rPr>
    </w:lvl>
    <w:lvl w:ilvl="5" w:tplc="0419001B" w:tentative="1">
      <w:start w:val="1"/>
      <w:numFmt w:val="bullet"/>
      <w:lvlText w:val=""/>
      <w:lvlJc w:val="left"/>
      <w:pPr>
        <w:tabs>
          <w:tab w:val="num" w:pos="3393"/>
        </w:tabs>
        <w:ind w:left="3393" w:hanging="360"/>
      </w:pPr>
      <w:rPr>
        <w:rFonts w:ascii="Wingdings" w:hAnsi="Wingdings" w:hint="default"/>
      </w:rPr>
    </w:lvl>
    <w:lvl w:ilvl="6" w:tplc="0419000F" w:tentative="1">
      <w:start w:val="1"/>
      <w:numFmt w:val="bullet"/>
      <w:lvlText w:val=""/>
      <w:lvlJc w:val="left"/>
      <w:pPr>
        <w:tabs>
          <w:tab w:val="num" w:pos="4113"/>
        </w:tabs>
        <w:ind w:left="4113" w:hanging="360"/>
      </w:pPr>
      <w:rPr>
        <w:rFonts w:ascii="Symbol" w:hAnsi="Symbol" w:hint="default"/>
      </w:rPr>
    </w:lvl>
    <w:lvl w:ilvl="7" w:tplc="04190019" w:tentative="1">
      <w:start w:val="1"/>
      <w:numFmt w:val="bullet"/>
      <w:lvlText w:val="o"/>
      <w:lvlJc w:val="left"/>
      <w:pPr>
        <w:tabs>
          <w:tab w:val="num" w:pos="4833"/>
        </w:tabs>
        <w:ind w:left="4833" w:hanging="360"/>
      </w:pPr>
      <w:rPr>
        <w:rFonts w:ascii="Courier New" w:hAnsi="Courier New" w:cs="Courier New" w:hint="default"/>
      </w:rPr>
    </w:lvl>
    <w:lvl w:ilvl="8" w:tplc="0419001B" w:tentative="1">
      <w:start w:val="1"/>
      <w:numFmt w:val="bullet"/>
      <w:lvlText w:val=""/>
      <w:lvlJc w:val="left"/>
      <w:pPr>
        <w:tabs>
          <w:tab w:val="num" w:pos="5553"/>
        </w:tabs>
        <w:ind w:left="5553" w:hanging="360"/>
      </w:pPr>
      <w:rPr>
        <w:rFonts w:ascii="Wingdings" w:hAnsi="Wingdings" w:hint="default"/>
      </w:rPr>
    </w:lvl>
  </w:abstractNum>
  <w:abstractNum w:abstractNumId="16">
    <w:nsid w:val="370C07F4"/>
    <w:multiLevelType w:val="hybridMultilevel"/>
    <w:tmpl w:val="DD720BB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371E28BB"/>
    <w:multiLevelType w:val="hybridMultilevel"/>
    <w:tmpl w:val="76669E98"/>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18">
    <w:nsid w:val="3BFC7640"/>
    <w:multiLevelType w:val="hybridMultilevel"/>
    <w:tmpl w:val="B114D34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B8133F"/>
    <w:multiLevelType w:val="hybridMultilevel"/>
    <w:tmpl w:val="F26CAE54"/>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A21C9C"/>
    <w:multiLevelType w:val="hybridMultilevel"/>
    <w:tmpl w:val="CC28B3D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720"/>
        </w:tabs>
        <w:ind w:left="720" w:hanging="360"/>
      </w:pPr>
      <w:rPr>
        <w:rFonts w:ascii="Symbol" w:hAnsi="Symbol" w:hint="default"/>
      </w:rPr>
    </w:lvl>
    <w:lvl w:ilvl="3" w:tplc="0419000F">
      <w:start w:val="1"/>
      <w:numFmt w:val="decimal"/>
      <w:lvlText w:val="%4."/>
      <w:lvlJc w:val="left"/>
      <w:pPr>
        <w:tabs>
          <w:tab w:val="num" w:pos="2880"/>
        </w:tabs>
        <w:ind w:left="2880" w:hanging="360"/>
      </w:p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7FD0A1B"/>
    <w:multiLevelType w:val="hybridMultilevel"/>
    <w:tmpl w:val="B3E043C8"/>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DC130C"/>
    <w:multiLevelType w:val="hybridMultilevel"/>
    <w:tmpl w:val="D2E08AFA"/>
    <w:lvl w:ilvl="0" w:tplc="04190001">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23">
    <w:nsid w:val="512F2E65"/>
    <w:multiLevelType w:val="hybridMultilevel"/>
    <w:tmpl w:val="4FEA5758"/>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24">
    <w:nsid w:val="51880393"/>
    <w:multiLevelType w:val="hybridMultilevel"/>
    <w:tmpl w:val="A3883916"/>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25">
    <w:nsid w:val="522F1FCD"/>
    <w:multiLevelType w:val="hybridMultilevel"/>
    <w:tmpl w:val="4816FEFE"/>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26">
    <w:nsid w:val="52BB1097"/>
    <w:multiLevelType w:val="hybridMultilevel"/>
    <w:tmpl w:val="646E5B04"/>
    <w:lvl w:ilvl="0" w:tplc="04190001">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27">
    <w:nsid w:val="536C0AA4"/>
    <w:multiLevelType w:val="hybridMultilevel"/>
    <w:tmpl w:val="CB54EA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6DA3262"/>
    <w:multiLevelType w:val="hybridMultilevel"/>
    <w:tmpl w:val="3D0A21BE"/>
    <w:lvl w:ilvl="0" w:tplc="04190001">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29">
    <w:nsid w:val="5C870420"/>
    <w:multiLevelType w:val="multilevel"/>
    <w:tmpl w:val="9E46874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pStyle w:val="2"/>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0">
    <w:nsid w:val="5E082E7C"/>
    <w:multiLevelType w:val="hybridMultilevel"/>
    <w:tmpl w:val="FDC2C41A"/>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31">
    <w:nsid w:val="5EB16567"/>
    <w:multiLevelType w:val="hybridMultilevel"/>
    <w:tmpl w:val="B3F07A92"/>
    <w:lvl w:ilvl="0" w:tplc="C8D4F3AA">
      <w:start w:val="1"/>
      <w:numFmt w:val="bullet"/>
      <w:lvlText w:val=""/>
      <w:lvlJc w:val="left"/>
      <w:pPr>
        <w:tabs>
          <w:tab w:val="num" w:pos="360"/>
        </w:tabs>
        <w:ind w:left="360" w:hanging="360"/>
      </w:pPr>
      <w:rPr>
        <w:rFonts w:ascii="Symbol" w:hAnsi="Symbol" w:hint="default"/>
        <w:color w:val="auto"/>
        <w:sz w:val="20"/>
      </w:rPr>
    </w:lvl>
    <w:lvl w:ilvl="1" w:tplc="04190003">
      <w:start w:val="1"/>
      <w:numFmt w:val="bullet"/>
      <w:lvlText w:val="o"/>
      <w:lvlJc w:val="left"/>
      <w:pPr>
        <w:tabs>
          <w:tab w:val="num" w:pos="513"/>
        </w:tabs>
        <w:ind w:left="513" w:hanging="360"/>
      </w:pPr>
      <w:rPr>
        <w:rFonts w:ascii="Courier New" w:hAnsi="Courier New" w:cs="Courier New" w:hint="default"/>
        <w:color w:val="auto"/>
        <w:sz w:val="20"/>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32">
    <w:nsid w:val="60AB4A0A"/>
    <w:multiLevelType w:val="hybridMultilevel"/>
    <w:tmpl w:val="5826F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1704575"/>
    <w:multiLevelType w:val="hybridMultilevel"/>
    <w:tmpl w:val="A01495B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398174D"/>
    <w:multiLevelType w:val="hybridMultilevel"/>
    <w:tmpl w:val="DCA414CC"/>
    <w:lvl w:ilvl="0" w:tplc="65FC1510">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5">
    <w:nsid w:val="64FE2B7F"/>
    <w:multiLevelType w:val="hybridMultilevel"/>
    <w:tmpl w:val="B22823E6"/>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D265CF"/>
    <w:multiLevelType w:val="hybridMultilevel"/>
    <w:tmpl w:val="9F98050E"/>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7">
    <w:nsid w:val="6A06259E"/>
    <w:multiLevelType w:val="hybridMultilevel"/>
    <w:tmpl w:val="0158C62C"/>
    <w:lvl w:ilvl="0" w:tplc="04190001">
      <w:start w:val="1"/>
      <w:numFmt w:val="bullet"/>
      <w:lvlText w:val=""/>
      <w:lvlJc w:val="left"/>
      <w:pPr>
        <w:tabs>
          <w:tab w:val="num" w:pos="360"/>
        </w:tabs>
        <w:ind w:left="360" w:hanging="360"/>
      </w:pPr>
      <w:rPr>
        <w:rFonts w:ascii="Symbol" w:hAnsi="Symbol" w:hint="default"/>
        <w:color w:val="auto"/>
        <w:sz w:val="20"/>
      </w:rPr>
    </w:lvl>
    <w:lvl w:ilvl="1" w:tplc="04190003">
      <w:start w:val="1"/>
      <w:numFmt w:val="bullet"/>
      <w:lvlText w:val="o"/>
      <w:lvlJc w:val="left"/>
      <w:pPr>
        <w:tabs>
          <w:tab w:val="num" w:pos="513"/>
        </w:tabs>
        <w:ind w:left="513" w:hanging="360"/>
      </w:pPr>
      <w:rPr>
        <w:rFonts w:ascii="Courier New" w:hAnsi="Courier New" w:cs="Courier New" w:hint="default"/>
        <w:color w:val="auto"/>
        <w:sz w:val="20"/>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38">
    <w:nsid w:val="6B8513E7"/>
    <w:multiLevelType w:val="hybridMultilevel"/>
    <w:tmpl w:val="5FF84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DD12EC7"/>
    <w:multiLevelType w:val="hybridMultilevel"/>
    <w:tmpl w:val="AACAB778"/>
    <w:lvl w:ilvl="0" w:tplc="04190001">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40">
    <w:nsid w:val="6FD931FA"/>
    <w:multiLevelType w:val="hybridMultilevel"/>
    <w:tmpl w:val="135C3600"/>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0A94057"/>
    <w:multiLevelType w:val="hybridMultilevel"/>
    <w:tmpl w:val="BABAE4CA"/>
    <w:lvl w:ilvl="0" w:tplc="E17C05C0">
      <w:start w:val="1"/>
      <w:numFmt w:val="decimal"/>
      <w:lvlText w:val="%1."/>
      <w:lvlJc w:val="left"/>
      <w:pPr>
        <w:tabs>
          <w:tab w:val="num" w:pos="720"/>
        </w:tabs>
        <w:ind w:left="720" w:hanging="360"/>
      </w:pPr>
      <w:rPr>
        <w:rFonts w:hint="default"/>
      </w:rPr>
    </w:lvl>
    <w:lvl w:ilvl="1" w:tplc="E3E2CFC0">
      <w:numFmt w:val="none"/>
      <w:lvlText w:val=""/>
      <w:lvlJc w:val="left"/>
      <w:pPr>
        <w:tabs>
          <w:tab w:val="num" w:pos="360"/>
        </w:tabs>
      </w:pPr>
    </w:lvl>
    <w:lvl w:ilvl="2" w:tplc="95648468">
      <w:numFmt w:val="none"/>
      <w:lvlText w:val=""/>
      <w:lvlJc w:val="left"/>
      <w:pPr>
        <w:tabs>
          <w:tab w:val="num" w:pos="360"/>
        </w:tabs>
      </w:pPr>
    </w:lvl>
    <w:lvl w:ilvl="3" w:tplc="EBCCAC54">
      <w:numFmt w:val="none"/>
      <w:lvlText w:val=""/>
      <w:lvlJc w:val="left"/>
      <w:pPr>
        <w:tabs>
          <w:tab w:val="num" w:pos="360"/>
        </w:tabs>
      </w:pPr>
    </w:lvl>
    <w:lvl w:ilvl="4" w:tplc="AC3C10D0">
      <w:numFmt w:val="none"/>
      <w:lvlText w:val=""/>
      <w:lvlJc w:val="left"/>
      <w:pPr>
        <w:tabs>
          <w:tab w:val="num" w:pos="360"/>
        </w:tabs>
      </w:pPr>
    </w:lvl>
    <w:lvl w:ilvl="5" w:tplc="461AC762">
      <w:numFmt w:val="none"/>
      <w:lvlText w:val=""/>
      <w:lvlJc w:val="left"/>
      <w:pPr>
        <w:tabs>
          <w:tab w:val="num" w:pos="360"/>
        </w:tabs>
      </w:pPr>
    </w:lvl>
    <w:lvl w:ilvl="6" w:tplc="B85425CC">
      <w:numFmt w:val="none"/>
      <w:lvlText w:val=""/>
      <w:lvlJc w:val="left"/>
      <w:pPr>
        <w:tabs>
          <w:tab w:val="num" w:pos="360"/>
        </w:tabs>
      </w:pPr>
    </w:lvl>
    <w:lvl w:ilvl="7" w:tplc="806AD63E">
      <w:numFmt w:val="none"/>
      <w:lvlText w:val=""/>
      <w:lvlJc w:val="left"/>
      <w:pPr>
        <w:tabs>
          <w:tab w:val="num" w:pos="360"/>
        </w:tabs>
      </w:pPr>
    </w:lvl>
    <w:lvl w:ilvl="8" w:tplc="C542FE16">
      <w:numFmt w:val="none"/>
      <w:lvlText w:val=""/>
      <w:lvlJc w:val="left"/>
      <w:pPr>
        <w:tabs>
          <w:tab w:val="num" w:pos="360"/>
        </w:tabs>
      </w:pPr>
    </w:lvl>
  </w:abstractNum>
  <w:abstractNum w:abstractNumId="42">
    <w:nsid w:val="72D10415"/>
    <w:multiLevelType w:val="hybridMultilevel"/>
    <w:tmpl w:val="ACDAA3D8"/>
    <w:lvl w:ilvl="0" w:tplc="04190001">
      <w:start w:val="1"/>
      <w:numFmt w:val="bullet"/>
      <w:lvlText w:val=""/>
      <w:lvlJc w:val="left"/>
      <w:pPr>
        <w:tabs>
          <w:tab w:val="num" w:pos="360"/>
        </w:tabs>
        <w:ind w:left="360" w:hanging="360"/>
      </w:pPr>
      <w:rPr>
        <w:rFonts w:ascii="Symbol" w:hAnsi="Symbol" w:hint="default"/>
        <w:color w:val="auto"/>
        <w:sz w:val="20"/>
      </w:rPr>
    </w:lvl>
    <w:lvl w:ilvl="1" w:tplc="04190003">
      <w:start w:val="1"/>
      <w:numFmt w:val="bullet"/>
      <w:lvlText w:val="o"/>
      <w:lvlJc w:val="left"/>
      <w:pPr>
        <w:tabs>
          <w:tab w:val="num" w:pos="513"/>
        </w:tabs>
        <w:ind w:left="513" w:hanging="360"/>
      </w:pPr>
      <w:rPr>
        <w:rFonts w:ascii="Courier New" w:hAnsi="Courier New" w:cs="Courier New" w:hint="default"/>
        <w:color w:val="auto"/>
        <w:sz w:val="20"/>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43">
    <w:nsid w:val="76E205AF"/>
    <w:multiLevelType w:val="hybridMultilevel"/>
    <w:tmpl w:val="67E8A1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81B059B"/>
    <w:multiLevelType w:val="hybridMultilevel"/>
    <w:tmpl w:val="56BE4DE0"/>
    <w:lvl w:ilvl="0" w:tplc="04190001">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45">
    <w:nsid w:val="7DD94F61"/>
    <w:multiLevelType w:val="hybridMultilevel"/>
    <w:tmpl w:val="193A267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E7C3722"/>
    <w:multiLevelType w:val="hybridMultilevel"/>
    <w:tmpl w:val="9DEE5704"/>
    <w:lvl w:ilvl="0" w:tplc="C8D4F3AA">
      <w:start w:val="1"/>
      <w:numFmt w:val="bullet"/>
      <w:lvlText w:val=""/>
      <w:lvlJc w:val="left"/>
      <w:pPr>
        <w:tabs>
          <w:tab w:val="num" w:pos="360"/>
        </w:tabs>
        <w:ind w:left="360" w:hanging="360"/>
      </w:pPr>
      <w:rPr>
        <w:rFonts w:ascii="Symbol" w:hAnsi="Symbol" w:hint="default"/>
        <w:color w:val="auto"/>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ED867AA"/>
    <w:multiLevelType w:val="hybridMultilevel"/>
    <w:tmpl w:val="27DC68E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33"/>
  </w:num>
  <w:num w:numId="4">
    <w:abstractNumId w:val="36"/>
  </w:num>
  <w:num w:numId="5">
    <w:abstractNumId w:val="31"/>
  </w:num>
  <w:num w:numId="6">
    <w:abstractNumId w:val="19"/>
  </w:num>
  <w:num w:numId="7">
    <w:abstractNumId w:val="24"/>
  </w:num>
  <w:num w:numId="8">
    <w:abstractNumId w:val="13"/>
  </w:num>
  <w:num w:numId="9">
    <w:abstractNumId w:val="4"/>
  </w:num>
  <w:num w:numId="10">
    <w:abstractNumId w:val="30"/>
  </w:num>
  <w:num w:numId="11">
    <w:abstractNumId w:val="28"/>
  </w:num>
  <w:num w:numId="12">
    <w:abstractNumId w:val="44"/>
  </w:num>
  <w:num w:numId="13">
    <w:abstractNumId w:val="42"/>
  </w:num>
  <w:num w:numId="14">
    <w:abstractNumId w:val="17"/>
  </w:num>
  <w:num w:numId="15">
    <w:abstractNumId w:val="26"/>
  </w:num>
  <w:num w:numId="16">
    <w:abstractNumId w:val="15"/>
  </w:num>
  <w:num w:numId="17">
    <w:abstractNumId w:val="6"/>
  </w:num>
  <w:num w:numId="18">
    <w:abstractNumId w:val="1"/>
  </w:num>
  <w:num w:numId="19">
    <w:abstractNumId w:val="23"/>
  </w:num>
  <w:num w:numId="20">
    <w:abstractNumId w:val="7"/>
  </w:num>
  <w:num w:numId="21">
    <w:abstractNumId w:val="37"/>
  </w:num>
  <w:num w:numId="22">
    <w:abstractNumId w:val="46"/>
  </w:num>
  <w:num w:numId="23">
    <w:abstractNumId w:val="25"/>
  </w:num>
  <w:num w:numId="24">
    <w:abstractNumId w:val="39"/>
  </w:num>
  <w:num w:numId="25">
    <w:abstractNumId w:val="5"/>
  </w:num>
  <w:num w:numId="26">
    <w:abstractNumId w:val="22"/>
  </w:num>
  <w:num w:numId="27">
    <w:abstractNumId w:val="29"/>
  </w:num>
  <w:num w:numId="28">
    <w:abstractNumId w:val="35"/>
  </w:num>
  <w:num w:numId="29">
    <w:abstractNumId w:val="9"/>
  </w:num>
  <w:num w:numId="30">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31">
    <w:abstractNumId w:val="32"/>
  </w:num>
  <w:num w:numId="32">
    <w:abstractNumId w:val="8"/>
  </w:num>
  <w:num w:numId="33">
    <w:abstractNumId w:val="18"/>
  </w:num>
  <w:num w:numId="34">
    <w:abstractNumId w:val="14"/>
  </w:num>
  <w:num w:numId="35">
    <w:abstractNumId w:val="11"/>
  </w:num>
  <w:num w:numId="36">
    <w:abstractNumId w:val="34"/>
  </w:num>
  <w:num w:numId="37">
    <w:abstractNumId w:val="12"/>
  </w:num>
  <w:num w:numId="38">
    <w:abstractNumId w:val="47"/>
  </w:num>
  <w:num w:numId="39">
    <w:abstractNumId w:val="20"/>
  </w:num>
  <w:num w:numId="40">
    <w:abstractNumId w:val="43"/>
  </w:num>
  <w:num w:numId="41">
    <w:abstractNumId w:val="38"/>
  </w:num>
  <w:num w:numId="42">
    <w:abstractNumId w:val="27"/>
  </w:num>
  <w:num w:numId="43">
    <w:abstractNumId w:val="41"/>
  </w:num>
  <w:num w:numId="44">
    <w:abstractNumId w:val="2"/>
  </w:num>
  <w:num w:numId="45">
    <w:abstractNumId w:val="16"/>
  </w:num>
  <w:num w:numId="46">
    <w:abstractNumId w:val="21"/>
  </w:num>
  <w:num w:numId="47">
    <w:abstractNumId w:val="40"/>
  </w:num>
  <w:num w:numId="48">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3DB"/>
    <w:rsid w:val="00016706"/>
    <w:rsid w:val="00027A63"/>
    <w:rsid w:val="00051D96"/>
    <w:rsid w:val="00064089"/>
    <w:rsid w:val="000731DB"/>
    <w:rsid w:val="00084726"/>
    <w:rsid w:val="0009210A"/>
    <w:rsid w:val="00092E79"/>
    <w:rsid w:val="0009572E"/>
    <w:rsid w:val="000A3323"/>
    <w:rsid w:val="000A3448"/>
    <w:rsid w:val="000A77FC"/>
    <w:rsid w:val="000A7AA7"/>
    <w:rsid w:val="000A7B8E"/>
    <w:rsid w:val="000B2DD6"/>
    <w:rsid w:val="000C3E79"/>
    <w:rsid w:val="000D0147"/>
    <w:rsid w:val="000D79A3"/>
    <w:rsid w:val="000F2040"/>
    <w:rsid w:val="00101D5C"/>
    <w:rsid w:val="00107BB7"/>
    <w:rsid w:val="00112FDA"/>
    <w:rsid w:val="00134F5B"/>
    <w:rsid w:val="00135CFC"/>
    <w:rsid w:val="00136CD1"/>
    <w:rsid w:val="00137883"/>
    <w:rsid w:val="0014204C"/>
    <w:rsid w:val="001523C4"/>
    <w:rsid w:val="001563B8"/>
    <w:rsid w:val="00160811"/>
    <w:rsid w:val="00164FEB"/>
    <w:rsid w:val="00180F7B"/>
    <w:rsid w:val="00195AB4"/>
    <w:rsid w:val="001A3DF6"/>
    <w:rsid w:val="001C0218"/>
    <w:rsid w:val="001C28AF"/>
    <w:rsid w:val="001C49B3"/>
    <w:rsid w:val="001C7670"/>
    <w:rsid w:val="001E604A"/>
    <w:rsid w:val="001F425A"/>
    <w:rsid w:val="001F7778"/>
    <w:rsid w:val="002001E3"/>
    <w:rsid w:val="00210E01"/>
    <w:rsid w:val="00222057"/>
    <w:rsid w:val="00234B97"/>
    <w:rsid w:val="002361CC"/>
    <w:rsid w:val="00262888"/>
    <w:rsid w:val="00266133"/>
    <w:rsid w:val="00273793"/>
    <w:rsid w:val="00276E8B"/>
    <w:rsid w:val="00285A05"/>
    <w:rsid w:val="00285C41"/>
    <w:rsid w:val="00294981"/>
    <w:rsid w:val="002953AB"/>
    <w:rsid w:val="00296741"/>
    <w:rsid w:val="00297324"/>
    <w:rsid w:val="002B09D9"/>
    <w:rsid w:val="002D557F"/>
    <w:rsid w:val="002E7685"/>
    <w:rsid w:val="003012D0"/>
    <w:rsid w:val="003019C4"/>
    <w:rsid w:val="00311BE3"/>
    <w:rsid w:val="00317262"/>
    <w:rsid w:val="00326CAD"/>
    <w:rsid w:val="00326ED4"/>
    <w:rsid w:val="00350038"/>
    <w:rsid w:val="00371592"/>
    <w:rsid w:val="0037413E"/>
    <w:rsid w:val="003867CB"/>
    <w:rsid w:val="00396E18"/>
    <w:rsid w:val="003B1625"/>
    <w:rsid w:val="003B440D"/>
    <w:rsid w:val="003C4463"/>
    <w:rsid w:val="003D49E1"/>
    <w:rsid w:val="003E3E59"/>
    <w:rsid w:val="003F5CEF"/>
    <w:rsid w:val="00423A5A"/>
    <w:rsid w:val="00427FB2"/>
    <w:rsid w:val="00444AD1"/>
    <w:rsid w:val="00454BE6"/>
    <w:rsid w:val="00473D6A"/>
    <w:rsid w:val="00483130"/>
    <w:rsid w:val="00493CD7"/>
    <w:rsid w:val="004B158E"/>
    <w:rsid w:val="004B3029"/>
    <w:rsid w:val="004D5466"/>
    <w:rsid w:val="004F04ED"/>
    <w:rsid w:val="004F23E4"/>
    <w:rsid w:val="00504E06"/>
    <w:rsid w:val="0051097B"/>
    <w:rsid w:val="00512B00"/>
    <w:rsid w:val="0051746D"/>
    <w:rsid w:val="00526693"/>
    <w:rsid w:val="00530373"/>
    <w:rsid w:val="00537D5A"/>
    <w:rsid w:val="00541041"/>
    <w:rsid w:val="005635CB"/>
    <w:rsid w:val="00563C4B"/>
    <w:rsid w:val="00566CEF"/>
    <w:rsid w:val="0057469B"/>
    <w:rsid w:val="005906C7"/>
    <w:rsid w:val="005A1790"/>
    <w:rsid w:val="005A4E80"/>
    <w:rsid w:val="005B5A1A"/>
    <w:rsid w:val="005E28A1"/>
    <w:rsid w:val="00622998"/>
    <w:rsid w:val="00623BC2"/>
    <w:rsid w:val="0062533C"/>
    <w:rsid w:val="00646255"/>
    <w:rsid w:val="0064636D"/>
    <w:rsid w:val="00647828"/>
    <w:rsid w:val="0065472C"/>
    <w:rsid w:val="0066284B"/>
    <w:rsid w:val="006650F4"/>
    <w:rsid w:val="00681B05"/>
    <w:rsid w:val="006A7B47"/>
    <w:rsid w:val="006B6182"/>
    <w:rsid w:val="006D42AC"/>
    <w:rsid w:val="006F6CFD"/>
    <w:rsid w:val="00724821"/>
    <w:rsid w:val="007537E9"/>
    <w:rsid w:val="007554BC"/>
    <w:rsid w:val="007627D5"/>
    <w:rsid w:val="00763B80"/>
    <w:rsid w:val="00767119"/>
    <w:rsid w:val="00775A20"/>
    <w:rsid w:val="007818A9"/>
    <w:rsid w:val="007A2472"/>
    <w:rsid w:val="007C27FA"/>
    <w:rsid w:val="007F562C"/>
    <w:rsid w:val="00801F41"/>
    <w:rsid w:val="00807659"/>
    <w:rsid w:val="00826C9B"/>
    <w:rsid w:val="00850D50"/>
    <w:rsid w:val="00852A74"/>
    <w:rsid w:val="0085787D"/>
    <w:rsid w:val="008726D6"/>
    <w:rsid w:val="00890052"/>
    <w:rsid w:val="008953DB"/>
    <w:rsid w:val="008E03C9"/>
    <w:rsid w:val="008E0811"/>
    <w:rsid w:val="008F0503"/>
    <w:rsid w:val="008F18D8"/>
    <w:rsid w:val="008F3439"/>
    <w:rsid w:val="008F6C61"/>
    <w:rsid w:val="00904317"/>
    <w:rsid w:val="00906C5E"/>
    <w:rsid w:val="00926F43"/>
    <w:rsid w:val="009376FE"/>
    <w:rsid w:val="00941237"/>
    <w:rsid w:val="00967852"/>
    <w:rsid w:val="0098083F"/>
    <w:rsid w:val="00981C80"/>
    <w:rsid w:val="0098439D"/>
    <w:rsid w:val="00984DAE"/>
    <w:rsid w:val="009962E2"/>
    <w:rsid w:val="009B160C"/>
    <w:rsid w:val="009B2D09"/>
    <w:rsid w:val="009B392D"/>
    <w:rsid w:val="009B62DB"/>
    <w:rsid w:val="009B7FF9"/>
    <w:rsid w:val="009D79C1"/>
    <w:rsid w:val="009F0A9D"/>
    <w:rsid w:val="00A07D69"/>
    <w:rsid w:val="00A128FE"/>
    <w:rsid w:val="00A2425E"/>
    <w:rsid w:val="00A52356"/>
    <w:rsid w:val="00A55533"/>
    <w:rsid w:val="00A71BF7"/>
    <w:rsid w:val="00A82701"/>
    <w:rsid w:val="00A82B80"/>
    <w:rsid w:val="00A90081"/>
    <w:rsid w:val="00A937BE"/>
    <w:rsid w:val="00AA5ABC"/>
    <w:rsid w:val="00AD1030"/>
    <w:rsid w:val="00AD3D82"/>
    <w:rsid w:val="00AD3F1F"/>
    <w:rsid w:val="00AD446F"/>
    <w:rsid w:val="00AE7B04"/>
    <w:rsid w:val="00AF1FA3"/>
    <w:rsid w:val="00AF32B5"/>
    <w:rsid w:val="00B10F7C"/>
    <w:rsid w:val="00B26770"/>
    <w:rsid w:val="00B36050"/>
    <w:rsid w:val="00B6412C"/>
    <w:rsid w:val="00B6630D"/>
    <w:rsid w:val="00B66A29"/>
    <w:rsid w:val="00B73E7E"/>
    <w:rsid w:val="00B77D15"/>
    <w:rsid w:val="00B86253"/>
    <w:rsid w:val="00B9554C"/>
    <w:rsid w:val="00BA1F9F"/>
    <w:rsid w:val="00BA4909"/>
    <w:rsid w:val="00BB04D8"/>
    <w:rsid w:val="00BC33BB"/>
    <w:rsid w:val="00BC41BC"/>
    <w:rsid w:val="00BD36E6"/>
    <w:rsid w:val="00BE2AF3"/>
    <w:rsid w:val="00BE358C"/>
    <w:rsid w:val="00BF14EE"/>
    <w:rsid w:val="00BF4F2A"/>
    <w:rsid w:val="00C052C1"/>
    <w:rsid w:val="00C21284"/>
    <w:rsid w:val="00C25C69"/>
    <w:rsid w:val="00C3400A"/>
    <w:rsid w:val="00C369D9"/>
    <w:rsid w:val="00C409E2"/>
    <w:rsid w:val="00C4176E"/>
    <w:rsid w:val="00C52CFA"/>
    <w:rsid w:val="00C53BC8"/>
    <w:rsid w:val="00C53ED5"/>
    <w:rsid w:val="00C76192"/>
    <w:rsid w:val="00C90B50"/>
    <w:rsid w:val="00C95CC0"/>
    <w:rsid w:val="00CA6E0B"/>
    <w:rsid w:val="00CB3D1E"/>
    <w:rsid w:val="00CC2027"/>
    <w:rsid w:val="00CC4A15"/>
    <w:rsid w:val="00CD2D68"/>
    <w:rsid w:val="00D15C64"/>
    <w:rsid w:val="00D2585B"/>
    <w:rsid w:val="00D43F5A"/>
    <w:rsid w:val="00D65E31"/>
    <w:rsid w:val="00D70139"/>
    <w:rsid w:val="00D737D8"/>
    <w:rsid w:val="00D74610"/>
    <w:rsid w:val="00D854B3"/>
    <w:rsid w:val="00D9254C"/>
    <w:rsid w:val="00DA00B5"/>
    <w:rsid w:val="00DD414A"/>
    <w:rsid w:val="00DD62E1"/>
    <w:rsid w:val="00DE10DA"/>
    <w:rsid w:val="00DE684C"/>
    <w:rsid w:val="00DF5360"/>
    <w:rsid w:val="00DF70B3"/>
    <w:rsid w:val="00E03EF7"/>
    <w:rsid w:val="00E06D39"/>
    <w:rsid w:val="00E145C8"/>
    <w:rsid w:val="00E3787D"/>
    <w:rsid w:val="00E61EA8"/>
    <w:rsid w:val="00E6280D"/>
    <w:rsid w:val="00E73C43"/>
    <w:rsid w:val="00E73F8E"/>
    <w:rsid w:val="00E7473F"/>
    <w:rsid w:val="00E74940"/>
    <w:rsid w:val="00E76615"/>
    <w:rsid w:val="00E87176"/>
    <w:rsid w:val="00E92928"/>
    <w:rsid w:val="00E97488"/>
    <w:rsid w:val="00EC4C40"/>
    <w:rsid w:val="00ED3B61"/>
    <w:rsid w:val="00ED4B65"/>
    <w:rsid w:val="00ED4D96"/>
    <w:rsid w:val="00EE2CED"/>
    <w:rsid w:val="00EE3B2C"/>
    <w:rsid w:val="00EE5A77"/>
    <w:rsid w:val="00EE74A9"/>
    <w:rsid w:val="00F00996"/>
    <w:rsid w:val="00F051E6"/>
    <w:rsid w:val="00F56828"/>
    <w:rsid w:val="00F5797E"/>
    <w:rsid w:val="00F71D1E"/>
    <w:rsid w:val="00F71EF0"/>
    <w:rsid w:val="00F909AA"/>
    <w:rsid w:val="00FA1AB7"/>
    <w:rsid w:val="00FC1B6C"/>
    <w:rsid w:val="00FC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3"/>
    <o:shapelayout v:ext="edit">
      <o:idmap v:ext="edit" data="1"/>
      <o:rules v:ext="edit">
        <o:r id="V:Rule12" type="connector" idref="#_x0000_s1056">
          <o:proxy start="" idref="#_x0000_s1046" connectloc="2"/>
          <o:proxy end="" idref="#_x0000_s1049" connectloc="1"/>
        </o:r>
        <o:r id="V:Rule13" type="connector" idref="#_x0000_s1058">
          <o:proxy start="" idref="#_x0000_s1046" connectloc="2"/>
          <o:proxy end="" idref="#_x0000_s1051" connectloc="1"/>
        </o:r>
        <o:r id="V:Rule14" type="connector" idref="#_x0000_s1057">
          <o:proxy start="" idref="#_x0000_s1046" connectloc="2"/>
          <o:proxy end="" idref="#_x0000_s1050" connectloc="1"/>
        </o:r>
        <o:r id="V:Rule15" type="connector" idref="#_x0000_s1062">
          <o:proxy start="" idref="#_x0000_s1046" connectloc="2"/>
          <o:proxy end="" idref="#_x0000_s1055" connectloc="1"/>
        </o:r>
        <o:r id="V:Rule16" type="connector" idref="#_x0000_s1061">
          <o:proxy start="" idref="#_x0000_s1052" connectloc="2"/>
          <o:proxy end="" idref="#_x0000_s1054" connectloc="1"/>
        </o:r>
        <o:r id="V:Rule17" type="connector" idref="#_x0000_s1059">
          <o:proxy start="" idref="#_x0000_s1046" connectloc="2"/>
          <o:proxy end="" idref="#_x0000_s1052" connectloc="1"/>
        </o:r>
        <o:r id="V:Rule18" type="connector" idref="#_x0000_s1060">
          <o:proxy start="" idref="#_x0000_s1052" connectloc="2"/>
          <o:proxy end="" idref="#_x0000_s1053" connectloc="1"/>
        </o:r>
        <o:r id="V:Rule19" type="connector" idref="#_x0000_s1065">
          <o:proxy start="" idref="#_x0000_s1044" connectloc="2"/>
          <o:proxy end="" idref="#_x0000_s1046" connectloc="1"/>
        </o:r>
        <o:r id="V:Rule20" type="connector" idref="#_x0000_s1066">
          <o:proxy start="" idref="#_x0000_s1044" connectloc="2"/>
          <o:proxy end="" idref="#_x0000_s1045" connectloc="1"/>
        </o:r>
        <o:r id="V:Rule21" type="connector" idref="#_x0000_s1063">
          <o:proxy start="" idref="#_x0000_s1044" connectloc="2"/>
          <o:proxy end="" idref="#_x0000_s1047" connectloc="1"/>
        </o:r>
        <o:r id="V:Rule22" type="connector" idref="#_x0000_s1064">
          <o:proxy start="" idref="#_x0000_s1044" connectloc="2"/>
          <o:proxy end="" idref="#_x0000_s1048" connectloc="1"/>
        </o:r>
      </o:rules>
    </o:shapelayout>
  </w:shapeDefaults>
  <w:decimalSymbol w:val=","/>
  <w:listSeparator w:val=";"/>
  <w15:chartTrackingRefBased/>
  <w15:docId w15:val="{DB593505-5D51-4E4C-94DF-6E793496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A1AB7"/>
    <w:pPr>
      <w:keepNext/>
      <w:spacing w:before="240" w:after="60"/>
      <w:outlineLvl w:val="0"/>
    </w:pPr>
    <w:rPr>
      <w:rFonts w:ascii="Arial" w:hAnsi="Arial" w:cs="Arial"/>
      <w:b/>
      <w:bCs/>
      <w:kern w:val="32"/>
      <w:sz w:val="32"/>
      <w:szCs w:val="32"/>
    </w:rPr>
  </w:style>
  <w:style w:type="paragraph" w:styleId="20">
    <w:name w:val="heading 2"/>
    <w:basedOn w:val="a"/>
    <w:next w:val="a"/>
    <w:qFormat/>
    <w:rsid w:val="00C76192"/>
    <w:pPr>
      <w:keepNext/>
      <w:spacing w:before="240" w:after="60"/>
      <w:outlineLvl w:val="1"/>
    </w:pPr>
    <w:rPr>
      <w:rFonts w:ascii="Arial" w:hAnsi="Arial" w:cs="Arial"/>
      <w:b/>
      <w:bCs/>
      <w:i/>
      <w:iCs/>
      <w:sz w:val="28"/>
      <w:szCs w:val="28"/>
    </w:rPr>
  </w:style>
  <w:style w:type="paragraph" w:styleId="3">
    <w:name w:val="heading 3"/>
    <w:basedOn w:val="a"/>
    <w:next w:val="a"/>
    <w:qFormat/>
    <w:rsid w:val="00C76192"/>
    <w:pPr>
      <w:keepNext/>
      <w:spacing w:before="240" w:after="60"/>
      <w:outlineLvl w:val="2"/>
    </w:pPr>
    <w:rPr>
      <w:rFonts w:ascii="Arial" w:hAnsi="Arial" w:cs="Arial"/>
      <w:b/>
      <w:bCs/>
      <w:sz w:val="26"/>
      <w:szCs w:val="26"/>
    </w:rPr>
  </w:style>
  <w:style w:type="paragraph" w:styleId="4">
    <w:name w:val="heading 4"/>
    <w:basedOn w:val="a"/>
    <w:next w:val="a"/>
    <w:qFormat/>
    <w:rsid w:val="002953AB"/>
    <w:pPr>
      <w:keepNext/>
      <w:spacing w:before="240" w:after="60"/>
      <w:outlineLvl w:val="3"/>
    </w:pPr>
    <w:rPr>
      <w:b/>
      <w:bCs/>
      <w:sz w:val="28"/>
      <w:szCs w:val="28"/>
    </w:rPr>
  </w:style>
  <w:style w:type="paragraph" w:styleId="5">
    <w:name w:val="heading 5"/>
    <w:basedOn w:val="a"/>
    <w:next w:val="a"/>
    <w:qFormat/>
    <w:rsid w:val="002953AB"/>
    <w:pPr>
      <w:spacing w:before="240" w:after="60"/>
      <w:outlineLvl w:val="4"/>
    </w:pPr>
    <w:rPr>
      <w:b/>
      <w:bCs/>
      <w:i/>
      <w:iCs/>
      <w:sz w:val="26"/>
      <w:szCs w:val="26"/>
    </w:rPr>
  </w:style>
  <w:style w:type="paragraph" w:styleId="6">
    <w:name w:val="heading 6"/>
    <w:basedOn w:val="a"/>
    <w:next w:val="a"/>
    <w:qFormat/>
    <w:rsid w:val="00AA5ABC"/>
    <w:pPr>
      <w:spacing w:before="240" w:after="60"/>
      <w:outlineLvl w:val="5"/>
    </w:pPr>
    <w:rPr>
      <w:b/>
      <w:bCs/>
      <w:sz w:val="22"/>
      <w:szCs w:val="22"/>
    </w:rPr>
  </w:style>
  <w:style w:type="paragraph" w:styleId="7">
    <w:name w:val="heading 7"/>
    <w:basedOn w:val="a"/>
    <w:next w:val="a"/>
    <w:qFormat/>
    <w:rsid w:val="00AA5ABC"/>
    <w:pPr>
      <w:spacing w:before="240" w:after="60"/>
      <w:outlineLvl w:val="6"/>
    </w:pPr>
  </w:style>
  <w:style w:type="paragraph" w:styleId="8">
    <w:name w:val="heading 8"/>
    <w:basedOn w:val="a"/>
    <w:next w:val="a"/>
    <w:qFormat/>
    <w:rsid w:val="00AA5ABC"/>
    <w:pPr>
      <w:spacing w:before="240" w:after="60"/>
      <w:outlineLvl w:val="7"/>
    </w:pPr>
    <w:rPr>
      <w:i/>
      <w:iCs/>
    </w:rPr>
  </w:style>
  <w:style w:type="paragraph" w:styleId="9">
    <w:name w:val="heading 9"/>
    <w:basedOn w:val="a"/>
    <w:next w:val="a"/>
    <w:autoRedefine/>
    <w:qFormat/>
    <w:rsid w:val="00AA5ABC"/>
    <w:pPr>
      <w:spacing w:before="240" w:after="60"/>
      <w:outlineLvl w:val="8"/>
    </w:pPr>
    <w:rPr>
      <w:rFonts w:cs="Arial"/>
      <w:b/>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AB7"/>
    <w:rPr>
      <w:rFonts w:ascii="Arial" w:hAnsi="Arial" w:cs="Arial"/>
      <w:b/>
      <w:bCs/>
      <w:kern w:val="32"/>
      <w:sz w:val="32"/>
      <w:szCs w:val="32"/>
      <w:lang w:val="ru-RU" w:eastAsia="ru-RU" w:bidi="ar-SA"/>
    </w:rPr>
  </w:style>
  <w:style w:type="paragraph" w:styleId="30">
    <w:name w:val="toc 3"/>
    <w:basedOn w:val="a"/>
    <w:next w:val="a"/>
    <w:autoRedefine/>
    <w:semiHidden/>
    <w:rsid w:val="008953DB"/>
    <w:pPr>
      <w:ind w:left="480"/>
    </w:pPr>
  </w:style>
  <w:style w:type="character" w:styleId="a3">
    <w:name w:val="Hyperlink"/>
    <w:basedOn w:val="a0"/>
    <w:rsid w:val="008953DB"/>
    <w:rPr>
      <w:color w:val="0000FF"/>
      <w:u w:val="single"/>
    </w:rPr>
  </w:style>
  <w:style w:type="paragraph" w:styleId="a4">
    <w:name w:val="footnote text"/>
    <w:basedOn w:val="a"/>
    <w:semiHidden/>
    <w:rsid w:val="00622998"/>
    <w:rPr>
      <w:sz w:val="20"/>
      <w:szCs w:val="20"/>
    </w:rPr>
  </w:style>
  <w:style w:type="character" w:styleId="a5">
    <w:name w:val="footnote reference"/>
    <w:basedOn w:val="a0"/>
    <w:semiHidden/>
    <w:rsid w:val="00622998"/>
    <w:rPr>
      <w:vertAlign w:val="superscript"/>
    </w:rPr>
  </w:style>
  <w:style w:type="paragraph" w:styleId="a6">
    <w:name w:val="header"/>
    <w:basedOn w:val="a"/>
    <w:rsid w:val="00B10F7C"/>
    <w:pPr>
      <w:tabs>
        <w:tab w:val="center" w:pos="4677"/>
        <w:tab w:val="right" w:pos="9355"/>
      </w:tabs>
    </w:pPr>
  </w:style>
  <w:style w:type="paragraph" w:styleId="a7">
    <w:name w:val="footer"/>
    <w:basedOn w:val="a"/>
    <w:rsid w:val="00B10F7C"/>
    <w:pPr>
      <w:tabs>
        <w:tab w:val="center" w:pos="4677"/>
        <w:tab w:val="right" w:pos="9355"/>
      </w:tabs>
    </w:pPr>
  </w:style>
  <w:style w:type="character" w:styleId="a8">
    <w:name w:val="page number"/>
    <w:basedOn w:val="a0"/>
    <w:rsid w:val="00B10F7C"/>
  </w:style>
  <w:style w:type="paragraph" w:styleId="11">
    <w:name w:val="toc 1"/>
    <w:basedOn w:val="a"/>
    <w:next w:val="a"/>
    <w:autoRedefine/>
    <w:semiHidden/>
    <w:rsid w:val="00512B00"/>
  </w:style>
  <w:style w:type="paragraph" w:styleId="21">
    <w:name w:val="toc 2"/>
    <w:basedOn w:val="a"/>
    <w:next w:val="a"/>
    <w:autoRedefine/>
    <w:semiHidden/>
    <w:rsid w:val="00512B00"/>
    <w:pPr>
      <w:ind w:left="240"/>
    </w:pPr>
  </w:style>
  <w:style w:type="paragraph" w:customStyle="1" w:styleId="ConsNormal">
    <w:name w:val="ConsNormal"/>
    <w:rsid w:val="00526693"/>
    <w:pPr>
      <w:widowControl w:val="0"/>
      <w:autoSpaceDE w:val="0"/>
      <w:autoSpaceDN w:val="0"/>
      <w:adjustRightInd w:val="0"/>
      <w:ind w:right="19772" w:firstLine="720"/>
    </w:pPr>
    <w:rPr>
      <w:rFonts w:ascii="Arial" w:hAnsi="Arial" w:cs="Arial"/>
    </w:rPr>
  </w:style>
  <w:style w:type="table" w:styleId="a9">
    <w:name w:val="Table Grid"/>
    <w:basedOn w:val="a1"/>
    <w:rsid w:val="0052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52356"/>
    <w:pPr>
      <w:widowControl w:val="0"/>
      <w:autoSpaceDE w:val="0"/>
      <w:autoSpaceDN w:val="0"/>
      <w:adjustRightInd w:val="0"/>
      <w:ind w:right="19772"/>
    </w:pPr>
    <w:rPr>
      <w:rFonts w:ascii="Courier New" w:hAnsi="Courier New" w:cs="Courier New"/>
    </w:rPr>
  </w:style>
  <w:style w:type="paragraph" w:customStyle="1" w:styleId="aa">
    <w:name w:val="_НИР_Подпункт"/>
    <w:basedOn w:val="a"/>
    <w:rsid w:val="005635CB"/>
    <w:pPr>
      <w:keepNext/>
      <w:autoSpaceDE w:val="0"/>
      <w:autoSpaceDN w:val="0"/>
      <w:adjustRightInd w:val="0"/>
      <w:spacing w:line="360" w:lineRule="auto"/>
      <w:jc w:val="both"/>
      <w:outlineLvl w:val="3"/>
    </w:pPr>
    <w:rPr>
      <w:b/>
    </w:rPr>
  </w:style>
  <w:style w:type="paragraph" w:customStyle="1" w:styleId="2">
    <w:name w:val="Стиль2"/>
    <w:basedOn w:val="a"/>
    <w:next w:val="50"/>
    <w:rsid w:val="005635CB"/>
    <w:pPr>
      <w:numPr>
        <w:ilvl w:val="4"/>
        <w:numId w:val="27"/>
      </w:numPr>
      <w:autoSpaceDE w:val="0"/>
      <w:autoSpaceDN w:val="0"/>
      <w:adjustRightInd w:val="0"/>
      <w:spacing w:line="360" w:lineRule="auto"/>
      <w:jc w:val="both"/>
    </w:pPr>
    <w:rPr>
      <w:b/>
      <w:bCs/>
      <w:i/>
      <w:iCs/>
    </w:rPr>
  </w:style>
  <w:style w:type="paragraph" w:styleId="50">
    <w:name w:val="List Continue 5"/>
    <w:basedOn w:val="a"/>
    <w:rsid w:val="005635CB"/>
    <w:pPr>
      <w:spacing w:after="120"/>
      <w:ind w:left="1415"/>
    </w:pPr>
  </w:style>
  <w:style w:type="paragraph" w:customStyle="1" w:styleId="ab">
    <w:name w:val="_НИР_Пунктподпункта"/>
    <w:basedOn w:val="a"/>
    <w:next w:val="50"/>
    <w:rsid w:val="005635CB"/>
    <w:pPr>
      <w:autoSpaceDE w:val="0"/>
      <w:autoSpaceDN w:val="0"/>
      <w:adjustRightInd w:val="0"/>
      <w:spacing w:line="360" w:lineRule="auto"/>
      <w:ind w:firstLine="709"/>
      <w:jc w:val="both"/>
    </w:pPr>
    <w:rPr>
      <w:b/>
      <w:bCs/>
      <w:i/>
      <w:iCs/>
    </w:rPr>
  </w:style>
  <w:style w:type="paragraph" w:customStyle="1" w:styleId="MMTitle">
    <w:name w:val="MM Title"/>
    <w:basedOn w:val="ac"/>
    <w:rsid w:val="00DE684C"/>
  </w:style>
  <w:style w:type="paragraph" w:styleId="ac">
    <w:name w:val="Title"/>
    <w:basedOn w:val="a"/>
    <w:qFormat/>
    <w:rsid w:val="00DE684C"/>
    <w:pPr>
      <w:spacing w:before="240" w:after="60"/>
      <w:jc w:val="center"/>
      <w:outlineLvl w:val="0"/>
    </w:pPr>
    <w:rPr>
      <w:rFonts w:ascii="Arial" w:hAnsi="Arial" w:cs="Arial"/>
      <w:b/>
      <w:bCs/>
      <w:kern w:val="28"/>
      <w:sz w:val="32"/>
      <w:szCs w:val="32"/>
    </w:rPr>
  </w:style>
  <w:style w:type="paragraph" w:styleId="ad">
    <w:name w:val="Body Text"/>
    <w:basedOn w:val="a"/>
    <w:rsid w:val="00EE5A77"/>
    <w:pPr>
      <w:spacing w:after="120"/>
    </w:pPr>
    <w:rPr>
      <w:sz w:val="20"/>
      <w:szCs w:val="20"/>
    </w:rPr>
  </w:style>
  <w:style w:type="paragraph" w:customStyle="1" w:styleId="MMTopic1">
    <w:name w:val="MM Topic 1"/>
    <w:basedOn w:val="1"/>
    <w:rsid w:val="002953AB"/>
    <w:pPr>
      <w:numPr>
        <w:numId w:val="34"/>
      </w:numPr>
      <w:tabs>
        <w:tab w:val="clear" w:pos="360"/>
      </w:tabs>
    </w:pPr>
  </w:style>
  <w:style w:type="paragraph" w:customStyle="1" w:styleId="MMTopic2">
    <w:name w:val="MM Topic 2"/>
    <w:basedOn w:val="20"/>
    <w:rsid w:val="002953AB"/>
    <w:pPr>
      <w:numPr>
        <w:ilvl w:val="1"/>
        <w:numId w:val="34"/>
      </w:numPr>
      <w:ind w:left="0"/>
    </w:pPr>
  </w:style>
  <w:style w:type="paragraph" w:customStyle="1" w:styleId="MMTopic3">
    <w:name w:val="MM Topic 3"/>
    <w:basedOn w:val="3"/>
    <w:rsid w:val="002953AB"/>
    <w:pPr>
      <w:numPr>
        <w:ilvl w:val="2"/>
        <w:numId w:val="34"/>
      </w:numPr>
    </w:pPr>
  </w:style>
  <w:style w:type="paragraph" w:customStyle="1" w:styleId="MMTopic4">
    <w:name w:val="MM Topic 4"/>
    <w:basedOn w:val="4"/>
    <w:rsid w:val="002953AB"/>
    <w:pPr>
      <w:numPr>
        <w:ilvl w:val="3"/>
        <w:numId w:val="34"/>
      </w:numPr>
      <w:tabs>
        <w:tab w:val="clear" w:pos="1440"/>
      </w:tabs>
    </w:pPr>
  </w:style>
  <w:style w:type="paragraph" w:customStyle="1" w:styleId="MMTopic5">
    <w:name w:val="MM Topic 5"/>
    <w:basedOn w:val="5"/>
    <w:rsid w:val="002953AB"/>
    <w:pPr>
      <w:numPr>
        <w:ilvl w:val="4"/>
        <w:numId w:val="34"/>
      </w:numPr>
      <w:tabs>
        <w:tab w:val="clear" w:pos="1800"/>
      </w:tabs>
    </w:pPr>
  </w:style>
  <w:style w:type="paragraph" w:customStyle="1" w:styleId="MMEmpty">
    <w:name w:val="MM Empty"/>
    <w:basedOn w:val="a"/>
    <w:rsid w:val="002953AB"/>
  </w:style>
  <w:style w:type="paragraph" w:styleId="40">
    <w:name w:val="toc 4"/>
    <w:basedOn w:val="a"/>
    <w:next w:val="a"/>
    <w:autoRedefine/>
    <w:semiHidden/>
    <w:rsid w:val="0098439D"/>
    <w:pPr>
      <w:ind w:left="720"/>
    </w:pPr>
  </w:style>
  <w:style w:type="paragraph" w:styleId="51">
    <w:name w:val="toc 5"/>
    <w:basedOn w:val="a"/>
    <w:next w:val="a"/>
    <w:autoRedefine/>
    <w:semiHidden/>
    <w:rsid w:val="0098439D"/>
    <w:pPr>
      <w:ind w:left="960"/>
    </w:pPr>
  </w:style>
  <w:style w:type="character" w:styleId="ae">
    <w:name w:val="FollowedHyperlink"/>
    <w:basedOn w:val="a0"/>
    <w:rsid w:val="0098439D"/>
    <w:rPr>
      <w:color w:val="800080"/>
      <w:u w:val="single"/>
    </w:rPr>
  </w:style>
  <w:style w:type="paragraph" w:styleId="31">
    <w:name w:val="Body Text Indent 3"/>
    <w:basedOn w:val="a"/>
    <w:rsid w:val="0098439D"/>
    <w:pPr>
      <w:ind w:left="1789"/>
      <w:jc w:val="both"/>
    </w:pPr>
    <w:rPr>
      <w:sz w:val="28"/>
    </w:rPr>
  </w:style>
  <w:style w:type="paragraph" w:styleId="HTML">
    <w:name w:val="HTML Preformatted"/>
    <w:basedOn w:val="a"/>
    <w:rsid w:val="008E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2214B"/>
      <w:sz w:val="20"/>
      <w:szCs w:val="20"/>
    </w:rPr>
  </w:style>
  <w:style w:type="paragraph" w:styleId="60">
    <w:name w:val="toc 6"/>
    <w:basedOn w:val="a"/>
    <w:next w:val="a"/>
    <w:autoRedefine/>
    <w:semiHidden/>
    <w:rsid w:val="00AA5ABC"/>
    <w:pPr>
      <w:ind w:left="1200"/>
    </w:pPr>
  </w:style>
  <w:style w:type="paragraph" w:styleId="70">
    <w:name w:val="toc 7"/>
    <w:basedOn w:val="a"/>
    <w:next w:val="a"/>
    <w:autoRedefine/>
    <w:semiHidden/>
    <w:rsid w:val="00AA5ABC"/>
    <w:pPr>
      <w:ind w:left="1440"/>
    </w:pPr>
  </w:style>
  <w:style w:type="paragraph" w:styleId="90">
    <w:name w:val="toc 9"/>
    <w:basedOn w:val="a"/>
    <w:next w:val="a"/>
    <w:autoRedefine/>
    <w:semiHidden/>
    <w:rsid w:val="00AA5ABC"/>
    <w:pPr>
      <w:ind w:left="1920"/>
    </w:pPr>
    <w:rPr>
      <w:sz w:val="18"/>
      <w:szCs w:val="18"/>
    </w:rPr>
  </w:style>
  <w:style w:type="paragraph" w:customStyle="1" w:styleId="91">
    <w:name w:val="Стиль Оглавление 9 + курсив"/>
    <w:basedOn w:val="90"/>
    <w:autoRedefine/>
    <w:rsid w:val="00AA5ABC"/>
    <w:pPr>
      <w:ind w:left="1355"/>
    </w:pPr>
    <w:rPr>
      <w:i/>
      <w:iCs/>
    </w:rPr>
  </w:style>
  <w:style w:type="paragraph" w:styleId="af">
    <w:name w:val="Body Text Indent"/>
    <w:basedOn w:val="a"/>
    <w:rsid w:val="009B62DB"/>
    <w:pPr>
      <w:spacing w:after="120"/>
      <w:ind w:left="283"/>
    </w:pPr>
  </w:style>
  <w:style w:type="paragraph" w:customStyle="1" w:styleId="12">
    <w:name w:val="Заг1Отчет"/>
    <w:basedOn w:val="a"/>
    <w:next w:val="a"/>
    <w:rsid w:val="00317262"/>
    <w:pPr>
      <w:ind w:left="924" w:hanging="357"/>
    </w:pPr>
    <w:rPr>
      <w:rFonts w:ascii="Arial" w:hAnsi="Arial"/>
      <w:b/>
      <w:sz w:val="28"/>
    </w:rPr>
  </w:style>
  <w:style w:type="paragraph" w:styleId="af0">
    <w:name w:val="Balloon Text"/>
    <w:basedOn w:val="a"/>
    <w:semiHidden/>
    <w:rsid w:val="00C25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62550</Words>
  <Characters>356540</Characters>
  <Application>Microsoft Office Word</Application>
  <DocSecurity>0</DocSecurity>
  <Lines>2971</Lines>
  <Paragraphs>836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описанию ИКТ-проектов с использованием справочных моделей Архитектуры электронного государства</vt:lpstr>
    </vt:vector>
  </TitlesOfParts>
  <Company>reseco</Company>
  <LinksUpToDate>false</LinksUpToDate>
  <CharactersWithSpaces>418254</CharactersWithSpaces>
  <SharedDoc>false</SharedDoc>
  <HLinks>
    <vt:vector size="654" baseType="variant">
      <vt:variant>
        <vt:i4>1310780</vt:i4>
      </vt:variant>
      <vt:variant>
        <vt:i4>963</vt:i4>
      </vt:variant>
      <vt:variant>
        <vt:i4>0</vt:i4>
      </vt:variant>
      <vt:variant>
        <vt:i4>5</vt:i4>
      </vt:variant>
      <vt:variant>
        <vt:lpwstr/>
      </vt:variant>
      <vt:variant>
        <vt:lpwstr>_Toc120093429</vt:lpwstr>
      </vt:variant>
      <vt:variant>
        <vt:i4>1310780</vt:i4>
      </vt:variant>
      <vt:variant>
        <vt:i4>957</vt:i4>
      </vt:variant>
      <vt:variant>
        <vt:i4>0</vt:i4>
      </vt:variant>
      <vt:variant>
        <vt:i4>5</vt:i4>
      </vt:variant>
      <vt:variant>
        <vt:lpwstr/>
      </vt:variant>
      <vt:variant>
        <vt:lpwstr>_Toc120093428</vt:lpwstr>
      </vt:variant>
      <vt:variant>
        <vt:i4>1310780</vt:i4>
      </vt:variant>
      <vt:variant>
        <vt:i4>951</vt:i4>
      </vt:variant>
      <vt:variant>
        <vt:i4>0</vt:i4>
      </vt:variant>
      <vt:variant>
        <vt:i4>5</vt:i4>
      </vt:variant>
      <vt:variant>
        <vt:lpwstr/>
      </vt:variant>
      <vt:variant>
        <vt:lpwstr>_Toc120093427</vt:lpwstr>
      </vt:variant>
      <vt:variant>
        <vt:i4>1310780</vt:i4>
      </vt:variant>
      <vt:variant>
        <vt:i4>945</vt:i4>
      </vt:variant>
      <vt:variant>
        <vt:i4>0</vt:i4>
      </vt:variant>
      <vt:variant>
        <vt:i4>5</vt:i4>
      </vt:variant>
      <vt:variant>
        <vt:lpwstr/>
      </vt:variant>
      <vt:variant>
        <vt:lpwstr>_Toc120093426</vt:lpwstr>
      </vt:variant>
      <vt:variant>
        <vt:i4>1310780</vt:i4>
      </vt:variant>
      <vt:variant>
        <vt:i4>939</vt:i4>
      </vt:variant>
      <vt:variant>
        <vt:i4>0</vt:i4>
      </vt:variant>
      <vt:variant>
        <vt:i4>5</vt:i4>
      </vt:variant>
      <vt:variant>
        <vt:lpwstr/>
      </vt:variant>
      <vt:variant>
        <vt:lpwstr>_Toc120093425</vt:lpwstr>
      </vt:variant>
      <vt:variant>
        <vt:i4>1310780</vt:i4>
      </vt:variant>
      <vt:variant>
        <vt:i4>933</vt:i4>
      </vt:variant>
      <vt:variant>
        <vt:i4>0</vt:i4>
      </vt:variant>
      <vt:variant>
        <vt:i4>5</vt:i4>
      </vt:variant>
      <vt:variant>
        <vt:lpwstr/>
      </vt:variant>
      <vt:variant>
        <vt:lpwstr>_Toc120093424</vt:lpwstr>
      </vt:variant>
      <vt:variant>
        <vt:i4>1310780</vt:i4>
      </vt:variant>
      <vt:variant>
        <vt:i4>927</vt:i4>
      </vt:variant>
      <vt:variant>
        <vt:i4>0</vt:i4>
      </vt:variant>
      <vt:variant>
        <vt:i4>5</vt:i4>
      </vt:variant>
      <vt:variant>
        <vt:lpwstr/>
      </vt:variant>
      <vt:variant>
        <vt:lpwstr>_Toc120093423</vt:lpwstr>
      </vt:variant>
      <vt:variant>
        <vt:i4>1310780</vt:i4>
      </vt:variant>
      <vt:variant>
        <vt:i4>921</vt:i4>
      </vt:variant>
      <vt:variant>
        <vt:i4>0</vt:i4>
      </vt:variant>
      <vt:variant>
        <vt:i4>5</vt:i4>
      </vt:variant>
      <vt:variant>
        <vt:lpwstr/>
      </vt:variant>
      <vt:variant>
        <vt:lpwstr>_Toc120093422</vt:lpwstr>
      </vt:variant>
      <vt:variant>
        <vt:i4>1310780</vt:i4>
      </vt:variant>
      <vt:variant>
        <vt:i4>915</vt:i4>
      </vt:variant>
      <vt:variant>
        <vt:i4>0</vt:i4>
      </vt:variant>
      <vt:variant>
        <vt:i4>5</vt:i4>
      </vt:variant>
      <vt:variant>
        <vt:lpwstr/>
      </vt:variant>
      <vt:variant>
        <vt:lpwstr>_Toc120093421</vt:lpwstr>
      </vt:variant>
      <vt:variant>
        <vt:i4>1310780</vt:i4>
      </vt:variant>
      <vt:variant>
        <vt:i4>909</vt:i4>
      </vt:variant>
      <vt:variant>
        <vt:i4>0</vt:i4>
      </vt:variant>
      <vt:variant>
        <vt:i4>5</vt:i4>
      </vt:variant>
      <vt:variant>
        <vt:lpwstr/>
      </vt:variant>
      <vt:variant>
        <vt:lpwstr>_Toc120093420</vt:lpwstr>
      </vt:variant>
      <vt:variant>
        <vt:i4>1507388</vt:i4>
      </vt:variant>
      <vt:variant>
        <vt:i4>903</vt:i4>
      </vt:variant>
      <vt:variant>
        <vt:i4>0</vt:i4>
      </vt:variant>
      <vt:variant>
        <vt:i4>5</vt:i4>
      </vt:variant>
      <vt:variant>
        <vt:lpwstr/>
      </vt:variant>
      <vt:variant>
        <vt:lpwstr>_Toc120093419</vt:lpwstr>
      </vt:variant>
      <vt:variant>
        <vt:i4>1507388</vt:i4>
      </vt:variant>
      <vt:variant>
        <vt:i4>897</vt:i4>
      </vt:variant>
      <vt:variant>
        <vt:i4>0</vt:i4>
      </vt:variant>
      <vt:variant>
        <vt:i4>5</vt:i4>
      </vt:variant>
      <vt:variant>
        <vt:lpwstr/>
      </vt:variant>
      <vt:variant>
        <vt:lpwstr>_Toc120093418</vt:lpwstr>
      </vt:variant>
      <vt:variant>
        <vt:i4>1507388</vt:i4>
      </vt:variant>
      <vt:variant>
        <vt:i4>891</vt:i4>
      </vt:variant>
      <vt:variant>
        <vt:i4>0</vt:i4>
      </vt:variant>
      <vt:variant>
        <vt:i4>5</vt:i4>
      </vt:variant>
      <vt:variant>
        <vt:lpwstr/>
      </vt:variant>
      <vt:variant>
        <vt:lpwstr>_Toc120093417</vt:lpwstr>
      </vt:variant>
      <vt:variant>
        <vt:i4>1507388</vt:i4>
      </vt:variant>
      <vt:variant>
        <vt:i4>885</vt:i4>
      </vt:variant>
      <vt:variant>
        <vt:i4>0</vt:i4>
      </vt:variant>
      <vt:variant>
        <vt:i4>5</vt:i4>
      </vt:variant>
      <vt:variant>
        <vt:lpwstr/>
      </vt:variant>
      <vt:variant>
        <vt:lpwstr>_Toc120093416</vt:lpwstr>
      </vt:variant>
      <vt:variant>
        <vt:i4>1507388</vt:i4>
      </vt:variant>
      <vt:variant>
        <vt:i4>879</vt:i4>
      </vt:variant>
      <vt:variant>
        <vt:i4>0</vt:i4>
      </vt:variant>
      <vt:variant>
        <vt:i4>5</vt:i4>
      </vt:variant>
      <vt:variant>
        <vt:lpwstr/>
      </vt:variant>
      <vt:variant>
        <vt:lpwstr>_Toc120093415</vt:lpwstr>
      </vt:variant>
      <vt:variant>
        <vt:i4>1507388</vt:i4>
      </vt:variant>
      <vt:variant>
        <vt:i4>873</vt:i4>
      </vt:variant>
      <vt:variant>
        <vt:i4>0</vt:i4>
      </vt:variant>
      <vt:variant>
        <vt:i4>5</vt:i4>
      </vt:variant>
      <vt:variant>
        <vt:lpwstr/>
      </vt:variant>
      <vt:variant>
        <vt:lpwstr>_Toc120093414</vt:lpwstr>
      </vt:variant>
      <vt:variant>
        <vt:i4>1507388</vt:i4>
      </vt:variant>
      <vt:variant>
        <vt:i4>867</vt:i4>
      </vt:variant>
      <vt:variant>
        <vt:i4>0</vt:i4>
      </vt:variant>
      <vt:variant>
        <vt:i4>5</vt:i4>
      </vt:variant>
      <vt:variant>
        <vt:lpwstr/>
      </vt:variant>
      <vt:variant>
        <vt:lpwstr>_Toc120093413</vt:lpwstr>
      </vt:variant>
      <vt:variant>
        <vt:i4>1507388</vt:i4>
      </vt:variant>
      <vt:variant>
        <vt:i4>861</vt:i4>
      </vt:variant>
      <vt:variant>
        <vt:i4>0</vt:i4>
      </vt:variant>
      <vt:variant>
        <vt:i4>5</vt:i4>
      </vt:variant>
      <vt:variant>
        <vt:lpwstr/>
      </vt:variant>
      <vt:variant>
        <vt:lpwstr>_Toc120093412</vt:lpwstr>
      </vt:variant>
      <vt:variant>
        <vt:i4>1507388</vt:i4>
      </vt:variant>
      <vt:variant>
        <vt:i4>855</vt:i4>
      </vt:variant>
      <vt:variant>
        <vt:i4>0</vt:i4>
      </vt:variant>
      <vt:variant>
        <vt:i4>5</vt:i4>
      </vt:variant>
      <vt:variant>
        <vt:lpwstr/>
      </vt:variant>
      <vt:variant>
        <vt:lpwstr>_Toc120093411</vt:lpwstr>
      </vt:variant>
      <vt:variant>
        <vt:i4>1507388</vt:i4>
      </vt:variant>
      <vt:variant>
        <vt:i4>849</vt:i4>
      </vt:variant>
      <vt:variant>
        <vt:i4>0</vt:i4>
      </vt:variant>
      <vt:variant>
        <vt:i4>5</vt:i4>
      </vt:variant>
      <vt:variant>
        <vt:lpwstr/>
      </vt:variant>
      <vt:variant>
        <vt:lpwstr>_Toc120093410</vt:lpwstr>
      </vt:variant>
      <vt:variant>
        <vt:i4>1441852</vt:i4>
      </vt:variant>
      <vt:variant>
        <vt:i4>843</vt:i4>
      </vt:variant>
      <vt:variant>
        <vt:i4>0</vt:i4>
      </vt:variant>
      <vt:variant>
        <vt:i4>5</vt:i4>
      </vt:variant>
      <vt:variant>
        <vt:lpwstr/>
      </vt:variant>
      <vt:variant>
        <vt:lpwstr>_Toc120093409</vt:lpwstr>
      </vt:variant>
      <vt:variant>
        <vt:i4>1441852</vt:i4>
      </vt:variant>
      <vt:variant>
        <vt:i4>837</vt:i4>
      </vt:variant>
      <vt:variant>
        <vt:i4>0</vt:i4>
      </vt:variant>
      <vt:variant>
        <vt:i4>5</vt:i4>
      </vt:variant>
      <vt:variant>
        <vt:lpwstr/>
      </vt:variant>
      <vt:variant>
        <vt:lpwstr>_Toc120093408</vt:lpwstr>
      </vt:variant>
      <vt:variant>
        <vt:i4>1441852</vt:i4>
      </vt:variant>
      <vt:variant>
        <vt:i4>831</vt:i4>
      </vt:variant>
      <vt:variant>
        <vt:i4>0</vt:i4>
      </vt:variant>
      <vt:variant>
        <vt:i4>5</vt:i4>
      </vt:variant>
      <vt:variant>
        <vt:lpwstr/>
      </vt:variant>
      <vt:variant>
        <vt:lpwstr>_Toc120093407</vt:lpwstr>
      </vt:variant>
      <vt:variant>
        <vt:i4>1441852</vt:i4>
      </vt:variant>
      <vt:variant>
        <vt:i4>825</vt:i4>
      </vt:variant>
      <vt:variant>
        <vt:i4>0</vt:i4>
      </vt:variant>
      <vt:variant>
        <vt:i4>5</vt:i4>
      </vt:variant>
      <vt:variant>
        <vt:lpwstr/>
      </vt:variant>
      <vt:variant>
        <vt:lpwstr>_Toc120093406</vt:lpwstr>
      </vt:variant>
      <vt:variant>
        <vt:i4>1441852</vt:i4>
      </vt:variant>
      <vt:variant>
        <vt:i4>819</vt:i4>
      </vt:variant>
      <vt:variant>
        <vt:i4>0</vt:i4>
      </vt:variant>
      <vt:variant>
        <vt:i4>5</vt:i4>
      </vt:variant>
      <vt:variant>
        <vt:lpwstr/>
      </vt:variant>
      <vt:variant>
        <vt:lpwstr>_Toc120093405</vt:lpwstr>
      </vt:variant>
      <vt:variant>
        <vt:i4>1441852</vt:i4>
      </vt:variant>
      <vt:variant>
        <vt:i4>813</vt:i4>
      </vt:variant>
      <vt:variant>
        <vt:i4>0</vt:i4>
      </vt:variant>
      <vt:variant>
        <vt:i4>5</vt:i4>
      </vt:variant>
      <vt:variant>
        <vt:lpwstr/>
      </vt:variant>
      <vt:variant>
        <vt:lpwstr>_Toc120093404</vt:lpwstr>
      </vt:variant>
      <vt:variant>
        <vt:i4>1441852</vt:i4>
      </vt:variant>
      <vt:variant>
        <vt:i4>807</vt:i4>
      </vt:variant>
      <vt:variant>
        <vt:i4>0</vt:i4>
      </vt:variant>
      <vt:variant>
        <vt:i4>5</vt:i4>
      </vt:variant>
      <vt:variant>
        <vt:lpwstr/>
      </vt:variant>
      <vt:variant>
        <vt:lpwstr>_Toc120093403</vt:lpwstr>
      </vt:variant>
      <vt:variant>
        <vt:i4>1441852</vt:i4>
      </vt:variant>
      <vt:variant>
        <vt:i4>801</vt:i4>
      </vt:variant>
      <vt:variant>
        <vt:i4>0</vt:i4>
      </vt:variant>
      <vt:variant>
        <vt:i4>5</vt:i4>
      </vt:variant>
      <vt:variant>
        <vt:lpwstr/>
      </vt:variant>
      <vt:variant>
        <vt:lpwstr>_Toc120093402</vt:lpwstr>
      </vt:variant>
      <vt:variant>
        <vt:i4>1441852</vt:i4>
      </vt:variant>
      <vt:variant>
        <vt:i4>795</vt:i4>
      </vt:variant>
      <vt:variant>
        <vt:i4>0</vt:i4>
      </vt:variant>
      <vt:variant>
        <vt:i4>5</vt:i4>
      </vt:variant>
      <vt:variant>
        <vt:lpwstr/>
      </vt:variant>
      <vt:variant>
        <vt:lpwstr>_Toc120093401</vt:lpwstr>
      </vt:variant>
      <vt:variant>
        <vt:i4>1441852</vt:i4>
      </vt:variant>
      <vt:variant>
        <vt:i4>789</vt:i4>
      </vt:variant>
      <vt:variant>
        <vt:i4>0</vt:i4>
      </vt:variant>
      <vt:variant>
        <vt:i4>5</vt:i4>
      </vt:variant>
      <vt:variant>
        <vt:lpwstr/>
      </vt:variant>
      <vt:variant>
        <vt:lpwstr>_Toc120093400</vt:lpwstr>
      </vt:variant>
      <vt:variant>
        <vt:i4>2031675</vt:i4>
      </vt:variant>
      <vt:variant>
        <vt:i4>783</vt:i4>
      </vt:variant>
      <vt:variant>
        <vt:i4>0</vt:i4>
      </vt:variant>
      <vt:variant>
        <vt:i4>5</vt:i4>
      </vt:variant>
      <vt:variant>
        <vt:lpwstr/>
      </vt:variant>
      <vt:variant>
        <vt:lpwstr>_Toc120093399</vt:lpwstr>
      </vt:variant>
      <vt:variant>
        <vt:i4>2031675</vt:i4>
      </vt:variant>
      <vt:variant>
        <vt:i4>777</vt:i4>
      </vt:variant>
      <vt:variant>
        <vt:i4>0</vt:i4>
      </vt:variant>
      <vt:variant>
        <vt:i4>5</vt:i4>
      </vt:variant>
      <vt:variant>
        <vt:lpwstr/>
      </vt:variant>
      <vt:variant>
        <vt:lpwstr>_Toc120093398</vt:lpwstr>
      </vt:variant>
      <vt:variant>
        <vt:i4>2031675</vt:i4>
      </vt:variant>
      <vt:variant>
        <vt:i4>771</vt:i4>
      </vt:variant>
      <vt:variant>
        <vt:i4>0</vt:i4>
      </vt:variant>
      <vt:variant>
        <vt:i4>5</vt:i4>
      </vt:variant>
      <vt:variant>
        <vt:lpwstr/>
      </vt:variant>
      <vt:variant>
        <vt:lpwstr>_Toc120093397</vt:lpwstr>
      </vt:variant>
      <vt:variant>
        <vt:i4>2031675</vt:i4>
      </vt:variant>
      <vt:variant>
        <vt:i4>765</vt:i4>
      </vt:variant>
      <vt:variant>
        <vt:i4>0</vt:i4>
      </vt:variant>
      <vt:variant>
        <vt:i4>5</vt:i4>
      </vt:variant>
      <vt:variant>
        <vt:lpwstr/>
      </vt:variant>
      <vt:variant>
        <vt:lpwstr>_Toc120093396</vt:lpwstr>
      </vt:variant>
      <vt:variant>
        <vt:i4>2031675</vt:i4>
      </vt:variant>
      <vt:variant>
        <vt:i4>759</vt:i4>
      </vt:variant>
      <vt:variant>
        <vt:i4>0</vt:i4>
      </vt:variant>
      <vt:variant>
        <vt:i4>5</vt:i4>
      </vt:variant>
      <vt:variant>
        <vt:lpwstr/>
      </vt:variant>
      <vt:variant>
        <vt:lpwstr>_Toc120093395</vt:lpwstr>
      </vt:variant>
      <vt:variant>
        <vt:i4>2031675</vt:i4>
      </vt:variant>
      <vt:variant>
        <vt:i4>753</vt:i4>
      </vt:variant>
      <vt:variant>
        <vt:i4>0</vt:i4>
      </vt:variant>
      <vt:variant>
        <vt:i4>5</vt:i4>
      </vt:variant>
      <vt:variant>
        <vt:lpwstr/>
      </vt:variant>
      <vt:variant>
        <vt:lpwstr>_Toc120093394</vt:lpwstr>
      </vt:variant>
      <vt:variant>
        <vt:i4>2031675</vt:i4>
      </vt:variant>
      <vt:variant>
        <vt:i4>747</vt:i4>
      </vt:variant>
      <vt:variant>
        <vt:i4>0</vt:i4>
      </vt:variant>
      <vt:variant>
        <vt:i4>5</vt:i4>
      </vt:variant>
      <vt:variant>
        <vt:lpwstr/>
      </vt:variant>
      <vt:variant>
        <vt:lpwstr>_Toc120093393</vt:lpwstr>
      </vt:variant>
      <vt:variant>
        <vt:i4>2031675</vt:i4>
      </vt:variant>
      <vt:variant>
        <vt:i4>741</vt:i4>
      </vt:variant>
      <vt:variant>
        <vt:i4>0</vt:i4>
      </vt:variant>
      <vt:variant>
        <vt:i4>5</vt:i4>
      </vt:variant>
      <vt:variant>
        <vt:lpwstr/>
      </vt:variant>
      <vt:variant>
        <vt:lpwstr>_Toc120093392</vt:lpwstr>
      </vt:variant>
      <vt:variant>
        <vt:i4>2031675</vt:i4>
      </vt:variant>
      <vt:variant>
        <vt:i4>735</vt:i4>
      </vt:variant>
      <vt:variant>
        <vt:i4>0</vt:i4>
      </vt:variant>
      <vt:variant>
        <vt:i4>5</vt:i4>
      </vt:variant>
      <vt:variant>
        <vt:lpwstr/>
      </vt:variant>
      <vt:variant>
        <vt:lpwstr>_Toc120093391</vt:lpwstr>
      </vt:variant>
      <vt:variant>
        <vt:i4>2031675</vt:i4>
      </vt:variant>
      <vt:variant>
        <vt:i4>729</vt:i4>
      </vt:variant>
      <vt:variant>
        <vt:i4>0</vt:i4>
      </vt:variant>
      <vt:variant>
        <vt:i4>5</vt:i4>
      </vt:variant>
      <vt:variant>
        <vt:lpwstr/>
      </vt:variant>
      <vt:variant>
        <vt:lpwstr>_Toc120093390</vt:lpwstr>
      </vt:variant>
      <vt:variant>
        <vt:i4>1966139</vt:i4>
      </vt:variant>
      <vt:variant>
        <vt:i4>723</vt:i4>
      </vt:variant>
      <vt:variant>
        <vt:i4>0</vt:i4>
      </vt:variant>
      <vt:variant>
        <vt:i4>5</vt:i4>
      </vt:variant>
      <vt:variant>
        <vt:lpwstr/>
      </vt:variant>
      <vt:variant>
        <vt:lpwstr>_Toc120093389</vt:lpwstr>
      </vt:variant>
      <vt:variant>
        <vt:i4>1966139</vt:i4>
      </vt:variant>
      <vt:variant>
        <vt:i4>717</vt:i4>
      </vt:variant>
      <vt:variant>
        <vt:i4>0</vt:i4>
      </vt:variant>
      <vt:variant>
        <vt:i4>5</vt:i4>
      </vt:variant>
      <vt:variant>
        <vt:lpwstr/>
      </vt:variant>
      <vt:variant>
        <vt:lpwstr>_Toc120093388</vt:lpwstr>
      </vt:variant>
      <vt:variant>
        <vt:i4>1966139</vt:i4>
      </vt:variant>
      <vt:variant>
        <vt:i4>711</vt:i4>
      </vt:variant>
      <vt:variant>
        <vt:i4>0</vt:i4>
      </vt:variant>
      <vt:variant>
        <vt:i4>5</vt:i4>
      </vt:variant>
      <vt:variant>
        <vt:lpwstr/>
      </vt:variant>
      <vt:variant>
        <vt:lpwstr>_Toc120093387</vt:lpwstr>
      </vt:variant>
      <vt:variant>
        <vt:i4>1966139</vt:i4>
      </vt:variant>
      <vt:variant>
        <vt:i4>705</vt:i4>
      </vt:variant>
      <vt:variant>
        <vt:i4>0</vt:i4>
      </vt:variant>
      <vt:variant>
        <vt:i4>5</vt:i4>
      </vt:variant>
      <vt:variant>
        <vt:lpwstr/>
      </vt:variant>
      <vt:variant>
        <vt:lpwstr>_Toc120093386</vt:lpwstr>
      </vt:variant>
      <vt:variant>
        <vt:i4>1966139</vt:i4>
      </vt:variant>
      <vt:variant>
        <vt:i4>699</vt:i4>
      </vt:variant>
      <vt:variant>
        <vt:i4>0</vt:i4>
      </vt:variant>
      <vt:variant>
        <vt:i4>5</vt:i4>
      </vt:variant>
      <vt:variant>
        <vt:lpwstr/>
      </vt:variant>
      <vt:variant>
        <vt:lpwstr>_Toc120093385</vt:lpwstr>
      </vt:variant>
      <vt:variant>
        <vt:i4>1966139</vt:i4>
      </vt:variant>
      <vt:variant>
        <vt:i4>693</vt:i4>
      </vt:variant>
      <vt:variant>
        <vt:i4>0</vt:i4>
      </vt:variant>
      <vt:variant>
        <vt:i4>5</vt:i4>
      </vt:variant>
      <vt:variant>
        <vt:lpwstr/>
      </vt:variant>
      <vt:variant>
        <vt:lpwstr>_Toc120093384</vt:lpwstr>
      </vt:variant>
      <vt:variant>
        <vt:i4>1966139</vt:i4>
      </vt:variant>
      <vt:variant>
        <vt:i4>687</vt:i4>
      </vt:variant>
      <vt:variant>
        <vt:i4>0</vt:i4>
      </vt:variant>
      <vt:variant>
        <vt:i4>5</vt:i4>
      </vt:variant>
      <vt:variant>
        <vt:lpwstr/>
      </vt:variant>
      <vt:variant>
        <vt:lpwstr>_Toc120093383</vt:lpwstr>
      </vt:variant>
      <vt:variant>
        <vt:i4>1966139</vt:i4>
      </vt:variant>
      <vt:variant>
        <vt:i4>681</vt:i4>
      </vt:variant>
      <vt:variant>
        <vt:i4>0</vt:i4>
      </vt:variant>
      <vt:variant>
        <vt:i4>5</vt:i4>
      </vt:variant>
      <vt:variant>
        <vt:lpwstr/>
      </vt:variant>
      <vt:variant>
        <vt:lpwstr>_Toc120093382</vt:lpwstr>
      </vt:variant>
      <vt:variant>
        <vt:i4>1966139</vt:i4>
      </vt:variant>
      <vt:variant>
        <vt:i4>675</vt:i4>
      </vt:variant>
      <vt:variant>
        <vt:i4>0</vt:i4>
      </vt:variant>
      <vt:variant>
        <vt:i4>5</vt:i4>
      </vt:variant>
      <vt:variant>
        <vt:lpwstr/>
      </vt:variant>
      <vt:variant>
        <vt:lpwstr>_Toc120093381</vt:lpwstr>
      </vt:variant>
      <vt:variant>
        <vt:i4>1966139</vt:i4>
      </vt:variant>
      <vt:variant>
        <vt:i4>669</vt:i4>
      </vt:variant>
      <vt:variant>
        <vt:i4>0</vt:i4>
      </vt:variant>
      <vt:variant>
        <vt:i4>5</vt:i4>
      </vt:variant>
      <vt:variant>
        <vt:lpwstr/>
      </vt:variant>
      <vt:variant>
        <vt:lpwstr>_Toc120093380</vt:lpwstr>
      </vt:variant>
      <vt:variant>
        <vt:i4>1114171</vt:i4>
      </vt:variant>
      <vt:variant>
        <vt:i4>663</vt:i4>
      </vt:variant>
      <vt:variant>
        <vt:i4>0</vt:i4>
      </vt:variant>
      <vt:variant>
        <vt:i4>5</vt:i4>
      </vt:variant>
      <vt:variant>
        <vt:lpwstr/>
      </vt:variant>
      <vt:variant>
        <vt:lpwstr>_Toc120093379</vt:lpwstr>
      </vt:variant>
      <vt:variant>
        <vt:i4>1114171</vt:i4>
      </vt:variant>
      <vt:variant>
        <vt:i4>657</vt:i4>
      </vt:variant>
      <vt:variant>
        <vt:i4>0</vt:i4>
      </vt:variant>
      <vt:variant>
        <vt:i4>5</vt:i4>
      </vt:variant>
      <vt:variant>
        <vt:lpwstr/>
      </vt:variant>
      <vt:variant>
        <vt:lpwstr>_Toc120093378</vt:lpwstr>
      </vt:variant>
      <vt:variant>
        <vt:i4>1114171</vt:i4>
      </vt:variant>
      <vt:variant>
        <vt:i4>651</vt:i4>
      </vt:variant>
      <vt:variant>
        <vt:i4>0</vt:i4>
      </vt:variant>
      <vt:variant>
        <vt:i4>5</vt:i4>
      </vt:variant>
      <vt:variant>
        <vt:lpwstr/>
      </vt:variant>
      <vt:variant>
        <vt:lpwstr>_Toc120093377</vt:lpwstr>
      </vt:variant>
      <vt:variant>
        <vt:i4>1114171</vt:i4>
      </vt:variant>
      <vt:variant>
        <vt:i4>645</vt:i4>
      </vt:variant>
      <vt:variant>
        <vt:i4>0</vt:i4>
      </vt:variant>
      <vt:variant>
        <vt:i4>5</vt:i4>
      </vt:variant>
      <vt:variant>
        <vt:lpwstr/>
      </vt:variant>
      <vt:variant>
        <vt:lpwstr>_Toc120093376</vt:lpwstr>
      </vt:variant>
      <vt:variant>
        <vt:i4>1114171</vt:i4>
      </vt:variant>
      <vt:variant>
        <vt:i4>639</vt:i4>
      </vt:variant>
      <vt:variant>
        <vt:i4>0</vt:i4>
      </vt:variant>
      <vt:variant>
        <vt:i4>5</vt:i4>
      </vt:variant>
      <vt:variant>
        <vt:lpwstr/>
      </vt:variant>
      <vt:variant>
        <vt:lpwstr>_Toc120093375</vt:lpwstr>
      </vt:variant>
      <vt:variant>
        <vt:i4>1114171</vt:i4>
      </vt:variant>
      <vt:variant>
        <vt:i4>633</vt:i4>
      </vt:variant>
      <vt:variant>
        <vt:i4>0</vt:i4>
      </vt:variant>
      <vt:variant>
        <vt:i4>5</vt:i4>
      </vt:variant>
      <vt:variant>
        <vt:lpwstr/>
      </vt:variant>
      <vt:variant>
        <vt:lpwstr>_Toc120093374</vt:lpwstr>
      </vt:variant>
      <vt:variant>
        <vt:i4>1114171</vt:i4>
      </vt:variant>
      <vt:variant>
        <vt:i4>627</vt:i4>
      </vt:variant>
      <vt:variant>
        <vt:i4>0</vt:i4>
      </vt:variant>
      <vt:variant>
        <vt:i4>5</vt:i4>
      </vt:variant>
      <vt:variant>
        <vt:lpwstr/>
      </vt:variant>
      <vt:variant>
        <vt:lpwstr>_Toc120093373</vt:lpwstr>
      </vt:variant>
      <vt:variant>
        <vt:i4>1114171</vt:i4>
      </vt:variant>
      <vt:variant>
        <vt:i4>621</vt:i4>
      </vt:variant>
      <vt:variant>
        <vt:i4>0</vt:i4>
      </vt:variant>
      <vt:variant>
        <vt:i4>5</vt:i4>
      </vt:variant>
      <vt:variant>
        <vt:lpwstr/>
      </vt:variant>
      <vt:variant>
        <vt:lpwstr>_Toc120093372</vt:lpwstr>
      </vt:variant>
      <vt:variant>
        <vt:i4>1114171</vt:i4>
      </vt:variant>
      <vt:variant>
        <vt:i4>615</vt:i4>
      </vt:variant>
      <vt:variant>
        <vt:i4>0</vt:i4>
      </vt:variant>
      <vt:variant>
        <vt:i4>5</vt:i4>
      </vt:variant>
      <vt:variant>
        <vt:lpwstr/>
      </vt:variant>
      <vt:variant>
        <vt:lpwstr>_Toc120093371</vt:lpwstr>
      </vt:variant>
      <vt:variant>
        <vt:i4>1114171</vt:i4>
      </vt:variant>
      <vt:variant>
        <vt:i4>609</vt:i4>
      </vt:variant>
      <vt:variant>
        <vt:i4>0</vt:i4>
      </vt:variant>
      <vt:variant>
        <vt:i4>5</vt:i4>
      </vt:variant>
      <vt:variant>
        <vt:lpwstr/>
      </vt:variant>
      <vt:variant>
        <vt:lpwstr>_Toc120093370</vt:lpwstr>
      </vt:variant>
      <vt:variant>
        <vt:i4>1048635</vt:i4>
      </vt:variant>
      <vt:variant>
        <vt:i4>603</vt:i4>
      </vt:variant>
      <vt:variant>
        <vt:i4>0</vt:i4>
      </vt:variant>
      <vt:variant>
        <vt:i4>5</vt:i4>
      </vt:variant>
      <vt:variant>
        <vt:lpwstr/>
      </vt:variant>
      <vt:variant>
        <vt:lpwstr>_Toc120093369</vt:lpwstr>
      </vt:variant>
      <vt:variant>
        <vt:i4>1048635</vt:i4>
      </vt:variant>
      <vt:variant>
        <vt:i4>597</vt:i4>
      </vt:variant>
      <vt:variant>
        <vt:i4>0</vt:i4>
      </vt:variant>
      <vt:variant>
        <vt:i4>5</vt:i4>
      </vt:variant>
      <vt:variant>
        <vt:lpwstr/>
      </vt:variant>
      <vt:variant>
        <vt:lpwstr>_Toc120093368</vt:lpwstr>
      </vt:variant>
      <vt:variant>
        <vt:i4>1048635</vt:i4>
      </vt:variant>
      <vt:variant>
        <vt:i4>591</vt:i4>
      </vt:variant>
      <vt:variant>
        <vt:i4>0</vt:i4>
      </vt:variant>
      <vt:variant>
        <vt:i4>5</vt:i4>
      </vt:variant>
      <vt:variant>
        <vt:lpwstr/>
      </vt:variant>
      <vt:variant>
        <vt:lpwstr>_Toc120093367</vt:lpwstr>
      </vt:variant>
      <vt:variant>
        <vt:i4>1048635</vt:i4>
      </vt:variant>
      <vt:variant>
        <vt:i4>585</vt:i4>
      </vt:variant>
      <vt:variant>
        <vt:i4>0</vt:i4>
      </vt:variant>
      <vt:variant>
        <vt:i4>5</vt:i4>
      </vt:variant>
      <vt:variant>
        <vt:lpwstr/>
      </vt:variant>
      <vt:variant>
        <vt:lpwstr>_Toc120093366</vt:lpwstr>
      </vt:variant>
      <vt:variant>
        <vt:i4>1048635</vt:i4>
      </vt:variant>
      <vt:variant>
        <vt:i4>579</vt:i4>
      </vt:variant>
      <vt:variant>
        <vt:i4>0</vt:i4>
      </vt:variant>
      <vt:variant>
        <vt:i4>5</vt:i4>
      </vt:variant>
      <vt:variant>
        <vt:lpwstr/>
      </vt:variant>
      <vt:variant>
        <vt:lpwstr>_Toc120093365</vt:lpwstr>
      </vt:variant>
      <vt:variant>
        <vt:i4>1048635</vt:i4>
      </vt:variant>
      <vt:variant>
        <vt:i4>573</vt:i4>
      </vt:variant>
      <vt:variant>
        <vt:i4>0</vt:i4>
      </vt:variant>
      <vt:variant>
        <vt:i4>5</vt:i4>
      </vt:variant>
      <vt:variant>
        <vt:lpwstr/>
      </vt:variant>
      <vt:variant>
        <vt:lpwstr>_Toc120093364</vt:lpwstr>
      </vt:variant>
      <vt:variant>
        <vt:i4>1048635</vt:i4>
      </vt:variant>
      <vt:variant>
        <vt:i4>567</vt:i4>
      </vt:variant>
      <vt:variant>
        <vt:i4>0</vt:i4>
      </vt:variant>
      <vt:variant>
        <vt:i4>5</vt:i4>
      </vt:variant>
      <vt:variant>
        <vt:lpwstr/>
      </vt:variant>
      <vt:variant>
        <vt:lpwstr>_Toc120093363</vt:lpwstr>
      </vt:variant>
      <vt:variant>
        <vt:i4>1048635</vt:i4>
      </vt:variant>
      <vt:variant>
        <vt:i4>561</vt:i4>
      </vt:variant>
      <vt:variant>
        <vt:i4>0</vt:i4>
      </vt:variant>
      <vt:variant>
        <vt:i4>5</vt:i4>
      </vt:variant>
      <vt:variant>
        <vt:lpwstr/>
      </vt:variant>
      <vt:variant>
        <vt:lpwstr>_Toc120093362</vt:lpwstr>
      </vt:variant>
      <vt:variant>
        <vt:i4>1048635</vt:i4>
      </vt:variant>
      <vt:variant>
        <vt:i4>555</vt:i4>
      </vt:variant>
      <vt:variant>
        <vt:i4>0</vt:i4>
      </vt:variant>
      <vt:variant>
        <vt:i4>5</vt:i4>
      </vt:variant>
      <vt:variant>
        <vt:lpwstr/>
      </vt:variant>
      <vt:variant>
        <vt:lpwstr>_Toc120093361</vt:lpwstr>
      </vt:variant>
      <vt:variant>
        <vt:i4>1048635</vt:i4>
      </vt:variant>
      <vt:variant>
        <vt:i4>549</vt:i4>
      </vt:variant>
      <vt:variant>
        <vt:i4>0</vt:i4>
      </vt:variant>
      <vt:variant>
        <vt:i4>5</vt:i4>
      </vt:variant>
      <vt:variant>
        <vt:lpwstr/>
      </vt:variant>
      <vt:variant>
        <vt:lpwstr>_Toc120093360</vt:lpwstr>
      </vt:variant>
      <vt:variant>
        <vt:i4>1245243</vt:i4>
      </vt:variant>
      <vt:variant>
        <vt:i4>543</vt:i4>
      </vt:variant>
      <vt:variant>
        <vt:i4>0</vt:i4>
      </vt:variant>
      <vt:variant>
        <vt:i4>5</vt:i4>
      </vt:variant>
      <vt:variant>
        <vt:lpwstr/>
      </vt:variant>
      <vt:variant>
        <vt:lpwstr>_Toc120093359</vt:lpwstr>
      </vt:variant>
      <vt:variant>
        <vt:i4>1245243</vt:i4>
      </vt:variant>
      <vt:variant>
        <vt:i4>537</vt:i4>
      </vt:variant>
      <vt:variant>
        <vt:i4>0</vt:i4>
      </vt:variant>
      <vt:variant>
        <vt:i4>5</vt:i4>
      </vt:variant>
      <vt:variant>
        <vt:lpwstr/>
      </vt:variant>
      <vt:variant>
        <vt:lpwstr>_Toc120093358</vt:lpwstr>
      </vt:variant>
      <vt:variant>
        <vt:i4>1245243</vt:i4>
      </vt:variant>
      <vt:variant>
        <vt:i4>531</vt:i4>
      </vt:variant>
      <vt:variant>
        <vt:i4>0</vt:i4>
      </vt:variant>
      <vt:variant>
        <vt:i4>5</vt:i4>
      </vt:variant>
      <vt:variant>
        <vt:lpwstr/>
      </vt:variant>
      <vt:variant>
        <vt:lpwstr>_Toc120093357</vt:lpwstr>
      </vt:variant>
      <vt:variant>
        <vt:i4>1245243</vt:i4>
      </vt:variant>
      <vt:variant>
        <vt:i4>525</vt:i4>
      </vt:variant>
      <vt:variant>
        <vt:i4>0</vt:i4>
      </vt:variant>
      <vt:variant>
        <vt:i4>5</vt:i4>
      </vt:variant>
      <vt:variant>
        <vt:lpwstr/>
      </vt:variant>
      <vt:variant>
        <vt:lpwstr>_Toc120093356</vt:lpwstr>
      </vt:variant>
      <vt:variant>
        <vt:i4>1245243</vt:i4>
      </vt:variant>
      <vt:variant>
        <vt:i4>519</vt:i4>
      </vt:variant>
      <vt:variant>
        <vt:i4>0</vt:i4>
      </vt:variant>
      <vt:variant>
        <vt:i4>5</vt:i4>
      </vt:variant>
      <vt:variant>
        <vt:lpwstr/>
      </vt:variant>
      <vt:variant>
        <vt:lpwstr>_Toc120093355</vt:lpwstr>
      </vt:variant>
      <vt:variant>
        <vt:i4>1245243</vt:i4>
      </vt:variant>
      <vt:variant>
        <vt:i4>513</vt:i4>
      </vt:variant>
      <vt:variant>
        <vt:i4>0</vt:i4>
      </vt:variant>
      <vt:variant>
        <vt:i4>5</vt:i4>
      </vt:variant>
      <vt:variant>
        <vt:lpwstr/>
      </vt:variant>
      <vt:variant>
        <vt:lpwstr>_Toc120093354</vt:lpwstr>
      </vt:variant>
      <vt:variant>
        <vt:i4>1245243</vt:i4>
      </vt:variant>
      <vt:variant>
        <vt:i4>507</vt:i4>
      </vt:variant>
      <vt:variant>
        <vt:i4>0</vt:i4>
      </vt:variant>
      <vt:variant>
        <vt:i4>5</vt:i4>
      </vt:variant>
      <vt:variant>
        <vt:lpwstr/>
      </vt:variant>
      <vt:variant>
        <vt:lpwstr>_Toc120093353</vt:lpwstr>
      </vt:variant>
      <vt:variant>
        <vt:i4>1245243</vt:i4>
      </vt:variant>
      <vt:variant>
        <vt:i4>501</vt:i4>
      </vt:variant>
      <vt:variant>
        <vt:i4>0</vt:i4>
      </vt:variant>
      <vt:variant>
        <vt:i4>5</vt:i4>
      </vt:variant>
      <vt:variant>
        <vt:lpwstr/>
      </vt:variant>
      <vt:variant>
        <vt:lpwstr>_Toc120093352</vt:lpwstr>
      </vt:variant>
      <vt:variant>
        <vt:i4>1245243</vt:i4>
      </vt:variant>
      <vt:variant>
        <vt:i4>495</vt:i4>
      </vt:variant>
      <vt:variant>
        <vt:i4>0</vt:i4>
      </vt:variant>
      <vt:variant>
        <vt:i4>5</vt:i4>
      </vt:variant>
      <vt:variant>
        <vt:lpwstr/>
      </vt:variant>
      <vt:variant>
        <vt:lpwstr>_Toc120093351</vt:lpwstr>
      </vt:variant>
      <vt:variant>
        <vt:i4>1245243</vt:i4>
      </vt:variant>
      <vt:variant>
        <vt:i4>489</vt:i4>
      </vt:variant>
      <vt:variant>
        <vt:i4>0</vt:i4>
      </vt:variant>
      <vt:variant>
        <vt:i4>5</vt:i4>
      </vt:variant>
      <vt:variant>
        <vt:lpwstr/>
      </vt:variant>
      <vt:variant>
        <vt:lpwstr>_Toc120093350</vt:lpwstr>
      </vt:variant>
      <vt:variant>
        <vt:i4>1179707</vt:i4>
      </vt:variant>
      <vt:variant>
        <vt:i4>483</vt:i4>
      </vt:variant>
      <vt:variant>
        <vt:i4>0</vt:i4>
      </vt:variant>
      <vt:variant>
        <vt:i4>5</vt:i4>
      </vt:variant>
      <vt:variant>
        <vt:lpwstr/>
      </vt:variant>
      <vt:variant>
        <vt:lpwstr>_Toc120093349</vt:lpwstr>
      </vt:variant>
      <vt:variant>
        <vt:i4>1179707</vt:i4>
      </vt:variant>
      <vt:variant>
        <vt:i4>477</vt:i4>
      </vt:variant>
      <vt:variant>
        <vt:i4>0</vt:i4>
      </vt:variant>
      <vt:variant>
        <vt:i4>5</vt:i4>
      </vt:variant>
      <vt:variant>
        <vt:lpwstr/>
      </vt:variant>
      <vt:variant>
        <vt:lpwstr>_Toc120093348</vt:lpwstr>
      </vt:variant>
      <vt:variant>
        <vt:i4>1114161</vt:i4>
      </vt:variant>
      <vt:variant>
        <vt:i4>158</vt:i4>
      </vt:variant>
      <vt:variant>
        <vt:i4>0</vt:i4>
      </vt:variant>
      <vt:variant>
        <vt:i4>5</vt:i4>
      </vt:variant>
      <vt:variant>
        <vt:lpwstr/>
      </vt:variant>
      <vt:variant>
        <vt:lpwstr>_Toc120346412</vt:lpwstr>
      </vt:variant>
      <vt:variant>
        <vt:i4>1114161</vt:i4>
      </vt:variant>
      <vt:variant>
        <vt:i4>152</vt:i4>
      </vt:variant>
      <vt:variant>
        <vt:i4>0</vt:i4>
      </vt:variant>
      <vt:variant>
        <vt:i4>5</vt:i4>
      </vt:variant>
      <vt:variant>
        <vt:lpwstr/>
      </vt:variant>
      <vt:variant>
        <vt:lpwstr>_Toc120346411</vt:lpwstr>
      </vt:variant>
      <vt:variant>
        <vt:i4>1114161</vt:i4>
      </vt:variant>
      <vt:variant>
        <vt:i4>146</vt:i4>
      </vt:variant>
      <vt:variant>
        <vt:i4>0</vt:i4>
      </vt:variant>
      <vt:variant>
        <vt:i4>5</vt:i4>
      </vt:variant>
      <vt:variant>
        <vt:lpwstr/>
      </vt:variant>
      <vt:variant>
        <vt:lpwstr>_Toc120346410</vt:lpwstr>
      </vt:variant>
      <vt:variant>
        <vt:i4>1048625</vt:i4>
      </vt:variant>
      <vt:variant>
        <vt:i4>140</vt:i4>
      </vt:variant>
      <vt:variant>
        <vt:i4>0</vt:i4>
      </vt:variant>
      <vt:variant>
        <vt:i4>5</vt:i4>
      </vt:variant>
      <vt:variant>
        <vt:lpwstr/>
      </vt:variant>
      <vt:variant>
        <vt:lpwstr>_Toc120346409</vt:lpwstr>
      </vt:variant>
      <vt:variant>
        <vt:i4>1048625</vt:i4>
      </vt:variant>
      <vt:variant>
        <vt:i4>134</vt:i4>
      </vt:variant>
      <vt:variant>
        <vt:i4>0</vt:i4>
      </vt:variant>
      <vt:variant>
        <vt:i4>5</vt:i4>
      </vt:variant>
      <vt:variant>
        <vt:lpwstr/>
      </vt:variant>
      <vt:variant>
        <vt:lpwstr>_Toc120346408</vt:lpwstr>
      </vt:variant>
      <vt:variant>
        <vt:i4>1048625</vt:i4>
      </vt:variant>
      <vt:variant>
        <vt:i4>128</vt:i4>
      </vt:variant>
      <vt:variant>
        <vt:i4>0</vt:i4>
      </vt:variant>
      <vt:variant>
        <vt:i4>5</vt:i4>
      </vt:variant>
      <vt:variant>
        <vt:lpwstr/>
      </vt:variant>
      <vt:variant>
        <vt:lpwstr>_Toc120346407</vt:lpwstr>
      </vt:variant>
      <vt:variant>
        <vt:i4>1048625</vt:i4>
      </vt:variant>
      <vt:variant>
        <vt:i4>122</vt:i4>
      </vt:variant>
      <vt:variant>
        <vt:i4>0</vt:i4>
      </vt:variant>
      <vt:variant>
        <vt:i4>5</vt:i4>
      </vt:variant>
      <vt:variant>
        <vt:lpwstr/>
      </vt:variant>
      <vt:variant>
        <vt:lpwstr>_Toc120346406</vt:lpwstr>
      </vt:variant>
      <vt:variant>
        <vt:i4>1048625</vt:i4>
      </vt:variant>
      <vt:variant>
        <vt:i4>116</vt:i4>
      </vt:variant>
      <vt:variant>
        <vt:i4>0</vt:i4>
      </vt:variant>
      <vt:variant>
        <vt:i4>5</vt:i4>
      </vt:variant>
      <vt:variant>
        <vt:lpwstr/>
      </vt:variant>
      <vt:variant>
        <vt:lpwstr>_Toc120346405</vt:lpwstr>
      </vt:variant>
      <vt:variant>
        <vt:i4>1048625</vt:i4>
      </vt:variant>
      <vt:variant>
        <vt:i4>110</vt:i4>
      </vt:variant>
      <vt:variant>
        <vt:i4>0</vt:i4>
      </vt:variant>
      <vt:variant>
        <vt:i4>5</vt:i4>
      </vt:variant>
      <vt:variant>
        <vt:lpwstr/>
      </vt:variant>
      <vt:variant>
        <vt:lpwstr>_Toc120346404</vt:lpwstr>
      </vt:variant>
      <vt:variant>
        <vt:i4>1048625</vt:i4>
      </vt:variant>
      <vt:variant>
        <vt:i4>104</vt:i4>
      </vt:variant>
      <vt:variant>
        <vt:i4>0</vt:i4>
      </vt:variant>
      <vt:variant>
        <vt:i4>5</vt:i4>
      </vt:variant>
      <vt:variant>
        <vt:lpwstr/>
      </vt:variant>
      <vt:variant>
        <vt:lpwstr>_Toc120346403</vt:lpwstr>
      </vt:variant>
      <vt:variant>
        <vt:i4>1048625</vt:i4>
      </vt:variant>
      <vt:variant>
        <vt:i4>98</vt:i4>
      </vt:variant>
      <vt:variant>
        <vt:i4>0</vt:i4>
      </vt:variant>
      <vt:variant>
        <vt:i4>5</vt:i4>
      </vt:variant>
      <vt:variant>
        <vt:lpwstr/>
      </vt:variant>
      <vt:variant>
        <vt:lpwstr>_Toc120346402</vt:lpwstr>
      </vt:variant>
      <vt:variant>
        <vt:i4>1048625</vt:i4>
      </vt:variant>
      <vt:variant>
        <vt:i4>92</vt:i4>
      </vt:variant>
      <vt:variant>
        <vt:i4>0</vt:i4>
      </vt:variant>
      <vt:variant>
        <vt:i4>5</vt:i4>
      </vt:variant>
      <vt:variant>
        <vt:lpwstr/>
      </vt:variant>
      <vt:variant>
        <vt:lpwstr>_Toc120346401</vt:lpwstr>
      </vt:variant>
      <vt:variant>
        <vt:i4>1048625</vt:i4>
      </vt:variant>
      <vt:variant>
        <vt:i4>86</vt:i4>
      </vt:variant>
      <vt:variant>
        <vt:i4>0</vt:i4>
      </vt:variant>
      <vt:variant>
        <vt:i4>5</vt:i4>
      </vt:variant>
      <vt:variant>
        <vt:lpwstr/>
      </vt:variant>
      <vt:variant>
        <vt:lpwstr>_Toc120346400</vt:lpwstr>
      </vt:variant>
      <vt:variant>
        <vt:i4>1638454</vt:i4>
      </vt:variant>
      <vt:variant>
        <vt:i4>80</vt:i4>
      </vt:variant>
      <vt:variant>
        <vt:i4>0</vt:i4>
      </vt:variant>
      <vt:variant>
        <vt:i4>5</vt:i4>
      </vt:variant>
      <vt:variant>
        <vt:lpwstr/>
      </vt:variant>
      <vt:variant>
        <vt:lpwstr>_Toc120346399</vt:lpwstr>
      </vt:variant>
      <vt:variant>
        <vt:i4>1638454</vt:i4>
      </vt:variant>
      <vt:variant>
        <vt:i4>74</vt:i4>
      </vt:variant>
      <vt:variant>
        <vt:i4>0</vt:i4>
      </vt:variant>
      <vt:variant>
        <vt:i4>5</vt:i4>
      </vt:variant>
      <vt:variant>
        <vt:lpwstr/>
      </vt:variant>
      <vt:variant>
        <vt:lpwstr>_Toc120346398</vt:lpwstr>
      </vt:variant>
      <vt:variant>
        <vt:i4>1638454</vt:i4>
      </vt:variant>
      <vt:variant>
        <vt:i4>68</vt:i4>
      </vt:variant>
      <vt:variant>
        <vt:i4>0</vt:i4>
      </vt:variant>
      <vt:variant>
        <vt:i4>5</vt:i4>
      </vt:variant>
      <vt:variant>
        <vt:lpwstr/>
      </vt:variant>
      <vt:variant>
        <vt:lpwstr>_Toc120346397</vt:lpwstr>
      </vt:variant>
      <vt:variant>
        <vt:i4>1638454</vt:i4>
      </vt:variant>
      <vt:variant>
        <vt:i4>62</vt:i4>
      </vt:variant>
      <vt:variant>
        <vt:i4>0</vt:i4>
      </vt:variant>
      <vt:variant>
        <vt:i4>5</vt:i4>
      </vt:variant>
      <vt:variant>
        <vt:lpwstr/>
      </vt:variant>
      <vt:variant>
        <vt:lpwstr>_Toc120346396</vt:lpwstr>
      </vt:variant>
      <vt:variant>
        <vt:i4>1638454</vt:i4>
      </vt:variant>
      <vt:variant>
        <vt:i4>56</vt:i4>
      </vt:variant>
      <vt:variant>
        <vt:i4>0</vt:i4>
      </vt:variant>
      <vt:variant>
        <vt:i4>5</vt:i4>
      </vt:variant>
      <vt:variant>
        <vt:lpwstr/>
      </vt:variant>
      <vt:variant>
        <vt:lpwstr>_Toc120346395</vt:lpwstr>
      </vt:variant>
      <vt:variant>
        <vt:i4>1638454</vt:i4>
      </vt:variant>
      <vt:variant>
        <vt:i4>50</vt:i4>
      </vt:variant>
      <vt:variant>
        <vt:i4>0</vt:i4>
      </vt:variant>
      <vt:variant>
        <vt:i4>5</vt:i4>
      </vt:variant>
      <vt:variant>
        <vt:lpwstr/>
      </vt:variant>
      <vt:variant>
        <vt:lpwstr>_Toc120346394</vt:lpwstr>
      </vt:variant>
      <vt:variant>
        <vt:i4>1638454</vt:i4>
      </vt:variant>
      <vt:variant>
        <vt:i4>44</vt:i4>
      </vt:variant>
      <vt:variant>
        <vt:i4>0</vt:i4>
      </vt:variant>
      <vt:variant>
        <vt:i4>5</vt:i4>
      </vt:variant>
      <vt:variant>
        <vt:lpwstr/>
      </vt:variant>
      <vt:variant>
        <vt:lpwstr>_Toc120346392</vt:lpwstr>
      </vt:variant>
      <vt:variant>
        <vt:i4>1638454</vt:i4>
      </vt:variant>
      <vt:variant>
        <vt:i4>38</vt:i4>
      </vt:variant>
      <vt:variant>
        <vt:i4>0</vt:i4>
      </vt:variant>
      <vt:variant>
        <vt:i4>5</vt:i4>
      </vt:variant>
      <vt:variant>
        <vt:lpwstr/>
      </vt:variant>
      <vt:variant>
        <vt:lpwstr>_Toc120346391</vt:lpwstr>
      </vt:variant>
      <vt:variant>
        <vt:i4>1638454</vt:i4>
      </vt:variant>
      <vt:variant>
        <vt:i4>32</vt:i4>
      </vt:variant>
      <vt:variant>
        <vt:i4>0</vt:i4>
      </vt:variant>
      <vt:variant>
        <vt:i4>5</vt:i4>
      </vt:variant>
      <vt:variant>
        <vt:lpwstr/>
      </vt:variant>
      <vt:variant>
        <vt:lpwstr>_Toc120346390</vt:lpwstr>
      </vt:variant>
      <vt:variant>
        <vt:i4>1572918</vt:i4>
      </vt:variant>
      <vt:variant>
        <vt:i4>26</vt:i4>
      </vt:variant>
      <vt:variant>
        <vt:i4>0</vt:i4>
      </vt:variant>
      <vt:variant>
        <vt:i4>5</vt:i4>
      </vt:variant>
      <vt:variant>
        <vt:lpwstr/>
      </vt:variant>
      <vt:variant>
        <vt:lpwstr>_Toc120346389</vt:lpwstr>
      </vt:variant>
      <vt:variant>
        <vt:i4>1572918</vt:i4>
      </vt:variant>
      <vt:variant>
        <vt:i4>20</vt:i4>
      </vt:variant>
      <vt:variant>
        <vt:i4>0</vt:i4>
      </vt:variant>
      <vt:variant>
        <vt:i4>5</vt:i4>
      </vt:variant>
      <vt:variant>
        <vt:lpwstr/>
      </vt:variant>
      <vt:variant>
        <vt:lpwstr>_Toc120346388</vt:lpwstr>
      </vt:variant>
      <vt:variant>
        <vt:i4>1572918</vt:i4>
      </vt:variant>
      <vt:variant>
        <vt:i4>14</vt:i4>
      </vt:variant>
      <vt:variant>
        <vt:i4>0</vt:i4>
      </vt:variant>
      <vt:variant>
        <vt:i4>5</vt:i4>
      </vt:variant>
      <vt:variant>
        <vt:lpwstr/>
      </vt:variant>
      <vt:variant>
        <vt:lpwstr>_Toc120346387</vt:lpwstr>
      </vt:variant>
      <vt:variant>
        <vt:i4>1572918</vt:i4>
      </vt:variant>
      <vt:variant>
        <vt:i4>8</vt:i4>
      </vt:variant>
      <vt:variant>
        <vt:i4>0</vt:i4>
      </vt:variant>
      <vt:variant>
        <vt:i4>5</vt:i4>
      </vt:variant>
      <vt:variant>
        <vt:lpwstr/>
      </vt:variant>
      <vt:variant>
        <vt:lpwstr>_Toc120346386</vt:lpwstr>
      </vt:variant>
      <vt:variant>
        <vt:i4>1572918</vt:i4>
      </vt:variant>
      <vt:variant>
        <vt:i4>2</vt:i4>
      </vt:variant>
      <vt:variant>
        <vt:i4>0</vt:i4>
      </vt:variant>
      <vt:variant>
        <vt:i4>5</vt:i4>
      </vt:variant>
      <vt:variant>
        <vt:lpwstr/>
      </vt:variant>
      <vt:variant>
        <vt:lpwstr>_Toc120346385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описанию ИКТ-проектов с использованием справочных моделей Архитектуры электронного государства</dc:title>
  <dc:subject/>
  <dc:creator>GridnevVV</dc:creator>
  <cp:keywords/>
  <dc:description/>
  <cp:lastModifiedBy>Irina</cp:lastModifiedBy>
  <cp:revision>2</cp:revision>
  <cp:lastPrinted>2005-11-16T18:35:00Z</cp:lastPrinted>
  <dcterms:created xsi:type="dcterms:W3CDTF">2014-11-01T17:46:00Z</dcterms:created>
  <dcterms:modified xsi:type="dcterms:W3CDTF">2014-11-01T17:46:00Z</dcterms:modified>
</cp:coreProperties>
</file>