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2B0" w:rsidRDefault="007E6FE7">
      <w:pPr>
        <w:pStyle w:val="a3"/>
      </w:pPr>
      <w:bookmarkStart w:id="0" w:name="_Toc439083269"/>
      <w:r>
        <w:t>Аннотация.</w:t>
      </w:r>
    </w:p>
    <w:p w:rsidR="00C322B0" w:rsidRDefault="007E6FE7">
      <w:pPr>
        <w:spacing w:line="480" w:lineRule="auto"/>
      </w:pPr>
      <w:r>
        <w:tab/>
        <w:t xml:space="preserve">Данная курсовая работа содержит вариант расчёта комбинированной САУ (выбор передаточной функции объекта управления, выбор параметров настроек регулятора и компенсатора и расчёт НЦУ). Пояснительная записка выполнена в программном приложении </w:t>
      </w:r>
      <w:r>
        <w:rPr>
          <w:lang w:val="en-US"/>
        </w:rPr>
        <w:t>Microsoft</w:t>
      </w:r>
      <w:r>
        <w:t xml:space="preserve"> </w:t>
      </w:r>
      <w:r>
        <w:rPr>
          <w:lang w:val="en-US"/>
        </w:rPr>
        <w:t>Word</w:t>
      </w:r>
      <w:r>
        <w:t xml:space="preserve">. К работе прилагаются все необходимые графики. </w:t>
      </w:r>
    </w:p>
    <w:p w:rsidR="00C322B0" w:rsidRDefault="00C322B0">
      <w:pPr>
        <w:spacing w:line="480" w:lineRule="auto"/>
      </w:pPr>
    </w:p>
    <w:p w:rsidR="00C322B0" w:rsidRDefault="00C322B0">
      <w:pPr>
        <w:spacing w:line="480" w:lineRule="auto"/>
      </w:pPr>
    </w:p>
    <w:p w:rsidR="00C322B0" w:rsidRDefault="00C322B0">
      <w:pPr>
        <w:spacing w:line="480" w:lineRule="auto"/>
      </w:pPr>
    </w:p>
    <w:p w:rsidR="00C322B0" w:rsidRDefault="007E6FE7">
      <w:pPr>
        <w:spacing w:line="480" w:lineRule="auto"/>
        <w:jc w:val="center"/>
        <w:rPr>
          <w:b/>
          <w:bCs/>
          <w:lang w:val="en-US"/>
        </w:rPr>
      </w:pPr>
      <w:r>
        <w:rPr>
          <w:b/>
          <w:bCs/>
          <w:lang w:val="en-US"/>
        </w:rPr>
        <w:t>The summary.</w:t>
      </w:r>
    </w:p>
    <w:p w:rsidR="00C322B0" w:rsidRDefault="007E6FE7">
      <w:pPr>
        <w:spacing w:line="480" w:lineRule="auto"/>
        <w:rPr>
          <w:lang w:val="en-US"/>
        </w:rPr>
      </w:pPr>
      <w:r>
        <w:rPr>
          <w:lang w:val="en-US"/>
        </w:rPr>
        <w:tab/>
        <w:t xml:space="preserve"> The given course activity contains version of calculation of a combined ACS (selection of a transfer function of object of control, selection of parameters of adjustments of the regulator both compensator and calculation DNC). The explanatory slip is executed in the programmatic appendix Microsoft Word. To activity all indispensable schedules are appended.</w:t>
      </w:r>
    </w:p>
    <w:p w:rsidR="00C322B0" w:rsidRDefault="00C322B0">
      <w:pPr>
        <w:spacing w:line="480" w:lineRule="auto"/>
        <w:rPr>
          <w:lang w:val="en-US"/>
        </w:rPr>
      </w:pPr>
    </w:p>
    <w:p w:rsidR="00C322B0" w:rsidRDefault="00C322B0">
      <w:pPr>
        <w:spacing w:line="480" w:lineRule="auto"/>
        <w:rPr>
          <w:lang w:val="en-US"/>
        </w:rPr>
      </w:pPr>
    </w:p>
    <w:p w:rsidR="00C322B0" w:rsidRDefault="00C322B0">
      <w:pPr>
        <w:spacing w:line="480" w:lineRule="auto"/>
        <w:rPr>
          <w:lang w:val="en-US"/>
        </w:rPr>
      </w:pPr>
    </w:p>
    <w:p w:rsidR="00C322B0" w:rsidRDefault="00C322B0">
      <w:pPr>
        <w:spacing w:line="480" w:lineRule="auto"/>
        <w:rPr>
          <w:lang w:val="en-US"/>
        </w:rPr>
      </w:pPr>
    </w:p>
    <w:p w:rsidR="00C322B0" w:rsidRDefault="00C322B0">
      <w:pPr>
        <w:spacing w:line="480" w:lineRule="auto"/>
        <w:rPr>
          <w:lang w:val="en-US"/>
        </w:rPr>
      </w:pPr>
    </w:p>
    <w:p w:rsidR="00C322B0" w:rsidRDefault="00C322B0">
      <w:pPr>
        <w:spacing w:line="480" w:lineRule="auto"/>
        <w:rPr>
          <w:lang w:val="en-US"/>
        </w:rPr>
      </w:pPr>
    </w:p>
    <w:p w:rsidR="00C322B0" w:rsidRDefault="00C322B0">
      <w:pPr>
        <w:spacing w:line="480" w:lineRule="auto"/>
        <w:rPr>
          <w:lang w:val="en-US"/>
        </w:rPr>
      </w:pPr>
    </w:p>
    <w:p w:rsidR="00C322B0" w:rsidRDefault="00C322B0">
      <w:pPr>
        <w:spacing w:line="480" w:lineRule="auto"/>
        <w:rPr>
          <w:lang w:val="en-US"/>
        </w:rPr>
      </w:pPr>
    </w:p>
    <w:p w:rsidR="00C322B0" w:rsidRDefault="00C322B0">
      <w:pPr>
        <w:spacing w:line="480" w:lineRule="auto"/>
        <w:rPr>
          <w:lang w:val="en-US"/>
        </w:rPr>
      </w:pPr>
    </w:p>
    <w:p w:rsidR="00C322B0" w:rsidRDefault="00C322B0">
      <w:pPr>
        <w:spacing w:line="480" w:lineRule="auto"/>
        <w:rPr>
          <w:lang w:val="en-US"/>
        </w:rPr>
      </w:pPr>
    </w:p>
    <w:p w:rsidR="00C322B0" w:rsidRDefault="007E6FE7">
      <w:pPr>
        <w:spacing w:line="480" w:lineRule="auto"/>
        <w:jc w:val="center"/>
      </w:pPr>
      <w:r>
        <w:rPr>
          <w:b/>
          <w:bCs/>
        </w:rPr>
        <w:lastRenderedPageBreak/>
        <w:t>Содержание.</w:t>
      </w:r>
    </w:p>
    <w:p w:rsidR="00C322B0" w:rsidRDefault="007E6FE7">
      <w:pPr>
        <w:spacing w:line="480" w:lineRule="auto"/>
        <w:ind w:left="720"/>
      </w:pPr>
      <w:r>
        <w:t>Введение………………………………………………………….………….стр.2</w:t>
      </w:r>
    </w:p>
    <w:p w:rsidR="00C322B0" w:rsidRDefault="007E6FE7">
      <w:pPr>
        <w:pStyle w:val="a4"/>
        <w:tabs>
          <w:tab w:val="clear" w:pos="4153"/>
          <w:tab w:val="clear" w:pos="8306"/>
        </w:tabs>
        <w:spacing w:line="480" w:lineRule="auto"/>
      </w:pPr>
      <w:r>
        <w:t>1.  Идентификация объекта управления по экспериментальной переходной</w:t>
      </w:r>
    </w:p>
    <w:p w:rsidR="00C322B0" w:rsidRDefault="007E6FE7">
      <w:pPr>
        <w:spacing w:line="480" w:lineRule="auto"/>
        <w:ind w:left="360"/>
      </w:pPr>
      <w:r>
        <w:t>характеристике …………………………………………………………..……..стр.3</w:t>
      </w:r>
    </w:p>
    <w:p w:rsidR="00C322B0" w:rsidRDefault="007E6FE7">
      <w:pPr>
        <w:spacing w:line="480" w:lineRule="auto"/>
        <w:ind w:firstLine="360"/>
      </w:pPr>
      <w:r>
        <w:t xml:space="preserve">1.1.  Аппроксимация переходной характеристики объекта по </w:t>
      </w:r>
    </w:p>
    <w:p w:rsidR="00C322B0" w:rsidRDefault="007E6FE7">
      <w:pPr>
        <w:spacing w:line="480" w:lineRule="auto"/>
        <w:ind w:firstLine="360"/>
      </w:pPr>
      <w:r>
        <w:t>регулирующему каналу…………………………………………………………стр.3</w:t>
      </w:r>
    </w:p>
    <w:p w:rsidR="00C322B0" w:rsidRDefault="007E6FE7">
      <w:pPr>
        <w:spacing w:line="480" w:lineRule="auto"/>
        <w:ind w:firstLine="360"/>
      </w:pPr>
      <w:r>
        <w:t>1.2. Аппроксимация переходной характеристики объекта по</w:t>
      </w:r>
    </w:p>
    <w:p w:rsidR="00C322B0" w:rsidRDefault="007E6FE7">
      <w:pPr>
        <w:spacing w:line="480" w:lineRule="auto"/>
        <w:ind w:firstLine="360"/>
      </w:pPr>
      <w:r>
        <w:t>возмущающему каналу………………………………………………………….стр.6</w:t>
      </w:r>
    </w:p>
    <w:p w:rsidR="00C322B0" w:rsidRDefault="007E6FE7">
      <w:pPr>
        <w:pStyle w:val="a4"/>
        <w:tabs>
          <w:tab w:val="clear" w:pos="4153"/>
          <w:tab w:val="clear" w:pos="8306"/>
        </w:tabs>
        <w:spacing w:line="480" w:lineRule="auto"/>
      </w:pPr>
      <w:r>
        <w:t>2.  Выбор ПИ-алгоритма управления и расчёт параметров ПИ-регулятора…….стр.9</w:t>
      </w:r>
    </w:p>
    <w:p w:rsidR="00C322B0" w:rsidRDefault="007E6FE7">
      <w:pPr>
        <w:pStyle w:val="a4"/>
        <w:tabs>
          <w:tab w:val="clear" w:pos="4153"/>
          <w:tab w:val="clear" w:pos="8306"/>
        </w:tabs>
        <w:spacing w:line="480" w:lineRule="auto"/>
      </w:pPr>
      <w:r>
        <w:t>3.  Получение передаточной функции физически реализуемого компенсатора..стр.13</w:t>
      </w:r>
    </w:p>
    <w:p w:rsidR="00C322B0" w:rsidRDefault="007E6FE7">
      <w:pPr>
        <w:pStyle w:val="a4"/>
        <w:tabs>
          <w:tab w:val="clear" w:pos="4153"/>
          <w:tab w:val="clear" w:pos="8306"/>
        </w:tabs>
        <w:spacing w:line="480" w:lineRule="auto"/>
      </w:pPr>
      <w:r>
        <w:t>4. Расчёт переходных процессов в САУ на ПЭВМ ……..…………………..……стр.15</w:t>
      </w:r>
    </w:p>
    <w:p w:rsidR="00C322B0" w:rsidRDefault="007E6FE7">
      <w:pPr>
        <w:pStyle w:val="a4"/>
        <w:tabs>
          <w:tab w:val="clear" w:pos="4153"/>
          <w:tab w:val="clear" w:pos="8306"/>
        </w:tabs>
        <w:spacing w:line="480" w:lineRule="auto"/>
      </w:pPr>
      <w:r>
        <w:t>5. Определение показателей качества ……………………………………………..стр.17</w:t>
      </w:r>
    </w:p>
    <w:p w:rsidR="00C322B0" w:rsidRDefault="007E6FE7">
      <w:pPr>
        <w:pStyle w:val="a4"/>
        <w:tabs>
          <w:tab w:val="clear" w:pos="4153"/>
          <w:tab w:val="clear" w:pos="8306"/>
        </w:tabs>
        <w:spacing w:line="480" w:lineRule="auto"/>
      </w:pPr>
      <w:r>
        <w:t>6. НЦУ ……………………………………………………………………………….стр.19</w:t>
      </w:r>
    </w:p>
    <w:p w:rsidR="00C322B0" w:rsidRDefault="007E6FE7">
      <w:pPr>
        <w:pStyle w:val="a4"/>
        <w:tabs>
          <w:tab w:val="clear" w:pos="4153"/>
          <w:tab w:val="clear" w:pos="8306"/>
        </w:tabs>
        <w:spacing w:line="480" w:lineRule="auto"/>
      </w:pPr>
      <w:r>
        <w:t>7. Список используемой литературы………………………………………………стр.24</w:t>
      </w: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jc w:val="center"/>
        <w:rPr>
          <w:b/>
          <w:bCs/>
        </w:rPr>
      </w:pPr>
    </w:p>
    <w:p w:rsidR="00C322B0" w:rsidRDefault="00C322B0">
      <w:pPr>
        <w:pStyle w:val="a4"/>
        <w:tabs>
          <w:tab w:val="clear" w:pos="4153"/>
          <w:tab w:val="clear" w:pos="8306"/>
        </w:tabs>
        <w:spacing w:line="480" w:lineRule="auto"/>
        <w:jc w:val="center"/>
        <w:rPr>
          <w:b/>
          <w:bCs/>
        </w:rPr>
      </w:pPr>
    </w:p>
    <w:p w:rsidR="00C322B0" w:rsidRDefault="007E6FE7">
      <w:pPr>
        <w:pStyle w:val="a4"/>
        <w:tabs>
          <w:tab w:val="clear" w:pos="4153"/>
          <w:tab w:val="clear" w:pos="8306"/>
        </w:tabs>
        <w:spacing w:line="480" w:lineRule="auto"/>
        <w:jc w:val="center"/>
      </w:pPr>
      <w:r>
        <w:rPr>
          <w:b/>
          <w:bCs/>
        </w:rPr>
        <w:t>Введение.</w:t>
      </w:r>
    </w:p>
    <w:p w:rsidR="00C322B0" w:rsidRDefault="007E6FE7">
      <w:pPr>
        <w:pStyle w:val="a4"/>
        <w:tabs>
          <w:tab w:val="clear" w:pos="4153"/>
          <w:tab w:val="clear" w:pos="8306"/>
        </w:tabs>
        <w:spacing w:line="480" w:lineRule="auto"/>
      </w:pPr>
      <w:r>
        <w:tab/>
      </w:r>
    </w:p>
    <w:p w:rsidR="00C322B0" w:rsidRDefault="007E6FE7">
      <w:pPr>
        <w:pStyle w:val="a4"/>
        <w:tabs>
          <w:tab w:val="clear" w:pos="4153"/>
          <w:tab w:val="clear" w:pos="8306"/>
        </w:tabs>
        <w:spacing w:line="480" w:lineRule="auto"/>
      </w:pPr>
      <w:r>
        <w:tab/>
        <w:t>Промышленные объекты управления, как правило, представляют собой сложные агрегаты со многими входными и выходными величинами, характеризующими технологический процесс. Зависимости выходных величин от входных, как правило, нелинейные, и изменение одной из них приводит к изменению других. Таким образом, создаётся сложная система взаимозависимостей, которую трудно, а подчас и невозможно строго математически описать.</w:t>
      </w:r>
    </w:p>
    <w:p w:rsidR="00C322B0" w:rsidRDefault="007E6FE7">
      <w:pPr>
        <w:pStyle w:val="a4"/>
        <w:tabs>
          <w:tab w:val="clear" w:pos="4153"/>
          <w:tab w:val="clear" w:pos="8306"/>
        </w:tabs>
        <w:spacing w:line="480" w:lineRule="auto"/>
      </w:pPr>
      <w:r>
        <w:tab/>
        <w:t>Задачу можно существенно упростить, если считать зависимости выходных величин от входных линейными или линеаризуемыми в окрестностях малых отклонений от статических, рабочих режимов объекта. Поскольку при устойчивой работе автоматической системы регулирования (АСР) отклонения параметров в системе малы, такая линеаризация почти всегда оказывается допустимой. Кроме того, сложные объекты часто можно разбить на отдельные «регулируемые участки» («каналы»), взаимным влиянием отдельных каналов друг на друга можно пренебречь и рассматривать их как самостоятельные.</w:t>
      </w: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p w:rsidR="00C322B0" w:rsidRDefault="00C322B0">
      <w:pPr>
        <w:pStyle w:val="a4"/>
        <w:tabs>
          <w:tab w:val="clear" w:pos="4153"/>
          <w:tab w:val="clear" w:pos="8306"/>
        </w:tabs>
        <w:spacing w:line="480" w:lineRule="auto"/>
      </w:pPr>
    </w:p>
    <w:bookmarkEnd w:id="0"/>
    <w:p w:rsidR="00C322B0" w:rsidRDefault="007E6FE7">
      <w:pPr>
        <w:pStyle w:val="a5"/>
        <w:suppressAutoHyphens/>
        <w:spacing w:line="360" w:lineRule="auto"/>
        <w:ind w:firstLine="709"/>
        <w:jc w:val="center"/>
        <w:rPr>
          <w:b/>
          <w:bCs/>
          <w:color w:val="000000"/>
          <w:sz w:val="24"/>
          <w:szCs w:val="24"/>
          <w:u w:val="single"/>
        </w:rPr>
      </w:pPr>
      <w:r>
        <w:rPr>
          <w:b/>
          <w:bCs/>
          <w:color w:val="000000"/>
          <w:sz w:val="24"/>
          <w:szCs w:val="24"/>
          <w:u w:val="single"/>
        </w:rPr>
        <w:t>1. Идентификация объекта управления по экспериментальной переходной характеристике.</w:t>
      </w:r>
    </w:p>
    <w:p w:rsidR="00C322B0" w:rsidRDefault="00C322B0">
      <w:pPr>
        <w:pStyle w:val="a3"/>
        <w:spacing w:line="360" w:lineRule="auto"/>
        <w:rPr>
          <w:color w:val="000000"/>
          <w:u w:val="single"/>
        </w:rPr>
      </w:pPr>
    </w:p>
    <w:p w:rsidR="00C322B0" w:rsidRDefault="007E6FE7">
      <w:pPr>
        <w:pStyle w:val="a3"/>
        <w:spacing w:line="360" w:lineRule="auto"/>
        <w:rPr>
          <w:color w:val="000000"/>
        </w:rPr>
      </w:pPr>
      <w:r>
        <w:rPr>
          <w:color w:val="000000"/>
        </w:rPr>
        <w:t>1.1. Аппроксимация переходной характеристики объекта по регулирующему каналу.</w:t>
      </w:r>
    </w:p>
    <w:p w:rsidR="00C322B0" w:rsidRDefault="007E6FE7">
      <w:pPr>
        <w:pStyle w:val="a3"/>
        <w:jc w:val="left"/>
        <w:rPr>
          <w:b w:val="0"/>
          <w:bCs w:val="0"/>
          <w:color w:val="000000"/>
        </w:rPr>
      </w:pPr>
      <w:r>
        <w:rPr>
          <w:color w:val="000000"/>
        </w:rPr>
        <w:tab/>
      </w:r>
      <w:r>
        <w:rPr>
          <w:b w:val="0"/>
          <w:bCs w:val="0"/>
          <w:color w:val="000000"/>
        </w:rPr>
        <w:t>Исследуемый объект по каналу регулирования является объектом с самовыравниванием (рис.1.1). Объекты с самовыравниванием аппроксимируют дробно-рациональными передаточными функциями с введением звена запаздывания [1]:</w:t>
      </w:r>
    </w:p>
    <w:p w:rsidR="00C322B0" w:rsidRDefault="007E6FE7">
      <w:pPr>
        <w:pStyle w:val="a3"/>
        <w:jc w:val="right"/>
        <w:rPr>
          <w:b w:val="0"/>
          <w:bCs w:val="0"/>
          <w:color w:val="000000"/>
        </w:rPr>
      </w:pPr>
      <w:r>
        <w:rPr>
          <w:b w:val="0"/>
          <w:bCs w:val="0"/>
          <w:color w:val="FF0000"/>
          <w:position w:val="-62"/>
        </w:rPr>
        <w:object w:dxaOrig="214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1.75pt" o:ole="" filled="t">
            <v:imagedata r:id="rId7" o:title=""/>
          </v:shape>
          <o:OLEObject Type="Embed" ProgID="Equation.3" ShapeID="_x0000_i1025" DrawAspect="Content" ObjectID="_1467376100" r:id="rId8"/>
        </w:object>
      </w:r>
      <w:r>
        <w:rPr>
          <w:b w:val="0"/>
          <w:bCs w:val="0"/>
          <w:color w:val="000000"/>
        </w:rPr>
        <w:t>,                                            (1.1)</w:t>
      </w:r>
    </w:p>
    <w:p w:rsidR="00C322B0" w:rsidRDefault="007E6FE7">
      <w:pPr>
        <w:pStyle w:val="a3"/>
        <w:jc w:val="left"/>
        <w:rPr>
          <w:b w:val="0"/>
          <w:bCs w:val="0"/>
          <w:color w:val="000000"/>
        </w:rPr>
      </w:pPr>
      <w:r>
        <w:rPr>
          <w:b w:val="0"/>
          <w:bCs w:val="0"/>
          <w:color w:val="000000"/>
        </w:rPr>
        <w:t>где К</w:t>
      </w:r>
      <w:r>
        <w:rPr>
          <w:b w:val="0"/>
          <w:bCs w:val="0"/>
          <w:color w:val="000000"/>
          <w:vertAlign w:val="subscript"/>
        </w:rPr>
        <w:t>об</w:t>
      </w:r>
      <w:r>
        <w:rPr>
          <w:b w:val="0"/>
          <w:bCs w:val="0"/>
          <w:color w:val="000000"/>
        </w:rPr>
        <w:t xml:space="preserve"> – коэффициент передачи; </w:t>
      </w:r>
      <w:r>
        <w:rPr>
          <w:b w:val="0"/>
          <w:bCs w:val="0"/>
          <w:color w:val="000000"/>
        </w:rPr>
        <w:sym w:font="Symbol" w:char="F074"/>
      </w:r>
      <w:r>
        <w:rPr>
          <w:b w:val="0"/>
          <w:bCs w:val="0"/>
          <w:color w:val="000000"/>
        </w:rPr>
        <w:t xml:space="preserve"> - время запаздывания; Т</w:t>
      </w:r>
      <w:r>
        <w:rPr>
          <w:b w:val="0"/>
          <w:bCs w:val="0"/>
          <w:color w:val="000000"/>
          <w:vertAlign w:val="subscript"/>
        </w:rPr>
        <w:t>о</w:t>
      </w:r>
      <w:r>
        <w:rPr>
          <w:b w:val="0"/>
          <w:bCs w:val="0"/>
          <w:color w:val="000000"/>
        </w:rPr>
        <w:t xml:space="preserve"> – постоянная времени.   </w:t>
      </w:r>
    </w:p>
    <w:p w:rsidR="00C322B0" w:rsidRDefault="007E6FE7">
      <w:pPr>
        <w:pStyle w:val="a3"/>
        <w:jc w:val="left"/>
        <w:rPr>
          <w:b w:val="0"/>
          <w:bCs w:val="0"/>
          <w:color w:val="000000"/>
        </w:rPr>
      </w:pPr>
      <w:r>
        <w:rPr>
          <w:b w:val="0"/>
          <w:bCs w:val="0"/>
          <w:color w:val="000000"/>
        </w:rPr>
        <w:tab/>
        <w:t>Простейшим частным случаем оператора (1.1), имеющим в инженерной практике наибольшее применение, является передаточная функция вида:</w:t>
      </w:r>
    </w:p>
    <w:p w:rsidR="00C322B0" w:rsidRDefault="007E6FE7">
      <w:pPr>
        <w:pStyle w:val="a3"/>
        <w:jc w:val="right"/>
        <w:rPr>
          <w:b w:val="0"/>
          <w:bCs w:val="0"/>
          <w:color w:val="000000"/>
        </w:rPr>
      </w:pPr>
      <w:r>
        <w:rPr>
          <w:b w:val="0"/>
          <w:bCs w:val="0"/>
          <w:color w:val="000000"/>
          <w:position w:val="-30"/>
        </w:rPr>
        <w:object w:dxaOrig="2040" w:dyaOrig="720">
          <v:shape id="_x0000_i1026" type="#_x0000_t75" style="width:102pt;height:36pt" o:ole="" fillcolor="window">
            <v:imagedata r:id="rId9" o:title=""/>
          </v:shape>
          <o:OLEObject Type="Embed" ProgID="Equation.3" ShapeID="_x0000_i1026" DrawAspect="Content" ObjectID="_1467376101" r:id="rId10"/>
        </w:object>
      </w:r>
      <w:r>
        <w:rPr>
          <w:b w:val="0"/>
          <w:bCs w:val="0"/>
          <w:color w:val="000000"/>
        </w:rPr>
        <w:t>.                                                 (1.2)</w:t>
      </w:r>
    </w:p>
    <w:p w:rsidR="00C322B0" w:rsidRDefault="007E6FE7">
      <w:pPr>
        <w:pStyle w:val="a3"/>
        <w:jc w:val="left"/>
        <w:rPr>
          <w:b w:val="0"/>
          <w:bCs w:val="0"/>
          <w:color w:val="000000"/>
        </w:rPr>
      </w:pPr>
      <w:r>
        <w:rPr>
          <w:b w:val="0"/>
          <w:bCs w:val="0"/>
          <w:color w:val="000000"/>
        </w:rPr>
        <w:tab/>
        <w:t>Проведём касательную к экспериментальной переходной характеристике в точке перегиба с координатами (</w:t>
      </w:r>
      <w:r>
        <w:rPr>
          <w:b w:val="0"/>
          <w:bCs w:val="0"/>
          <w:color w:val="000000"/>
          <w:lang w:val="en-US"/>
        </w:rPr>
        <w:t>h</w:t>
      </w:r>
      <w:r>
        <w:rPr>
          <w:b w:val="0"/>
          <w:bCs w:val="0"/>
          <w:color w:val="000000"/>
          <w:vertAlign w:val="subscript"/>
        </w:rPr>
        <w:t>п</w:t>
      </w:r>
      <w:r>
        <w:rPr>
          <w:b w:val="0"/>
          <w:bCs w:val="0"/>
          <w:color w:val="000000"/>
        </w:rPr>
        <w:t xml:space="preserve">; </w:t>
      </w:r>
      <w:r>
        <w:rPr>
          <w:b w:val="0"/>
          <w:bCs w:val="0"/>
          <w:color w:val="000000"/>
          <w:lang w:val="en-US"/>
        </w:rPr>
        <w:t>t</w:t>
      </w:r>
      <w:r>
        <w:rPr>
          <w:b w:val="0"/>
          <w:bCs w:val="0"/>
          <w:color w:val="000000"/>
          <w:vertAlign w:val="subscript"/>
        </w:rPr>
        <w:t>п</w:t>
      </w:r>
      <w:r>
        <w:rPr>
          <w:b w:val="0"/>
          <w:bCs w:val="0"/>
          <w:color w:val="000000"/>
        </w:rPr>
        <w:t xml:space="preserve">) (рис.1.1). Определим параметры передаточной функции: </w:t>
      </w:r>
    </w:p>
    <w:p w:rsidR="00C322B0" w:rsidRDefault="007E6FE7">
      <w:pPr>
        <w:pStyle w:val="a3"/>
        <w:rPr>
          <w:b w:val="0"/>
          <w:bCs w:val="0"/>
          <w:color w:val="000000"/>
        </w:rPr>
      </w:pPr>
      <w:r>
        <w:rPr>
          <w:b w:val="0"/>
          <w:bCs w:val="0"/>
          <w:color w:val="000000"/>
        </w:rPr>
        <w:t>К</w:t>
      </w:r>
      <w:r>
        <w:rPr>
          <w:b w:val="0"/>
          <w:bCs w:val="0"/>
          <w:color w:val="000000"/>
          <w:vertAlign w:val="subscript"/>
        </w:rPr>
        <w:t>об</w:t>
      </w:r>
      <w:r>
        <w:rPr>
          <w:b w:val="0"/>
          <w:bCs w:val="0"/>
          <w:color w:val="000000"/>
        </w:rPr>
        <w:t xml:space="preserve"> = </w:t>
      </w:r>
      <w:r>
        <w:rPr>
          <w:b w:val="0"/>
          <w:bCs w:val="0"/>
          <w:color w:val="000000"/>
          <w:lang w:val="en-US"/>
        </w:rPr>
        <w:t>h</w:t>
      </w:r>
      <w:r>
        <w:rPr>
          <w:b w:val="0"/>
          <w:bCs w:val="0"/>
          <w:color w:val="000000"/>
          <w:vertAlign w:val="subscript"/>
        </w:rPr>
        <w:t>уст</w:t>
      </w:r>
      <w:r>
        <w:rPr>
          <w:b w:val="0"/>
          <w:bCs w:val="0"/>
          <w:color w:val="000000"/>
        </w:rPr>
        <w:t xml:space="preserve"> = 1,6; </w:t>
      </w:r>
      <w:r>
        <w:rPr>
          <w:b w:val="0"/>
          <w:bCs w:val="0"/>
          <w:color w:val="000000"/>
        </w:rPr>
        <w:sym w:font="Symbol" w:char="F074"/>
      </w:r>
      <w:r>
        <w:rPr>
          <w:b w:val="0"/>
          <w:bCs w:val="0"/>
          <w:color w:val="000000"/>
          <w:vertAlign w:val="subscript"/>
        </w:rPr>
        <w:t>о</w:t>
      </w:r>
      <w:r>
        <w:rPr>
          <w:b w:val="0"/>
          <w:bCs w:val="0"/>
          <w:color w:val="000000"/>
        </w:rPr>
        <w:t xml:space="preserve"> = 2,2с; Т</w:t>
      </w:r>
      <w:r>
        <w:rPr>
          <w:b w:val="0"/>
          <w:bCs w:val="0"/>
          <w:color w:val="000000"/>
          <w:vertAlign w:val="subscript"/>
        </w:rPr>
        <w:t>о</w:t>
      </w:r>
      <w:r>
        <w:rPr>
          <w:b w:val="0"/>
          <w:bCs w:val="0"/>
          <w:color w:val="000000"/>
        </w:rPr>
        <w:t xml:space="preserve"> = 10,1с; </w:t>
      </w:r>
      <w:r>
        <w:rPr>
          <w:b w:val="0"/>
          <w:bCs w:val="0"/>
          <w:color w:val="000000"/>
          <w:lang w:val="en-US"/>
        </w:rPr>
        <w:t>h</w:t>
      </w:r>
      <w:r>
        <w:rPr>
          <w:b w:val="0"/>
          <w:bCs w:val="0"/>
          <w:color w:val="000000"/>
          <w:vertAlign w:val="subscript"/>
        </w:rPr>
        <w:t>п</w:t>
      </w:r>
      <w:r>
        <w:rPr>
          <w:b w:val="0"/>
          <w:bCs w:val="0"/>
          <w:color w:val="000000"/>
        </w:rPr>
        <w:t xml:space="preserve"> = 0,4; </w:t>
      </w:r>
      <w:r>
        <w:rPr>
          <w:b w:val="0"/>
          <w:bCs w:val="0"/>
          <w:color w:val="000000"/>
          <w:lang w:val="en-US"/>
        </w:rPr>
        <w:t>t</w:t>
      </w:r>
      <w:r>
        <w:rPr>
          <w:b w:val="0"/>
          <w:bCs w:val="0"/>
          <w:color w:val="000000"/>
          <w:vertAlign w:val="subscript"/>
        </w:rPr>
        <w:t>п</w:t>
      </w:r>
      <w:r>
        <w:rPr>
          <w:b w:val="0"/>
          <w:bCs w:val="0"/>
          <w:color w:val="000000"/>
        </w:rPr>
        <w:t xml:space="preserve"> = 4,85с.</w:t>
      </w:r>
    </w:p>
    <w:p w:rsidR="00C322B0" w:rsidRDefault="007E6FE7">
      <w:pPr>
        <w:pStyle w:val="a3"/>
        <w:jc w:val="left"/>
        <w:rPr>
          <w:b w:val="0"/>
          <w:bCs w:val="0"/>
          <w:color w:val="000000"/>
        </w:rPr>
      </w:pPr>
      <w:r>
        <w:rPr>
          <w:b w:val="0"/>
          <w:bCs w:val="0"/>
          <w:color w:val="000000"/>
        </w:rPr>
        <w:tab/>
      </w:r>
      <w:r>
        <w:rPr>
          <w:b w:val="0"/>
          <w:bCs w:val="0"/>
          <w:color w:val="000000"/>
        </w:rPr>
        <w:tab/>
        <w:t>В этом случае передаточная функция принимает вид:</w:t>
      </w:r>
    </w:p>
    <w:p w:rsidR="00C322B0" w:rsidRDefault="007E6FE7">
      <w:pPr>
        <w:pStyle w:val="a3"/>
        <w:rPr>
          <w:b w:val="0"/>
          <w:bCs w:val="0"/>
          <w:color w:val="000000"/>
        </w:rPr>
      </w:pPr>
      <w:r>
        <w:rPr>
          <w:b w:val="0"/>
          <w:bCs w:val="0"/>
          <w:color w:val="000000"/>
          <w:position w:val="-28"/>
        </w:rPr>
        <w:object w:dxaOrig="2120" w:dyaOrig="700">
          <v:shape id="_x0000_i1027" type="#_x0000_t75" style="width:105.75pt;height:35.25pt" o:ole="" fillcolor="window">
            <v:imagedata r:id="rId11" o:title=""/>
          </v:shape>
          <o:OLEObject Type="Embed" ProgID="Equation.3" ShapeID="_x0000_i1027" DrawAspect="Content" ObjectID="_1467376102" r:id="rId12"/>
        </w:object>
      </w:r>
      <w:r>
        <w:rPr>
          <w:b w:val="0"/>
          <w:bCs w:val="0"/>
          <w:color w:val="000000"/>
        </w:rPr>
        <w:t>.</w:t>
      </w:r>
    </w:p>
    <w:p w:rsidR="00C322B0" w:rsidRDefault="007E6FE7">
      <w:pPr>
        <w:pStyle w:val="a3"/>
        <w:jc w:val="left"/>
        <w:rPr>
          <w:b w:val="0"/>
          <w:bCs w:val="0"/>
          <w:color w:val="000000"/>
        </w:rPr>
      </w:pPr>
      <w:r>
        <w:rPr>
          <w:b w:val="0"/>
          <w:bCs w:val="0"/>
          <w:color w:val="000000"/>
        </w:rPr>
        <w:tab/>
        <w:t xml:space="preserve">Параметры передаточной функции могут быть найдены следующим образом. Обозначив </w:t>
      </w:r>
      <w:r>
        <w:rPr>
          <w:b w:val="0"/>
          <w:bCs w:val="0"/>
          <w:color w:val="000000"/>
          <w:position w:val="-14"/>
          <w:lang w:val="en-US"/>
        </w:rPr>
        <w:object w:dxaOrig="1200" w:dyaOrig="380">
          <v:shape id="_x0000_i1028" type="#_x0000_t75" style="width:60pt;height:18.75pt" o:ole="" fillcolor="window">
            <v:imagedata r:id="rId13" o:title=""/>
          </v:shape>
          <o:OLEObject Type="Embed" ProgID="Equation.3" ShapeID="_x0000_i1028" DrawAspect="Content" ObjectID="_1467376103" r:id="rId14"/>
        </w:object>
      </w:r>
      <w:r>
        <w:rPr>
          <w:b w:val="0"/>
          <w:bCs w:val="0"/>
          <w:color w:val="000000"/>
        </w:rPr>
        <w:t>, получим:</w:t>
      </w:r>
    </w:p>
    <w:p w:rsidR="00C322B0" w:rsidRDefault="007E6FE7">
      <w:pPr>
        <w:pStyle w:val="a3"/>
        <w:jc w:val="right"/>
        <w:rPr>
          <w:b w:val="0"/>
          <w:bCs w:val="0"/>
          <w:color w:val="000000"/>
        </w:rPr>
      </w:pPr>
      <w:r>
        <w:rPr>
          <w:color w:val="000000"/>
          <w:position w:val="-64"/>
        </w:rPr>
        <w:object w:dxaOrig="1700" w:dyaOrig="1400">
          <v:shape id="_x0000_i1029" type="#_x0000_t75" style="width:84.75pt;height:69.75pt" o:ole="" fillcolor="window">
            <v:imagedata r:id="rId15" o:title=""/>
          </v:shape>
          <o:OLEObject Type="Embed" ProgID="Equation.3" ShapeID="_x0000_i1029" DrawAspect="Content" ObjectID="_1467376104" r:id="rId16"/>
        </w:object>
      </w:r>
      <w:r>
        <w:rPr>
          <w:color w:val="000000"/>
        </w:rPr>
        <w:t xml:space="preserve">                                                 </w:t>
      </w:r>
      <w:r>
        <w:rPr>
          <w:b w:val="0"/>
          <w:bCs w:val="0"/>
          <w:color w:val="000000"/>
        </w:rPr>
        <w:t>(1.3)</w:t>
      </w:r>
    </w:p>
    <w:p w:rsidR="00C322B0" w:rsidRDefault="007E6FE7">
      <w:pPr>
        <w:pStyle w:val="a3"/>
        <w:jc w:val="left"/>
        <w:rPr>
          <w:b w:val="0"/>
          <w:bCs w:val="0"/>
          <w:color w:val="000000"/>
        </w:rPr>
      </w:pPr>
      <w:r>
        <w:rPr>
          <w:b w:val="0"/>
          <w:bCs w:val="0"/>
          <w:color w:val="000000"/>
        </w:rPr>
        <w:tab/>
        <w:t>Из (1.3) определяются параметры аппроксимирующей характеристики:</w:t>
      </w:r>
    </w:p>
    <w:p w:rsidR="00C322B0" w:rsidRDefault="007E6FE7">
      <w:pPr>
        <w:spacing w:line="480" w:lineRule="auto"/>
        <w:jc w:val="right"/>
        <w:rPr>
          <w:color w:val="000000"/>
        </w:rPr>
      </w:pPr>
      <w:r>
        <w:rPr>
          <w:color w:val="000000"/>
        </w:rPr>
        <w:t>Т</w:t>
      </w:r>
      <w:r>
        <w:rPr>
          <w:color w:val="000000"/>
          <w:vertAlign w:val="subscript"/>
        </w:rPr>
        <w:sym w:font="Symbol" w:char="F061"/>
      </w:r>
      <w:r>
        <w:rPr>
          <w:color w:val="000000"/>
        </w:rPr>
        <w:t xml:space="preserve"> = (1 - b)Т</w:t>
      </w:r>
      <w:r>
        <w:rPr>
          <w:color w:val="000000"/>
          <w:vertAlign w:val="subscript"/>
        </w:rPr>
        <w:t>о</w:t>
      </w:r>
      <w:r>
        <w:rPr>
          <w:color w:val="000000"/>
        </w:rPr>
        <w:t>;                                                        (1.4)</w:t>
      </w:r>
    </w:p>
    <w:p w:rsidR="00C322B0" w:rsidRDefault="007E6FE7">
      <w:pPr>
        <w:spacing w:line="480" w:lineRule="auto"/>
        <w:jc w:val="right"/>
        <w:rPr>
          <w:color w:val="000000"/>
        </w:rPr>
      </w:pPr>
      <w:r>
        <w:rPr>
          <w:color w:val="000000"/>
          <w:position w:val="-12"/>
        </w:rPr>
        <w:object w:dxaOrig="3260" w:dyaOrig="380">
          <v:shape id="_x0000_i1030" type="#_x0000_t75" style="width:162.75pt;height:18.75pt" o:ole="" fillcolor="window">
            <v:imagedata r:id="rId17" o:title=""/>
          </v:shape>
          <o:OLEObject Type="Embed" ProgID="Equation.3" ShapeID="_x0000_i1030" DrawAspect="Content" ObjectID="_1467376105" r:id="rId18"/>
        </w:object>
      </w:r>
      <w:r>
        <w:rPr>
          <w:color w:val="000000"/>
        </w:rPr>
        <w:t>.                                       (1.5)</w:t>
      </w:r>
    </w:p>
    <w:p w:rsidR="00C322B0" w:rsidRDefault="007E6FE7">
      <w:pPr>
        <w:spacing w:line="480" w:lineRule="auto"/>
        <w:rPr>
          <w:color w:val="000000"/>
        </w:rPr>
      </w:pPr>
      <w:r>
        <w:rPr>
          <w:color w:val="000000"/>
        </w:rPr>
        <w:tab/>
        <w:t>В нашем случае:</w:t>
      </w:r>
    </w:p>
    <w:p w:rsidR="00C322B0" w:rsidRDefault="007E6FE7">
      <w:pPr>
        <w:spacing w:line="480" w:lineRule="auto"/>
        <w:jc w:val="center"/>
        <w:rPr>
          <w:color w:val="000000"/>
        </w:rPr>
      </w:pPr>
      <w:r>
        <w:rPr>
          <w:color w:val="000000"/>
          <w:position w:val="-32"/>
        </w:rPr>
        <w:object w:dxaOrig="2140" w:dyaOrig="720">
          <v:shape id="_x0000_i1031" type="#_x0000_t75" style="width:107.25pt;height:36pt" o:ole="" fillcolor="window">
            <v:imagedata r:id="rId19" o:title=""/>
          </v:shape>
          <o:OLEObject Type="Embed" ProgID="Equation.3" ShapeID="_x0000_i1031" DrawAspect="Content" ObjectID="_1467376106" r:id="rId20"/>
        </w:object>
      </w:r>
      <w:r>
        <w:rPr>
          <w:color w:val="000000"/>
        </w:rPr>
        <w:t>;</w:t>
      </w:r>
    </w:p>
    <w:p w:rsidR="00C322B0" w:rsidRDefault="007E6FE7">
      <w:pPr>
        <w:spacing w:line="480" w:lineRule="auto"/>
        <w:jc w:val="center"/>
        <w:rPr>
          <w:color w:val="000000"/>
        </w:rPr>
      </w:pPr>
      <w:r>
        <w:rPr>
          <w:color w:val="000000"/>
        </w:rPr>
        <w:t>Т</w:t>
      </w:r>
      <w:r>
        <w:rPr>
          <w:color w:val="000000"/>
          <w:vertAlign w:val="subscript"/>
        </w:rPr>
        <w:sym w:font="Symbol" w:char="F061"/>
      </w:r>
      <w:r>
        <w:rPr>
          <w:color w:val="000000"/>
        </w:rPr>
        <w:t xml:space="preserve"> = (1 – 0,2</w:t>
      </w:r>
      <w:r>
        <w:rPr>
          <w:color w:val="000000"/>
          <w:lang w:val="en-US"/>
        </w:rPr>
        <w:t>5</w:t>
      </w:r>
      <w:r>
        <w:rPr>
          <w:color w:val="000000"/>
        </w:rPr>
        <w:t>)</w:t>
      </w:r>
      <w:r>
        <w:rPr>
          <w:color w:val="000000"/>
        </w:rPr>
        <w:sym w:font="Symbol" w:char="F0D7"/>
      </w:r>
      <w:r>
        <w:rPr>
          <w:color w:val="000000"/>
          <w:lang w:val="en-US"/>
        </w:rPr>
        <w:t>10,1</w:t>
      </w:r>
      <w:r>
        <w:rPr>
          <w:color w:val="000000"/>
        </w:rPr>
        <w:t xml:space="preserve"> = 7,</w:t>
      </w:r>
      <w:r>
        <w:rPr>
          <w:color w:val="000000"/>
          <w:lang w:val="en-US"/>
        </w:rPr>
        <w:t>5</w:t>
      </w:r>
      <w:r>
        <w:rPr>
          <w:color w:val="000000"/>
        </w:rPr>
        <w:t>4с;</w:t>
      </w:r>
    </w:p>
    <w:p w:rsidR="00C322B0" w:rsidRDefault="007E6FE7">
      <w:pPr>
        <w:spacing w:line="480" w:lineRule="auto"/>
        <w:jc w:val="center"/>
        <w:rPr>
          <w:color w:val="000000"/>
        </w:rPr>
      </w:pPr>
      <w:r>
        <w:rPr>
          <w:color w:val="000000"/>
          <w:position w:val="-12"/>
        </w:rPr>
        <w:object w:dxaOrig="5020" w:dyaOrig="380">
          <v:shape id="_x0000_i1032" type="#_x0000_t75" style="width:251.25pt;height:18.75pt" o:ole="" fillcolor="window">
            <v:imagedata r:id="rId21" o:title=""/>
          </v:shape>
          <o:OLEObject Type="Embed" ProgID="Equation.3" ShapeID="_x0000_i1032" DrawAspect="Content" ObjectID="_1467376107" r:id="rId22"/>
        </w:object>
      </w:r>
    </w:p>
    <w:p w:rsidR="00C322B0" w:rsidRDefault="007E6FE7">
      <w:pPr>
        <w:spacing w:line="480" w:lineRule="auto"/>
        <w:rPr>
          <w:color w:val="000000"/>
        </w:rPr>
      </w:pPr>
      <w:r>
        <w:rPr>
          <w:color w:val="000000"/>
        </w:rPr>
        <w:tab/>
        <w:t>После подстановки параметров передаточная функция примет вид:</w:t>
      </w:r>
    </w:p>
    <w:p w:rsidR="00C322B0" w:rsidRDefault="007E6FE7">
      <w:pPr>
        <w:spacing w:line="480" w:lineRule="auto"/>
        <w:jc w:val="center"/>
        <w:rPr>
          <w:color w:val="000000"/>
        </w:rPr>
      </w:pPr>
      <w:r>
        <w:rPr>
          <w:b/>
          <w:bCs/>
          <w:color w:val="000000"/>
          <w:position w:val="-28"/>
        </w:rPr>
        <w:object w:dxaOrig="2180" w:dyaOrig="700">
          <v:shape id="_x0000_i1033" type="#_x0000_t75" style="width:108.75pt;height:35.25pt" o:ole="" fillcolor="window">
            <v:imagedata r:id="rId23" o:title=""/>
          </v:shape>
          <o:OLEObject Type="Embed" ProgID="Equation.3" ShapeID="_x0000_i1033" DrawAspect="Content" ObjectID="_1467376108" r:id="rId24"/>
        </w:object>
      </w:r>
      <w:r>
        <w:rPr>
          <w:b/>
          <w:bCs/>
          <w:color w:val="000000"/>
        </w:rPr>
        <w:t>.</w:t>
      </w:r>
    </w:p>
    <w:p w:rsidR="00C322B0" w:rsidRDefault="007E6FE7">
      <w:pPr>
        <w:spacing w:line="480" w:lineRule="auto"/>
        <w:rPr>
          <w:color w:val="000000"/>
        </w:rPr>
      </w:pPr>
      <w:r>
        <w:rPr>
          <w:color w:val="000000"/>
        </w:rPr>
        <w:tab/>
        <w:t xml:space="preserve">  Более точную аппроксимацию переходной функции ОУ даёт передаточная функция вида:</w:t>
      </w:r>
    </w:p>
    <w:p w:rsidR="00C322B0" w:rsidRDefault="007E6FE7">
      <w:pPr>
        <w:spacing w:line="480" w:lineRule="auto"/>
        <w:jc w:val="right"/>
        <w:rPr>
          <w:color w:val="000000"/>
        </w:rPr>
      </w:pPr>
      <w:r>
        <w:rPr>
          <w:color w:val="000000"/>
          <w:position w:val="-30"/>
        </w:rPr>
        <w:object w:dxaOrig="2600" w:dyaOrig="720">
          <v:shape id="_x0000_i1034" type="#_x0000_t75" style="width:129.75pt;height:36pt" o:ole="" fillcolor="window">
            <v:imagedata r:id="rId25" o:title=""/>
          </v:shape>
          <o:OLEObject Type="Embed" ProgID="Equation.3" ShapeID="_x0000_i1034" DrawAspect="Content" ObjectID="_1467376109" r:id="rId26"/>
        </w:object>
      </w:r>
      <w:r>
        <w:rPr>
          <w:color w:val="000000"/>
        </w:rPr>
        <w:t>.                                              (1.6)</w:t>
      </w:r>
    </w:p>
    <w:p w:rsidR="00C322B0" w:rsidRDefault="007E6FE7">
      <w:pPr>
        <w:spacing w:line="480" w:lineRule="auto"/>
        <w:rPr>
          <w:color w:val="000000"/>
        </w:rPr>
      </w:pPr>
      <w:r>
        <w:rPr>
          <w:color w:val="000000"/>
        </w:rPr>
        <w:t>Для определения параметров передаточной функции используем</w:t>
      </w:r>
    </w:p>
    <w:p w:rsidR="00C322B0" w:rsidRDefault="007E6FE7">
      <w:pPr>
        <w:spacing w:line="480" w:lineRule="auto"/>
        <w:rPr>
          <w:color w:val="000000"/>
        </w:rPr>
      </w:pPr>
      <w:r>
        <w:rPr>
          <w:color w:val="000000"/>
        </w:rPr>
        <w:t xml:space="preserve">специальную номограмму </w:t>
      </w:r>
      <w:r>
        <w:rPr>
          <w:color w:val="000000"/>
        </w:rPr>
        <w:sym w:font="Symbol" w:char="F05B"/>
      </w:r>
      <w:r>
        <w:rPr>
          <w:color w:val="000000"/>
        </w:rPr>
        <w:t>1</w:t>
      </w:r>
      <w:r>
        <w:rPr>
          <w:color w:val="000000"/>
        </w:rPr>
        <w:sym w:font="Symbol" w:char="F05D"/>
      </w:r>
      <w:r>
        <w:rPr>
          <w:color w:val="000000"/>
        </w:rPr>
        <w:t xml:space="preserve">. </w:t>
      </w:r>
    </w:p>
    <w:p w:rsidR="00C322B0" w:rsidRDefault="007E6FE7">
      <w:pPr>
        <w:spacing w:line="480" w:lineRule="auto"/>
        <w:rPr>
          <w:color w:val="000000"/>
        </w:rPr>
      </w:pPr>
      <w:r>
        <w:rPr>
          <w:color w:val="000000"/>
        </w:rPr>
        <w:tab/>
        <w:t xml:space="preserve">По номограмме по известному значению </w:t>
      </w:r>
      <w:r>
        <w:rPr>
          <w:color w:val="000000"/>
          <w:position w:val="-10"/>
        </w:rPr>
        <w:object w:dxaOrig="859" w:dyaOrig="320">
          <v:shape id="_x0000_i1035" type="#_x0000_t75" style="width:42.75pt;height:15.75pt" o:ole="" fillcolor="window">
            <v:imagedata r:id="rId27" o:title=""/>
          </v:shape>
          <o:OLEObject Type="Embed" ProgID="Equation.3" ShapeID="_x0000_i1035" DrawAspect="Content" ObjectID="_1467376110" r:id="rId28"/>
        </w:object>
      </w:r>
      <w:r>
        <w:rPr>
          <w:color w:val="000000"/>
        </w:rPr>
        <w:t xml:space="preserve"> находим:</w:t>
      </w:r>
    </w:p>
    <w:p w:rsidR="00C322B0" w:rsidRDefault="007E6FE7">
      <w:pPr>
        <w:spacing w:line="480" w:lineRule="auto"/>
        <w:jc w:val="center"/>
        <w:rPr>
          <w:color w:val="000000"/>
        </w:rPr>
      </w:pPr>
      <w:r>
        <w:rPr>
          <w:color w:val="000000"/>
          <w:position w:val="-102"/>
        </w:rPr>
        <w:object w:dxaOrig="1140" w:dyaOrig="2120">
          <v:shape id="_x0000_i1036" type="#_x0000_t75" style="width:57pt;height:105.75pt" o:ole="" fillcolor="window">
            <v:imagedata r:id="rId29" o:title=""/>
          </v:shape>
          <o:OLEObject Type="Embed" ProgID="Equation.3" ShapeID="_x0000_i1036" DrawAspect="Content" ObjectID="_1467376111" r:id="rId30"/>
        </w:object>
      </w:r>
    </w:p>
    <w:p w:rsidR="00C322B0" w:rsidRDefault="007E6FE7">
      <w:pPr>
        <w:spacing w:line="480" w:lineRule="auto"/>
        <w:rPr>
          <w:color w:val="000000"/>
        </w:rPr>
      </w:pPr>
      <w:r>
        <w:rPr>
          <w:color w:val="000000"/>
        </w:rPr>
        <w:tab/>
        <w:t>Из данных отношений определяем параметры передаточной функции:</w:t>
      </w:r>
    </w:p>
    <w:p w:rsidR="00C322B0" w:rsidRDefault="007E6FE7">
      <w:pPr>
        <w:spacing w:line="480" w:lineRule="auto"/>
        <w:jc w:val="center"/>
        <w:rPr>
          <w:color w:val="000000"/>
        </w:rPr>
      </w:pPr>
      <w:r>
        <w:rPr>
          <w:color w:val="000000"/>
          <w:position w:val="-48"/>
        </w:rPr>
        <w:object w:dxaOrig="2340" w:dyaOrig="1080">
          <v:shape id="_x0000_i1037" type="#_x0000_t75" style="width:117pt;height:54pt" o:ole="" fillcolor="window">
            <v:imagedata r:id="rId31" o:title=""/>
          </v:shape>
          <o:OLEObject Type="Embed" ProgID="Equation.3" ShapeID="_x0000_i1037" DrawAspect="Content" ObjectID="_1467376112" r:id="rId32"/>
        </w:object>
      </w:r>
    </w:p>
    <w:p w:rsidR="00C322B0" w:rsidRDefault="007E6FE7">
      <w:pPr>
        <w:spacing w:line="480" w:lineRule="auto"/>
        <w:rPr>
          <w:color w:val="000000"/>
        </w:rPr>
      </w:pPr>
      <w:r>
        <w:rPr>
          <w:color w:val="000000"/>
        </w:rPr>
        <w:tab/>
        <w:t>Так как t</w:t>
      </w:r>
      <w:r>
        <w:rPr>
          <w:color w:val="000000"/>
          <w:vertAlign w:val="subscript"/>
        </w:rPr>
        <w:t>па</w:t>
      </w:r>
      <w:r>
        <w:rPr>
          <w:color w:val="000000"/>
        </w:rPr>
        <w:sym w:font="Symbol" w:char="F03C"/>
      </w:r>
      <w:r>
        <w:rPr>
          <w:color w:val="000000"/>
        </w:rPr>
        <w:t xml:space="preserve"> t</w:t>
      </w:r>
      <w:r>
        <w:rPr>
          <w:color w:val="000000"/>
          <w:vertAlign w:val="subscript"/>
        </w:rPr>
        <w:t>п</w:t>
      </w:r>
      <w:r>
        <w:rPr>
          <w:color w:val="000000"/>
        </w:rPr>
        <w:t xml:space="preserve"> (t</w:t>
      </w:r>
      <w:r>
        <w:rPr>
          <w:color w:val="000000"/>
          <w:vertAlign w:val="subscript"/>
        </w:rPr>
        <w:t>п</w:t>
      </w:r>
      <w:r>
        <w:rPr>
          <w:color w:val="000000"/>
        </w:rPr>
        <w:t xml:space="preserve"> = 4,85с), то при аппроксимации следует учесть запаздывание:</w:t>
      </w:r>
    </w:p>
    <w:p w:rsidR="00C322B0" w:rsidRDefault="007E6FE7">
      <w:pPr>
        <w:spacing w:line="480" w:lineRule="auto"/>
        <w:rPr>
          <w:color w:val="000000"/>
        </w:rPr>
      </w:pPr>
      <w:r>
        <w:rPr>
          <w:color w:val="000000"/>
        </w:rPr>
        <w:sym w:font="Symbol" w:char="F074"/>
      </w:r>
      <w:r>
        <w:rPr>
          <w:color w:val="000000"/>
          <w:vertAlign w:val="subscript"/>
        </w:rPr>
        <w:t>а</w:t>
      </w:r>
      <w:r>
        <w:rPr>
          <w:color w:val="000000"/>
        </w:rPr>
        <w:t xml:space="preserve"> = t</w:t>
      </w:r>
      <w:r>
        <w:rPr>
          <w:color w:val="000000"/>
          <w:vertAlign w:val="subscript"/>
        </w:rPr>
        <w:t>п</w:t>
      </w:r>
      <w:r>
        <w:rPr>
          <w:color w:val="000000"/>
        </w:rPr>
        <w:t xml:space="preserve"> – t</w:t>
      </w:r>
      <w:r>
        <w:rPr>
          <w:color w:val="000000"/>
          <w:vertAlign w:val="subscript"/>
        </w:rPr>
        <w:t>па</w:t>
      </w:r>
      <w:r>
        <w:rPr>
          <w:color w:val="000000"/>
        </w:rPr>
        <w:t xml:space="preserve"> = 4,85 – 3,88 = 0,97с. И тогда третья аппроксимирующая функция будет иметь вид: </w:t>
      </w:r>
      <w:r>
        <w:rPr>
          <w:color w:val="000000"/>
          <w:position w:val="-10"/>
        </w:rPr>
        <w:object w:dxaOrig="180" w:dyaOrig="340">
          <v:shape id="_x0000_i1038" type="#_x0000_t75" style="width:9pt;height:17.25pt" o:ole="" fillcolor="window">
            <v:imagedata r:id="rId33" o:title=""/>
          </v:shape>
          <o:OLEObject Type="Embed" ProgID="Equation.3" ShapeID="_x0000_i1038" DrawAspect="Content" ObjectID="_1467376113" r:id="rId34"/>
        </w:object>
      </w:r>
    </w:p>
    <w:p w:rsidR="00C322B0" w:rsidRDefault="007E6FE7">
      <w:pPr>
        <w:spacing w:line="480" w:lineRule="auto"/>
        <w:jc w:val="center"/>
        <w:rPr>
          <w:color w:val="000000"/>
        </w:rPr>
      </w:pPr>
      <w:r>
        <w:rPr>
          <w:color w:val="000000"/>
          <w:position w:val="-28"/>
        </w:rPr>
        <w:object w:dxaOrig="3280" w:dyaOrig="700">
          <v:shape id="_x0000_i1039" type="#_x0000_t75" style="width:164.25pt;height:35.25pt" o:ole="" fillcolor="window">
            <v:imagedata r:id="rId35" o:title=""/>
          </v:shape>
          <o:OLEObject Type="Embed" ProgID="Equation.3" ShapeID="_x0000_i1039" DrawAspect="Content" ObjectID="_1467376114" r:id="rId36"/>
        </w:object>
      </w:r>
      <w:r>
        <w:rPr>
          <w:color w:val="000000"/>
        </w:rPr>
        <w:t>.</w:t>
      </w:r>
    </w:p>
    <w:p w:rsidR="00C322B0" w:rsidRDefault="007E6FE7">
      <w:pPr>
        <w:spacing w:line="480" w:lineRule="auto"/>
        <w:rPr>
          <w:color w:val="000000"/>
        </w:rPr>
      </w:pPr>
      <w:r>
        <w:rPr>
          <w:color w:val="000000"/>
        </w:rPr>
        <w:t>При условии b = 0,265 в выражении (1.6) постоянная времени Т</w:t>
      </w:r>
      <w:r>
        <w:rPr>
          <w:color w:val="000000"/>
          <w:vertAlign w:val="subscript"/>
        </w:rPr>
        <w:sym w:font="Symbol" w:char="F061"/>
      </w:r>
      <w:r>
        <w:rPr>
          <w:color w:val="000000"/>
          <w:vertAlign w:val="subscript"/>
        </w:rPr>
        <w:t>1</w:t>
      </w:r>
      <w:r>
        <w:rPr>
          <w:color w:val="000000"/>
        </w:rPr>
        <w:t xml:space="preserve"> = Т</w:t>
      </w:r>
      <w:r>
        <w:rPr>
          <w:color w:val="000000"/>
          <w:vertAlign w:val="subscript"/>
        </w:rPr>
        <w:sym w:font="Symbol" w:char="F061"/>
      </w:r>
      <w:r>
        <w:rPr>
          <w:color w:val="000000"/>
          <w:vertAlign w:val="subscript"/>
        </w:rPr>
        <w:t>2</w:t>
      </w:r>
      <w:r>
        <w:rPr>
          <w:color w:val="000000"/>
        </w:rPr>
        <w:t>. В этом случае (Т</w:t>
      </w:r>
      <w:r>
        <w:rPr>
          <w:color w:val="000000"/>
          <w:vertAlign w:val="subscript"/>
        </w:rPr>
        <w:sym w:font="Symbol" w:char="F061"/>
      </w:r>
      <w:r>
        <w:rPr>
          <w:color w:val="000000"/>
          <w:vertAlign w:val="subscript"/>
        </w:rPr>
        <w:t xml:space="preserve"> </w:t>
      </w:r>
      <w:r>
        <w:rPr>
          <w:color w:val="000000"/>
        </w:rPr>
        <w:t>= Т</w:t>
      </w:r>
      <w:r>
        <w:rPr>
          <w:color w:val="000000"/>
          <w:vertAlign w:val="subscript"/>
        </w:rPr>
        <w:sym w:font="Symbol" w:char="F061"/>
      </w:r>
      <w:r>
        <w:rPr>
          <w:color w:val="000000"/>
          <w:vertAlign w:val="subscript"/>
        </w:rPr>
        <w:t>1</w:t>
      </w:r>
      <w:r>
        <w:rPr>
          <w:color w:val="000000"/>
        </w:rPr>
        <w:t xml:space="preserve"> = Т</w:t>
      </w:r>
      <w:r>
        <w:rPr>
          <w:color w:val="000000"/>
          <w:vertAlign w:val="subscript"/>
        </w:rPr>
        <w:sym w:font="Symbol" w:char="F061"/>
      </w:r>
      <w:r>
        <w:rPr>
          <w:color w:val="000000"/>
          <w:vertAlign w:val="subscript"/>
        </w:rPr>
        <w:t>2</w:t>
      </w:r>
      <w:r>
        <w:rPr>
          <w:color w:val="000000"/>
        </w:rPr>
        <w:t>) аппроксимирующее выражение имеет вид:</w:t>
      </w:r>
    </w:p>
    <w:p w:rsidR="00C322B0" w:rsidRDefault="007E6FE7">
      <w:pPr>
        <w:spacing w:line="480" w:lineRule="auto"/>
        <w:jc w:val="right"/>
        <w:rPr>
          <w:color w:val="000000"/>
        </w:rPr>
      </w:pPr>
      <w:r>
        <w:rPr>
          <w:color w:val="000000"/>
          <w:position w:val="-30"/>
        </w:rPr>
        <w:object w:dxaOrig="2220" w:dyaOrig="720">
          <v:shape id="_x0000_i1040" type="#_x0000_t75" style="width:111pt;height:36pt" o:ole="" fillcolor="window">
            <v:imagedata r:id="rId37" o:title=""/>
          </v:shape>
          <o:OLEObject Type="Embed" ProgID="Equation.3" ShapeID="_x0000_i1040" DrawAspect="Content" ObjectID="_1467376115" r:id="rId38"/>
        </w:object>
      </w:r>
      <w:r>
        <w:rPr>
          <w:color w:val="000000"/>
        </w:rPr>
        <w:t>,                                                 (1.7)</w:t>
      </w:r>
    </w:p>
    <w:p w:rsidR="00C322B0" w:rsidRDefault="007E6FE7">
      <w:pPr>
        <w:spacing w:line="480" w:lineRule="auto"/>
        <w:rPr>
          <w:color w:val="000000"/>
          <w:vertAlign w:val="subscript"/>
        </w:rPr>
      </w:pPr>
      <w:r>
        <w:rPr>
          <w:color w:val="000000"/>
        </w:rPr>
        <w:t xml:space="preserve">где </w:t>
      </w:r>
      <w:r>
        <w:rPr>
          <w:color w:val="000000"/>
          <w:position w:val="-28"/>
        </w:rPr>
        <w:object w:dxaOrig="1080" w:dyaOrig="680">
          <v:shape id="_x0000_i1041" type="#_x0000_t75" style="width:54pt;height:33.75pt" o:ole="" fillcolor="window">
            <v:imagedata r:id="rId39" o:title=""/>
          </v:shape>
          <o:OLEObject Type="Embed" ProgID="Equation.3" ShapeID="_x0000_i1041" DrawAspect="Content" ObjectID="_1467376116" r:id="rId40"/>
        </w:object>
      </w:r>
      <w:r>
        <w:rPr>
          <w:color w:val="000000"/>
        </w:rPr>
        <w:t xml:space="preserve">; </w:t>
      </w:r>
      <w:r>
        <w:rPr>
          <w:color w:val="000000"/>
        </w:rPr>
        <w:sym w:font="Symbol" w:char="F074"/>
      </w:r>
      <w:r>
        <w:rPr>
          <w:color w:val="000000"/>
          <w:vertAlign w:val="subscript"/>
        </w:rPr>
        <w:t>п</w:t>
      </w:r>
      <w:r>
        <w:rPr>
          <w:color w:val="000000"/>
        </w:rPr>
        <w:t xml:space="preserve"> – переходное запаздывание, </w:t>
      </w:r>
      <w:r>
        <w:rPr>
          <w:color w:val="000000"/>
        </w:rPr>
        <w:sym w:font="Symbol" w:char="F074"/>
      </w:r>
      <w:r>
        <w:rPr>
          <w:color w:val="000000"/>
          <w:vertAlign w:val="subscript"/>
        </w:rPr>
        <w:t>п</w:t>
      </w:r>
      <w:r>
        <w:rPr>
          <w:color w:val="000000"/>
        </w:rPr>
        <w:t xml:space="preserve"> = 0,107</w:t>
      </w:r>
      <w:r>
        <w:rPr>
          <w:color w:val="000000"/>
        </w:rPr>
        <w:sym w:font="Symbol" w:char="F0D7"/>
      </w:r>
      <w:r>
        <w:rPr>
          <w:color w:val="000000"/>
        </w:rPr>
        <w:t>Т</w:t>
      </w:r>
      <w:r>
        <w:rPr>
          <w:color w:val="000000"/>
          <w:vertAlign w:val="subscript"/>
        </w:rPr>
        <w:t>о.</w:t>
      </w:r>
    </w:p>
    <w:p w:rsidR="00C322B0" w:rsidRDefault="007E6FE7">
      <w:pPr>
        <w:spacing w:line="480" w:lineRule="auto"/>
        <w:rPr>
          <w:color w:val="000000"/>
        </w:rPr>
      </w:pPr>
      <w:r>
        <w:rPr>
          <w:color w:val="000000"/>
          <w:vertAlign w:val="subscript"/>
        </w:rPr>
        <w:tab/>
      </w:r>
      <w:r>
        <w:rPr>
          <w:color w:val="000000"/>
        </w:rPr>
        <w:t>Определим значения параметров передаточной функции:</w:t>
      </w:r>
    </w:p>
    <w:p w:rsidR="00C322B0" w:rsidRDefault="007E6FE7">
      <w:pPr>
        <w:spacing w:line="480" w:lineRule="auto"/>
        <w:jc w:val="center"/>
        <w:rPr>
          <w:color w:val="000000"/>
        </w:rPr>
      </w:pPr>
      <w:r>
        <w:rPr>
          <w:color w:val="000000"/>
          <w:position w:val="-28"/>
        </w:rPr>
        <w:object w:dxaOrig="1760" w:dyaOrig="660">
          <v:shape id="_x0000_i1042" type="#_x0000_t75" style="width:87.75pt;height:33pt" o:ole="" fillcolor="window">
            <v:imagedata r:id="rId41" o:title=""/>
          </v:shape>
          <o:OLEObject Type="Embed" ProgID="Equation.3" ShapeID="_x0000_i1042" DrawAspect="Content" ObjectID="_1467376117" r:id="rId42"/>
        </w:object>
      </w:r>
    </w:p>
    <w:p w:rsidR="00C322B0" w:rsidRDefault="007E6FE7">
      <w:pPr>
        <w:spacing w:line="480" w:lineRule="auto"/>
        <w:jc w:val="center"/>
        <w:rPr>
          <w:color w:val="000000"/>
        </w:rPr>
      </w:pPr>
      <w:r>
        <w:rPr>
          <w:color w:val="000000"/>
          <w:position w:val="-12"/>
        </w:rPr>
        <w:object w:dxaOrig="260" w:dyaOrig="360">
          <v:shape id="_x0000_i1043" type="#_x0000_t75" style="width:12.75pt;height:18pt" o:ole="">
            <v:imagedata r:id="rId43" o:title=""/>
          </v:shape>
          <o:OLEObject Type="Embed" ProgID="Equation.3" ShapeID="_x0000_i1043" DrawAspect="Content" ObjectID="_1467376118" r:id="rId44"/>
        </w:object>
      </w:r>
      <w:r>
        <w:rPr>
          <w:color w:val="000000"/>
          <w:position w:val="-12"/>
        </w:rPr>
        <w:object w:dxaOrig="460" w:dyaOrig="360">
          <v:shape id="_x0000_i1044" type="#_x0000_t75" style="width:23.25pt;height:18pt" o:ole="">
            <v:imagedata r:id="rId45" o:title=""/>
          </v:shape>
          <o:OLEObject Type="Embed" ProgID="Equation.3" ShapeID="_x0000_i1044" DrawAspect="Content" ObjectID="_1467376119" r:id="rId46"/>
        </w:object>
      </w:r>
      <w:r>
        <w:rPr>
          <w:color w:val="000000"/>
        </w:rPr>
        <w:t>-</w:t>
      </w:r>
      <w:r>
        <w:rPr>
          <w:color w:val="000000"/>
          <w:position w:val="-12"/>
          <w:lang w:val="en-US"/>
        </w:rPr>
        <w:object w:dxaOrig="260" w:dyaOrig="360">
          <v:shape id="_x0000_i1045" type="#_x0000_t75" style="width:12.75pt;height:18pt" o:ole="">
            <v:imagedata r:id="rId47" o:title=""/>
          </v:shape>
          <o:OLEObject Type="Embed" ProgID="Equation.3" ShapeID="_x0000_i1045" DrawAspect="Content" ObjectID="_1467376120" r:id="rId48"/>
        </w:object>
      </w:r>
      <w:r>
        <w:rPr>
          <w:color w:val="000000"/>
          <w:position w:val="-2"/>
        </w:rPr>
        <w:object w:dxaOrig="200" w:dyaOrig="160">
          <v:shape id="_x0000_i1046" type="#_x0000_t75" style="width:9.75pt;height:8.25pt" o:ole="">
            <v:imagedata r:id="rId49" o:title=""/>
          </v:shape>
          <o:OLEObject Type="Embed" ProgID="Equation.3" ShapeID="_x0000_i1046" DrawAspect="Content" ObjectID="_1467376121" r:id="rId50"/>
        </w:object>
      </w:r>
      <w:r>
        <w:rPr>
          <w:color w:val="000000"/>
        </w:rPr>
        <w:t xml:space="preserve"> 1,08с;        </w:t>
      </w:r>
    </w:p>
    <w:p w:rsidR="00C322B0" w:rsidRDefault="007E6FE7">
      <w:pPr>
        <w:spacing w:line="480" w:lineRule="auto"/>
        <w:rPr>
          <w:color w:val="000000"/>
        </w:rPr>
      </w:pPr>
      <w:r>
        <w:rPr>
          <w:color w:val="000000"/>
        </w:rPr>
        <w:t xml:space="preserve"> </w:t>
      </w:r>
      <w:r>
        <w:rPr>
          <w:color w:val="000000"/>
        </w:rPr>
        <w:tab/>
        <w:t>Итак, четвертая аппроксимирующая функция имеет вид:</w:t>
      </w:r>
    </w:p>
    <w:p w:rsidR="00C322B0" w:rsidRDefault="007E6FE7">
      <w:pPr>
        <w:spacing w:line="480" w:lineRule="auto"/>
        <w:jc w:val="center"/>
        <w:rPr>
          <w:color w:val="000000"/>
        </w:rPr>
      </w:pPr>
      <w:r>
        <w:rPr>
          <w:color w:val="000000"/>
          <w:position w:val="-30"/>
        </w:rPr>
        <w:object w:dxaOrig="2240" w:dyaOrig="720">
          <v:shape id="_x0000_i1047" type="#_x0000_t75" style="width:111.75pt;height:36pt" o:ole="" fillcolor="window">
            <v:imagedata r:id="rId51" o:title=""/>
          </v:shape>
          <o:OLEObject Type="Embed" ProgID="Equation.3" ShapeID="_x0000_i1047" DrawAspect="Content" ObjectID="_1467376122" r:id="rId52"/>
        </w:object>
      </w:r>
      <w:r>
        <w:rPr>
          <w:color w:val="000000"/>
        </w:rPr>
        <w:t>.</w:t>
      </w:r>
    </w:p>
    <w:p w:rsidR="00C322B0" w:rsidRDefault="007E6FE7">
      <w:pPr>
        <w:spacing w:line="480" w:lineRule="auto"/>
        <w:rPr>
          <w:color w:val="000000"/>
        </w:rPr>
      </w:pPr>
      <w:r>
        <w:rPr>
          <w:color w:val="000000"/>
        </w:rPr>
        <w:tab/>
        <w:t>Графики всех аппроксимирующих функций, а также график</w:t>
      </w:r>
    </w:p>
    <w:p w:rsidR="00C322B0" w:rsidRDefault="007E6FE7">
      <w:pPr>
        <w:spacing w:line="480" w:lineRule="auto"/>
        <w:rPr>
          <w:color w:val="000000"/>
        </w:rPr>
      </w:pPr>
      <w:r>
        <w:rPr>
          <w:color w:val="000000"/>
        </w:rPr>
        <w:t>экспериментальной переходной характеристики представлены на рис.1.1.</w:t>
      </w:r>
    </w:p>
    <w:p w:rsidR="00C322B0" w:rsidRDefault="007E6FE7">
      <w:pPr>
        <w:spacing w:line="480" w:lineRule="auto"/>
        <w:rPr>
          <w:color w:val="000000"/>
        </w:rPr>
      </w:pPr>
      <w:r>
        <w:rPr>
          <w:color w:val="000000"/>
        </w:rPr>
        <w:tab/>
        <w:t>Вычислим погрешности аппроксимации всех четырёх функций. Погрешность аппроксимации может быть найдена по формуле:</w:t>
      </w:r>
    </w:p>
    <w:p w:rsidR="00C322B0" w:rsidRDefault="007E6FE7">
      <w:pPr>
        <w:spacing w:line="480" w:lineRule="auto"/>
        <w:jc w:val="right"/>
        <w:rPr>
          <w:color w:val="000000"/>
        </w:rPr>
      </w:pPr>
      <w:r>
        <w:rPr>
          <w:color w:val="000000"/>
          <w:position w:val="-30"/>
        </w:rPr>
        <w:object w:dxaOrig="960" w:dyaOrig="720">
          <v:shape id="_x0000_i1048" type="#_x0000_t75" style="width:48pt;height:36pt" o:ole="" fillcolor="window">
            <v:imagedata r:id="rId53" o:title=""/>
          </v:shape>
          <o:OLEObject Type="Embed" ProgID="Equation.3" ShapeID="_x0000_i1048" DrawAspect="Content" ObjectID="_1467376123" r:id="rId54"/>
        </w:object>
      </w:r>
      <w:r>
        <w:rPr>
          <w:color w:val="000000"/>
        </w:rPr>
        <w:t>,                                                                (1.8)</w:t>
      </w:r>
    </w:p>
    <w:p w:rsidR="00C322B0" w:rsidRDefault="007E6FE7">
      <w:pPr>
        <w:spacing w:line="480" w:lineRule="auto"/>
        <w:rPr>
          <w:color w:val="000000"/>
        </w:rPr>
      </w:pPr>
      <w:r>
        <w:rPr>
          <w:color w:val="000000"/>
        </w:rPr>
        <w:t>где S</w:t>
      </w:r>
      <w:r>
        <w:rPr>
          <w:color w:val="000000"/>
          <w:vertAlign w:val="subscript"/>
        </w:rPr>
        <w:t>A,i</w:t>
      </w:r>
      <w:r>
        <w:rPr>
          <w:color w:val="000000"/>
        </w:rPr>
        <w:t xml:space="preserve"> – площадь, заключённая между экспериментальной и i-той кривой; S</w:t>
      </w:r>
      <w:r>
        <w:rPr>
          <w:color w:val="000000"/>
          <w:vertAlign w:val="subscript"/>
        </w:rPr>
        <w:t>исх</w:t>
      </w:r>
      <w:r>
        <w:rPr>
          <w:color w:val="000000"/>
        </w:rPr>
        <w:t xml:space="preserve"> – площадь под экспериментальной кривой.</w:t>
      </w:r>
    </w:p>
    <w:p w:rsidR="00C322B0" w:rsidRDefault="007E6FE7">
      <w:pPr>
        <w:spacing w:line="480" w:lineRule="auto"/>
        <w:jc w:val="center"/>
        <w:rPr>
          <w:color w:val="000000"/>
        </w:rPr>
      </w:pPr>
      <w:r>
        <w:rPr>
          <w:color w:val="000000"/>
          <w:position w:val="-64"/>
        </w:rPr>
        <w:object w:dxaOrig="2580" w:dyaOrig="1400">
          <v:shape id="_x0000_i1049" type="#_x0000_t75" style="width:129pt;height:69.75pt" o:ole="" fillcolor="window">
            <v:imagedata r:id="rId55" o:title=""/>
          </v:shape>
          <o:OLEObject Type="Embed" ProgID="Equation.3" ShapeID="_x0000_i1049" DrawAspect="Content" ObjectID="_1467376124" r:id="rId56"/>
        </w:object>
      </w:r>
    </w:p>
    <w:p w:rsidR="00C322B0" w:rsidRDefault="007E6FE7">
      <w:pPr>
        <w:spacing w:line="480" w:lineRule="auto"/>
        <w:jc w:val="center"/>
        <w:rPr>
          <w:color w:val="000000"/>
        </w:rPr>
      </w:pPr>
      <w:r>
        <w:rPr>
          <w:color w:val="000000"/>
          <w:position w:val="-64"/>
        </w:rPr>
        <w:object w:dxaOrig="2600" w:dyaOrig="1400">
          <v:shape id="_x0000_i1050" type="#_x0000_t75" style="width:129.75pt;height:69.75pt" o:ole="" fillcolor="window">
            <v:imagedata r:id="rId57" o:title=""/>
          </v:shape>
          <o:OLEObject Type="Embed" ProgID="Equation.3" ShapeID="_x0000_i1050" DrawAspect="Content" ObjectID="_1467376125" r:id="rId58"/>
        </w:object>
      </w:r>
    </w:p>
    <w:p w:rsidR="00C322B0" w:rsidRDefault="007E6FE7">
      <w:pPr>
        <w:spacing w:line="480" w:lineRule="auto"/>
        <w:rPr>
          <w:color w:val="000000"/>
        </w:rPr>
      </w:pPr>
      <w:r>
        <w:rPr>
          <w:color w:val="000000"/>
        </w:rPr>
        <w:tab/>
        <w:t>Из расчётов видно, что наименьшую погрешность аппроксимации даёт функция W</w:t>
      </w:r>
      <w:r>
        <w:rPr>
          <w:color w:val="000000"/>
          <w:vertAlign w:val="subscript"/>
        </w:rPr>
        <w:t>об,4</w:t>
      </w:r>
      <w:r>
        <w:rPr>
          <w:color w:val="000000"/>
        </w:rPr>
        <w:t>(р). Следовательно, она наилучшим образом аппроксимирует экспериментальную характеристику.</w:t>
      </w:r>
    </w:p>
    <w:p w:rsidR="00C322B0" w:rsidRDefault="007E6FE7">
      <w:pPr>
        <w:spacing w:line="480" w:lineRule="auto"/>
        <w:jc w:val="center"/>
        <w:rPr>
          <w:b/>
          <w:bCs/>
          <w:color w:val="000000"/>
        </w:rPr>
      </w:pPr>
      <w:r>
        <w:rPr>
          <w:b/>
          <w:bCs/>
          <w:color w:val="000000"/>
          <w:position w:val="-30"/>
        </w:rPr>
        <w:object w:dxaOrig="2240" w:dyaOrig="720">
          <v:shape id="_x0000_i1051" type="#_x0000_t75" style="width:111.75pt;height:36pt" o:ole="" o:bordertopcolor="this" o:borderleftcolor="this" o:borderbottomcolor="this" o:borderrightcolor="this" fillcolor="window">
            <v:imagedata r:id="rId59" o:title=""/>
            <w10:bordertop type="single" width="6" shadow="t"/>
            <w10:borderleft type="single" width="6" shadow="t"/>
            <w10:borderbottom type="single" width="6" shadow="t"/>
            <w10:borderright type="single" width="6" shadow="t"/>
          </v:shape>
          <o:OLEObject Type="Embed" ProgID="Equation.3" ShapeID="_x0000_i1051" DrawAspect="Content" ObjectID="_1467376126" r:id="rId60"/>
        </w:object>
      </w:r>
    </w:p>
    <w:p w:rsidR="00C322B0" w:rsidRDefault="00C322B0">
      <w:pPr>
        <w:spacing w:line="480" w:lineRule="auto"/>
        <w:rPr>
          <w:b/>
          <w:bCs/>
          <w:color w:val="000000"/>
        </w:rPr>
      </w:pPr>
    </w:p>
    <w:p w:rsidR="00C322B0" w:rsidRDefault="007E6FE7">
      <w:pPr>
        <w:pStyle w:val="a3"/>
        <w:spacing w:line="360" w:lineRule="auto"/>
        <w:rPr>
          <w:color w:val="000000"/>
        </w:rPr>
      </w:pPr>
      <w:r>
        <w:rPr>
          <w:color w:val="000000"/>
        </w:rPr>
        <w:t>1.2. Аппроксимация переходной характеристики объекта по возмущающему каналу.</w:t>
      </w:r>
    </w:p>
    <w:p w:rsidR="00C322B0" w:rsidRDefault="007E6FE7">
      <w:pPr>
        <w:pStyle w:val="a3"/>
        <w:spacing w:line="360" w:lineRule="auto"/>
        <w:jc w:val="left"/>
        <w:rPr>
          <w:b w:val="0"/>
          <w:bCs w:val="0"/>
          <w:color w:val="000000"/>
        </w:rPr>
      </w:pPr>
      <w:r>
        <w:rPr>
          <w:color w:val="000000"/>
        </w:rPr>
        <w:tab/>
      </w:r>
      <w:r>
        <w:rPr>
          <w:b w:val="0"/>
          <w:bCs w:val="0"/>
          <w:color w:val="000000"/>
        </w:rPr>
        <w:t xml:space="preserve">Исследуемый объект по возмущающему каналу также является объектом с самовыравниванием (рис.1.2). Поэтому первая аппроксимирующая передаточная функция примет форму оператора (1.2). </w:t>
      </w:r>
    </w:p>
    <w:p w:rsidR="00C322B0" w:rsidRDefault="007E6FE7">
      <w:pPr>
        <w:pStyle w:val="a3"/>
        <w:jc w:val="left"/>
        <w:rPr>
          <w:b w:val="0"/>
          <w:bCs w:val="0"/>
          <w:color w:val="000000"/>
        </w:rPr>
      </w:pPr>
      <w:r>
        <w:rPr>
          <w:color w:val="000000"/>
        </w:rPr>
        <w:tab/>
      </w:r>
      <w:r>
        <w:rPr>
          <w:b w:val="0"/>
          <w:bCs w:val="0"/>
          <w:color w:val="000000"/>
        </w:rPr>
        <w:t>Проведём касательную к экспериментальной переходной характеристике в точке перегиба с координатами (</w:t>
      </w:r>
      <w:r>
        <w:rPr>
          <w:b w:val="0"/>
          <w:bCs w:val="0"/>
          <w:color w:val="000000"/>
          <w:lang w:val="en-US"/>
        </w:rPr>
        <w:t>h</w:t>
      </w:r>
      <w:r>
        <w:rPr>
          <w:b w:val="0"/>
          <w:bCs w:val="0"/>
          <w:color w:val="000000"/>
          <w:vertAlign w:val="subscript"/>
        </w:rPr>
        <w:t>п</w:t>
      </w:r>
      <w:r>
        <w:rPr>
          <w:b w:val="0"/>
          <w:bCs w:val="0"/>
          <w:color w:val="000000"/>
        </w:rPr>
        <w:t xml:space="preserve">; </w:t>
      </w:r>
      <w:r>
        <w:rPr>
          <w:b w:val="0"/>
          <w:bCs w:val="0"/>
          <w:color w:val="000000"/>
          <w:lang w:val="en-US"/>
        </w:rPr>
        <w:t>t</w:t>
      </w:r>
      <w:r>
        <w:rPr>
          <w:b w:val="0"/>
          <w:bCs w:val="0"/>
          <w:color w:val="000000"/>
          <w:vertAlign w:val="subscript"/>
        </w:rPr>
        <w:t>п</w:t>
      </w:r>
      <w:r>
        <w:rPr>
          <w:b w:val="0"/>
          <w:bCs w:val="0"/>
          <w:color w:val="000000"/>
        </w:rPr>
        <w:t xml:space="preserve">) (рис.1.2). Определим параметры передаточной функции: </w:t>
      </w:r>
    </w:p>
    <w:p w:rsidR="00C322B0" w:rsidRDefault="007E6FE7">
      <w:pPr>
        <w:pStyle w:val="a3"/>
        <w:shd w:val="clear" w:color="auto" w:fill="FFFFFF"/>
        <w:rPr>
          <w:b w:val="0"/>
          <w:bCs w:val="0"/>
          <w:color w:val="000000"/>
        </w:rPr>
      </w:pPr>
      <w:r>
        <w:rPr>
          <w:b w:val="0"/>
          <w:bCs w:val="0"/>
          <w:color w:val="000000"/>
        </w:rPr>
        <w:t>К</w:t>
      </w:r>
      <w:r>
        <w:rPr>
          <w:b w:val="0"/>
          <w:bCs w:val="0"/>
          <w:color w:val="000000"/>
          <w:vertAlign w:val="subscript"/>
        </w:rPr>
        <w:t>об</w:t>
      </w:r>
      <w:r>
        <w:rPr>
          <w:b w:val="0"/>
          <w:bCs w:val="0"/>
          <w:color w:val="000000"/>
        </w:rPr>
        <w:t xml:space="preserve"> = </w:t>
      </w:r>
      <w:r>
        <w:rPr>
          <w:b w:val="0"/>
          <w:bCs w:val="0"/>
          <w:color w:val="000000"/>
          <w:lang w:val="en-US"/>
        </w:rPr>
        <w:t>h</w:t>
      </w:r>
      <w:r>
        <w:rPr>
          <w:b w:val="0"/>
          <w:bCs w:val="0"/>
          <w:color w:val="000000"/>
          <w:vertAlign w:val="subscript"/>
        </w:rPr>
        <w:t>уст</w:t>
      </w:r>
      <w:r>
        <w:rPr>
          <w:b w:val="0"/>
          <w:bCs w:val="0"/>
          <w:color w:val="000000"/>
        </w:rPr>
        <w:t xml:space="preserve"> = 1,45; </w:t>
      </w:r>
      <w:r>
        <w:rPr>
          <w:b w:val="0"/>
          <w:bCs w:val="0"/>
          <w:color w:val="000000"/>
        </w:rPr>
        <w:sym w:font="Symbol" w:char="F074"/>
      </w:r>
      <w:r>
        <w:rPr>
          <w:b w:val="0"/>
          <w:bCs w:val="0"/>
          <w:color w:val="000000"/>
          <w:vertAlign w:val="subscript"/>
        </w:rPr>
        <w:t>о</w:t>
      </w:r>
      <w:r>
        <w:rPr>
          <w:b w:val="0"/>
          <w:bCs w:val="0"/>
          <w:color w:val="000000"/>
        </w:rPr>
        <w:t xml:space="preserve"> = 4,5с; Т</w:t>
      </w:r>
      <w:r>
        <w:rPr>
          <w:b w:val="0"/>
          <w:bCs w:val="0"/>
          <w:color w:val="000000"/>
          <w:vertAlign w:val="subscript"/>
        </w:rPr>
        <w:t>о</w:t>
      </w:r>
      <w:r>
        <w:rPr>
          <w:b w:val="0"/>
          <w:bCs w:val="0"/>
          <w:color w:val="000000"/>
        </w:rPr>
        <w:t xml:space="preserve"> = 14,15с; </w:t>
      </w:r>
      <w:r>
        <w:rPr>
          <w:b w:val="0"/>
          <w:bCs w:val="0"/>
          <w:color w:val="000000"/>
          <w:lang w:val="en-US"/>
        </w:rPr>
        <w:t>h</w:t>
      </w:r>
      <w:r>
        <w:rPr>
          <w:b w:val="0"/>
          <w:bCs w:val="0"/>
          <w:color w:val="000000"/>
          <w:vertAlign w:val="subscript"/>
        </w:rPr>
        <w:t>п</w:t>
      </w:r>
      <w:r>
        <w:rPr>
          <w:b w:val="0"/>
          <w:bCs w:val="0"/>
          <w:color w:val="000000"/>
        </w:rPr>
        <w:t xml:space="preserve"> = 0,35; </w:t>
      </w:r>
      <w:r>
        <w:rPr>
          <w:b w:val="0"/>
          <w:bCs w:val="0"/>
          <w:color w:val="000000"/>
          <w:lang w:val="en-US"/>
        </w:rPr>
        <w:t>t</w:t>
      </w:r>
      <w:r>
        <w:rPr>
          <w:b w:val="0"/>
          <w:bCs w:val="0"/>
          <w:color w:val="000000"/>
          <w:vertAlign w:val="subscript"/>
        </w:rPr>
        <w:t>п</w:t>
      </w:r>
      <w:r>
        <w:rPr>
          <w:b w:val="0"/>
          <w:bCs w:val="0"/>
          <w:color w:val="000000"/>
        </w:rPr>
        <w:t xml:space="preserve"> = 8с.</w:t>
      </w:r>
    </w:p>
    <w:p w:rsidR="00C322B0" w:rsidRDefault="007E6FE7">
      <w:pPr>
        <w:pStyle w:val="a3"/>
        <w:shd w:val="clear" w:color="auto" w:fill="FFFFFF"/>
        <w:jc w:val="left"/>
        <w:rPr>
          <w:b w:val="0"/>
          <w:bCs w:val="0"/>
          <w:color w:val="000000"/>
        </w:rPr>
      </w:pPr>
      <w:r>
        <w:rPr>
          <w:b w:val="0"/>
          <w:bCs w:val="0"/>
          <w:color w:val="000000"/>
        </w:rPr>
        <w:tab/>
      </w:r>
      <w:r>
        <w:rPr>
          <w:b w:val="0"/>
          <w:bCs w:val="0"/>
          <w:color w:val="000000"/>
        </w:rPr>
        <w:tab/>
        <w:t>В этом случае передаточная функция принимает вид:</w:t>
      </w:r>
    </w:p>
    <w:p w:rsidR="00C322B0" w:rsidRDefault="007E6FE7">
      <w:pPr>
        <w:pStyle w:val="a3"/>
        <w:shd w:val="clear" w:color="auto" w:fill="FFFFFF"/>
        <w:rPr>
          <w:b w:val="0"/>
          <w:bCs w:val="0"/>
          <w:color w:val="000000"/>
        </w:rPr>
      </w:pPr>
      <w:r>
        <w:rPr>
          <w:b w:val="0"/>
          <w:bCs w:val="0"/>
          <w:color w:val="000000"/>
          <w:position w:val="-30"/>
        </w:rPr>
        <w:object w:dxaOrig="2260" w:dyaOrig="720">
          <v:shape id="_x0000_i1052" type="#_x0000_t75" style="width:113.25pt;height:36pt" o:ole="" fillcolor="window">
            <v:imagedata r:id="rId61" o:title=""/>
          </v:shape>
          <o:OLEObject Type="Embed" ProgID="Equation.3" ShapeID="_x0000_i1052" DrawAspect="Content" ObjectID="_1467376127" r:id="rId62"/>
        </w:object>
      </w:r>
      <w:r>
        <w:rPr>
          <w:b w:val="0"/>
          <w:bCs w:val="0"/>
          <w:color w:val="000000"/>
        </w:rPr>
        <w:t>.</w:t>
      </w:r>
    </w:p>
    <w:p w:rsidR="00C322B0" w:rsidRDefault="007E6FE7">
      <w:pPr>
        <w:pStyle w:val="a3"/>
        <w:shd w:val="clear" w:color="auto" w:fill="FFFFFF"/>
        <w:spacing w:line="360" w:lineRule="auto"/>
        <w:jc w:val="left"/>
        <w:rPr>
          <w:b w:val="0"/>
          <w:bCs w:val="0"/>
          <w:color w:val="000000"/>
        </w:rPr>
      </w:pPr>
      <w:r>
        <w:rPr>
          <w:b w:val="0"/>
          <w:bCs w:val="0"/>
          <w:color w:val="000000"/>
        </w:rPr>
        <w:tab/>
        <w:t>Параметры передаточной функции могут быть найдены следующим образом.</w:t>
      </w:r>
    </w:p>
    <w:p w:rsidR="00C322B0" w:rsidRDefault="007E6FE7">
      <w:pPr>
        <w:pStyle w:val="a3"/>
        <w:shd w:val="clear" w:color="auto" w:fill="FFFFFF"/>
        <w:jc w:val="left"/>
        <w:rPr>
          <w:b w:val="0"/>
          <w:bCs w:val="0"/>
          <w:color w:val="000000"/>
        </w:rPr>
      </w:pPr>
      <w:r>
        <w:rPr>
          <w:b w:val="0"/>
          <w:bCs w:val="0"/>
          <w:color w:val="000000"/>
        </w:rPr>
        <w:tab/>
        <w:t xml:space="preserve">Обозначив </w:t>
      </w:r>
      <w:r>
        <w:rPr>
          <w:b w:val="0"/>
          <w:bCs w:val="0"/>
          <w:color w:val="000000"/>
          <w:position w:val="-14"/>
          <w:lang w:val="en-US"/>
        </w:rPr>
        <w:object w:dxaOrig="1200" w:dyaOrig="380">
          <v:shape id="_x0000_i1053" type="#_x0000_t75" style="width:60pt;height:18.75pt" o:ole="" fillcolor="window">
            <v:imagedata r:id="rId13" o:title=""/>
          </v:shape>
          <o:OLEObject Type="Embed" ProgID="Equation.3" ShapeID="_x0000_i1053" DrawAspect="Content" ObjectID="_1467376128" r:id="rId63"/>
        </w:object>
      </w:r>
      <w:r>
        <w:rPr>
          <w:b w:val="0"/>
          <w:bCs w:val="0"/>
          <w:color w:val="000000"/>
        </w:rPr>
        <w:t xml:space="preserve"> и используя формулы (1.3), (1.4), (1.5), найдём параметры передаточной функции:</w:t>
      </w:r>
    </w:p>
    <w:p w:rsidR="00C322B0" w:rsidRDefault="007E6FE7">
      <w:pPr>
        <w:shd w:val="clear" w:color="auto" w:fill="FFFFFF"/>
        <w:spacing w:line="480" w:lineRule="auto"/>
        <w:jc w:val="center"/>
        <w:rPr>
          <w:color w:val="000000"/>
        </w:rPr>
      </w:pPr>
      <w:r>
        <w:rPr>
          <w:color w:val="000000"/>
          <w:position w:val="-32"/>
        </w:rPr>
        <w:object w:dxaOrig="2240" w:dyaOrig="720">
          <v:shape id="_x0000_i1054" type="#_x0000_t75" style="width:111.75pt;height:36pt" o:ole="" fillcolor="window">
            <v:imagedata r:id="rId64" o:title=""/>
          </v:shape>
          <o:OLEObject Type="Embed" ProgID="Equation.3" ShapeID="_x0000_i1054" DrawAspect="Content" ObjectID="_1467376129" r:id="rId65"/>
        </w:object>
      </w:r>
      <w:r>
        <w:rPr>
          <w:color w:val="000000"/>
        </w:rPr>
        <w:t>;</w:t>
      </w:r>
    </w:p>
    <w:p w:rsidR="00C322B0" w:rsidRDefault="007E6FE7">
      <w:pPr>
        <w:shd w:val="clear" w:color="auto" w:fill="FFFFFF"/>
        <w:spacing w:line="480" w:lineRule="auto"/>
        <w:jc w:val="center"/>
        <w:rPr>
          <w:color w:val="000000"/>
        </w:rPr>
      </w:pPr>
      <w:r>
        <w:rPr>
          <w:color w:val="000000"/>
        </w:rPr>
        <w:t>Т</w:t>
      </w:r>
      <w:r>
        <w:rPr>
          <w:color w:val="000000"/>
          <w:vertAlign w:val="subscript"/>
        </w:rPr>
        <w:sym w:font="Symbol" w:char="F061"/>
      </w:r>
      <w:r>
        <w:rPr>
          <w:color w:val="000000"/>
        </w:rPr>
        <w:t xml:space="preserve"> = (1 – 0,24)</w:t>
      </w:r>
      <w:r>
        <w:rPr>
          <w:color w:val="000000"/>
        </w:rPr>
        <w:sym w:font="Symbol" w:char="F0D7"/>
      </w:r>
      <w:r>
        <w:rPr>
          <w:color w:val="000000"/>
          <w:lang w:val="en-US"/>
        </w:rPr>
        <w:t>14,15</w:t>
      </w:r>
      <w:r>
        <w:rPr>
          <w:color w:val="000000"/>
        </w:rPr>
        <w:t xml:space="preserve"> = </w:t>
      </w:r>
      <w:r>
        <w:rPr>
          <w:color w:val="000000"/>
          <w:lang w:val="en-US"/>
        </w:rPr>
        <w:t>10,75</w:t>
      </w:r>
      <w:r>
        <w:rPr>
          <w:color w:val="000000"/>
        </w:rPr>
        <w:t>с;</w:t>
      </w:r>
    </w:p>
    <w:p w:rsidR="00C322B0" w:rsidRDefault="007E6FE7">
      <w:pPr>
        <w:shd w:val="clear" w:color="auto" w:fill="FFFFFF"/>
        <w:spacing w:line="480" w:lineRule="auto"/>
        <w:jc w:val="center"/>
        <w:rPr>
          <w:color w:val="000000"/>
        </w:rPr>
      </w:pPr>
      <w:r>
        <w:rPr>
          <w:color w:val="000000"/>
          <w:position w:val="-12"/>
        </w:rPr>
        <w:object w:dxaOrig="4840" w:dyaOrig="380">
          <v:shape id="_x0000_i1055" type="#_x0000_t75" style="width:242.25pt;height:18.75pt" o:ole="" fillcolor="window">
            <v:imagedata r:id="rId66" o:title=""/>
          </v:shape>
          <o:OLEObject Type="Embed" ProgID="Equation.3" ShapeID="_x0000_i1055" DrawAspect="Content" ObjectID="_1467376130" r:id="rId67"/>
        </w:object>
      </w:r>
    </w:p>
    <w:p w:rsidR="00C322B0" w:rsidRDefault="007E6FE7">
      <w:pPr>
        <w:shd w:val="clear" w:color="auto" w:fill="FFFFFF"/>
        <w:spacing w:line="480" w:lineRule="auto"/>
        <w:rPr>
          <w:color w:val="000000"/>
        </w:rPr>
      </w:pPr>
      <w:r>
        <w:rPr>
          <w:color w:val="000000"/>
        </w:rPr>
        <w:tab/>
        <w:t>После подстановки параметров передаточная функция примет вид:</w:t>
      </w:r>
    </w:p>
    <w:p w:rsidR="00C322B0" w:rsidRDefault="007E6FE7">
      <w:pPr>
        <w:spacing w:line="480" w:lineRule="auto"/>
        <w:jc w:val="center"/>
        <w:rPr>
          <w:b/>
          <w:bCs/>
          <w:color w:val="000000"/>
        </w:rPr>
      </w:pPr>
      <w:r>
        <w:rPr>
          <w:b/>
          <w:bCs/>
          <w:color w:val="000000"/>
          <w:position w:val="-28"/>
        </w:rPr>
        <w:object w:dxaOrig="2320" w:dyaOrig="700">
          <v:shape id="_x0000_i1056" type="#_x0000_t75" style="width:116.25pt;height:35.25pt" o:ole="" fillcolor="window">
            <v:imagedata r:id="rId68" o:title=""/>
          </v:shape>
          <o:OLEObject Type="Embed" ProgID="Equation.3" ShapeID="_x0000_i1056" DrawAspect="Content" ObjectID="_1467376131" r:id="rId69"/>
        </w:object>
      </w:r>
      <w:r>
        <w:rPr>
          <w:b/>
          <w:bCs/>
          <w:color w:val="000000"/>
        </w:rPr>
        <w:t>.</w:t>
      </w:r>
    </w:p>
    <w:p w:rsidR="00C322B0" w:rsidRDefault="007E6FE7">
      <w:pPr>
        <w:spacing w:line="480" w:lineRule="auto"/>
        <w:ind w:firstLine="720"/>
        <w:rPr>
          <w:color w:val="000000"/>
        </w:rPr>
      </w:pPr>
      <w:r>
        <w:rPr>
          <w:color w:val="000000"/>
        </w:rPr>
        <w:t>Более точную аппроксимацию переходной функции ОУ даёт передаточная функция вида (1.6).</w:t>
      </w:r>
    </w:p>
    <w:p w:rsidR="00C322B0" w:rsidRDefault="007E6FE7">
      <w:pPr>
        <w:spacing w:line="480" w:lineRule="auto"/>
        <w:rPr>
          <w:color w:val="000000"/>
        </w:rPr>
      </w:pPr>
      <w:r>
        <w:rPr>
          <w:color w:val="000000"/>
        </w:rPr>
        <w:tab/>
        <w:t>Для определения параметров передаточной функции используем</w:t>
      </w:r>
    </w:p>
    <w:p w:rsidR="00C322B0" w:rsidRDefault="007E6FE7">
      <w:pPr>
        <w:spacing w:line="480" w:lineRule="auto"/>
        <w:rPr>
          <w:color w:val="000000"/>
        </w:rPr>
      </w:pPr>
      <w:r>
        <w:rPr>
          <w:color w:val="000000"/>
        </w:rPr>
        <w:t xml:space="preserve">специальную номограмму </w:t>
      </w:r>
      <w:r>
        <w:rPr>
          <w:color w:val="000000"/>
        </w:rPr>
        <w:sym w:font="Symbol" w:char="F05B"/>
      </w:r>
      <w:r>
        <w:rPr>
          <w:color w:val="000000"/>
        </w:rPr>
        <w:t>1</w:t>
      </w:r>
      <w:r>
        <w:rPr>
          <w:color w:val="000000"/>
        </w:rPr>
        <w:sym w:font="Symbol" w:char="F05D"/>
      </w:r>
      <w:r>
        <w:rPr>
          <w:color w:val="000000"/>
        </w:rPr>
        <w:t xml:space="preserve">. </w:t>
      </w:r>
    </w:p>
    <w:p w:rsidR="00C322B0" w:rsidRDefault="007E6FE7">
      <w:pPr>
        <w:spacing w:line="480" w:lineRule="auto"/>
        <w:rPr>
          <w:color w:val="000000"/>
        </w:rPr>
      </w:pPr>
      <w:r>
        <w:rPr>
          <w:color w:val="000000"/>
        </w:rPr>
        <w:tab/>
        <w:t xml:space="preserve">По номограмме по известному значению </w:t>
      </w:r>
      <w:r>
        <w:rPr>
          <w:color w:val="000000"/>
          <w:position w:val="-10"/>
        </w:rPr>
        <w:object w:dxaOrig="859" w:dyaOrig="320">
          <v:shape id="_x0000_i1057" type="#_x0000_t75" style="width:42.75pt;height:15.75pt" o:ole="" fillcolor="window">
            <v:imagedata r:id="rId70" o:title=""/>
          </v:shape>
          <o:OLEObject Type="Embed" ProgID="Equation.3" ShapeID="_x0000_i1057" DrawAspect="Content" ObjectID="_1467376132" r:id="rId71"/>
        </w:object>
      </w:r>
      <w:r>
        <w:rPr>
          <w:color w:val="000000"/>
        </w:rPr>
        <w:t xml:space="preserve"> находим:</w:t>
      </w:r>
    </w:p>
    <w:p w:rsidR="00C322B0" w:rsidRDefault="007E6FE7">
      <w:pPr>
        <w:spacing w:line="480" w:lineRule="auto"/>
        <w:jc w:val="center"/>
        <w:rPr>
          <w:color w:val="000000"/>
        </w:rPr>
      </w:pPr>
      <w:r>
        <w:rPr>
          <w:color w:val="000000"/>
          <w:position w:val="-102"/>
        </w:rPr>
        <w:object w:dxaOrig="1160" w:dyaOrig="2120">
          <v:shape id="_x0000_i1058" type="#_x0000_t75" style="width:57.75pt;height:105.75pt" o:ole="" fillcolor="window">
            <v:imagedata r:id="rId72" o:title=""/>
          </v:shape>
          <o:OLEObject Type="Embed" ProgID="Equation.3" ShapeID="_x0000_i1058" DrawAspect="Content" ObjectID="_1467376133" r:id="rId73"/>
        </w:object>
      </w:r>
    </w:p>
    <w:p w:rsidR="00C322B0" w:rsidRDefault="007E6FE7">
      <w:pPr>
        <w:spacing w:line="480" w:lineRule="auto"/>
        <w:rPr>
          <w:color w:val="000000"/>
        </w:rPr>
      </w:pPr>
      <w:r>
        <w:rPr>
          <w:color w:val="000000"/>
        </w:rPr>
        <w:tab/>
        <w:t>Из данных отношений определяем параметры передаточной функции:</w:t>
      </w:r>
    </w:p>
    <w:p w:rsidR="00C322B0" w:rsidRDefault="007E6FE7">
      <w:pPr>
        <w:spacing w:line="480" w:lineRule="auto"/>
        <w:jc w:val="center"/>
        <w:rPr>
          <w:color w:val="000000"/>
        </w:rPr>
      </w:pPr>
      <w:r>
        <w:rPr>
          <w:color w:val="000000"/>
          <w:position w:val="-48"/>
        </w:rPr>
        <w:object w:dxaOrig="2439" w:dyaOrig="1080">
          <v:shape id="_x0000_i1059" type="#_x0000_t75" style="width:122.25pt;height:54pt" o:ole="" fillcolor="window">
            <v:imagedata r:id="rId74" o:title=""/>
          </v:shape>
          <o:OLEObject Type="Embed" ProgID="Equation.3" ShapeID="_x0000_i1059" DrawAspect="Content" ObjectID="_1467376134" r:id="rId75"/>
        </w:object>
      </w:r>
    </w:p>
    <w:p w:rsidR="00C322B0" w:rsidRDefault="007E6FE7">
      <w:pPr>
        <w:spacing w:line="480" w:lineRule="auto"/>
        <w:rPr>
          <w:color w:val="000000"/>
        </w:rPr>
      </w:pPr>
      <w:r>
        <w:rPr>
          <w:color w:val="000000"/>
        </w:rPr>
        <w:tab/>
        <w:t>Так как t</w:t>
      </w:r>
      <w:r>
        <w:rPr>
          <w:color w:val="000000"/>
          <w:vertAlign w:val="subscript"/>
        </w:rPr>
        <w:t>па</w:t>
      </w:r>
      <w:r>
        <w:rPr>
          <w:color w:val="000000"/>
        </w:rPr>
        <w:sym w:font="Symbol" w:char="F03C"/>
      </w:r>
      <w:r>
        <w:rPr>
          <w:color w:val="000000"/>
        </w:rPr>
        <w:t xml:space="preserve"> t</w:t>
      </w:r>
      <w:r>
        <w:rPr>
          <w:color w:val="000000"/>
          <w:vertAlign w:val="subscript"/>
        </w:rPr>
        <w:t>п</w:t>
      </w:r>
      <w:r>
        <w:rPr>
          <w:color w:val="000000"/>
        </w:rPr>
        <w:t xml:space="preserve"> (t</w:t>
      </w:r>
      <w:r>
        <w:rPr>
          <w:color w:val="000000"/>
          <w:vertAlign w:val="subscript"/>
        </w:rPr>
        <w:t>п</w:t>
      </w:r>
      <w:r>
        <w:rPr>
          <w:color w:val="000000"/>
        </w:rPr>
        <w:t xml:space="preserve"> = 8с), то при аппроксимации следует учесть запаздывание:</w:t>
      </w:r>
    </w:p>
    <w:p w:rsidR="00C322B0" w:rsidRDefault="007E6FE7">
      <w:pPr>
        <w:spacing w:line="480" w:lineRule="auto"/>
        <w:rPr>
          <w:color w:val="000000"/>
        </w:rPr>
      </w:pPr>
      <w:r>
        <w:rPr>
          <w:color w:val="000000"/>
        </w:rPr>
        <w:sym w:font="Symbol" w:char="F074"/>
      </w:r>
      <w:r>
        <w:rPr>
          <w:color w:val="000000"/>
          <w:vertAlign w:val="subscript"/>
        </w:rPr>
        <w:t>а</w:t>
      </w:r>
      <w:r>
        <w:rPr>
          <w:color w:val="000000"/>
        </w:rPr>
        <w:t xml:space="preserve"> = t</w:t>
      </w:r>
      <w:r>
        <w:rPr>
          <w:color w:val="000000"/>
          <w:vertAlign w:val="subscript"/>
        </w:rPr>
        <w:t>п</w:t>
      </w:r>
      <w:r>
        <w:rPr>
          <w:color w:val="000000"/>
        </w:rPr>
        <w:t xml:space="preserve"> – t</w:t>
      </w:r>
      <w:r>
        <w:rPr>
          <w:color w:val="000000"/>
          <w:vertAlign w:val="subscript"/>
        </w:rPr>
        <w:t>па</w:t>
      </w:r>
      <w:r>
        <w:rPr>
          <w:color w:val="000000"/>
        </w:rPr>
        <w:t xml:space="preserve"> = 8 – 5,09 = 2,91с. И тогда третья аппроксимирующая функция будет иметь вид: </w:t>
      </w:r>
      <w:r>
        <w:rPr>
          <w:color w:val="000000"/>
          <w:position w:val="-10"/>
        </w:rPr>
        <w:object w:dxaOrig="180" w:dyaOrig="340">
          <v:shape id="_x0000_i1060" type="#_x0000_t75" style="width:9pt;height:17.25pt" o:ole="" fillcolor="window">
            <v:imagedata r:id="rId33" o:title=""/>
          </v:shape>
          <o:OLEObject Type="Embed" ProgID="Equation.3" ShapeID="_x0000_i1060" DrawAspect="Content" ObjectID="_1467376135" r:id="rId76"/>
        </w:object>
      </w:r>
    </w:p>
    <w:p w:rsidR="00C322B0" w:rsidRDefault="007E6FE7">
      <w:pPr>
        <w:spacing w:line="480" w:lineRule="auto"/>
        <w:jc w:val="center"/>
        <w:rPr>
          <w:color w:val="000000"/>
        </w:rPr>
      </w:pPr>
      <w:r>
        <w:rPr>
          <w:color w:val="000000"/>
          <w:position w:val="-30"/>
        </w:rPr>
        <w:object w:dxaOrig="3320" w:dyaOrig="720">
          <v:shape id="_x0000_i1061" type="#_x0000_t75" style="width:165.75pt;height:36pt" o:ole="" fillcolor="window">
            <v:imagedata r:id="rId77" o:title=""/>
          </v:shape>
          <o:OLEObject Type="Embed" ProgID="Equation.3" ShapeID="_x0000_i1061" DrawAspect="Content" ObjectID="_1467376136" r:id="rId78"/>
        </w:object>
      </w:r>
      <w:r>
        <w:rPr>
          <w:color w:val="000000"/>
        </w:rPr>
        <w:t>.</w:t>
      </w:r>
    </w:p>
    <w:p w:rsidR="00C322B0" w:rsidRDefault="007E6FE7">
      <w:pPr>
        <w:spacing w:line="480" w:lineRule="auto"/>
        <w:rPr>
          <w:color w:val="000000"/>
        </w:rPr>
      </w:pPr>
      <w:r>
        <w:rPr>
          <w:color w:val="000000"/>
        </w:rPr>
        <w:t>При условии b = 0,265 в выражении (1.6) постоянная времени Т</w:t>
      </w:r>
      <w:r>
        <w:rPr>
          <w:color w:val="000000"/>
          <w:vertAlign w:val="subscript"/>
        </w:rPr>
        <w:sym w:font="Symbol" w:char="F061"/>
      </w:r>
      <w:r>
        <w:rPr>
          <w:color w:val="000000"/>
          <w:vertAlign w:val="subscript"/>
        </w:rPr>
        <w:t>1</w:t>
      </w:r>
      <w:r>
        <w:rPr>
          <w:color w:val="000000"/>
        </w:rPr>
        <w:t xml:space="preserve"> = Т</w:t>
      </w:r>
      <w:r>
        <w:rPr>
          <w:color w:val="000000"/>
          <w:vertAlign w:val="subscript"/>
        </w:rPr>
        <w:sym w:font="Symbol" w:char="F061"/>
      </w:r>
      <w:r>
        <w:rPr>
          <w:color w:val="000000"/>
          <w:vertAlign w:val="subscript"/>
        </w:rPr>
        <w:t>2</w:t>
      </w:r>
      <w:r>
        <w:rPr>
          <w:color w:val="000000"/>
        </w:rPr>
        <w:t>. В этом случае (Т</w:t>
      </w:r>
      <w:r>
        <w:rPr>
          <w:color w:val="000000"/>
          <w:vertAlign w:val="subscript"/>
        </w:rPr>
        <w:sym w:font="Symbol" w:char="F061"/>
      </w:r>
      <w:r>
        <w:rPr>
          <w:color w:val="000000"/>
          <w:vertAlign w:val="subscript"/>
        </w:rPr>
        <w:t xml:space="preserve"> </w:t>
      </w:r>
      <w:r>
        <w:rPr>
          <w:color w:val="000000"/>
        </w:rPr>
        <w:t>= Т</w:t>
      </w:r>
      <w:r>
        <w:rPr>
          <w:color w:val="000000"/>
          <w:vertAlign w:val="subscript"/>
        </w:rPr>
        <w:sym w:font="Symbol" w:char="F061"/>
      </w:r>
      <w:r>
        <w:rPr>
          <w:color w:val="000000"/>
          <w:vertAlign w:val="subscript"/>
        </w:rPr>
        <w:t>1</w:t>
      </w:r>
      <w:r>
        <w:rPr>
          <w:color w:val="000000"/>
        </w:rPr>
        <w:t xml:space="preserve"> = Т</w:t>
      </w:r>
      <w:r>
        <w:rPr>
          <w:color w:val="000000"/>
          <w:vertAlign w:val="subscript"/>
        </w:rPr>
        <w:sym w:font="Symbol" w:char="F061"/>
      </w:r>
      <w:r>
        <w:rPr>
          <w:color w:val="000000"/>
          <w:vertAlign w:val="subscript"/>
        </w:rPr>
        <w:t>2</w:t>
      </w:r>
      <w:r>
        <w:rPr>
          <w:color w:val="000000"/>
        </w:rPr>
        <w:t>) аппроксимирующее выражение имеет вид (1.7).</w:t>
      </w:r>
    </w:p>
    <w:p w:rsidR="00C322B0" w:rsidRDefault="007E6FE7">
      <w:pPr>
        <w:spacing w:line="480" w:lineRule="auto"/>
        <w:rPr>
          <w:color w:val="000000"/>
        </w:rPr>
      </w:pPr>
      <w:r>
        <w:rPr>
          <w:color w:val="000000"/>
          <w:vertAlign w:val="subscript"/>
        </w:rPr>
        <w:tab/>
      </w:r>
      <w:r>
        <w:rPr>
          <w:color w:val="000000"/>
        </w:rPr>
        <w:t>Определим значения параметров передаточной функции:</w:t>
      </w:r>
    </w:p>
    <w:p w:rsidR="00C322B0" w:rsidRDefault="007E6FE7">
      <w:pPr>
        <w:spacing w:line="480" w:lineRule="auto"/>
        <w:jc w:val="center"/>
        <w:rPr>
          <w:color w:val="000000"/>
        </w:rPr>
      </w:pPr>
      <w:r>
        <w:rPr>
          <w:color w:val="000000"/>
          <w:position w:val="-28"/>
        </w:rPr>
        <w:object w:dxaOrig="1840" w:dyaOrig="660">
          <v:shape id="_x0000_i1062" type="#_x0000_t75" style="width:92.25pt;height:33pt" o:ole="" fillcolor="window">
            <v:imagedata r:id="rId79" o:title=""/>
          </v:shape>
          <o:OLEObject Type="Embed" ProgID="Equation.3" ShapeID="_x0000_i1062" DrawAspect="Content" ObjectID="_1467376137" r:id="rId80"/>
        </w:object>
      </w:r>
    </w:p>
    <w:p w:rsidR="00C322B0" w:rsidRDefault="007E6FE7">
      <w:pPr>
        <w:spacing w:line="480" w:lineRule="auto"/>
        <w:jc w:val="center"/>
        <w:rPr>
          <w:color w:val="000000"/>
        </w:rPr>
      </w:pPr>
      <w:r>
        <w:rPr>
          <w:color w:val="000000"/>
        </w:rPr>
        <w:sym w:font="Symbol" w:char="F074"/>
      </w:r>
      <w:r>
        <w:rPr>
          <w:color w:val="000000"/>
          <w:vertAlign w:val="subscript"/>
        </w:rPr>
        <w:sym w:font="Symbol" w:char="F061"/>
      </w:r>
      <w:r>
        <w:rPr>
          <w:color w:val="000000"/>
          <w:vertAlign w:val="subscript"/>
        </w:rPr>
        <w:t xml:space="preserve"> </w:t>
      </w:r>
      <w:r>
        <w:rPr>
          <w:color w:val="000000"/>
        </w:rPr>
        <w:t xml:space="preserve">= </w:t>
      </w:r>
      <w:r>
        <w:rPr>
          <w:color w:val="000000"/>
        </w:rPr>
        <w:sym w:font="Symbol" w:char="F074"/>
      </w:r>
      <w:r>
        <w:rPr>
          <w:color w:val="000000"/>
          <w:vertAlign w:val="subscript"/>
        </w:rPr>
        <w:t xml:space="preserve">о </w:t>
      </w:r>
      <w:r>
        <w:rPr>
          <w:color w:val="000000"/>
        </w:rPr>
        <w:t xml:space="preserve">- </w:t>
      </w:r>
      <w:r>
        <w:rPr>
          <w:color w:val="000000"/>
        </w:rPr>
        <w:sym w:font="Symbol" w:char="F074"/>
      </w:r>
      <w:r>
        <w:rPr>
          <w:color w:val="000000"/>
          <w:vertAlign w:val="subscript"/>
        </w:rPr>
        <w:t>п</w:t>
      </w:r>
      <w:r>
        <w:rPr>
          <w:color w:val="000000"/>
        </w:rPr>
        <w:t xml:space="preserve"> = 1,51с.</w:t>
      </w:r>
    </w:p>
    <w:p w:rsidR="00C322B0" w:rsidRDefault="007E6FE7">
      <w:pPr>
        <w:spacing w:line="480" w:lineRule="auto"/>
        <w:rPr>
          <w:color w:val="000000"/>
        </w:rPr>
      </w:pPr>
      <w:r>
        <w:rPr>
          <w:color w:val="000000"/>
        </w:rPr>
        <w:t xml:space="preserve"> </w:t>
      </w:r>
      <w:r>
        <w:rPr>
          <w:color w:val="000000"/>
        </w:rPr>
        <w:tab/>
        <w:t>Итак, четвертая аппроксимирующая функция имеет вид:</w:t>
      </w:r>
    </w:p>
    <w:p w:rsidR="00C322B0" w:rsidRDefault="007E6FE7">
      <w:pPr>
        <w:spacing w:line="480" w:lineRule="auto"/>
        <w:jc w:val="center"/>
        <w:rPr>
          <w:color w:val="000000"/>
        </w:rPr>
      </w:pPr>
      <w:r>
        <w:rPr>
          <w:color w:val="000000"/>
          <w:position w:val="-30"/>
        </w:rPr>
        <w:object w:dxaOrig="2299" w:dyaOrig="720">
          <v:shape id="_x0000_i1063" type="#_x0000_t75" style="width:114.75pt;height:36pt" o:ole="" fillcolor="window">
            <v:imagedata r:id="rId81" o:title=""/>
          </v:shape>
          <o:OLEObject Type="Embed" ProgID="Equation.3" ShapeID="_x0000_i1063" DrawAspect="Content" ObjectID="_1467376138" r:id="rId82"/>
        </w:object>
      </w:r>
      <w:r>
        <w:rPr>
          <w:color w:val="000000"/>
        </w:rPr>
        <w:t>.</w:t>
      </w:r>
    </w:p>
    <w:p w:rsidR="00C322B0" w:rsidRDefault="007E6FE7">
      <w:pPr>
        <w:spacing w:line="480" w:lineRule="auto"/>
        <w:rPr>
          <w:color w:val="000000"/>
        </w:rPr>
      </w:pPr>
      <w:r>
        <w:rPr>
          <w:color w:val="000000"/>
        </w:rPr>
        <w:tab/>
        <w:t>Графики всех аппроксимирующих функций, а также график экспериментальной переходной характеристики представлены на рис.1.2.</w:t>
      </w:r>
    </w:p>
    <w:p w:rsidR="00C322B0" w:rsidRDefault="007E6FE7">
      <w:pPr>
        <w:spacing w:line="480" w:lineRule="auto"/>
        <w:rPr>
          <w:color w:val="000000"/>
        </w:rPr>
      </w:pPr>
      <w:r>
        <w:rPr>
          <w:color w:val="000000"/>
        </w:rPr>
        <w:tab/>
        <w:t>Вычислим погрешности аппроксимации всех четырёх функций. Погрешность  аппроксимации может быть найдена по формуле (1.8).</w:t>
      </w:r>
    </w:p>
    <w:p w:rsidR="00C322B0" w:rsidRDefault="007E6FE7">
      <w:pPr>
        <w:spacing w:line="480" w:lineRule="auto"/>
        <w:jc w:val="center"/>
        <w:rPr>
          <w:color w:val="000000"/>
        </w:rPr>
      </w:pPr>
      <w:r>
        <w:rPr>
          <w:color w:val="000000"/>
          <w:position w:val="-64"/>
        </w:rPr>
        <w:object w:dxaOrig="2580" w:dyaOrig="1400">
          <v:shape id="_x0000_i1064" type="#_x0000_t75" style="width:129pt;height:69.75pt" o:ole="" fillcolor="window">
            <v:imagedata r:id="rId83" o:title=""/>
          </v:shape>
          <o:OLEObject Type="Embed" ProgID="Equation.3" ShapeID="_x0000_i1064" DrawAspect="Content" ObjectID="_1467376139" r:id="rId84"/>
        </w:object>
      </w:r>
    </w:p>
    <w:p w:rsidR="00C322B0" w:rsidRDefault="007E6FE7">
      <w:pPr>
        <w:spacing w:line="480" w:lineRule="auto"/>
        <w:jc w:val="center"/>
        <w:rPr>
          <w:color w:val="000000"/>
        </w:rPr>
      </w:pPr>
      <w:r>
        <w:rPr>
          <w:color w:val="000000"/>
          <w:position w:val="-64"/>
        </w:rPr>
        <w:object w:dxaOrig="2560" w:dyaOrig="1400">
          <v:shape id="_x0000_i1065" type="#_x0000_t75" style="width:128.25pt;height:69.75pt" o:ole="" fillcolor="window">
            <v:imagedata r:id="rId85" o:title=""/>
          </v:shape>
          <o:OLEObject Type="Embed" ProgID="Equation.3" ShapeID="_x0000_i1065" DrawAspect="Content" ObjectID="_1467376140" r:id="rId86"/>
        </w:object>
      </w:r>
    </w:p>
    <w:p w:rsidR="00C322B0" w:rsidRDefault="007E6FE7">
      <w:pPr>
        <w:spacing w:line="480" w:lineRule="auto"/>
        <w:rPr>
          <w:color w:val="000000"/>
        </w:rPr>
      </w:pPr>
      <w:r>
        <w:rPr>
          <w:color w:val="000000"/>
        </w:rPr>
        <w:tab/>
        <w:t>Из расчётов видно, что наименьшую погрешность аппроксимации даёт функция W</w:t>
      </w:r>
      <w:r>
        <w:rPr>
          <w:color w:val="000000"/>
          <w:vertAlign w:val="subscript"/>
        </w:rPr>
        <w:t>об,4</w:t>
      </w:r>
      <w:r>
        <w:rPr>
          <w:color w:val="000000"/>
        </w:rPr>
        <w:t>(р). Следовательно, она наилучшим образом аппроксимирует экспериментальную характеристику.</w:t>
      </w:r>
    </w:p>
    <w:p w:rsidR="00C322B0" w:rsidRDefault="007E6FE7">
      <w:pPr>
        <w:spacing w:line="480" w:lineRule="auto"/>
        <w:jc w:val="center"/>
        <w:rPr>
          <w:b/>
          <w:bCs/>
          <w:color w:val="000000"/>
        </w:rPr>
      </w:pPr>
      <w:r>
        <w:rPr>
          <w:b/>
          <w:bCs/>
          <w:color w:val="000000"/>
          <w:position w:val="-30"/>
        </w:rPr>
        <w:object w:dxaOrig="2299" w:dyaOrig="720">
          <v:shape id="_x0000_i1066" type="#_x0000_t75" style="width:114.75pt;height:36pt" o:ole="" o:bordertopcolor="this" o:borderleftcolor="this" o:borderbottomcolor="this" o:borderrightcolor="this" fillcolor="window">
            <v:imagedata r:id="rId87" o:title=""/>
            <w10:bordertop type="single" width="6" shadow="t"/>
            <w10:borderleft type="single" width="6" shadow="t"/>
            <w10:borderbottom type="single" width="6" shadow="t"/>
            <w10:borderright type="single" width="6" shadow="t"/>
          </v:shape>
          <o:OLEObject Type="Embed" ProgID="Equation.3" ShapeID="_x0000_i1066" DrawAspect="Content" ObjectID="_1467376141" r:id="rId88"/>
        </w:object>
      </w:r>
    </w:p>
    <w:p w:rsidR="00C322B0" w:rsidRDefault="00C322B0">
      <w:pPr>
        <w:spacing w:line="480" w:lineRule="auto"/>
        <w:rPr>
          <w:b/>
          <w:bCs/>
          <w:color w:val="000000"/>
        </w:rPr>
      </w:pPr>
    </w:p>
    <w:p w:rsidR="00C322B0" w:rsidRDefault="00C322B0">
      <w:pPr>
        <w:spacing w:line="480" w:lineRule="auto"/>
        <w:jc w:val="center"/>
        <w:rPr>
          <w:b/>
          <w:bCs/>
          <w:color w:val="000000"/>
        </w:rPr>
      </w:pPr>
    </w:p>
    <w:p w:rsidR="00C322B0" w:rsidRDefault="007E6FE7">
      <w:pPr>
        <w:pStyle w:val="1"/>
        <w:suppressAutoHyphens/>
        <w:spacing w:line="360" w:lineRule="auto"/>
        <w:rPr>
          <w:u w:val="single"/>
        </w:rPr>
      </w:pPr>
      <w:r>
        <w:rPr>
          <w:u w:val="single"/>
        </w:rPr>
        <w:t>2. Выбор ПИ-алгоритма управления и расчёт параметров ПИ-регулятора по параметрам  объекта W</w:t>
      </w:r>
      <w:r>
        <w:rPr>
          <w:u w:val="single"/>
          <w:vertAlign w:val="subscript"/>
        </w:rPr>
        <w:t>o</w:t>
      </w:r>
      <w:r>
        <w:rPr>
          <w:u w:val="single"/>
          <w:vertAlign w:val="superscript"/>
        </w:rPr>
        <w:t>u-y</w:t>
      </w:r>
      <w:r>
        <w:rPr>
          <w:u w:val="single"/>
        </w:rPr>
        <w:t>(p) (по регулирующему каналу графоаналитическим методом Ротача).</w:t>
      </w:r>
    </w:p>
    <w:p w:rsidR="00C322B0" w:rsidRDefault="00C322B0"/>
    <w:p w:rsidR="00C322B0" w:rsidRDefault="007E6FE7">
      <w:pPr>
        <w:suppressAutoHyphens/>
        <w:spacing w:line="480" w:lineRule="auto"/>
        <w:ind w:firstLine="709"/>
        <w:jc w:val="both"/>
      </w:pPr>
      <w:r>
        <w:t>В качестве показателя оптимальности АСР принимается минимум интеграла от квадрата ошибки системы при действии на объект наиболее тяжелого ступенчатого возмущения по регулирующему каналу (интегральный квадратичный критерий) с учетом добавочного ограничения на запас устойчивости системы, т.е.</w:t>
      </w:r>
    </w:p>
    <w:p w:rsidR="00C322B0" w:rsidRDefault="007E6FE7">
      <w:pPr>
        <w:suppressAutoHyphens/>
        <w:spacing w:line="480" w:lineRule="auto"/>
        <w:ind w:firstLine="709"/>
        <w:jc w:val="right"/>
      </w:pPr>
      <w:r>
        <w:rPr>
          <w:position w:val="-32"/>
        </w:rPr>
        <w:object w:dxaOrig="2160" w:dyaOrig="760">
          <v:shape id="_x0000_i1067" type="#_x0000_t75" style="width:108pt;height:38.25pt" o:ole="" fillcolor="window">
            <v:imagedata r:id="rId89" o:title=""/>
          </v:shape>
          <o:OLEObject Type="Embed" ProgID="Equation.3" ShapeID="_x0000_i1067" DrawAspect="Content" ObjectID="_1467376142" r:id="rId90"/>
        </w:object>
      </w:r>
      <w:r>
        <w:t>.                                            (2.1)</w:t>
      </w:r>
    </w:p>
    <w:p w:rsidR="00C322B0" w:rsidRDefault="007E6FE7">
      <w:pPr>
        <w:suppressAutoHyphens/>
        <w:spacing w:line="480" w:lineRule="auto"/>
        <w:ind w:firstLine="709"/>
        <w:jc w:val="both"/>
      </w:pPr>
      <w:r>
        <w:t xml:space="preserve">Такой критерий допускает значительное перерегулирование </w:t>
      </w:r>
      <w:r>
        <w:rPr>
          <w:position w:val="-10"/>
        </w:rPr>
        <w:object w:dxaOrig="1040" w:dyaOrig="340">
          <v:shape id="_x0000_i1068" type="#_x0000_t75" style="width:51.75pt;height:17.25pt" o:ole="" fillcolor="window">
            <v:imagedata r:id="rId91" o:title=""/>
          </v:shape>
          <o:OLEObject Type="Embed" ProgID="Equation.3" ShapeID="_x0000_i1068" DrawAspect="Content" ObjectID="_1467376143" r:id="rId92"/>
        </w:object>
      </w:r>
      <w:r>
        <w:t xml:space="preserve"> и увеличивает время регулирования, но он обеспечивает наименьшее максимальное динамическое  отклонение регулируемой величины.</w:t>
      </w:r>
    </w:p>
    <w:p w:rsidR="00C322B0" w:rsidRDefault="007E6FE7">
      <w:pPr>
        <w:suppressAutoHyphens/>
        <w:spacing w:line="480" w:lineRule="auto"/>
        <w:ind w:firstLine="709"/>
        <w:jc w:val="both"/>
      </w:pPr>
      <w:r>
        <w:t>При практических расчётах запас устойчивости удобно характеризовать показателем колебательности системы М, значение которого в САУ, имеющих интеграл в алгоритме управления, совпадает с максимумом  амплитудно-частотной характеристики системы:</w:t>
      </w:r>
    </w:p>
    <w:p w:rsidR="00C322B0" w:rsidRDefault="007E6FE7">
      <w:pPr>
        <w:spacing w:line="480" w:lineRule="auto"/>
        <w:ind w:firstLine="709"/>
        <w:jc w:val="right"/>
      </w:pPr>
      <w:r>
        <w:rPr>
          <w:position w:val="-30"/>
        </w:rPr>
        <w:object w:dxaOrig="1400" w:dyaOrig="720">
          <v:shape id="_x0000_i1069" type="#_x0000_t75" style="width:69.75pt;height:36pt" o:ole="" fillcolor="window">
            <v:imagedata r:id="rId93" o:title=""/>
          </v:shape>
          <o:OLEObject Type="Embed" ProgID="Equation.3" ShapeID="_x0000_i1069" DrawAspect="Content" ObjectID="_1467376144" r:id="rId94"/>
        </w:object>
      </w:r>
      <w:r>
        <w:t xml:space="preserve">                                                    (2.2)</w:t>
      </w:r>
    </w:p>
    <w:p w:rsidR="00C322B0" w:rsidRDefault="007E6FE7">
      <w:pPr>
        <w:spacing w:line="480" w:lineRule="auto"/>
      </w:pPr>
      <w:r>
        <w:t xml:space="preserve">где </w:t>
      </w:r>
      <w:r>
        <w:sym w:font="Symbol" w:char="F077"/>
      </w:r>
      <w:r>
        <w:rPr>
          <w:vertAlign w:val="subscript"/>
        </w:rPr>
        <w:t>р</w:t>
      </w:r>
      <w:r>
        <w:t xml:space="preserve"> - резонансная частота, на которой А</w:t>
      </w:r>
      <w:r>
        <w:rPr>
          <w:vertAlign w:val="subscript"/>
        </w:rPr>
        <w:t>з</w:t>
      </w:r>
      <w:r>
        <w:t>(</w:t>
      </w:r>
      <w:r>
        <w:rPr>
          <w:rFonts w:ascii="Symbol" w:hAnsi="Symbol"/>
        </w:rPr>
        <w:t></w:t>
      </w:r>
      <w:r>
        <w:t>) имеет максимум.</w:t>
      </w:r>
    </w:p>
    <w:p w:rsidR="00C322B0" w:rsidRDefault="007E6FE7">
      <w:pPr>
        <w:spacing w:line="480" w:lineRule="auto"/>
        <w:ind w:firstLine="709"/>
        <w:jc w:val="both"/>
      </w:pPr>
      <w:r>
        <w:t>Чтобы максимум не превышал некоторой заданной величены М, амплитудно-фазовая характеристика (АФХ) разомкнутой системы W</w:t>
      </w:r>
      <w:r>
        <w:rPr>
          <w:vertAlign w:val="subscript"/>
        </w:rPr>
        <w:t>раз</w:t>
      </w:r>
      <w:r>
        <w:t>(j</w:t>
      </w:r>
      <w:r>
        <w:rPr>
          <w:rFonts w:ascii="Symbol" w:hAnsi="Symbol"/>
        </w:rPr>
        <w:t></w:t>
      </w:r>
      <w:r>
        <w:t>) не должна заходить внутрь “запретной” области ограниченной окружностью,центр u</w:t>
      </w:r>
      <w:r>
        <w:rPr>
          <w:vertAlign w:val="subscript"/>
        </w:rPr>
        <w:t>o</w:t>
      </w:r>
      <w:r>
        <w:t xml:space="preserve"> и радиус R</w:t>
      </w:r>
      <w:r>
        <w:rPr>
          <w:vertAlign w:val="subscript"/>
        </w:rPr>
        <w:t>o</w:t>
      </w:r>
      <w:r>
        <w:t xml:space="preserve"> которой определяется через М формулами (рис.2.1): </w:t>
      </w:r>
    </w:p>
    <w:p w:rsidR="00C322B0" w:rsidRDefault="007E6FE7">
      <w:pPr>
        <w:spacing w:line="480" w:lineRule="auto"/>
        <w:ind w:firstLine="709"/>
        <w:jc w:val="right"/>
      </w:pPr>
      <w:r>
        <w:rPr>
          <w:position w:val="-24"/>
        </w:rPr>
        <w:object w:dxaOrig="1380" w:dyaOrig="620">
          <v:shape id="_x0000_i1070" type="#_x0000_t75" style="width:69pt;height:30.75pt" o:ole="" fillcolor="window">
            <v:imagedata r:id="rId95" o:title=""/>
          </v:shape>
          <o:OLEObject Type="Embed" ProgID="Equation.3" ShapeID="_x0000_i1070" DrawAspect="Content" ObjectID="_1467376145" r:id="rId96"/>
        </w:object>
      </w:r>
      <w:r>
        <w:t xml:space="preserve">                                                    (2.3)</w:t>
      </w:r>
    </w:p>
    <w:p w:rsidR="00C322B0" w:rsidRDefault="007E6FE7">
      <w:pPr>
        <w:spacing w:line="480" w:lineRule="auto"/>
        <w:ind w:firstLine="709"/>
        <w:jc w:val="right"/>
      </w:pPr>
      <w:r>
        <w:rPr>
          <w:position w:val="-24"/>
        </w:rPr>
        <w:object w:dxaOrig="1260" w:dyaOrig="660">
          <v:shape id="_x0000_i1071" type="#_x0000_t75" style="width:63pt;height:33pt" o:ole="" fillcolor="window">
            <v:imagedata r:id="rId97" o:title=""/>
          </v:shape>
          <o:OLEObject Type="Embed" ProgID="Equation.3" ShapeID="_x0000_i1071" DrawAspect="Content" ObjectID="_1467376146" r:id="rId98"/>
        </w:object>
      </w:r>
      <w:r>
        <w:t>.                                                    (2.4)</w:t>
      </w:r>
    </w:p>
    <w:p w:rsidR="00C322B0" w:rsidRDefault="008B1C9E">
      <w:pPr>
        <w:spacing w:line="480" w:lineRule="auto"/>
        <w:ind w:firstLine="709"/>
        <w:jc w:val="center"/>
        <w:rPr>
          <w:b/>
          <w:bCs/>
          <w:sz w:val="32"/>
          <w:szCs w:val="32"/>
        </w:rPr>
      </w:pPr>
      <w:r>
        <w:rPr>
          <w:noProof/>
          <w:sz w:val="20"/>
        </w:rPr>
        <w:object w:dxaOrig="1440" w:dyaOrig="1440">
          <v:shape id="_x0000_s1026" type="#_x0000_t75" style="position:absolute;left:0;text-align:left;margin-left:102.15pt;margin-top:11.9pt;width:244.8pt;height:158.75pt;z-index:251645952" o:allowincell="f">
            <v:imagedata r:id="rId99" o:title=""/>
            <w10:wrap type="square" side="right"/>
          </v:shape>
          <o:OLEObject Type="Embed" ProgID="PBrush" ShapeID="_x0000_s1026" DrawAspect="Content" ObjectID="_1467376223" r:id="rId100"/>
        </w:object>
      </w:r>
    </w:p>
    <w:p w:rsidR="00C322B0" w:rsidRDefault="00C322B0">
      <w:pPr>
        <w:spacing w:line="480" w:lineRule="auto"/>
        <w:ind w:firstLine="709"/>
        <w:jc w:val="center"/>
        <w:rPr>
          <w:b/>
          <w:bCs/>
          <w:sz w:val="32"/>
          <w:szCs w:val="32"/>
        </w:rPr>
      </w:pPr>
    </w:p>
    <w:p w:rsidR="00C322B0" w:rsidRDefault="00C322B0">
      <w:pPr>
        <w:spacing w:line="480" w:lineRule="auto"/>
        <w:ind w:firstLine="709"/>
        <w:rPr>
          <w:b/>
          <w:bCs/>
          <w:sz w:val="32"/>
          <w:szCs w:val="32"/>
        </w:rPr>
      </w:pPr>
    </w:p>
    <w:p w:rsidR="00C322B0" w:rsidRDefault="00C322B0">
      <w:pPr>
        <w:spacing w:line="480" w:lineRule="auto"/>
        <w:ind w:firstLine="709"/>
        <w:jc w:val="center"/>
        <w:rPr>
          <w:b/>
          <w:bCs/>
          <w:sz w:val="32"/>
          <w:szCs w:val="32"/>
        </w:rPr>
      </w:pPr>
    </w:p>
    <w:p w:rsidR="00C322B0" w:rsidRDefault="00C322B0">
      <w:pPr>
        <w:pStyle w:val="1"/>
        <w:spacing w:line="480" w:lineRule="auto"/>
      </w:pPr>
    </w:p>
    <w:p w:rsidR="00C322B0" w:rsidRDefault="007E6FE7">
      <w:pPr>
        <w:pStyle w:val="a5"/>
        <w:jc w:val="center"/>
      </w:pPr>
      <w:r>
        <w:rPr>
          <w:b/>
          <w:bCs/>
        </w:rPr>
        <w:t>Рис.2.1.</w:t>
      </w:r>
      <w:r>
        <w:t xml:space="preserve"> Определение центра и радиуса окружности, соответствующей заданному показателю колебательности М.</w:t>
      </w:r>
    </w:p>
    <w:p w:rsidR="00C322B0" w:rsidRDefault="00C322B0">
      <w:pPr>
        <w:pStyle w:val="a5"/>
      </w:pPr>
    </w:p>
    <w:p w:rsidR="00C322B0" w:rsidRDefault="007E6FE7">
      <w:pPr>
        <w:spacing w:line="480" w:lineRule="auto"/>
        <w:jc w:val="both"/>
      </w:pPr>
      <w:r>
        <w:t>Если же W</w:t>
      </w:r>
      <w:r>
        <w:rPr>
          <w:vertAlign w:val="subscript"/>
        </w:rPr>
        <w:t>раз</w:t>
      </w:r>
      <w:r>
        <w:t>(j</w:t>
      </w:r>
      <w:r>
        <w:rPr>
          <w:rFonts w:ascii="Symbol" w:hAnsi="Symbol"/>
        </w:rPr>
        <w:t></w:t>
      </w:r>
      <w:r>
        <w:rPr>
          <w:rFonts w:ascii="Symbol" w:hAnsi="Symbol"/>
        </w:rPr>
        <w:t></w:t>
      </w:r>
      <w:r>
        <w:rPr>
          <w:rFonts w:ascii="Symbol" w:hAnsi="Symbol"/>
        </w:rPr>
        <w:t></w:t>
      </w:r>
      <w:r>
        <w:t>касается указанной окружности, то это означает, что САУ находится на границе заданного запаса устойчивости.</w:t>
      </w:r>
    </w:p>
    <w:p w:rsidR="00C322B0" w:rsidRDefault="007E6FE7">
      <w:pPr>
        <w:pStyle w:val="a6"/>
        <w:tabs>
          <w:tab w:val="clear" w:pos="4153"/>
          <w:tab w:val="clear" w:pos="8306"/>
        </w:tabs>
        <w:spacing w:line="480" w:lineRule="auto"/>
        <w:ind w:firstLine="851"/>
        <w:jc w:val="both"/>
        <w:rPr>
          <w:lang w:val="ru-RU"/>
        </w:rPr>
      </w:pPr>
      <w:r>
        <w:rPr>
          <w:lang w:val="ru-RU"/>
        </w:rPr>
        <w:t xml:space="preserve">На практике чаще всего принимают </w:t>
      </w:r>
      <w:r>
        <w:rPr>
          <w:position w:val="-10"/>
          <w:lang w:val="ru-RU"/>
        </w:rPr>
        <w:object w:dxaOrig="800" w:dyaOrig="320">
          <v:shape id="_x0000_i1073" type="#_x0000_t75" style="width:39.75pt;height:15.75pt" o:ole="" fillcolor="window">
            <v:imagedata r:id="rId101" o:title=""/>
          </v:shape>
          <o:OLEObject Type="Embed" ProgID="Equation.3" ShapeID="_x0000_i1073" DrawAspect="Content" ObjectID="_1467376147" r:id="rId102"/>
        </w:object>
      </w:r>
      <w:r>
        <w:rPr>
          <w:lang w:val="ru-RU"/>
        </w:rPr>
        <w:t xml:space="preserve">. При этом в САУ перерегулирование </w:t>
      </w:r>
      <w:r>
        <w:sym w:font="Symbol" w:char="F067"/>
      </w:r>
      <w:r>
        <w:rPr>
          <w:lang w:val="ru-RU"/>
        </w:rPr>
        <w:t xml:space="preserve"> </w:t>
      </w:r>
      <w:r>
        <w:sym w:font="Symbol" w:char="F0A3"/>
      </w:r>
      <w:r>
        <w:rPr>
          <w:lang w:val="ru-RU"/>
        </w:rPr>
        <w:t xml:space="preserve"> 30%, максимальное отклонение регулируемого параметра при внутренних возмущениях (возмущениях по регулирующему воздействию) не превышает 10%.</w:t>
      </w:r>
    </w:p>
    <w:p w:rsidR="00C322B0" w:rsidRDefault="007E6FE7">
      <w:pPr>
        <w:pStyle w:val="2"/>
        <w:spacing w:line="480" w:lineRule="auto"/>
      </w:pPr>
      <w:r>
        <w:t>С помощью прикладной программы «СС» рассчитываем и строим АФХ объекта по заданию. Результаты расчёта приведены в табл.2.1.</w:t>
      </w:r>
    </w:p>
    <w:p w:rsidR="00C322B0" w:rsidRDefault="00C322B0">
      <w:pPr>
        <w:pStyle w:val="a6"/>
        <w:tabs>
          <w:tab w:val="clear" w:pos="4153"/>
          <w:tab w:val="clear" w:pos="8306"/>
        </w:tabs>
        <w:spacing w:line="360" w:lineRule="auto"/>
        <w:jc w:val="right"/>
        <w:rPr>
          <w:b/>
          <w:bCs/>
          <w:sz w:val="20"/>
          <w:szCs w:val="20"/>
          <w:lang w:val="ru-RU"/>
        </w:rPr>
      </w:pPr>
    </w:p>
    <w:p w:rsidR="00C322B0" w:rsidRDefault="00C322B0">
      <w:pPr>
        <w:pStyle w:val="a6"/>
        <w:tabs>
          <w:tab w:val="clear" w:pos="4153"/>
          <w:tab w:val="clear" w:pos="8306"/>
        </w:tabs>
        <w:spacing w:line="360" w:lineRule="auto"/>
        <w:jc w:val="right"/>
        <w:rPr>
          <w:b/>
          <w:bCs/>
          <w:sz w:val="20"/>
          <w:szCs w:val="20"/>
          <w:lang w:val="ru-RU"/>
        </w:rPr>
      </w:pPr>
    </w:p>
    <w:p w:rsidR="00C322B0" w:rsidRDefault="007E6FE7">
      <w:pPr>
        <w:pStyle w:val="a6"/>
        <w:tabs>
          <w:tab w:val="clear" w:pos="4153"/>
          <w:tab w:val="clear" w:pos="8306"/>
        </w:tabs>
        <w:spacing w:line="360" w:lineRule="auto"/>
        <w:jc w:val="right"/>
        <w:rPr>
          <w:sz w:val="20"/>
          <w:szCs w:val="20"/>
          <w:lang w:val="ru-RU"/>
        </w:rPr>
      </w:pPr>
      <w:r>
        <w:rPr>
          <w:b/>
          <w:bCs/>
          <w:sz w:val="20"/>
          <w:szCs w:val="20"/>
        </w:rPr>
        <w:t>Таблица2.1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900"/>
        <w:gridCol w:w="900"/>
        <w:gridCol w:w="900"/>
        <w:gridCol w:w="900"/>
        <w:gridCol w:w="900"/>
        <w:gridCol w:w="900"/>
        <w:gridCol w:w="900"/>
        <w:gridCol w:w="900"/>
      </w:tblGrid>
      <w:tr w:rsidR="00C322B0">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sym w:font="Symbol" w:char="F077"/>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0,331</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lang w:val="ru-RU"/>
              </w:rPr>
              <w:t>0,</w:t>
            </w:r>
            <w:r>
              <w:rPr>
                <w:sz w:val="20"/>
                <w:szCs w:val="20"/>
              </w:rPr>
              <w:t>93</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lang w:val="ru-RU"/>
              </w:rPr>
              <w:t>0,</w:t>
            </w:r>
            <w:r>
              <w:rPr>
                <w:sz w:val="20"/>
                <w:szCs w:val="20"/>
              </w:rPr>
              <w:t>5016</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lang w:val="ru-RU"/>
              </w:rPr>
              <w:t>0,</w:t>
            </w:r>
            <w:r>
              <w:rPr>
                <w:sz w:val="20"/>
                <w:szCs w:val="20"/>
              </w:rPr>
              <w:t>349</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lang w:val="ru-RU"/>
              </w:rPr>
              <w:t>0,</w:t>
            </w:r>
            <w:r>
              <w:rPr>
                <w:sz w:val="20"/>
                <w:szCs w:val="20"/>
              </w:rPr>
              <w:t>266</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lang w:val="ru-RU"/>
              </w:rPr>
              <w:t>0,</w:t>
            </w:r>
            <w:r>
              <w:rPr>
                <w:sz w:val="20"/>
                <w:szCs w:val="20"/>
              </w:rPr>
              <w:t>18</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lang w:val="ru-RU"/>
              </w:rPr>
              <w:t>0,</w:t>
            </w:r>
            <w:r>
              <w:rPr>
                <w:sz w:val="20"/>
                <w:szCs w:val="20"/>
              </w:rPr>
              <w:t>0758</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lang w:val="ru-RU"/>
              </w:rPr>
              <w:t>0,</w:t>
            </w:r>
            <w:r>
              <w:rPr>
                <w:sz w:val="20"/>
                <w:szCs w:val="20"/>
              </w:rPr>
              <w:t>0439</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lang w:val="ru-RU"/>
              </w:rPr>
              <w:t>0,</w:t>
            </w:r>
            <w:r>
              <w:rPr>
                <w:sz w:val="20"/>
                <w:szCs w:val="20"/>
              </w:rPr>
              <w:t>0162</w:t>
            </w:r>
          </w:p>
        </w:tc>
      </w:tr>
      <w:tr w:rsidR="00C322B0">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А</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0,01</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0,123</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0,36</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0,59</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0,81</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1,10</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1,48</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1,55</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rPr>
            </w:pPr>
            <w:r>
              <w:rPr>
                <w:sz w:val="20"/>
                <w:szCs w:val="20"/>
              </w:rPr>
              <w:t>1,59</w:t>
            </w:r>
          </w:p>
        </w:tc>
      </w:tr>
      <w:tr w:rsidR="00C322B0">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sym w:font="Symbol" w:char="F06A"/>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 xml:space="preserve"> 360</w:t>
            </w:r>
            <w:r>
              <w:rPr>
                <w:position w:val="-4"/>
                <w:sz w:val="20"/>
                <w:szCs w:val="20"/>
              </w:rPr>
              <w:object w:dxaOrig="139" w:dyaOrig="300">
                <v:shape id="_x0000_i1074" type="#_x0000_t75" style="width:6.75pt;height:15pt" o:ole="">
                  <v:imagedata r:id="rId103" o:title=""/>
                </v:shape>
                <o:OLEObject Type="Embed" ProgID="Equation.3" ShapeID="_x0000_i1074" DrawAspect="Content" ObjectID="_1467376148" r:id="rId104"/>
              </w:object>
            </w:r>
            <w:r>
              <w:rPr>
                <w:position w:val="-10"/>
                <w:sz w:val="20"/>
                <w:szCs w:val="20"/>
              </w:rPr>
              <w:object w:dxaOrig="180" w:dyaOrig="340">
                <v:shape id="_x0000_i1075" type="#_x0000_t75" style="width:9pt;height:17.25pt" o:ole="">
                  <v:imagedata r:id="rId105" o:title=""/>
                </v:shape>
                <o:OLEObject Type="Embed" ProgID="Equation.3" ShapeID="_x0000_i1075" DrawAspect="Content" ObjectID="_1467376149" r:id="rId106"/>
              </w:objec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-207,5</w:t>
            </w:r>
            <w:r>
              <w:rPr>
                <w:sz w:val="20"/>
                <w:szCs w:val="20"/>
                <w:vertAlign w:val="superscript"/>
                <w:lang w:val="ru-RU"/>
              </w:rPr>
              <w:t>о</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-155,5</w:t>
            </w:r>
            <w:r>
              <w:rPr>
                <w:sz w:val="20"/>
                <w:szCs w:val="20"/>
                <w:vertAlign w:val="superscript"/>
                <w:lang w:val="ru-RU"/>
              </w:rPr>
              <w:t>о</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-127</w:t>
            </w:r>
            <w:r>
              <w:rPr>
                <w:sz w:val="20"/>
                <w:szCs w:val="20"/>
                <w:vertAlign w:val="superscript"/>
                <w:lang w:val="ru-RU"/>
              </w:rPr>
              <w:t>о</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-106</w:t>
            </w:r>
            <w:r>
              <w:rPr>
                <w:sz w:val="20"/>
                <w:szCs w:val="20"/>
                <w:vertAlign w:val="superscript"/>
                <w:lang w:val="ru-RU"/>
              </w:rPr>
              <w:t>о</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-79,24</w:t>
            </w:r>
            <w:r>
              <w:rPr>
                <w:sz w:val="20"/>
                <w:szCs w:val="20"/>
                <w:vertAlign w:val="superscript"/>
                <w:lang w:val="ru-RU"/>
              </w:rPr>
              <w:t>о</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-36,21</w:t>
            </w:r>
            <w:r>
              <w:rPr>
                <w:sz w:val="20"/>
                <w:szCs w:val="20"/>
                <w:vertAlign w:val="superscript"/>
                <w:lang w:val="ru-RU"/>
              </w:rPr>
              <w:t>о</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-21,26</w:t>
            </w:r>
            <w:r>
              <w:rPr>
                <w:sz w:val="20"/>
                <w:szCs w:val="20"/>
                <w:vertAlign w:val="superscript"/>
                <w:lang w:val="ru-RU"/>
              </w:rPr>
              <w:t>о</w:t>
            </w:r>
          </w:p>
        </w:tc>
        <w:tc>
          <w:tcPr>
            <w:tcW w:w="900"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-7,92</w:t>
            </w:r>
            <w:r>
              <w:rPr>
                <w:sz w:val="20"/>
                <w:szCs w:val="20"/>
                <w:vertAlign w:val="superscript"/>
                <w:lang w:val="ru-RU"/>
              </w:rPr>
              <w:t>о</w:t>
            </w:r>
          </w:p>
        </w:tc>
      </w:tr>
    </w:tbl>
    <w:p w:rsidR="00C322B0" w:rsidRDefault="007E6FE7">
      <w:pPr>
        <w:pStyle w:val="a6"/>
        <w:tabs>
          <w:tab w:val="clear" w:pos="4153"/>
          <w:tab w:val="clear" w:pos="8306"/>
        </w:tabs>
        <w:spacing w:line="360" w:lineRule="auto"/>
        <w:ind w:firstLine="851"/>
        <w:jc w:val="both"/>
        <w:rPr>
          <w:lang w:val="ru-RU"/>
        </w:rPr>
      </w:pPr>
      <w:r>
        <w:rPr>
          <w:lang w:val="ru-RU"/>
        </w:rPr>
        <w:t>Рассмотрим ПИ-алгоритм управления, передаточная функция которого имеет вид:</w:t>
      </w:r>
    </w:p>
    <w:p w:rsidR="00C322B0" w:rsidRDefault="007E6FE7">
      <w:pPr>
        <w:pStyle w:val="a6"/>
        <w:tabs>
          <w:tab w:val="clear" w:pos="4153"/>
          <w:tab w:val="clear" w:pos="8306"/>
        </w:tabs>
        <w:spacing w:line="360" w:lineRule="auto"/>
        <w:ind w:left="2880" w:firstLine="720"/>
        <w:jc w:val="right"/>
        <w:rPr>
          <w:lang w:val="ru-RU"/>
        </w:rPr>
      </w:pPr>
      <w:r>
        <w:rPr>
          <w:position w:val="-32"/>
          <w:lang w:val="ru-RU"/>
        </w:rPr>
        <w:object w:dxaOrig="2299" w:dyaOrig="760">
          <v:shape id="_x0000_i1076" type="#_x0000_t75" style="width:114pt;height:36.75pt" o:ole="" fillcolor="window">
            <v:imagedata r:id="rId107" o:title=""/>
          </v:shape>
          <o:OLEObject Type="Embed" ProgID="Equation.3" ShapeID="_x0000_i1076" DrawAspect="Content" ObjectID="_1467376150" r:id="rId108"/>
        </w:object>
      </w:r>
      <w:r>
        <w:rPr>
          <w:lang w:val="ru-RU"/>
        </w:rPr>
        <w:t>,</w:t>
      </w:r>
      <w:r>
        <w:rPr>
          <w:lang w:val="ru-RU"/>
        </w:rPr>
        <w:tab/>
      </w:r>
      <w:r>
        <w:rPr>
          <w:lang w:val="ru-RU"/>
        </w:rPr>
        <w:tab/>
        <w:t xml:space="preserve"> </w:t>
      </w:r>
      <w:r>
        <w:rPr>
          <w:lang w:val="ru-RU"/>
        </w:rPr>
        <w:tab/>
        <w:t xml:space="preserve">      (2.5)</w:t>
      </w:r>
    </w:p>
    <w:p w:rsidR="00C322B0" w:rsidRDefault="007E6FE7">
      <w:pPr>
        <w:pStyle w:val="a6"/>
        <w:tabs>
          <w:tab w:val="clear" w:pos="4153"/>
          <w:tab w:val="clear" w:pos="8306"/>
        </w:tabs>
        <w:spacing w:line="360" w:lineRule="auto"/>
        <w:jc w:val="both"/>
        <w:rPr>
          <w:lang w:val="ru-RU"/>
        </w:rPr>
      </w:pPr>
      <w:r>
        <w:rPr>
          <w:lang w:val="ru-RU"/>
        </w:rPr>
        <w:t>а параметрами, подлежащими определению, являются коэффициент усиления К</w:t>
      </w:r>
      <w:r>
        <w:rPr>
          <w:vertAlign w:val="subscript"/>
          <w:lang w:val="ru-RU"/>
        </w:rPr>
        <w:t>р</w:t>
      </w:r>
      <w:r>
        <w:rPr>
          <w:lang w:val="ru-RU"/>
        </w:rPr>
        <w:t xml:space="preserve"> и постоянная интегрирования Т</w:t>
      </w:r>
      <w:r>
        <w:rPr>
          <w:vertAlign w:val="subscript"/>
          <w:lang w:val="ru-RU"/>
        </w:rPr>
        <w:t>и</w:t>
      </w:r>
      <w:r>
        <w:rPr>
          <w:lang w:val="ru-RU"/>
        </w:rPr>
        <w:t>.</w:t>
      </w:r>
    </w:p>
    <w:p w:rsidR="00C322B0" w:rsidRDefault="007E6FE7">
      <w:pPr>
        <w:pStyle w:val="a6"/>
        <w:tabs>
          <w:tab w:val="clear" w:pos="4153"/>
          <w:tab w:val="clear" w:pos="8306"/>
        </w:tabs>
        <w:spacing w:line="360" w:lineRule="auto"/>
        <w:ind w:firstLine="851"/>
        <w:jc w:val="both"/>
        <w:rPr>
          <w:lang w:val="ru-RU"/>
        </w:rPr>
      </w:pPr>
      <w:r>
        <w:rPr>
          <w:lang w:val="ru-RU"/>
        </w:rPr>
        <w:t xml:space="preserve">1. По АФХ объекта </w:t>
      </w:r>
      <w:r>
        <w:t>W</w:t>
      </w:r>
      <w:r>
        <w:rPr>
          <w:vertAlign w:val="subscript"/>
          <w:lang w:val="ru-RU"/>
        </w:rPr>
        <w:t>об</w:t>
      </w:r>
      <w:r>
        <w:rPr>
          <w:vertAlign w:val="superscript"/>
        </w:rPr>
        <w:t>u</w:t>
      </w:r>
      <w:r>
        <w:rPr>
          <w:vertAlign w:val="superscript"/>
          <w:lang w:val="ru-RU"/>
        </w:rPr>
        <w:t>-</w:t>
      </w:r>
      <w:r>
        <w:rPr>
          <w:vertAlign w:val="superscript"/>
        </w:rPr>
        <w:t>y</w:t>
      </w:r>
      <w:r>
        <w:rPr>
          <w:vertAlign w:val="superscript"/>
          <w:lang w:val="ru-RU"/>
        </w:rPr>
        <w:t xml:space="preserve"> </w:t>
      </w:r>
      <w:r>
        <w:rPr>
          <w:lang w:val="ru-RU"/>
        </w:rPr>
        <w:t>(</w:t>
      </w:r>
      <w:r>
        <w:t>jω</w:t>
      </w:r>
      <w:r>
        <w:rPr>
          <w:lang w:val="ru-RU"/>
        </w:rPr>
        <w:t xml:space="preserve">) строим семейство характеристик разомкнутой системы </w:t>
      </w:r>
      <w:r>
        <w:t>W</w:t>
      </w:r>
      <w:r>
        <w:rPr>
          <w:vertAlign w:val="subscript"/>
          <w:lang w:val="ru-RU"/>
        </w:rPr>
        <w:t>раз</w:t>
      </w:r>
      <w:r>
        <w:rPr>
          <w:lang w:val="ru-RU"/>
        </w:rPr>
        <w:t>(</w:t>
      </w:r>
      <w:r>
        <w:t>jω</w:t>
      </w:r>
      <w:r>
        <w:rPr>
          <w:lang w:val="ru-RU"/>
        </w:rPr>
        <w:t>) для К</w:t>
      </w:r>
      <w:r>
        <w:rPr>
          <w:vertAlign w:val="subscript"/>
          <w:lang w:val="ru-RU"/>
        </w:rPr>
        <w:t>р</w:t>
      </w:r>
      <w:r>
        <w:rPr>
          <w:lang w:val="ru-RU"/>
        </w:rPr>
        <w:t xml:space="preserve"> = 1 и нескольких фиксированных значений постоянной интегрирования Т</w:t>
      </w:r>
      <w:r>
        <w:rPr>
          <w:vertAlign w:val="subscript"/>
          <w:lang w:val="ru-RU"/>
        </w:rPr>
        <w:t>и</w:t>
      </w:r>
      <w:r>
        <w:rPr>
          <w:lang w:val="ru-RU"/>
        </w:rPr>
        <w:t>.</w:t>
      </w:r>
    </w:p>
    <w:p w:rsidR="00C322B0" w:rsidRDefault="007E6FE7">
      <w:pPr>
        <w:pStyle w:val="a6"/>
        <w:tabs>
          <w:tab w:val="clear" w:pos="4153"/>
          <w:tab w:val="clear" w:pos="8306"/>
        </w:tabs>
        <w:spacing w:line="360" w:lineRule="auto"/>
        <w:ind w:firstLine="851"/>
        <w:jc w:val="both"/>
        <w:rPr>
          <w:lang w:val="ru-RU"/>
        </w:rPr>
      </w:pPr>
      <w:r>
        <w:rPr>
          <w:lang w:val="ru-RU"/>
        </w:rPr>
        <w:t xml:space="preserve">Для этого сначала строим несколько векторов характеристики объекта </w:t>
      </w:r>
      <w:r>
        <w:t>W</w:t>
      </w:r>
      <w:r>
        <w:rPr>
          <w:vertAlign w:val="subscript"/>
          <w:lang w:val="ru-RU"/>
        </w:rPr>
        <w:t>об</w:t>
      </w:r>
      <w:r>
        <w:rPr>
          <w:vertAlign w:val="superscript"/>
        </w:rPr>
        <w:t>u</w:t>
      </w:r>
      <w:r>
        <w:rPr>
          <w:vertAlign w:val="superscript"/>
          <w:lang w:val="ru-RU"/>
        </w:rPr>
        <w:t>-</w:t>
      </w:r>
      <w:r>
        <w:rPr>
          <w:vertAlign w:val="superscript"/>
        </w:rPr>
        <w:t>y</w:t>
      </w:r>
      <w:r>
        <w:rPr>
          <w:vertAlign w:val="superscript"/>
          <w:lang w:val="ru-RU"/>
        </w:rPr>
        <w:t xml:space="preserve"> </w:t>
      </w:r>
      <w:r>
        <w:rPr>
          <w:lang w:val="ru-RU"/>
        </w:rPr>
        <w:t>(</w:t>
      </w:r>
      <w:r>
        <w:t>jω</w:t>
      </w:r>
      <w:r>
        <w:rPr>
          <w:lang w:val="ru-RU"/>
        </w:rPr>
        <w:t xml:space="preserve">), например, векторы </w:t>
      </w:r>
      <w:r>
        <w:rPr>
          <w:position w:val="-10"/>
          <w:lang w:val="ru-RU"/>
        </w:rPr>
        <w:object w:dxaOrig="499" w:dyaOrig="420">
          <v:shape id="_x0000_i1077" type="#_x0000_t75" style="width:25.5pt;height:21.75pt" o:ole="" fillcolor="window">
            <v:imagedata r:id="rId109" o:title=""/>
          </v:shape>
          <o:OLEObject Type="Embed" ProgID="Equation.3" ShapeID="_x0000_i1077" DrawAspect="Content" ObjectID="_1467376151" r:id="rId110"/>
        </w:object>
      </w:r>
      <w:r>
        <w:rPr>
          <w:lang w:val="ru-RU"/>
        </w:rPr>
        <w:t xml:space="preserve"> для частоты </w:t>
      </w:r>
      <w:r>
        <w:t>ω</w:t>
      </w:r>
      <w:r>
        <w:rPr>
          <w:vertAlign w:val="subscript"/>
          <w:lang w:val="ru-RU"/>
        </w:rPr>
        <w:t>1</w:t>
      </w:r>
      <w:r>
        <w:rPr>
          <w:lang w:val="ru-RU"/>
        </w:rPr>
        <w:t xml:space="preserve">, </w:t>
      </w:r>
      <w:r>
        <w:rPr>
          <w:position w:val="-10"/>
          <w:lang w:val="ru-RU"/>
        </w:rPr>
        <w:object w:dxaOrig="520" w:dyaOrig="420">
          <v:shape id="_x0000_i1078" type="#_x0000_t75" style="width:27pt;height:21.75pt" o:ole="" fillcolor="window">
            <v:imagedata r:id="rId111" o:title=""/>
          </v:shape>
          <o:OLEObject Type="Embed" ProgID="Equation.3" ShapeID="_x0000_i1078" DrawAspect="Content" ObjectID="_1467376152" r:id="rId112"/>
        </w:object>
      </w:r>
      <w:r>
        <w:rPr>
          <w:lang w:val="ru-RU"/>
        </w:rPr>
        <w:t xml:space="preserve"> для </w:t>
      </w:r>
      <w:r>
        <w:t>ω</w:t>
      </w:r>
      <w:r>
        <w:rPr>
          <w:vertAlign w:val="subscript"/>
          <w:lang w:val="ru-RU"/>
        </w:rPr>
        <w:t>2</w:t>
      </w:r>
      <w:r>
        <w:rPr>
          <w:lang w:val="ru-RU"/>
        </w:rPr>
        <w:t xml:space="preserve"> и т.д. (рис.2.2). К их концам надо пристроить векторы </w:t>
      </w:r>
      <w:r>
        <w:rPr>
          <w:position w:val="-10"/>
          <w:lang w:val="ru-RU"/>
        </w:rPr>
        <w:object w:dxaOrig="540" w:dyaOrig="420">
          <v:shape id="_x0000_i1079" type="#_x0000_t75" style="width:29.25pt;height:22.5pt" o:ole="" fillcolor="window">
            <v:imagedata r:id="rId113" o:title=""/>
          </v:shape>
          <o:OLEObject Type="Embed" ProgID="Equation.3" ShapeID="_x0000_i1079" DrawAspect="Content" ObjectID="_1467376153" r:id="rId114"/>
        </w:object>
      </w:r>
      <w:r>
        <w:rPr>
          <w:lang w:val="ru-RU"/>
        </w:rPr>
        <w:t xml:space="preserve">, </w:t>
      </w:r>
      <w:r>
        <w:rPr>
          <w:position w:val="-10"/>
          <w:lang w:val="ru-RU"/>
        </w:rPr>
        <w:object w:dxaOrig="600" w:dyaOrig="420">
          <v:shape id="_x0000_i1080" type="#_x0000_t75" style="width:31.5pt;height:21.75pt" o:ole="" fillcolor="window">
            <v:imagedata r:id="rId115" o:title=""/>
          </v:shape>
          <o:OLEObject Type="Embed" ProgID="Equation.3" ShapeID="_x0000_i1080" DrawAspect="Content" ObjectID="_1467376154" r:id="rId116"/>
        </w:object>
      </w:r>
      <w:r>
        <w:rPr>
          <w:lang w:val="ru-RU"/>
        </w:rPr>
        <w:t xml:space="preserve">,…, </w:t>
      </w:r>
      <w:r>
        <w:rPr>
          <w:position w:val="-10"/>
          <w:lang w:val="ru-RU"/>
        </w:rPr>
        <w:object w:dxaOrig="620" w:dyaOrig="420">
          <v:shape id="_x0000_i1081" type="#_x0000_t75" style="width:33pt;height:22.5pt" o:ole="" fillcolor="window">
            <v:imagedata r:id="rId117" o:title=""/>
          </v:shape>
          <o:OLEObject Type="Embed" ProgID="Equation.3" ShapeID="_x0000_i1081" DrawAspect="Content" ObjectID="_1467376155" r:id="rId118"/>
        </w:object>
      </w:r>
      <w:r>
        <w:rPr>
          <w:lang w:val="ru-RU"/>
        </w:rPr>
        <w:t xml:space="preserve">, повернутые по отношению к векторам </w:t>
      </w:r>
      <w:r>
        <w:rPr>
          <w:position w:val="-10"/>
          <w:lang w:val="ru-RU"/>
        </w:rPr>
        <w:object w:dxaOrig="499" w:dyaOrig="420">
          <v:shape id="_x0000_i1082" type="#_x0000_t75" style="width:26.25pt;height:21.75pt" o:ole="" fillcolor="window">
            <v:imagedata r:id="rId119" o:title=""/>
          </v:shape>
          <o:OLEObject Type="Embed" ProgID="Equation.3" ShapeID="_x0000_i1082" DrawAspect="Content" ObjectID="_1467376156" r:id="rId120"/>
        </w:object>
      </w:r>
      <w:r>
        <w:rPr>
          <w:lang w:val="ru-RU"/>
        </w:rPr>
        <w:t xml:space="preserve">, </w:t>
      </w:r>
      <w:r>
        <w:rPr>
          <w:position w:val="-10"/>
          <w:lang w:val="ru-RU"/>
        </w:rPr>
        <w:object w:dxaOrig="520" w:dyaOrig="420">
          <v:shape id="_x0000_i1083" type="#_x0000_t75" style="width:27.75pt;height:22.5pt" o:ole="" fillcolor="window">
            <v:imagedata r:id="rId121" o:title=""/>
          </v:shape>
          <o:OLEObject Type="Embed" ProgID="Equation.3" ShapeID="_x0000_i1083" DrawAspect="Content" ObjectID="_1467376157" r:id="rId122"/>
        </w:object>
      </w:r>
      <w:r>
        <w:rPr>
          <w:lang w:val="ru-RU"/>
        </w:rPr>
        <w:t xml:space="preserve">,…, </w:t>
      </w:r>
      <w:r>
        <w:rPr>
          <w:position w:val="-10"/>
          <w:lang w:val="ru-RU"/>
        </w:rPr>
        <w:object w:dxaOrig="540" w:dyaOrig="420">
          <v:shape id="_x0000_i1084" type="#_x0000_t75" style="width:29.25pt;height:22.5pt" o:ole="" fillcolor="window">
            <v:imagedata r:id="rId123" o:title=""/>
          </v:shape>
          <o:OLEObject Type="Embed" ProgID="Equation.3" ShapeID="_x0000_i1084" DrawAspect="Content" ObjectID="_1467376158" r:id="rId124"/>
        </w:object>
      </w:r>
      <w:r>
        <w:rPr>
          <w:lang w:val="ru-RU"/>
        </w:rPr>
        <w:t xml:space="preserve"> на угол 90</w:t>
      </w:r>
      <w:r>
        <w:sym w:font="Symbol" w:char="F0B0"/>
      </w:r>
      <w:r>
        <w:rPr>
          <w:lang w:val="ru-RU"/>
        </w:rPr>
        <w:t xml:space="preserve">. Длина векторов </w:t>
      </w:r>
      <w:r>
        <w:rPr>
          <w:position w:val="-10"/>
          <w:lang w:val="ru-RU"/>
        </w:rPr>
        <w:object w:dxaOrig="540" w:dyaOrig="420">
          <v:shape id="_x0000_i1085" type="#_x0000_t75" style="width:27.75pt;height:21.75pt" o:ole="" fillcolor="window">
            <v:imagedata r:id="rId125" o:title=""/>
          </v:shape>
          <o:OLEObject Type="Embed" ProgID="Equation.3" ShapeID="_x0000_i1085" DrawAspect="Content" ObjectID="_1467376159" r:id="rId126"/>
        </w:object>
      </w:r>
      <w:r>
        <w:rPr>
          <w:lang w:val="ru-RU"/>
        </w:rPr>
        <w:t xml:space="preserve">, </w:t>
      </w:r>
      <w:r>
        <w:rPr>
          <w:position w:val="-10"/>
          <w:lang w:val="ru-RU"/>
        </w:rPr>
        <w:object w:dxaOrig="600" w:dyaOrig="420">
          <v:shape id="_x0000_i1086" type="#_x0000_t75" style="width:30.75pt;height:21.75pt" o:ole="" fillcolor="window">
            <v:imagedata r:id="rId127" o:title=""/>
          </v:shape>
          <o:OLEObject Type="Embed" ProgID="Equation.3" ShapeID="_x0000_i1086" DrawAspect="Content" ObjectID="_1467376160" r:id="rId128"/>
        </w:object>
      </w:r>
      <w:r>
        <w:rPr>
          <w:lang w:val="ru-RU"/>
        </w:rPr>
        <w:t xml:space="preserve">,…, </w:t>
      </w:r>
      <w:r>
        <w:rPr>
          <w:position w:val="-10"/>
          <w:lang w:val="ru-RU"/>
        </w:rPr>
        <w:object w:dxaOrig="620" w:dyaOrig="420">
          <v:shape id="_x0000_i1087" type="#_x0000_t75" style="width:32.25pt;height:21.75pt" o:ole="" fillcolor="window">
            <v:imagedata r:id="rId129" o:title=""/>
          </v:shape>
          <o:OLEObject Type="Embed" ProgID="Equation.3" ShapeID="_x0000_i1087" DrawAspect="Content" ObjectID="_1467376161" r:id="rId130"/>
        </w:object>
      </w:r>
      <w:r>
        <w:rPr>
          <w:lang w:val="ru-RU"/>
        </w:rPr>
        <w:t xml:space="preserve"> выбирается из соотношения </w:t>
      </w:r>
      <w:r>
        <w:rPr>
          <w:position w:val="-20"/>
          <w:lang w:val="ru-RU"/>
        </w:rPr>
        <w:object w:dxaOrig="1740" w:dyaOrig="520">
          <v:shape id="_x0000_i1088" type="#_x0000_t75" style="width:93.75pt;height:27.75pt" o:ole="" fillcolor="window">
            <v:imagedata r:id="rId131" o:title=""/>
          </v:shape>
          <o:OLEObject Type="Embed" ProgID="Equation.3" ShapeID="_x0000_i1088" DrawAspect="Content" ObjectID="_1467376162" r:id="rId132"/>
        </w:object>
      </w:r>
      <w:r>
        <w:rPr>
          <w:lang w:val="ru-RU"/>
        </w:rPr>
        <w:t xml:space="preserve"> (где в числителе </w:t>
      </w:r>
      <w:r>
        <w:rPr>
          <w:position w:val="-20"/>
          <w:lang w:val="ru-RU"/>
        </w:rPr>
        <w:object w:dxaOrig="580" w:dyaOrig="520">
          <v:shape id="_x0000_i1089" type="#_x0000_t75" style="width:30.75pt;height:27.75pt" o:ole="" fillcolor="window">
            <v:imagedata r:id="rId133" o:title=""/>
          </v:shape>
          <o:OLEObject Type="Embed" ProgID="Equation.3" ShapeID="_x0000_i1089" DrawAspect="Content" ObjectID="_1467376163" r:id="rId134"/>
        </w:object>
      </w:r>
      <w:r>
        <w:rPr>
          <w:lang w:val="ru-RU"/>
        </w:rPr>
        <w:t xml:space="preserve"> - длина вектора АФХ объекта для определённого значения частоты </w:t>
      </w:r>
      <w:r>
        <w:sym w:font="Symbol" w:char="F077"/>
      </w:r>
      <w:r>
        <w:rPr>
          <w:vertAlign w:val="subscript"/>
        </w:rPr>
        <w:t>i</w:t>
      </w:r>
      <w:r>
        <w:rPr>
          <w:lang w:val="ru-RU"/>
        </w:rPr>
        <w:t>, которую можно измерить непосредственно в миллиметрах; в знаменателе – произведение указанной частоты на фиксированное значение Т</w:t>
      </w:r>
      <w:r>
        <w:rPr>
          <w:vertAlign w:val="subscript"/>
          <w:lang w:val="ru-RU"/>
        </w:rPr>
        <w:t>и</w:t>
      </w:r>
      <w:r>
        <w:rPr>
          <w:lang w:val="ru-RU"/>
        </w:rPr>
        <w:t>). Через полученные точки С</w:t>
      </w:r>
      <w:r>
        <w:rPr>
          <w:vertAlign w:val="subscript"/>
          <w:lang w:val="ru-RU"/>
        </w:rPr>
        <w:t>1</w:t>
      </w:r>
      <w:r>
        <w:rPr>
          <w:lang w:val="ru-RU"/>
        </w:rPr>
        <w:t>, С</w:t>
      </w:r>
      <w:r>
        <w:rPr>
          <w:vertAlign w:val="subscript"/>
          <w:lang w:val="ru-RU"/>
        </w:rPr>
        <w:t>2</w:t>
      </w:r>
      <w:r>
        <w:rPr>
          <w:lang w:val="ru-RU"/>
        </w:rPr>
        <w:t>,…, С</w:t>
      </w:r>
      <w:r>
        <w:rPr>
          <w:vertAlign w:val="subscript"/>
        </w:rPr>
        <w:t>n</w:t>
      </w:r>
      <w:r>
        <w:rPr>
          <w:lang w:val="ru-RU"/>
        </w:rPr>
        <w:t xml:space="preserve"> проводим плавную кривую, которая является характеристикой </w:t>
      </w:r>
      <w:r>
        <w:t>W</w:t>
      </w:r>
      <w:r>
        <w:rPr>
          <w:vertAlign w:val="subscript"/>
          <w:lang w:val="ru-RU"/>
        </w:rPr>
        <w:t>раз1</w:t>
      </w:r>
      <w:r>
        <w:rPr>
          <w:lang w:val="ru-RU"/>
        </w:rPr>
        <w:t>(</w:t>
      </w:r>
      <w:r>
        <w:t>jω</w:t>
      </w:r>
      <w:r>
        <w:rPr>
          <w:lang w:val="ru-RU"/>
        </w:rPr>
        <w:t>) для выбранного значения Т</w:t>
      </w:r>
      <w:r>
        <w:rPr>
          <w:vertAlign w:val="subscript"/>
          <w:lang w:val="ru-RU"/>
        </w:rPr>
        <w:t>и</w:t>
      </w:r>
      <w:r>
        <w:rPr>
          <w:lang w:val="ru-RU"/>
        </w:rPr>
        <w:t>.</w:t>
      </w:r>
    </w:p>
    <w:p w:rsidR="00C322B0" w:rsidRDefault="007E6FE7">
      <w:pPr>
        <w:pStyle w:val="a6"/>
        <w:tabs>
          <w:tab w:val="clear" w:pos="4153"/>
          <w:tab w:val="clear" w:pos="8306"/>
        </w:tabs>
        <w:spacing w:line="360" w:lineRule="auto"/>
        <w:ind w:firstLine="851"/>
        <w:jc w:val="both"/>
        <w:rPr>
          <w:lang w:val="ru-RU"/>
        </w:rPr>
      </w:pPr>
      <w:r>
        <w:rPr>
          <w:lang w:val="ru-RU"/>
        </w:rPr>
        <w:t>Аналогичные построения проводим для других значений Т</w:t>
      </w:r>
      <w:r>
        <w:rPr>
          <w:vertAlign w:val="subscript"/>
          <w:lang w:val="ru-RU"/>
        </w:rPr>
        <w:t>и</w:t>
      </w:r>
      <w:r>
        <w:rPr>
          <w:lang w:val="ru-RU"/>
        </w:rPr>
        <w:t xml:space="preserve">. В итоге получаем семейство характеристик </w:t>
      </w:r>
      <w:r>
        <w:t>W</w:t>
      </w:r>
      <w:r>
        <w:rPr>
          <w:vertAlign w:val="subscript"/>
          <w:lang w:val="ru-RU"/>
        </w:rPr>
        <w:t>раз1</w:t>
      </w:r>
      <w:r>
        <w:rPr>
          <w:lang w:val="ru-RU"/>
        </w:rPr>
        <w:t>(</w:t>
      </w:r>
      <w:r>
        <w:t>jω</w:t>
      </w:r>
      <w:r>
        <w:rPr>
          <w:lang w:val="ru-RU"/>
        </w:rPr>
        <w:t>) для различных значений Т</w:t>
      </w:r>
      <w:r>
        <w:rPr>
          <w:vertAlign w:val="subscript"/>
          <w:lang w:val="ru-RU"/>
        </w:rPr>
        <w:t>и</w:t>
      </w:r>
      <w:r>
        <w:rPr>
          <w:lang w:val="ru-RU"/>
        </w:rPr>
        <w:t>.</w:t>
      </w:r>
    </w:p>
    <w:p w:rsidR="00C322B0" w:rsidRDefault="007E6FE7">
      <w:pPr>
        <w:pStyle w:val="a6"/>
        <w:tabs>
          <w:tab w:val="clear" w:pos="4153"/>
          <w:tab w:val="clear" w:pos="8306"/>
        </w:tabs>
        <w:spacing w:line="360" w:lineRule="auto"/>
        <w:ind w:firstLine="851"/>
        <w:jc w:val="both"/>
        <w:rPr>
          <w:lang w:val="ru-RU"/>
        </w:rPr>
      </w:pPr>
      <w:r>
        <w:rPr>
          <w:lang w:val="ru-RU"/>
        </w:rPr>
        <w:t xml:space="preserve">2. Из начала координат проводим прямую ОЕ под углом </w:t>
      </w:r>
      <w:r>
        <w:sym w:font="Symbol" w:char="F062"/>
      </w:r>
      <w:r>
        <w:rPr>
          <w:lang w:val="ru-RU"/>
        </w:rPr>
        <w:t>, характеризующим запас устойчивости по фазе и определяемым как:</w:t>
      </w:r>
    </w:p>
    <w:p w:rsidR="00C322B0" w:rsidRDefault="007E6FE7">
      <w:pPr>
        <w:pStyle w:val="a6"/>
        <w:tabs>
          <w:tab w:val="clear" w:pos="4153"/>
          <w:tab w:val="clear" w:pos="8306"/>
        </w:tabs>
        <w:spacing w:line="360" w:lineRule="auto"/>
        <w:ind w:left="1440" w:firstLine="720"/>
        <w:jc w:val="right"/>
        <w:rPr>
          <w:lang w:val="ru-RU"/>
        </w:rPr>
      </w:pPr>
      <w:r>
        <w:rPr>
          <w:position w:val="-30"/>
          <w:lang w:val="ru-RU"/>
        </w:rPr>
        <w:object w:dxaOrig="4239" w:dyaOrig="700">
          <v:shape id="_x0000_i1090" type="#_x0000_t75" style="width:237.75pt;height:31.5pt" o:ole="" fillcolor="window">
            <v:imagedata r:id="rId135" o:title=""/>
          </v:shape>
          <o:OLEObject Type="Embed" ProgID="Equation.3" ShapeID="_x0000_i1090" DrawAspect="Content" ObjectID="_1467376164" r:id="rId136"/>
        </w:object>
      </w:r>
      <w:r>
        <w:rPr>
          <w:lang w:val="ru-RU"/>
        </w:rPr>
        <w:t>.</w:t>
      </w:r>
      <w:r>
        <w:rPr>
          <w:lang w:val="ru-RU"/>
        </w:rPr>
        <w:tab/>
        <w:t xml:space="preserve">   </w:t>
      </w:r>
      <w:r>
        <w:rPr>
          <w:lang w:val="ru-RU"/>
        </w:rPr>
        <w:tab/>
        <w:t xml:space="preserve">      (2.6)</w:t>
      </w:r>
    </w:p>
    <w:p w:rsidR="00C322B0" w:rsidRDefault="007E6FE7">
      <w:pPr>
        <w:pStyle w:val="a6"/>
        <w:tabs>
          <w:tab w:val="clear" w:pos="4153"/>
          <w:tab w:val="clear" w:pos="8306"/>
        </w:tabs>
        <w:spacing w:line="360" w:lineRule="auto"/>
        <w:ind w:firstLine="851"/>
        <w:jc w:val="both"/>
        <w:rPr>
          <w:lang w:val="ru-RU"/>
        </w:rPr>
      </w:pPr>
      <w:r>
        <w:rPr>
          <w:lang w:val="ru-RU"/>
        </w:rPr>
        <w:t xml:space="preserve">3. С помощью циркуля вычерчиваем окружности с центром на отрицательной вещественной полуоси, каждая из которых касается одновременно как прямой ОЕ, так и одной из характеристик </w:t>
      </w:r>
      <w:r>
        <w:t>W</w:t>
      </w:r>
      <w:r>
        <w:rPr>
          <w:vertAlign w:val="subscript"/>
          <w:lang w:val="ru-RU"/>
        </w:rPr>
        <w:t>раз1</w:t>
      </w:r>
      <w:r>
        <w:rPr>
          <w:lang w:val="ru-RU"/>
        </w:rPr>
        <w:t>(</w:t>
      </w:r>
      <w:r>
        <w:t>jω</w:t>
      </w:r>
      <w:r>
        <w:rPr>
          <w:lang w:val="ru-RU"/>
        </w:rPr>
        <w:t>) (центр каждой окружности и ее радиус находим подбором).</w:t>
      </w:r>
    </w:p>
    <w:p w:rsidR="00C322B0" w:rsidRDefault="007E6FE7">
      <w:pPr>
        <w:pStyle w:val="a6"/>
        <w:tabs>
          <w:tab w:val="clear" w:pos="4153"/>
          <w:tab w:val="clear" w:pos="8306"/>
        </w:tabs>
        <w:spacing w:line="360" w:lineRule="auto"/>
        <w:ind w:firstLine="851"/>
        <w:jc w:val="both"/>
        <w:rPr>
          <w:lang w:val="ru-RU"/>
        </w:rPr>
      </w:pPr>
      <w:r>
        <w:rPr>
          <w:lang w:val="ru-RU"/>
        </w:rPr>
        <w:t xml:space="preserve">4. Отношение требуемого радиуса </w:t>
      </w:r>
      <w:r>
        <w:t>R</w:t>
      </w:r>
      <w:r>
        <w:rPr>
          <w:vertAlign w:val="subscript"/>
          <w:lang w:val="ru-RU"/>
        </w:rPr>
        <w:t>0</w:t>
      </w:r>
      <w:r>
        <w:rPr>
          <w:lang w:val="ru-RU"/>
        </w:rPr>
        <w:t>, определяемого по формуле (2.3)</w:t>
      </w:r>
    </w:p>
    <w:p w:rsidR="00C322B0" w:rsidRDefault="007E6FE7">
      <w:pPr>
        <w:pStyle w:val="a6"/>
        <w:tabs>
          <w:tab w:val="clear" w:pos="4153"/>
          <w:tab w:val="clear" w:pos="8306"/>
        </w:tabs>
        <w:spacing w:line="360" w:lineRule="auto"/>
        <w:ind w:left="2880" w:firstLine="720"/>
        <w:jc w:val="both"/>
        <w:rPr>
          <w:lang w:val="ru-RU"/>
        </w:rPr>
      </w:pPr>
      <w:r>
        <w:rPr>
          <w:position w:val="-28"/>
          <w:lang w:val="ru-RU"/>
        </w:rPr>
        <w:object w:dxaOrig="1939" w:dyaOrig="660">
          <v:shape id="_x0000_i1091" type="#_x0000_t75" style="width:110.25pt;height:33.75pt" o:ole="" fillcolor="window">
            <v:imagedata r:id="rId137" o:title=""/>
          </v:shape>
          <o:OLEObject Type="Embed" ProgID="Equation.3" ShapeID="_x0000_i1091" DrawAspect="Content" ObjectID="_1467376165" r:id="rId138"/>
        </w:object>
      </w:r>
      <w:r>
        <w:rPr>
          <w:lang w:val="ru-RU"/>
        </w:rPr>
        <w:t>,</w:t>
      </w:r>
    </w:p>
    <w:p w:rsidR="00C322B0" w:rsidRDefault="007E6FE7">
      <w:pPr>
        <w:pStyle w:val="a6"/>
        <w:tabs>
          <w:tab w:val="clear" w:pos="4153"/>
          <w:tab w:val="clear" w:pos="8306"/>
        </w:tabs>
        <w:spacing w:line="360" w:lineRule="auto"/>
        <w:jc w:val="both"/>
        <w:rPr>
          <w:lang w:val="ru-RU"/>
        </w:rPr>
      </w:pPr>
      <w:r>
        <w:rPr>
          <w:lang w:val="ru-RU"/>
        </w:rPr>
        <w:t xml:space="preserve">к полученному в каждом отдельном случае значению </w:t>
      </w:r>
      <w:r>
        <w:t>r</w:t>
      </w:r>
      <w:r>
        <w:rPr>
          <w:vertAlign w:val="subscript"/>
        </w:rPr>
        <w:t>i</w:t>
      </w:r>
      <w:r>
        <w:rPr>
          <w:lang w:val="ru-RU"/>
        </w:rPr>
        <w:t xml:space="preserve"> показывает, во сколько раз нужно изменить единичный коэффициент передачи регулятора (К</w:t>
      </w:r>
      <w:r>
        <w:rPr>
          <w:vertAlign w:val="subscript"/>
          <w:lang w:val="ru-RU"/>
        </w:rPr>
        <w:t>р</w:t>
      </w:r>
      <w:r>
        <w:rPr>
          <w:lang w:val="ru-RU"/>
        </w:rPr>
        <w:t xml:space="preserve">=1), чтобы каждая характеристика </w:t>
      </w:r>
      <w:r>
        <w:t>W</w:t>
      </w:r>
      <w:r>
        <w:rPr>
          <w:vertAlign w:val="subscript"/>
          <w:lang w:val="ru-RU"/>
        </w:rPr>
        <w:t>раз1</w:t>
      </w:r>
      <w:r>
        <w:rPr>
          <w:lang w:val="ru-RU"/>
        </w:rPr>
        <w:t>(</w:t>
      </w:r>
      <w:r>
        <w:t>jω</w:t>
      </w:r>
      <w:r>
        <w:rPr>
          <w:lang w:val="ru-RU"/>
        </w:rPr>
        <w:t>) касалась окружности с заданным М, т.е.</w:t>
      </w:r>
    </w:p>
    <w:p w:rsidR="00C322B0" w:rsidRDefault="007E6FE7">
      <w:pPr>
        <w:pStyle w:val="a6"/>
        <w:tabs>
          <w:tab w:val="clear" w:pos="4153"/>
          <w:tab w:val="clear" w:pos="8306"/>
        </w:tabs>
        <w:spacing w:line="360" w:lineRule="auto"/>
        <w:ind w:left="2160"/>
        <w:jc w:val="right"/>
        <w:rPr>
          <w:lang w:val="ru-RU"/>
        </w:rPr>
      </w:pPr>
      <w:r>
        <w:rPr>
          <w:lang w:val="ru-RU"/>
        </w:rPr>
        <w:t>или</w:t>
      </w:r>
      <w:r>
        <w:rPr>
          <w:lang w:val="ru-RU"/>
        </w:rPr>
        <w:tab/>
      </w:r>
      <w:r>
        <w:rPr>
          <w:position w:val="-66"/>
          <w:lang w:val="ru-RU"/>
        </w:rPr>
        <w:object w:dxaOrig="2620" w:dyaOrig="1440">
          <v:shape id="_x0000_i1092" type="#_x0000_t75" style="width:159.75pt;height:78pt" o:ole="" fillcolor="window">
            <v:imagedata r:id="rId139" o:title=""/>
          </v:shape>
          <o:OLEObject Type="Embed" ProgID="Equation.3" ShapeID="_x0000_i1092" DrawAspect="Content" ObjectID="_1467376166" r:id="rId140"/>
        </w:object>
      </w:r>
      <w:r>
        <w:rPr>
          <w:lang w:val="ru-RU"/>
        </w:rPr>
        <w:t>.</w:t>
      </w:r>
      <w:r>
        <w:rPr>
          <w:lang w:val="ru-RU"/>
        </w:rPr>
        <w:tab/>
      </w:r>
      <w:r>
        <w:rPr>
          <w:lang w:val="ru-RU"/>
        </w:rPr>
        <w:tab/>
        <w:t xml:space="preserve">  </w:t>
      </w:r>
      <w:r>
        <w:rPr>
          <w:lang w:val="ru-RU"/>
        </w:rPr>
        <w:tab/>
        <w:t xml:space="preserve">     (2.7)</w:t>
      </w:r>
    </w:p>
    <w:p w:rsidR="00C322B0" w:rsidRDefault="007E6FE7">
      <w:pPr>
        <w:pStyle w:val="a6"/>
        <w:tabs>
          <w:tab w:val="clear" w:pos="4153"/>
          <w:tab w:val="clear" w:pos="8306"/>
        </w:tabs>
        <w:spacing w:line="360" w:lineRule="auto"/>
        <w:ind w:firstLine="851"/>
        <w:jc w:val="both"/>
        <w:rPr>
          <w:lang w:val="ru-RU"/>
        </w:rPr>
      </w:pPr>
      <w:r>
        <w:rPr>
          <w:lang w:val="ru-RU"/>
        </w:rPr>
        <w:t>Для вычисления К</w:t>
      </w:r>
      <w:r>
        <w:rPr>
          <w:vertAlign w:val="subscript"/>
          <w:lang w:val="ru-RU"/>
        </w:rPr>
        <w:t>р. пред</w:t>
      </w:r>
      <w:r>
        <w:rPr>
          <w:lang w:val="ru-RU"/>
        </w:rPr>
        <w:t xml:space="preserve"> использована формула</w:t>
      </w:r>
    </w:p>
    <w:p w:rsidR="00C322B0" w:rsidRDefault="007E6FE7">
      <w:pPr>
        <w:pStyle w:val="a6"/>
        <w:tabs>
          <w:tab w:val="clear" w:pos="4153"/>
          <w:tab w:val="clear" w:pos="8306"/>
        </w:tabs>
        <w:spacing w:line="360" w:lineRule="auto"/>
        <w:ind w:left="2880"/>
        <w:jc w:val="right"/>
        <w:rPr>
          <w:lang w:val="ru-RU"/>
        </w:rPr>
      </w:pPr>
      <w:r>
        <w:rPr>
          <w:position w:val="-30"/>
          <w:lang w:val="ru-RU"/>
        </w:rPr>
        <w:object w:dxaOrig="1500" w:dyaOrig="680">
          <v:shape id="_x0000_i1093" type="#_x0000_t75" style="width:93.75pt;height:36.75pt" o:ole="" fillcolor="window">
            <v:imagedata r:id="rId141" o:title=""/>
          </v:shape>
          <o:OLEObject Type="Embed" ProgID="Equation.3" ShapeID="_x0000_i1093" DrawAspect="Content" ObjectID="_1467376167" r:id="rId142"/>
        </w:object>
      </w:r>
      <w:r>
        <w:rPr>
          <w:lang w:val="ru-RU"/>
        </w:rPr>
        <w:t>,</w:t>
      </w:r>
      <w:r>
        <w:rPr>
          <w:lang w:val="ru-RU"/>
        </w:rPr>
        <w:tab/>
        <w:t xml:space="preserve">  </w:t>
      </w:r>
      <w:r>
        <w:rPr>
          <w:lang w:val="ru-RU"/>
        </w:rPr>
        <w:tab/>
      </w:r>
      <w:r>
        <w:rPr>
          <w:lang w:val="ru-RU"/>
        </w:rPr>
        <w:tab/>
        <w:t xml:space="preserve">         </w:t>
      </w:r>
      <w:r>
        <w:rPr>
          <w:lang w:val="ru-RU"/>
        </w:rPr>
        <w:tab/>
        <w:t xml:space="preserve">        (2.8)</w:t>
      </w:r>
    </w:p>
    <w:p w:rsidR="00C322B0" w:rsidRDefault="007E6FE7">
      <w:pPr>
        <w:pStyle w:val="a6"/>
        <w:tabs>
          <w:tab w:val="clear" w:pos="4153"/>
          <w:tab w:val="clear" w:pos="8306"/>
        </w:tabs>
        <w:spacing w:line="360" w:lineRule="auto"/>
        <w:jc w:val="both"/>
        <w:rPr>
          <w:lang w:val="ru-RU"/>
        </w:rPr>
      </w:pPr>
      <w:r>
        <w:rPr>
          <w:lang w:val="ru-RU"/>
        </w:rPr>
        <w:t xml:space="preserve">где </w:t>
      </w:r>
      <w:r>
        <w:t>R</w:t>
      </w:r>
      <w:r>
        <w:rPr>
          <w:vertAlign w:val="subscript"/>
          <w:lang w:val="ru-RU"/>
        </w:rPr>
        <w:t>о</w:t>
      </w:r>
      <w:r>
        <w:rPr>
          <w:lang w:val="ru-RU"/>
        </w:rPr>
        <w:t xml:space="preserve"> – радиус, определяемый по формуле (2.3); </w:t>
      </w:r>
      <w:r>
        <w:t>r</w:t>
      </w:r>
      <w:r>
        <w:rPr>
          <w:lang w:val="ru-RU"/>
        </w:rPr>
        <w:t xml:space="preserve"> – радиус окружности (на рис.2.2), который находим методом подбора; </w:t>
      </w:r>
      <w:r>
        <w:t>m</w:t>
      </w:r>
      <w:r>
        <w:rPr>
          <w:vertAlign w:val="subscript"/>
          <w:lang w:val="ru-RU"/>
        </w:rPr>
        <w:t xml:space="preserve"> к</w:t>
      </w:r>
      <w:r>
        <w:rPr>
          <w:lang w:val="ru-RU"/>
        </w:rPr>
        <w:t xml:space="preserve"> – масштабный коэффициент, из рис.2.2 равный </w:t>
      </w:r>
      <w:r>
        <w:t>m</w:t>
      </w:r>
      <w:r>
        <w:rPr>
          <w:vertAlign w:val="subscript"/>
          <w:lang w:val="ru-RU"/>
        </w:rPr>
        <w:t xml:space="preserve">к </w:t>
      </w:r>
      <w:r>
        <w:rPr>
          <w:lang w:val="ru-RU"/>
        </w:rPr>
        <w:t>= 0,023.</w:t>
      </w:r>
    </w:p>
    <w:p w:rsidR="00C322B0" w:rsidRDefault="007E6FE7">
      <w:pPr>
        <w:pStyle w:val="a6"/>
        <w:tabs>
          <w:tab w:val="clear" w:pos="4153"/>
          <w:tab w:val="clear" w:pos="8306"/>
        </w:tabs>
        <w:spacing w:line="360" w:lineRule="auto"/>
        <w:ind w:firstLine="851"/>
        <w:jc w:val="both"/>
        <w:rPr>
          <w:lang w:val="ru-RU"/>
        </w:rPr>
      </w:pPr>
      <w:r>
        <w:rPr>
          <w:lang w:val="ru-RU"/>
        </w:rPr>
        <w:t>Все результаты вычислений представлены в таблице 2.2.</w:t>
      </w:r>
    </w:p>
    <w:p w:rsidR="00C322B0" w:rsidRDefault="007E6FE7">
      <w:pPr>
        <w:pStyle w:val="a6"/>
        <w:tabs>
          <w:tab w:val="clear" w:pos="4153"/>
          <w:tab w:val="clear" w:pos="8306"/>
        </w:tabs>
        <w:spacing w:line="360" w:lineRule="auto"/>
        <w:ind w:left="7200"/>
        <w:jc w:val="right"/>
        <w:rPr>
          <w:b/>
          <w:bCs/>
          <w:sz w:val="20"/>
          <w:szCs w:val="20"/>
          <w:lang w:val="ru-RU"/>
        </w:rPr>
      </w:pPr>
      <w:r>
        <w:rPr>
          <w:b/>
          <w:bCs/>
          <w:sz w:val="20"/>
          <w:szCs w:val="20"/>
          <w:lang w:val="ru-RU"/>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1"/>
        <w:gridCol w:w="3001"/>
        <w:gridCol w:w="3001"/>
      </w:tblGrid>
      <w:tr w:rsidR="00C322B0">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Т</w:t>
            </w:r>
            <w:r>
              <w:rPr>
                <w:sz w:val="20"/>
                <w:szCs w:val="20"/>
                <w:vertAlign w:val="subscript"/>
                <w:lang w:val="ru-RU"/>
              </w:rPr>
              <w:t>и</w:t>
            </w:r>
            <w:r>
              <w:rPr>
                <w:sz w:val="20"/>
                <w:szCs w:val="20"/>
                <w:lang w:val="ru-RU"/>
              </w:rPr>
              <w:t>, с</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rPr>
              <w:t>r</w:t>
            </w:r>
            <w:r>
              <w:rPr>
                <w:sz w:val="20"/>
                <w:szCs w:val="20"/>
                <w:vertAlign w:val="subscript"/>
              </w:rPr>
              <w:t>i</w:t>
            </w:r>
            <w:r>
              <w:rPr>
                <w:sz w:val="20"/>
                <w:szCs w:val="20"/>
                <w:lang w:val="ru-RU"/>
              </w:rPr>
              <w:t>, мм</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К</w:t>
            </w:r>
            <w:r>
              <w:rPr>
                <w:sz w:val="20"/>
                <w:szCs w:val="20"/>
                <w:vertAlign w:val="subscript"/>
                <w:lang w:val="ru-RU"/>
              </w:rPr>
              <w:t>р</w:t>
            </w:r>
          </w:p>
        </w:tc>
      </w:tr>
      <w:tr w:rsidR="00C322B0">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5</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92</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1,10</w:t>
            </w:r>
          </w:p>
        </w:tc>
      </w:tr>
      <w:tr w:rsidR="00C322B0">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6</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77</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1,32</w:t>
            </w:r>
          </w:p>
        </w:tc>
      </w:tr>
      <w:tr w:rsidR="00C322B0">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7</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72</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1,45</w:t>
            </w:r>
          </w:p>
        </w:tc>
      </w:tr>
      <w:tr w:rsidR="00C322B0">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8</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65</w:t>
            </w:r>
          </w:p>
        </w:tc>
        <w:tc>
          <w:tcPr>
            <w:tcW w:w="3001" w:type="dxa"/>
            <w:tcBorders>
              <w:top w:val="single" w:sz="4" w:space="0" w:color="auto"/>
              <w:left w:val="single" w:sz="4" w:space="0" w:color="auto"/>
              <w:bottom w:val="single" w:sz="4" w:space="0" w:color="auto"/>
              <w:right w:val="single" w:sz="4" w:space="0" w:color="auto"/>
            </w:tcBorders>
          </w:tcPr>
          <w:p w:rsidR="00C322B0" w:rsidRDefault="007E6FE7">
            <w:pPr>
              <w:pStyle w:val="a6"/>
              <w:tabs>
                <w:tab w:val="clear" w:pos="4153"/>
                <w:tab w:val="clear" w:pos="8306"/>
              </w:tabs>
              <w:spacing w:line="360" w:lineRule="auto"/>
              <w:jc w:val="center"/>
              <w:rPr>
                <w:sz w:val="20"/>
                <w:szCs w:val="20"/>
                <w:lang w:val="ru-RU"/>
              </w:rPr>
            </w:pPr>
            <w:r>
              <w:rPr>
                <w:sz w:val="20"/>
                <w:szCs w:val="20"/>
                <w:lang w:val="ru-RU"/>
              </w:rPr>
              <w:t>1,57</w:t>
            </w:r>
          </w:p>
        </w:tc>
      </w:tr>
    </w:tbl>
    <w:p w:rsidR="00C322B0" w:rsidRDefault="00C322B0">
      <w:pPr>
        <w:pStyle w:val="a6"/>
        <w:tabs>
          <w:tab w:val="clear" w:pos="4153"/>
          <w:tab w:val="clear" w:pos="8306"/>
        </w:tabs>
        <w:spacing w:line="360" w:lineRule="auto"/>
        <w:jc w:val="both"/>
        <w:rPr>
          <w:lang w:val="ru-RU"/>
        </w:rPr>
      </w:pPr>
    </w:p>
    <w:p w:rsidR="00C322B0" w:rsidRDefault="007E6FE7">
      <w:pPr>
        <w:pStyle w:val="a6"/>
        <w:tabs>
          <w:tab w:val="clear" w:pos="4153"/>
          <w:tab w:val="clear" w:pos="8306"/>
        </w:tabs>
        <w:spacing w:line="360" w:lineRule="auto"/>
        <w:ind w:firstLine="851"/>
        <w:jc w:val="both"/>
        <w:rPr>
          <w:lang w:val="ru-RU"/>
        </w:rPr>
      </w:pPr>
      <w:r>
        <w:rPr>
          <w:lang w:val="ru-RU"/>
        </w:rPr>
        <w:t>5). В результате в плоскости варьируемых параметров алгоритма К</w:t>
      </w:r>
      <w:r>
        <w:rPr>
          <w:vertAlign w:val="subscript"/>
          <w:lang w:val="ru-RU"/>
        </w:rPr>
        <w:t>р</w:t>
      </w:r>
      <w:r>
        <w:rPr>
          <w:lang w:val="ru-RU"/>
        </w:rPr>
        <w:t xml:space="preserve"> и Т</w:t>
      </w:r>
      <w:r>
        <w:rPr>
          <w:vertAlign w:val="subscript"/>
          <w:lang w:val="ru-RU"/>
        </w:rPr>
        <w:t>и</w:t>
      </w:r>
      <w:r>
        <w:rPr>
          <w:lang w:val="ru-RU"/>
        </w:rPr>
        <w:t xml:space="preserve"> строится граница области заданного запаса устойчивости, вид которой представлен на рис.2.3.</w:t>
      </w:r>
    </w:p>
    <w:p w:rsidR="00C322B0" w:rsidRDefault="007E6FE7">
      <w:pPr>
        <w:pStyle w:val="a6"/>
        <w:tabs>
          <w:tab w:val="clear" w:pos="4153"/>
          <w:tab w:val="clear" w:pos="8306"/>
        </w:tabs>
        <w:spacing w:line="360" w:lineRule="auto"/>
        <w:ind w:firstLine="851"/>
        <w:jc w:val="both"/>
        <w:rPr>
          <w:lang w:val="ru-RU"/>
        </w:rPr>
      </w:pPr>
      <w:r>
        <w:rPr>
          <w:lang w:val="ru-RU"/>
        </w:rPr>
        <w:t>Максимум отношения К</w:t>
      </w:r>
      <w:r>
        <w:rPr>
          <w:vertAlign w:val="subscript"/>
          <w:lang w:val="ru-RU"/>
        </w:rPr>
        <w:t>р</w:t>
      </w:r>
      <w:r>
        <w:rPr>
          <w:lang w:val="ru-RU"/>
        </w:rPr>
        <w:t>/Т</w:t>
      </w:r>
      <w:r>
        <w:rPr>
          <w:vertAlign w:val="subscript"/>
          <w:lang w:val="ru-RU"/>
        </w:rPr>
        <w:t>и</w:t>
      </w:r>
      <w:r>
        <w:rPr>
          <w:lang w:val="ru-RU"/>
        </w:rPr>
        <w:t>, определяющего оптимальную настройку регулятора при низкочастотных возмущениях, соответствует точке пересечения касательной с границей заданного запаса устойчивости, проведённой через начало координат (точка А на рис.2.3).</w:t>
      </w:r>
    </w:p>
    <w:p w:rsidR="00C322B0" w:rsidRDefault="007E6FE7">
      <w:pPr>
        <w:pStyle w:val="a6"/>
        <w:tabs>
          <w:tab w:val="clear" w:pos="4153"/>
          <w:tab w:val="clear" w:pos="8306"/>
        </w:tabs>
        <w:spacing w:line="360" w:lineRule="auto"/>
        <w:ind w:firstLine="851"/>
        <w:jc w:val="both"/>
        <w:rPr>
          <w:lang w:val="ru-RU"/>
        </w:rPr>
      </w:pPr>
      <w:r>
        <w:rPr>
          <w:lang w:val="ru-RU"/>
        </w:rPr>
        <w:t>Передаточная функция регулятора, после определения координат точки А (К</w:t>
      </w:r>
      <w:r>
        <w:rPr>
          <w:vertAlign w:val="subscript"/>
          <w:lang w:val="ru-RU"/>
        </w:rPr>
        <w:t xml:space="preserve">р.опт </w:t>
      </w:r>
      <w:r>
        <w:rPr>
          <w:lang w:val="ru-RU"/>
        </w:rPr>
        <w:t>= 1,2 и Т</w:t>
      </w:r>
      <w:r>
        <w:rPr>
          <w:vertAlign w:val="subscript"/>
          <w:lang w:val="ru-RU"/>
        </w:rPr>
        <w:t xml:space="preserve">и опт </w:t>
      </w:r>
      <w:r>
        <w:rPr>
          <w:lang w:val="ru-RU"/>
        </w:rPr>
        <w:t>= 5,5 с), имеет вид:</w:t>
      </w:r>
    </w:p>
    <w:p w:rsidR="00C322B0" w:rsidRDefault="007E6FE7">
      <w:pPr>
        <w:pStyle w:val="a6"/>
        <w:tabs>
          <w:tab w:val="clear" w:pos="4153"/>
          <w:tab w:val="clear" w:pos="8306"/>
        </w:tabs>
        <w:spacing w:line="360" w:lineRule="auto"/>
        <w:ind w:left="2880" w:firstLine="720"/>
        <w:jc w:val="both"/>
        <w:rPr>
          <w:lang w:val="ru-RU"/>
        </w:rPr>
      </w:pPr>
      <w:r>
        <w:rPr>
          <w:position w:val="-28"/>
          <w:lang w:val="ru-RU"/>
        </w:rPr>
        <w:object w:dxaOrig="2299" w:dyaOrig="660">
          <v:shape id="_x0000_i1094" type="#_x0000_t75" style="width:114.75pt;height:33pt" o:ole="" o:bordertopcolor="this" o:borderleftcolor="this" o:borderbottomcolor="this" o:borderrightcolor="this" fillcolor="window">
            <v:imagedata r:id="rId143" o:title=""/>
            <w10:bordertop type="single" width="6" shadow="t"/>
            <w10:borderleft type="single" width="6" shadow="t"/>
            <w10:borderbottom type="single" width="6" shadow="t"/>
            <w10:borderright type="single" width="6" shadow="t"/>
          </v:shape>
          <o:OLEObject Type="Embed" ProgID="Equation.3" ShapeID="_x0000_i1094" DrawAspect="Content" ObjectID="_1467376168" r:id="rId144"/>
        </w:object>
      </w:r>
      <w:r>
        <w:rPr>
          <w:lang w:val="ru-RU"/>
        </w:rPr>
        <w:t>.</w:t>
      </w:r>
    </w:p>
    <w:p w:rsidR="00C322B0" w:rsidRDefault="007E6FE7">
      <w:pPr>
        <w:pStyle w:val="a6"/>
        <w:tabs>
          <w:tab w:val="clear" w:pos="4153"/>
          <w:tab w:val="clear" w:pos="8306"/>
        </w:tabs>
        <w:spacing w:line="480" w:lineRule="auto"/>
        <w:ind w:firstLine="720"/>
        <w:jc w:val="both"/>
        <w:rPr>
          <w:lang w:val="ru-RU"/>
        </w:rPr>
      </w:pPr>
      <w:r>
        <w:rPr>
          <w:lang w:val="ru-RU"/>
        </w:rPr>
        <w:t>Следует отметить, что найденные таким образом параметры являются оптимальными только при низкочастотном характере возмущений. По мере расширения полосы частот возмущений точка оптимума в плоскости параметров (рис.2.3) смещается вправо от точки А, причём сначала это смещение идёт вдоль границы заданного запаса устойчивости, а затем, при достаточно высокочастотных воздействиях, она уходит вглубь области. Это означает, что с ростом частоты воздействий ПИ-алгоритм должен всё более приближаться к П-алгоритму, К</w:t>
      </w:r>
      <w:r>
        <w:rPr>
          <w:vertAlign w:val="subscript"/>
          <w:lang w:val="ru-RU"/>
        </w:rPr>
        <w:t>р</w:t>
      </w:r>
      <w:r>
        <w:rPr>
          <w:lang w:val="ru-RU"/>
        </w:rPr>
        <w:t xml:space="preserve"> которого также снижается. Это сопровождается ухудшением эффективности управления.</w:t>
      </w:r>
    </w:p>
    <w:p w:rsidR="00C322B0" w:rsidRDefault="00C322B0">
      <w:pPr>
        <w:spacing w:line="480" w:lineRule="auto"/>
        <w:rPr>
          <w:b/>
          <w:bCs/>
          <w:color w:val="000000"/>
        </w:rPr>
      </w:pPr>
    </w:p>
    <w:p w:rsidR="00C322B0" w:rsidRDefault="007E6FE7">
      <w:pPr>
        <w:pStyle w:val="1"/>
        <w:spacing w:line="360" w:lineRule="auto"/>
        <w:rPr>
          <w:u w:val="single"/>
        </w:rPr>
      </w:pPr>
      <w:bookmarkStart w:id="1" w:name="_Toc439083273"/>
      <w:r>
        <w:rPr>
          <w:u w:val="single"/>
        </w:rPr>
        <w:t>3. Получение передаточной функции физически реализуемого компенсатора, обеспечивающего компенсацию возмущения f</w:t>
      </w:r>
      <w:bookmarkEnd w:id="1"/>
      <w:r>
        <w:rPr>
          <w:u w:val="single"/>
        </w:rPr>
        <w:t>.</w:t>
      </w:r>
    </w:p>
    <w:p w:rsidR="00C322B0" w:rsidRDefault="00C322B0"/>
    <w:p w:rsidR="00C322B0" w:rsidRDefault="007E6FE7">
      <w:pPr>
        <w:suppressAutoHyphens/>
        <w:spacing w:line="480" w:lineRule="auto"/>
        <w:ind w:firstLine="709"/>
        <w:jc w:val="both"/>
      </w:pPr>
      <w:r>
        <w:t>Одной из главных целей синтеза автоматической системы является обеспечение требуемой точности в установившихся и переходных режимах. Точность систем в установившихся режимах можно улучшить, увеличивая порядок астатизма и коэффициент разомкнутого контура. Но при этом, как правило, уменьшается запас устойчивости, увеличивается колебательность и, как следствие, ухудшается точность системы в переходных процессах. Эффективным средством устранения противоречия между условиями точности в установившихся и переходных режимах служит компенсация внешних воздействий путём осуществления инвариантности (независимости одной физической величины от другой).</w:t>
      </w:r>
    </w:p>
    <w:p w:rsidR="00C322B0" w:rsidRDefault="007E6FE7">
      <w:pPr>
        <w:suppressAutoHyphens/>
        <w:spacing w:line="480" w:lineRule="auto"/>
        <w:ind w:firstLine="709"/>
        <w:jc w:val="both"/>
      </w:pPr>
      <w:r>
        <w:t>Инвариантность в автоматических системах достигается при помощи управления по возмущению: управляющее воздействие формируется в зависимости от изменений возмущающего воздействия.</w:t>
      </w:r>
    </w:p>
    <w:p w:rsidR="00C322B0" w:rsidRDefault="007E6FE7">
      <w:pPr>
        <w:suppressAutoHyphens/>
        <w:spacing w:line="480" w:lineRule="auto"/>
        <w:ind w:firstLine="709"/>
        <w:jc w:val="both"/>
      </w:pPr>
      <w:r>
        <w:t>Рассмотрим схему комбинированной системы (рис.1). Уравнение такой системы имеет вид:</w:t>
      </w:r>
    </w:p>
    <w:p w:rsidR="00C322B0" w:rsidRDefault="007E6FE7">
      <w:pPr>
        <w:suppressAutoHyphens/>
        <w:spacing w:line="480" w:lineRule="auto"/>
        <w:ind w:firstLine="709"/>
        <w:jc w:val="right"/>
      </w:pPr>
      <w:r>
        <w:rPr>
          <w:position w:val="-34"/>
        </w:rPr>
        <w:object w:dxaOrig="6039" w:dyaOrig="800">
          <v:shape id="_x0000_i1095" type="#_x0000_t75" style="width:302.25pt;height:39.75pt" o:ole="" fillcolor="window">
            <v:imagedata r:id="rId145" o:title=""/>
          </v:shape>
          <o:OLEObject Type="Embed" ProgID="Equation.3" ShapeID="_x0000_i1095" DrawAspect="Content" ObjectID="_1467376169" r:id="rId146"/>
        </w:object>
      </w:r>
      <w:r>
        <w:t>,                 (3.1)</w:t>
      </w:r>
    </w:p>
    <w:p w:rsidR="00C322B0" w:rsidRDefault="007E6FE7">
      <w:pPr>
        <w:suppressAutoHyphens/>
        <w:spacing w:line="480" w:lineRule="auto"/>
        <w:jc w:val="both"/>
      </w:pPr>
      <w:r>
        <w:t>где</w:t>
      </w:r>
      <w:r>
        <w:rPr>
          <w:position w:val="-34"/>
        </w:rPr>
        <w:object w:dxaOrig="2000" w:dyaOrig="800">
          <v:shape id="_x0000_i1096" type="#_x0000_t75" style="width:99.75pt;height:39.75pt" o:ole="" o:bordertopcolor="this" o:borderleftcolor="this" o:borderbottomcolor="this" o:borderrightcolor="this" fillcolor="window">
            <v:imagedata r:id="rId147" o:title=""/>
            <w10:bordertop type="single" width="4"/>
            <w10:borderleft type="single" width="4"/>
            <w10:borderbottom type="single" width="4"/>
            <w10:borderright type="single" width="4"/>
          </v:shape>
          <o:OLEObject Type="Embed" ProgID="Equation.3" ShapeID="_x0000_i1096" DrawAspect="Content" ObjectID="_1467376170" r:id="rId148"/>
        </w:object>
      </w:r>
      <w:r>
        <w:t xml:space="preserve"> -передаточная функция системы по задающему воздействию; а </w:t>
      </w:r>
      <w:r>
        <w:rPr>
          <w:position w:val="-34"/>
        </w:rPr>
        <w:object w:dxaOrig="2740" w:dyaOrig="760">
          <v:shape id="_x0000_i1097" type="#_x0000_t75" style="width:137.25pt;height:38.25pt" o:ole="" o:bordertopcolor="this" o:borderleftcolor="this" o:borderbottomcolor="this" o:borderrightcolor="this" fillcolor="window">
            <v:imagedata r:id="rId149" o:title=""/>
            <w10:bordertop type="single" width="4"/>
            <w10:borderleft type="single" width="4"/>
            <w10:borderbottom type="single" width="4"/>
            <w10:borderright type="single" width="4"/>
          </v:shape>
          <o:OLEObject Type="Embed" ProgID="Equation.3" ShapeID="_x0000_i1097" DrawAspect="Content" ObjectID="_1467376171" r:id="rId150"/>
        </w:object>
      </w:r>
      <w:r>
        <w:t xml:space="preserve">  - передаточная функция системы по возмущению.</w:t>
      </w:r>
    </w:p>
    <w:p w:rsidR="00C322B0" w:rsidRDefault="007E6FE7">
      <w:pPr>
        <w:suppressAutoHyphens/>
        <w:spacing w:line="480" w:lineRule="auto"/>
        <w:ind w:firstLine="709"/>
        <w:jc w:val="both"/>
      </w:pPr>
      <w:r>
        <w:t>Управляемая величина не зависит от возмущения, если передаточная функция по возмущению равна нулю. А это возможно, если равен нулю её числитель. Отсюда условие инвариантности стабилизируемой величины по отношению к возмущению:</w:t>
      </w:r>
    </w:p>
    <w:p w:rsidR="00C322B0" w:rsidRDefault="007E6FE7">
      <w:pPr>
        <w:suppressAutoHyphens/>
        <w:spacing w:line="480" w:lineRule="auto"/>
        <w:ind w:firstLine="709"/>
        <w:jc w:val="center"/>
      </w:pPr>
      <w:r>
        <w:rPr>
          <w:position w:val="-12"/>
        </w:rPr>
        <w:object w:dxaOrig="3080" w:dyaOrig="380">
          <v:shape id="_x0000_i1098" type="#_x0000_t75" style="width:153.75pt;height:18.75pt" o:ole="" fillcolor="window">
            <v:imagedata r:id="rId151" o:title=""/>
          </v:shape>
          <o:OLEObject Type="Embed" ProgID="Equation.3" ShapeID="_x0000_i1098" DrawAspect="Content" ObjectID="_1467376172" r:id="rId152"/>
        </w:object>
      </w:r>
      <w:r>
        <w:t>.</w:t>
      </w:r>
    </w:p>
    <w:p w:rsidR="00C322B0" w:rsidRDefault="007E6FE7">
      <w:pPr>
        <w:suppressAutoHyphens/>
        <w:spacing w:line="480" w:lineRule="auto"/>
        <w:jc w:val="both"/>
      </w:pPr>
      <w:r>
        <w:t>Согласно условию инвариантности передаточная функция компенсирующего устройства:</w:t>
      </w:r>
    </w:p>
    <w:p w:rsidR="00C322B0" w:rsidRDefault="007E6FE7">
      <w:pPr>
        <w:suppressAutoHyphens/>
        <w:spacing w:line="480" w:lineRule="auto"/>
        <w:ind w:firstLine="709"/>
        <w:jc w:val="right"/>
      </w:pPr>
      <w:r>
        <w:rPr>
          <w:position w:val="-30"/>
        </w:rPr>
        <w:object w:dxaOrig="1820" w:dyaOrig="720">
          <v:shape id="_x0000_i1099" type="#_x0000_t75" style="width:90.75pt;height:36pt" o:ole="" fillcolor="window">
            <v:imagedata r:id="rId153" o:title=""/>
          </v:shape>
          <o:OLEObject Type="Embed" ProgID="Equation.3" ShapeID="_x0000_i1099" DrawAspect="Content" ObjectID="_1467376173" r:id="rId154"/>
        </w:object>
      </w:r>
      <w:r>
        <w:t>.                                            (3.2)</w:t>
      </w:r>
    </w:p>
    <w:p w:rsidR="00C322B0" w:rsidRDefault="007E6FE7">
      <w:pPr>
        <w:suppressAutoHyphens/>
        <w:spacing w:line="480" w:lineRule="auto"/>
        <w:jc w:val="center"/>
      </w:pPr>
      <w:r>
        <w:t xml:space="preserve">На основании вышеизложенного получим передаточную функцию компенсатора: </w:t>
      </w:r>
      <w:r>
        <w:rPr>
          <w:position w:val="-64"/>
        </w:rPr>
        <w:object w:dxaOrig="8740" w:dyaOrig="1400">
          <v:shape id="_x0000_i1100" type="#_x0000_t75" style="width:437.25pt;height:69pt" o:ole="" fillcolor="window">
            <v:imagedata r:id="rId155" o:title=""/>
          </v:shape>
          <o:OLEObject Type="Embed" ProgID="Equation.3" ShapeID="_x0000_i1100" DrawAspect="Content" ObjectID="_1467376174" r:id="rId156"/>
        </w:object>
      </w:r>
    </w:p>
    <w:p w:rsidR="00C322B0" w:rsidRDefault="007E6FE7">
      <w:pPr>
        <w:suppressAutoHyphens/>
        <w:spacing w:line="480" w:lineRule="auto"/>
      </w:pPr>
      <w:r>
        <w:t xml:space="preserve">где </w:t>
      </w:r>
      <w:r>
        <w:rPr>
          <w:position w:val="-24"/>
        </w:rPr>
        <w:object w:dxaOrig="1520" w:dyaOrig="660">
          <v:shape id="_x0000_i1101" type="#_x0000_t75" style="width:75.75pt;height:33pt" o:ole="" fillcolor="window">
            <v:imagedata r:id="rId157" o:title=""/>
          </v:shape>
          <o:OLEObject Type="Embed" ProgID="Equation.3" ShapeID="_x0000_i1101" DrawAspect="Content" ObjectID="_1467376175" r:id="rId158"/>
        </w:object>
      </w:r>
      <w:r>
        <w:t xml:space="preserve"> учтено повышением порядка передаточной функции компенсатора.</w:t>
      </w:r>
    </w:p>
    <w:p w:rsidR="00C322B0" w:rsidRDefault="007E6FE7">
      <w:pPr>
        <w:suppressAutoHyphens/>
        <w:spacing w:line="480" w:lineRule="auto"/>
        <w:rPr>
          <w:color w:val="000000"/>
        </w:rPr>
      </w:pPr>
      <w:r>
        <w:rPr>
          <w:color w:val="000000"/>
        </w:rPr>
        <w:t>Параметры передаточной функции компенсатора находим по методу Смольникова:</w:t>
      </w:r>
    </w:p>
    <w:p w:rsidR="00C322B0" w:rsidRDefault="007E6FE7">
      <w:pPr>
        <w:suppressAutoHyphens/>
        <w:spacing w:line="480" w:lineRule="auto"/>
        <w:rPr>
          <w:color w:val="000000"/>
          <w:lang w:val="en-US"/>
        </w:rPr>
      </w:pPr>
      <w:r>
        <w:rPr>
          <w:color w:val="000000"/>
        </w:rPr>
        <w:t xml:space="preserve">                                          </w:t>
      </w:r>
      <w:r>
        <w:rPr>
          <w:color w:val="000000"/>
          <w:position w:val="-10"/>
          <w:lang w:val="en-US"/>
        </w:rPr>
        <w:object w:dxaOrig="4300" w:dyaOrig="320">
          <v:shape id="_x0000_i1102" type="#_x0000_t75" style="width:215.25pt;height:15.75pt" o:ole="">
            <v:imagedata r:id="rId159" o:title=""/>
          </v:shape>
          <o:OLEObject Type="Embed" ProgID="Equation.3" ShapeID="_x0000_i1102" DrawAspect="Content" ObjectID="_1467376176" r:id="rId160"/>
        </w:object>
      </w:r>
      <w:r>
        <w:rPr>
          <w:color w:val="000000"/>
          <w:lang w:val="en-US"/>
        </w:rPr>
        <w:t xml:space="preserve">                         </w:t>
      </w:r>
    </w:p>
    <w:p w:rsidR="00C322B0" w:rsidRDefault="007E6FE7">
      <w:pPr>
        <w:spacing w:line="480" w:lineRule="auto"/>
        <w:jc w:val="center"/>
        <w:rPr>
          <w:color w:val="000000"/>
        </w:rPr>
      </w:pPr>
      <w:r>
        <w:rPr>
          <w:color w:val="000000"/>
          <w:position w:val="-46"/>
        </w:rPr>
        <w:object w:dxaOrig="3560" w:dyaOrig="1040">
          <v:shape id="_x0000_i1103" type="#_x0000_t75" style="width:177.75pt;height:51.75pt" o:ole="" fillcolor="window">
            <v:imagedata r:id="rId161" o:title=""/>
          </v:shape>
          <o:OLEObject Type="Embed" ProgID="Equation.3" ShapeID="_x0000_i1103" DrawAspect="Content" ObjectID="_1467376177" r:id="rId162"/>
        </w:object>
      </w:r>
    </w:p>
    <w:p w:rsidR="00C322B0" w:rsidRDefault="007E6FE7">
      <w:pPr>
        <w:spacing w:line="480" w:lineRule="auto"/>
        <w:rPr>
          <w:color w:val="000000"/>
        </w:rPr>
      </w:pPr>
      <w:r>
        <w:rPr>
          <w:color w:val="000000"/>
        </w:rPr>
        <w:tab/>
        <w:t>После подстановки численных значений параметров передаточная функция компенсатора примет вид:</w:t>
      </w:r>
    </w:p>
    <w:p w:rsidR="00C322B0" w:rsidRDefault="007E6FE7">
      <w:pPr>
        <w:spacing w:line="480" w:lineRule="auto"/>
        <w:jc w:val="center"/>
        <w:rPr>
          <w:color w:val="000000"/>
        </w:rPr>
      </w:pPr>
      <w:r>
        <w:rPr>
          <w:color w:val="000000"/>
          <w:position w:val="-28"/>
        </w:rPr>
        <w:object w:dxaOrig="2600" w:dyaOrig="660">
          <v:shape id="_x0000_i1104" type="#_x0000_t75" style="width:129.75pt;height:33pt" o:ole="" o:bordertopcolor="this" o:borderleftcolor="this" o:borderbottomcolor="this" o:borderrightcolor="this" fillcolor="window">
            <v:imagedata r:id="rId163" o:title=""/>
            <w10:bordertop type="single" width="6" shadow="t"/>
            <w10:borderleft type="single" width="6" shadow="t"/>
            <w10:borderbottom type="single" width="6" shadow="t"/>
            <w10:borderright type="single" width="6" shadow="t"/>
          </v:shape>
          <o:OLEObject Type="Embed" ProgID="Equation.3" ShapeID="_x0000_i1104" DrawAspect="Content" ObjectID="_1467376178" r:id="rId164"/>
        </w:object>
      </w:r>
      <w:r>
        <w:rPr>
          <w:color w:val="000000"/>
        </w:rPr>
        <w:t>.</w:t>
      </w:r>
    </w:p>
    <w:p w:rsidR="00C322B0" w:rsidRDefault="00C322B0">
      <w:pPr>
        <w:spacing w:line="480" w:lineRule="auto"/>
        <w:jc w:val="center"/>
        <w:rPr>
          <w:color w:val="000000"/>
        </w:rPr>
      </w:pPr>
    </w:p>
    <w:p w:rsidR="00C322B0" w:rsidRDefault="007E6FE7">
      <w:pPr>
        <w:spacing w:line="480" w:lineRule="auto"/>
        <w:jc w:val="center"/>
        <w:rPr>
          <w:b/>
          <w:bCs/>
          <w:u w:val="single"/>
        </w:rPr>
      </w:pPr>
      <w:bookmarkStart w:id="2" w:name="_Toc439083275"/>
      <w:r>
        <w:rPr>
          <w:b/>
          <w:bCs/>
          <w:u w:val="single"/>
        </w:rPr>
        <w:t>4. Расчёт переходных процессов в САУ на ПЭВМ.</w:t>
      </w:r>
    </w:p>
    <w:p w:rsidR="00C322B0" w:rsidRDefault="007E6FE7">
      <w:pPr>
        <w:spacing w:line="480" w:lineRule="auto"/>
      </w:pPr>
      <w:r>
        <w:tab/>
        <w:t>Переходные процессы в САУ целесообразно рассчитывать при наличии нескольких конкурирующих вариантов параметров САУ с целью выбора наилучшего. Быстро это можно сделать на ЭВМ частотным методом [1].</w:t>
      </w:r>
    </w:p>
    <w:p w:rsidR="00C322B0" w:rsidRDefault="007E6FE7">
      <w:pPr>
        <w:spacing w:line="480" w:lineRule="auto"/>
      </w:pPr>
      <w:r>
        <w:tab/>
        <w:t xml:space="preserve">На первом этапе по заданной на ЭВМ передаточной функции замкнутой системы </w:t>
      </w:r>
      <w:r>
        <w:rPr>
          <w:lang w:val="en-US"/>
        </w:rPr>
        <w:t>W</w:t>
      </w:r>
      <w:r>
        <w:rPr>
          <w:vertAlign w:val="subscript"/>
        </w:rPr>
        <w:t>з</w:t>
      </w:r>
      <w:r>
        <w:t xml:space="preserve">(р) рассчитывается вещественная частотная характеристика замкнутой системы. Для этого в выражение </w:t>
      </w:r>
      <w:r>
        <w:rPr>
          <w:lang w:val="en-US"/>
        </w:rPr>
        <w:t>W</w:t>
      </w:r>
      <w:r>
        <w:rPr>
          <w:vertAlign w:val="subscript"/>
        </w:rPr>
        <w:t>з</w:t>
      </w:r>
      <w:r>
        <w:t xml:space="preserve">(р) подставляют </w:t>
      </w:r>
      <w:r>
        <w:rPr>
          <w:position w:val="-10"/>
        </w:rPr>
        <w:object w:dxaOrig="700" w:dyaOrig="320">
          <v:shape id="_x0000_i1105" type="#_x0000_t75" style="width:35.25pt;height:15.75pt" o:ole="" fillcolor="window">
            <v:imagedata r:id="rId165" o:title=""/>
          </v:shape>
          <o:OLEObject Type="Embed" ProgID="Equation.3" ShapeID="_x0000_i1105" DrawAspect="Content" ObjectID="_1467376179" r:id="rId166"/>
        </w:object>
      </w:r>
      <w:r>
        <w:t xml:space="preserve"> и, меняя частоту </w:t>
      </w:r>
      <w:r>
        <w:sym w:font="Symbol" w:char="F077"/>
      </w:r>
      <w:r>
        <w:t xml:space="preserve"> от 0 до </w:t>
      </w:r>
      <w:r>
        <w:sym w:font="Symbol" w:char="F0A5"/>
      </w:r>
      <w:r>
        <w:t xml:space="preserve">, вычисляют вещественную часть </w:t>
      </w:r>
      <w:r>
        <w:rPr>
          <w:position w:val="-12"/>
        </w:rPr>
        <w:object w:dxaOrig="800" w:dyaOrig="360">
          <v:shape id="_x0000_i1106" type="#_x0000_t75" style="width:39.75pt;height:18pt" o:ole="" fillcolor="window">
            <v:imagedata r:id="rId167" o:title=""/>
          </v:shape>
          <o:OLEObject Type="Embed" ProgID="Equation.3" ShapeID="_x0000_i1106" DrawAspect="Content" ObjectID="_1467376180" r:id="rId168"/>
        </w:object>
      </w:r>
      <w:r>
        <w:t>:</w:t>
      </w:r>
    </w:p>
    <w:p w:rsidR="00C322B0" w:rsidRDefault="007E6FE7">
      <w:pPr>
        <w:spacing w:line="480" w:lineRule="auto"/>
        <w:jc w:val="right"/>
      </w:pPr>
      <w:r>
        <w:rPr>
          <w:position w:val="-12"/>
        </w:rPr>
        <w:object w:dxaOrig="1900" w:dyaOrig="360">
          <v:shape id="_x0000_i1107" type="#_x0000_t75" style="width:95.25pt;height:18pt" o:ole="" fillcolor="window">
            <v:imagedata r:id="rId169" o:title=""/>
          </v:shape>
          <o:OLEObject Type="Embed" ProgID="Equation.3" ShapeID="_x0000_i1107" DrawAspect="Content" ObjectID="_1467376181" r:id="rId170"/>
        </w:object>
      </w:r>
      <w:r>
        <w:t xml:space="preserve"> при </w:t>
      </w:r>
      <w:r>
        <w:sym w:font="Symbol" w:char="F077"/>
      </w:r>
      <w:r>
        <w:t xml:space="preserve"> = 0; </w:t>
      </w:r>
      <w:r>
        <w:sym w:font="Symbol" w:char="F077"/>
      </w:r>
      <w:r>
        <w:rPr>
          <w:vertAlign w:val="subscript"/>
        </w:rPr>
        <w:t>1</w:t>
      </w:r>
      <w:r>
        <w:t xml:space="preserve">; </w:t>
      </w:r>
      <w:r>
        <w:sym w:font="Symbol" w:char="F077"/>
      </w:r>
      <w:r>
        <w:rPr>
          <w:vertAlign w:val="subscript"/>
        </w:rPr>
        <w:t>2</w:t>
      </w:r>
      <w:r>
        <w:t xml:space="preserve">, …, </w:t>
      </w:r>
      <w:r>
        <w:sym w:font="Symbol" w:char="F077"/>
      </w:r>
      <w:r>
        <w:rPr>
          <w:vertAlign w:val="subscript"/>
          <w:lang w:val="en-US"/>
        </w:rPr>
        <w:t>max</w:t>
      </w:r>
      <w:r>
        <w:t>.                          (4.1)</w:t>
      </w:r>
    </w:p>
    <w:p w:rsidR="00C322B0" w:rsidRDefault="007E6FE7">
      <w:pPr>
        <w:spacing w:line="480" w:lineRule="auto"/>
      </w:pPr>
      <w:r>
        <w:tab/>
        <w:t xml:space="preserve">Поскольку практически невозможно вычислить (4.1) для всего диапазона частот от 0 до </w:t>
      </w:r>
      <w:r>
        <w:sym w:font="Symbol" w:char="F0A5"/>
      </w:r>
      <w:r>
        <w:t xml:space="preserve">, приходится ограничиться некоторой максимальной частотой </w:t>
      </w:r>
      <w:r>
        <w:sym w:font="Symbol" w:char="F077"/>
      </w:r>
      <w:r>
        <w:rPr>
          <w:vertAlign w:val="subscript"/>
          <w:lang w:val="en-US"/>
        </w:rPr>
        <w:t>max</w:t>
      </w:r>
      <w:r>
        <w:t xml:space="preserve">, которая выбирается таким образом, чтобы при </w:t>
      </w:r>
      <w:r>
        <w:sym w:font="Symbol" w:char="F077"/>
      </w:r>
      <w:r>
        <w:t xml:space="preserve"> </w:t>
      </w:r>
      <w:r>
        <w:sym w:font="Symbol" w:char="F03E"/>
      </w:r>
      <w:r>
        <w:t xml:space="preserve"> </w:t>
      </w:r>
      <w:r>
        <w:sym w:font="Symbol" w:char="F077"/>
      </w:r>
      <w:r>
        <w:rPr>
          <w:vertAlign w:val="subscript"/>
          <w:lang w:val="en-US"/>
        </w:rPr>
        <w:t>max</w:t>
      </w:r>
      <w:r>
        <w:t xml:space="preserve"> вещественная частотная характеристика принимала пренебрежимо малые значения, например менее 5% от начального значения Р</w:t>
      </w:r>
      <w:r>
        <w:rPr>
          <w:vertAlign w:val="subscript"/>
        </w:rPr>
        <w:t>з</w:t>
      </w:r>
      <w:r>
        <w:t>(0).</w:t>
      </w:r>
    </w:p>
    <w:p w:rsidR="00C322B0" w:rsidRDefault="007E6FE7">
      <w:pPr>
        <w:spacing w:line="480" w:lineRule="auto"/>
      </w:pPr>
      <w:r>
        <w:tab/>
        <w:t>Второй этап расчёта заключается в получении переходного процесса по найденной на первом этапе Р</w:t>
      </w:r>
      <w:r>
        <w:rPr>
          <w:vertAlign w:val="subscript"/>
        </w:rPr>
        <w:t>з</w:t>
      </w:r>
      <w:r>
        <w:t>(</w:t>
      </w:r>
      <w:r>
        <w:rPr>
          <w:lang w:val="en-US"/>
        </w:rPr>
        <w:sym w:font="Symbol" w:char="F077"/>
      </w:r>
      <w:r>
        <w:t xml:space="preserve">) в диапазоне 0 </w:t>
      </w:r>
      <w:r>
        <w:rPr>
          <w:lang w:val="en-US"/>
        </w:rPr>
        <w:sym w:font="Symbol" w:char="F0A3"/>
      </w:r>
      <w:r>
        <w:t xml:space="preserve"> </w:t>
      </w:r>
      <w:r>
        <w:rPr>
          <w:lang w:val="en-US"/>
        </w:rPr>
        <w:sym w:font="Symbol" w:char="F077"/>
      </w:r>
      <w:r>
        <w:t xml:space="preserve"> </w:t>
      </w:r>
      <w:r>
        <w:rPr>
          <w:lang w:val="en-US"/>
        </w:rPr>
        <w:sym w:font="Symbol" w:char="F0A3"/>
      </w:r>
      <w:r>
        <w:t xml:space="preserve"> </w:t>
      </w:r>
      <w:r>
        <w:rPr>
          <w:lang w:val="en-US"/>
        </w:rPr>
        <w:sym w:font="Symbol" w:char="F077"/>
      </w:r>
      <w:r>
        <w:rPr>
          <w:vertAlign w:val="subscript"/>
          <w:lang w:val="en-US"/>
        </w:rPr>
        <w:t>max</w:t>
      </w:r>
      <w:r>
        <w:t>. Для этого используется известное выражение:</w:t>
      </w:r>
    </w:p>
    <w:p w:rsidR="00C322B0" w:rsidRDefault="007E6FE7">
      <w:pPr>
        <w:spacing w:line="480" w:lineRule="auto"/>
        <w:jc w:val="right"/>
      </w:pPr>
      <w:r>
        <w:rPr>
          <w:position w:val="-32"/>
          <w:lang w:val="en-US"/>
        </w:rPr>
        <w:object w:dxaOrig="2860" w:dyaOrig="760">
          <v:shape id="_x0000_i1108" type="#_x0000_t75" style="width:143.25pt;height:38.25pt" o:ole="" fillcolor="window">
            <v:imagedata r:id="rId171" o:title=""/>
          </v:shape>
          <o:OLEObject Type="Embed" ProgID="Equation.3" ShapeID="_x0000_i1108" DrawAspect="Content" ObjectID="_1467376182" r:id="rId172"/>
        </w:object>
      </w:r>
      <w:r>
        <w:t xml:space="preserve">       при </w:t>
      </w:r>
      <w:r>
        <w:rPr>
          <w:lang w:val="en-US"/>
        </w:rPr>
        <w:t>t</w:t>
      </w:r>
      <w:r>
        <w:t xml:space="preserve"> </w:t>
      </w:r>
      <w:r>
        <w:sym w:font="Symbol" w:char="F03E"/>
      </w:r>
      <w:r>
        <w:t xml:space="preserve"> 0.                             (4.2)</w:t>
      </w:r>
    </w:p>
    <w:p w:rsidR="00C322B0" w:rsidRDefault="007E6FE7">
      <w:pPr>
        <w:spacing w:line="480" w:lineRule="auto"/>
      </w:pPr>
      <w:r>
        <w:tab/>
        <w:t xml:space="preserve">Интеграл (4.2) вычисляется приближённым (численным) методом для ряда значений времени </w:t>
      </w:r>
      <w:r>
        <w:rPr>
          <w:lang w:val="en-US"/>
        </w:rPr>
        <w:t>t</w:t>
      </w:r>
      <w:r>
        <w:t xml:space="preserve">: от </w:t>
      </w:r>
      <w:r>
        <w:rPr>
          <w:lang w:val="en-US"/>
        </w:rPr>
        <w:t>t</w:t>
      </w:r>
      <w:r>
        <w:t xml:space="preserve"> = 0 до </w:t>
      </w:r>
      <w:r>
        <w:rPr>
          <w:lang w:val="en-US"/>
        </w:rPr>
        <w:t>t</w:t>
      </w:r>
      <w:r>
        <w:t xml:space="preserve"> = </w:t>
      </w:r>
      <w:r>
        <w:rPr>
          <w:lang w:val="en-US"/>
        </w:rPr>
        <w:t>t</w:t>
      </w:r>
      <w:r>
        <w:rPr>
          <w:vertAlign w:val="subscript"/>
          <w:lang w:val="en-US"/>
        </w:rPr>
        <w:t>max</w:t>
      </w:r>
      <w:r>
        <w:t xml:space="preserve">. Максимальное значение времени </w:t>
      </w:r>
      <w:r>
        <w:rPr>
          <w:lang w:val="en-US"/>
        </w:rPr>
        <w:t>t</w:t>
      </w:r>
      <w:r>
        <w:rPr>
          <w:vertAlign w:val="subscript"/>
          <w:lang w:val="en-US"/>
        </w:rPr>
        <w:t>max</w:t>
      </w:r>
      <w:r>
        <w:t xml:space="preserve"> выбирают таким образом, чтобы к моменту </w:t>
      </w:r>
      <w:r>
        <w:rPr>
          <w:lang w:val="en-US"/>
        </w:rPr>
        <w:t>t</w:t>
      </w:r>
      <w:r>
        <w:t xml:space="preserve"> = </w:t>
      </w:r>
      <w:r>
        <w:rPr>
          <w:lang w:val="en-US"/>
        </w:rPr>
        <w:t>t</w:t>
      </w:r>
      <w:r>
        <w:rPr>
          <w:vertAlign w:val="subscript"/>
          <w:lang w:val="en-US"/>
        </w:rPr>
        <w:t>max</w:t>
      </w:r>
      <w:r>
        <w:t xml:space="preserve"> переходный процесс </w:t>
      </w:r>
      <w:r>
        <w:rPr>
          <w:lang w:val="en-US"/>
        </w:rPr>
        <w:t>y</w:t>
      </w:r>
      <w:r>
        <w:t>(</w:t>
      </w:r>
      <w:r>
        <w:rPr>
          <w:lang w:val="en-US"/>
        </w:rPr>
        <w:t>t</w:t>
      </w:r>
      <w:r>
        <w:t>) практически закончился.</w:t>
      </w:r>
    </w:p>
    <w:p w:rsidR="00C322B0" w:rsidRDefault="007E6FE7">
      <w:pPr>
        <w:spacing w:line="480" w:lineRule="auto"/>
      </w:pPr>
      <w:r>
        <w:tab/>
        <w:t xml:space="preserve">В соответствии с заданием для проверки правильности выполненных расчётов нужно построить переходные процессы в САУ по задающему и возмущающему воздействиям. </w:t>
      </w:r>
    </w:p>
    <w:p w:rsidR="00C322B0" w:rsidRDefault="007E6FE7">
      <w:pPr>
        <w:spacing w:line="480" w:lineRule="auto"/>
      </w:pPr>
      <w:r>
        <w:tab/>
        <w:t>Для построения переходной характеристики по задающему воздействию запишем передаточную функцию по заданию:</w:t>
      </w:r>
    </w:p>
    <w:p w:rsidR="00C322B0" w:rsidRDefault="007E6FE7">
      <w:pPr>
        <w:spacing w:line="480" w:lineRule="auto"/>
        <w:jc w:val="center"/>
      </w:pPr>
      <w:r>
        <w:rPr>
          <w:position w:val="-72"/>
        </w:rPr>
        <w:object w:dxaOrig="6680" w:dyaOrig="1520">
          <v:shape id="_x0000_i1109" type="#_x0000_t75" style="width:333.75pt;height:75.75pt" o:ole="" fillcolor="window">
            <v:imagedata r:id="rId173" o:title=""/>
          </v:shape>
          <o:OLEObject Type="Embed" ProgID="Equation.3" ShapeID="_x0000_i1109" DrawAspect="Content" ObjectID="_1467376183" r:id="rId174"/>
        </w:object>
      </w:r>
      <w:r>
        <w:t>.</w:t>
      </w:r>
    </w:p>
    <w:p w:rsidR="00C322B0" w:rsidRDefault="007E6FE7">
      <w:pPr>
        <w:spacing w:line="480" w:lineRule="auto"/>
      </w:pPr>
      <w:r>
        <w:tab/>
        <w:t xml:space="preserve">Заменив р = </w:t>
      </w:r>
      <w:r>
        <w:rPr>
          <w:lang w:val="en-US"/>
        </w:rPr>
        <w:t>j</w:t>
      </w:r>
      <w:r>
        <w:rPr>
          <w:lang w:val="en-US"/>
        </w:rPr>
        <w:sym w:font="Symbol" w:char="F077"/>
      </w:r>
      <w:r>
        <w:t>, получим:</w:t>
      </w:r>
    </w:p>
    <w:p w:rsidR="00C322B0" w:rsidRDefault="007E6FE7">
      <w:pPr>
        <w:spacing w:line="480" w:lineRule="auto"/>
        <w:jc w:val="center"/>
      </w:pPr>
      <w:r>
        <w:rPr>
          <w:position w:val="-10"/>
        </w:rPr>
        <w:object w:dxaOrig="180" w:dyaOrig="340">
          <v:shape id="_x0000_i1110" type="#_x0000_t75" style="width:9pt;height:17.25pt" o:ole="" fillcolor="window">
            <v:imagedata r:id="rId33" o:title=""/>
          </v:shape>
          <o:OLEObject Type="Embed" ProgID="Equation.3" ShapeID="_x0000_i1110" DrawAspect="Content" ObjectID="_1467376184" r:id="rId175"/>
        </w:object>
      </w:r>
      <w:r>
        <w:rPr>
          <w:position w:val="-72"/>
        </w:rPr>
        <w:object w:dxaOrig="7400" w:dyaOrig="1520">
          <v:shape id="_x0000_i1111" type="#_x0000_t75" style="width:369.75pt;height:75.75pt" o:ole="" fillcolor="window">
            <v:imagedata r:id="rId176" o:title=""/>
          </v:shape>
          <o:OLEObject Type="Embed" ProgID="Equation.3" ShapeID="_x0000_i1111" DrawAspect="Content" ObjectID="_1467376185" r:id="rId177"/>
        </w:object>
      </w:r>
      <w:r>
        <w:t>.</w:t>
      </w:r>
    </w:p>
    <w:p w:rsidR="00C322B0" w:rsidRDefault="007E6FE7">
      <w:pPr>
        <w:spacing w:line="480" w:lineRule="auto"/>
      </w:pPr>
      <w:r>
        <w:tab/>
        <w:t xml:space="preserve">Представим   </w:t>
      </w:r>
      <w:r>
        <w:rPr>
          <w:position w:val="-12"/>
        </w:rPr>
        <w:object w:dxaOrig="2680" w:dyaOrig="380">
          <v:shape id="_x0000_i1112" type="#_x0000_t75" style="width:134.25pt;height:18.75pt" o:ole="" fillcolor="window">
            <v:imagedata r:id="rId178" o:title=""/>
          </v:shape>
          <o:OLEObject Type="Embed" ProgID="Equation.3" ShapeID="_x0000_i1112" DrawAspect="Content" ObjectID="_1467376186" r:id="rId179"/>
        </w:object>
      </w:r>
    </w:p>
    <w:p w:rsidR="00C322B0" w:rsidRDefault="007E6FE7">
      <w:pPr>
        <w:spacing w:line="480" w:lineRule="auto"/>
      </w:pPr>
      <w:r>
        <w:t>где Р(</w:t>
      </w:r>
      <w:r>
        <w:sym w:font="Symbol" w:char="F077"/>
      </w:r>
      <w:r>
        <w:t xml:space="preserve">) – вещественная часть </w:t>
      </w:r>
      <w:r>
        <w:rPr>
          <w:position w:val="-12"/>
        </w:rPr>
        <w:object w:dxaOrig="960" w:dyaOrig="380">
          <v:shape id="_x0000_i1113" type="#_x0000_t75" style="width:48pt;height:18.75pt" o:ole="" fillcolor="window">
            <v:imagedata r:id="rId180" o:title=""/>
          </v:shape>
          <o:OLEObject Type="Embed" ProgID="Equation.3" ShapeID="_x0000_i1113" DrawAspect="Content" ObjectID="_1467376187" r:id="rId181"/>
        </w:object>
      </w:r>
      <w:r>
        <w:t xml:space="preserve">; </w:t>
      </w:r>
      <w:r>
        <w:rPr>
          <w:lang w:val="en-US"/>
        </w:rPr>
        <w:t>Q</w:t>
      </w:r>
      <w:r>
        <w:t>(</w:t>
      </w:r>
      <w:r>
        <w:sym w:font="Symbol" w:char="F077"/>
      </w:r>
      <w:r>
        <w:t xml:space="preserve">) – мнимая часть </w:t>
      </w:r>
      <w:r>
        <w:rPr>
          <w:position w:val="-12"/>
        </w:rPr>
        <w:object w:dxaOrig="960" w:dyaOrig="380">
          <v:shape id="_x0000_i1114" type="#_x0000_t75" style="width:48pt;height:18.75pt" o:ole="" fillcolor="window">
            <v:imagedata r:id="rId182" o:title=""/>
          </v:shape>
          <o:OLEObject Type="Embed" ProgID="Equation.3" ShapeID="_x0000_i1114" DrawAspect="Content" ObjectID="_1467376188" r:id="rId183"/>
        </w:object>
      </w:r>
      <w:r>
        <w:t>.</w:t>
      </w:r>
    </w:p>
    <w:p w:rsidR="00C322B0" w:rsidRDefault="007E6FE7">
      <w:pPr>
        <w:spacing w:line="480" w:lineRule="auto"/>
      </w:pPr>
      <w:r>
        <w:tab/>
        <w:t>Берём Р(</w:t>
      </w:r>
      <w:r>
        <w:sym w:font="Symbol" w:char="F077"/>
      </w:r>
      <w:r>
        <w:t xml:space="preserve">), строим её, выделяя диапазон 0 </w:t>
      </w:r>
      <w:r>
        <w:rPr>
          <w:lang w:val="en-US"/>
        </w:rPr>
        <w:sym w:font="Symbol" w:char="F0A3"/>
      </w:r>
      <w:r>
        <w:t xml:space="preserve"> </w:t>
      </w:r>
      <w:r>
        <w:rPr>
          <w:lang w:val="en-US"/>
        </w:rPr>
        <w:sym w:font="Symbol" w:char="F077"/>
      </w:r>
      <w:r>
        <w:t xml:space="preserve"> </w:t>
      </w:r>
      <w:r>
        <w:rPr>
          <w:lang w:val="en-US"/>
        </w:rPr>
        <w:sym w:font="Symbol" w:char="F0A3"/>
      </w:r>
      <w:r>
        <w:t xml:space="preserve"> </w:t>
      </w:r>
      <w:r>
        <w:rPr>
          <w:lang w:val="en-US"/>
        </w:rPr>
        <w:sym w:font="Symbol" w:char="F077"/>
      </w:r>
      <w:r>
        <w:rPr>
          <w:vertAlign w:val="subscript"/>
          <w:lang w:val="en-US"/>
        </w:rPr>
        <w:t>max</w:t>
      </w:r>
      <w:r>
        <w:t xml:space="preserve">. Делим этот диапазон на </w:t>
      </w:r>
      <w:r>
        <w:rPr>
          <w:lang w:val="en-US"/>
        </w:rPr>
        <w:t>n</w:t>
      </w:r>
      <w:r>
        <w:t xml:space="preserve"> интервалов. Далее находится Р(</w:t>
      </w:r>
      <w:r>
        <w:sym w:font="Symbol" w:char="F077"/>
      </w:r>
      <w:r>
        <w:rPr>
          <w:vertAlign w:val="subscript"/>
        </w:rPr>
        <w:t>1</w:t>
      </w:r>
      <w:r>
        <w:t xml:space="preserve">) для частоты </w:t>
      </w:r>
      <w:r>
        <w:sym w:font="Symbol" w:char="F077"/>
      </w:r>
      <w:r>
        <w:rPr>
          <w:vertAlign w:val="subscript"/>
        </w:rPr>
        <w:t>1</w:t>
      </w:r>
      <w:r>
        <w:t xml:space="preserve"> и подставляется в интеграл (4.2), который рассчитывается численным методом. И так для всех частот диапазона 0 </w:t>
      </w:r>
      <w:r>
        <w:rPr>
          <w:lang w:val="en-US"/>
        </w:rPr>
        <w:sym w:font="Symbol" w:char="F0A3"/>
      </w:r>
      <w:r>
        <w:t xml:space="preserve"> </w:t>
      </w:r>
      <w:r>
        <w:rPr>
          <w:lang w:val="en-US"/>
        </w:rPr>
        <w:sym w:font="Symbol" w:char="F077"/>
      </w:r>
      <w:r>
        <w:t xml:space="preserve"> </w:t>
      </w:r>
      <w:r>
        <w:rPr>
          <w:lang w:val="en-US"/>
        </w:rPr>
        <w:sym w:font="Symbol" w:char="F0A3"/>
      </w:r>
      <w:r>
        <w:t xml:space="preserve"> </w:t>
      </w:r>
      <w:r>
        <w:rPr>
          <w:lang w:val="en-US"/>
        </w:rPr>
        <w:sym w:font="Symbol" w:char="F077"/>
      </w:r>
      <w:r>
        <w:rPr>
          <w:vertAlign w:val="subscript"/>
          <w:lang w:val="en-US"/>
        </w:rPr>
        <w:t>max</w:t>
      </w:r>
      <w:r>
        <w:t>. Все расчёты выполняются на ПЭВМ. Результаты расчётов представлены на рис.5.1.</w:t>
      </w:r>
    </w:p>
    <w:p w:rsidR="00C322B0" w:rsidRDefault="007E6FE7">
      <w:pPr>
        <w:spacing w:line="480" w:lineRule="auto"/>
      </w:pPr>
      <w:r>
        <w:tab/>
        <w:t xml:space="preserve">Переходные процессы по возмущающему воздействию без компенсатора и с компенсатором строятся аналогично, только за исходную передаточную функцию принимается: </w:t>
      </w:r>
    </w:p>
    <w:p w:rsidR="00C322B0" w:rsidRDefault="007E6FE7">
      <w:pPr>
        <w:spacing w:line="480" w:lineRule="auto"/>
      </w:pPr>
      <w:r>
        <w:t>а) для построения переходного процесса без компенсатора:</w:t>
      </w:r>
    </w:p>
    <w:p w:rsidR="00C322B0" w:rsidRDefault="007E6FE7">
      <w:pPr>
        <w:spacing w:line="480" w:lineRule="auto"/>
        <w:jc w:val="center"/>
      </w:pPr>
      <w:r>
        <w:rPr>
          <w:position w:val="-72"/>
          <w:lang w:val="en-US"/>
        </w:rPr>
        <w:object w:dxaOrig="6700" w:dyaOrig="1520">
          <v:shape id="_x0000_i1115" type="#_x0000_t75" style="width:335.25pt;height:75.75pt" o:ole="" fillcolor="window">
            <v:imagedata r:id="rId184" o:title=""/>
          </v:shape>
          <o:OLEObject Type="Embed" ProgID="Equation.3" ShapeID="_x0000_i1115" DrawAspect="Content" ObjectID="_1467376189" r:id="rId185"/>
        </w:object>
      </w:r>
      <w:r>
        <w:t>;</w:t>
      </w:r>
    </w:p>
    <w:p w:rsidR="00C322B0" w:rsidRDefault="007E6FE7">
      <w:pPr>
        <w:spacing w:line="480" w:lineRule="auto"/>
      </w:pPr>
      <w:r>
        <w:t>б) для построения переходного процесса с компенсатором:</w:t>
      </w:r>
    </w:p>
    <w:p w:rsidR="00C322B0" w:rsidRDefault="007E6FE7">
      <w:pPr>
        <w:spacing w:line="480" w:lineRule="auto"/>
        <w:jc w:val="center"/>
      </w:pPr>
      <w:r>
        <w:rPr>
          <w:position w:val="-72"/>
        </w:rPr>
        <w:object w:dxaOrig="9220" w:dyaOrig="1560">
          <v:shape id="_x0000_i1116" type="#_x0000_t75" style="width:461.25pt;height:78pt" o:ole="" fillcolor="window">
            <v:imagedata r:id="rId186" o:title=""/>
          </v:shape>
          <o:OLEObject Type="Embed" ProgID="Equation.3" ShapeID="_x0000_i1116" DrawAspect="Content" ObjectID="_1467376190" r:id="rId187"/>
        </w:object>
      </w:r>
    </w:p>
    <w:p w:rsidR="00C322B0" w:rsidRDefault="007E6FE7">
      <w:pPr>
        <w:spacing w:line="480" w:lineRule="auto"/>
      </w:pPr>
      <w:r>
        <w:t xml:space="preserve"> Результаты расчётов представлены на рис.5.2.</w:t>
      </w:r>
    </w:p>
    <w:p w:rsidR="00C322B0" w:rsidRDefault="00C322B0">
      <w:pPr>
        <w:spacing w:line="480" w:lineRule="auto"/>
      </w:pPr>
    </w:p>
    <w:p w:rsidR="00C322B0" w:rsidRDefault="007E6FE7">
      <w:pPr>
        <w:pStyle w:val="1"/>
        <w:spacing w:line="360" w:lineRule="auto"/>
        <w:rPr>
          <w:u w:val="single"/>
        </w:rPr>
      </w:pPr>
      <w:r>
        <w:rPr>
          <w:u w:val="single"/>
        </w:rPr>
        <w:t>5. Определение показателей качества</w:t>
      </w:r>
      <w:bookmarkEnd w:id="2"/>
      <w:r>
        <w:rPr>
          <w:u w:val="single"/>
        </w:rPr>
        <w:t>.</w:t>
      </w:r>
    </w:p>
    <w:p w:rsidR="00C322B0" w:rsidRDefault="00C322B0"/>
    <w:p w:rsidR="00C322B0" w:rsidRDefault="007E6FE7">
      <w:pPr>
        <w:spacing w:line="480" w:lineRule="auto"/>
      </w:pPr>
      <w:r>
        <w:tab/>
        <w:t>Переходные характеристики по задающему и возмущающему воздействиям представлены на рисунках 5.1 и 5.2 соответственно.</w:t>
      </w:r>
    </w:p>
    <w:p w:rsidR="00C322B0" w:rsidRDefault="007E6FE7">
      <w:pPr>
        <w:spacing w:line="480" w:lineRule="auto"/>
        <w:ind w:firstLine="720"/>
      </w:pPr>
      <w:r>
        <w:t>5.1. Рассмотрим переходную характеристику по управляющему воздействию.</w:t>
      </w:r>
    </w:p>
    <w:p w:rsidR="00C322B0" w:rsidRDefault="007E6FE7">
      <w:pPr>
        <w:spacing w:line="480" w:lineRule="auto"/>
        <w:ind w:left="720" w:firstLine="720"/>
        <w:jc w:val="both"/>
      </w:pPr>
      <w:r>
        <w:t>1.Статическое отклонение:</w:t>
      </w:r>
    </w:p>
    <w:p w:rsidR="00C322B0" w:rsidRDefault="007E6FE7">
      <w:pPr>
        <w:spacing w:line="480" w:lineRule="auto"/>
        <w:ind w:firstLine="709"/>
        <w:jc w:val="center"/>
      </w:pPr>
      <w:r>
        <w:rPr>
          <w:position w:val="-6"/>
        </w:rPr>
        <w:object w:dxaOrig="600" w:dyaOrig="279">
          <v:shape id="_x0000_i1117" type="#_x0000_t75" style="width:30pt;height:14.25pt" o:ole="" fillcolor="window">
            <v:imagedata r:id="rId188" o:title=""/>
          </v:shape>
          <o:OLEObject Type="Embed" ProgID="Equation.3" ShapeID="_x0000_i1117" DrawAspect="Content" ObjectID="_1467376191" r:id="rId189"/>
        </w:object>
      </w:r>
      <w:r>
        <w:t>.</w:t>
      </w:r>
    </w:p>
    <w:p w:rsidR="00C322B0" w:rsidRDefault="007E6FE7">
      <w:pPr>
        <w:spacing w:line="480" w:lineRule="auto"/>
        <w:ind w:left="720" w:firstLine="720"/>
        <w:jc w:val="both"/>
      </w:pPr>
      <w:r>
        <w:t>2.Время регулирования:</w:t>
      </w:r>
    </w:p>
    <w:p w:rsidR="00C322B0" w:rsidRDefault="007E6FE7">
      <w:pPr>
        <w:spacing w:line="480" w:lineRule="auto"/>
        <w:ind w:firstLine="709"/>
        <w:jc w:val="center"/>
      </w:pPr>
      <w:r>
        <w:rPr>
          <w:position w:val="-14"/>
        </w:rPr>
        <w:object w:dxaOrig="1100" w:dyaOrig="380">
          <v:shape id="_x0000_i1118" type="#_x0000_t75" style="width:54.75pt;height:18.75pt" o:ole="" fillcolor="window">
            <v:imagedata r:id="rId190" o:title=""/>
          </v:shape>
          <o:OLEObject Type="Embed" ProgID="Equation.3" ShapeID="_x0000_i1118" DrawAspect="Content" ObjectID="_1467376192" r:id="rId191"/>
        </w:object>
      </w:r>
    </w:p>
    <w:p w:rsidR="00C322B0" w:rsidRDefault="007E6FE7">
      <w:pPr>
        <w:spacing w:line="480" w:lineRule="auto"/>
        <w:ind w:left="720" w:firstLine="720"/>
        <w:jc w:val="both"/>
      </w:pPr>
      <w:r>
        <w:t>3.  Перерегулирование:</w:t>
      </w:r>
    </w:p>
    <w:p w:rsidR="00C322B0" w:rsidRDefault="007E6FE7">
      <w:pPr>
        <w:spacing w:line="480" w:lineRule="auto"/>
        <w:ind w:firstLine="709"/>
        <w:jc w:val="center"/>
      </w:pPr>
      <w:r>
        <w:rPr>
          <w:position w:val="-32"/>
        </w:rPr>
        <w:object w:dxaOrig="4540" w:dyaOrig="740">
          <v:shape id="_x0000_i1119" type="#_x0000_t75" style="width:227.25pt;height:36.75pt" o:ole="" fillcolor="window">
            <v:imagedata r:id="rId192" o:title=""/>
          </v:shape>
          <o:OLEObject Type="Embed" ProgID="Equation.3" ShapeID="_x0000_i1119" DrawAspect="Content" ObjectID="_1467376193" r:id="rId193"/>
        </w:object>
      </w:r>
      <w:r>
        <w:t>.</w:t>
      </w:r>
    </w:p>
    <w:p w:rsidR="00C322B0" w:rsidRDefault="007E6FE7">
      <w:pPr>
        <w:spacing w:line="480" w:lineRule="auto"/>
        <w:ind w:left="720" w:firstLine="720"/>
        <w:jc w:val="both"/>
      </w:pPr>
      <w:r>
        <w:t>4.Степень затухания:</w:t>
      </w:r>
    </w:p>
    <w:p w:rsidR="00C322B0" w:rsidRDefault="007E6FE7">
      <w:pPr>
        <w:spacing w:line="480" w:lineRule="auto"/>
        <w:ind w:firstLine="709"/>
        <w:jc w:val="center"/>
      </w:pPr>
      <w:r>
        <w:rPr>
          <w:position w:val="-30"/>
        </w:rPr>
        <w:object w:dxaOrig="3320" w:dyaOrig="700">
          <v:shape id="_x0000_i1120" type="#_x0000_t75" style="width:165.75pt;height:35.25pt" o:ole="" fillcolor="window">
            <v:imagedata r:id="rId194" o:title=""/>
          </v:shape>
          <o:OLEObject Type="Embed" ProgID="Equation.3" ShapeID="_x0000_i1120" DrawAspect="Content" ObjectID="_1467376194" r:id="rId195"/>
        </w:object>
      </w:r>
    </w:p>
    <w:p w:rsidR="00C322B0" w:rsidRDefault="007E6FE7">
      <w:pPr>
        <w:spacing w:line="480" w:lineRule="auto"/>
        <w:ind w:firstLine="709"/>
        <w:jc w:val="both"/>
      </w:pPr>
      <w:r>
        <w:t>5.2 Для переходной  характеристики  по  возмущающему  воздействию  без  компенсатора.</w:t>
      </w:r>
    </w:p>
    <w:p w:rsidR="00C322B0" w:rsidRDefault="007E6FE7">
      <w:pPr>
        <w:spacing w:line="480" w:lineRule="auto"/>
        <w:ind w:left="720" w:firstLine="720"/>
        <w:jc w:val="both"/>
      </w:pPr>
      <w:r>
        <w:t>1.Статическое отклонение:</w:t>
      </w:r>
    </w:p>
    <w:p w:rsidR="00C322B0" w:rsidRDefault="007E6FE7">
      <w:pPr>
        <w:spacing w:line="480" w:lineRule="auto"/>
        <w:ind w:firstLine="709"/>
        <w:jc w:val="center"/>
      </w:pPr>
      <w:r>
        <w:rPr>
          <w:position w:val="-6"/>
        </w:rPr>
        <w:object w:dxaOrig="600" w:dyaOrig="279">
          <v:shape id="_x0000_i1121" type="#_x0000_t75" style="width:30pt;height:14.25pt" o:ole="" fillcolor="window">
            <v:imagedata r:id="rId188" o:title=""/>
          </v:shape>
          <o:OLEObject Type="Embed" ProgID="Equation.3" ShapeID="_x0000_i1121" DrawAspect="Content" ObjectID="_1467376195" r:id="rId196"/>
        </w:object>
      </w:r>
      <w:r>
        <w:t>.</w:t>
      </w:r>
    </w:p>
    <w:p w:rsidR="00C322B0" w:rsidRDefault="007E6FE7">
      <w:pPr>
        <w:spacing w:line="480" w:lineRule="auto"/>
        <w:ind w:left="720" w:firstLine="720"/>
        <w:jc w:val="both"/>
      </w:pPr>
      <w:r>
        <w:t>2.Время регулирования:</w:t>
      </w:r>
    </w:p>
    <w:p w:rsidR="00C322B0" w:rsidRDefault="007E6FE7">
      <w:pPr>
        <w:spacing w:line="480" w:lineRule="auto"/>
        <w:ind w:firstLine="709"/>
        <w:jc w:val="center"/>
      </w:pPr>
      <w:r>
        <w:rPr>
          <w:position w:val="-14"/>
        </w:rPr>
        <w:object w:dxaOrig="920" w:dyaOrig="380">
          <v:shape id="_x0000_i1122" type="#_x0000_t75" style="width:45.75pt;height:18.75pt" o:ole="" fillcolor="window">
            <v:imagedata r:id="rId197" o:title=""/>
          </v:shape>
          <o:OLEObject Type="Embed" ProgID="Equation.3" ShapeID="_x0000_i1122" DrawAspect="Content" ObjectID="_1467376196" r:id="rId198"/>
        </w:object>
      </w:r>
    </w:p>
    <w:p w:rsidR="00C322B0" w:rsidRDefault="007E6FE7">
      <w:pPr>
        <w:spacing w:line="480" w:lineRule="auto"/>
        <w:ind w:left="720" w:firstLine="720"/>
        <w:jc w:val="both"/>
      </w:pPr>
      <w:r>
        <w:t>3.Степень затухания:</w:t>
      </w:r>
    </w:p>
    <w:p w:rsidR="00C322B0" w:rsidRDefault="007E6FE7">
      <w:pPr>
        <w:spacing w:line="480" w:lineRule="auto"/>
        <w:ind w:firstLine="709"/>
        <w:jc w:val="center"/>
      </w:pPr>
      <w:r>
        <w:rPr>
          <w:position w:val="-30"/>
        </w:rPr>
        <w:object w:dxaOrig="3320" w:dyaOrig="700">
          <v:shape id="_x0000_i1123" type="#_x0000_t75" style="width:165.75pt;height:35.25pt" o:ole="" fillcolor="window">
            <v:imagedata r:id="rId199" o:title=""/>
          </v:shape>
          <o:OLEObject Type="Embed" ProgID="Equation.3" ShapeID="_x0000_i1123" DrawAspect="Content" ObjectID="_1467376197" r:id="rId200"/>
        </w:object>
      </w:r>
    </w:p>
    <w:p w:rsidR="00C322B0" w:rsidRDefault="007E6FE7">
      <w:pPr>
        <w:spacing w:line="480" w:lineRule="auto"/>
        <w:ind w:firstLine="709"/>
        <w:jc w:val="both"/>
      </w:pPr>
      <w:r>
        <w:t>5.3 Для переходной характеристики по возмущающему воздействию с компенсатором.</w:t>
      </w:r>
    </w:p>
    <w:p w:rsidR="00C322B0" w:rsidRDefault="007E6FE7">
      <w:pPr>
        <w:spacing w:line="480" w:lineRule="auto"/>
        <w:ind w:left="720" w:firstLine="720"/>
        <w:jc w:val="both"/>
      </w:pPr>
      <w:r>
        <w:t>1.Статическое  отклонение:</w:t>
      </w:r>
    </w:p>
    <w:p w:rsidR="00C322B0" w:rsidRDefault="007E6FE7">
      <w:pPr>
        <w:spacing w:line="480" w:lineRule="auto"/>
        <w:ind w:firstLine="709"/>
        <w:jc w:val="center"/>
      </w:pPr>
      <w:r>
        <w:rPr>
          <w:position w:val="-6"/>
        </w:rPr>
        <w:object w:dxaOrig="600" w:dyaOrig="279">
          <v:shape id="_x0000_i1124" type="#_x0000_t75" style="width:30pt;height:14.25pt" o:ole="" fillcolor="window">
            <v:imagedata r:id="rId188" o:title=""/>
          </v:shape>
          <o:OLEObject Type="Embed" ProgID="Equation.3" ShapeID="_x0000_i1124" DrawAspect="Content" ObjectID="_1467376198" r:id="rId201"/>
        </w:object>
      </w:r>
      <w:r>
        <w:t>.</w:t>
      </w:r>
    </w:p>
    <w:p w:rsidR="00C322B0" w:rsidRDefault="007E6FE7">
      <w:pPr>
        <w:spacing w:line="480" w:lineRule="auto"/>
        <w:ind w:left="720" w:firstLine="720"/>
        <w:jc w:val="both"/>
      </w:pPr>
      <w:r>
        <w:t>2.Время  регулирования:</w:t>
      </w:r>
    </w:p>
    <w:p w:rsidR="00C322B0" w:rsidRDefault="007E6FE7">
      <w:pPr>
        <w:spacing w:line="480" w:lineRule="auto"/>
        <w:ind w:firstLine="709"/>
        <w:jc w:val="center"/>
      </w:pPr>
      <w:r>
        <w:rPr>
          <w:position w:val="-14"/>
        </w:rPr>
        <w:object w:dxaOrig="920" w:dyaOrig="380">
          <v:shape id="_x0000_i1125" type="#_x0000_t75" style="width:45.75pt;height:18.75pt" o:ole="" fillcolor="window">
            <v:imagedata r:id="rId202" o:title=""/>
          </v:shape>
          <o:OLEObject Type="Embed" ProgID="Equation.3" ShapeID="_x0000_i1125" DrawAspect="Content" ObjectID="_1467376199" r:id="rId203"/>
        </w:object>
      </w:r>
    </w:p>
    <w:p w:rsidR="00C322B0" w:rsidRDefault="007E6FE7">
      <w:pPr>
        <w:spacing w:line="480" w:lineRule="auto"/>
        <w:ind w:left="720" w:firstLine="720"/>
        <w:jc w:val="both"/>
      </w:pPr>
      <w:r>
        <w:t>3.Степень  затухания:</w:t>
      </w:r>
    </w:p>
    <w:p w:rsidR="00C322B0" w:rsidRDefault="007E6FE7">
      <w:pPr>
        <w:spacing w:line="480" w:lineRule="auto"/>
        <w:ind w:firstLine="709"/>
        <w:jc w:val="center"/>
      </w:pPr>
      <w:r>
        <w:rPr>
          <w:position w:val="-30"/>
        </w:rPr>
        <w:object w:dxaOrig="3420" w:dyaOrig="700">
          <v:shape id="_x0000_i1126" type="#_x0000_t75" style="width:171pt;height:35.25pt" o:ole="" fillcolor="window">
            <v:imagedata r:id="rId204" o:title=""/>
          </v:shape>
          <o:OLEObject Type="Embed" ProgID="Equation.3" ShapeID="_x0000_i1126" DrawAspect="Content" ObjectID="_1467376200" r:id="rId205"/>
        </w:object>
      </w:r>
    </w:p>
    <w:p w:rsidR="00C322B0" w:rsidRDefault="007E6FE7">
      <w:pPr>
        <w:spacing w:line="480" w:lineRule="auto"/>
        <w:ind w:firstLine="709"/>
      </w:pPr>
      <w:r>
        <w:rPr>
          <w:b/>
          <w:bCs/>
          <w:u w:val="single"/>
        </w:rPr>
        <w:t>Вывод:</w:t>
      </w:r>
      <w:r>
        <w:t xml:space="preserve">  Оценив  переходные  процессы  по  задающему  и  возмущающему  воздействиям,  можно  сказать,  что  рассчитанные параметры  регулятора  и  компенсатора  удовлетворяют  заданным  показателям  качества.</w:t>
      </w:r>
    </w:p>
    <w:p w:rsidR="00C322B0" w:rsidRDefault="007E6FE7">
      <w:pPr>
        <w:spacing w:line="480" w:lineRule="auto"/>
      </w:pPr>
      <w:r>
        <w:tab/>
        <w:t>Структурная схема САУ с рассчитанными параметрами представлена на рис.5.3.</w:t>
      </w:r>
    </w:p>
    <w:p w:rsidR="00C322B0" w:rsidRDefault="007E6FE7">
      <w:pPr>
        <w:spacing w:line="480" w:lineRule="auto"/>
        <w:jc w:val="center"/>
        <w:rPr>
          <w:b/>
          <w:bCs/>
          <w:color w:val="000000"/>
          <w:u w:val="single"/>
        </w:rPr>
      </w:pPr>
      <w:r>
        <w:rPr>
          <w:b/>
          <w:bCs/>
          <w:color w:val="000000"/>
          <w:u w:val="single"/>
        </w:rPr>
        <w:t>6. Непосредственное цифровое управление.</w:t>
      </w:r>
    </w:p>
    <w:p w:rsidR="00C322B0" w:rsidRDefault="007E6FE7">
      <w:pPr>
        <w:spacing w:line="480" w:lineRule="auto"/>
        <w:ind w:firstLine="720"/>
        <w:rPr>
          <w:color w:val="000000"/>
        </w:rPr>
      </w:pPr>
      <w:r>
        <w:rPr>
          <w:color w:val="000000"/>
        </w:rPr>
        <w:t xml:space="preserve">Система автоматического регулирования с НЦУ (рис.6.1) содержит объект управления и автоматический регулятор. Роль последнего выполняет ЭВМ, снабжённая рядом устройств, для преобразования сигналов из аналоговой формы в цифровую (АЦП), а также из цифровой формы в аналоговую (ЦАП). На рис.6.1 аналоговые сигналы обозначены как функции времени y(t), g(t), f(t). Соответствующие цифровые сигналы отличаются от них не только формой представления величин, но и дискретным характером изменения во времени. Изменения значений цифровых сигналов производится в моменты времени </w:t>
      </w:r>
      <w:r>
        <w:rPr>
          <w:color w:val="000000"/>
          <w:position w:val="-12"/>
        </w:rPr>
        <w:object w:dxaOrig="900" w:dyaOrig="360">
          <v:shape id="_x0000_i1127" type="#_x0000_t75" style="width:45pt;height:18pt" o:ole="" fillcolor="window">
            <v:imagedata r:id="rId206" o:title=""/>
          </v:shape>
          <o:OLEObject Type="Embed" ProgID="Equation.3" ShapeID="_x0000_i1127" DrawAspect="Content" ObjectID="_1467376201" r:id="rId207"/>
        </w:object>
      </w:r>
      <w:r>
        <w:rPr>
          <w:color w:val="000000"/>
        </w:rPr>
        <w:t xml:space="preserve"> где Т</w:t>
      </w:r>
      <w:r>
        <w:rPr>
          <w:color w:val="000000"/>
          <w:vertAlign w:val="subscript"/>
        </w:rPr>
        <w:t>д</w:t>
      </w:r>
      <w:r>
        <w:rPr>
          <w:color w:val="000000"/>
        </w:rPr>
        <w:t xml:space="preserve"> – интервал дискретности; i = 0, 1, 2, …</w:t>
      </w:r>
    </w:p>
    <w:p w:rsidR="00C322B0" w:rsidRDefault="007E6FE7">
      <w:pPr>
        <w:spacing w:line="480" w:lineRule="auto"/>
        <w:ind w:firstLine="709"/>
        <w:jc w:val="both"/>
        <w:rPr>
          <w:lang w:val="en-US"/>
        </w:rPr>
      </w:pPr>
      <w:r>
        <w:t>Цифровые сигналы обозначены на схеме как переменные с индексами y[n], g[n], f[n], причём y[n] = y(nT</w:t>
      </w:r>
      <w:r>
        <w:rPr>
          <w:vertAlign w:val="subscript"/>
        </w:rPr>
        <w:t>д</w:t>
      </w:r>
      <w:r>
        <w:t>); g[n] = g(nТ</w:t>
      </w:r>
      <w:r>
        <w:rPr>
          <w:vertAlign w:val="subscript"/>
        </w:rPr>
        <w:t>д</w:t>
      </w:r>
      <w:r>
        <w:t>); f[n] = f(nТ</w:t>
      </w:r>
      <w:r>
        <w:rPr>
          <w:vertAlign w:val="subscript"/>
        </w:rPr>
        <w:t>д</w:t>
      </w:r>
      <w:r>
        <w:t>). Интервал дискретности Т</w:t>
      </w:r>
      <w:r>
        <w:rPr>
          <w:vertAlign w:val="subscript"/>
        </w:rPr>
        <w:t>д</w:t>
      </w:r>
      <w:r>
        <w:t xml:space="preserve"> выбирается из условия: Т</w:t>
      </w:r>
      <w:r>
        <w:rPr>
          <w:vertAlign w:val="subscript"/>
        </w:rPr>
        <w:t xml:space="preserve">д </w:t>
      </w:r>
      <w:r>
        <w:sym w:font="Symbol" w:char="F0A3"/>
      </w:r>
      <w:r>
        <w:t xml:space="preserve"> Т</w:t>
      </w:r>
      <w:r>
        <w:rPr>
          <w:vertAlign w:val="subscript"/>
        </w:rPr>
        <w:t xml:space="preserve">и </w:t>
      </w:r>
      <w:r>
        <w:t>/ 20, где Т</w:t>
      </w:r>
      <w:r>
        <w:rPr>
          <w:vertAlign w:val="subscript"/>
        </w:rPr>
        <w:t>и</w:t>
      </w:r>
      <w:r>
        <w:t xml:space="preserve"> – постоянная времени интегрирования непрерывного регулятора. В нашем случае: Т</w:t>
      </w:r>
      <w:r>
        <w:rPr>
          <w:vertAlign w:val="subscript"/>
        </w:rPr>
        <w:t>д</w:t>
      </w:r>
      <w:r>
        <w:t xml:space="preserve"> = 5,22/20 = 0,26с. </w:t>
      </w:r>
      <w:r>
        <w:rPr>
          <w:sz w:val="32"/>
          <w:szCs w:val="32"/>
        </w:rPr>
        <w:t xml:space="preserve">   </w:t>
      </w:r>
    </w:p>
    <w:p w:rsidR="00C322B0" w:rsidRDefault="008B1C9E">
      <w:pPr>
        <w:ind w:firstLine="709"/>
        <w:jc w:val="both"/>
        <w:rPr>
          <w:lang w:val="en-US"/>
        </w:rPr>
      </w:pPr>
      <w:r>
        <w:rPr>
          <w:noProof/>
          <w:sz w:val="20"/>
        </w:rPr>
        <w:pict>
          <v:rect id="_x0000_s1027" style="position:absolute;left:0;text-align:left;margin-left:217.35pt;margin-top:9.5pt;width:43.05pt;height:28.8pt;z-index:251650048" o:allowincell="f">
            <v:textbox style="mso-next-textbox:#_x0000_s1027" inset="0,,0">
              <w:txbxContent>
                <w:p w:rsidR="00C322B0" w:rsidRDefault="007E6FE7">
                  <w:pPr>
                    <w:pStyle w:val="a3"/>
                  </w:pPr>
                  <w:r>
                    <w:t>АЦП</w:t>
                  </w:r>
                </w:p>
              </w:txbxContent>
            </v:textbox>
          </v:rect>
        </w:pict>
      </w:r>
      <w:r>
        <w:rPr>
          <w:noProof/>
          <w:sz w:val="20"/>
        </w:rPr>
        <w:pict>
          <v:line id="_x0000_s1028" style="position:absolute;left:0;text-align:left;z-index:251659264" from="346.95pt,9.5pt" to="346.95pt,67.1pt" o:allowincell="f">
            <v:stroke endarrow="block"/>
          </v:line>
        </w:pict>
      </w:r>
    </w:p>
    <w:p w:rsidR="00C322B0" w:rsidRDefault="007E6FE7">
      <w:pPr>
        <w:ind w:firstLine="709"/>
        <w:jc w:val="both"/>
        <w:rPr>
          <w:lang w:val="en-US"/>
        </w:rPr>
      </w:pPr>
      <w:r>
        <w:rPr>
          <w:lang w:val="en-US"/>
        </w:rPr>
        <w:t xml:space="preserve">                                                                                                         f(t)</w:t>
      </w:r>
    </w:p>
    <w:p w:rsidR="00C322B0" w:rsidRDefault="008B1C9E">
      <w:pPr>
        <w:ind w:firstLine="709"/>
        <w:jc w:val="both"/>
        <w:rPr>
          <w:lang w:val="en-US"/>
        </w:rPr>
      </w:pPr>
      <w:r>
        <w:rPr>
          <w:noProof/>
          <w:sz w:val="20"/>
        </w:rPr>
        <w:pict>
          <v:line id="_x0000_s1029" style="position:absolute;left:0;text-align:left;flip:x;z-index:251662336" from="165.75pt,.25pt" to="216.15pt,.25pt" o:allowincell="f"/>
        </w:pict>
      </w:r>
      <w:r>
        <w:rPr>
          <w:noProof/>
          <w:sz w:val="20"/>
        </w:rPr>
        <w:pict>
          <v:line id="_x0000_s1030" style="position:absolute;left:0;text-align:left;flip:x;z-index:251660288" from="259.35pt,.25pt" to="345.75pt,.25pt" o:allowincell="f">
            <v:stroke endarrow="block"/>
          </v:line>
        </w:pict>
      </w:r>
      <w:r>
        <w:rPr>
          <w:noProof/>
          <w:sz w:val="20"/>
        </w:rPr>
        <w:pict>
          <v:line id="_x0000_s1031" style="position:absolute;left:0;text-align:left;z-index:251663360" from="165.75pt,.25pt" to="165.75pt,43.45pt" o:allowincell="f">
            <v:stroke endarrow="block"/>
          </v:line>
        </w:pict>
      </w:r>
    </w:p>
    <w:p w:rsidR="00C322B0" w:rsidRDefault="007E6FE7">
      <w:pPr>
        <w:ind w:firstLine="709"/>
        <w:jc w:val="both"/>
        <w:rPr>
          <w:lang w:val="en-US"/>
        </w:rPr>
      </w:pPr>
      <w:r>
        <w:rPr>
          <w:lang w:val="en-US"/>
        </w:rPr>
        <w:t xml:space="preserve">                                             f[n]</w:t>
      </w:r>
    </w:p>
    <w:p w:rsidR="00C322B0" w:rsidRDefault="008B1C9E">
      <w:pPr>
        <w:ind w:firstLine="709"/>
        <w:jc w:val="center"/>
        <w:rPr>
          <w:lang w:val="en-US"/>
        </w:rPr>
      </w:pPr>
      <w:r>
        <w:rPr>
          <w:noProof/>
          <w:sz w:val="20"/>
        </w:rPr>
        <w:pict>
          <v:rect id="_x0000_s1032" style="position:absolute;left:0;text-align:left;margin-left:310.95pt;margin-top:11pt;width:64.8pt;height:43.2pt;z-index:251652096" o:allowincell="f"/>
        </w:pict>
      </w:r>
      <w:r>
        <w:rPr>
          <w:noProof/>
          <w:sz w:val="20"/>
        </w:rPr>
        <w:pict>
          <v:line id="_x0000_s1033" style="position:absolute;left:0;text-align:left;z-index:251661312" from="345.75pt,8.65pt" to="374.55pt,30.25pt" o:allowincell="f">
            <v:stroke endarrow="block"/>
          </v:line>
        </w:pict>
      </w:r>
    </w:p>
    <w:p w:rsidR="00C322B0" w:rsidRDefault="008B1C9E">
      <w:pPr>
        <w:ind w:firstLine="709"/>
        <w:jc w:val="both"/>
        <w:rPr>
          <w:lang w:val="en-US"/>
        </w:rPr>
      </w:pPr>
      <w:r>
        <w:rPr>
          <w:noProof/>
          <w:sz w:val="20"/>
        </w:rPr>
        <w:pict>
          <v:rect id="_x0000_s1034" style="position:absolute;left:0;text-align:left;margin-left:324.15pt;margin-top:7.6pt;width:29.7pt;height:27.85pt;z-index:251668480" o:allowincell="f" stroked="f">
            <v:textbox style="mso-next-textbox:#_x0000_s1034" inset="0,,0">
              <w:txbxContent>
                <w:p w:rsidR="00C322B0" w:rsidRDefault="007E6FE7">
                  <w:r>
                    <w:rPr>
                      <w:position w:val="-12"/>
                    </w:rPr>
                    <w:object w:dxaOrig="540" w:dyaOrig="380">
                      <v:shape id="_x0000_i1129" type="#_x0000_t75" style="width:30pt;height:20.25pt" o:ole="" fillcolor="window">
                        <v:imagedata r:id="rId208" o:title=""/>
                      </v:shape>
                      <o:OLEObject Type="Embed" ProgID="Equation.3" ShapeID="_x0000_i1129" DrawAspect="Content" ObjectID="_1467376224" r:id="rId209"/>
                    </w:object>
                  </w:r>
                </w:p>
              </w:txbxContent>
            </v:textbox>
          </v:rect>
        </w:pict>
      </w:r>
      <w:r>
        <w:rPr>
          <w:noProof/>
          <w:sz w:val="20"/>
        </w:rPr>
        <w:pict>
          <v:rect id="_x0000_s1035" style="position:absolute;left:0;text-align:left;margin-left:144.15pt;margin-top:2.05pt;width:43.2pt;height:28.8pt;z-index:251648000" o:allowincell="f">
            <v:textbox style="mso-next-textbox:#_x0000_s1035">
              <w:txbxContent>
                <w:p w:rsidR="00C322B0" w:rsidRDefault="007E6FE7">
                  <w:pPr>
                    <w:pStyle w:val="8"/>
                  </w:pPr>
                  <w:r>
                    <w:t>ВМ</w:t>
                  </w:r>
                </w:p>
              </w:txbxContent>
            </v:textbox>
          </v:rect>
        </w:pict>
      </w:r>
      <w:r>
        <w:rPr>
          <w:noProof/>
          <w:sz w:val="20"/>
        </w:rPr>
        <w:pict>
          <v:rect id="_x0000_s1036" style="position:absolute;left:0;text-align:left;margin-left:72.3pt;margin-top:2.05pt;width:43.2pt;height:28.8pt;z-index:251646976" o:allowincell="f">
            <v:textbox style="mso-next-textbox:#_x0000_s1036" inset="0,1.1mm,0,0">
              <w:txbxContent>
                <w:p w:rsidR="00C322B0" w:rsidRDefault="007E6FE7">
                  <w:pPr>
                    <w:jc w:val="center"/>
                    <w:rPr>
                      <w:sz w:val="32"/>
                      <w:szCs w:val="32"/>
                    </w:rPr>
                  </w:pPr>
                  <w:r>
                    <w:rPr>
                      <w:sz w:val="32"/>
                      <w:szCs w:val="32"/>
                    </w:rPr>
                    <w:t>АЦП</w:t>
                  </w:r>
                </w:p>
                <w:p w:rsidR="00C322B0" w:rsidRDefault="00C322B0">
                  <w:pPr>
                    <w:jc w:val="center"/>
                    <w:rPr>
                      <w:sz w:val="32"/>
                      <w:szCs w:val="32"/>
                    </w:rPr>
                  </w:pPr>
                </w:p>
              </w:txbxContent>
            </v:textbox>
          </v:rect>
        </w:pict>
      </w:r>
      <w:r>
        <w:rPr>
          <w:noProof/>
          <w:sz w:val="20"/>
        </w:rPr>
        <w:pict>
          <v:rect id="_x0000_s1037" style="position:absolute;left:0;text-align:left;margin-left:3in;margin-top:2.05pt;width:43.2pt;height:28.8pt;z-index:251649024" o:allowincell="f">
            <v:textbox style="mso-next-textbox:#_x0000_s1037" inset="0,,0">
              <w:txbxContent>
                <w:p w:rsidR="00C322B0" w:rsidRDefault="007E6FE7">
                  <w:pPr>
                    <w:pStyle w:val="8"/>
                  </w:pPr>
                  <w:r>
                    <w:t>ЦАП</w:t>
                  </w:r>
                </w:p>
              </w:txbxContent>
            </v:textbox>
          </v:rect>
        </w:pict>
      </w:r>
      <w:r w:rsidR="007E6FE7">
        <w:rPr>
          <w:lang w:val="en-US"/>
        </w:rPr>
        <w:t xml:space="preserve">  g(t)                     g[n]                 u[n]                     u(t)                               y(t)</w:t>
      </w:r>
    </w:p>
    <w:p w:rsidR="00C322B0" w:rsidRDefault="008B1C9E">
      <w:pPr>
        <w:ind w:firstLine="709"/>
        <w:jc w:val="both"/>
        <w:rPr>
          <w:lang w:val="en-US"/>
        </w:rPr>
      </w:pPr>
      <w:r>
        <w:rPr>
          <w:noProof/>
          <w:sz w:val="20"/>
        </w:rPr>
        <w:pict>
          <v:line id="_x0000_s1038" style="position:absolute;left:0;text-align:left;z-index:251658240" from="28.95pt,2.65pt" to="72.15pt,2.65pt" o:allowincell="f">
            <v:stroke endarrow="block"/>
          </v:line>
        </w:pict>
      </w:r>
      <w:r>
        <w:rPr>
          <w:noProof/>
          <w:sz w:val="20"/>
        </w:rPr>
        <w:pict>
          <v:line id="_x0000_s1039" style="position:absolute;left:0;text-align:left;z-index:251657216" from="374.55pt,2.65pt" to="424.95pt,2.65pt" o:allowincell="f">
            <v:stroke endarrow="block"/>
          </v:line>
        </w:pict>
      </w:r>
      <w:r>
        <w:rPr>
          <w:noProof/>
          <w:sz w:val="20"/>
        </w:rPr>
        <w:pict>
          <v:line id="_x0000_s1040" style="position:absolute;left:0;text-align:left;z-index:251656192" from="309.75pt,2.65pt" to="374.55pt,2.65pt" o:allowincell="f">
            <v:stroke endarrow="block"/>
          </v:line>
        </w:pict>
      </w:r>
      <w:r>
        <w:rPr>
          <w:noProof/>
          <w:sz w:val="20"/>
        </w:rPr>
        <w:pict>
          <v:line id="_x0000_s1041" style="position:absolute;left:0;text-align:left;z-index:251655168" from="259.35pt,2.65pt" to="309.75pt,2.65pt" o:allowincell="f">
            <v:stroke endarrow="block"/>
          </v:line>
        </w:pict>
      </w:r>
      <w:r>
        <w:rPr>
          <w:noProof/>
          <w:sz w:val="20"/>
        </w:rPr>
        <w:pict>
          <v:line id="_x0000_s1042" style="position:absolute;left:0;text-align:left;z-index:251654144" from="187.35pt,2.65pt" to="216.15pt,2.65pt" o:allowincell="f">
            <v:stroke endarrow="block"/>
          </v:line>
        </w:pict>
      </w:r>
      <w:r>
        <w:rPr>
          <w:noProof/>
          <w:sz w:val="20"/>
        </w:rPr>
        <w:pict>
          <v:line id="_x0000_s1043" style="position:absolute;left:0;text-align:left;z-index:251653120" from="115.35pt,2.65pt" to="144.15pt,2.65pt" o:allowincell="f">
            <v:stroke endarrow="block"/>
          </v:line>
        </w:pict>
      </w:r>
      <w:r>
        <w:rPr>
          <w:noProof/>
          <w:sz w:val="20"/>
        </w:rPr>
        <w:pict>
          <v:line id="_x0000_s1044" style="position:absolute;left:0;text-align:left;z-index:251666432" from="396.15pt,2.65pt" to="396.15pt,60.25pt" o:allowincell="f"/>
        </w:pict>
      </w:r>
      <w:r w:rsidR="007E6FE7">
        <w:rPr>
          <w:lang w:val="en-US"/>
        </w:rPr>
        <w:t xml:space="preserve">                                    </w:t>
      </w:r>
    </w:p>
    <w:p w:rsidR="00C322B0" w:rsidRDefault="008B1C9E">
      <w:pPr>
        <w:ind w:firstLine="709"/>
        <w:jc w:val="both"/>
        <w:rPr>
          <w:b/>
          <w:bCs/>
          <w:lang w:val="en-US"/>
        </w:rPr>
      </w:pPr>
      <w:r>
        <w:rPr>
          <w:noProof/>
          <w:sz w:val="20"/>
        </w:rPr>
        <w:pict>
          <v:line id="_x0000_s1045" style="position:absolute;left:0;text-align:left;flip:y;z-index:251665408" from="165.75pt,3.25pt" to="165.75pt,46.45pt" o:allowincell="f">
            <v:stroke endarrow="block"/>
          </v:line>
        </w:pict>
      </w:r>
      <w:r w:rsidR="007E6FE7">
        <w:rPr>
          <w:lang w:val="en-US"/>
        </w:rPr>
        <w:t xml:space="preserve">       </w:t>
      </w:r>
      <w:r w:rsidR="007E6FE7">
        <w:rPr>
          <w:b/>
          <w:bCs/>
          <w:sz w:val="28"/>
          <w:szCs w:val="28"/>
          <w:lang w:val="en-US"/>
        </w:rPr>
        <w:t xml:space="preserve">                  </w:t>
      </w:r>
    </w:p>
    <w:p w:rsidR="00C322B0" w:rsidRDefault="007E6FE7">
      <w:pPr>
        <w:ind w:firstLine="709"/>
        <w:jc w:val="both"/>
      </w:pPr>
      <w:r>
        <w:rPr>
          <w:lang w:val="en-US"/>
        </w:rPr>
        <w:t xml:space="preserve">                                             </w:t>
      </w:r>
      <w:r>
        <w:t>y[n]</w:t>
      </w:r>
    </w:p>
    <w:p w:rsidR="00C322B0" w:rsidRDefault="008B1C9E">
      <w:pPr>
        <w:ind w:firstLine="709"/>
        <w:jc w:val="both"/>
      </w:pPr>
      <w:r>
        <w:rPr>
          <w:noProof/>
          <w:sz w:val="20"/>
        </w:rPr>
        <w:pict>
          <v:rect id="_x0000_s1046" style="position:absolute;left:0;text-align:left;margin-left:3in;margin-top:4.5pt;width:43.2pt;height:28.8pt;z-index:251651072" o:allowincell="f">
            <v:textbox style="mso-next-textbox:#_x0000_s1046" inset="0,,0">
              <w:txbxContent>
                <w:p w:rsidR="00C322B0" w:rsidRDefault="007E6FE7">
                  <w:pPr>
                    <w:jc w:val="center"/>
                    <w:rPr>
                      <w:sz w:val="32"/>
                      <w:szCs w:val="32"/>
                    </w:rPr>
                  </w:pPr>
                  <w:r>
                    <w:rPr>
                      <w:sz w:val="32"/>
                      <w:szCs w:val="32"/>
                    </w:rPr>
                    <w:t>АЦП</w:t>
                  </w:r>
                </w:p>
              </w:txbxContent>
            </v:textbox>
          </v:rect>
        </w:pict>
      </w:r>
    </w:p>
    <w:p w:rsidR="00C322B0" w:rsidRDefault="008B1C9E">
      <w:pPr>
        <w:ind w:firstLine="709"/>
        <w:jc w:val="both"/>
      </w:pPr>
      <w:r>
        <w:rPr>
          <w:noProof/>
          <w:sz w:val="20"/>
        </w:rPr>
        <w:pict>
          <v:line id="_x0000_s1047" style="position:absolute;left:0;text-align:left;flip:x;z-index:251667456" from="259.35pt,5.1pt" to="396.15pt,5.1pt" o:allowincell="f">
            <v:stroke endarrow="block"/>
          </v:line>
        </w:pict>
      </w:r>
      <w:r>
        <w:rPr>
          <w:noProof/>
          <w:sz w:val="20"/>
        </w:rPr>
        <w:pict>
          <v:line id="_x0000_s1048" style="position:absolute;left:0;text-align:left;flip:x;z-index:251664384" from="165.75pt,5.1pt" to="216.15pt,5.1pt" o:allowincell="f"/>
        </w:pict>
      </w:r>
    </w:p>
    <w:p w:rsidR="00C322B0" w:rsidRDefault="00C322B0">
      <w:pPr>
        <w:ind w:firstLine="709"/>
        <w:jc w:val="both"/>
      </w:pPr>
    </w:p>
    <w:p w:rsidR="00C322B0" w:rsidRDefault="007E6FE7">
      <w:pPr>
        <w:ind w:firstLine="709"/>
        <w:jc w:val="center"/>
        <w:rPr>
          <w:sz w:val="20"/>
          <w:szCs w:val="20"/>
        </w:rPr>
      </w:pPr>
      <w:r>
        <w:rPr>
          <w:b/>
          <w:bCs/>
          <w:sz w:val="20"/>
          <w:szCs w:val="20"/>
        </w:rPr>
        <w:t>Рис.6.1.</w:t>
      </w:r>
      <w:r>
        <w:rPr>
          <w:sz w:val="20"/>
          <w:szCs w:val="20"/>
        </w:rPr>
        <w:t xml:space="preserve"> Структурная схема системы НЦУ.</w:t>
      </w:r>
    </w:p>
    <w:p w:rsidR="00C322B0" w:rsidRDefault="00C322B0">
      <w:pPr>
        <w:ind w:firstLine="709"/>
        <w:rPr>
          <w:sz w:val="20"/>
          <w:szCs w:val="20"/>
        </w:rPr>
      </w:pPr>
    </w:p>
    <w:p w:rsidR="00C322B0" w:rsidRDefault="007E6FE7">
      <w:pPr>
        <w:spacing w:line="480" w:lineRule="auto"/>
        <w:ind w:firstLine="720"/>
        <w:rPr>
          <w:color w:val="000000"/>
        </w:rPr>
      </w:pPr>
      <w:r>
        <w:rPr>
          <w:color w:val="000000"/>
        </w:rPr>
        <w:t>Алгоритм работы ЭВМ, осуществляющий автоматическое регулирование, может быть получен из уже найденного закона регулирования непрерывного</w:t>
      </w:r>
    </w:p>
    <w:p w:rsidR="00C322B0" w:rsidRDefault="007E6FE7">
      <w:pPr>
        <w:spacing w:line="480" w:lineRule="auto"/>
        <w:rPr>
          <w:color w:val="000000"/>
        </w:rPr>
      </w:pPr>
      <w:r>
        <w:rPr>
          <w:color w:val="000000"/>
        </w:rPr>
        <w:t xml:space="preserve">регулятора [3]. </w:t>
      </w:r>
    </w:p>
    <w:p w:rsidR="00C322B0" w:rsidRDefault="007E6FE7">
      <w:pPr>
        <w:spacing w:line="480" w:lineRule="auto"/>
        <w:rPr>
          <w:color w:val="000000"/>
        </w:rPr>
      </w:pPr>
      <w:r>
        <w:rPr>
          <w:color w:val="000000"/>
        </w:rPr>
        <w:tab/>
        <w:t>Принимаем за исходный ПИ-закон:</w:t>
      </w:r>
    </w:p>
    <w:p w:rsidR="00C322B0" w:rsidRDefault="007E6FE7">
      <w:pPr>
        <w:spacing w:line="480" w:lineRule="auto"/>
        <w:jc w:val="right"/>
        <w:rPr>
          <w:color w:val="000000"/>
        </w:rPr>
      </w:pPr>
      <w:r>
        <w:rPr>
          <w:color w:val="000000"/>
          <w:position w:val="-32"/>
        </w:rPr>
        <w:object w:dxaOrig="3060" w:dyaOrig="760">
          <v:shape id="_x0000_i1130" type="#_x0000_t75" style="width:153pt;height:38.25pt" o:ole="" fillcolor="window">
            <v:imagedata r:id="rId210" o:title=""/>
          </v:shape>
          <o:OLEObject Type="Embed" ProgID="Equation.3" ShapeID="_x0000_i1130" DrawAspect="Content" ObjectID="_1467376202" r:id="rId211"/>
        </w:object>
      </w:r>
      <w:r>
        <w:rPr>
          <w:color w:val="000000"/>
        </w:rPr>
        <w:t xml:space="preserve">                                          (6.1)</w:t>
      </w:r>
    </w:p>
    <w:p w:rsidR="00C322B0" w:rsidRDefault="007E6FE7">
      <w:pPr>
        <w:spacing w:line="480" w:lineRule="auto"/>
        <w:rPr>
          <w:color w:val="000000"/>
        </w:rPr>
      </w:pPr>
      <w:r>
        <w:rPr>
          <w:color w:val="000000"/>
        </w:rPr>
        <w:t>где u</w:t>
      </w:r>
      <w:r>
        <w:rPr>
          <w:color w:val="000000"/>
          <w:vertAlign w:val="subscript"/>
        </w:rPr>
        <w:t>1</w:t>
      </w:r>
      <w:r>
        <w:rPr>
          <w:color w:val="000000"/>
        </w:rPr>
        <w:t xml:space="preserve">(t) – регулирующее воздействие на объект; </w:t>
      </w:r>
      <w:r>
        <w:rPr>
          <w:color w:val="000000"/>
        </w:rPr>
        <w:sym w:font="Symbol" w:char="F065"/>
      </w:r>
      <w:r>
        <w:rPr>
          <w:color w:val="000000"/>
        </w:rPr>
        <w:t>(t) – сигнал ошибки,</w:t>
      </w:r>
    </w:p>
    <w:p w:rsidR="00C322B0" w:rsidRDefault="007E6FE7">
      <w:pPr>
        <w:spacing w:line="480" w:lineRule="auto"/>
        <w:rPr>
          <w:color w:val="000000"/>
        </w:rPr>
      </w:pPr>
      <w:r>
        <w:rPr>
          <w:color w:val="000000"/>
        </w:rPr>
        <w:sym w:font="Symbol" w:char="F065"/>
      </w:r>
      <w:r>
        <w:rPr>
          <w:color w:val="000000"/>
        </w:rPr>
        <w:t>(t) = g(t) – y(t); К</w:t>
      </w:r>
      <w:r>
        <w:rPr>
          <w:color w:val="000000"/>
          <w:vertAlign w:val="subscript"/>
        </w:rPr>
        <w:t>р</w:t>
      </w:r>
      <w:r>
        <w:rPr>
          <w:color w:val="000000"/>
        </w:rPr>
        <w:t xml:space="preserve"> и Т</w:t>
      </w:r>
      <w:r>
        <w:rPr>
          <w:color w:val="000000"/>
          <w:vertAlign w:val="subscript"/>
        </w:rPr>
        <w:t>и</w:t>
      </w:r>
      <w:r>
        <w:rPr>
          <w:color w:val="000000"/>
        </w:rPr>
        <w:t xml:space="preserve"> – параметры настройки непрерывного ПИ-регулятора.</w:t>
      </w:r>
    </w:p>
    <w:p w:rsidR="00C322B0" w:rsidRDefault="007E6FE7">
      <w:pPr>
        <w:spacing w:line="480" w:lineRule="auto"/>
        <w:rPr>
          <w:color w:val="000000"/>
        </w:rPr>
      </w:pPr>
      <w:r>
        <w:rPr>
          <w:color w:val="000000"/>
        </w:rPr>
        <w:tab/>
        <w:t>Замена непрерывных сигналов цифровыми, взятыми в дискретные моменты, может быть проведена по следующей схеме:</w:t>
      </w:r>
    </w:p>
    <w:p w:rsidR="00C322B0" w:rsidRDefault="007E6FE7">
      <w:pPr>
        <w:spacing w:line="480" w:lineRule="auto"/>
        <w:jc w:val="center"/>
        <w:rPr>
          <w:color w:val="000000"/>
          <w:lang w:val="en-US"/>
        </w:rPr>
      </w:pPr>
      <w:r>
        <w:rPr>
          <w:color w:val="000000"/>
        </w:rPr>
        <w:sym w:font="Symbol" w:char="F065"/>
      </w:r>
      <w:r>
        <w:rPr>
          <w:color w:val="000000"/>
          <w:lang w:val="en-US"/>
        </w:rPr>
        <w:t xml:space="preserve">(t) </w:t>
      </w:r>
      <w:r>
        <w:rPr>
          <w:color w:val="000000"/>
        </w:rPr>
        <w:sym w:font="Symbol" w:char="F0AE"/>
      </w:r>
      <w:r>
        <w:rPr>
          <w:color w:val="000000"/>
          <w:lang w:val="en-US"/>
        </w:rPr>
        <w:t xml:space="preserve"> </w:t>
      </w:r>
      <w:r>
        <w:rPr>
          <w:color w:val="000000"/>
        </w:rPr>
        <w:sym w:font="Symbol" w:char="F065"/>
      </w:r>
      <w:r>
        <w:rPr>
          <w:color w:val="000000"/>
          <w:lang w:val="en-US"/>
        </w:rPr>
        <w:t>[n];   u</w:t>
      </w:r>
      <w:r>
        <w:rPr>
          <w:color w:val="000000"/>
          <w:vertAlign w:val="subscript"/>
          <w:lang w:val="en-US"/>
        </w:rPr>
        <w:t>1</w:t>
      </w:r>
      <w:r>
        <w:rPr>
          <w:color w:val="000000"/>
          <w:lang w:val="en-US"/>
        </w:rPr>
        <w:t xml:space="preserve">(t) </w:t>
      </w:r>
      <w:r>
        <w:rPr>
          <w:color w:val="000000"/>
        </w:rPr>
        <w:sym w:font="Symbol" w:char="F0AE"/>
      </w:r>
      <w:r>
        <w:rPr>
          <w:color w:val="000000"/>
          <w:lang w:val="en-US"/>
        </w:rPr>
        <w:t xml:space="preserve"> u</w:t>
      </w:r>
      <w:r>
        <w:rPr>
          <w:color w:val="000000"/>
          <w:vertAlign w:val="subscript"/>
          <w:lang w:val="en-US"/>
        </w:rPr>
        <w:t>1</w:t>
      </w:r>
      <w:r>
        <w:rPr>
          <w:color w:val="000000"/>
          <w:lang w:val="en-US"/>
        </w:rPr>
        <w:t xml:space="preserve">[n];   </w:t>
      </w:r>
      <w:r>
        <w:rPr>
          <w:color w:val="000000"/>
          <w:position w:val="-32"/>
          <w:lang w:val="en-US"/>
        </w:rPr>
        <w:object w:dxaOrig="2180" w:dyaOrig="760">
          <v:shape id="_x0000_i1131" type="#_x0000_t75" style="width:108.75pt;height:38.25pt" o:ole="" fillcolor="window">
            <v:imagedata r:id="rId212" o:title=""/>
          </v:shape>
          <o:OLEObject Type="Embed" ProgID="Equation.3" ShapeID="_x0000_i1131" DrawAspect="Content" ObjectID="_1467376203" r:id="rId213"/>
        </w:object>
      </w:r>
    </w:p>
    <w:p w:rsidR="00C322B0" w:rsidRDefault="007E6FE7">
      <w:pPr>
        <w:spacing w:line="480" w:lineRule="auto"/>
        <w:rPr>
          <w:color w:val="000000"/>
        </w:rPr>
      </w:pPr>
      <w:r>
        <w:rPr>
          <w:color w:val="000000"/>
          <w:lang w:val="en-US"/>
        </w:rPr>
        <w:tab/>
      </w:r>
      <w:r>
        <w:rPr>
          <w:color w:val="000000"/>
        </w:rPr>
        <w:t>Поэтому ПИ-закон регулирования в цифровой форме имеет вид:</w:t>
      </w:r>
    </w:p>
    <w:p w:rsidR="00C322B0" w:rsidRDefault="007E6FE7">
      <w:pPr>
        <w:spacing w:line="480" w:lineRule="auto"/>
        <w:jc w:val="right"/>
        <w:rPr>
          <w:color w:val="000000"/>
        </w:rPr>
      </w:pPr>
      <w:r>
        <w:rPr>
          <w:color w:val="000000"/>
          <w:position w:val="-30"/>
        </w:rPr>
        <w:object w:dxaOrig="2900" w:dyaOrig="700">
          <v:shape id="_x0000_i1132" type="#_x0000_t75" style="width:144.75pt;height:35.25pt" o:ole="" fillcolor="window">
            <v:imagedata r:id="rId214" o:title=""/>
          </v:shape>
          <o:OLEObject Type="Embed" ProgID="Equation.3" ShapeID="_x0000_i1132" DrawAspect="Content" ObjectID="_1467376204" r:id="rId215"/>
        </w:object>
      </w:r>
      <w:r>
        <w:rPr>
          <w:color w:val="000000"/>
        </w:rPr>
        <w:t xml:space="preserve">                                       (6.2)</w:t>
      </w:r>
    </w:p>
    <w:p w:rsidR="00C322B0" w:rsidRDefault="007E6FE7">
      <w:pPr>
        <w:spacing w:line="480" w:lineRule="auto"/>
        <w:rPr>
          <w:color w:val="000000"/>
        </w:rPr>
      </w:pPr>
      <w:r>
        <w:rPr>
          <w:color w:val="000000"/>
        </w:rPr>
        <w:tab/>
        <w:t>Более удобна для реализации на ЭВМ другая, так называемая скоростная форма этого алгоритма. Для её получения запишем значение u</w:t>
      </w:r>
      <w:r>
        <w:rPr>
          <w:color w:val="000000"/>
          <w:vertAlign w:val="subscript"/>
        </w:rPr>
        <w:t>1</w:t>
      </w:r>
      <w:r>
        <w:rPr>
          <w:color w:val="000000"/>
        </w:rPr>
        <w:t xml:space="preserve"> на предыдущем интервале дискретности:</w:t>
      </w:r>
    </w:p>
    <w:p w:rsidR="00C322B0" w:rsidRDefault="007E6FE7">
      <w:pPr>
        <w:spacing w:line="480" w:lineRule="auto"/>
        <w:jc w:val="center"/>
        <w:rPr>
          <w:color w:val="000000"/>
        </w:rPr>
      </w:pPr>
      <w:r>
        <w:rPr>
          <w:color w:val="000000"/>
          <w:position w:val="-10"/>
        </w:rPr>
        <w:object w:dxaOrig="180" w:dyaOrig="340">
          <v:shape id="_x0000_i1133" type="#_x0000_t75" style="width:9pt;height:17.25pt" o:ole="" fillcolor="window">
            <v:imagedata r:id="rId33" o:title=""/>
          </v:shape>
          <o:OLEObject Type="Embed" ProgID="Equation.3" ShapeID="_x0000_i1133" DrawAspect="Content" ObjectID="_1467376205" r:id="rId216"/>
        </w:object>
      </w:r>
      <w:r>
        <w:rPr>
          <w:color w:val="000000"/>
          <w:position w:val="-30"/>
        </w:rPr>
        <w:object w:dxaOrig="3500" w:dyaOrig="700">
          <v:shape id="_x0000_i1134" type="#_x0000_t75" style="width:174.75pt;height:35.25pt" o:ole="" fillcolor="window">
            <v:imagedata r:id="rId217" o:title=""/>
          </v:shape>
          <o:OLEObject Type="Embed" ProgID="Equation.3" ShapeID="_x0000_i1134" DrawAspect="Content" ObjectID="_1467376206" r:id="rId218"/>
        </w:object>
      </w:r>
    </w:p>
    <w:p w:rsidR="00C322B0" w:rsidRDefault="007E6FE7">
      <w:pPr>
        <w:spacing w:line="480" w:lineRule="auto"/>
        <w:rPr>
          <w:color w:val="000000"/>
        </w:rPr>
      </w:pPr>
      <w:r>
        <w:rPr>
          <w:color w:val="000000"/>
        </w:rPr>
        <w:tab/>
        <w:t>Вычитая его из предыдущего, получим:</w:t>
      </w:r>
    </w:p>
    <w:p w:rsidR="00C322B0" w:rsidRDefault="007E6FE7">
      <w:pPr>
        <w:spacing w:line="480" w:lineRule="auto"/>
        <w:jc w:val="center"/>
        <w:rPr>
          <w:color w:val="000000"/>
        </w:rPr>
      </w:pPr>
      <w:r>
        <w:rPr>
          <w:color w:val="000000"/>
          <w:position w:val="-30"/>
        </w:rPr>
        <w:object w:dxaOrig="4720" w:dyaOrig="700">
          <v:shape id="_x0000_i1135" type="#_x0000_t75" style="width:236.25pt;height:35.25pt" o:ole="" fillcolor="window">
            <v:imagedata r:id="rId219" o:title=""/>
          </v:shape>
          <o:OLEObject Type="Embed" ProgID="Equation.3" ShapeID="_x0000_i1135" DrawAspect="Content" ObjectID="_1467376207" r:id="rId220"/>
        </w:object>
      </w:r>
    </w:p>
    <w:p w:rsidR="00C322B0" w:rsidRDefault="007E6FE7">
      <w:pPr>
        <w:spacing w:line="480" w:lineRule="auto"/>
        <w:rPr>
          <w:color w:val="000000"/>
        </w:rPr>
      </w:pPr>
      <w:r>
        <w:rPr>
          <w:color w:val="000000"/>
        </w:rPr>
        <w:tab/>
        <w:t>Отсюда:</w:t>
      </w:r>
    </w:p>
    <w:p w:rsidR="00C322B0" w:rsidRDefault="007E6FE7">
      <w:pPr>
        <w:spacing w:line="480" w:lineRule="auto"/>
        <w:jc w:val="center"/>
        <w:rPr>
          <w:color w:val="000000"/>
        </w:rPr>
      </w:pPr>
      <w:r>
        <w:rPr>
          <w:color w:val="000000"/>
          <w:position w:val="-30"/>
        </w:rPr>
        <w:object w:dxaOrig="5080" w:dyaOrig="700">
          <v:shape id="_x0000_i1136" type="#_x0000_t75" style="width:254.25pt;height:35.25pt" o:ole="" fillcolor="window">
            <v:imagedata r:id="rId221" o:title=""/>
          </v:shape>
          <o:OLEObject Type="Embed" ProgID="Equation.3" ShapeID="_x0000_i1136" DrawAspect="Content" ObjectID="_1467376208" r:id="rId222"/>
        </w:object>
      </w:r>
    </w:p>
    <w:p w:rsidR="00C322B0" w:rsidRDefault="007E6FE7">
      <w:pPr>
        <w:spacing w:line="480" w:lineRule="auto"/>
        <w:ind w:firstLine="720"/>
        <w:rPr>
          <w:color w:val="000000"/>
        </w:rPr>
      </w:pPr>
      <w:r>
        <w:rPr>
          <w:color w:val="000000"/>
        </w:rPr>
        <w:t xml:space="preserve">После подстановки </w:t>
      </w:r>
      <w:r>
        <w:rPr>
          <w:color w:val="000000"/>
        </w:rPr>
        <w:sym w:font="Symbol" w:char="F065"/>
      </w:r>
      <w:r>
        <w:rPr>
          <w:color w:val="000000"/>
        </w:rPr>
        <w:t xml:space="preserve">[n] = g[n] – y[n];  </w:t>
      </w:r>
      <w:r>
        <w:rPr>
          <w:color w:val="000000"/>
        </w:rPr>
        <w:sym w:font="Symbol" w:char="F065"/>
      </w:r>
      <w:r>
        <w:rPr>
          <w:color w:val="000000"/>
        </w:rPr>
        <w:t>[n-1] = g[n] – y[n-1] получим:</w:t>
      </w:r>
    </w:p>
    <w:p w:rsidR="00C322B0" w:rsidRDefault="007E6FE7">
      <w:pPr>
        <w:spacing w:line="480" w:lineRule="auto"/>
        <w:jc w:val="center"/>
        <w:rPr>
          <w:color w:val="000000"/>
        </w:rPr>
      </w:pPr>
      <w:r>
        <w:rPr>
          <w:color w:val="000000"/>
          <w:position w:val="-66"/>
        </w:rPr>
        <w:object w:dxaOrig="7580" w:dyaOrig="1440">
          <v:shape id="_x0000_i1137" type="#_x0000_t75" style="width:378.75pt;height:1in" o:ole="" fillcolor="window">
            <v:imagedata r:id="rId223" o:title=""/>
          </v:shape>
          <o:OLEObject Type="Embed" ProgID="Equation.3" ShapeID="_x0000_i1137" DrawAspect="Content" ObjectID="_1467376209" r:id="rId224"/>
        </w:object>
      </w:r>
    </w:p>
    <w:p w:rsidR="00C322B0" w:rsidRDefault="007E6FE7">
      <w:pPr>
        <w:spacing w:line="480" w:lineRule="auto"/>
        <w:rPr>
          <w:color w:val="000000"/>
        </w:rPr>
      </w:pPr>
      <w:r>
        <w:rPr>
          <w:color w:val="000000"/>
        </w:rPr>
        <w:tab/>
        <w:t>Подставив значения всех постоянных коэффициентов, получим:</w:t>
      </w:r>
    </w:p>
    <w:p w:rsidR="00C322B0" w:rsidRDefault="007E6FE7">
      <w:pPr>
        <w:spacing w:line="480" w:lineRule="auto"/>
        <w:jc w:val="right"/>
        <w:rPr>
          <w:color w:val="000000"/>
        </w:rPr>
      </w:pPr>
      <w:r>
        <w:rPr>
          <w:color w:val="000000"/>
          <w:position w:val="-10"/>
        </w:rPr>
        <w:object w:dxaOrig="5380" w:dyaOrig="340">
          <v:shape id="_x0000_i1138" type="#_x0000_t75" style="width:269.25pt;height:17.25pt" o:ole="" fillcolor="window">
            <v:imagedata r:id="rId225" o:title=""/>
          </v:shape>
          <o:OLEObject Type="Embed" ProgID="Equation.3" ShapeID="_x0000_i1138" DrawAspect="Content" ObjectID="_1467376210" r:id="rId226"/>
        </w:object>
      </w:r>
      <w:r>
        <w:rPr>
          <w:color w:val="000000"/>
        </w:rPr>
        <w:t xml:space="preserve">                    (6.3)</w:t>
      </w:r>
    </w:p>
    <w:p w:rsidR="00C322B0" w:rsidRDefault="007E6FE7">
      <w:pPr>
        <w:spacing w:line="480" w:lineRule="auto"/>
        <w:rPr>
          <w:color w:val="000000"/>
        </w:rPr>
      </w:pPr>
      <w:r>
        <w:rPr>
          <w:color w:val="000000"/>
        </w:rPr>
        <w:tab/>
        <w:t>Алгоритм работы ЭВМ, осуществляющий компенсацию возмущающего воздействия, может быть получен на основании передаточной функции компенсатора следующим образом [3].</w:t>
      </w:r>
    </w:p>
    <w:p w:rsidR="00C322B0" w:rsidRDefault="007E6FE7">
      <w:pPr>
        <w:spacing w:line="480" w:lineRule="auto"/>
        <w:ind w:firstLine="720"/>
        <w:rPr>
          <w:color w:val="000000"/>
        </w:rPr>
      </w:pPr>
      <w:r>
        <w:rPr>
          <w:color w:val="000000"/>
        </w:rPr>
        <w:t>Пусть, например, сигнал компенсатора u</w:t>
      </w:r>
      <w:r>
        <w:rPr>
          <w:color w:val="000000"/>
          <w:vertAlign w:val="subscript"/>
        </w:rPr>
        <w:t>2</w:t>
      </w:r>
      <w:r>
        <w:rPr>
          <w:color w:val="000000"/>
        </w:rPr>
        <w:t>(t) подаётся на вход объекта (вместе с сигналом регулирования u</w:t>
      </w:r>
      <w:r>
        <w:rPr>
          <w:color w:val="000000"/>
          <w:vertAlign w:val="subscript"/>
        </w:rPr>
        <w:t>1</w:t>
      </w:r>
      <w:r>
        <w:rPr>
          <w:color w:val="000000"/>
        </w:rPr>
        <w:t>) и пусть передаточная функция компенсатора:</w:t>
      </w:r>
    </w:p>
    <w:p w:rsidR="00C322B0" w:rsidRDefault="007E6FE7">
      <w:pPr>
        <w:spacing w:line="480" w:lineRule="auto"/>
        <w:ind w:firstLine="720"/>
        <w:jc w:val="right"/>
        <w:rPr>
          <w:color w:val="000000"/>
        </w:rPr>
      </w:pPr>
      <w:r>
        <w:rPr>
          <w:color w:val="000000"/>
          <w:position w:val="-30"/>
        </w:rPr>
        <w:object w:dxaOrig="2880" w:dyaOrig="700">
          <v:shape id="_x0000_i1139" type="#_x0000_t75" style="width:2in;height:35.25pt" o:ole="" fillcolor="window">
            <v:imagedata r:id="rId227" o:title=""/>
          </v:shape>
          <o:OLEObject Type="Embed" ProgID="Equation.3" ShapeID="_x0000_i1139" DrawAspect="Content" ObjectID="_1467376211" r:id="rId228"/>
        </w:object>
      </w:r>
      <w:r>
        <w:rPr>
          <w:color w:val="000000"/>
        </w:rPr>
        <w:t>.                                     (6.4)</w:t>
      </w:r>
    </w:p>
    <w:p w:rsidR="00C322B0" w:rsidRDefault="007E6FE7">
      <w:pPr>
        <w:spacing w:line="480" w:lineRule="auto"/>
        <w:ind w:firstLine="720"/>
        <w:rPr>
          <w:color w:val="000000"/>
        </w:rPr>
      </w:pPr>
      <w:r>
        <w:rPr>
          <w:color w:val="000000"/>
        </w:rPr>
        <w:t>Тогда соответствующее операторное выражение имеет вид:</w:t>
      </w:r>
    </w:p>
    <w:p w:rsidR="00C322B0" w:rsidRDefault="007E6FE7">
      <w:pPr>
        <w:spacing w:line="480" w:lineRule="auto"/>
        <w:ind w:firstLine="720"/>
        <w:jc w:val="center"/>
        <w:rPr>
          <w:color w:val="000000"/>
        </w:rPr>
      </w:pPr>
      <w:r>
        <w:rPr>
          <w:color w:val="000000"/>
          <w:position w:val="-10"/>
        </w:rPr>
        <w:object w:dxaOrig="4400" w:dyaOrig="340">
          <v:shape id="_x0000_i1140" type="#_x0000_t75" style="width:219.75pt;height:17.25pt" o:ole="" fillcolor="window">
            <v:imagedata r:id="rId229" o:title=""/>
          </v:shape>
          <o:OLEObject Type="Embed" ProgID="Equation.3" ShapeID="_x0000_i1140" DrawAspect="Content" ObjectID="_1467376212" r:id="rId230"/>
        </w:object>
      </w:r>
    </w:p>
    <w:p w:rsidR="00C322B0" w:rsidRDefault="007E6FE7">
      <w:pPr>
        <w:spacing w:line="480" w:lineRule="auto"/>
        <w:rPr>
          <w:color w:val="000000"/>
        </w:rPr>
      </w:pPr>
      <w:r>
        <w:rPr>
          <w:color w:val="000000"/>
        </w:rPr>
        <w:t>и в дифференциальной форме записывается в виде:</w:t>
      </w:r>
    </w:p>
    <w:p w:rsidR="00C322B0" w:rsidRDefault="007E6FE7">
      <w:pPr>
        <w:spacing w:line="480" w:lineRule="auto"/>
        <w:jc w:val="center"/>
        <w:rPr>
          <w:color w:val="000000"/>
        </w:rPr>
      </w:pPr>
      <w:r>
        <w:rPr>
          <w:color w:val="000000"/>
          <w:position w:val="-24"/>
        </w:rPr>
        <w:object w:dxaOrig="4180" w:dyaOrig="639">
          <v:shape id="_x0000_i1141" type="#_x0000_t75" style="width:209.25pt;height:32.25pt" o:ole="" fillcolor="window">
            <v:imagedata r:id="rId231" o:title=""/>
          </v:shape>
          <o:OLEObject Type="Embed" ProgID="Equation.3" ShapeID="_x0000_i1141" DrawAspect="Content" ObjectID="_1467376213" r:id="rId232"/>
        </w:object>
      </w:r>
    </w:p>
    <w:p w:rsidR="00C322B0" w:rsidRDefault="007E6FE7">
      <w:pPr>
        <w:spacing w:line="480" w:lineRule="auto"/>
        <w:rPr>
          <w:color w:val="000000"/>
        </w:rPr>
      </w:pPr>
      <w:r>
        <w:rPr>
          <w:color w:val="000000"/>
        </w:rPr>
        <w:tab/>
        <w:t>Переход к цифровым сигналам, взятым в дискретные моменты времени, может быть проведён по следующей схеме:</w:t>
      </w:r>
    </w:p>
    <w:p w:rsidR="00C322B0" w:rsidRDefault="007E6FE7">
      <w:pPr>
        <w:spacing w:line="480" w:lineRule="auto"/>
        <w:jc w:val="center"/>
        <w:rPr>
          <w:color w:val="000000"/>
        </w:rPr>
      </w:pPr>
      <w:r>
        <w:rPr>
          <w:color w:val="000000"/>
          <w:position w:val="-102"/>
        </w:rPr>
        <w:object w:dxaOrig="3240" w:dyaOrig="2160">
          <v:shape id="_x0000_i1142" type="#_x0000_t75" style="width:162pt;height:108pt" o:ole="" fillcolor="window">
            <v:imagedata r:id="rId233" o:title=""/>
          </v:shape>
          <o:OLEObject Type="Embed" ProgID="Equation.3" ShapeID="_x0000_i1142" DrawAspect="Content" ObjectID="_1467376214" r:id="rId234"/>
        </w:object>
      </w:r>
    </w:p>
    <w:p w:rsidR="00C322B0" w:rsidRDefault="007E6FE7">
      <w:pPr>
        <w:suppressAutoHyphens/>
        <w:spacing w:line="480" w:lineRule="auto"/>
        <w:ind w:firstLine="720"/>
        <w:jc w:val="both"/>
        <w:rPr>
          <w:color w:val="000000"/>
        </w:rPr>
      </w:pPr>
      <w:r>
        <w:rPr>
          <w:color w:val="000000"/>
        </w:rPr>
        <w:t>В результате перехода получим:</w:t>
      </w:r>
    </w:p>
    <w:p w:rsidR="00C322B0" w:rsidRDefault="007E6FE7">
      <w:pPr>
        <w:suppressAutoHyphens/>
        <w:spacing w:line="480" w:lineRule="auto"/>
        <w:ind w:firstLine="720"/>
        <w:jc w:val="center"/>
        <w:rPr>
          <w:color w:val="000000"/>
        </w:rPr>
      </w:pPr>
      <w:r>
        <w:rPr>
          <w:color w:val="000000"/>
          <w:position w:val="-32"/>
        </w:rPr>
        <w:object w:dxaOrig="6360" w:dyaOrig="720">
          <v:shape id="_x0000_i1143" type="#_x0000_t75" style="width:318pt;height:36pt" o:ole="" fillcolor="window">
            <v:imagedata r:id="rId235" o:title=""/>
          </v:shape>
          <o:OLEObject Type="Embed" ProgID="Equation.3" ShapeID="_x0000_i1143" DrawAspect="Content" ObjectID="_1467376215" r:id="rId236"/>
        </w:object>
      </w:r>
    </w:p>
    <w:p w:rsidR="00C322B0" w:rsidRDefault="007E6FE7">
      <w:pPr>
        <w:suppressAutoHyphens/>
        <w:spacing w:line="480" w:lineRule="auto"/>
        <w:ind w:firstLine="720"/>
        <w:jc w:val="both"/>
        <w:rPr>
          <w:color w:val="000000"/>
        </w:rPr>
      </w:pPr>
      <w:r>
        <w:rPr>
          <w:color w:val="000000"/>
        </w:rPr>
        <w:t>Отсюда:</w:t>
      </w:r>
    </w:p>
    <w:p w:rsidR="00C322B0" w:rsidRDefault="007E6FE7">
      <w:pPr>
        <w:suppressAutoHyphens/>
        <w:spacing w:line="480" w:lineRule="auto"/>
        <w:ind w:firstLine="720"/>
        <w:jc w:val="center"/>
        <w:rPr>
          <w:color w:val="000000"/>
        </w:rPr>
      </w:pPr>
      <w:r>
        <w:rPr>
          <w:color w:val="000000"/>
          <w:position w:val="-34"/>
        </w:rPr>
        <w:object w:dxaOrig="6540" w:dyaOrig="800">
          <v:shape id="_x0000_i1144" type="#_x0000_t75" style="width:327pt;height:39.75pt" o:ole="" fillcolor="window">
            <v:imagedata r:id="rId237" o:title=""/>
          </v:shape>
          <o:OLEObject Type="Embed" ProgID="Equation.3" ShapeID="_x0000_i1144" DrawAspect="Content" ObjectID="_1467376216" r:id="rId238"/>
        </w:object>
      </w:r>
      <w:r>
        <w:rPr>
          <w:color w:val="000000"/>
        </w:rPr>
        <w:t>.</w:t>
      </w:r>
    </w:p>
    <w:p w:rsidR="00C322B0" w:rsidRDefault="007E6FE7">
      <w:pPr>
        <w:suppressAutoHyphens/>
        <w:spacing w:line="480" w:lineRule="auto"/>
        <w:ind w:firstLine="720"/>
        <w:jc w:val="both"/>
        <w:rPr>
          <w:color w:val="000000"/>
        </w:rPr>
      </w:pPr>
      <w:r>
        <w:rPr>
          <w:color w:val="000000"/>
        </w:rPr>
        <w:t>Подставив значения всех постоянных коэффициентов, получим:</w:t>
      </w:r>
    </w:p>
    <w:p w:rsidR="00C322B0" w:rsidRDefault="007E6FE7">
      <w:pPr>
        <w:suppressAutoHyphens/>
        <w:spacing w:line="480" w:lineRule="auto"/>
        <w:ind w:firstLine="720"/>
        <w:jc w:val="center"/>
        <w:rPr>
          <w:color w:val="000000"/>
        </w:rPr>
      </w:pPr>
      <w:r>
        <w:rPr>
          <w:color w:val="000000"/>
          <w:position w:val="-30"/>
        </w:rPr>
        <w:object w:dxaOrig="7100" w:dyaOrig="720">
          <v:shape id="_x0000_i1145" type="#_x0000_t75" style="width:354.75pt;height:36pt" o:ole="" fillcolor="window">
            <v:imagedata r:id="rId239" o:title=""/>
          </v:shape>
          <o:OLEObject Type="Embed" ProgID="Equation.3" ShapeID="_x0000_i1145" DrawAspect="Content" ObjectID="_1467376217" r:id="rId240"/>
        </w:object>
      </w:r>
    </w:p>
    <w:p w:rsidR="00C322B0" w:rsidRDefault="007E6FE7">
      <w:pPr>
        <w:suppressAutoHyphens/>
        <w:spacing w:line="480" w:lineRule="auto"/>
        <w:ind w:firstLine="720"/>
        <w:jc w:val="center"/>
        <w:rPr>
          <w:color w:val="000000"/>
        </w:rPr>
      </w:pPr>
      <w:r>
        <w:rPr>
          <w:color w:val="000000"/>
          <w:position w:val="-10"/>
        </w:rPr>
        <w:object w:dxaOrig="6380" w:dyaOrig="340">
          <v:shape id="_x0000_i1146" type="#_x0000_t75" style="width:318.75pt;height:17.25pt" o:ole="" fillcolor="window">
            <v:imagedata r:id="rId241" o:title=""/>
          </v:shape>
          <o:OLEObject Type="Embed" ProgID="Equation.3" ShapeID="_x0000_i1146" DrawAspect="Content" ObjectID="_1467376218" r:id="rId242"/>
        </w:object>
      </w:r>
      <w:r>
        <w:rPr>
          <w:color w:val="000000"/>
          <w:position w:val="-10"/>
        </w:rPr>
        <w:object w:dxaOrig="180" w:dyaOrig="340">
          <v:shape id="_x0000_i1147" type="#_x0000_t75" style="width:9pt;height:17.25pt" o:ole="" fillcolor="window">
            <v:imagedata r:id="rId33" o:title=""/>
          </v:shape>
          <o:OLEObject Type="Embed" ProgID="Equation.3" ShapeID="_x0000_i1147" DrawAspect="Content" ObjectID="_1467376219" r:id="rId243"/>
        </w:object>
      </w:r>
    </w:p>
    <w:p w:rsidR="00C322B0" w:rsidRDefault="007E6FE7">
      <w:pPr>
        <w:suppressAutoHyphens/>
        <w:spacing w:line="480" w:lineRule="auto"/>
        <w:ind w:firstLine="720"/>
        <w:jc w:val="right"/>
        <w:rPr>
          <w:color w:val="000000"/>
        </w:rPr>
      </w:pPr>
      <w:r>
        <w:rPr>
          <w:color w:val="000000"/>
          <w:position w:val="-10"/>
        </w:rPr>
        <w:object w:dxaOrig="3980" w:dyaOrig="340">
          <v:shape id="_x0000_i1148" type="#_x0000_t75" style="width:198.75pt;height:17.25pt" o:ole="" fillcolor="window">
            <v:imagedata r:id="rId244" o:title=""/>
          </v:shape>
          <o:OLEObject Type="Embed" ProgID="Equation.3" ShapeID="_x0000_i1148" DrawAspect="Content" ObjectID="_1467376220" r:id="rId245"/>
        </w:object>
      </w:r>
      <w:r>
        <w:rPr>
          <w:color w:val="000000"/>
        </w:rPr>
        <w:t xml:space="preserve">                       (6.5)</w:t>
      </w:r>
    </w:p>
    <w:p w:rsidR="00C322B0" w:rsidRDefault="007E6FE7">
      <w:pPr>
        <w:suppressAutoHyphens/>
        <w:spacing w:line="480" w:lineRule="auto"/>
        <w:rPr>
          <w:color w:val="000000"/>
        </w:rPr>
      </w:pPr>
      <w:r>
        <w:rPr>
          <w:color w:val="000000"/>
        </w:rPr>
        <w:tab/>
        <w:t>Окончательно управляющее воздействие цифрового регулятора с компенсацией возмущений получают суммированием регулирующего u</w:t>
      </w:r>
      <w:r>
        <w:rPr>
          <w:color w:val="000000"/>
          <w:vertAlign w:val="subscript"/>
        </w:rPr>
        <w:t>1</w:t>
      </w:r>
      <w:r>
        <w:rPr>
          <w:color w:val="000000"/>
        </w:rPr>
        <w:t>(t) и компенсирующего u</w:t>
      </w:r>
      <w:r>
        <w:rPr>
          <w:color w:val="000000"/>
          <w:vertAlign w:val="subscript"/>
        </w:rPr>
        <w:t>2</w:t>
      </w:r>
      <w:r>
        <w:rPr>
          <w:color w:val="000000"/>
        </w:rPr>
        <w:t>(t) воздействий:</w:t>
      </w:r>
    </w:p>
    <w:p w:rsidR="00C322B0" w:rsidRDefault="007E6FE7">
      <w:pPr>
        <w:suppressAutoHyphens/>
        <w:spacing w:line="480" w:lineRule="auto"/>
        <w:jc w:val="right"/>
        <w:rPr>
          <w:color w:val="000000"/>
        </w:rPr>
      </w:pPr>
      <w:r>
        <w:rPr>
          <w:color w:val="000000"/>
          <w:position w:val="-10"/>
        </w:rPr>
        <w:object w:dxaOrig="2060" w:dyaOrig="340">
          <v:shape id="_x0000_i1149" type="#_x0000_t75" style="width:102.75pt;height:17.25pt" o:ole="" fillcolor="window">
            <v:imagedata r:id="rId246" o:title=""/>
          </v:shape>
          <o:OLEObject Type="Embed" ProgID="Equation.3" ShapeID="_x0000_i1149" DrawAspect="Content" ObjectID="_1467376221" r:id="rId247"/>
        </w:object>
      </w:r>
      <w:r>
        <w:rPr>
          <w:color w:val="000000"/>
        </w:rPr>
        <w:t xml:space="preserve">                                                (6.6)</w:t>
      </w:r>
    </w:p>
    <w:p w:rsidR="00C322B0" w:rsidRDefault="00C322B0">
      <w:pPr>
        <w:suppressAutoHyphens/>
        <w:spacing w:line="480" w:lineRule="auto"/>
        <w:jc w:val="center"/>
        <w:rPr>
          <w:color w:val="000000"/>
        </w:rPr>
      </w:pPr>
    </w:p>
    <w:p w:rsidR="00C322B0" w:rsidRDefault="007E6FE7">
      <w:pPr>
        <w:suppressAutoHyphens/>
        <w:spacing w:line="480" w:lineRule="auto"/>
        <w:jc w:val="right"/>
        <w:rPr>
          <w:color w:val="000000"/>
        </w:rPr>
      </w:pPr>
      <w:r>
        <w:rPr>
          <w:color w:val="000000"/>
          <w:position w:val="-30"/>
        </w:rPr>
        <w:object w:dxaOrig="5480" w:dyaOrig="720">
          <v:shape id="_x0000_i1150" type="#_x0000_t75" style="width:273.75pt;height:36pt" o:ole="" fillcolor="window">
            <v:imagedata r:id="rId248" o:title=""/>
          </v:shape>
          <o:OLEObject Type="Embed" ProgID="Equation.3" ShapeID="_x0000_i1150" DrawAspect="Content" ObjectID="_1467376222" r:id="rId249"/>
        </w:object>
      </w:r>
      <w:r>
        <w:rPr>
          <w:color w:val="000000"/>
        </w:rPr>
        <w:t xml:space="preserve">                 (6.7)</w:t>
      </w:r>
    </w:p>
    <w:p w:rsidR="00C322B0" w:rsidRDefault="007E6FE7">
      <w:pPr>
        <w:pStyle w:val="a5"/>
        <w:suppressAutoHyphens/>
        <w:spacing w:line="480" w:lineRule="auto"/>
        <w:ind w:firstLine="709"/>
        <w:jc w:val="left"/>
        <w:rPr>
          <w:sz w:val="24"/>
          <w:szCs w:val="24"/>
        </w:rPr>
      </w:pPr>
      <w:r>
        <w:rPr>
          <w:b/>
          <w:bCs/>
          <w:color w:val="000000"/>
          <w:sz w:val="24"/>
          <w:szCs w:val="24"/>
          <w:u w:val="single"/>
        </w:rPr>
        <w:tab/>
      </w:r>
      <w:r>
        <w:rPr>
          <w:sz w:val="24"/>
          <w:szCs w:val="24"/>
        </w:rPr>
        <w:t>Полученное выражение используется для составления программы НЦУ.</w:t>
      </w:r>
    </w:p>
    <w:p w:rsidR="00C322B0" w:rsidRDefault="007E6FE7">
      <w:pPr>
        <w:pStyle w:val="a5"/>
        <w:suppressAutoHyphens/>
        <w:spacing w:line="480" w:lineRule="auto"/>
        <w:ind w:firstLine="720"/>
        <w:jc w:val="left"/>
        <w:rPr>
          <w:sz w:val="24"/>
          <w:szCs w:val="24"/>
        </w:rPr>
      </w:pPr>
      <w:r>
        <w:rPr>
          <w:sz w:val="24"/>
          <w:szCs w:val="24"/>
        </w:rPr>
        <w:t>Алгоритм непосредственного цифрового регулирования (рис.6.2), кроме расчёта управляющего воздействия, выполняет следующие дополнительные функции:</w:t>
      </w:r>
    </w:p>
    <w:p w:rsidR="00C322B0" w:rsidRDefault="007E6FE7">
      <w:pPr>
        <w:pStyle w:val="a5"/>
        <w:suppressAutoHyphens/>
        <w:spacing w:line="480" w:lineRule="auto"/>
        <w:ind w:firstLine="851"/>
        <w:jc w:val="left"/>
        <w:rPr>
          <w:sz w:val="24"/>
          <w:szCs w:val="24"/>
        </w:rPr>
      </w:pPr>
      <w:r>
        <w:rPr>
          <w:sz w:val="24"/>
          <w:szCs w:val="24"/>
        </w:rPr>
        <w:t>1) анализ входных сигналов и вычисленных управляющих сигналов на корректность (на схеме алгоритма – “Анализ”);</w:t>
      </w:r>
    </w:p>
    <w:p w:rsidR="00C322B0" w:rsidRDefault="007E6FE7">
      <w:pPr>
        <w:pStyle w:val="a5"/>
        <w:suppressAutoHyphens/>
        <w:spacing w:line="480" w:lineRule="auto"/>
        <w:ind w:firstLine="851"/>
        <w:jc w:val="left"/>
        <w:rPr>
          <w:sz w:val="24"/>
          <w:szCs w:val="24"/>
        </w:rPr>
      </w:pPr>
      <w:r>
        <w:rPr>
          <w:sz w:val="24"/>
          <w:szCs w:val="24"/>
        </w:rPr>
        <w:t>2) сигнализация о некорректных значениях и недопустимых отклонениях (на схеме – “Сигнализация”).</w:t>
      </w:r>
    </w:p>
    <w:p w:rsidR="00C322B0" w:rsidRDefault="00C322B0">
      <w:pPr>
        <w:pStyle w:val="a5"/>
        <w:suppressAutoHyphens/>
        <w:spacing w:line="480" w:lineRule="auto"/>
        <w:ind w:firstLine="851"/>
        <w:jc w:val="left"/>
        <w:rPr>
          <w:sz w:val="24"/>
          <w:szCs w:val="24"/>
        </w:rPr>
      </w:pPr>
    </w:p>
    <w:p w:rsidR="00C322B0" w:rsidRDefault="00C322B0">
      <w:pPr>
        <w:pStyle w:val="a5"/>
        <w:suppressAutoHyphens/>
        <w:spacing w:line="480" w:lineRule="auto"/>
        <w:ind w:firstLine="851"/>
        <w:jc w:val="left"/>
        <w:rPr>
          <w:sz w:val="24"/>
          <w:szCs w:val="24"/>
        </w:rPr>
      </w:pPr>
    </w:p>
    <w:p w:rsidR="00C322B0" w:rsidRDefault="00C322B0">
      <w:pPr>
        <w:pStyle w:val="a5"/>
        <w:suppressAutoHyphens/>
        <w:spacing w:line="480" w:lineRule="auto"/>
        <w:ind w:firstLine="851"/>
        <w:jc w:val="left"/>
        <w:rPr>
          <w:sz w:val="24"/>
          <w:szCs w:val="24"/>
        </w:rPr>
      </w:pPr>
    </w:p>
    <w:p w:rsidR="00C322B0" w:rsidRDefault="00C322B0">
      <w:pPr>
        <w:pStyle w:val="a5"/>
        <w:suppressAutoHyphens/>
        <w:spacing w:line="480" w:lineRule="auto"/>
        <w:ind w:firstLine="851"/>
        <w:jc w:val="left"/>
        <w:rPr>
          <w:sz w:val="24"/>
          <w:szCs w:val="24"/>
        </w:rPr>
      </w:pPr>
    </w:p>
    <w:p w:rsidR="00C322B0" w:rsidRDefault="00C322B0">
      <w:pPr>
        <w:pStyle w:val="a5"/>
        <w:suppressAutoHyphens/>
        <w:spacing w:line="480" w:lineRule="auto"/>
        <w:ind w:firstLine="851"/>
        <w:jc w:val="left"/>
        <w:rPr>
          <w:sz w:val="24"/>
          <w:szCs w:val="24"/>
        </w:rPr>
      </w:pPr>
    </w:p>
    <w:p w:rsidR="00C322B0" w:rsidRDefault="00C322B0"/>
    <w:p w:rsidR="00C322B0" w:rsidRDefault="00C322B0"/>
    <w:p w:rsidR="00C322B0" w:rsidRDefault="008B1C9E">
      <w:r>
        <w:rPr>
          <w:noProof/>
          <w:sz w:val="20"/>
        </w:rPr>
        <w:pict>
          <v:group id="_x0000_s1049" style="position:absolute;margin-left:37.35pt;margin-top:9.5pt;width:367.2pt;height:574.8pt;z-index:251669504" coordorigin="2736,1752" coordsize="7643,11977" o:allowincell="f">
            <v:line id="_x0000_s1050" style="position:absolute" from="6048,13297" to="6048,13729"/>
            <v:line id="_x0000_s1051" style="position:absolute" from="6336,10368" to="7920,10368"/>
            <v:group id="_x0000_s1052" style="position:absolute;left:2736;top:1752;width:7643;height:11928" coordorigin="2736,1752" coordsize="7643,11928">
              <v:line id="_x0000_s1053" style="position:absolute;flip:x" from="3744,8496" to="4176,8496"/>
              <v:group id="_x0000_s1054" style="position:absolute;left:2736;top:1752;width:7643;height:11928" coordorigin="2736,1752" coordsize="7643,11928">
                <v:group id="_x0000_s1055" style="position:absolute;left:4464;top:1752;width:5915;height:11571" coordorigin="4464,1752" coordsize="5915,11571">
                  <v:shapetype id="_x0000_t116" coordsize="21600,21600" o:spt="116" path="m3475,qx,10800,3475,21600l18125,21600qx21600,10800,18125,xe">
                    <v:stroke joinstyle="miter"/>
                    <v:path gradientshapeok="t" o:connecttype="rect" textboxrect="1018,3163,20582,18437"/>
                  </v:shapetype>
                  <v:shape id="_x0000_s1056" type="#_x0000_t116" style="position:absolute;left:4896;top:1752;width:2226;height:695">
                    <v:textbox style="mso-next-textbox:#_x0000_s1056" inset="0,0,0,0">
                      <w:txbxContent>
                        <w:p w:rsidR="00C322B0" w:rsidRDefault="007E6FE7">
                          <w:pPr>
                            <w:pStyle w:val="1"/>
                            <w:rPr>
                              <w:b w:val="0"/>
                              <w:bCs w:val="0"/>
                            </w:rPr>
                          </w:pPr>
                          <w:r>
                            <w:rPr>
                              <w:b w:val="0"/>
                              <w:bCs w:val="0"/>
                            </w:rPr>
                            <w:t>Начало</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_x0000_s1057" type="#_x0000_t111" style="position:absolute;left:4608;top:3024;width:2925;height:592">
                    <v:textbox style="mso-next-textbox:#_x0000_s1057" inset="0,0,0,0">
                      <w:txbxContent>
                        <w:p w:rsidR="00C322B0" w:rsidRDefault="007E6FE7">
                          <w:pPr>
                            <w:jc w:val="center"/>
                          </w:pPr>
                          <w:r>
                            <w:t>Начальные</w:t>
                          </w:r>
                        </w:p>
                        <w:p w:rsidR="00C322B0" w:rsidRDefault="007E6FE7">
                          <w:pPr>
                            <w:jc w:val="center"/>
                          </w:pPr>
                          <w:r>
                            <w:t>установки</w:t>
                          </w:r>
                        </w:p>
                      </w:txbxContent>
                    </v:textbox>
                  </v:shape>
                  <v:shape id="_x0000_s1058" type="#_x0000_t111" style="position:absolute;left:4464;top:4320;width:3153;height:1081">
                    <v:textbox style="mso-next-textbox:#_x0000_s1058" inset="0,0,0,0">
                      <w:txbxContent>
                        <w:p w:rsidR="00C322B0" w:rsidRDefault="00C322B0">
                          <w:pPr>
                            <w:jc w:val="center"/>
                          </w:pPr>
                        </w:p>
                        <w:p w:rsidR="00C322B0" w:rsidRDefault="007E6FE7">
                          <w:pPr>
                            <w:jc w:val="center"/>
                          </w:pPr>
                          <w:r>
                            <w:t xml:space="preserve">Ввод </w:t>
                          </w:r>
                          <w:r>
                            <w:rPr>
                              <w:lang w:val="en-US"/>
                            </w:rPr>
                            <w:t>y</w:t>
                          </w:r>
                          <w:r>
                            <w:t>[</w:t>
                          </w:r>
                          <w:r>
                            <w:rPr>
                              <w:lang w:val="en-US"/>
                            </w:rPr>
                            <w:t>n</w:t>
                          </w:r>
                          <w:r>
                            <w:t xml:space="preserve">], </w:t>
                          </w:r>
                          <w:r>
                            <w:rPr>
                              <w:lang w:val="en-US"/>
                            </w:rPr>
                            <w:t>f</w:t>
                          </w:r>
                          <w:r>
                            <w:t>[</w:t>
                          </w:r>
                          <w:r>
                            <w:rPr>
                              <w:lang w:val="en-US"/>
                            </w:rPr>
                            <w:t>n</w:t>
                          </w:r>
                          <w:r>
                            <w:t xml:space="preserve">], </w:t>
                          </w:r>
                          <w:r>
                            <w:rPr>
                              <w:lang w:val="en-US"/>
                            </w:rPr>
                            <w:t>g</w:t>
                          </w:r>
                          <w:r>
                            <w:t>[</w:t>
                          </w:r>
                          <w:r>
                            <w:rPr>
                              <w:lang w:val="en-US"/>
                            </w:rPr>
                            <w:t>n</w:t>
                          </w:r>
                          <w:r>
                            <w:t>]</w:t>
                          </w:r>
                        </w:p>
                      </w:txbxContent>
                    </v:textbox>
                  </v:shape>
                  <v:shape id="_x0000_s1059" type="#_x0000_t111" style="position:absolute;left:4608;top:11520;width:2840;height:378">
                    <v:textbox style="mso-next-textbox:#_x0000_s1059" inset="0,0,0,0">
                      <w:txbxContent>
                        <w:p w:rsidR="00C322B0" w:rsidRDefault="007E6FE7">
                          <w:pPr>
                            <w:jc w:val="center"/>
                          </w:pPr>
                          <w:r>
                            <w:t xml:space="preserve">Вывод </w:t>
                          </w:r>
                          <w:r>
                            <w:rPr>
                              <w:lang w:val="en-US"/>
                            </w:rPr>
                            <w:t>u</w:t>
                          </w:r>
                          <w:r>
                            <w:t>[</w:t>
                          </w:r>
                          <w:r>
                            <w:rPr>
                              <w:lang w:val="en-US"/>
                            </w:rPr>
                            <w:t>n</w:t>
                          </w:r>
                          <w:r>
                            <w:t>]</w:t>
                          </w:r>
                        </w:p>
                      </w:txbxContent>
                    </v:textbox>
                  </v:shape>
                  <v:shapetype id="_x0000_t109" coordsize="21600,21600" o:spt="109" path="m,l,21600r21600,l21600,xe">
                    <v:stroke joinstyle="miter"/>
                    <v:path gradientshapeok="t" o:connecttype="rect"/>
                  </v:shapetype>
                  <v:shape id="_x0000_s1060" type="#_x0000_t109" style="position:absolute;left:4896;top:6240;width:2304;height:720">
                    <v:textbox style="mso-next-textbox:#_x0000_s1060" inset="0,0,0,0">
                      <w:txbxContent>
                        <w:p w:rsidR="00C322B0" w:rsidRDefault="007E6FE7">
                          <w:pPr>
                            <w:jc w:val="center"/>
                          </w:pPr>
                          <w:r>
                            <w:t>Расчёт u</w:t>
                          </w:r>
                          <w:r>
                            <w:rPr>
                              <w:lang w:val="en-US"/>
                            </w:rPr>
                            <w:t>[n]</w:t>
                          </w:r>
                        </w:p>
                        <w:p w:rsidR="00C322B0" w:rsidRDefault="007E6FE7">
                          <w:pPr>
                            <w:jc w:val="center"/>
                          </w:pPr>
                          <w:r>
                            <w:t>по формуле (6.7)</w:t>
                          </w:r>
                        </w:p>
                      </w:txbxContent>
                    </v:textbox>
                  </v:shape>
                  <v:shape id="_x0000_s1061" type="#_x0000_t109" style="position:absolute;left:7632;top:9068;width:2747;height:579">
                    <v:textbox style="mso-next-textbox:#_x0000_s1061" inset="0,0,0,0">
                      <w:txbxContent>
                        <w:p w:rsidR="00C322B0" w:rsidRDefault="007E6FE7">
                          <w:pPr>
                            <w:pStyle w:val="1"/>
                            <w:rPr>
                              <w:b w:val="0"/>
                              <w:bCs w:val="0"/>
                              <w:lang w:val="en-US"/>
                            </w:rPr>
                          </w:pPr>
                          <w:r>
                            <w:rPr>
                              <w:b w:val="0"/>
                              <w:bCs w:val="0"/>
                            </w:rPr>
                            <w:t>Сигнализация</w:t>
                          </w:r>
                        </w:p>
                      </w:txbxContent>
                    </v:textbox>
                  </v:shape>
                  <v:shape id="_x0000_s1062" type="#_x0000_t109" style="position:absolute;left:4893;top:12758;width:2177;height:565">
                    <v:textbox style="mso-next-textbox:#_x0000_s1062" inset="0,0,0,0">
                      <w:txbxContent>
                        <w:p w:rsidR="00C322B0" w:rsidRDefault="007E6FE7">
                          <w:pPr>
                            <w:pStyle w:val="1"/>
                            <w:rPr>
                              <w:b w:val="0"/>
                              <w:bCs w:val="0"/>
                              <w:lang w:val="en-US"/>
                            </w:rPr>
                          </w:pPr>
                          <w:r>
                            <w:rPr>
                              <w:b w:val="0"/>
                              <w:bCs w:val="0"/>
                            </w:rPr>
                            <w:t>Ожидание Т</w:t>
                          </w:r>
                          <w:r>
                            <w:rPr>
                              <w:b w:val="0"/>
                              <w:bCs w:val="0"/>
                              <w:vertAlign w:val="subscript"/>
                            </w:rPr>
                            <w:t>д</w:t>
                          </w:r>
                        </w:p>
                      </w:txbxContent>
                    </v:textbox>
                  </v:shape>
                </v:group>
                <v:shapetype id="_x0000_t110" coordsize="21600,21600" o:spt="110" path="m10800,l,10800,10800,21600,21600,10800xe">
                  <v:stroke joinstyle="miter"/>
                  <v:path gradientshapeok="t" o:connecttype="rect" textboxrect="5400,5400,16200,16200"/>
                </v:shapetype>
                <v:shape id="_x0000_s1063" type="#_x0000_t110" style="position:absolute;left:4207;top:7772;width:3600;height:1440">
                  <v:textbox style="mso-next-textbox:#_x0000_s1063">
                    <w:txbxContent>
                      <w:p w:rsidR="00C322B0" w:rsidRDefault="007E6FE7">
                        <w:pPr>
                          <w:rPr>
                            <w:vertAlign w:val="superscript"/>
                            <w:lang w:val="en-US"/>
                          </w:rPr>
                        </w:pPr>
                        <w:r>
                          <w:rPr>
                            <w:lang w:val="en-US"/>
                          </w:rPr>
                          <w:t>u</w:t>
                        </w:r>
                        <w:r>
                          <w:rPr>
                            <w:vertAlign w:val="superscript"/>
                            <w:lang w:val="en-US"/>
                          </w:rPr>
                          <w:t>min</w:t>
                        </w:r>
                        <w:r>
                          <w:sym w:font="Symbol" w:char="F0A3"/>
                        </w:r>
                        <w:r>
                          <w:rPr>
                            <w:lang w:val="en-US"/>
                          </w:rPr>
                          <w:t>u[n]</w:t>
                        </w:r>
                        <w:r>
                          <w:sym w:font="Symbol" w:char="F0A3"/>
                        </w:r>
                        <w:r>
                          <w:rPr>
                            <w:lang w:val="en-US"/>
                          </w:rPr>
                          <w:t>u</w:t>
                        </w:r>
                        <w:r>
                          <w:rPr>
                            <w:vertAlign w:val="superscript"/>
                            <w:lang w:val="en-US"/>
                          </w:rPr>
                          <w:t>max</w:t>
                        </w:r>
                      </w:p>
                    </w:txbxContent>
                  </v:textbox>
                </v:shape>
                <v:rect id="_x0000_s1064" style="position:absolute;left:8352;top:10512;width:1728;height:576">
                  <v:textbox style="mso-next-textbox:#_x0000_s1064">
                    <w:txbxContent>
                      <w:p w:rsidR="00C322B0" w:rsidRDefault="007E6FE7">
                        <w:pPr>
                          <w:rPr>
                            <w:lang w:val="en-US"/>
                          </w:rPr>
                        </w:pPr>
                        <w:r>
                          <w:rPr>
                            <w:lang w:val="en-US"/>
                          </w:rPr>
                          <w:t>u[n]=u[n-1]</w:t>
                        </w:r>
                      </w:p>
                    </w:txbxContent>
                  </v:textbox>
                </v:rect>
                <v:line id="_x0000_s1065" style="position:absolute" from="6048,2448" to="6048,3024">
                  <v:stroke endarrow="block"/>
                </v:line>
                <v:line id="_x0000_s1066" style="position:absolute" from="6048,3600" to="6048,4320">
                  <v:stroke endarrow="block"/>
                </v:line>
                <v:line id="_x0000_s1067" style="position:absolute" from="6048,5387" to="6048,6251">
                  <v:stroke endarrow="block"/>
                </v:line>
                <v:line id="_x0000_s1068" style="position:absolute" from="6048,6912" to="6048,7776">
                  <v:stroke endarrow="block"/>
                </v:line>
                <v:line id="_x0000_s1069" style="position:absolute" from="3744,8496" to="3744,10368"/>
                <v:line id="_x0000_s1070" style="position:absolute" from="3744,10368" to="5760,10368"/>
                <v:line id="_x0000_s1071" style="position:absolute" from="5760,10368" to="5760,11520">
                  <v:stroke endarrow="block"/>
                </v:line>
                <v:line id="_x0000_s1072" style="position:absolute" from="7776,8496" to="9072,8496"/>
                <v:line id="_x0000_s1073" style="position:absolute" from="9072,8496" to="9072,9072">
                  <v:stroke endarrow="block"/>
                </v:line>
                <v:line id="_x0000_s1074" style="position:absolute" from="9072,9648" to="9072,10512">
                  <v:stroke endarrow="block"/>
                </v:line>
                <v:line id="_x0000_s1075" style="position:absolute" from="9072,11088" to="9072,11520"/>
                <v:line id="_x0000_s1076" style="position:absolute;flip:x" from="7920,11520" to="9072,11520"/>
                <v:shapetype id="_x0000_t202" coordsize="21600,21600" o:spt="202" path="m,l,21600r21600,l21600,xe">
                  <v:stroke joinstyle="miter"/>
                  <v:path gradientshapeok="t" o:connecttype="rect"/>
                </v:shapetype>
                <v:shape id="_x0000_s1077" type="#_x0000_t202" style="position:absolute;left:3600;top:7920;width:576;height:432">
                  <v:textbox style="mso-next-textbox:#_x0000_s1077">
                    <w:txbxContent>
                      <w:p w:rsidR="00C322B0" w:rsidRDefault="007E6FE7">
                        <w:r>
                          <w:t>да</w:t>
                        </w:r>
                      </w:p>
                    </w:txbxContent>
                  </v:textbox>
                </v:shape>
                <v:shape id="_x0000_s1078" type="#_x0000_t202" style="position:absolute;left:8064;top:7920;width:720;height:432">
                  <v:textbox style="mso-next-textbox:#_x0000_s1078">
                    <w:txbxContent>
                      <w:p w:rsidR="00C322B0" w:rsidRDefault="007E6FE7">
                        <w:r>
                          <w:t>нет</w:t>
                        </w:r>
                      </w:p>
                    </w:txbxContent>
                  </v:textbox>
                </v:shape>
                <v:line id="_x0000_s1079" style="position:absolute" from="6048,11908" to="6048,12772">
                  <v:stroke endarrow="block"/>
                </v:line>
                <v:line id="_x0000_s1080" style="position:absolute;flip:x" from="2736,13680" to="6048,13680"/>
                <v:line id="_x0000_s1081" style="position:absolute;flip:y" from="2736,4032" to="2736,13680"/>
                <v:line id="_x0000_s1082" style="position:absolute" from="2736,4032" to="6048,4032">
                  <v:stroke endarrow="block"/>
                </v:line>
                <v:line id="_x0000_s1083" style="position:absolute" from="6336,10368" to="6336,11520">
                  <v:stroke endarrow="block"/>
                </v:line>
                <v:line id="_x0000_s1084" style="position:absolute" from="7920,10368" to="7920,11520"/>
              </v:group>
            </v:group>
          </v:group>
        </w:pict>
      </w:r>
    </w:p>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C322B0"/>
    <w:p w:rsidR="00C322B0" w:rsidRDefault="007E6FE7">
      <w:pPr>
        <w:jc w:val="center"/>
        <w:rPr>
          <w:sz w:val="20"/>
          <w:szCs w:val="20"/>
        </w:rPr>
      </w:pPr>
      <w:r>
        <w:rPr>
          <w:b/>
          <w:bCs/>
          <w:sz w:val="20"/>
          <w:szCs w:val="20"/>
        </w:rPr>
        <w:t>Рис.6.2.</w:t>
      </w:r>
      <w:r>
        <w:rPr>
          <w:sz w:val="20"/>
          <w:szCs w:val="20"/>
        </w:rPr>
        <w:t xml:space="preserve"> Схема алгоритма НЦУ.</w:t>
      </w:r>
    </w:p>
    <w:p w:rsidR="00C322B0" w:rsidRDefault="00C322B0">
      <w:pPr>
        <w:pStyle w:val="a5"/>
        <w:suppressAutoHyphens/>
        <w:spacing w:line="480" w:lineRule="auto"/>
        <w:jc w:val="center"/>
        <w:rPr>
          <w:b/>
          <w:bCs/>
          <w:sz w:val="24"/>
          <w:szCs w:val="24"/>
          <w:u w:val="single"/>
        </w:rPr>
      </w:pPr>
    </w:p>
    <w:p w:rsidR="00C322B0" w:rsidRDefault="007E6FE7">
      <w:pPr>
        <w:pStyle w:val="a5"/>
        <w:suppressAutoHyphens/>
        <w:spacing w:line="480" w:lineRule="auto"/>
        <w:jc w:val="center"/>
        <w:rPr>
          <w:sz w:val="24"/>
          <w:szCs w:val="24"/>
        </w:rPr>
      </w:pPr>
      <w:r>
        <w:rPr>
          <w:b/>
          <w:bCs/>
          <w:sz w:val="24"/>
          <w:szCs w:val="24"/>
          <w:u w:val="single"/>
        </w:rPr>
        <w:t>7. Список используемой литературы.</w:t>
      </w:r>
    </w:p>
    <w:p w:rsidR="00C322B0" w:rsidRDefault="00C322B0">
      <w:pPr>
        <w:pStyle w:val="a5"/>
        <w:suppressAutoHyphens/>
        <w:spacing w:line="480" w:lineRule="auto"/>
        <w:jc w:val="center"/>
        <w:rPr>
          <w:sz w:val="24"/>
          <w:szCs w:val="24"/>
        </w:rPr>
      </w:pPr>
    </w:p>
    <w:p w:rsidR="00C322B0" w:rsidRDefault="007E6FE7">
      <w:pPr>
        <w:pStyle w:val="a5"/>
        <w:numPr>
          <w:ilvl w:val="0"/>
          <w:numId w:val="25"/>
        </w:numPr>
        <w:suppressAutoHyphens/>
        <w:spacing w:line="480" w:lineRule="auto"/>
        <w:jc w:val="left"/>
        <w:rPr>
          <w:sz w:val="24"/>
          <w:szCs w:val="24"/>
        </w:rPr>
      </w:pPr>
      <w:r>
        <w:rPr>
          <w:sz w:val="24"/>
          <w:szCs w:val="24"/>
        </w:rPr>
        <w:t>Теория автоматического управления. Расчёт САУ горного производства с использованием ЭВМ: Метод, указания для студентов спец. 2105 / ЛГИ Сост.: В.И. Златкин, С.В. Стороженко. Л., 1991г. 46 с.</w:t>
      </w:r>
    </w:p>
    <w:p w:rsidR="00C322B0" w:rsidRDefault="007E6FE7">
      <w:pPr>
        <w:pStyle w:val="a5"/>
        <w:suppressAutoHyphens/>
        <w:spacing w:line="480" w:lineRule="auto"/>
        <w:jc w:val="left"/>
        <w:rPr>
          <w:sz w:val="24"/>
          <w:szCs w:val="24"/>
        </w:rPr>
      </w:pPr>
      <w:r>
        <w:rPr>
          <w:sz w:val="24"/>
          <w:szCs w:val="24"/>
        </w:rPr>
        <w:t>2. Лукас В.А. Основы теории автоматического управления. Л.: Недра, 1977г.376</w:t>
      </w:r>
      <w:r>
        <w:rPr>
          <w:sz w:val="24"/>
          <w:szCs w:val="24"/>
          <w:lang w:val="en-US"/>
        </w:rPr>
        <w:t> </w:t>
      </w:r>
      <w:r>
        <w:rPr>
          <w:sz w:val="24"/>
          <w:szCs w:val="24"/>
        </w:rPr>
        <w:t>с.</w:t>
      </w:r>
    </w:p>
    <w:p w:rsidR="00C322B0" w:rsidRDefault="007E6FE7">
      <w:pPr>
        <w:pStyle w:val="a5"/>
        <w:suppressAutoHyphens/>
        <w:spacing w:line="480" w:lineRule="auto"/>
        <w:jc w:val="left"/>
        <w:rPr>
          <w:sz w:val="24"/>
          <w:szCs w:val="24"/>
        </w:rPr>
      </w:pPr>
      <w:r>
        <w:rPr>
          <w:sz w:val="24"/>
          <w:szCs w:val="24"/>
        </w:rPr>
        <w:t>3. Медведев Р.Б., Бондарь Ю.Д., Романенко В.Д. АСУ в металлургии. М.: Металлургия, 1987г. 253 с.</w:t>
      </w:r>
    </w:p>
    <w:p w:rsidR="00C322B0" w:rsidRDefault="007E6FE7">
      <w:pPr>
        <w:pStyle w:val="a5"/>
        <w:suppressAutoHyphens/>
        <w:spacing w:line="480" w:lineRule="auto"/>
        <w:jc w:val="left"/>
        <w:rPr>
          <w:sz w:val="24"/>
          <w:szCs w:val="24"/>
        </w:rPr>
      </w:pPr>
      <w:r>
        <w:rPr>
          <w:sz w:val="24"/>
          <w:szCs w:val="24"/>
        </w:rPr>
        <w:t>4. Марюта А.Н., Качан Ю.Г., Бунько В.А. Автоматическое управление технологическими процессами обогатительных фабрик. М.: Недра, 1983г. 248 с.</w:t>
      </w:r>
    </w:p>
    <w:p w:rsidR="00C322B0" w:rsidRDefault="007E6FE7">
      <w:pPr>
        <w:pStyle w:val="a5"/>
        <w:suppressAutoHyphens/>
        <w:spacing w:line="480" w:lineRule="auto"/>
        <w:jc w:val="left"/>
        <w:rPr>
          <w:sz w:val="24"/>
          <w:szCs w:val="24"/>
        </w:rPr>
      </w:pPr>
      <w:r>
        <w:rPr>
          <w:sz w:val="24"/>
          <w:szCs w:val="24"/>
        </w:rPr>
        <w:t>5. Теория автоматического управления: Программа, методические указания, контрольные задания и задания к курсовой работе / ЛГИ Сост.: В.И. Златкин, С.В. Стороженко. СПб, 1992г. 40 с.</w:t>
      </w:r>
    </w:p>
    <w:p w:rsidR="00C322B0" w:rsidRDefault="007E6FE7">
      <w:pPr>
        <w:pStyle w:val="a5"/>
        <w:suppressAutoHyphens/>
        <w:spacing w:line="480" w:lineRule="auto"/>
        <w:jc w:val="left"/>
        <w:rPr>
          <w:sz w:val="24"/>
          <w:szCs w:val="24"/>
        </w:rPr>
      </w:pPr>
      <w:r>
        <w:rPr>
          <w:sz w:val="24"/>
          <w:szCs w:val="24"/>
        </w:rPr>
        <w:t>6. Конспект лекций по ТАУ Стороженко С.В.</w:t>
      </w:r>
    </w:p>
    <w:p w:rsidR="00C322B0" w:rsidRDefault="00C322B0"/>
    <w:p w:rsidR="00C322B0" w:rsidRDefault="00C322B0"/>
    <w:p w:rsidR="00C322B0" w:rsidRDefault="00C322B0"/>
    <w:p w:rsidR="00C322B0" w:rsidRDefault="00C322B0">
      <w:bookmarkStart w:id="3" w:name="_GoBack"/>
      <w:bookmarkEnd w:id="3"/>
    </w:p>
    <w:sectPr w:rsidR="00C322B0">
      <w:headerReference w:type="default" r:id="rId250"/>
      <w:pgSz w:w="11906" w:h="16838"/>
      <w:pgMar w:top="1418" w:right="1418" w:bottom="1418"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B0" w:rsidRDefault="007E6FE7">
      <w:r>
        <w:separator/>
      </w:r>
    </w:p>
  </w:endnote>
  <w:endnote w:type="continuationSeparator" w:id="0">
    <w:p w:rsidR="00C322B0" w:rsidRDefault="007E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B0" w:rsidRDefault="007E6FE7">
      <w:r>
        <w:separator/>
      </w:r>
    </w:p>
  </w:footnote>
  <w:footnote w:type="continuationSeparator" w:id="0">
    <w:p w:rsidR="00C322B0" w:rsidRDefault="007E6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B0" w:rsidRDefault="007E6FE7">
    <w:pPr>
      <w:pStyle w:val="a4"/>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11</w:t>
    </w:r>
    <w:r>
      <w:rPr>
        <w:rStyle w:val="a7"/>
      </w:rPr>
      <w:fldChar w:fldCharType="end"/>
    </w:r>
  </w:p>
  <w:p w:rsidR="00C322B0" w:rsidRDefault="00C322B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F141158"/>
    <w:lvl w:ilvl="0">
      <w:start w:val="1"/>
      <w:numFmt w:val="decimal"/>
      <w:lvlText w:val="%1."/>
      <w:lvlJc w:val="left"/>
      <w:pPr>
        <w:tabs>
          <w:tab w:val="num" w:pos="1492"/>
        </w:tabs>
        <w:ind w:left="1492" w:hanging="360"/>
      </w:pPr>
    </w:lvl>
  </w:abstractNum>
  <w:abstractNum w:abstractNumId="1">
    <w:nsid w:val="FFFFFF7D"/>
    <w:multiLevelType w:val="singleLevel"/>
    <w:tmpl w:val="41F6CCB0"/>
    <w:lvl w:ilvl="0">
      <w:start w:val="1"/>
      <w:numFmt w:val="decimal"/>
      <w:lvlText w:val="%1."/>
      <w:lvlJc w:val="left"/>
      <w:pPr>
        <w:tabs>
          <w:tab w:val="num" w:pos="1209"/>
        </w:tabs>
        <w:ind w:left="1209" w:hanging="360"/>
      </w:pPr>
    </w:lvl>
  </w:abstractNum>
  <w:abstractNum w:abstractNumId="2">
    <w:nsid w:val="FFFFFF7E"/>
    <w:multiLevelType w:val="singleLevel"/>
    <w:tmpl w:val="82380C0E"/>
    <w:lvl w:ilvl="0">
      <w:start w:val="1"/>
      <w:numFmt w:val="decimal"/>
      <w:lvlText w:val="%1."/>
      <w:lvlJc w:val="left"/>
      <w:pPr>
        <w:tabs>
          <w:tab w:val="num" w:pos="926"/>
        </w:tabs>
        <w:ind w:left="926" w:hanging="360"/>
      </w:pPr>
    </w:lvl>
  </w:abstractNum>
  <w:abstractNum w:abstractNumId="3">
    <w:nsid w:val="FFFFFF7F"/>
    <w:multiLevelType w:val="singleLevel"/>
    <w:tmpl w:val="A0288CF0"/>
    <w:lvl w:ilvl="0">
      <w:start w:val="1"/>
      <w:numFmt w:val="decimal"/>
      <w:lvlText w:val="%1."/>
      <w:lvlJc w:val="left"/>
      <w:pPr>
        <w:tabs>
          <w:tab w:val="num" w:pos="643"/>
        </w:tabs>
        <w:ind w:left="643" w:hanging="360"/>
      </w:pPr>
    </w:lvl>
  </w:abstractNum>
  <w:abstractNum w:abstractNumId="4">
    <w:nsid w:val="FFFFFF80"/>
    <w:multiLevelType w:val="singleLevel"/>
    <w:tmpl w:val="9D38ECBA"/>
    <w:lvl w:ilvl="0">
      <w:start w:val="1"/>
      <w:numFmt w:val="bullet"/>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4678E5DA"/>
    <w:lvl w:ilvl="0">
      <w:start w:val="1"/>
      <w:numFmt w:val="bullet"/>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CE58C30E"/>
    <w:lvl w:ilvl="0">
      <w:start w:val="1"/>
      <w:numFmt w:val="bullet"/>
      <w:lvlText w:val=""/>
      <w:lvlJc w:val="left"/>
      <w:pPr>
        <w:tabs>
          <w:tab w:val="num" w:pos="926"/>
        </w:tabs>
        <w:ind w:left="926" w:hanging="360"/>
      </w:pPr>
      <w:rPr>
        <w:rFonts w:ascii="Symbol" w:hAnsi="Symbol" w:cs="Times New Roman" w:hint="default"/>
      </w:rPr>
    </w:lvl>
  </w:abstractNum>
  <w:abstractNum w:abstractNumId="7">
    <w:nsid w:val="FFFFFF83"/>
    <w:multiLevelType w:val="singleLevel"/>
    <w:tmpl w:val="7E2E08E4"/>
    <w:lvl w:ilvl="0">
      <w:start w:val="1"/>
      <w:numFmt w:val="bullet"/>
      <w:lvlText w:val=""/>
      <w:lvlJc w:val="left"/>
      <w:pPr>
        <w:tabs>
          <w:tab w:val="num" w:pos="643"/>
        </w:tabs>
        <w:ind w:left="643" w:hanging="360"/>
      </w:pPr>
      <w:rPr>
        <w:rFonts w:ascii="Symbol" w:hAnsi="Symbol" w:cs="Times New Roman" w:hint="default"/>
      </w:rPr>
    </w:lvl>
  </w:abstractNum>
  <w:abstractNum w:abstractNumId="8">
    <w:nsid w:val="FFFFFF88"/>
    <w:multiLevelType w:val="singleLevel"/>
    <w:tmpl w:val="23164814"/>
    <w:lvl w:ilvl="0">
      <w:start w:val="1"/>
      <w:numFmt w:val="decimal"/>
      <w:lvlText w:val="%1."/>
      <w:lvlJc w:val="left"/>
      <w:pPr>
        <w:tabs>
          <w:tab w:val="num" w:pos="360"/>
        </w:tabs>
        <w:ind w:left="360" w:hanging="360"/>
      </w:pPr>
    </w:lvl>
  </w:abstractNum>
  <w:abstractNum w:abstractNumId="9">
    <w:nsid w:val="FFFFFF89"/>
    <w:multiLevelType w:val="singleLevel"/>
    <w:tmpl w:val="429EF90E"/>
    <w:lvl w:ilvl="0">
      <w:start w:val="1"/>
      <w:numFmt w:val="bullet"/>
      <w:lvlText w:val=""/>
      <w:lvlJc w:val="left"/>
      <w:pPr>
        <w:tabs>
          <w:tab w:val="num" w:pos="360"/>
        </w:tabs>
        <w:ind w:left="360" w:hanging="360"/>
      </w:pPr>
      <w:rPr>
        <w:rFonts w:ascii="Symbol" w:hAnsi="Symbol" w:cs="Times New Roman" w:hint="default"/>
      </w:rPr>
    </w:lvl>
  </w:abstractNum>
  <w:abstractNum w:abstractNumId="10">
    <w:nsid w:val="02FB0995"/>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1">
    <w:nsid w:val="079B6553"/>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144B4444"/>
    <w:multiLevelType w:val="singleLevel"/>
    <w:tmpl w:val="0419000F"/>
    <w:lvl w:ilvl="0">
      <w:start w:val="1"/>
      <w:numFmt w:val="decimal"/>
      <w:lvlText w:val="%1."/>
      <w:lvlJc w:val="left"/>
      <w:pPr>
        <w:tabs>
          <w:tab w:val="num" w:pos="360"/>
        </w:tabs>
        <w:ind w:left="360" w:hanging="360"/>
      </w:pPr>
    </w:lvl>
  </w:abstractNum>
  <w:abstractNum w:abstractNumId="13">
    <w:nsid w:val="146A531B"/>
    <w:multiLevelType w:val="singleLevel"/>
    <w:tmpl w:val="0419000F"/>
    <w:lvl w:ilvl="0">
      <w:start w:val="5"/>
      <w:numFmt w:val="decimal"/>
      <w:lvlText w:val="%1."/>
      <w:lvlJc w:val="left"/>
      <w:pPr>
        <w:tabs>
          <w:tab w:val="num" w:pos="360"/>
        </w:tabs>
        <w:ind w:left="360" w:hanging="360"/>
      </w:pPr>
      <w:rPr>
        <w:rFonts w:hint="default"/>
      </w:rPr>
    </w:lvl>
  </w:abstractNum>
  <w:abstractNum w:abstractNumId="14">
    <w:nsid w:val="14E53FAF"/>
    <w:multiLevelType w:val="multilevel"/>
    <w:tmpl w:val="C78C0244"/>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60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5">
    <w:nsid w:val="242C7779"/>
    <w:multiLevelType w:val="singleLevel"/>
    <w:tmpl w:val="0419000F"/>
    <w:lvl w:ilvl="0">
      <w:start w:val="3"/>
      <w:numFmt w:val="decimal"/>
      <w:lvlText w:val="%1."/>
      <w:lvlJc w:val="left"/>
      <w:pPr>
        <w:tabs>
          <w:tab w:val="num" w:pos="360"/>
        </w:tabs>
        <w:ind w:left="360" w:hanging="360"/>
      </w:pPr>
      <w:rPr>
        <w:rFonts w:hint="default"/>
      </w:rPr>
    </w:lvl>
  </w:abstractNum>
  <w:abstractNum w:abstractNumId="16">
    <w:nsid w:val="2E86020B"/>
    <w:multiLevelType w:val="singleLevel"/>
    <w:tmpl w:val="0419000F"/>
    <w:lvl w:ilvl="0">
      <w:start w:val="4"/>
      <w:numFmt w:val="decimal"/>
      <w:lvlText w:val="%1."/>
      <w:lvlJc w:val="left"/>
      <w:pPr>
        <w:tabs>
          <w:tab w:val="num" w:pos="360"/>
        </w:tabs>
        <w:ind w:left="360" w:hanging="360"/>
      </w:pPr>
      <w:rPr>
        <w:rFonts w:hint="default"/>
      </w:rPr>
    </w:lvl>
  </w:abstractNum>
  <w:abstractNum w:abstractNumId="17">
    <w:nsid w:val="31012EC9"/>
    <w:multiLevelType w:val="singleLevel"/>
    <w:tmpl w:val="0419000F"/>
    <w:lvl w:ilvl="0">
      <w:start w:val="1"/>
      <w:numFmt w:val="decimal"/>
      <w:lvlText w:val="%1."/>
      <w:lvlJc w:val="left"/>
      <w:pPr>
        <w:tabs>
          <w:tab w:val="num" w:pos="360"/>
        </w:tabs>
        <w:ind w:left="360" w:hanging="360"/>
      </w:pPr>
    </w:lvl>
  </w:abstractNum>
  <w:abstractNum w:abstractNumId="18">
    <w:nsid w:val="3DE779B6"/>
    <w:multiLevelType w:val="singleLevel"/>
    <w:tmpl w:val="39D659B8"/>
    <w:lvl w:ilvl="0">
      <w:start w:val="1"/>
      <w:numFmt w:val="decimal"/>
      <w:lvlText w:val="%1."/>
      <w:lvlJc w:val="left"/>
      <w:pPr>
        <w:tabs>
          <w:tab w:val="num" w:pos="384"/>
        </w:tabs>
        <w:ind w:left="384" w:hanging="384"/>
      </w:pPr>
      <w:rPr>
        <w:rFonts w:hint="default"/>
      </w:rPr>
    </w:lvl>
  </w:abstractNum>
  <w:abstractNum w:abstractNumId="19">
    <w:nsid w:val="4130112F"/>
    <w:multiLevelType w:val="singleLevel"/>
    <w:tmpl w:val="0419000F"/>
    <w:lvl w:ilvl="0">
      <w:start w:val="1"/>
      <w:numFmt w:val="decimal"/>
      <w:lvlText w:val="%1."/>
      <w:lvlJc w:val="left"/>
      <w:pPr>
        <w:tabs>
          <w:tab w:val="num" w:pos="360"/>
        </w:tabs>
        <w:ind w:left="360" w:hanging="360"/>
      </w:pPr>
    </w:lvl>
  </w:abstractNum>
  <w:abstractNum w:abstractNumId="20">
    <w:nsid w:val="41B61EF7"/>
    <w:multiLevelType w:val="singleLevel"/>
    <w:tmpl w:val="39D659B8"/>
    <w:lvl w:ilvl="0">
      <w:start w:val="1"/>
      <w:numFmt w:val="decimal"/>
      <w:lvlText w:val="%1."/>
      <w:lvlJc w:val="left"/>
      <w:pPr>
        <w:tabs>
          <w:tab w:val="num" w:pos="384"/>
        </w:tabs>
        <w:ind w:left="384" w:hanging="384"/>
      </w:pPr>
      <w:rPr>
        <w:rFonts w:hint="default"/>
      </w:rPr>
    </w:lvl>
  </w:abstractNum>
  <w:abstractNum w:abstractNumId="21">
    <w:nsid w:val="47BE005B"/>
    <w:multiLevelType w:val="singleLevel"/>
    <w:tmpl w:val="AEC663C2"/>
    <w:lvl w:ilvl="0">
      <w:start w:val="1"/>
      <w:numFmt w:val="decimal"/>
      <w:lvlText w:val="%1."/>
      <w:lvlJc w:val="left"/>
      <w:pPr>
        <w:tabs>
          <w:tab w:val="num" w:pos="360"/>
        </w:tabs>
        <w:ind w:left="360" w:hanging="360"/>
      </w:pPr>
    </w:lvl>
  </w:abstractNum>
  <w:abstractNum w:abstractNumId="22">
    <w:nsid w:val="60113FFE"/>
    <w:multiLevelType w:val="singleLevel"/>
    <w:tmpl w:val="AEC663C2"/>
    <w:lvl w:ilvl="0">
      <w:start w:val="1"/>
      <w:numFmt w:val="decimal"/>
      <w:lvlText w:val="%1."/>
      <w:lvlJc w:val="left"/>
      <w:pPr>
        <w:tabs>
          <w:tab w:val="num" w:pos="360"/>
        </w:tabs>
        <w:ind w:left="360" w:hanging="360"/>
      </w:pPr>
    </w:lvl>
  </w:abstractNum>
  <w:abstractNum w:abstractNumId="23">
    <w:nsid w:val="6F7B01D0"/>
    <w:multiLevelType w:val="singleLevel"/>
    <w:tmpl w:val="94A28220"/>
    <w:lvl w:ilvl="0">
      <w:start w:val="1"/>
      <w:numFmt w:val="decimal"/>
      <w:lvlText w:val="%1."/>
      <w:lvlJc w:val="left"/>
      <w:pPr>
        <w:tabs>
          <w:tab w:val="num" w:pos="1211"/>
        </w:tabs>
        <w:ind w:left="1211" w:hanging="360"/>
      </w:pPr>
      <w:rPr>
        <w:rFonts w:hint="default"/>
      </w:rPr>
    </w:lvl>
  </w:abstractNum>
  <w:abstractNum w:abstractNumId="24">
    <w:nsid w:val="78175F36"/>
    <w:multiLevelType w:val="multilevel"/>
    <w:tmpl w:val="E48A3D32"/>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1259"/>
        </w:tabs>
        <w:ind w:left="1259" w:hanging="408"/>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3"/>
  </w:num>
  <w:num w:numId="13">
    <w:abstractNumId w:val="21"/>
  </w:num>
  <w:num w:numId="14">
    <w:abstractNumId w:val="22"/>
  </w:num>
  <w:num w:numId="15">
    <w:abstractNumId w:val="17"/>
  </w:num>
  <w:num w:numId="16">
    <w:abstractNumId w:val="24"/>
  </w:num>
  <w:num w:numId="17">
    <w:abstractNumId w:val="10"/>
  </w:num>
  <w:num w:numId="18">
    <w:abstractNumId w:val="20"/>
  </w:num>
  <w:num w:numId="19">
    <w:abstractNumId w:val="18"/>
  </w:num>
  <w:num w:numId="20">
    <w:abstractNumId w:val="12"/>
  </w:num>
  <w:num w:numId="21">
    <w:abstractNumId w:val="14"/>
  </w:num>
  <w:num w:numId="22">
    <w:abstractNumId w:val="15"/>
  </w:num>
  <w:num w:numId="23">
    <w:abstractNumId w:val="16"/>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FE7"/>
    <w:rsid w:val="007E6FE7"/>
    <w:rsid w:val="008B1C9E"/>
    <w:rsid w:val="00C3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0"/>
    <o:shapelayout v:ext="edit">
      <o:idmap v:ext="edit" data="1"/>
    </o:shapelayout>
  </w:shapeDefaults>
  <w:decimalSymbol w:val=","/>
  <w:listSeparator w:val=";"/>
  <w15:chartTrackingRefBased/>
  <w15:docId w15:val="{285E8E17-CB5B-4EC1-8E99-D1C45954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8">
    <w:name w:val="heading 8"/>
    <w:basedOn w:val="a"/>
    <w:next w:val="a"/>
    <w:qFormat/>
    <w:pPr>
      <w:keepNext/>
      <w:jc w:val="center"/>
      <w:outlineLvl w:val="7"/>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80" w:lineRule="auto"/>
      <w:jc w:val="center"/>
    </w:pPr>
    <w:rPr>
      <w:b/>
      <w:bCs/>
    </w:rPr>
  </w:style>
  <w:style w:type="paragraph" w:styleId="a4">
    <w:name w:val="header"/>
    <w:basedOn w:val="a"/>
    <w:semiHidden/>
    <w:pPr>
      <w:tabs>
        <w:tab w:val="center" w:pos="4153"/>
        <w:tab w:val="right" w:pos="8306"/>
      </w:tabs>
    </w:pPr>
  </w:style>
  <w:style w:type="paragraph" w:styleId="a5">
    <w:name w:val="Body Text Indent"/>
    <w:basedOn w:val="a"/>
    <w:semiHidden/>
    <w:pPr>
      <w:jc w:val="both"/>
    </w:pPr>
    <w:rPr>
      <w:sz w:val="20"/>
      <w:szCs w:val="20"/>
    </w:rPr>
  </w:style>
  <w:style w:type="paragraph" w:styleId="a6">
    <w:name w:val="footer"/>
    <w:basedOn w:val="a"/>
    <w:semiHidden/>
    <w:pPr>
      <w:tabs>
        <w:tab w:val="center" w:pos="4153"/>
        <w:tab w:val="right" w:pos="8306"/>
      </w:tabs>
    </w:pPr>
    <w:rPr>
      <w:lang w:val="en-US"/>
    </w:rPr>
  </w:style>
  <w:style w:type="paragraph" w:styleId="2">
    <w:name w:val="Body Text Indent 2"/>
    <w:basedOn w:val="a"/>
    <w:semiHidden/>
    <w:pPr>
      <w:suppressAutoHyphens/>
      <w:ind w:firstLine="720"/>
      <w:jc w:val="both"/>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6.wmf"/><Relationship Id="rId170" Type="http://schemas.openxmlformats.org/officeDocument/2006/relationships/oleObject" Target="embeddings/oleObject83.bin"/><Relationship Id="rId191" Type="http://schemas.openxmlformats.org/officeDocument/2006/relationships/oleObject" Target="embeddings/oleObject94.bin"/><Relationship Id="rId205" Type="http://schemas.openxmlformats.org/officeDocument/2006/relationships/oleObject" Target="embeddings/oleObject102.bin"/><Relationship Id="rId226" Type="http://schemas.openxmlformats.org/officeDocument/2006/relationships/oleObject" Target="embeddings/oleObject113.bin"/><Relationship Id="rId247" Type="http://schemas.openxmlformats.org/officeDocument/2006/relationships/oleObject" Target="embeddings/oleObject124.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oleObject" Target="embeddings/oleObject62.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78.bin"/><Relationship Id="rId181" Type="http://schemas.openxmlformats.org/officeDocument/2006/relationships/oleObject" Target="embeddings/oleObject89.bin"/><Relationship Id="rId216" Type="http://schemas.openxmlformats.org/officeDocument/2006/relationships/oleObject" Target="embeddings/oleObject108.bin"/><Relationship Id="rId237" Type="http://schemas.openxmlformats.org/officeDocument/2006/relationships/image" Target="media/image113.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57.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3.bin"/><Relationship Id="rId171" Type="http://schemas.openxmlformats.org/officeDocument/2006/relationships/image" Target="media/image82.wmf"/><Relationship Id="rId192" Type="http://schemas.openxmlformats.org/officeDocument/2006/relationships/image" Target="media/image92.wmf"/><Relationship Id="rId206" Type="http://schemas.openxmlformats.org/officeDocument/2006/relationships/image" Target="media/image98.wmf"/><Relationship Id="rId227" Type="http://schemas.openxmlformats.org/officeDocument/2006/relationships/image" Target="media/image108.wmf"/><Relationship Id="rId248" Type="http://schemas.openxmlformats.org/officeDocument/2006/relationships/image" Target="media/image118.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image" Target="media/image61.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7.wmf"/><Relationship Id="rId182" Type="http://schemas.openxmlformats.org/officeDocument/2006/relationships/image" Target="media/image87.wmf"/><Relationship Id="rId217" Type="http://schemas.openxmlformats.org/officeDocument/2006/relationships/image" Target="media/image103.wmf"/><Relationship Id="rId6" Type="http://schemas.openxmlformats.org/officeDocument/2006/relationships/endnotes" Target="endnotes.xml"/><Relationship Id="rId238" Type="http://schemas.openxmlformats.org/officeDocument/2006/relationships/oleObject" Target="embeddings/oleObject119.bin"/><Relationship Id="rId23" Type="http://schemas.openxmlformats.org/officeDocument/2006/relationships/image" Target="media/image9.wmf"/><Relationship Id="rId119" Type="http://schemas.openxmlformats.org/officeDocument/2006/relationships/image" Target="media/image56.wmf"/><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2.wmf"/><Relationship Id="rId172" Type="http://schemas.openxmlformats.org/officeDocument/2006/relationships/oleObject" Target="embeddings/oleObject84.bin"/><Relationship Id="rId193" Type="http://schemas.openxmlformats.org/officeDocument/2006/relationships/oleObject" Target="embeddings/oleObject95.bin"/><Relationship Id="rId207" Type="http://schemas.openxmlformats.org/officeDocument/2006/relationships/oleObject" Target="embeddings/oleObject103.bin"/><Relationship Id="rId228" Type="http://schemas.openxmlformats.org/officeDocument/2006/relationships/oleObject" Target="embeddings/oleObject114.bin"/><Relationship Id="rId249" Type="http://schemas.openxmlformats.org/officeDocument/2006/relationships/oleObject" Target="embeddings/oleObject125.bin"/><Relationship Id="rId13" Type="http://schemas.openxmlformats.org/officeDocument/2006/relationships/image" Target="media/image4.wmf"/><Relationship Id="rId109" Type="http://schemas.openxmlformats.org/officeDocument/2006/relationships/image" Target="media/image51.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5.wmf"/><Relationship Id="rId120" Type="http://schemas.openxmlformats.org/officeDocument/2006/relationships/oleObject" Target="embeddings/oleObject58.bin"/><Relationship Id="rId141" Type="http://schemas.openxmlformats.org/officeDocument/2006/relationships/image" Target="media/image67.wmf"/><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oleObject" Target="embeddings/oleObject90.bin"/><Relationship Id="rId218" Type="http://schemas.openxmlformats.org/officeDocument/2006/relationships/oleObject" Target="embeddings/oleObject109.bin"/><Relationship Id="rId239" Type="http://schemas.openxmlformats.org/officeDocument/2006/relationships/image" Target="media/image114.wmf"/><Relationship Id="rId250" Type="http://schemas.openxmlformats.org/officeDocument/2006/relationships/header" Target="header1.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3.bin"/><Relationship Id="rId131" Type="http://schemas.openxmlformats.org/officeDocument/2006/relationships/image" Target="media/image62.wmf"/><Relationship Id="rId152" Type="http://schemas.openxmlformats.org/officeDocument/2006/relationships/oleObject" Target="embeddings/oleObject74.bin"/><Relationship Id="rId173" Type="http://schemas.openxmlformats.org/officeDocument/2006/relationships/image" Target="media/image83.wmf"/><Relationship Id="rId194" Type="http://schemas.openxmlformats.org/officeDocument/2006/relationships/image" Target="media/image93.wmf"/><Relationship Id="rId208" Type="http://schemas.openxmlformats.org/officeDocument/2006/relationships/image" Target="media/image99.wmf"/><Relationship Id="rId229" Type="http://schemas.openxmlformats.org/officeDocument/2006/relationships/image" Target="media/image109.wmf"/><Relationship Id="rId240" Type="http://schemas.openxmlformats.org/officeDocument/2006/relationships/oleObject" Target="embeddings/oleObject120.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8.bin"/><Relationship Id="rId8" Type="http://schemas.openxmlformats.org/officeDocument/2006/relationships/oleObject" Target="embeddings/oleObject1.bin"/><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image" Target="media/image88.wmf"/><Relationship Id="rId219" Type="http://schemas.openxmlformats.org/officeDocument/2006/relationships/image" Target="media/image104.wmf"/><Relationship Id="rId230" Type="http://schemas.openxmlformats.org/officeDocument/2006/relationships/oleObject" Target="embeddings/oleObject115.bin"/><Relationship Id="rId251" Type="http://schemas.openxmlformats.org/officeDocument/2006/relationships/fontTable" Target="fontTable.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oleObject" Target="embeddings/oleObject104.bin"/><Relationship Id="rId220" Type="http://schemas.openxmlformats.org/officeDocument/2006/relationships/oleObject" Target="embeddings/oleObject110.bin"/><Relationship Id="rId241" Type="http://schemas.openxmlformats.org/officeDocument/2006/relationships/image" Target="media/image115.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78" Type="http://schemas.openxmlformats.org/officeDocument/2006/relationships/oleObject" Target="embeddings/oleObject37.bin"/><Relationship Id="rId99" Type="http://schemas.openxmlformats.org/officeDocument/2006/relationships/image" Target="media/image46.png"/><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image" Target="media/image68.wmf"/><Relationship Id="rId164" Type="http://schemas.openxmlformats.org/officeDocument/2006/relationships/oleObject" Target="embeddings/oleObject80.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6.wmf"/><Relationship Id="rId210" Type="http://schemas.openxmlformats.org/officeDocument/2006/relationships/image" Target="media/image100.wmf"/><Relationship Id="rId215" Type="http://schemas.openxmlformats.org/officeDocument/2006/relationships/oleObject" Target="embeddings/oleObject107.bin"/><Relationship Id="rId236" Type="http://schemas.openxmlformats.org/officeDocument/2006/relationships/oleObject" Target="embeddings/oleObject118.bin"/><Relationship Id="rId26" Type="http://schemas.openxmlformats.org/officeDocument/2006/relationships/oleObject" Target="embeddings/oleObject10.bin"/><Relationship Id="rId231" Type="http://schemas.openxmlformats.org/officeDocument/2006/relationships/image" Target="media/image110.wmf"/><Relationship Id="rId252" Type="http://schemas.openxmlformats.org/officeDocument/2006/relationships/theme" Target="theme/theme1.xml"/><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oleObject" Target="embeddings/oleObject86.bin"/><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221" Type="http://schemas.openxmlformats.org/officeDocument/2006/relationships/image" Target="media/image105.wmf"/><Relationship Id="rId242" Type="http://schemas.openxmlformats.org/officeDocument/2006/relationships/oleObject" Target="embeddings/oleObject121.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79.wmf"/><Relationship Id="rId186" Type="http://schemas.openxmlformats.org/officeDocument/2006/relationships/image" Target="media/image89.wmf"/><Relationship Id="rId211" Type="http://schemas.openxmlformats.org/officeDocument/2006/relationships/oleObject" Target="embeddings/oleObject105.bin"/><Relationship Id="rId232" Type="http://schemas.openxmlformats.org/officeDocument/2006/relationships/oleObject" Target="embeddings/oleObject116.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image" Target="media/image94.wmf"/><Relationship Id="rId201" Type="http://schemas.openxmlformats.org/officeDocument/2006/relationships/oleObject" Target="embeddings/oleObject100.bin"/><Relationship Id="rId222" Type="http://schemas.openxmlformats.org/officeDocument/2006/relationships/oleObject" Target="embeddings/oleObject111.bin"/><Relationship Id="rId243" Type="http://schemas.openxmlformats.org/officeDocument/2006/relationships/oleObject" Target="embeddings/oleObject122.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60.bin"/><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image" Target="media/image111.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oleObject" Target="embeddings/oleObject98.bin"/><Relationship Id="rId202" Type="http://schemas.openxmlformats.org/officeDocument/2006/relationships/image" Target="media/image96.wmf"/><Relationship Id="rId223" Type="http://schemas.openxmlformats.org/officeDocument/2006/relationships/image" Target="media/image106.wmf"/><Relationship Id="rId244" Type="http://schemas.openxmlformats.org/officeDocument/2006/relationships/image" Target="media/image116.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image" Target="media/image90.wmf"/><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oleObject" Target="embeddings/oleObject106.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image" Target="media/image85.wmf"/><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5.wmf"/><Relationship Id="rId203" Type="http://schemas.openxmlformats.org/officeDocument/2006/relationships/oleObject" Target="embeddings/oleObject101.bin"/><Relationship Id="rId19" Type="http://schemas.openxmlformats.org/officeDocument/2006/relationships/image" Target="media/image7.wmf"/><Relationship Id="rId224" Type="http://schemas.openxmlformats.org/officeDocument/2006/relationships/oleObject" Target="embeddings/oleObject112.bin"/><Relationship Id="rId245" Type="http://schemas.openxmlformats.org/officeDocument/2006/relationships/oleObject" Target="embeddings/oleObject123.bin"/><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2.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image" Target="media/image112.wmf"/><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8.bin"/><Relationship Id="rId190" Type="http://schemas.openxmlformats.org/officeDocument/2006/relationships/image" Target="media/image91.wmf"/><Relationship Id="rId204" Type="http://schemas.openxmlformats.org/officeDocument/2006/relationships/image" Target="media/image97.wmf"/><Relationship Id="rId225" Type="http://schemas.openxmlformats.org/officeDocument/2006/relationships/image" Target="media/image107.wmf"/><Relationship Id="rId246" Type="http://schemas.openxmlformats.org/officeDocument/2006/relationships/image" Target="media/image117.wmf"/><Relationship Id="rId106" Type="http://schemas.openxmlformats.org/officeDocument/2006/relationships/oleObject" Target="embeddings/oleObject51.bin"/><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3799</Words>
  <Characters>21655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Своя контора</Company>
  <LinksUpToDate>false</LinksUpToDate>
  <CharactersWithSpaces>25404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Миксер</dc:creator>
  <cp:keywords/>
  <dc:description/>
  <cp:lastModifiedBy>Irina</cp:lastModifiedBy>
  <cp:revision>2</cp:revision>
  <dcterms:created xsi:type="dcterms:W3CDTF">2014-07-20T12:38:00Z</dcterms:created>
  <dcterms:modified xsi:type="dcterms:W3CDTF">2014-07-20T12:38:00Z</dcterms:modified>
</cp:coreProperties>
</file>