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A9" w:rsidRPr="000175AB" w:rsidRDefault="00A05FA9" w:rsidP="00A05FA9">
      <w:pPr>
        <w:jc w:val="center"/>
        <w:rPr>
          <w:b/>
          <w:color w:val="000000"/>
          <w:sz w:val="28"/>
          <w:szCs w:val="28"/>
        </w:rPr>
      </w:pPr>
      <w:r w:rsidRPr="000175AB">
        <w:rPr>
          <w:b/>
          <w:color w:val="000000"/>
          <w:sz w:val="28"/>
          <w:szCs w:val="28"/>
        </w:rPr>
        <w:t>ОЦЕНКА СТОИМОСТИ НЕДВИЖИМОСТИ</w:t>
      </w:r>
    </w:p>
    <w:p w:rsidR="00A05FA9" w:rsidRPr="000175AB" w:rsidRDefault="00A05FA9" w:rsidP="00A05FA9">
      <w:pPr>
        <w:rPr>
          <w:b/>
          <w:sz w:val="28"/>
          <w:szCs w:val="28"/>
        </w:rPr>
      </w:pPr>
    </w:p>
    <w:p w:rsidR="00A05FA9" w:rsidRPr="000175AB" w:rsidRDefault="00A05FA9" w:rsidP="00A05FA9">
      <w:pPr>
        <w:rPr>
          <w:sz w:val="28"/>
          <w:szCs w:val="28"/>
        </w:rPr>
      </w:pPr>
      <w:r w:rsidRPr="000175AB">
        <w:rPr>
          <w:sz w:val="28"/>
          <w:szCs w:val="28"/>
        </w:rPr>
        <w:t>Курс экономики, организации и управления аграрным производством</w:t>
      </w:r>
    </w:p>
    <w:p w:rsidR="00A05FA9" w:rsidRDefault="00A05FA9" w:rsidP="00A05FA9">
      <w:pPr>
        <w:rPr>
          <w:sz w:val="28"/>
          <w:szCs w:val="28"/>
        </w:rPr>
      </w:pPr>
      <w:r w:rsidRPr="000175AB">
        <w:rPr>
          <w:sz w:val="28"/>
          <w:szCs w:val="28"/>
        </w:rPr>
        <w:t>Аграрный факультет</w:t>
      </w:r>
    </w:p>
    <w:p w:rsidR="00A05FA9" w:rsidRPr="000175AB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Обязательный курс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Объем учебной нагрузки: 24</w:t>
      </w:r>
      <w:r w:rsidRPr="000175AB">
        <w:rPr>
          <w:sz w:val="28"/>
          <w:szCs w:val="28"/>
        </w:rPr>
        <w:t xml:space="preserve"> часов – </w:t>
      </w:r>
      <w:r>
        <w:rPr>
          <w:sz w:val="28"/>
          <w:szCs w:val="28"/>
        </w:rPr>
        <w:t>лекции, 24</w:t>
      </w:r>
      <w:r w:rsidRPr="000175AB">
        <w:rPr>
          <w:sz w:val="28"/>
          <w:szCs w:val="28"/>
        </w:rPr>
        <w:t xml:space="preserve"> часов – семинары</w:t>
      </w:r>
      <w:r>
        <w:rPr>
          <w:sz w:val="28"/>
          <w:szCs w:val="28"/>
        </w:rPr>
        <w:t>, курсовая работа.</w:t>
      </w:r>
    </w:p>
    <w:p w:rsidR="00A05FA9" w:rsidRDefault="00A05FA9" w:rsidP="00A05FA9">
      <w:pPr>
        <w:rPr>
          <w:sz w:val="28"/>
          <w:szCs w:val="28"/>
        </w:rPr>
      </w:pPr>
    </w:p>
    <w:p w:rsidR="00A05FA9" w:rsidRDefault="00A05FA9" w:rsidP="00A05FA9">
      <w:pPr>
        <w:rPr>
          <w:sz w:val="28"/>
          <w:szCs w:val="28"/>
        </w:rPr>
      </w:pPr>
      <w:r w:rsidRPr="006817DF">
        <w:rPr>
          <w:b/>
          <w:sz w:val="28"/>
          <w:szCs w:val="28"/>
        </w:rPr>
        <w:t>Цель курса</w:t>
      </w:r>
      <w:r>
        <w:rPr>
          <w:sz w:val="28"/>
          <w:szCs w:val="28"/>
        </w:rPr>
        <w:t xml:space="preserve"> 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Дисциплина  « Оценка недвижимости»  обеспечивает подготовку слушателей к деятельности  в сфере оценки недвижимости. Целью изучения дисциплины является освоение основ теории  и  практики  оценки  недвижимости , необходимых  для  принятия экономических решений , связанных с эффективностью управления активами и бизнесом на предприятии.</w:t>
      </w:r>
    </w:p>
    <w:p w:rsidR="00A05FA9" w:rsidRDefault="00A05FA9" w:rsidP="00A05FA9">
      <w:pPr>
        <w:rPr>
          <w:sz w:val="28"/>
          <w:szCs w:val="28"/>
        </w:rPr>
      </w:pPr>
    </w:p>
    <w:p w:rsidR="00A05FA9" w:rsidRPr="006817DF" w:rsidRDefault="00A05FA9" w:rsidP="00A05FA9">
      <w:pPr>
        <w:rPr>
          <w:b/>
          <w:sz w:val="28"/>
          <w:szCs w:val="28"/>
        </w:rPr>
      </w:pPr>
      <w:r w:rsidRPr="006817DF">
        <w:rPr>
          <w:b/>
          <w:sz w:val="28"/>
          <w:szCs w:val="28"/>
        </w:rPr>
        <w:t>Содержание курса</w:t>
      </w:r>
    </w:p>
    <w:p w:rsidR="00A05FA9" w:rsidRPr="006817DF" w:rsidRDefault="00A05FA9" w:rsidP="00A05FA9">
      <w:pPr>
        <w:rPr>
          <w:b/>
          <w:sz w:val="28"/>
          <w:szCs w:val="28"/>
        </w:rPr>
      </w:pPr>
      <w:r w:rsidRPr="006817DF">
        <w:rPr>
          <w:b/>
          <w:sz w:val="28"/>
          <w:szCs w:val="28"/>
        </w:rPr>
        <w:t>Тема 1.</w:t>
      </w:r>
      <w:r w:rsidRPr="009A4C95">
        <w:rPr>
          <w:b/>
          <w:sz w:val="28"/>
          <w:szCs w:val="28"/>
        </w:rPr>
        <w:t xml:space="preserve"> </w:t>
      </w:r>
      <w:r w:rsidRPr="006817DF">
        <w:rPr>
          <w:b/>
          <w:sz w:val="28"/>
          <w:szCs w:val="28"/>
        </w:rPr>
        <w:t>Регул</w:t>
      </w:r>
      <w:r>
        <w:rPr>
          <w:b/>
          <w:sz w:val="28"/>
          <w:szCs w:val="28"/>
        </w:rPr>
        <w:t>ирование оценочной деятельности</w:t>
      </w:r>
      <w:r w:rsidRPr="006817DF">
        <w:rPr>
          <w:b/>
          <w:sz w:val="28"/>
          <w:szCs w:val="28"/>
        </w:rPr>
        <w:t>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 xml:space="preserve"> Понятие оценочной деятельности. Субъекты и объекты оценочной деятельности. Обязательность оценки . Основания для проведения оценки. Договорные отношения . Отчет об оценке .Права и обязанности оценщика.</w:t>
      </w:r>
    </w:p>
    <w:p w:rsidR="00A05FA9" w:rsidRDefault="00A05FA9" w:rsidP="00A05FA9">
      <w:pPr>
        <w:pStyle w:val="1"/>
        <w:rPr>
          <w:rFonts w:ascii="Times New Roman" w:hAnsi="Times New Roman" w:cs="Times New Roman"/>
          <w:sz w:val="28"/>
          <w:szCs w:val="28"/>
        </w:rPr>
      </w:pPr>
      <w:r w:rsidRPr="006817DF">
        <w:rPr>
          <w:rFonts w:ascii="Times New Roman" w:hAnsi="Times New Roman" w:cs="Times New Roman"/>
          <w:sz w:val="28"/>
          <w:szCs w:val="28"/>
        </w:rPr>
        <w:t>Тема 2.  Право</w:t>
      </w:r>
      <w:r>
        <w:rPr>
          <w:rFonts w:ascii="Times New Roman" w:hAnsi="Times New Roman" w:cs="Times New Roman"/>
          <w:sz w:val="28"/>
          <w:szCs w:val="28"/>
        </w:rPr>
        <w:t>вые аспекты оценки недвижимости</w:t>
      </w:r>
      <w:r w:rsidRPr="006817DF">
        <w:rPr>
          <w:rFonts w:ascii="Times New Roman" w:hAnsi="Times New Roman" w:cs="Times New Roman"/>
          <w:sz w:val="28"/>
          <w:szCs w:val="28"/>
        </w:rPr>
        <w:t>.</w:t>
      </w:r>
    </w:p>
    <w:p w:rsidR="00A05FA9" w:rsidRPr="0038441D" w:rsidRDefault="00A05FA9" w:rsidP="00A05FA9">
      <w:pPr>
        <w:pStyle w:val="1"/>
        <w:rPr>
          <w:rFonts w:ascii="Times New Roman" w:hAnsi="Times New Roman" w:cs="Times New Roman"/>
          <w:sz w:val="28"/>
          <w:szCs w:val="28"/>
        </w:rPr>
      </w:pPr>
      <w:r w:rsidRPr="00C82F4F">
        <w:rPr>
          <w:rFonts w:ascii="Times New Roman" w:hAnsi="Times New Roman" w:cs="Times New Roman"/>
          <w:b w:val="0"/>
          <w:sz w:val="28"/>
          <w:szCs w:val="28"/>
        </w:rPr>
        <w:t>Федеральный закон « О государственной регистрации прав на недвижимость, имущество и сделок с ними» и др. законодательные акты. Виды права на недвижимость, подлежащую оценке, существующие ограничения . Виды сделок с недвижимостью. Составление договоров по сделкам . Государственная регистрация недвижимого имущества и сделок с ним.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Налогообложение недвижимости.</w:t>
      </w:r>
    </w:p>
    <w:p w:rsidR="00A05FA9" w:rsidRDefault="00A05FA9" w:rsidP="00A05FA9">
      <w:pPr>
        <w:rPr>
          <w:sz w:val="28"/>
          <w:szCs w:val="28"/>
        </w:rPr>
      </w:pPr>
    </w:p>
    <w:p w:rsidR="00A05FA9" w:rsidRPr="00692195" w:rsidRDefault="00A05FA9" w:rsidP="00A05FA9">
      <w:pPr>
        <w:rPr>
          <w:b/>
          <w:sz w:val="28"/>
          <w:szCs w:val="28"/>
        </w:rPr>
      </w:pPr>
      <w:r w:rsidRPr="00692195">
        <w:rPr>
          <w:b/>
          <w:sz w:val="28"/>
          <w:szCs w:val="28"/>
        </w:rPr>
        <w:t>Тема 3.  Информационное обеспечение при оценке недвижимости.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Необходимая для оценки информация . Общая информация. Специальная информация. Формирование массива внешней информации. Основные источники внешней информации. Договорная  документация.</w:t>
      </w:r>
    </w:p>
    <w:p w:rsidR="00A05FA9" w:rsidRDefault="00A05FA9" w:rsidP="00A05FA9">
      <w:pPr>
        <w:pStyle w:val="1"/>
        <w:rPr>
          <w:rFonts w:ascii="Times New Roman" w:hAnsi="Times New Roman" w:cs="Times New Roman"/>
          <w:sz w:val="28"/>
          <w:szCs w:val="28"/>
        </w:rPr>
      </w:pPr>
      <w:r w:rsidRPr="00692195">
        <w:rPr>
          <w:rFonts w:ascii="Times New Roman" w:hAnsi="Times New Roman" w:cs="Times New Roman"/>
          <w:sz w:val="28"/>
          <w:szCs w:val="28"/>
        </w:rPr>
        <w:t>Тема 4.  Особенности функци</w:t>
      </w:r>
      <w:r>
        <w:rPr>
          <w:rFonts w:ascii="Times New Roman" w:hAnsi="Times New Roman" w:cs="Times New Roman"/>
          <w:sz w:val="28"/>
          <w:szCs w:val="28"/>
        </w:rPr>
        <w:t>онирования   рынка недвижимости</w:t>
      </w:r>
      <w:r w:rsidRPr="00692195">
        <w:rPr>
          <w:rFonts w:ascii="Times New Roman" w:hAnsi="Times New Roman" w:cs="Times New Roman"/>
          <w:sz w:val="28"/>
          <w:szCs w:val="28"/>
        </w:rPr>
        <w:t>.</w:t>
      </w:r>
    </w:p>
    <w:p w:rsidR="00A05FA9" w:rsidRDefault="00A05FA9" w:rsidP="00A05FA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C82F4F">
        <w:rPr>
          <w:rFonts w:ascii="Times New Roman" w:hAnsi="Times New Roman" w:cs="Times New Roman"/>
          <w:b w:val="0"/>
          <w:sz w:val="28"/>
          <w:szCs w:val="28"/>
        </w:rPr>
        <w:t>Особенности и закономерности рынка недвижимости, его организационно-экономическое содержание. Структура рынка ; факторы, влияющие на  его функционирование. Инфраструктура и механизм функционирования рынка недвижимости. Спрос и предложение на рынке недвижимости, механизм регулирования.     Характер влияния на рынок недвижимости  общеэкономических  показателей развития экономики страны, инфляционных процессов и существующих источников  финансирования капитальных вложений.</w:t>
      </w:r>
    </w:p>
    <w:p w:rsidR="00A05FA9" w:rsidRPr="0038441D" w:rsidRDefault="00A05FA9" w:rsidP="00A05FA9"/>
    <w:p w:rsidR="00A05FA9" w:rsidRPr="00692195" w:rsidRDefault="00A05FA9" w:rsidP="00A05FA9">
      <w:pPr>
        <w:rPr>
          <w:b/>
          <w:sz w:val="28"/>
          <w:szCs w:val="28"/>
        </w:rPr>
      </w:pPr>
      <w:r w:rsidRPr="00692195">
        <w:rPr>
          <w:b/>
          <w:sz w:val="28"/>
          <w:szCs w:val="28"/>
        </w:rPr>
        <w:t xml:space="preserve">Тема 5.  Оценка недвижимости затратным подходом. 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Экономическое содержание затратного подхода. Преимущества, недостатки, необходимые условия для применения.  Этапы оценки недвижимости затратным подходом. Оценка земельного участка .Оценка зданий и сооружений. Стоимость воспроизводства и стоимость замещения . Структура стоимости строительства . Строительные нормы и правила..   Проектно- сметная документация. Сметная стоимость строительства.                        Индексы цен в строительстве.   Метод сравнительной единицы ;    Метод  укрупненных элементных показателей стоимости  строительства, Метод единичных расценок. Расчет накопительного износа  зданий и сооружений. Виды износа: физический, функциональный ,экономический.  Понятия   устранимого и неустранимого износа.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Методы оценки накопленного износа: метод экономического  срока жизни , метод  сравнения продаж по компонентам. Способы оценки устранимого  и неустранимого износа   Особенности определения  износа долгоживущих и короткоживущих элементов здания.  Методы оценки устранимого и  неустранимого функционального износа.                             Расчет внешнего износа методом капитализации дохода, относимого к изменению внешних условий ; Метод парных продаж.</w:t>
      </w:r>
    </w:p>
    <w:p w:rsidR="00A05FA9" w:rsidRDefault="00A05FA9" w:rsidP="00A05FA9">
      <w:pPr>
        <w:rPr>
          <w:sz w:val="28"/>
          <w:szCs w:val="28"/>
        </w:rPr>
      </w:pPr>
    </w:p>
    <w:p w:rsidR="00A05FA9" w:rsidRPr="0038441D" w:rsidRDefault="00A05FA9" w:rsidP="00A05FA9">
      <w:pPr>
        <w:rPr>
          <w:b/>
          <w:sz w:val="28"/>
          <w:szCs w:val="28"/>
        </w:rPr>
      </w:pPr>
      <w:r w:rsidRPr="0038441D">
        <w:rPr>
          <w:b/>
          <w:sz w:val="28"/>
          <w:szCs w:val="28"/>
        </w:rPr>
        <w:t>Тема 6.   Сравнительн</w:t>
      </w:r>
      <w:r>
        <w:rPr>
          <w:b/>
          <w:sz w:val="28"/>
          <w:szCs w:val="28"/>
        </w:rPr>
        <w:t>ый подход к оценке недвижимости</w:t>
      </w:r>
      <w:r w:rsidRPr="0038441D">
        <w:rPr>
          <w:b/>
          <w:sz w:val="28"/>
          <w:szCs w:val="28"/>
        </w:rPr>
        <w:t>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Экономический смысл определения  рыночной  стоимости сравнительным подходом.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Преимущества и недостатки подхода, сфера применения. Накопления  информационной базы , сегментация рынка недвижимости; требования, предъявляемые оценщиком к информации по объектам аналогам.  Метод прямого сравнительного анализа продаж.                            Этапы оценки недвижимости. Единицы сравнения ,элементы сравнения. Виды поправок  : процентные относительные и абсолютные  денежные поправки. Методы расчета поправок : метод парных продаж. Метод прямого сравнения характеристик,  экспертный метод, статистический метод. Метод сопоставления цены и дохода. Схемы оценки недвижимости с использованием валового рентного мультипликатора и общего коэффициента капитализации.</w:t>
      </w:r>
    </w:p>
    <w:p w:rsidR="00A05FA9" w:rsidRDefault="00A05FA9" w:rsidP="00A05FA9">
      <w:pPr>
        <w:rPr>
          <w:sz w:val="28"/>
          <w:szCs w:val="28"/>
        </w:rPr>
      </w:pPr>
    </w:p>
    <w:p w:rsidR="00A05FA9" w:rsidRPr="0038441D" w:rsidRDefault="00A05FA9" w:rsidP="00A05FA9">
      <w:pPr>
        <w:rPr>
          <w:b/>
          <w:sz w:val="28"/>
          <w:szCs w:val="28"/>
        </w:rPr>
      </w:pPr>
      <w:r w:rsidRPr="0038441D">
        <w:rPr>
          <w:b/>
          <w:sz w:val="28"/>
          <w:szCs w:val="28"/>
        </w:rPr>
        <w:t>Тема 7.  Доходный подход к оценке недвижимости.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Экономическое содержание , сфера применения , положительные и отрицательные стороны доходного подхода к оценке недвижимости. Методы доходного подхода ,необходимые условия для их использования. Прогнозирование доходов, приносимых недвижимостью. Типы договоров аренды, виды арендных платежей. Потенциальный валовой  доход.  Расчет поправки на недоиспользование недвижимости и потери в сборе.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Действительный  валовой доход. Состав эксплуатационных расходов. Постоянные и переменные расходы.  Чистый операционный доход. Анализ и нормализация  отчетности в процессе оценки. Построение коэффициента капитализации.  Ставка дохода на инвестиции и норма возврата капитала. Методы расчета требуемой ставки дохода на инвестиции: метод кумулятивного построения, метод рыночной экстракции. Модель оценки капитальных    активов.  Анализ рисков при оценке недвижимости.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Методы определения норм возврата капитала: метод линейного списания капитала(Ринга), метод  равномерно-аннуитетного списания  капитала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(Инвуда),  метод возврата капитала по безрисковой ставке доходности (Хискальда),  методы определения коэффициента капитализации для оценки недвижимости, метод кумулятивного построения:  определение безрисковой ставки доходности, премий за риск , ликвидности, нормы возврата капитала. Метод рыночной экстракции. Метод инвестиционной группы , сфера применения. Метод  коэффициента покрытия долга. Метод связанных инвестиций. Особенности построения коэффициента покрытия долга. Метод связанных инвестиций. Особенности построения коэффициента капитализации при увеличении ( частичном  уменьшении) стоимости недвижимости  в конце периода владения. Оценка недвижимости методом техники  остатка. Техника остатка для оценки земли. Техника остатка для оценки здания. Метод  дисконтированных денежных потоков, сфера применения, этапы оценки.            Определение длительности прогнозного периода; факторы  ее определяющие.                   Прогнозирование потока доходов.    Методы расчета стоимости недвижимости  на конец анализируемого периода.   Анализ инвестиционных рисков.  Расчет ставки дисконта. Виды ставок дисконта, их взаимосвязь  с типом денежного потока . Расчет суммарной текущей стоимости доходов от недвижимости за  анализируемый период.</w:t>
      </w:r>
    </w:p>
    <w:p w:rsidR="00A05FA9" w:rsidRDefault="00A05FA9" w:rsidP="00A05FA9">
      <w:pPr>
        <w:rPr>
          <w:sz w:val="28"/>
          <w:szCs w:val="28"/>
        </w:rPr>
      </w:pPr>
    </w:p>
    <w:p w:rsidR="00A05FA9" w:rsidRPr="00B83C47" w:rsidRDefault="00A05FA9" w:rsidP="00A05FA9">
      <w:pPr>
        <w:rPr>
          <w:b/>
          <w:sz w:val="28"/>
          <w:szCs w:val="28"/>
        </w:rPr>
      </w:pPr>
      <w:r w:rsidRPr="00B83C47">
        <w:rPr>
          <w:b/>
          <w:sz w:val="28"/>
          <w:szCs w:val="28"/>
        </w:rPr>
        <w:t>Тема 8.  Особенности  применения оценки для разных типов недвижимости.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Особенности отечественной практики оценки объектов недвижимости.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Специфика оценки недвижимости в зависимости от целей оценки и типа объекта. Оценка недвижимости в составе активов действующего предприятия. Практика оценки объектов жилого, офисного, складского и торгового назначения. Особенности расчета накопленного износа.     Специфика оценки недвижимости для взноса в уставный капитал.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Закон РФ « Об акционерных   обществах».  Влияние производственной   мощности оцениваемого объекта  на его стоимость.   Процедура оценки офисного здания для целей купли-продажи.     Особенности применения методов доходного, затратного и сравнительного   подходов.</w:t>
      </w:r>
    </w:p>
    <w:p w:rsidR="00A05FA9" w:rsidRDefault="00A05FA9" w:rsidP="00A05FA9">
      <w:pPr>
        <w:rPr>
          <w:sz w:val="28"/>
          <w:szCs w:val="28"/>
          <w:lang w:val="en-US"/>
        </w:rPr>
      </w:pPr>
    </w:p>
    <w:p w:rsidR="00A05FA9" w:rsidRPr="00B83C47" w:rsidRDefault="00A05FA9" w:rsidP="00A05FA9">
      <w:pPr>
        <w:rPr>
          <w:b/>
          <w:sz w:val="28"/>
          <w:szCs w:val="28"/>
        </w:rPr>
      </w:pPr>
      <w:r w:rsidRPr="00B83C47">
        <w:rPr>
          <w:b/>
          <w:sz w:val="28"/>
          <w:szCs w:val="28"/>
        </w:rPr>
        <w:t>Тема 9.  Назначение  и составление отчета.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Компьютерные технологии выполнения     расчетов и составления отчета об оценке. Практика согласования результатов применения подходов к оценке объекта. Назначение, структура, содержание, примерная форма отчета об оценке.  Требования  к написанию отчета.</w:t>
      </w:r>
    </w:p>
    <w:p w:rsidR="00A05FA9" w:rsidRDefault="00A05FA9" w:rsidP="00A05FA9">
      <w:pPr>
        <w:rPr>
          <w:sz w:val="28"/>
          <w:szCs w:val="28"/>
        </w:rPr>
      </w:pPr>
    </w:p>
    <w:p w:rsidR="00A05FA9" w:rsidRDefault="00A05FA9" w:rsidP="00A05FA9">
      <w:pPr>
        <w:rPr>
          <w:b/>
          <w:sz w:val="28"/>
          <w:szCs w:val="28"/>
        </w:rPr>
      </w:pPr>
      <w:r w:rsidRPr="00364D15">
        <w:rPr>
          <w:b/>
          <w:sz w:val="28"/>
          <w:szCs w:val="28"/>
        </w:rPr>
        <w:t>Темы семинарских занятий.</w:t>
      </w:r>
    </w:p>
    <w:p w:rsidR="00A05FA9" w:rsidRPr="00364D15" w:rsidRDefault="00A05FA9" w:rsidP="00A05FA9">
      <w:pPr>
        <w:rPr>
          <w:b/>
          <w:sz w:val="28"/>
          <w:szCs w:val="28"/>
        </w:rPr>
      </w:pPr>
    </w:p>
    <w:p w:rsidR="00A05FA9" w:rsidRPr="00364D15" w:rsidRDefault="00A05FA9" w:rsidP="00A05FA9">
      <w:pPr>
        <w:rPr>
          <w:b/>
          <w:sz w:val="28"/>
          <w:szCs w:val="28"/>
        </w:rPr>
      </w:pPr>
      <w:r w:rsidRPr="00364D15">
        <w:rPr>
          <w:b/>
          <w:sz w:val="28"/>
          <w:szCs w:val="28"/>
        </w:rPr>
        <w:t>Тема 1. Понятия, цели и принципы оценки недвижимости.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Понятие недвижимости. Стоимость недвижимости и ее основные виды. Принципы оценки недвижимости. Основные этапы процесса оценки недвижимости.</w:t>
      </w:r>
    </w:p>
    <w:p w:rsidR="00A05FA9" w:rsidRPr="00364D15" w:rsidRDefault="00A05FA9" w:rsidP="00A05FA9">
      <w:pPr>
        <w:rPr>
          <w:b/>
          <w:sz w:val="28"/>
          <w:szCs w:val="28"/>
        </w:rPr>
      </w:pPr>
      <w:r w:rsidRPr="00364D15">
        <w:rPr>
          <w:b/>
          <w:sz w:val="28"/>
          <w:szCs w:val="28"/>
        </w:rPr>
        <w:t>Тема 2. Правовые аспекты оценки недвижимости.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Юридическое понятие недвижимого имущества. Право собственности на недвижимость.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Виды прав на недвижимость. Государственная регистрация прав на недвижимость.</w:t>
      </w:r>
    </w:p>
    <w:p w:rsidR="00A05FA9" w:rsidRPr="00364D15" w:rsidRDefault="00A05FA9" w:rsidP="00A05FA9">
      <w:pPr>
        <w:rPr>
          <w:b/>
          <w:sz w:val="28"/>
          <w:szCs w:val="28"/>
        </w:rPr>
      </w:pPr>
      <w:r w:rsidRPr="00364D15">
        <w:rPr>
          <w:b/>
          <w:sz w:val="28"/>
          <w:szCs w:val="28"/>
        </w:rPr>
        <w:t>Тема 3. Регулирование оценочной деятельности.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Основные формы регулирования оценочной деятельности. Российские стандарты оценки.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Сертификация и аттестация профессиональной деятельности.</w:t>
      </w:r>
    </w:p>
    <w:p w:rsidR="00A05FA9" w:rsidRPr="00364D15" w:rsidRDefault="00A05FA9" w:rsidP="00A05FA9">
      <w:pPr>
        <w:rPr>
          <w:b/>
          <w:sz w:val="28"/>
          <w:szCs w:val="28"/>
        </w:rPr>
      </w:pPr>
      <w:r w:rsidRPr="00364D15">
        <w:rPr>
          <w:b/>
          <w:sz w:val="28"/>
          <w:szCs w:val="28"/>
        </w:rPr>
        <w:t>Тема 4. Доходный подход к оценке недвижимости.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Метод капитализации доходов. Метод дисконтированных денежных потоков.</w:t>
      </w:r>
    </w:p>
    <w:p w:rsidR="00A05FA9" w:rsidRPr="00364D15" w:rsidRDefault="00A05FA9" w:rsidP="00A05FA9">
      <w:pPr>
        <w:rPr>
          <w:b/>
          <w:sz w:val="28"/>
          <w:szCs w:val="28"/>
        </w:rPr>
      </w:pPr>
      <w:r w:rsidRPr="00364D15">
        <w:rPr>
          <w:b/>
          <w:sz w:val="28"/>
          <w:szCs w:val="28"/>
        </w:rPr>
        <w:t>Тема 5. Сравнительный подход.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Особенности применения сравнительного подхода. Классификация и суть поправок.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Практика применения сравнительного подхода.</w:t>
      </w:r>
    </w:p>
    <w:p w:rsidR="00A05FA9" w:rsidRPr="00364D15" w:rsidRDefault="00A05FA9" w:rsidP="00A05FA9">
      <w:pPr>
        <w:rPr>
          <w:b/>
          <w:sz w:val="28"/>
          <w:szCs w:val="28"/>
        </w:rPr>
      </w:pPr>
      <w:r w:rsidRPr="00364D15">
        <w:rPr>
          <w:b/>
          <w:sz w:val="28"/>
          <w:szCs w:val="28"/>
        </w:rPr>
        <w:t>Тема 6. Затратный подход.</w:t>
      </w:r>
    </w:p>
    <w:p w:rsidR="00A05FA9" w:rsidRDefault="00A05FA9" w:rsidP="00A05FA9">
      <w:pPr>
        <w:rPr>
          <w:sz w:val="28"/>
          <w:szCs w:val="28"/>
        </w:rPr>
      </w:pPr>
      <w:r>
        <w:rPr>
          <w:sz w:val="28"/>
          <w:szCs w:val="28"/>
        </w:rPr>
        <w:t>Общая характеристика затратного подхода. Методы расчета восстановительной стоимости. Определение износа объекта недвижимости.</w:t>
      </w:r>
    </w:p>
    <w:p w:rsidR="00A05FA9" w:rsidRDefault="00A05FA9" w:rsidP="00A05FA9">
      <w:pPr>
        <w:rPr>
          <w:sz w:val="28"/>
          <w:szCs w:val="28"/>
        </w:rPr>
      </w:pPr>
    </w:p>
    <w:p w:rsidR="00A05FA9" w:rsidRPr="00364D15" w:rsidRDefault="00A05FA9" w:rsidP="00A05FA9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Тематика</w:t>
      </w:r>
      <w:r w:rsidRPr="00364D15">
        <w:rPr>
          <w:b/>
          <w:sz w:val="28"/>
          <w:szCs w:val="28"/>
        </w:rPr>
        <w:t xml:space="preserve"> курсовых работ</w:t>
      </w:r>
    </w:p>
    <w:p w:rsidR="00A05FA9" w:rsidRDefault="00A05FA9" w:rsidP="00A05FA9">
      <w:pPr>
        <w:rPr>
          <w:sz w:val="28"/>
          <w:szCs w:val="28"/>
        </w:rPr>
      </w:pP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Аренда недвижимости.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Оценка государственного имущества при приватизации.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Проблемы становления рынка городской недвижимости.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Ипотечное кредитование как способ инвестирования жилищного строительства.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Государственное регулирование сделок с недвижимым имуществом.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Развитие регионального рынка недвижимости.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Современное состояние ипотечного жилищного кредитования в России.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Методы финансирования инвестиций в недвижимость.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Приватизация объектов недвижимости.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Налогообложения недвижимости.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Страхование недвижимости.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Экономический анализ вариантов использования недвижимости.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Экономика жизненного цикла недвижимости.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Оценка недвижимого имущества методом сравнительных продаж.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Оценка недвижимости затратным методом.</w:t>
      </w:r>
    </w:p>
    <w:p w:rsidR="00A05FA9" w:rsidRDefault="00A05FA9" w:rsidP="00A05FA9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Оценка  недвижимости доходным методом.</w:t>
      </w:r>
    </w:p>
    <w:p w:rsidR="00A05FA9" w:rsidRDefault="00A05FA9" w:rsidP="00A05FA9">
      <w:pPr>
        <w:ind w:left="2340"/>
        <w:rPr>
          <w:sz w:val="28"/>
          <w:szCs w:val="28"/>
        </w:rPr>
      </w:pPr>
    </w:p>
    <w:p w:rsidR="00A05FA9" w:rsidRDefault="00A05FA9" w:rsidP="00A05F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0B7AA3">
        <w:rPr>
          <w:b/>
          <w:sz w:val="28"/>
          <w:szCs w:val="28"/>
        </w:rPr>
        <w:t>Литература</w:t>
      </w:r>
    </w:p>
    <w:p w:rsidR="00A05FA9" w:rsidRDefault="00A05FA9" w:rsidP="00A05FA9">
      <w:pPr>
        <w:rPr>
          <w:b/>
          <w:sz w:val="28"/>
          <w:szCs w:val="28"/>
        </w:rPr>
      </w:pPr>
    </w:p>
    <w:p w:rsidR="00A05FA9" w:rsidRPr="00277995" w:rsidRDefault="00A05FA9" w:rsidP="00A05FA9">
      <w:pPr>
        <w:rPr>
          <w:b/>
          <w:i/>
          <w:sz w:val="28"/>
          <w:szCs w:val="28"/>
        </w:rPr>
      </w:pPr>
      <w:r w:rsidRPr="00277995">
        <w:rPr>
          <w:i/>
          <w:sz w:val="28"/>
          <w:szCs w:val="28"/>
        </w:rPr>
        <w:t>1.</w:t>
      </w:r>
      <w:r w:rsidRPr="00277995">
        <w:rPr>
          <w:b/>
          <w:i/>
          <w:sz w:val="28"/>
          <w:szCs w:val="28"/>
        </w:rPr>
        <w:t xml:space="preserve"> </w:t>
      </w:r>
      <w:r w:rsidRPr="00277995">
        <w:rPr>
          <w:i/>
          <w:sz w:val="28"/>
          <w:szCs w:val="28"/>
        </w:rPr>
        <w:t>Об оценочной деятельности  в РФ, Фед. З-н от 29.07. 98 № 135- ФЗ.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2. Рост С.М. РСФСР от 31.07. 84г № 336 « Об утверждении инструкции о порядке бронирования жилого помещения».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3. Пост. Пленума Верх. Суда РСФСР от 26. 12. 84 г № 5 « О некоторых вопросах,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возникших в судебной практике при применении Жилищного Кодекса РСФСР.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4. ФЗ от 21.07. 97 № 122-ФЗ « О государственной регистрации прав на недвижимое имущество и сделок с ним».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5. Градостроительный Кодекс РФ ( принят 07. 05. 98 г.)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6.  ФЗ от 14.05.98  № 81» О риэлторской  деятельности в РФ».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7. Налоговый кодекс РФ.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8. ФЗ  от 17.07.99 №168-ФЗ « О налогах на имущество физических лиц»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9. ФЗ от 18. 06. 2001 № 78- ФЗ « О землеустройстве».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10. ФЗ от 08.08.2001 № 128- ФЗ « О лицензировании отдельных  видов деятельности».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11. Земельный кодекс РФ ( принят 25. 10. 2001)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12. ГК  ч. Ш ( принят 26. П. 2001)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13. ФЗ от 21.12. 2001 г № 178 –ФЗ « О приватизации государственного и муниципального имущества»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14. ФЗ от 20 . 05. 2002г № 55-ФЗ « О внесении изменений и дополнений в З-н РФ« О приватизации жилищного  фонда в РФ»».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15. ФЗ от 24 . 06. 2002 г № 101- ФЗ « Об обороте земель с/х назначения»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16. ФЗ от 06.05.2003 г.№ 52 - ФЗ « О внесении изменений и дополнений  в З-н РФ « Об основах федеральной жилищной политики».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 xml:space="preserve">17. ФЗ от 11.11.2003 г. № 152- ФЗ « Об ипотечных ценных бумагах»  </w:t>
      </w:r>
    </w:p>
    <w:p w:rsidR="00A05FA9" w:rsidRPr="00277995" w:rsidRDefault="00A05FA9" w:rsidP="00A05FA9">
      <w:pPr>
        <w:rPr>
          <w:i/>
          <w:sz w:val="28"/>
          <w:szCs w:val="28"/>
        </w:rPr>
      </w:pPr>
    </w:p>
    <w:p w:rsidR="00A05FA9" w:rsidRPr="00277995" w:rsidRDefault="00A05FA9" w:rsidP="00A05FA9">
      <w:pPr>
        <w:rPr>
          <w:b/>
          <w:i/>
          <w:sz w:val="28"/>
          <w:szCs w:val="28"/>
        </w:rPr>
      </w:pPr>
      <w:r w:rsidRPr="00277995">
        <w:rPr>
          <w:b/>
          <w:i/>
          <w:sz w:val="28"/>
          <w:szCs w:val="28"/>
        </w:rPr>
        <w:t xml:space="preserve">основная </w:t>
      </w:r>
    </w:p>
    <w:p w:rsidR="00A05FA9" w:rsidRPr="00277995" w:rsidRDefault="00A05FA9" w:rsidP="00A05FA9">
      <w:pPr>
        <w:rPr>
          <w:i/>
          <w:sz w:val="28"/>
          <w:szCs w:val="28"/>
        </w:rPr>
      </w:pP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1. Оценка недвижимости: Учебник/ Под ред. А.Г.Грязновой, М.А.Федотовой.- М.:Финансы и статистика, 2005. – 496с.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2. Федотова М.А., Уткин Э.А. Оценка недвижимости и бизнеса. Учебник.- М.: Изд.»Экмос»,2000 г.</w:t>
      </w:r>
    </w:p>
    <w:p w:rsidR="00A05FA9" w:rsidRPr="00F67077" w:rsidRDefault="00A05FA9" w:rsidP="00A05FA9">
      <w:pPr>
        <w:rPr>
          <w:i/>
          <w:sz w:val="28"/>
          <w:szCs w:val="28"/>
          <w:lang w:val="en-US"/>
        </w:rPr>
      </w:pPr>
      <w:r w:rsidRPr="00277995">
        <w:rPr>
          <w:i/>
          <w:sz w:val="28"/>
          <w:szCs w:val="28"/>
        </w:rPr>
        <w:t>3. М.М.Соловьев Оценочная деятельность: Учебное пособие .-М.:ГУ ВШЭ,2002.- 224 с.</w:t>
      </w:r>
      <w:r>
        <w:rPr>
          <w:i/>
          <w:sz w:val="28"/>
          <w:szCs w:val="28"/>
          <w:lang w:val="en-US"/>
        </w:rPr>
        <w:t>4</w:t>
      </w:r>
    </w:p>
    <w:p w:rsidR="00A05FA9" w:rsidRPr="00277995" w:rsidRDefault="00A05FA9" w:rsidP="00A05FA9">
      <w:pPr>
        <w:numPr>
          <w:ilvl w:val="0"/>
          <w:numId w:val="1"/>
        </w:num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Грибовский С.В. Оценка доходной недвижимости. Учебное пособие.- СПб:Питер,2001.-336 с.</w:t>
      </w:r>
    </w:p>
    <w:p w:rsidR="00A05FA9" w:rsidRPr="00277995" w:rsidRDefault="00A05FA9" w:rsidP="00A05FA9">
      <w:pPr>
        <w:rPr>
          <w:i/>
          <w:sz w:val="28"/>
          <w:szCs w:val="28"/>
        </w:rPr>
      </w:pPr>
    </w:p>
    <w:p w:rsidR="00A05FA9" w:rsidRPr="00277995" w:rsidRDefault="00A05FA9" w:rsidP="00A05FA9">
      <w:pPr>
        <w:rPr>
          <w:b/>
          <w:i/>
          <w:sz w:val="28"/>
          <w:szCs w:val="28"/>
        </w:rPr>
      </w:pPr>
      <w:r w:rsidRPr="00277995">
        <w:rPr>
          <w:b/>
          <w:i/>
          <w:sz w:val="28"/>
          <w:szCs w:val="28"/>
        </w:rPr>
        <w:t xml:space="preserve">дополнительная  </w:t>
      </w:r>
    </w:p>
    <w:p w:rsidR="00A05FA9" w:rsidRPr="00277995" w:rsidRDefault="00A05FA9" w:rsidP="00A05FA9">
      <w:pPr>
        <w:rPr>
          <w:b/>
          <w:i/>
          <w:sz w:val="28"/>
          <w:szCs w:val="28"/>
        </w:rPr>
      </w:pP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5. Горемыкин В.А. Экономика недвижимости: учебник. - М.:  Изд   «Дашков и к»,  2003 –836 с.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6. Экономика недвижимости: Учебное пособие .- М: Дело,1999. – 328 с.</w:t>
      </w:r>
    </w:p>
    <w:p w:rsidR="00A05FA9" w:rsidRPr="00277995" w:rsidRDefault="00A05FA9" w:rsidP="00A05FA9">
      <w:pPr>
        <w:rPr>
          <w:i/>
          <w:sz w:val="28"/>
          <w:szCs w:val="28"/>
        </w:rPr>
      </w:pPr>
      <w:r w:rsidRPr="00277995">
        <w:rPr>
          <w:i/>
          <w:sz w:val="28"/>
          <w:szCs w:val="28"/>
        </w:rPr>
        <w:t>7. Т.В.Артеменко, А.В.Севостьянов Экономика недвижимости: Учебное пособие- М.:ГУЗ,2000.-127 с.</w:t>
      </w:r>
    </w:p>
    <w:p w:rsidR="00A05FA9" w:rsidRPr="00277995" w:rsidRDefault="00A05FA9" w:rsidP="00A05FA9">
      <w:pPr>
        <w:rPr>
          <w:i/>
          <w:sz w:val="28"/>
          <w:szCs w:val="28"/>
        </w:rPr>
      </w:pPr>
    </w:p>
    <w:p w:rsidR="00A05FA9" w:rsidRDefault="00A05FA9" w:rsidP="00A05FA9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Программа составлена:</w:t>
      </w:r>
    </w:p>
    <w:p w:rsidR="00A05FA9" w:rsidRDefault="00A05FA9" w:rsidP="00A05FA9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Инжиновой Л.А.,</w:t>
      </w:r>
    </w:p>
    <w:p w:rsidR="00A05FA9" w:rsidRDefault="00A05FA9" w:rsidP="00A05FA9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к.э.н., доцент</w:t>
      </w:r>
    </w:p>
    <w:p w:rsidR="00A05FA9" w:rsidRDefault="00A05FA9" w:rsidP="00A05FA9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курс «Экономики, организации и управления аграрным производством»</w:t>
      </w:r>
    </w:p>
    <w:p w:rsidR="00A05FA9" w:rsidRDefault="00A05FA9" w:rsidP="00A05FA9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факультет Аграрный</w:t>
      </w:r>
    </w:p>
    <w:p w:rsidR="00A05FA9" w:rsidRDefault="00A05FA9" w:rsidP="00A05FA9">
      <w:pPr>
        <w:rPr>
          <w:sz w:val="28"/>
          <w:szCs w:val="28"/>
        </w:rPr>
      </w:pPr>
    </w:p>
    <w:p w:rsidR="00812373" w:rsidRDefault="00812373">
      <w:bookmarkStart w:id="0" w:name="_GoBack"/>
      <w:bookmarkEnd w:id="0"/>
    </w:p>
    <w:sectPr w:rsidR="0081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1A93"/>
    <w:multiLevelType w:val="hybridMultilevel"/>
    <w:tmpl w:val="458A273C"/>
    <w:lvl w:ilvl="0" w:tplc="74D2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E0AA3"/>
    <w:multiLevelType w:val="singleLevel"/>
    <w:tmpl w:val="6446477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5E1"/>
    <w:rsid w:val="00781351"/>
    <w:rsid w:val="00812373"/>
    <w:rsid w:val="00A05FA9"/>
    <w:rsid w:val="00B43CEE"/>
    <w:rsid w:val="00D2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C802F-28FF-4C01-98EA-816277AA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A9"/>
    <w:rPr>
      <w:sz w:val="24"/>
      <w:szCs w:val="24"/>
    </w:rPr>
  </w:style>
  <w:style w:type="paragraph" w:styleId="1">
    <w:name w:val="heading 1"/>
    <w:basedOn w:val="a"/>
    <w:next w:val="a"/>
    <w:qFormat/>
    <w:rsid w:val="00A05F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СТОИМОСТИ НЕДВИЖИМОСТИ</vt:lpstr>
    </vt:vector>
  </TitlesOfParts>
  <Company/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СТОИМОСТИ НЕДВИЖИМОСТИ</dc:title>
  <dc:subject/>
  <dc:creator>User</dc:creator>
  <cp:keywords/>
  <dc:description/>
  <cp:lastModifiedBy>Irina</cp:lastModifiedBy>
  <cp:revision>2</cp:revision>
  <dcterms:created xsi:type="dcterms:W3CDTF">2014-09-18T06:35:00Z</dcterms:created>
  <dcterms:modified xsi:type="dcterms:W3CDTF">2014-09-18T06:35:00Z</dcterms:modified>
</cp:coreProperties>
</file>