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D54" w:rsidRPr="004033DA" w:rsidRDefault="009D4D54" w:rsidP="009D4D54">
      <w:pPr>
        <w:shd w:val="clear" w:color="auto" w:fill="FFFFFF"/>
        <w:autoSpaceDE w:val="0"/>
        <w:autoSpaceDN w:val="0"/>
        <w:adjustRightInd w:val="0"/>
        <w:spacing w:line="360" w:lineRule="auto"/>
        <w:ind w:firstLine="709"/>
        <w:jc w:val="both"/>
        <w:rPr>
          <w:i/>
          <w:color w:val="000000"/>
          <w:sz w:val="28"/>
          <w:szCs w:val="28"/>
        </w:rPr>
      </w:pPr>
    </w:p>
    <w:p w:rsidR="009D4D54" w:rsidRPr="004033DA" w:rsidRDefault="009D4D54" w:rsidP="009D4D54">
      <w:pPr>
        <w:shd w:val="clear" w:color="auto" w:fill="FFFFFF"/>
        <w:autoSpaceDE w:val="0"/>
        <w:autoSpaceDN w:val="0"/>
        <w:adjustRightInd w:val="0"/>
        <w:spacing w:line="360" w:lineRule="auto"/>
        <w:jc w:val="center"/>
        <w:rPr>
          <w:b/>
          <w:i/>
          <w:color w:val="000000"/>
          <w:sz w:val="28"/>
          <w:szCs w:val="28"/>
        </w:rPr>
      </w:pPr>
    </w:p>
    <w:p w:rsidR="004033DA" w:rsidRPr="004033DA" w:rsidRDefault="004033DA" w:rsidP="009D4D54">
      <w:pPr>
        <w:shd w:val="clear" w:color="auto" w:fill="FFFFFF"/>
        <w:autoSpaceDE w:val="0"/>
        <w:autoSpaceDN w:val="0"/>
        <w:adjustRightInd w:val="0"/>
        <w:spacing w:line="360" w:lineRule="auto"/>
        <w:jc w:val="center"/>
        <w:rPr>
          <w:b/>
          <w:i/>
          <w:color w:val="000000"/>
          <w:sz w:val="28"/>
          <w:szCs w:val="28"/>
        </w:rPr>
      </w:pPr>
    </w:p>
    <w:p w:rsidR="004033DA" w:rsidRPr="004033DA" w:rsidRDefault="004033DA" w:rsidP="009D4D54">
      <w:pPr>
        <w:shd w:val="clear" w:color="auto" w:fill="FFFFFF"/>
        <w:autoSpaceDE w:val="0"/>
        <w:autoSpaceDN w:val="0"/>
        <w:adjustRightInd w:val="0"/>
        <w:spacing w:line="360" w:lineRule="auto"/>
        <w:jc w:val="center"/>
        <w:rPr>
          <w:b/>
          <w:i/>
          <w:color w:val="000000"/>
          <w:sz w:val="28"/>
          <w:szCs w:val="28"/>
        </w:rPr>
      </w:pPr>
    </w:p>
    <w:p w:rsidR="004033DA" w:rsidRPr="004033DA" w:rsidRDefault="004033DA" w:rsidP="009D4D54">
      <w:pPr>
        <w:shd w:val="clear" w:color="auto" w:fill="FFFFFF"/>
        <w:autoSpaceDE w:val="0"/>
        <w:autoSpaceDN w:val="0"/>
        <w:adjustRightInd w:val="0"/>
        <w:spacing w:line="360" w:lineRule="auto"/>
        <w:jc w:val="center"/>
        <w:rPr>
          <w:b/>
          <w:i/>
          <w:color w:val="000000"/>
          <w:sz w:val="28"/>
          <w:szCs w:val="28"/>
        </w:rPr>
      </w:pPr>
    </w:p>
    <w:p w:rsidR="004033DA" w:rsidRPr="004033DA" w:rsidRDefault="004033DA" w:rsidP="009D4D54">
      <w:pPr>
        <w:shd w:val="clear" w:color="auto" w:fill="FFFFFF"/>
        <w:autoSpaceDE w:val="0"/>
        <w:autoSpaceDN w:val="0"/>
        <w:adjustRightInd w:val="0"/>
        <w:spacing w:line="360" w:lineRule="auto"/>
        <w:jc w:val="center"/>
        <w:rPr>
          <w:b/>
          <w:i/>
          <w:color w:val="000000"/>
          <w:sz w:val="28"/>
          <w:szCs w:val="28"/>
        </w:rPr>
      </w:pPr>
    </w:p>
    <w:p w:rsidR="004033DA" w:rsidRPr="004033DA" w:rsidRDefault="004033DA" w:rsidP="009D4D54">
      <w:pPr>
        <w:shd w:val="clear" w:color="auto" w:fill="FFFFFF"/>
        <w:autoSpaceDE w:val="0"/>
        <w:autoSpaceDN w:val="0"/>
        <w:adjustRightInd w:val="0"/>
        <w:spacing w:line="360" w:lineRule="auto"/>
        <w:jc w:val="center"/>
        <w:rPr>
          <w:b/>
          <w:i/>
          <w:color w:val="000000"/>
          <w:sz w:val="28"/>
          <w:szCs w:val="28"/>
        </w:rPr>
      </w:pPr>
    </w:p>
    <w:p w:rsidR="004033DA" w:rsidRPr="004033DA" w:rsidRDefault="004033DA" w:rsidP="009D4D54">
      <w:pPr>
        <w:shd w:val="clear" w:color="auto" w:fill="FFFFFF"/>
        <w:autoSpaceDE w:val="0"/>
        <w:autoSpaceDN w:val="0"/>
        <w:adjustRightInd w:val="0"/>
        <w:spacing w:line="360" w:lineRule="auto"/>
        <w:jc w:val="center"/>
        <w:rPr>
          <w:b/>
          <w:i/>
          <w:color w:val="000000"/>
          <w:sz w:val="28"/>
          <w:szCs w:val="28"/>
        </w:rPr>
      </w:pPr>
    </w:p>
    <w:p w:rsidR="004033DA" w:rsidRPr="00A25ECD" w:rsidRDefault="004033DA" w:rsidP="009D4D54">
      <w:pPr>
        <w:shd w:val="clear" w:color="auto" w:fill="FFFFFF"/>
        <w:autoSpaceDE w:val="0"/>
        <w:autoSpaceDN w:val="0"/>
        <w:adjustRightInd w:val="0"/>
        <w:spacing w:line="360" w:lineRule="auto"/>
        <w:jc w:val="center"/>
        <w:rPr>
          <w:color w:val="000000"/>
          <w:sz w:val="28"/>
          <w:szCs w:val="28"/>
        </w:rPr>
      </w:pPr>
    </w:p>
    <w:p w:rsidR="009D4D54" w:rsidRPr="00A25ECD" w:rsidRDefault="009D4D54" w:rsidP="009D4D54">
      <w:pPr>
        <w:shd w:val="clear" w:color="auto" w:fill="FFFFFF"/>
        <w:autoSpaceDE w:val="0"/>
        <w:autoSpaceDN w:val="0"/>
        <w:adjustRightInd w:val="0"/>
        <w:spacing w:line="360" w:lineRule="auto"/>
        <w:jc w:val="center"/>
        <w:rPr>
          <w:color w:val="000000"/>
          <w:sz w:val="28"/>
          <w:szCs w:val="28"/>
        </w:rPr>
      </w:pPr>
      <w:r w:rsidRPr="00A25ECD">
        <w:rPr>
          <w:color w:val="000000"/>
          <w:sz w:val="28"/>
          <w:szCs w:val="28"/>
        </w:rPr>
        <w:t>Курсовая работа</w:t>
      </w:r>
    </w:p>
    <w:p w:rsidR="009D4D54" w:rsidRPr="00A25ECD" w:rsidRDefault="009D4D54" w:rsidP="009D4D54">
      <w:pPr>
        <w:shd w:val="clear" w:color="auto" w:fill="FFFFFF"/>
        <w:autoSpaceDE w:val="0"/>
        <w:autoSpaceDN w:val="0"/>
        <w:adjustRightInd w:val="0"/>
        <w:spacing w:line="360" w:lineRule="auto"/>
        <w:jc w:val="center"/>
        <w:rPr>
          <w:color w:val="000000"/>
          <w:sz w:val="28"/>
          <w:szCs w:val="28"/>
        </w:rPr>
      </w:pPr>
    </w:p>
    <w:p w:rsidR="009D4D54" w:rsidRPr="00A25ECD" w:rsidRDefault="009D4D54" w:rsidP="009D4D54">
      <w:pPr>
        <w:shd w:val="clear" w:color="auto" w:fill="FFFFFF"/>
        <w:autoSpaceDE w:val="0"/>
        <w:autoSpaceDN w:val="0"/>
        <w:adjustRightInd w:val="0"/>
        <w:spacing w:line="360" w:lineRule="auto"/>
        <w:jc w:val="center"/>
        <w:rPr>
          <w:color w:val="000000"/>
          <w:sz w:val="28"/>
          <w:szCs w:val="28"/>
        </w:rPr>
      </w:pPr>
      <w:r w:rsidRPr="00A25ECD">
        <w:rPr>
          <w:color w:val="000000"/>
          <w:sz w:val="28"/>
          <w:szCs w:val="28"/>
        </w:rPr>
        <w:t>тема:</w:t>
      </w:r>
    </w:p>
    <w:p w:rsidR="009D4D54" w:rsidRPr="00A25ECD" w:rsidRDefault="009D4D54" w:rsidP="009D4D54">
      <w:pPr>
        <w:shd w:val="clear" w:color="auto" w:fill="FFFFFF"/>
        <w:autoSpaceDE w:val="0"/>
        <w:autoSpaceDN w:val="0"/>
        <w:adjustRightInd w:val="0"/>
        <w:spacing w:line="360" w:lineRule="auto"/>
        <w:jc w:val="center"/>
        <w:rPr>
          <w:color w:val="000000"/>
          <w:sz w:val="28"/>
          <w:szCs w:val="28"/>
        </w:rPr>
      </w:pPr>
    </w:p>
    <w:p w:rsidR="009D4D54" w:rsidRPr="00A25ECD" w:rsidRDefault="009D4D54" w:rsidP="009D4D54">
      <w:pPr>
        <w:shd w:val="clear" w:color="auto" w:fill="FFFFFF"/>
        <w:autoSpaceDE w:val="0"/>
        <w:autoSpaceDN w:val="0"/>
        <w:adjustRightInd w:val="0"/>
        <w:spacing w:line="360" w:lineRule="auto"/>
        <w:jc w:val="center"/>
        <w:rPr>
          <w:color w:val="000000"/>
          <w:sz w:val="28"/>
          <w:szCs w:val="28"/>
        </w:rPr>
      </w:pPr>
      <w:r w:rsidRPr="00A25ECD">
        <w:rPr>
          <w:color w:val="000000"/>
          <w:sz w:val="28"/>
          <w:szCs w:val="28"/>
        </w:rPr>
        <w:t>Настоящее и будущее России в международных экономических отношениях</w:t>
      </w:r>
    </w:p>
    <w:p w:rsidR="009D4D54" w:rsidRPr="00A25ECD" w:rsidRDefault="009D4D54" w:rsidP="00245173">
      <w:pPr>
        <w:shd w:val="clear" w:color="auto" w:fill="FFFFFF"/>
        <w:autoSpaceDE w:val="0"/>
        <w:autoSpaceDN w:val="0"/>
        <w:adjustRightInd w:val="0"/>
        <w:spacing w:line="360" w:lineRule="auto"/>
        <w:ind w:firstLine="709"/>
        <w:jc w:val="center"/>
        <w:rPr>
          <w:color w:val="000000"/>
          <w:sz w:val="32"/>
          <w:szCs w:val="32"/>
        </w:rPr>
      </w:pPr>
      <w:r w:rsidRPr="00A25ECD">
        <w:rPr>
          <w:color w:val="000000"/>
          <w:sz w:val="28"/>
          <w:szCs w:val="28"/>
        </w:rPr>
        <w:br w:type="page"/>
      </w:r>
      <w:r w:rsidRPr="00A25ECD">
        <w:rPr>
          <w:color w:val="000000"/>
          <w:sz w:val="32"/>
          <w:szCs w:val="32"/>
        </w:rPr>
        <w:t>Содержание:</w:t>
      </w:r>
    </w:p>
    <w:p w:rsidR="009D4D54" w:rsidRPr="00A25ECD" w:rsidRDefault="009D4D54" w:rsidP="009D4D54">
      <w:pPr>
        <w:shd w:val="clear" w:color="auto" w:fill="FFFFFF"/>
        <w:autoSpaceDE w:val="0"/>
        <w:autoSpaceDN w:val="0"/>
        <w:adjustRightInd w:val="0"/>
        <w:spacing w:line="360" w:lineRule="auto"/>
        <w:ind w:firstLine="709"/>
        <w:jc w:val="both"/>
        <w:rPr>
          <w:color w:val="000000"/>
          <w:sz w:val="32"/>
          <w:szCs w:val="32"/>
        </w:rPr>
      </w:pPr>
    </w:p>
    <w:p w:rsidR="00292597" w:rsidRPr="00A25ECD" w:rsidRDefault="00292597" w:rsidP="00292597">
      <w:pPr>
        <w:pStyle w:val="10"/>
        <w:tabs>
          <w:tab w:val="right" w:leader="dot" w:pos="9629"/>
        </w:tabs>
        <w:spacing w:line="360" w:lineRule="auto"/>
        <w:ind w:left="360" w:hanging="360"/>
        <w:rPr>
          <w:noProof/>
          <w:sz w:val="32"/>
          <w:szCs w:val="32"/>
        </w:rPr>
      </w:pPr>
      <w:r w:rsidRPr="00A25ECD">
        <w:rPr>
          <w:color w:val="000000"/>
          <w:sz w:val="32"/>
          <w:szCs w:val="32"/>
        </w:rPr>
        <w:fldChar w:fldCharType="begin"/>
      </w:r>
      <w:r w:rsidRPr="00A25ECD">
        <w:rPr>
          <w:color w:val="000000"/>
          <w:sz w:val="32"/>
          <w:szCs w:val="32"/>
        </w:rPr>
        <w:instrText xml:space="preserve"> TOC \o "1-3" \h \z \u </w:instrText>
      </w:r>
      <w:r w:rsidRPr="00A25ECD">
        <w:rPr>
          <w:color w:val="000000"/>
          <w:sz w:val="32"/>
          <w:szCs w:val="32"/>
        </w:rPr>
        <w:fldChar w:fldCharType="separate"/>
      </w:r>
      <w:hyperlink w:anchor="_Toc69901677" w:history="1">
        <w:r w:rsidRPr="00A25ECD">
          <w:rPr>
            <w:rStyle w:val="a5"/>
            <w:rFonts w:ascii="Times New Roman" w:hAnsi="Times New Roman" w:cs="Times New Roman"/>
            <w:noProof/>
            <w:sz w:val="32"/>
            <w:szCs w:val="32"/>
          </w:rPr>
          <w:t>Введение</w:t>
        </w:r>
        <w:r w:rsidRPr="00A25ECD">
          <w:rPr>
            <w:noProof/>
            <w:webHidden/>
            <w:sz w:val="32"/>
            <w:szCs w:val="32"/>
          </w:rPr>
          <w:tab/>
        </w:r>
        <w:r w:rsidRPr="00A25ECD">
          <w:rPr>
            <w:noProof/>
            <w:webHidden/>
            <w:sz w:val="32"/>
            <w:szCs w:val="32"/>
          </w:rPr>
          <w:fldChar w:fldCharType="begin"/>
        </w:r>
        <w:r w:rsidRPr="00A25ECD">
          <w:rPr>
            <w:noProof/>
            <w:webHidden/>
            <w:sz w:val="32"/>
            <w:szCs w:val="32"/>
          </w:rPr>
          <w:instrText xml:space="preserve"> PAGEREF _Toc69901677 \h </w:instrText>
        </w:r>
        <w:r w:rsidRPr="00A25ECD">
          <w:rPr>
            <w:noProof/>
            <w:webHidden/>
            <w:sz w:val="32"/>
            <w:szCs w:val="32"/>
          </w:rPr>
        </w:r>
        <w:r w:rsidRPr="00A25ECD">
          <w:rPr>
            <w:noProof/>
            <w:webHidden/>
            <w:sz w:val="32"/>
            <w:szCs w:val="32"/>
          </w:rPr>
          <w:fldChar w:fldCharType="separate"/>
        </w:r>
        <w:r w:rsidR="0049563F" w:rsidRPr="00A25ECD">
          <w:rPr>
            <w:noProof/>
            <w:webHidden/>
            <w:sz w:val="32"/>
            <w:szCs w:val="32"/>
          </w:rPr>
          <w:t>3</w:t>
        </w:r>
        <w:r w:rsidRPr="00A25ECD">
          <w:rPr>
            <w:noProof/>
            <w:webHidden/>
            <w:sz w:val="32"/>
            <w:szCs w:val="32"/>
          </w:rPr>
          <w:fldChar w:fldCharType="end"/>
        </w:r>
      </w:hyperlink>
    </w:p>
    <w:p w:rsidR="00292597" w:rsidRPr="00A25ECD" w:rsidRDefault="002C6AD5" w:rsidP="00292597">
      <w:pPr>
        <w:pStyle w:val="10"/>
        <w:tabs>
          <w:tab w:val="right" w:leader="dot" w:pos="9629"/>
        </w:tabs>
        <w:spacing w:line="360" w:lineRule="auto"/>
        <w:ind w:left="360" w:hanging="360"/>
        <w:rPr>
          <w:noProof/>
          <w:sz w:val="32"/>
          <w:szCs w:val="32"/>
        </w:rPr>
      </w:pPr>
      <w:hyperlink w:anchor="_Toc69901678" w:history="1">
        <w:r w:rsidR="00292597" w:rsidRPr="00A25ECD">
          <w:rPr>
            <w:rStyle w:val="a5"/>
            <w:rFonts w:ascii="Times New Roman" w:hAnsi="Times New Roman" w:cs="Times New Roman"/>
            <w:noProof/>
            <w:sz w:val="32"/>
            <w:szCs w:val="32"/>
          </w:rPr>
          <w:t xml:space="preserve">1. Внешняя </w:t>
        </w:r>
        <w:r w:rsidR="00192645" w:rsidRPr="00A25ECD">
          <w:rPr>
            <w:rStyle w:val="a5"/>
            <w:rFonts w:ascii="Times New Roman" w:hAnsi="Times New Roman" w:cs="Times New Roman"/>
            <w:noProof/>
            <w:sz w:val="32"/>
            <w:szCs w:val="32"/>
          </w:rPr>
          <w:t xml:space="preserve">торговля России: </w:t>
        </w:r>
        <w:r w:rsidR="00292597" w:rsidRPr="00A25ECD">
          <w:rPr>
            <w:rStyle w:val="a5"/>
            <w:rFonts w:ascii="Times New Roman" w:hAnsi="Times New Roman" w:cs="Times New Roman"/>
            <w:noProof/>
            <w:sz w:val="32"/>
            <w:szCs w:val="32"/>
          </w:rPr>
          <w:t xml:space="preserve"> положение в системе мировых экономических связей</w:t>
        </w:r>
        <w:r w:rsidR="00292597" w:rsidRPr="00A25ECD">
          <w:rPr>
            <w:noProof/>
            <w:webHidden/>
            <w:sz w:val="32"/>
            <w:szCs w:val="32"/>
          </w:rPr>
          <w:tab/>
        </w:r>
        <w:r w:rsidR="00292597" w:rsidRPr="00A25ECD">
          <w:rPr>
            <w:noProof/>
            <w:webHidden/>
            <w:sz w:val="32"/>
            <w:szCs w:val="32"/>
          </w:rPr>
          <w:fldChar w:fldCharType="begin"/>
        </w:r>
        <w:r w:rsidR="00292597" w:rsidRPr="00A25ECD">
          <w:rPr>
            <w:noProof/>
            <w:webHidden/>
            <w:sz w:val="32"/>
            <w:szCs w:val="32"/>
          </w:rPr>
          <w:instrText xml:space="preserve"> PAGEREF _Toc69901678 \h </w:instrText>
        </w:r>
        <w:r w:rsidR="00292597" w:rsidRPr="00A25ECD">
          <w:rPr>
            <w:noProof/>
            <w:webHidden/>
            <w:sz w:val="32"/>
            <w:szCs w:val="32"/>
          </w:rPr>
        </w:r>
        <w:r w:rsidR="00292597" w:rsidRPr="00A25ECD">
          <w:rPr>
            <w:noProof/>
            <w:webHidden/>
            <w:sz w:val="32"/>
            <w:szCs w:val="32"/>
          </w:rPr>
          <w:fldChar w:fldCharType="separate"/>
        </w:r>
        <w:r w:rsidR="0049563F" w:rsidRPr="00A25ECD">
          <w:rPr>
            <w:noProof/>
            <w:webHidden/>
            <w:sz w:val="32"/>
            <w:szCs w:val="32"/>
          </w:rPr>
          <w:t>5</w:t>
        </w:r>
        <w:r w:rsidR="00292597" w:rsidRPr="00A25ECD">
          <w:rPr>
            <w:noProof/>
            <w:webHidden/>
            <w:sz w:val="32"/>
            <w:szCs w:val="32"/>
          </w:rPr>
          <w:fldChar w:fldCharType="end"/>
        </w:r>
      </w:hyperlink>
    </w:p>
    <w:p w:rsidR="00292597" w:rsidRPr="00A25ECD" w:rsidRDefault="002C6AD5" w:rsidP="00292597">
      <w:pPr>
        <w:pStyle w:val="10"/>
        <w:tabs>
          <w:tab w:val="right" w:leader="dot" w:pos="9629"/>
        </w:tabs>
        <w:spacing w:line="360" w:lineRule="auto"/>
        <w:ind w:left="360" w:hanging="360"/>
        <w:rPr>
          <w:noProof/>
          <w:sz w:val="32"/>
          <w:szCs w:val="32"/>
        </w:rPr>
      </w:pPr>
      <w:hyperlink w:anchor="_Toc69901679" w:history="1">
        <w:r w:rsidR="00292597" w:rsidRPr="00A25ECD">
          <w:rPr>
            <w:rStyle w:val="a5"/>
            <w:rFonts w:ascii="Times New Roman" w:hAnsi="Times New Roman" w:cs="Times New Roman"/>
            <w:noProof/>
            <w:sz w:val="32"/>
            <w:szCs w:val="32"/>
          </w:rPr>
          <w:t>2. Торговля России со странами СНГ</w:t>
        </w:r>
        <w:r w:rsidR="00292597" w:rsidRPr="00A25ECD">
          <w:rPr>
            <w:noProof/>
            <w:webHidden/>
            <w:sz w:val="32"/>
            <w:szCs w:val="32"/>
          </w:rPr>
          <w:tab/>
        </w:r>
        <w:r w:rsidR="00292597" w:rsidRPr="00A25ECD">
          <w:rPr>
            <w:noProof/>
            <w:webHidden/>
            <w:sz w:val="32"/>
            <w:szCs w:val="32"/>
          </w:rPr>
          <w:fldChar w:fldCharType="begin"/>
        </w:r>
        <w:r w:rsidR="00292597" w:rsidRPr="00A25ECD">
          <w:rPr>
            <w:noProof/>
            <w:webHidden/>
            <w:sz w:val="32"/>
            <w:szCs w:val="32"/>
          </w:rPr>
          <w:instrText xml:space="preserve"> PAGEREF _Toc69901679 \h </w:instrText>
        </w:r>
        <w:r w:rsidR="00292597" w:rsidRPr="00A25ECD">
          <w:rPr>
            <w:noProof/>
            <w:webHidden/>
            <w:sz w:val="32"/>
            <w:szCs w:val="32"/>
          </w:rPr>
        </w:r>
        <w:r w:rsidR="00292597" w:rsidRPr="00A25ECD">
          <w:rPr>
            <w:noProof/>
            <w:webHidden/>
            <w:sz w:val="32"/>
            <w:szCs w:val="32"/>
          </w:rPr>
          <w:fldChar w:fldCharType="separate"/>
        </w:r>
        <w:r w:rsidR="0049563F" w:rsidRPr="00A25ECD">
          <w:rPr>
            <w:noProof/>
            <w:webHidden/>
            <w:sz w:val="32"/>
            <w:szCs w:val="32"/>
          </w:rPr>
          <w:t>11</w:t>
        </w:r>
        <w:r w:rsidR="00292597" w:rsidRPr="00A25ECD">
          <w:rPr>
            <w:noProof/>
            <w:webHidden/>
            <w:sz w:val="32"/>
            <w:szCs w:val="32"/>
          </w:rPr>
          <w:fldChar w:fldCharType="end"/>
        </w:r>
      </w:hyperlink>
    </w:p>
    <w:p w:rsidR="00292597" w:rsidRPr="00A25ECD" w:rsidRDefault="002C6AD5" w:rsidP="00292597">
      <w:pPr>
        <w:pStyle w:val="10"/>
        <w:tabs>
          <w:tab w:val="right" w:leader="dot" w:pos="9629"/>
        </w:tabs>
        <w:spacing w:line="360" w:lineRule="auto"/>
        <w:ind w:left="360" w:hanging="360"/>
        <w:rPr>
          <w:noProof/>
          <w:sz w:val="32"/>
          <w:szCs w:val="32"/>
        </w:rPr>
      </w:pPr>
      <w:hyperlink w:anchor="_Toc69901680" w:history="1">
        <w:r w:rsidR="00292597" w:rsidRPr="00A25ECD">
          <w:rPr>
            <w:rStyle w:val="a5"/>
            <w:rFonts w:ascii="Times New Roman" w:hAnsi="Times New Roman" w:cs="Times New Roman"/>
            <w:noProof/>
            <w:sz w:val="32"/>
            <w:szCs w:val="32"/>
          </w:rPr>
          <w:t>3. Политика России в области регулирования внешней торговли</w:t>
        </w:r>
        <w:r w:rsidR="00292597" w:rsidRPr="00A25ECD">
          <w:rPr>
            <w:noProof/>
            <w:webHidden/>
            <w:sz w:val="32"/>
            <w:szCs w:val="32"/>
          </w:rPr>
          <w:tab/>
        </w:r>
        <w:r w:rsidR="00292597" w:rsidRPr="00A25ECD">
          <w:rPr>
            <w:noProof/>
            <w:webHidden/>
            <w:sz w:val="32"/>
            <w:szCs w:val="32"/>
          </w:rPr>
          <w:fldChar w:fldCharType="begin"/>
        </w:r>
        <w:r w:rsidR="00292597" w:rsidRPr="00A25ECD">
          <w:rPr>
            <w:noProof/>
            <w:webHidden/>
            <w:sz w:val="32"/>
            <w:szCs w:val="32"/>
          </w:rPr>
          <w:instrText xml:space="preserve"> PAGEREF _Toc69901680 \h </w:instrText>
        </w:r>
        <w:r w:rsidR="00292597" w:rsidRPr="00A25ECD">
          <w:rPr>
            <w:noProof/>
            <w:webHidden/>
            <w:sz w:val="32"/>
            <w:szCs w:val="32"/>
          </w:rPr>
        </w:r>
        <w:r w:rsidR="00292597" w:rsidRPr="00A25ECD">
          <w:rPr>
            <w:noProof/>
            <w:webHidden/>
            <w:sz w:val="32"/>
            <w:szCs w:val="32"/>
          </w:rPr>
          <w:fldChar w:fldCharType="separate"/>
        </w:r>
        <w:r w:rsidR="0049563F" w:rsidRPr="00A25ECD">
          <w:rPr>
            <w:noProof/>
            <w:webHidden/>
            <w:sz w:val="32"/>
            <w:szCs w:val="32"/>
          </w:rPr>
          <w:t>15</w:t>
        </w:r>
        <w:r w:rsidR="00292597" w:rsidRPr="00A25ECD">
          <w:rPr>
            <w:noProof/>
            <w:webHidden/>
            <w:sz w:val="32"/>
            <w:szCs w:val="32"/>
          </w:rPr>
          <w:fldChar w:fldCharType="end"/>
        </w:r>
      </w:hyperlink>
    </w:p>
    <w:p w:rsidR="00292597" w:rsidRPr="00A25ECD" w:rsidRDefault="002C6AD5" w:rsidP="00292597">
      <w:pPr>
        <w:pStyle w:val="10"/>
        <w:tabs>
          <w:tab w:val="right" w:leader="dot" w:pos="9629"/>
        </w:tabs>
        <w:spacing w:line="360" w:lineRule="auto"/>
        <w:ind w:left="720" w:hanging="360"/>
        <w:rPr>
          <w:noProof/>
          <w:sz w:val="32"/>
          <w:szCs w:val="32"/>
        </w:rPr>
      </w:pPr>
      <w:hyperlink w:anchor="_Toc69901681" w:history="1">
        <w:r w:rsidR="00292597" w:rsidRPr="00A25ECD">
          <w:rPr>
            <w:rStyle w:val="a5"/>
            <w:rFonts w:ascii="Times New Roman" w:hAnsi="Times New Roman" w:cs="Times New Roman"/>
            <w:noProof/>
            <w:sz w:val="32"/>
            <w:szCs w:val="32"/>
          </w:rPr>
          <w:t>3.1. Практика государственного регулирования внешней торговли в конце 80 — начале 90-х годов</w:t>
        </w:r>
        <w:r w:rsidR="00292597" w:rsidRPr="00A25ECD">
          <w:rPr>
            <w:noProof/>
            <w:webHidden/>
            <w:sz w:val="32"/>
            <w:szCs w:val="32"/>
          </w:rPr>
          <w:tab/>
        </w:r>
        <w:r w:rsidR="00292597" w:rsidRPr="00A25ECD">
          <w:rPr>
            <w:noProof/>
            <w:webHidden/>
            <w:sz w:val="32"/>
            <w:szCs w:val="32"/>
          </w:rPr>
          <w:fldChar w:fldCharType="begin"/>
        </w:r>
        <w:r w:rsidR="00292597" w:rsidRPr="00A25ECD">
          <w:rPr>
            <w:noProof/>
            <w:webHidden/>
            <w:sz w:val="32"/>
            <w:szCs w:val="32"/>
          </w:rPr>
          <w:instrText xml:space="preserve"> PAGEREF _Toc69901681 \h </w:instrText>
        </w:r>
        <w:r w:rsidR="00292597" w:rsidRPr="00A25ECD">
          <w:rPr>
            <w:noProof/>
            <w:webHidden/>
            <w:sz w:val="32"/>
            <w:szCs w:val="32"/>
          </w:rPr>
        </w:r>
        <w:r w:rsidR="00292597" w:rsidRPr="00A25ECD">
          <w:rPr>
            <w:noProof/>
            <w:webHidden/>
            <w:sz w:val="32"/>
            <w:szCs w:val="32"/>
          </w:rPr>
          <w:fldChar w:fldCharType="separate"/>
        </w:r>
        <w:r w:rsidR="0049563F" w:rsidRPr="00A25ECD">
          <w:rPr>
            <w:noProof/>
            <w:webHidden/>
            <w:sz w:val="32"/>
            <w:szCs w:val="32"/>
          </w:rPr>
          <w:t>15</w:t>
        </w:r>
        <w:r w:rsidR="00292597" w:rsidRPr="00A25ECD">
          <w:rPr>
            <w:noProof/>
            <w:webHidden/>
            <w:sz w:val="32"/>
            <w:szCs w:val="32"/>
          </w:rPr>
          <w:fldChar w:fldCharType="end"/>
        </w:r>
      </w:hyperlink>
    </w:p>
    <w:p w:rsidR="00292597" w:rsidRPr="00A25ECD" w:rsidRDefault="002C6AD5" w:rsidP="00292597">
      <w:pPr>
        <w:pStyle w:val="10"/>
        <w:tabs>
          <w:tab w:val="right" w:leader="dot" w:pos="9629"/>
        </w:tabs>
        <w:spacing w:line="360" w:lineRule="auto"/>
        <w:ind w:left="720" w:hanging="360"/>
        <w:rPr>
          <w:noProof/>
          <w:sz w:val="32"/>
          <w:szCs w:val="32"/>
        </w:rPr>
      </w:pPr>
      <w:hyperlink w:anchor="_Toc69901682" w:history="1">
        <w:r w:rsidR="00292597" w:rsidRPr="00A25ECD">
          <w:rPr>
            <w:rStyle w:val="a5"/>
            <w:rFonts w:ascii="Times New Roman" w:hAnsi="Times New Roman" w:cs="Times New Roman"/>
            <w:noProof/>
            <w:sz w:val="32"/>
            <w:szCs w:val="32"/>
          </w:rPr>
          <w:t>3.2. Экспортное регулирование</w:t>
        </w:r>
        <w:r w:rsidR="00292597" w:rsidRPr="00A25ECD">
          <w:rPr>
            <w:noProof/>
            <w:webHidden/>
            <w:sz w:val="32"/>
            <w:szCs w:val="32"/>
          </w:rPr>
          <w:tab/>
        </w:r>
        <w:r w:rsidR="00292597" w:rsidRPr="00A25ECD">
          <w:rPr>
            <w:noProof/>
            <w:webHidden/>
            <w:sz w:val="32"/>
            <w:szCs w:val="32"/>
          </w:rPr>
          <w:fldChar w:fldCharType="begin"/>
        </w:r>
        <w:r w:rsidR="00292597" w:rsidRPr="00A25ECD">
          <w:rPr>
            <w:noProof/>
            <w:webHidden/>
            <w:sz w:val="32"/>
            <w:szCs w:val="32"/>
          </w:rPr>
          <w:instrText xml:space="preserve"> PAGEREF _Toc69901682 \h </w:instrText>
        </w:r>
        <w:r w:rsidR="00292597" w:rsidRPr="00A25ECD">
          <w:rPr>
            <w:noProof/>
            <w:webHidden/>
            <w:sz w:val="32"/>
            <w:szCs w:val="32"/>
          </w:rPr>
        </w:r>
        <w:r w:rsidR="00292597" w:rsidRPr="00A25ECD">
          <w:rPr>
            <w:noProof/>
            <w:webHidden/>
            <w:sz w:val="32"/>
            <w:szCs w:val="32"/>
          </w:rPr>
          <w:fldChar w:fldCharType="separate"/>
        </w:r>
        <w:r w:rsidR="0049563F" w:rsidRPr="00A25ECD">
          <w:rPr>
            <w:noProof/>
            <w:webHidden/>
            <w:sz w:val="32"/>
            <w:szCs w:val="32"/>
          </w:rPr>
          <w:t>16</w:t>
        </w:r>
        <w:r w:rsidR="00292597" w:rsidRPr="00A25ECD">
          <w:rPr>
            <w:noProof/>
            <w:webHidden/>
            <w:sz w:val="32"/>
            <w:szCs w:val="32"/>
          </w:rPr>
          <w:fldChar w:fldCharType="end"/>
        </w:r>
      </w:hyperlink>
    </w:p>
    <w:p w:rsidR="00292597" w:rsidRPr="00A25ECD" w:rsidRDefault="002C6AD5" w:rsidP="00292597">
      <w:pPr>
        <w:pStyle w:val="10"/>
        <w:tabs>
          <w:tab w:val="right" w:leader="dot" w:pos="9629"/>
        </w:tabs>
        <w:spacing w:line="360" w:lineRule="auto"/>
        <w:ind w:left="720" w:hanging="360"/>
        <w:rPr>
          <w:noProof/>
          <w:sz w:val="32"/>
          <w:szCs w:val="32"/>
        </w:rPr>
      </w:pPr>
      <w:hyperlink w:anchor="_Toc69901683" w:history="1">
        <w:r w:rsidR="00292597" w:rsidRPr="00A25ECD">
          <w:rPr>
            <w:rStyle w:val="a5"/>
            <w:rFonts w:ascii="Times New Roman" w:hAnsi="Times New Roman" w:cs="Times New Roman"/>
            <w:noProof/>
            <w:sz w:val="32"/>
            <w:szCs w:val="32"/>
          </w:rPr>
          <w:t>3.3. Импортное регулирование</w:t>
        </w:r>
        <w:r w:rsidR="00292597" w:rsidRPr="00A25ECD">
          <w:rPr>
            <w:noProof/>
            <w:webHidden/>
            <w:sz w:val="32"/>
            <w:szCs w:val="32"/>
          </w:rPr>
          <w:tab/>
        </w:r>
        <w:r w:rsidR="00292597" w:rsidRPr="00A25ECD">
          <w:rPr>
            <w:noProof/>
            <w:webHidden/>
            <w:sz w:val="32"/>
            <w:szCs w:val="32"/>
          </w:rPr>
          <w:fldChar w:fldCharType="begin"/>
        </w:r>
        <w:r w:rsidR="00292597" w:rsidRPr="00A25ECD">
          <w:rPr>
            <w:noProof/>
            <w:webHidden/>
            <w:sz w:val="32"/>
            <w:szCs w:val="32"/>
          </w:rPr>
          <w:instrText xml:space="preserve"> PAGEREF _Toc69901683 \h </w:instrText>
        </w:r>
        <w:r w:rsidR="00292597" w:rsidRPr="00A25ECD">
          <w:rPr>
            <w:noProof/>
            <w:webHidden/>
            <w:sz w:val="32"/>
            <w:szCs w:val="32"/>
          </w:rPr>
        </w:r>
        <w:r w:rsidR="00292597" w:rsidRPr="00A25ECD">
          <w:rPr>
            <w:noProof/>
            <w:webHidden/>
            <w:sz w:val="32"/>
            <w:szCs w:val="32"/>
          </w:rPr>
          <w:fldChar w:fldCharType="separate"/>
        </w:r>
        <w:r w:rsidR="0049563F" w:rsidRPr="00A25ECD">
          <w:rPr>
            <w:noProof/>
            <w:webHidden/>
            <w:sz w:val="32"/>
            <w:szCs w:val="32"/>
          </w:rPr>
          <w:t>20</w:t>
        </w:r>
        <w:r w:rsidR="00292597" w:rsidRPr="00A25ECD">
          <w:rPr>
            <w:noProof/>
            <w:webHidden/>
            <w:sz w:val="32"/>
            <w:szCs w:val="32"/>
          </w:rPr>
          <w:fldChar w:fldCharType="end"/>
        </w:r>
      </w:hyperlink>
    </w:p>
    <w:p w:rsidR="00292597" w:rsidRPr="00A25ECD" w:rsidRDefault="002C6AD5" w:rsidP="00292597">
      <w:pPr>
        <w:pStyle w:val="10"/>
        <w:tabs>
          <w:tab w:val="right" w:leader="dot" w:pos="9629"/>
        </w:tabs>
        <w:spacing w:line="360" w:lineRule="auto"/>
        <w:ind w:left="360" w:hanging="360"/>
        <w:rPr>
          <w:noProof/>
          <w:sz w:val="32"/>
          <w:szCs w:val="32"/>
        </w:rPr>
      </w:pPr>
      <w:hyperlink w:anchor="_Toc69901684" w:history="1">
        <w:r w:rsidR="00292597" w:rsidRPr="00A25ECD">
          <w:rPr>
            <w:rStyle w:val="a5"/>
            <w:rFonts w:ascii="Times New Roman" w:hAnsi="Times New Roman" w:cs="Times New Roman"/>
            <w:noProof/>
            <w:sz w:val="32"/>
            <w:szCs w:val="32"/>
          </w:rPr>
          <w:t>4. Иностранные инвестиции в России</w:t>
        </w:r>
        <w:r w:rsidR="00292597" w:rsidRPr="00A25ECD">
          <w:rPr>
            <w:noProof/>
            <w:webHidden/>
            <w:sz w:val="32"/>
            <w:szCs w:val="32"/>
          </w:rPr>
          <w:tab/>
        </w:r>
        <w:r w:rsidR="00292597" w:rsidRPr="00A25ECD">
          <w:rPr>
            <w:noProof/>
            <w:webHidden/>
            <w:sz w:val="32"/>
            <w:szCs w:val="32"/>
          </w:rPr>
          <w:fldChar w:fldCharType="begin"/>
        </w:r>
        <w:r w:rsidR="00292597" w:rsidRPr="00A25ECD">
          <w:rPr>
            <w:noProof/>
            <w:webHidden/>
            <w:sz w:val="32"/>
            <w:szCs w:val="32"/>
          </w:rPr>
          <w:instrText xml:space="preserve"> PAGEREF _Toc69901684 \h </w:instrText>
        </w:r>
        <w:r w:rsidR="00292597" w:rsidRPr="00A25ECD">
          <w:rPr>
            <w:noProof/>
            <w:webHidden/>
            <w:sz w:val="32"/>
            <w:szCs w:val="32"/>
          </w:rPr>
        </w:r>
        <w:r w:rsidR="00292597" w:rsidRPr="00A25ECD">
          <w:rPr>
            <w:noProof/>
            <w:webHidden/>
            <w:sz w:val="32"/>
            <w:szCs w:val="32"/>
          </w:rPr>
          <w:fldChar w:fldCharType="separate"/>
        </w:r>
        <w:r w:rsidR="0049563F" w:rsidRPr="00A25ECD">
          <w:rPr>
            <w:noProof/>
            <w:webHidden/>
            <w:sz w:val="32"/>
            <w:szCs w:val="32"/>
          </w:rPr>
          <w:t>23</w:t>
        </w:r>
        <w:r w:rsidR="00292597" w:rsidRPr="00A25ECD">
          <w:rPr>
            <w:noProof/>
            <w:webHidden/>
            <w:sz w:val="32"/>
            <w:szCs w:val="32"/>
          </w:rPr>
          <w:fldChar w:fldCharType="end"/>
        </w:r>
      </w:hyperlink>
    </w:p>
    <w:p w:rsidR="00292597" w:rsidRPr="00A25ECD" w:rsidRDefault="002C6AD5" w:rsidP="00292597">
      <w:pPr>
        <w:pStyle w:val="10"/>
        <w:tabs>
          <w:tab w:val="right" w:leader="dot" w:pos="9629"/>
        </w:tabs>
        <w:spacing w:line="360" w:lineRule="auto"/>
        <w:ind w:left="360" w:hanging="360"/>
        <w:rPr>
          <w:noProof/>
          <w:sz w:val="32"/>
          <w:szCs w:val="32"/>
        </w:rPr>
      </w:pPr>
      <w:hyperlink w:anchor="_Toc69901685" w:history="1">
        <w:r w:rsidR="00292597" w:rsidRPr="00A25ECD">
          <w:rPr>
            <w:rStyle w:val="a5"/>
            <w:rFonts w:ascii="Times New Roman" w:hAnsi="Times New Roman" w:cs="Times New Roman"/>
            <w:noProof/>
            <w:sz w:val="32"/>
            <w:szCs w:val="32"/>
          </w:rPr>
          <w:t>5. Россия и Всемирная торговая организация</w:t>
        </w:r>
        <w:r w:rsidR="00292597" w:rsidRPr="00A25ECD">
          <w:rPr>
            <w:noProof/>
            <w:webHidden/>
            <w:sz w:val="32"/>
            <w:szCs w:val="32"/>
          </w:rPr>
          <w:tab/>
        </w:r>
        <w:r w:rsidR="00292597" w:rsidRPr="00A25ECD">
          <w:rPr>
            <w:noProof/>
            <w:webHidden/>
            <w:sz w:val="32"/>
            <w:szCs w:val="32"/>
          </w:rPr>
          <w:fldChar w:fldCharType="begin"/>
        </w:r>
        <w:r w:rsidR="00292597" w:rsidRPr="00A25ECD">
          <w:rPr>
            <w:noProof/>
            <w:webHidden/>
            <w:sz w:val="32"/>
            <w:szCs w:val="32"/>
          </w:rPr>
          <w:instrText xml:space="preserve"> PAGEREF _Toc69901685 \h </w:instrText>
        </w:r>
        <w:r w:rsidR="00292597" w:rsidRPr="00A25ECD">
          <w:rPr>
            <w:noProof/>
            <w:webHidden/>
            <w:sz w:val="32"/>
            <w:szCs w:val="32"/>
          </w:rPr>
        </w:r>
        <w:r w:rsidR="00292597" w:rsidRPr="00A25ECD">
          <w:rPr>
            <w:noProof/>
            <w:webHidden/>
            <w:sz w:val="32"/>
            <w:szCs w:val="32"/>
          </w:rPr>
          <w:fldChar w:fldCharType="separate"/>
        </w:r>
        <w:r w:rsidR="0049563F" w:rsidRPr="00A25ECD">
          <w:rPr>
            <w:noProof/>
            <w:webHidden/>
            <w:sz w:val="32"/>
            <w:szCs w:val="32"/>
          </w:rPr>
          <w:t>30</w:t>
        </w:r>
        <w:r w:rsidR="00292597" w:rsidRPr="00A25ECD">
          <w:rPr>
            <w:noProof/>
            <w:webHidden/>
            <w:sz w:val="32"/>
            <w:szCs w:val="32"/>
          </w:rPr>
          <w:fldChar w:fldCharType="end"/>
        </w:r>
      </w:hyperlink>
    </w:p>
    <w:p w:rsidR="00292597" w:rsidRPr="00A25ECD" w:rsidRDefault="002C6AD5" w:rsidP="00292597">
      <w:pPr>
        <w:pStyle w:val="10"/>
        <w:tabs>
          <w:tab w:val="right" w:leader="dot" w:pos="9629"/>
        </w:tabs>
        <w:spacing w:line="360" w:lineRule="auto"/>
        <w:ind w:left="360" w:hanging="360"/>
        <w:rPr>
          <w:noProof/>
          <w:sz w:val="32"/>
          <w:szCs w:val="32"/>
        </w:rPr>
      </w:pPr>
      <w:hyperlink w:anchor="_Toc69901686" w:history="1">
        <w:r w:rsidR="00292597" w:rsidRPr="00A25ECD">
          <w:rPr>
            <w:rStyle w:val="a5"/>
            <w:rFonts w:ascii="Times New Roman" w:hAnsi="Times New Roman" w:cs="Times New Roman"/>
            <w:noProof/>
            <w:sz w:val="32"/>
            <w:szCs w:val="32"/>
          </w:rPr>
          <w:t>Заключение</w:t>
        </w:r>
        <w:r w:rsidR="00292597" w:rsidRPr="00A25ECD">
          <w:rPr>
            <w:noProof/>
            <w:webHidden/>
            <w:sz w:val="32"/>
            <w:szCs w:val="32"/>
          </w:rPr>
          <w:tab/>
        </w:r>
        <w:r w:rsidR="00292597" w:rsidRPr="00A25ECD">
          <w:rPr>
            <w:noProof/>
            <w:webHidden/>
            <w:sz w:val="32"/>
            <w:szCs w:val="32"/>
          </w:rPr>
          <w:fldChar w:fldCharType="begin"/>
        </w:r>
        <w:r w:rsidR="00292597" w:rsidRPr="00A25ECD">
          <w:rPr>
            <w:noProof/>
            <w:webHidden/>
            <w:sz w:val="32"/>
            <w:szCs w:val="32"/>
          </w:rPr>
          <w:instrText xml:space="preserve"> PAGEREF _Toc69901686 \h </w:instrText>
        </w:r>
        <w:r w:rsidR="00292597" w:rsidRPr="00A25ECD">
          <w:rPr>
            <w:noProof/>
            <w:webHidden/>
            <w:sz w:val="32"/>
            <w:szCs w:val="32"/>
          </w:rPr>
        </w:r>
        <w:r w:rsidR="00292597" w:rsidRPr="00A25ECD">
          <w:rPr>
            <w:noProof/>
            <w:webHidden/>
            <w:sz w:val="32"/>
            <w:szCs w:val="32"/>
          </w:rPr>
          <w:fldChar w:fldCharType="separate"/>
        </w:r>
        <w:r w:rsidR="0049563F" w:rsidRPr="00A25ECD">
          <w:rPr>
            <w:noProof/>
            <w:webHidden/>
            <w:sz w:val="32"/>
            <w:szCs w:val="32"/>
          </w:rPr>
          <w:t>34</w:t>
        </w:r>
        <w:r w:rsidR="00292597" w:rsidRPr="00A25ECD">
          <w:rPr>
            <w:noProof/>
            <w:webHidden/>
            <w:sz w:val="32"/>
            <w:szCs w:val="32"/>
          </w:rPr>
          <w:fldChar w:fldCharType="end"/>
        </w:r>
      </w:hyperlink>
    </w:p>
    <w:p w:rsidR="00292597" w:rsidRPr="00A25ECD" w:rsidRDefault="002C6AD5" w:rsidP="00292597">
      <w:pPr>
        <w:pStyle w:val="10"/>
        <w:tabs>
          <w:tab w:val="right" w:leader="dot" w:pos="9629"/>
        </w:tabs>
        <w:spacing w:line="360" w:lineRule="auto"/>
        <w:ind w:left="360" w:hanging="360"/>
        <w:rPr>
          <w:noProof/>
          <w:sz w:val="32"/>
          <w:szCs w:val="32"/>
        </w:rPr>
      </w:pPr>
      <w:hyperlink w:anchor="_Toc69901687" w:history="1">
        <w:r w:rsidR="00292597" w:rsidRPr="00A25ECD">
          <w:rPr>
            <w:rStyle w:val="a5"/>
            <w:rFonts w:ascii="Times New Roman" w:hAnsi="Times New Roman" w:cs="Times New Roman"/>
            <w:noProof/>
            <w:sz w:val="32"/>
            <w:szCs w:val="32"/>
          </w:rPr>
          <w:t>Список литературы</w:t>
        </w:r>
        <w:r w:rsidR="00292597" w:rsidRPr="00A25ECD">
          <w:rPr>
            <w:noProof/>
            <w:webHidden/>
            <w:sz w:val="32"/>
            <w:szCs w:val="32"/>
          </w:rPr>
          <w:tab/>
        </w:r>
        <w:r w:rsidR="00292597" w:rsidRPr="00A25ECD">
          <w:rPr>
            <w:noProof/>
            <w:webHidden/>
            <w:sz w:val="32"/>
            <w:szCs w:val="32"/>
          </w:rPr>
          <w:fldChar w:fldCharType="begin"/>
        </w:r>
        <w:r w:rsidR="00292597" w:rsidRPr="00A25ECD">
          <w:rPr>
            <w:noProof/>
            <w:webHidden/>
            <w:sz w:val="32"/>
            <w:szCs w:val="32"/>
          </w:rPr>
          <w:instrText xml:space="preserve"> PAGEREF _Toc69901687 \h </w:instrText>
        </w:r>
        <w:r w:rsidR="00292597" w:rsidRPr="00A25ECD">
          <w:rPr>
            <w:noProof/>
            <w:webHidden/>
            <w:sz w:val="32"/>
            <w:szCs w:val="32"/>
          </w:rPr>
        </w:r>
        <w:r w:rsidR="00292597" w:rsidRPr="00A25ECD">
          <w:rPr>
            <w:noProof/>
            <w:webHidden/>
            <w:sz w:val="32"/>
            <w:szCs w:val="32"/>
          </w:rPr>
          <w:fldChar w:fldCharType="separate"/>
        </w:r>
        <w:r w:rsidR="0049563F" w:rsidRPr="00A25ECD">
          <w:rPr>
            <w:noProof/>
            <w:webHidden/>
            <w:sz w:val="32"/>
            <w:szCs w:val="32"/>
          </w:rPr>
          <w:t>36</w:t>
        </w:r>
        <w:r w:rsidR="00292597" w:rsidRPr="00A25ECD">
          <w:rPr>
            <w:noProof/>
            <w:webHidden/>
            <w:sz w:val="32"/>
            <w:szCs w:val="32"/>
          </w:rPr>
          <w:fldChar w:fldCharType="end"/>
        </w:r>
      </w:hyperlink>
    </w:p>
    <w:p w:rsidR="009D4D54" w:rsidRPr="00A25ECD" w:rsidRDefault="00292597" w:rsidP="00292597">
      <w:pPr>
        <w:shd w:val="clear" w:color="auto" w:fill="FFFFFF"/>
        <w:autoSpaceDE w:val="0"/>
        <w:autoSpaceDN w:val="0"/>
        <w:adjustRightInd w:val="0"/>
        <w:spacing w:line="360" w:lineRule="auto"/>
        <w:ind w:left="360" w:hanging="360"/>
        <w:jc w:val="both"/>
        <w:rPr>
          <w:color w:val="000000"/>
          <w:sz w:val="28"/>
          <w:szCs w:val="28"/>
        </w:rPr>
      </w:pPr>
      <w:r w:rsidRPr="00A25ECD">
        <w:rPr>
          <w:color w:val="000000"/>
          <w:sz w:val="32"/>
          <w:szCs w:val="32"/>
        </w:rPr>
        <w:fldChar w:fldCharType="end"/>
      </w:r>
    </w:p>
    <w:p w:rsidR="009D4D54" w:rsidRPr="00C0029A" w:rsidRDefault="009D4D54" w:rsidP="00245173">
      <w:pPr>
        <w:pStyle w:val="1"/>
        <w:spacing w:before="0" w:after="0"/>
        <w:jc w:val="center"/>
        <w:rPr>
          <w:rFonts w:ascii="Times New Roman" w:hAnsi="Times New Roman" w:cs="Times New Roman"/>
          <w:i/>
        </w:rPr>
      </w:pPr>
      <w:r>
        <w:br w:type="page"/>
      </w:r>
      <w:bookmarkStart w:id="0" w:name="_Toc69901677"/>
      <w:r w:rsidRPr="00C0029A">
        <w:rPr>
          <w:rFonts w:ascii="Times New Roman" w:hAnsi="Times New Roman" w:cs="Times New Roman"/>
          <w:i/>
        </w:rPr>
        <w:t>Введение</w:t>
      </w:r>
      <w:bookmarkEnd w:id="0"/>
    </w:p>
    <w:p w:rsidR="00C0029A" w:rsidRPr="00C0029A" w:rsidRDefault="00C0029A" w:rsidP="00C0029A">
      <w:pPr>
        <w:rPr>
          <w:i/>
          <w:sz w:val="32"/>
          <w:szCs w:val="32"/>
        </w:rPr>
      </w:pPr>
    </w:p>
    <w:p w:rsidR="009D4D54" w:rsidRPr="00C0029A" w:rsidRDefault="00C0029A" w:rsidP="009D4D54">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Россия, как и другие страны мира, с последней четверти прошлого века вступила в новый этап интернационализации хозяйственной жизни – глобализации мировой экономики. Теперь как никогда ясно, что в </w:t>
      </w:r>
      <w:r>
        <w:rPr>
          <w:color w:val="000000"/>
          <w:sz w:val="28"/>
          <w:szCs w:val="28"/>
          <w:lang w:val="en-US"/>
        </w:rPr>
        <w:t>XXI</w:t>
      </w:r>
      <w:r>
        <w:rPr>
          <w:color w:val="000000"/>
          <w:sz w:val="28"/>
          <w:szCs w:val="28"/>
        </w:rPr>
        <w:t xml:space="preserve"> в. удержать, а тем более упрочить свои позиции в мировом хозяйстве смогут лишь страны, лидирующие в области высоких технологий, наукоемких производствах.</w:t>
      </w:r>
    </w:p>
    <w:p w:rsidR="00245173" w:rsidRPr="00245173" w:rsidRDefault="00245173" w:rsidP="00245173">
      <w:pPr>
        <w:shd w:val="clear" w:color="auto" w:fill="FFFFFF"/>
        <w:autoSpaceDE w:val="0"/>
        <w:autoSpaceDN w:val="0"/>
        <w:adjustRightInd w:val="0"/>
        <w:spacing w:line="360" w:lineRule="auto"/>
        <w:ind w:firstLine="709"/>
        <w:jc w:val="both"/>
        <w:rPr>
          <w:color w:val="000000"/>
          <w:sz w:val="28"/>
          <w:szCs w:val="28"/>
        </w:rPr>
      </w:pPr>
      <w:r w:rsidRPr="00245173">
        <w:rPr>
          <w:color w:val="000000"/>
          <w:sz w:val="28"/>
          <w:szCs w:val="28"/>
        </w:rPr>
        <w:t xml:space="preserve">Распад СССР и переход РФ от социалистической экономики к рыночной привели к затяжным кризисным тенденциям во всех сферах экономики, в том числе и внешнеэкономической. Доля России в мировой экономике существенно сократилась. Удельный вес России в мировом промышленном производстве не превышает 4 % – это 5-я позиция в мире. По уровню производительности труда в промышленности (годовая выработка на одного занятого) наша страна занимает 64-ю, а в сельском хозяйстве – 77-ю ступень в мировой классификации. Структура экспорта носит преимущественно сырьевой характер, на ее территории находятся значительные запасы разнообразных видов полезных ископаемых (нефть, газ, руды металлов, алмазы и др.). По оценкам специалистов, Россия обладает природными ресурсами на сумму 10,2 трлн. долл., что значительно выше, чем Бразилия (3,3 трлн. долл.), Южная Африка (1,1 трлн. долл.), Китай (0,6 трлн. долл.), Индия (0,4 трлн. долл.) вместе взятые. Процессы вывоза капитала, организации предприятий с иностранными инвестициями, свободных экономических зон находятся на начальной стадии. Только около 1/4 российской экономики вовлечено в мирохозяйственные связи. </w:t>
      </w:r>
    </w:p>
    <w:p w:rsidR="00245173" w:rsidRPr="00245173" w:rsidRDefault="00245173" w:rsidP="00245173">
      <w:pPr>
        <w:shd w:val="clear" w:color="auto" w:fill="FFFFFF"/>
        <w:autoSpaceDE w:val="0"/>
        <w:autoSpaceDN w:val="0"/>
        <w:adjustRightInd w:val="0"/>
        <w:spacing w:line="360" w:lineRule="auto"/>
        <w:ind w:firstLine="709"/>
        <w:jc w:val="both"/>
        <w:rPr>
          <w:color w:val="000000"/>
          <w:sz w:val="28"/>
          <w:szCs w:val="28"/>
        </w:rPr>
      </w:pPr>
      <w:r w:rsidRPr="00245173">
        <w:rPr>
          <w:color w:val="000000"/>
          <w:sz w:val="28"/>
          <w:szCs w:val="28"/>
        </w:rPr>
        <w:t xml:space="preserve">В результате происходящих в настоящее время процессов глобализации мировой экономики и интеграции производственного потенциала различных стран в единые технологические комплексы формируется "основа" новой мировой экономической системы. Закрытость российской экономики, попытка найти особый путь экономического развития, сделать ставку исключительно на собственные силы могли бы привести к тому, что российская экономика полностью самоизолировалась от мирового хозяйства. </w:t>
      </w:r>
    </w:p>
    <w:p w:rsidR="00245173" w:rsidRPr="00245173" w:rsidRDefault="00245173" w:rsidP="00245173">
      <w:pPr>
        <w:shd w:val="clear" w:color="auto" w:fill="FFFFFF"/>
        <w:autoSpaceDE w:val="0"/>
        <w:autoSpaceDN w:val="0"/>
        <w:adjustRightInd w:val="0"/>
        <w:spacing w:line="360" w:lineRule="auto"/>
        <w:ind w:firstLine="709"/>
        <w:jc w:val="both"/>
        <w:rPr>
          <w:color w:val="000000"/>
          <w:sz w:val="28"/>
          <w:szCs w:val="28"/>
        </w:rPr>
      </w:pPr>
      <w:r w:rsidRPr="00245173">
        <w:rPr>
          <w:color w:val="000000"/>
          <w:sz w:val="28"/>
          <w:szCs w:val="28"/>
        </w:rPr>
        <w:t xml:space="preserve">Но российские реформы привели к тому, что страна начала выходить из экономической самоизоляции, в которой она находилась более семидесяти лет. Конечно, внешняя торговля на протяжении советского периода играла важную роль в экономических процессах, но структура советского и российского экспорта, в котором доминируют сырье и продукция первичной переработки, наглядно демонстрирует тот печальный факт, что наша страна, как и раньше, остается поставщиком сырья. </w:t>
      </w:r>
    </w:p>
    <w:p w:rsidR="00245173" w:rsidRPr="00245173" w:rsidRDefault="00245173" w:rsidP="00245173">
      <w:pPr>
        <w:shd w:val="clear" w:color="auto" w:fill="FFFFFF"/>
        <w:autoSpaceDE w:val="0"/>
        <w:autoSpaceDN w:val="0"/>
        <w:adjustRightInd w:val="0"/>
        <w:spacing w:line="360" w:lineRule="auto"/>
        <w:ind w:firstLine="709"/>
        <w:jc w:val="both"/>
        <w:rPr>
          <w:color w:val="000000"/>
          <w:sz w:val="28"/>
          <w:szCs w:val="28"/>
        </w:rPr>
      </w:pPr>
      <w:r w:rsidRPr="00245173">
        <w:rPr>
          <w:color w:val="000000"/>
          <w:sz w:val="28"/>
          <w:szCs w:val="28"/>
        </w:rPr>
        <w:t>Современное состояние экономики России требует нового подхода к организации внешнеторговой деятельности. Его принципиальная суть должна состоять в том, что внешнеторговая деятельность будет теснее увязана с решением главных проблем экономики страны, таких, как ускорение экономического роста, совершенствование структуры экономики, подъем уровня жизни народа - на это должна быть ориентирована деятельность внешнеторгового комплекса России.</w:t>
      </w:r>
    </w:p>
    <w:p w:rsidR="009D4D54" w:rsidRDefault="00245173" w:rsidP="00245173">
      <w:pPr>
        <w:shd w:val="clear" w:color="auto" w:fill="FFFFFF"/>
        <w:autoSpaceDE w:val="0"/>
        <w:autoSpaceDN w:val="0"/>
        <w:adjustRightInd w:val="0"/>
        <w:spacing w:line="360" w:lineRule="auto"/>
        <w:ind w:firstLine="709"/>
        <w:jc w:val="both"/>
        <w:rPr>
          <w:color w:val="000000"/>
          <w:sz w:val="28"/>
          <w:szCs w:val="28"/>
        </w:rPr>
      </w:pPr>
      <w:r w:rsidRPr="00245173">
        <w:rPr>
          <w:color w:val="000000"/>
          <w:sz w:val="28"/>
          <w:szCs w:val="28"/>
        </w:rPr>
        <w:t>Всемерное расширение внешнеторговых связей страны и повышение их роли в ускорении выхода экономики России из кризисного состояния должно происходить на фоне углубления хозяйственного сотрудничества со всеми группами стран. При этом приоритет необходимо отдать странам ближнего зарубежья. Все это должно стать основой стратегии внешнеторговой деятельности, которую необходимо разработать на данном этапе развития внешней торговли и обеспечить условия ее реализации. Конечный результат стратегии - вывод внешнеторговой деятельности на уровень, при котором Россия сможет занять место в мировой табели о рангах, соответствующее ее экономическому потенциалу и политическому весу в мире.</w:t>
      </w:r>
    </w:p>
    <w:p w:rsidR="00245173" w:rsidRDefault="00245173" w:rsidP="0024517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Цель курсовой работы – отразить проблемы и перспективы России в системе международных экономических отношений.</w:t>
      </w:r>
    </w:p>
    <w:p w:rsidR="00245173" w:rsidRDefault="00245173" w:rsidP="00245173">
      <w:pPr>
        <w:shd w:val="clear" w:color="auto" w:fill="FFFFFF"/>
        <w:autoSpaceDE w:val="0"/>
        <w:autoSpaceDN w:val="0"/>
        <w:adjustRightInd w:val="0"/>
        <w:spacing w:line="360" w:lineRule="auto"/>
        <w:ind w:firstLine="709"/>
        <w:jc w:val="both"/>
        <w:rPr>
          <w:color w:val="000000"/>
          <w:sz w:val="28"/>
          <w:szCs w:val="28"/>
        </w:rPr>
      </w:pPr>
    </w:p>
    <w:p w:rsidR="009D4D54" w:rsidRPr="00C0029A" w:rsidRDefault="009D4D54" w:rsidP="00245173">
      <w:pPr>
        <w:pStyle w:val="1"/>
        <w:spacing w:before="0" w:after="0"/>
        <w:jc w:val="center"/>
        <w:rPr>
          <w:rFonts w:ascii="Times New Roman" w:hAnsi="Times New Roman" w:cs="Times New Roman"/>
          <w:i/>
        </w:rPr>
      </w:pPr>
      <w:r>
        <w:rPr>
          <w:color w:val="000000"/>
          <w:sz w:val="28"/>
          <w:szCs w:val="28"/>
        </w:rPr>
        <w:br w:type="page"/>
      </w:r>
      <w:bookmarkStart w:id="1" w:name="_Toc69901678"/>
      <w:r w:rsidR="00192645">
        <w:rPr>
          <w:rFonts w:ascii="Times New Roman" w:hAnsi="Times New Roman" w:cs="Times New Roman"/>
          <w:i/>
        </w:rPr>
        <w:t xml:space="preserve">1. Внешняя торговля России: </w:t>
      </w:r>
      <w:r w:rsidRPr="00C0029A">
        <w:rPr>
          <w:rFonts w:ascii="Times New Roman" w:hAnsi="Times New Roman" w:cs="Times New Roman"/>
          <w:i/>
        </w:rPr>
        <w:t xml:space="preserve"> положение в системе мировых экономических связей</w:t>
      </w:r>
      <w:bookmarkEnd w:id="1"/>
      <w:r w:rsidR="00C0029A">
        <w:rPr>
          <w:rFonts w:ascii="Times New Roman" w:hAnsi="Times New Roman" w:cs="Times New Roman"/>
          <w:i/>
        </w:rPr>
        <w:t>.</w:t>
      </w:r>
    </w:p>
    <w:p w:rsidR="009D4D54" w:rsidRDefault="009D4D54" w:rsidP="009D4D54">
      <w:pPr>
        <w:shd w:val="clear" w:color="auto" w:fill="FFFFFF"/>
        <w:autoSpaceDE w:val="0"/>
        <w:autoSpaceDN w:val="0"/>
        <w:adjustRightInd w:val="0"/>
        <w:spacing w:line="360" w:lineRule="auto"/>
        <w:ind w:firstLine="709"/>
        <w:jc w:val="both"/>
        <w:rPr>
          <w:color w:val="000000"/>
          <w:sz w:val="28"/>
          <w:szCs w:val="28"/>
        </w:rPr>
      </w:pP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Данные внешней торговли, показывающие участие России в системе международного разделения труда, свидетельствуют о том, что наша страна по этому показателю занимает положение, неадекватное ее экономическим возможностям и политической значимости.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 xml:space="preserve">Обеспечивая в 1996 г. поставку на мировой рынок товаров в объеме, равном 88,3 </w:t>
      </w:r>
      <w:r w:rsidR="004033DA" w:rsidRPr="009D4D54">
        <w:rPr>
          <w:color w:val="000000"/>
          <w:sz w:val="28"/>
          <w:szCs w:val="28"/>
        </w:rPr>
        <w:t>млрд.</w:t>
      </w:r>
      <w:r w:rsidRPr="009D4D54">
        <w:rPr>
          <w:color w:val="000000"/>
          <w:sz w:val="28"/>
          <w:szCs w:val="28"/>
        </w:rPr>
        <w:t xml:space="preserve"> долл., а в 1998 г. — 72 млрд. долл., Россия обладала менее чем 2,0% мирового экспорта. При этом впереди оказались такие страны, как Нидерланды, Бельгия, Ис</w:t>
      </w:r>
      <w:r w:rsidRPr="009D4D54">
        <w:rPr>
          <w:color w:val="000000"/>
          <w:sz w:val="28"/>
          <w:szCs w:val="28"/>
        </w:rPr>
        <w:softHyphen/>
        <w:t>пания, Республика Корея и др. Россия же находилась во втором десятке. Такое положение отражает довольно ограниченный</w:t>
      </w:r>
      <w:r w:rsidR="004033DA">
        <w:rPr>
          <w:color w:val="000000"/>
          <w:sz w:val="28"/>
          <w:szCs w:val="28"/>
        </w:rPr>
        <w:t xml:space="preserve"> </w:t>
      </w:r>
      <w:r w:rsidRPr="009D4D54">
        <w:rPr>
          <w:color w:val="000000"/>
          <w:sz w:val="28"/>
          <w:szCs w:val="28"/>
        </w:rPr>
        <w:t>уровень вовлеченности страны в мировой товарообмен. Динами</w:t>
      </w:r>
      <w:r w:rsidRPr="009D4D54">
        <w:rPr>
          <w:color w:val="000000"/>
          <w:sz w:val="28"/>
          <w:szCs w:val="28"/>
        </w:rPr>
        <w:softHyphen/>
        <w:t>ка развития российского внешнеторгового товарооборота в 90-е годы свидетельствует о наличии двух фаз. На первоначальном этапе имело место некоторое падение, связанное с разрывом хо</w:t>
      </w:r>
      <w:r w:rsidRPr="009D4D54">
        <w:rPr>
          <w:color w:val="000000"/>
          <w:sz w:val="28"/>
          <w:szCs w:val="28"/>
        </w:rPr>
        <w:softHyphen/>
        <w:t>зяйственных связей после распада СССР; с 1992 г. наблюдается рост товарооборота, который к 1996 г. увеличился на 52,3%. Однако в 1997—1998 гг. наблюдался спад товарооборота (табл. 1).</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Другой отличительный момент — стабильное положительное торговое сальдо начиная с 1991 г. В 1996 г. оно достигло 28,5 млрд долл., а в 1998 г., несмотря на уменьшение внешнеторгового оборота, — 28,4 млрд долл.</w:t>
      </w:r>
    </w:p>
    <w:p w:rsidR="00942080" w:rsidRDefault="009D4D54" w:rsidP="004033DA">
      <w:pPr>
        <w:shd w:val="clear" w:color="auto" w:fill="FFFFFF"/>
        <w:autoSpaceDE w:val="0"/>
        <w:autoSpaceDN w:val="0"/>
        <w:adjustRightInd w:val="0"/>
        <w:spacing w:line="360" w:lineRule="auto"/>
        <w:ind w:firstLine="709"/>
        <w:jc w:val="right"/>
        <w:rPr>
          <w:i/>
          <w:iCs/>
          <w:color w:val="000000"/>
          <w:sz w:val="28"/>
          <w:szCs w:val="28"/>
        </w:rPr>
      </w:pPr>
      <w:r w:rsidRPr="009D4D54">
        <w:rPr>
          <w:i/>
          <w:iCs/>
          <w:color w:val="000000"/>
          <w:sz w:val="28"/>
          <w:szCs w:val="28"/>
        </w:rPr>
        <w:t>Таблица 1</w:t>
      </w:r>
      <w:r w:rsidR="004033DA">
        <w:rPr>
          <w:rStyle w:val="a4"/>
          <w:i/>
          <w:iCs/>
          <w:color w:val="000000"/>
          <w:sz w:val="28"/>
          <w:szCs w:val="28"/>
        </w:rPr>
        <w:footnoteReference w:id="1"/>
      </w:r>
      <w:r w:rsidRPr="009D4D54">
        <w:rPr>
          <w:i/>
          <w:iCs/>
          <w:color w:val="000000"/>
          <w:sz w:val="28"/>
          <w:szCs w:val="28"/>
        </w:rPr>
        <w:t xml:space="preserve">. </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b/>
          <w:bCs/>
          <w:i/>
          <w:iCs/>
          <w:color w:val="000000"/>
          <w:sz w:val="28"/>
          <w:szCs w:val="28"/>
        </w:rPr>
        <w:t>Объем внешней торговли России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i/>
          <w:iCs/>
          <w:color w:val="000000"/>
          <w:sz w:val="28"/>
          <w:szCs w:val="28"/>
        </w:rPr>
        <w:t>(млрд. долл. в текущих ценах)</w:t>
      </w:r>
    </w:p>
    <w:tbl>
      <w:tblPr>
        <w:tblW w:w="0" w:type="auto"/>
        <w:tblInd w:w="40" w:type="dxa"/>
        <w:tblLayout w:type="fixed"/>
        <w:tblCellMar>
          <w:left w:w="40" w:type="dxa"/>
          <w:right w:w="40" w:type="dxa"/>
        </w:tblCellMar>
        <w:tblLook w:val="0000" w:firstRow="0" w:lastRow="0" w:firstColumn="0" w:lastColumn="0" w:noHBand="0" w:noVBand="0"/>
      </w:tblPr>
      <w:tblGrid>
        <w:gridCol w:w="1115"/>
        <w:gridCol w:w="836"/>
        <w:gridCol w:w="836"/>
        <w:gridCol w:w="836"/>
        <w:gridCol w:w="836"/>
        <w:gridCol w:w="836"/>
        <w:gridCol w:w="836"/>
        <w:gridCol w:w="836"/>
        <w:gridCol w:w="836"/>
        <w:gridCol w:w="836"/>
      </w:tblGrid>
      <w:tr w:rsidR="009D4D54" w:rsidRPr="009D4D54">
        <w:trPr>
          <w:trHeight w:val="298"/>
        </w:trPr>
        <w:tc>
          <w:tcPr>
            <w:tcW w:w="1115" w:type="dxa"/>
            <w:tcBorders>
              <w:top w:val="single" w:sz="6" w:space="0" w:color="auto"/>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i/>
                <w:iCs/>
                <w:color w:val="000000"/>
              </w:rPr>
              <w:t>Годы</w:t>
            </w:r>
            <w:r w:rsidRPr="009D4D54">
              <w:t xml:space="preserve"> </w:t>
            </w:r>
          </w:p>
        </w:tc>
        <w:tc>
          <w:tcPr>
            <w:tcW w:w="836" w:type="dxa"/>
            <w:tcBorders>
              <w:top w:val="single" w:sz="6" w:space="0" w:color="auto"/>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i/>
                <w:iCs/>
                <w:color w:val="000000"/>
              </w:rPr>
              <w:t>1990</w:t>
            </w:r>
            <w:r w:rsidRPr="009D4D54">
              <w:t xml:space="preserve"> </w:t>
            </w:r>
          </w:p>
        </w:tc>
        <w:tc>
          <w:tcPr>
            <w:tcW w:w="836" w:type="dxa"/>
            <w:tcBorders>
              <w:top w:val="single" w:sz="6" w:space="0" w:color="auto"/>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i/>
                <w:iCs/>
                <w:color w:val="000000"/>
              </w:rPr>
              <w:t>1991</w:t>
            </w:r>
            <w:r w:rsidRPr="009D4D54">
              <w:t xml:space="preserve"> </w:t>
            </w:r>
          </w:p>
        </w:tc>
        <w:tc>
          <w:tcPr>
            <w:tcW w:w="836" w:type="dxa"/>
            <w:tcBorders>
              <w:top w:val="single" w:sz="6" w:space="0" w:color="auto"/>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i/>
                <w:iCs/>
                <w:color w:val="000000"/>
              </w:rPr>
              <w:t>1992</w:t>
            </w:r>
            <w:r w:rsidRPr="009D4D54">
              <w:t xml:space="preserve"> </w:t>
            </w:r>
          </w:p>
        </w:tc>
        <w:tc>
          <w:tcPr>
            <w:tcW w:w="836" w:type="dxa"/>
            <w:tcBorders>
              <w:top w:val="single" w:sz="6" w:space="0" w:color="auto"/>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i/>
                <w:iCs/>
                <w:color w:val="000000"/>
              </w:rPr>
              <w:t>1993</w:t>
            </w:r>
            <w:r w:rsidRPr="009D4D54">
              <w:t xml:space="preserve"> </w:t>
            </w:r>
          </w:p>
        </w:tc>
        <w:tc>
          <w:tcPr>
            <w:tcW w:w="836" w:type="dxa"/>
            <w:tcBorders>
              <w:top w:val="single" w:sz="6" w:space="0" w:color="auto"/>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i/>
                <w:iCs/>
                <w:color w:val="000000"/>
              </w:rPr>
              <w:t>1994</w:t>
            </w:r>
            <w:r w:rsidRPr="009D4D54">
              <w:t xml:space="preserve"> </w:t>
            </w:r>
          </w:p>
        </w:tc>
        <w:tc>
          <w:tcPr>
            <w:tcW w:w="836" w:type="dxa"/>
            <w:tcBorders>
              <w:top w:val="single" w:sz="6" w:space="0" w:color="auto"/>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i/>
                <w:iCs/>
                <w:color w:val="000000"/>
              </w:rPr>
              <w:t>1995</w:t>
            </w:r>
            <w:r w:rsidRPr="009D4D54">
              <w:t xml:space="preserve"> </w:t>
            </w:r>
          </w:p>
        </w:tc>
        <w:tc>
          <w:tcPr>
            <w:tcW w:w="836" w:type="dxa"/>
            <w:tcBorders>
              <w:top w:val="single" w:sz="6" w:space="0" w:color="auto"/>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i/>
                <w:iCs/>
                <w:color w:val="000000"/>
              </w:rPr>
              <w:t>1996</w:t>
            </w:r>
            <w:r w:rsidRPr="009D4D54">
              <w:t xml:space="preserve"> </w:t>
            </w:r>
          </w:p>
        </w:tc>
        <w:tc>
          <w:tcPr>
            <w:tcW w:w="836" w:type="dxa"/>
            <w:tcBorders>
              <w:top w:val="single" w:sz="6" w:space="0" w:color="auto"/>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/997</w:t>
            </w:r>
            <w:r w:rsidRPr="009D4D54">
              <w:t xml:space="preserve"> </w:t>
            </w:r>
          </w:p>
        </w:tc>
        <w:tc>
          <w:tcPr>
            <w:tcW w:w="836" w:type="dxa"/>
            <w:tcBorders>
              <w:top w:val="single" w:sz="6" w:space="0" w:color="auto"/>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i/>
                <w:iCs/>
                <w:color w:val="000000"/>
              </w:rPr>
              <w:t>1998</w:t>
            </w:r>
            <w:r w:rsidRPr="009D4D54">
              <w:t xml:space="preserve"> </w:t>
            </w:r>
          </w:p>
        </w:tc>
      </w:tr>
      <w:tr w:rsidR="009D4D54" w:rsidRPr="009D4D54">
        <w:trPr>
          <w:trHeight w:val="326"/>
        </w:trPr>
        <w:tc>
          <w:tcPr>
            <w:tcW w:w="1115" w:type="dxa"/>
            <w:tcBorders>
              <w:top w:val="single" w:sz="6" w:space="0" w:color="auto"/>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Оборот</w:t>
            </w:r>
            <w:r w:rsidRPr="009D4D54">
              <w:t xml:space="preserve"> </w:t>
            </w:r>
          </w:p>
        </w:tc>
        <w:tc>
          <w:tcPr>
            <w:tcW w:w="836" w:type="dxa"/>
            <w:tcBorders>
              <w:top w:val="single" w:sz="6" w:space="0" w:color="auto"/>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183,3</w:t>
            </w:r>
            <w:r w:rsidRPr="009D4D54">
              <w:t xml:space="preserve"> </w:t>
            </w:r>
          </w:p>
        </w:tc>
        <w:tc>
          <w:tcPr>
            <w:tcW w:w="836" w:type="dxa"/>
            <w:tcBorders>
              <w:top w:val="single" w:sz="6" w:space="0" w:color="auto"/>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121,0</w:t>
            </w:r>
            <w:r w:rsidRPr="009D4D54">
              <w:t xml:space="preserve"> </w:t>
            </w:r>
          </w:p>
        </w:tc>
        <w:tc>
          <w:tcPr>
            <w:tcW w:w="836" w:type="dxa"/>
            <w:tcBorders>
              <w:top w:val="single" w:sz="6" w:space="0" w:color="auto"/>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97,2</w:t>
            </w:r>
            <w:r w:rsidRPr="009D4D54">
              <w:t xml:space="preserve"> </w:t>
            </w:r>
          </w:p>
        </w:tc>
        <w:tc>
          <w:tcPr>
            <w:tcW w:w="836" w:type="dxa"/>
            <w:tcBorders>
              <w:top w:val="single" w:sz="6" w:space="0" w:color="auto"/>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101,4</w:t>
            </w:r>
            <w:r w:rsidRPr="009D4D54">
              <w:t xml:space="preserve"> </w:t>
            </w:r>
          </w:p>
        </w:tc>
        <w:tc>
          <w:tcPr>
            <w:tcW w:w="836" w:type="dxa"/>
            <w:tcBorders>
              <w:top w:val="single" w:sz="6" w:space="0" w:color="auto"/>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116,7</w:t>
            </w:r>
            <w:r w:rsidRPr="009D4D54">
              <w:t xml:space="preserve"> </w:t>
            </w:r>
          </w:p>
        </w:tc>
        <w:tc>
          <w:tcPr>
            <w:tcW w:w="836" w:type="dxa"/>
            <w:tcBorders>
              <w:top w:val="single" w:sz="6" w:space="0" w:color="auto"/>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135,7</w:t>
            </w:r>
            <w:r w:rsidRPr="009D4D54">
              <w:t xml:space="preserve"> </w:t>
            </w:r>
          </w:p>
        </w:tc>
        <w:tc>
          <w:tcPr>
            <w:tcW w:w="836" w:type="dxa"/>
            <w:tcBorders>
              <w:top w:val="single" w:sz="6" w:space="0" w:color="auto"/>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148,1</w:t>
            </w:r>
            <w:r w:rsidRPr="009D4D54">
              <w:t xml:space="preserve"> </w:t>
            </w:r>
          </w:p>
        </w:tc>
        <w:tc>
          <w:tcPr>
            <w:tcW w:w="836" w:type="dxa"/>
            <w:tcBorders>
              <w:top w:val="single" w:sz="6" w:space="0" w:color="auto"/>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139,0</w:t>
            </w:r>
            <w:r w:rsidRPr="009D4D54">
              <w:t xml:space="preserve"> </w:t>
            </w:r>
          </w:p>
        </w:tc>
        <w:tc>
          <w:tcPr>
            <w:tcW w:w="836" w:type="dxa"/>
            <w:tcBorders>
              <w:top w:val="single" w:sz="6" w:space="0" w:color="auto"/>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116,6</w:t>
            </w:r>
            <w:r w:rsidRPr="009D4D54">
              <w:t xml:space="preserve"> </w:t>
            </w:r>
          </w:p>
        </w:tc>
      </w:tr>
      <w:tr w:rsidR="009D4D54" w:rsidRPr="009D4D54">
        <w:trPr>
          <w:trHeight w:val="254"/>
        </w:trPr>
        <w:tc>
          <w:tcPr>
            <w:tcW w:w="1115" w:type="dxa"/>
            <w:tcBorders>
              <w:top w:val="nil"/>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Экспорт</w:t>
            </w:r>
            <w:r w:rsidRPr="009D4D54">
              <w:t xml:space="preserve"> </w:t>
            </w:r>
          </w:p>
        </w:tc>
        <w:tc>
          <w:tcPr>
            <w:tcW w:w="836" w:type="dxa"/>
            <w:tcBorders>
              <w:top w:val="nil"/>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88,5</w:t>
            </w:r>
            <w:r w:rsidRPr="009D4D54">
              <w:t xml:space="preserve"> </w:t>
            </w:r>
          </w:p>
        </w:tc>
        <w:tc>
          <w:tcPr>
            <w:tcW w:w="836" w:type="dxa"/>
            <w:tcBorders>
              <w:top w:val="nil"/>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66,8</w:t>
            </w:r>
            <w:r w:rsidRPr="009D4D54">
              <w:t xml:space="preserve"> </w:t>
            </w:r>
          </w:p>
        </w:tc>
        <w:tc>
          <w:tcPr>
            <w:tcW w:w="836" w:type="dxa"/>
            <w:tcBorders>
              <w:top w:val="nil"/>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54,2</w:t>
            </w:r>
            <w:r w:rsidRPr="009D4D54">
              <w:t xml:space="preserve"> </w:t>
            </w:r>
          </w:p>
        </w:tc>
        <w:tc>
          <w:tcPr>
            <w:tcW w:w="836" w:type="dxa"/>
            <w:tcBorders>
              <w:top w:val="nil"/>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59,2</w:t>
            </w:r>
            <w:r w:rsidRPr="009D4D54">
              <w:t xml:space="preserve"> </w:t>
            </w:r>
          </w:p>
        </w:tc>
        <w:tc>
          <w:tcPr>
            <w:tcW w:w="836" w:type="dxa"/>
            <w:tcBorders>
              <w:top w:val="nil"/>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66,2</w:t>
            </w:r>
            <w:r w:rsidRPr="009D4D54">
              <w:t xml:space="preserve"> </w:t>
            </w:r>
          </w:p>
        </w:tc>
        <w:tc>
          <w:tcPr>
            <w:tcW w:w="836" w:type="dxa"/>
            <w:tcBorders>
              <w:top w:val="nil"/>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77,8</w:t>
            </w:r>
            <w:r w:rsidRPr="009D4D54">
              <w:t xml:space="preserve"> </w:t>
            </w:r>
          </w:p>
        </w:tc>
        <w:tc>
          <w:tcPr>
            <w:tcW w:w="836" w:type="dxa"/>
            <w:tcBorders>
              <w:top w:val="nil"/>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88,3</w:t>
            </w:r>
            <w:r w:rsidRPr="009D4D54">
              <w:t xml:space="preserve"> </w:t>
            </w:r>
          </w:p>
        </w:tc>
        <w:tc>
          <w:tcPr>
            <w:tcW w:w="836" w:type="dxa"/>
            <w:tcBorders>
              <w:top w:val="nil"/>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86,1</w:t>
            </w:r>
            <w:r w:rsidRPr="009D4D54">
              <w:t xml:space="preserve"> </w:t>
            </w:r>
          </w:p>
        </w:tc>
        <w:tc>
          <w:tcPr>
            <w:tcW w:w="836" w:type="dxa"/>
            <w:tcBorders>
              <w:top w:val="nil"/>
              <w:left w:val="nil"/>
              <w:bottom w:val="nil"/>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72,</w:t>
            </w:r>
            <w:r w:rsidRPr="009D4D54">
              <w:t xml:space="preserve"> </w:t>
            </w:r>
          </w:p>
        </w:tc>
      </w:tr>
      <w:tr w:rsidR="009D4D54" w:rsidRPr="009D4D54">
        <w:trPr>
          <w:trHeight w:val="312"/>
        </w:trPr>
        <w:tc>
          <w:tcPr>
            <w:tcW w:w="1115" w:type="dxa"/>
            <w:tcBorders>
              <w:top w:val="nil"/>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Импорт</w:t>
            </w:r>
            <w:r w:rsidRPr="009D4D54">
              <w:t xml:space="preserve"> </w:t>
            </w:r>
          </w:p>
        </w:tc>
        <w:tc>
          <w:tcPr>
            <w:tcW w:w="836" w:type="dxa"/>
            <w:tcBorders>
              <w:top w:val="nil"/>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94,8</w:t>
            </w:r>
            <w:r w:rsidRPr="009D4D54">
              <w:t xml:space="preserve"> </w:t>
            </w:r>
          </w:p>
        </w:tc>
        <w:tc>
          <w:tcPr>
            <w:tcW w:w="836" w:type="dxa"/>
            <w:tcBorders>
              <w:top w:val="nil"/>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54,2</w:t>
            </w:r>
            <w:r w:rsidRPr="009D4D54">
              <w:t xml:space="preserve"> </w:t>
            </w:r>
          </w:p>
        </w:tc>
        <w:tc>
          <w:tcPr>
            <w:tcW w:w="836" w:type="dxa"/>
            <w:tcBorders>
              <w:top w:val="nil"/>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43,0</w:t>
            </w:r>
            <w:r w:rsidRPr="009D4D54">
              <w:t xml:space="preserve"> </w:t>
            </w:r>
          </w:p>
        </w:tc>
        <w:tc>
          <w:tcPr>
            <w:tcW w:w="836" w:type="dxa"/>
            <w:tcBorders>
              <w:top w:val="nil"/>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42,2</w:t>
            </w:r>
            <w:r w:rsidRPr="009D4D54">
              <w:t xml:space="preserve"> </w:t>
            </w:r>
          </w:p>
        </w:tc>
        <w:tc>
          <w:tcPr>
            <w:tcW w:w="836" w:type="dxa"/>
            <w:tcBorders>
              <w:top w:val="nil"/>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50,5</w:t>
            </w:r>
            <w:r w:rsidRPr="009D4D54">
              <w:t xml:space="preserve"> </w:t>
            </w:r>
          </w:p>
        </w:tc>
        <w:tc>
          <w:tcPr>
            <w:tcW w:w="836" w:type="dxa"/>
            <w:tcBorders>
              <w:top w:val="nil"/>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57,9</w:t>
            </w:r>
            <w:r w:rsidRPr="009D4D54">
              <w:t xml:space="preserve"> </w:t>
            </w:r>
          </w:p>
        </w:tc>
        <w:tc>
          <w:tcPr>
            <w:tcW w:w="836" w:type="dxa"/>
            <w:tcBorders>
              <w:top w:val="nil"/>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59,8</w:t>
            </w:r>
            <w:r w:rsidRPr="009D4D54">
              <w:t xml:space="preserve"> </w:t>
            </w:r>
          </w:p>
        </w:tc>
        <w:tc>
          <w:tcPr>
            <w:tcW w:w="836" w:type="dxa"/>
            <w:tcBorders>
              <w:top w:val="nil"/>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52,9</w:t>
            </w:r>
            <w:r w:rsidRPr="009D4D54">
              <w:t xml:space="preserve"> </w:t>
            </w:r>
          </w:p>
        </w:tc>
        <w:tc>
          <w:tcPr>
            <w:tcW w:w="836" w:type="dxa"/>
            <w:tcBorders>
              <w:top w:val="nil"/>
              <w:left w:val="nil"/>
              <w:bottom w:val="single" w:sz="6" w:space="0" w:color="auto"/>
              <w:right w:val="nil"/>
            </w:tcBorders>
            <w:shd w:val="clear" w:color="auto" w:fill="FFFFFF"/>
          </w:tcPr>
          <w:p w:rsidR="009D4D54" w:rsidRPr="009D4D54" w:rsidRDefault="009D4D54" w:rsidP="009D4D54">
            <w:pPr>
              <w:shd w:val="clear" w:color="auto" w:fill="FFFFFF"/>
              <w:autoSpaceDE w:val="0"/>
              <w:autoSpaceDN w:val="0"/>
              <w:adjustRightInd w:val="0"/>
              <w:jc w:val="both"/>
            </w:pPr>
            <w:r w:rsidRPr="009D4D54">
              <w:rPr>
                <w:color w:val="000000"/>
              </w:rPr>
              <w:t>44,1**</w:t>
            </w:r>
            <w:r w:rsidRPr="009D4D54">
              <w:t xml:space="preserve"> </w:t>
            </w:r>
          </w:p>
        </w:tc>
      </w:tr>
    </w:tbl>
    <w:p w:rsidR="009D4D54" w:rsidRDefault="009D4D54" w:rsidP="009D4D54">
      <w:pPr>
        <w:shd w:val="clear" w:color="auto" w:fill="FFFFFF"/>
        <w:autoSpaceDE w:val="0"/>
        <w:autoSpaceDN w:val="0"/>
        <w:adjustRightInd w:val="0"/>
        <w:spacing w:line="360" w:lineRule="auto"/>
        <w:ind w:firstLine="709"/>
        <w:jc w:val="both"/>
        <w:rPr>
          <w:color w:val="000000"/>
          <w:sz w:val="20"/>
          <w:szCs w:val="20"/>
        </w:rPr>
      </w:pPr>
      <w:r w:rsidRPr="009D4D54">
        <w:rPr>
          <w:color w:val="000000"/>
          <w:sz w:val="20"/>
          <w:szCs w:val="20"/>
        </w:rPr>
        <w:t>* По</w:t>
      </w:r>
      <w:r>
        <w:rPr>
          <w:color w:val="000000"/>
          <w:sz w:val="20"/>
          <w:szCs w:val="20"/>
        </w:rPr>
        <w:t xml:space="preserve"> данным Госкомстата РФ и ГТК РФ</w:t>
      </w:r>
    </w:p>
    <w:p w:rsidR="009D4D54" w:rsidRPr="009D4D54" w:rsidRDefault="009D4D54" w:rsidP="009D4D54">
      <w:pPr>
        <w:shd w:val="clear" w:color="auto" w:fill="FFFFFF"/>
        <w:autoSpaceDE w:val="0"/>
        <w:autoSpaceDN w:val="0"/>
        <w:adjustRightInd w:val="0"/>
        <w:spacing w:line="360" w:lineRule="auto"/>
        <w:ind w:firstLine="709"/>
        <w:jc w:val="both"/>
        <w:rPr>
          <w:sz w:val="20"/>
          <w:szCs w:val="20"/>
        </w:rPr>
      </w:pPr>
      <w:r w:rsidRPr="009D4D54">
        <w:rPr>
          <w:color w:val="000000"/>
          <w:sz w:val="20"/>
          <w:szCs w:val="20"/>
        </w:rPr>
        <w:t>** Без неорганизованной торговли.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Это результат либерализации внешнеэкономических связей, совершенствования системы регулирования ВЭД, улучшения доступа российских традиционных товаров на внешние рынки.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Важной предпосылкой стал мировой экономический подъем, начавшийся после длительного спада в 1990—1993 гг., когда под воздействием спроса со стороны развитых стран Западной Евро</w:t>
      </w:r>
      <w:r w:rsidRPr="009D4D54">
        <w:rPr>
          <w:color w:val="000000"/>
          <w:sz w:val="28"/>
          <w:szCs w:val="28"/>
        </w:rPr>
        <w:softHyphen/>
        <w:t>пы произошел рост потребления традиционных сырьевых то</w:t>
      </w:r>
      <w:r>
        <w:rPr>
          <w:color w:val="000000"/>
          <w:sz w:val="28"/>
          <w:szCs w:val="28"/>
        </w:rPr>
        <w:t>в</w:t>
      </w:r>
      <w:r w:rsidRPr="009D4D54">
        <w:rPr>
          <w:color w:val="000000"/>
          <w:sz w:val="28"/>
          <w:szCs w:val="28"/>
        </w:rPr>
        <w:t>аров российского экспорта.</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С другой стороны, относительно низкие темпы роста импор</w:t>
      </w:r>
      <w:r w:rsidRPr="009D4D54">
        <w:rPr>
          <w:color w:val="000000"/>
          <w:sz w:val="28"/>
          <w:szCs w:val="28"/>
        </w:rPr>
        <w:softHyphen/>
        <w:t>та явились следствием сокращения государственных расходов на централизованные закупки и ужесточения таможенно-тарифной политики и налоговой системы. Сказались также ограничения внешних заимствований и постепенная отмена бюджетного до</w:t>
      </w:r>
      <w:r w:rsidRPr="009D4D54">
        <w:rPr>
          <w:color w:val="000000"/>
          <w:sz w:val="28"/>
          <w:szCs w:val="28"/>
        </w:rPr>
        <w:softHyphen/>
        <w:t>тирования импорта. Наличие в течение последних лет активного торгового баланса способствовало быстрому накоплению валют</w:t>
      </w:r>
      <w:r w:rsidRPr="009D4D54">
        <w:rPr>
          <w:color w:val="000000"/>
          <w:sz w:val="28"/>
          <w:szCs w:val="28"/>
        </w:rPr>
        <w:softHyphen/>
        <w:t>ных запасов России.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Географическое распределение внешней торговли свидетель</w:t>
      </w:r>
      <w:r w:rsidRPr="009D4D54">
        <w:rPr>
          <w:color w:val="000000"/>
          <w:sz w:val="28"/>
          <w:szCs w:val="28"/>
        </w:rPr>
        <w:softHyphen/>
        <w:t>ствует о расширении связей с развитыми странами и прежде</w:t>
      </w:r>
      <w:r w:rsidRPr="009D4D54">
        <w:rPr>
          <w:sz w:val="28"/>
          <w:szCs w:val="28"/>
        </w:rPr>
        <w:t xml:space="preserve"> </w:t>
      </w:r>
      <w:r w:rsidRPr="009D4D54">
        <w:rPr>
          <w:color w:val="000000"/>
          <w:sz w:val="28"/>
          <w:szCs w:val="28"/>
        </w:rPr>
        <w:t>всего с Европой и Америкой, доля которых достаточно высока в последнее время. Наблюдается рост торговли с азиатскими стра</w:t>
      </w:r>
      <w:r w:rsidRPr="009D4D54">
        <w:rPr>
          <w:color w:val="000000"/>
          <w:sz w:val="28"/>
          <w:szCs w:val="28"/>
        </w:rPr>
        <w:softHyphen/>
        <w:t>нами (табл. 2).</w:t>
      </w:r>
    </w:p>
    <w:p w:rsidR="009D4D54" w:rsidRDefault="009D4D54" w:rsidP="004033DA">
      <w:pPr>
        <w:shd w:val="clear" w:color="auto" w:fill="FFFFFF"/>
        <w:autoSpaceDE w:val="0"/>
        <w:autoSpaceDN w:val="0"/>
        <w:adjustRightInd w:val="0"/>
        <w:spacing w:line="360" w:lineRule="auto"/>
        <w:ind w:firstLine="709"/>
        <w:jc w:val="right"/>
        <w:rPr>
          <w:i/>
          <w:iCs/>
          <w:color w:val="000000"/>
          <w:sz w:val="28"/>
          <w:szCs w:val="28"/>
        </w:rPr>
      </w:pPr>
      <w:r w:rsidRPr="009D4D54">
        <w:rPr>
          <w:i/>
          <w:iCs/>
          <w:color w:val="000000"/>
          <w:sz w:val="28"/>
          <w:szCs w:val="28"/>
        </w:rPr>
        <w:t xml:space="preserve">Таблица </w:t>
      </w:r>
      <w:r>
        <w:rPr>
          <w:i/>
          <w:iCs/>
          <w:color w:val="000000"/>
          <w:sz w:val="28"/>
          <w:szCs w:val="28"/>
        </w:rPr>
        <w:t>2</w:t>
      </w:r>
      <w:r w:rsidRPr="009D4D54">
        <w:rPr>
          <w:i/>
          <w:iCs/>
          <w:color w:val="000000"/>
          <w:sz w:val="28"/>
          <w:szCs w:val="28"/>
        </w:rPr>
        <w:t>.</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b/>
          <w:bCs/>
          <w:i/>
          <w:iCs/>
          <w:color w:val="000000"/>
          <w:sz w:val="28"/>
          <w:szCs w:val="28"/>
        </w:rPr>
        <w:t xml:space="preserve">Географическая структура экспорта России </w:t>
      </w:r>
      <w:r w:rsidRPr="009D4D54">
        <w:rPr>
          <w:i/>
          <w:iCs/>
          <w:color w:val="000000"/>
          <w:sz w:val="28"/>
          <w:szCs w:val="28"/>
        </w:rPr>
        <w:t>(</w:t>
      </w:r>
      <w:r>
        <w:rPr>
          <w:i/>
          <w:iCs/>
          <w:color w:val="000000"/>
          <w:sz w:val="28"/>
          <w:szCs w:val="28"/>
        </w:rPr>
        <w:t>%</w:t>
      </w:r>
      <w:r w:rsidRPr="009D4D54">
        <w:rPr>
          <w:i/>
          <w:iCs/>
          <w:color w:val="000000"/>
          <w:sz w:val="28"/>
          <w:szCs w:val="28"/>
        </w:rPr>
        <w:t xml:space="preserve"> к итогу)*</w:t>
      </w:r>
    </w:p>
    <w:tbl>
      <w:tblPr>
        <w:tblW w:w="0" w:type="auto"/>
        <w:tblInd w:w="40" w:type="dxa"/>
        <w:tblLayout w:type="fixed"/>
        <w:tblCellMar>
          <w:left w:w="40" w:type="dxa"/>
          <w:right w:w="40" w:type="dxa"/>
        </w:tblCellMar>
        <w:tblLook w:val="0000" w:firstRow="0" w:lastRow="0" w:firstColumn="0" w:lastColumn="0" w:noHBand="0" w:noVBand="0"/>
      </w:tblPr>
      <w:tblGrid>
        <w:gridCol w:w="2160"/>
        <w:gridCol w:w="1199"/>
        <w:gridCol w:w="1410"/>
        <w:gridCol w:w="1410"/>
        <w:gridCol w:w="1410"/>
        <w:gridCol w:w="1411"/>
      </w:tblGrid>
      <w:tr w:rsidR="009D4D54" w:rsidRPr="0010305E">
        <w:trPr>
          <w:trHeight w:val="307"/>
        </w:trPr>
        <w:tc>
          <w:tcPr>
            <w:tcW w:w="2160" w:type="dxa"/>
            <w:tcBorders>
              <w:top w:val="single" w:sz="6" w:space="0" w:color="auto"/>
              <w:left w:val="nil"/>
              <w:bottom w:val="single" w:sz="6" w:space="0" w:color="auto"/>
              <w:right w:val="nil"/>
            </w:tcBorders>
            <w:shd w:val="clear" w:color="auto" w:fill="FFFFFF"/>
          </w:tcPr>
          <w:p w:rsidR="009D4D54" w:rsidRPr="0010305E" w:rsidRDefault="009D4D54" w:rsidP="009D4D54">
            <w:pPr>
              <w:shd w:val="clear" w:color="auto" w:fill="FFFFFF"/>
              <w:autoSpaceDE w:val="0"/>
              <w:autoSpaceDN w:val="0"/>
              <w:adjustRightInd w:val="0"/>
              <w:jc w:val="center"/>
              <w:rPr>
                <w:i/>
                <w:iCs/>
                <w:color w:val="000000"/>
                <w:sz w:val="20"/>
                <w:szCs w:val="20"/>
              </w:rPr>
            </w:pPr>
            <w:r w:rsidRPr="0010305E">
              <w:rPr>
                <w:i/>
                <w:iCs/>
                <w:color w:val="000000"/>
                <w:sz w:val="20"/>
                <w:szCs w:val="20"/>
              </w:rPr>
              <w:t xml:space="preserve">Страны </w:t>
            </w:r>
          </w:p>
        </w:tc>
        <w:tc>
          <w:tcPr>
            <w:tcW w:w="1199" w:type="dxa"/>
            <w:tcBorders>
              <w:top w:val="single" w:sz="6" w:space="0" w:color="auto"/>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i/>
                <w:iCs/>
                <w:color w:val="000000"/>
                <w:sz w:val="20"/>
                <w:szCs w:val="20"/>
              </w:rPr>
            </w:pPr>
            <w:r w:rsidRPr="0010305E">
              <w:rPr>
                <w:i/>
                <w:iCs/>
                <w:color w:val="000000"/>
                <w:sz w:val="20"/>
                <w:szCs w:val="20"/>
              </w:rPr>
              <w:t>1992</w:t>
            </w:r>
          </w:p>
        </w:tc>
        <w:tc>
          <w:tcPr>
            <w:tcW w:w="1410" w:type="dxa"/>
            <w:tcBorders>
              <w:top w:val="single" w:sz="6" w:space="0" w:color="auto"/>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i/>
                <w:iCs/>
                <w:color w:val="000000"/>
                <w:sz w:val="20"/>
                <w:szCs w:val="20"/>
              </w:rPr>
            </w:pPr>
            <w:r w:rsidRPr="0010305E">
              <w:rPr>
                <w:i/>
                <w:iCs/>
                <w:color w:val="000000"/>
                <w:sz w:val="20"/>
                <w:szCs w:val="20"/>
              </w:rPr>
              <w:t>1994</w:t>
            </w:r>
          </w:p>
        </w:tc>
        <w:tc>
          <w:tcPr>
            <w:tcW w:w="1410" w:type="dxa"/>
            <w:tcBorders>
              <w:top w:val="single" w:sz="6" w:space="0" w:color="auto"/>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i/>
                <w:iCs/>
                <w:color w:val="000000"/>
                <w:sz w:val="20"/>
                <w:szCs w:val="20"/>
              </w:rPr>
            </w:pPr>
            <w:r w:rsidRPr="0010305E">
              <w:rPr>
                <w:i/>
                <w:iCs/>
                <w:color w:val="000000"/>
                <w:sz w:val="20"/>
                <w:szCs w:val="20"/>
              </w:rPr>
              <w:t>1995</w:t>
            </w:r>
          </w:p>
        </w:tc>
        <w:tc>
          <w:tcPr>
            <w:tcW w:w="1410" w:type="dxa"/>
            <w:tcBorders>
              <w:top w:val="single" w:sz="6" w:space="0" w:color="auto"/>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i/>
                <w:iCs/>
                <w:color w:val="000000"/>
                <w:sz w:val="20"/>
                <w:szCs w:val="20"/>
              </w:rPr>
            </w:pPr>
            <w:r w:rsidRPr="0010305E">
              <w:rPr>
                <w:i/>
                <w:iCs/>
                <w:color w:val="000000"/>
                <w:sz w:val="20"/>
                <w:szCs w:val="20"/>
              </w:rPr>
              <w:t>1996</w:t>
            </w:r>
          </w:p>
        </w:tc>
        <w:tc>
          <w:tcPr>
            <w:tcW w:w="1411" w:type="dxa"/>
            <w:tcBorders>
              <w:top w:val="single" w:sz="6" w:space="0" w:color="auto"/>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i/>
                <w:iCs/>
                <w:color w:val="000000"/>
                <w:sz w:val="20"/>
                <w:szCs w:val="20"/>
              </w:rPr>
            </w:pPr>
            <w:r w:rsidRPr="0010305E">
              <w:rPr>
                <w:i/>
                <w:iCs/>
                <w:color w:val="000000"/>
                <w:sz w:val="20"/>
                <w:szCs w:val="20"/>
              </w:rPr>
              <w:t>1998</w:t>
            </w:r>
          </w:p>
        </w:tc>
      </w:tr>
      <w:tr w:rsidR="009D4D54" w:rsidRPr="0010305E">
        <w:trPr>
          <w:trHeight w:val="230"/>
        </w:trPr>
        <w:tc>
          <w:tcPr>
            <w:tcW w:w="2160" w:type="dxa"/>
            <w:tcBorders>
              <w:top w:val="single" w:sz="6" w:space="0" w:color="auto"/>
              <w:left w:val="nil"/>
              <w:bottom w:val="nil"/>
              <w:right w:val="nil"/>
            </w:tcBorders>
            <w:shd w:val="clear" w:color="auto" w:fill="FFFFFF"/>
          </w:tcPr>
          <w:p w:rsidR="009D4D54" w:rsidRPr="0010305E" w:rsidRDefault="009D4D54" w:rsidP="0010305E">
            <w:pPr>
              <w:shd w:val="clear" w:color="auto" w:fill="FFFFFF"/>
              <w:autoSpaceDE w:val="0"/>
              <w:autoSpaceDN w:val="0"/>
              <w:adjustRightInd w:val="0"/>
              <w:rPr>
                <w:sz w:val="20"/>
                <w:szCs w:val="20"/>
              </w:rPr>
            </w:pPr>
            <w:r w:rsidRPr="0010305E">
              <w:rPr>
                <w:i/>
                <w:iCs/>
                <w:color w:val="000000"/>
                <w:sz w:val="20"/>
                <w:szCs w:val="20"/>
              </w:rPr>
              <w:t xml:space="preserve">1. </w:t>
            </w:r>
            <w:r w:rsidRPr="0010305E">
              <w:rPr>
                <w:color w:val="000000"/>
                <w:sz w:val="20"/>
                <w:szCs w:val="20"/>
              </w:rPr>
              <w:t>Дальнее зарубежье</w:t>
            </w:r>
            <w:r w:rsidRPr="0010305E">
              <w:rPr>
                <w:sz w:val="20"/>
                <w:szCs w:val="20"/>
              </w:rPr>
              <w:t xml:space="preserve"> </w:t>
            </w:r>
          </w:p>
        </w:tc>
        <w:tc>
          <w:tcPr>
            <w:tcW w:w="1199" w:type="dxa"/>
            <w:tcBorders>
              <w:top w:val="single" w:sz="6" w:space="0" w:color="auto"/>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78,2</w:t>
            </w:r>
          </w:p>
        </w:tc>
        <w:tc>
          <w:tcPr>
            <w:tcW w:w="1410" w:type="dxa"/>
            <w:tcBorders>
              <w:top w:val="single" w:sz="6" w:space="0" w:color="auto"/>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78,5</w:t>
            </w:r>
          </w:p>
        </w:tc>
        <w:tc>
          <w:tcPr>
            <w:tcW w:w="1410" w:type="dxa"/>
            <w:tcBorders>
              <w:top w:val="single" w:sz="6" w:space="0" w:color="auto"/>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83,2</w:t>
            </w:r>
          </w:p>
        </w:tc>
        <w:tc>
          <w:tcPr>
            <w:tcW w:w="1410" w:type="dxa"/>
            <w:tcBorders>
              <w:top w:val="single" w:sz="6" w:space="0" w:color="auto"/>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82,2</w:t>
            </w:r>
          </w:p>
        </w:tc>
        <w:tc>
          <w:tcPr>
            <w:tcW w:w="1411" w:type="dxa"/>
            <w:tcBorders>
              <w:top w:val="single" w:sz="6" w:space="0" w:color="auto"/>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81,2</w:t>
            </w:r>
          </w:p>
        </w:tc>
      </w:tr>
      <w:tr w:rsidR="009D4D54" w:rsidRPr="0010305E">
        <w:trPr>
          <w:trHeight w:val="154"/>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в том числе:</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r>
      <w:tr w:rsidR="009D4D54" w:rsidRPr="0010305E">
        <w:trPr>
          <w:trHeight w:val="211"/>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Европа</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58,2</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53,5</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56,0</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52,7</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46,5</w:t>
            </w:r>
          </w:p>
        </w:tc>
      </w:tr>
      <w:tr w:rsidR="009D4D54" w:rsidRPr="0010305E">
        <w:trPr>
          <w:trHeight w:val="202"/>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Западная Европа</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44,0</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44,4</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46,0</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37,9</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34</w:t>
            </w:r>
          </w:p>
        </w:tc>
      </w:tr>
      <w:tr w:rsidR="009D4D54" w:rsidRPr="0010305E">
        <w:trPr>
          <w:trHeight w:val="182"/>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Бывшие</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r>
      <w:tr w:rsidR="009D4D54" w:rsidRPr="0010305E">
        <w:trPr>
          <w:trHeight w:val="211"/>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страны СЭВ</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14,2</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9,1</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10,0</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14,8</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12,5</w:t>
            </w:r>
          </w:p>
        </w:tc>
      </w:tr>
      <w:tr w:rsidR="009D4D54" w:rsidRPr="0010305E">
        <w:trPr>
          <w:trHeight w:val="202"/>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Азия</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16,2</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16,6</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17,2</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18,9</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24,5</w:t>
            </w:r>
          </w:p>
        </w:tc>
      </w:tr>
      <w:tr w:rsidR="009D4D54" w:rsidRPr="0010305E">
        <w:trPr>
          <w:trHeight w:val="192"/>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Япония</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3,1</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4,2</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4,5</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3,9</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3,5</w:t>
            </w:r>
          </w:p>
        </w:tc>
      </w:tr>
      <w:tr w:rsidR="009D4D54" w:rsidRPr="0010305E">
        <w:trPr>
          <w:trHeight w:val="192"/>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Китай</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5,3</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4,4</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- 4,0</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5,4</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3,7</w:t>
            </w:r>
          </w:p>
        </w:tc>
      </w:tr>
      <w:tr w:rsidR="009D4D54" w:rsidRPr="0010305E">
        <w:trPr>
          <w:trHeight w:val="202"/>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НИС и АСЕАН</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2,0</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3,1</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2,1</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17,3**</w:t>
            </w:r>
          </w:p>
        </w:tc>
      </w:tr>
      <w:tr w:rsidR="009D4D54" w:rsidRPr="0010305E">
        <w:trPr>
          <w:trHeight w:val="182"/>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Америка</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2,7</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7,1</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9,1</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9,3</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9,2</w:t>
            </w:r>
          </w:p>
        </w:tc>
      </w:tr>
      <w:tr w:rsidR="009D4D54" w:rsidRPr="0010305E">
        <w:trPr>
          <w:trHeight w:val="192"/>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США</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1,4</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5,1</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5,7</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5,7</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8</w:t>
            </w:r>
          </w:p>
        </w:tc>
      </w:tr>
      <w:tr w:rsidR="009D4D54" w:rsidRPr="0010305E">
        <w:trPr>
          <w:trHeight w:val="192"/>
        </w:trPr>
        <w:tc>
          <w:tcPr>
            <w:tcW w:w="2160" w:type="dxa"/>
            <w:tcBorders>
              <w:top w:val="nil"/>
              <w:left w:val="nil"/>
              <w:bottom w:val="nil"/>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Африка</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1,1</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0,9</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0,9</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1,3</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w:t>
            </w:r>
            <w:r w:rsidR="0010305E" w:rsidRPr="0010305E">
              <w:rPr>
                <w:color w:val="000000"/>
                <w:sz w:val="20"/>
                <w:szCs w:val="20"/>
              </w:rPr>
              <w:t>,</w:t>
            </w:r>
            <w:r w:rsidRPr="0010305E">
              <w:rPr>
                <w:color w:val="000000"/>
                <w:sz w:val="20"/>
                <w:szCs w:val="20"/>
              </w:rPr>
              <w:t xml:space="preserve">3 </w:t>
            </w:r>
          </w:p>
        </w:tc>
      </w:tr>
      <w:tr w:rsidR="009D4D54" w:rsidRPr="0010305E">
        <w:trPr>
          <w:trHeight w:val="192"/>
        </w:trPr>
        <w:tc>
          <w:tcPr>
            <w:tcW w:w="2160" w:type="dxa"/>
            <w:tcBorders>
              <w:top w:val="nil"/>
              <w:left w:val="nil"/>
              <w:bottom w:val="nil"/>
              <w:right w:val="nil"/>
            </w:tcBorders>
            <w:shd w:val="clear" w:color="auto" w:fill="FFFFFF"/>
          </w:tcPr>
          <w:p w:rsidR="009D4D54" w:rsidRPr="0010305E" w:rsidRDefault="009D4D54" w:rsidP="0010305E">
            <w:pPr>
              <w:shd w:val="clear" w:color="auto" w:fill="FFFFFF"/>
              <w:autoSpaceDE w:val="0"/>
              <w:autoSpaceDN w:val="0"/>
              <w:adjustRightInd w:val="0"/>
              <w:rPr>
                <w:sz w:val="20"/>
                <w:szCs w:val="20"/>
              </w:rPr>
            </w:pPr>
            <w:r w:rsidRPr="0010305E">
              <w:rPr>
                <w:color w:val="000000"/>
                <w:sz w:val="20"/>
                <w:szCs w:val="20"/>
                <w:lang w:val="en-US"/>
              </w:rPr>
              <w:t xml:space="preserve">II. </w:t>
            </w:r>
            <w:r w:rsidRPr="0010305E">
              <w:rPr>
                <w:color w:val="000000"/>
                <w:sz w:val="20"/>
                <w:szCs w:val="20"/>
              </w:rPr>
              <w:t>Ближнее зарубежье</w:t>
            </w:r>
            <w:r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r>
      <w:tr w:rsidR="009D4D54" w:rsidRPr="0010305E">
        <w:trPr>
          <w:trHeight w:val="202"/>
        </w:trPr>
        <w:tc>
          <w:tcPr>
            <w:tcW w:w="2160" w:type="dxa"/>
            <w:tcBorders>
              <w:top w:val="nil"/>
              <w:left w:val="nil"/>
              <w:bottom w:val="nil"/>
              <w:right w:val="nil"/>
            </w:tcBorders>
            <w:shd w:val="clear" w:color="auto" w:fill="FFFFFF"/>
          </w:tcPr>
          <w:p w:rsidR="009D4D54" w:rsidRPr="0010305E" w:rsidRDefault="004033DA" w:rsidP="009D4D54">
            <w:pPr>
              <w:shd w:val="clear" w:color="auto" w:fill="FFFFFF"/>
              <w:autoSpaceDE w:val="0"/>
              <w:autoSpaceDN w:val="0"/>
              <w:adjustRightInd w:val="0"/>
              <w:jc w:val="both"/>
              <w:rPr>
                <w:sz w:val="20"/>
                <w:szCs w:val="20"/>
              </w:rPr>
            </w:pPr>
            <w:r w:rsidRPr="0010305E">
              <w:rPr>
                <w:color w:val="000000"/>
                <w:sz w:val="20"/>
                <w:szCs w:val="20"/>
              </w:rPr>
              <w:t>(</w:t>
            </w:r>
            <w:r w:rsidR="009D4D54" w:rsidRPr="0010305E">
              <w:rPr>
                <w:color w:val="000000"/>
                <w:sz w:val="20"/>
                <w:szCs w:val="20"/>
              </w:rPr>
              <w:t>страны СНГ)</w:t>
            </w:r>
            <w:r w:rsidR="009D4D54" w:rsidRPr="0010305E">
              <w:rPr>
                <w:sz w:val="20"/>
                <w:szCs w:val="20"/>
              </w:rPr>
              <w:t xml:space="preserve"> </w:t>
            </w:r>
          </w:p>
        </w:tc>
        <w:tc>
          <w:tcPr>
            <w:tcW w:w="1199"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21,8</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21,5</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16,8</w:t>
            </w:r>
          </w:p>
        </w:tc>
        <w:tc>
          <w:tcPr>
            <w:tcW w:w="1410"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17,8</w:t>
            </w:r>
          </w:p>
        </w:tc>
        <w:tc>
          <w:tcPr>
            <w:tcW w:w="1411" w:type="dxa"/>
            <w:tcBorders>
              <w:top w:val="nil"/>
              <w:left w:val="nil"/>
              <w:bottom w:val="nil"/>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18,8</w:t>
            </w:r>
          </w:p>
        </w:tc>
      </w:tr>
      <w:tr w:rsidR="009D4D54" w:rsidRPr="0010305E">
        <w:trPr>
          <w:trHeight w:val="240"/>
        </w:trPr>
        <w:tc>
          <w:tcPr>
            <w:tcW w:w="2160" w:type="dxa"/>
            <w:tcBorders>
              <w:top w:val="nil"/>
              <w:left w:val="nil"/>
              <w:bottom w:val="single" w:sz="6" w:space="0" w:color="auto"/>
              <w:right w:val="nil"/>
            </w:tcBorders>
            <w:shd w:val="clear" w:color="auto" w:fill="FFFFFF"/>
          </w:tcPr>
          <w:p w:rsidR="009D4D54" w:rsidRPr="0010305E" w:rsidRDefault="009D4D54" w:rsidP="009D4D54">
            <w:pPr>
              <w:shd w:val="clear" w:color="auto" w:fill="FFFFFF"/>
              <w:autoSpaceDE w:val="0"/>
              <w:autoSpaceDN w:val="0"/>
              <w:adjustRightInd w:val="0"/>
              <w:jc w:val="both"/>
              <w:rPr>
                <w:sz w:val="20"/>
                <w:szCs w:val="20"/>
              </w:rPr>
            </w:pPr>
            <w:r w:rsidRPr="0010305E">
              <w:rPr>
                <w:color w:val="000000"/>
                <w:sz w:val="20"/>
                <w:szCs w:val="20"/>
              </w:rPr>
              <w:t>Итого:</w:t>
            </w:r>
            <w:r w:rsidRPr="0010305E">
              <w:rPr>
                <w:sz w:val="20"/>
                <w:szCs w:val="20"/>
              </w:rPr>
              <w:t xml:space="preserve"> </w:t>
            </w:r>
          </w:p>
        </w:tc>
        <w:tc>
          <w:tcPr>
            <w:tcW w:w="1199" w:type="dxa"/>
            <w:tcBorders>
              <w:top w:val="nil"/>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100</w:t>
            </w:r>
          </w:p>
        </w:tc>
        <w:tc>
          <w:tcPr>
            <w:tcW w:w="1410" w:type="dxa"/>
            <w:tcBorders>
              <w:top w:val="nil"/>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100</w:t>
            </w:r>
          </w:p>
        </w:tc>
        <w:tc>
          <w:tcPr>
            <w:tcW w:w="1410" w:type="dxa"/>
            <w:tcBorders>
              <w:top w:val="nil"/>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100</w:t>
            </w:r>
          </w:p>
        </w:tc>
        <w:tc>
          <w:tcPr>
            <w:tcW w:w="1410" w:type="dxa"/>
            <w:tcBorders>
              <w:top w:val="nil"/>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100</w:t>
            </w:r>
          </w:p>
        </w:tc>
        <w:tc>
          <w:tcPr>
            <w:tcW w:w="1411" w:type="dxa"/>
            <w:tcBorders>
              <w:top w:val="nil"/>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r w:rsidRPr="0010305E">
              <w:rPr>
                <w:color w:val="000000"/>
                <w:sz w:val="20"/>
                <w:szCs w:val="20"/>
              </w:rPr>
              <w:t>100</w:t>
            </w:r>
          </w:p>
        </w:tc>
      </w:tr>
      <w:tr w:rsidR="009D4D54" w:rsidRPr="0010305E">
        <w:trPr>
          <w:trHeight w:val="269"/>
        </w:trPr>
        <w:tc>
          <w:tcPr>
            <w:tcW w:w="9000" w:type="dxa"/>
            <w:gridSpan w:val="6"/>
            <w:tcBorders>
              <w:top w:val="single" w:sz="6" w:space="0" w:color="auto"/>
              <w:left w:val="nil"/>
              <w:bottom w:val="single" w:sz="6" w:space="0" w:color="auto"/>
              <w:right w:val="nil"/>
            </w:tcBorders>
            <w:shd w:val="clear" w:color="auto" w:fill="FFFFFF"/>
            <w:vAlign w:val="center"/>
          </w:tcPr>
          <w:p w:rsidR="009D4D54" w:rsidRPr="0010305E" w:rsidRDefault="009D4D54" w:rsidP="009D4D54">
            <w:pPr>
              <w:shd w:val="clear" w:color="auto" w:fill="FFFFFF"/>
              <w:autoSpaceDE w:val="0"/>
              <w:autoSpaceDN w:val="0"/>
              <w:adjustRightInd w:val="0"/>
              <w:jc w:val="center"/>
              <w:rPr>
                <w:sz w:val="20"/>
                <w:szCs w:val="20"/>
              </w:rPr>
            </w:pPr>
          </w:p>
        </w:tc>
      </w:tr>
    </w:tbl>
    <w:p w:rsidR="009D4D54" w:rsidRPr="009D4D54" w:rsidRDefault="009D4D54" w:rsidP="0010305E">
      <w:pPr>
        <w:shd w:val="clear" w:color="auto" w:fill="FFFFFF"/>
        <w:autoSpaceDE w:val="0"/>
        <w:autoSpaceDN w:val="0"/>
        <w:adjustRightInd w:val="0"/>
        <w:ind w:firstLine="709"/>
        <w:jc w:val="both"/>
        <w:rPr>
          <w:color w:val="000000"/>
          <w:sz w:val="20"/>
          <w:szCs w:val="20"/>
        </w:rPr>
      </w:pPr>
      <w:r w:rsidRPr="009D4D54">
        <w:rPr>
          <w:color w:val="000000"/>
          <w:sz w:val="20"/>
          <w:szCs w:val="20"/>
        </w:rPr>
        <w:t xml:space="preserve">* По данным Госкомстата РФ и ГТК РФ. </w:t>
      </w:r>
    </w:p>
    <w:p w:rsidR="009D4D54" w:rsidRPr="009D4D54" w:rsidRDefault="009D4D54" w:rsidP="0010305E">
      <w:pPr>
        <w:shd w:val="clear" w:color="auto" w:fill="FFFFFF"/>
        <w:autoSpaceDE w:val="0"/>
        <w:autoSpaceDN w:val="0"/>
        <w:adjustRightInd w:val="0"/>
        <w:ind w:firstLine="709"/>
        <w:jc w:val="both"/>
        <w:rPr>
          <w:sz w:val="20"/>
          <w:szCs w:val="20"/>
        </w:rPr>
      </w:pPr>
      <w:r w:rsidRPr="009D4D54">
        <w:rPr>
          <w:color w:val="000000"/>
          <w:sz w:val="20"/>
          <w:szCs w:val="20"/>
        </w:rPr>
        <w:t>** Страны АТЭС.</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Традиционно главным партнером России является Германия. Ее лидерство обусловлено высоким качеством производимых и поставляемых товаров (автомобили, видео- и аудиотехника, бы</w:t>
      </w:r>
      <w:r w:rsidRPr="009D4D54">
        <w:rPr>
          <w:color w:val="000000"/>
          <w:sz w:val="28"/>
          <w:szCs w:val="28"/>
        </w:rPr>
        <w:softHyphen/>
        <w:t>товая электроника, косметика, парфюмерия, мебель, одежда, обувь) при сравнительно низких оптовых ценах и территориаль</w:t>
      </w:r>
      <w:r w:rsidRPr="009D4D54">
        <w:rPr>
          <w:color w:val="000000"/>
          <w:sz w:val="28"/>
          <w:szCs w:val="28"/>
        </w:rPr>
        <w:softHyphen/>
        <w:t>ной близости. Немаловажны также установившиеся традицион</w:t>
      </w:r>
      <w:r w:rsidRPr="009D4D54">
        <w:rPr>
          <w:color w:val="000000"/>
          <w:sz w:val="28"/>
          <w:szCs w:val="28"/>
        </w:rPr>
        <w:softHyphen/>
        <w:t>ные связи российских фирм, сохранившиеся с прежних времен, а также устойчивое положение немецкой марки.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Другими важными и стабильными партнерами России остаются Великобритания, Италия, Финляндия, США, Япония, Китай.</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Бывшие социалистические страны Европы, попытавшиеся в начале 90-х годов переориентировать свои связи на Запад, встретили там активное противодействие. Потеряв «западные иллюзии», эти страны начали шире использовать свои традици</w:t>
      </w:r>
      <w:r w:rsidRPr="009D4D54">
        <w:rPr>
          <w:color w:val="000000"/>
          <w:sz w:val="28"/>
          <w:szCs w:val="28"/>
        </w:rPr>
        <w:softHyphen/>
        <w:t>онные технологические и производственные взаимосвязи, географическую близость, неплохое знание российского рынка. Ак</w:t>
      </w:r>
      <w:r w:rsidRPr="009D4D54">
        <w:rPr>
          <w:color w:val="000000"/>
          <w:sz w:val="28"/>
          <w:szCs w:val="28"/>
        </w:rPr>
        <w:softHyphen/>
        <w:t>тивно развиваются в последние годы экономические связи с Венгрией, Польшей, Чехией и Словакией. Структура внешней торговли с этими странами дает возможность прогнозировать стабильное поддержание объема товарооборота.</w:t>
      </w:r>
      <w:r w:rsidR="002F26D4">
        <w:rPr>
          <w:rStyle w:val="a4"/>
          <w:color w:val="000000"/>
          <w:sz w:val="28"/>
          <w:szCs w:val="28"/>
        </w:rPr>
        <w:footnoteReference w:id="2"/>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отношении торговли со странами СНГ, входившими ранее в состав СССР, наблюдается постепенное падение товарооборо</w:t>
      </w:r>
      <w:r w:rsidRPr="009D4D54">
        <w:rPr>
          <w:color w:val="000000"/>
          <w:sz w:val="28"/>
          <w:szCs w:val="28"/>
        </w:rPr>
        <w:softHyphen/>
        <w:t xml:space="preserve">та, связанное прежде всего с нестабильностью экономической обстановки, несбалансированностью поставок в пользу России, нехваткой валютных средств у стран-контрагентов. </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Товарная структура российской внешней торговли на протя</w:t>
      </w:r>
      <w:r w:rsidRPr="009D4D54">
        <w:rPr>
          <w:color w:val="000000"/>
          <w:sz w:val="28"/>
          <w:szCs w:val="28"/>
        </w:rPr>
        <w:softHyphen/>
        <w:t>жении многих лет практически не меняется, как не меняется и перечень товаров, обеспечивающих наибольшую валютную вы</w:t>
      </w:r>
      <w:r w:rsidRPr="009D4D54">
        <w:rPr>
          <w:color w:val="000000"/>
          <w:sz w:val="28"/>
          <w:szCs w:val="28"/>
        </w:rPr>
        <w:softHyphen/>
        <w:t>ручку. В целом в структуру экспорта входит примерно 4 тыс. различных видов отечественной продукции. Однако список то</w:t>
      </w:r>
      <w:r w:rsidRPr="009D4D54">
        <w:rPr>
          <w:color w:val="000000"/>
          <w:sz w:val="28"/>
          <w:szCs w:val="28"/>
        </w:rPr>
        <w:softHyphen/>
        <w:t>варов, на которые приходятся все основные объемы поступаю</w:t>
      </w:r>
      <w:r w:rsidRPr="009D4D54">
        <w:rPr>
          <w:color w:val="000000"/>
          <w:sz w:val="28"/>
          <w:szCs w:val="28"/>
        </w:rPr>
        <w:softHyphen/>
        <w:t>щей валюты, включает не более десяти позиций, сюда входят прежде всего нефть, газ, лес, цветные металлы, алмазы.</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1996 г. на долю топливно-энергетических ресурсов прихо</w:t>
      </w:r>
      <w:r w:rsidRPr="009D4D54">
        <w:rPr>
          <w:color w:val="000000"/>
          <w:sz w:val="28"/>
          <w:szCs w:val="28"/>
        </w:rPr>
        <w:softHyphen/>
        <w:t>дилось около 45,6%, на черные и цветные металлы и изделия из этих металлов — 15% валютных поступлений. Поставки машин и оборудования составляли 9,4%.</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Особенностью российского экспорта является значительный объем поставок вооружения, прежде всего в развивающиеся страны, и, в частности, в новые индустриальные страны Азии. В последние годы экспорт вооружения в этом направлении значи</w:t>
      </w:r>
      <w:r w:rsidRPr="009D4D54">
        <w:rPr>
          <w:color w:val="000000"/>
          <w:sz w:val="28"/>
          <w:szCs w:val="28"/>
        </w:rPr>
        <w:softHyphen/>
        <w:t>тельно вырос.</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Основной статьей импорта в 1996 г. являлась продукция ма</w:t>
      </w:r>
      <w:r w:rsidRPr="009D4D54">
        <w:rPr>
          <w:color w:val="000000"/>
          <w:sz w:val="28"/>
          <w:szCs w:val="28"/>
        </w:rPr>
        <w:softHyphen/>
        <w:t>шиностроения, на которую приходилось 32% всего объема импор</w:t>
      </w:r>
      <w:r w:rsidRPr="009D4D54">
        <w:rPr>
          <w:color w:val="000000"/>
          <w:sz w:val="28"/>
          <w:szCs w:val="28"/>
        </w:rPr>
        <w:softHyphen/>
        <w:t>та. Существенна доля продовольствия и сырья для его производ</w:t>
      </w:r>
      <w:r w:rsidRPr="009D4D54">
        <w:rPr>
          <w:color w:val="000000"/>
          <w:sz w:val="28"/>
          <w:szCs w:val="28"/>
        </w:rPr>
        <w:softHyphen/>
        <w:t>ства, составляющего 27%, а также химических товаров — пример</w:t>
      </w:r>
      <w:r w:rsidRPr="009D4D54">
        <w:rPr>
          <w:color w:val="000000"/>
          <w:sz w:val="28"/>
          <w:szCs w:val="28"/>
        </w:rPr>
        <w:softHyphen/>
        <w:t>но 10% и изделий легкой промышленности — в пределах 15—16%. В статистической отчетности не находит отражения деятель</w:t>
      </w:r>
      <w:r w:rsidRPr="009D4D54">
        <w:rPr>
          <w:color w:val="000000"/>
          <w:sz w:val="28"/>
          <w:szCs w:val="28"/>
        </w:rPr>
        <w:softHyphen/>
        <w:t>ность физических лиц (так называемых «челноков»), осуществ</w:t>
      </w:r>
      <w:r w:rsidRPr="009D4D54">
        <w:rPr>
          <w:color w:val="000000"/>
          <w:sz w:val="28"/>
          <w:szCs w:val="28"/>
        </w:rPr>
        <w:softHyphen/>
        <w:t>ляющих поставку в Россию потребительских товаров из близле</w:t>
      </w:r>
      <w:r w:rsidRPr="009D4D54">
        <w:rPr>
          <w:color w:val="000000"/>
          <w:sz w:val="28"/>
          <w:szCs w:val="28"/>
        </w:rPr>
        <w:softHyphen/>
        <w:t>жащих стран. По ориентировочным данным, этот импорт колеб</w:t>
      </w:r>
      <w:r w:rsidRPr="009D4D54">
        <w:rPr>
          <w:color w:val="000000"/>
          <w:sz w:val="28"/>
          <w:szCs w:val="28"/>
        </w:rPr>
        <w:softHyphen/>
        <w:t xml:space="preserve">лется в пределах 8—10 </w:t>
      </w:r>
      <w:r w:rsidR="0010305E" w:rsidRPr="009D4D54">
        <w:rPr>
          <w:color w:val="000000"/>
          <w:sz w:val="28"/>
          <w:szCs w:val="28"/>
        </w:rPr>
        <w:t>млрд.</w:t>
      </w:r>
      <w:r w:rsidRPr="009D4D54">
        <w:rPr>
          <w:color w:val="000000"/>
          <w:sz w:val="28"/>
          <w:szCs w:val="28"/>
        </w:rPr>
        <w:t xml:space="preserve"> долл. и включает одежду, автомоби</w:t>
      </w:r>
      <w:r w:rsidRPr="009D4D54">
        <w:rPr>
          <w:color w:val="000000"/>
          <w:sz w:val="28"/>
          <w:szCs w:val="28"/>
        </w:rPr>
        <w:softHyphen/>
        <w:t>ли, бытовую электронику.</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Сохраняющееся в течение ряда последних лет положитель</w:t>
      </w:r>
      <w:r w:rsidRPr="009D4D54">
        <w:rPr>
          <w:color w:val="000000"/>
          <w:sz w:val="28"/>
          <w:szCs w:val="28"/>
        </w:rPr>
        <w:softHyphen/>
        <w:t>ное торговое сальдо в торговле России является важным факто-</w:t>
      </w:r>
      <w:r w:rsidRPr="009D4D54">
        <w:rPr>
          <w:sz w:val="28"/>
          <w:szCs w:val="28"/>
        </w:rPr>
        <w:t xml:space="preserve"> </w:t>
      </w:r>
      <w:r w:rsidRPr="009D4D54">
        <w:rPr>
          <w:color w:val="000000"/>
          <w:sz w:val="28"/>
          <w:szCs w:val="28"/>
        </w:rPr>
        <w:t>ром, позволяющим стабилизировать положение страны в систе</w:t>
      </w:r>
      <w:r w:rsidRPr="009D4D54">
        <w:rPr>
          <w:color w:val="000000"/>
          <w:sz w:val="28"/>
          <w:szCs w:val="28"/>
        </w:rPr>
        <w:softHyphen/>
        <w:t>ме международных валютно-финансовых связей.</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По состоянию на начало 1999 г. внешний долг России соста</w:t>
      </w:r>
      <w:r w:rsidRPr="009D4D54">
        <w:rPr>
          <w:color w:val="000000"/>
          <w:sz w:val="28"/>
          <w:szCs w:val="28"/>
        </w:rPr>
        <w:softHyphen/>
        <w:t xml:space="preserve">вил 145,0 </w:t>
      </w:r>
      <w:r w:rsidR="0010305E" w:rsidRPr="009D4D54">
        <w:rPr>
          <w:color w:val="000000"/>
          <w:sz w:val="28"/>
          <w:szCs w:val="28"/>
        </w:rPr>
        <w:t>млрд.</w:t>
      </w:r>
      <w:r w:rsidRPr="009D4D54">
        <w:rPr>
          <w:color w:val="000000"/>
          <w:sz w:val="28"/>
          <w:szCs w:val="28"/>
        </w:rPr>
        <w:t xml:space="preserve"> долл., со своей стороны зарубежные государства должны ей 140 </w:t>
      </w:r>
      <w:r w:rsidR="0010305E" w:rsidRPr="009D4D54">
        <w:rPr>
          <w:color w:val="000000"/>
          <w:sz w:val="28"/>
          <w:szCs w:val="28"/>
        </w:rPr>
        <w:t>млрд.</w:t>
      </w:r>
      <w:r w:rsidRPr="009D4D54">
        <w:rPr>
          <w:color w:val="000000"/>
          <w:sz w:val="28"/>
          <w:szCs w:val="28"/>
        </w:rPr>
        <w:t>, проблема, однако, заключается в качест</w:t>
      </w:r>
      <w:r w:rsidRPr="009D4D54">
        <w:rPr>
          <w:color w:val="000000"/>
          <w:sz w:val="28"/>
          <w:szCs w:val="28"/>
        </w:rPr>
        <w:softHyphen/>
        <w:t>венном различии этих двух сумм.</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Основная масса невозвращенных кредитов — долги разви</w:t>
      </w:r>
      <w:r w:rsidRPr="009D4D54">
        <w:rPr>
          <w:color w:val="000000"/>
          <w:sz w:val="28"/>
          <w:szCs w:val="28"/>
        </w:rPr>
        <w:softHyphen/>
        <w:t>вающихся стран, осуществлявших в свое время крупные воен</w:t>
      </w:r>
      <w:r w:rsidRPr="009D4D54">
        <w:rPr>
          <w:color w:val="000000"/>
          <w:sz w:val="28"/>
          <w:szCs w:val="28"/>
        </w:rPr>
        <w:softHyphen/>
        <w:t>ные закупки в бывшем СССР. Получение этого долга в полном объеме маловероятно из-за отсутствия у стран-должников воз</w:t>
      </w:r>
      <w:r w:rsidRPr="009D4D54">
        <w:rPr>
          <w:color w:val="000000"/>
          <w:sz w:val="28"/>
          <w:szCs w:val="28"/>
        </w:rPr>
        <w:softHyphen/>
        <w:t>можностей оплачивать эти долги. Проводя переговоры об усло</w:t>
      </w:r>
      <w:r w:rsidRPr="009D4D54">
        <w:rPr>
          <w:color w:val="000000"/>
          <w:sz w:val="28"/>
          <w:szCs w:val="28"/>
        </w:rPr>
        <w:softHyphen/>
        <w:t>виях погашения имеющейся задолженности в рамках Париж</w:t>
      </w:r>
      <w:r w:rsidRPr="009D4D54">
        <w:rPr>
          <w:color w:val="000000"/>
          <w:sz w:val="28"/>
          <w:szCs w:val="28"/>
        </w:rPr>
        <w:softHyphen/>
        <w:t>ского клуба кредиторов, Россия вынуждена считаться с тем по</w:t>
      </w:r>
      <w:r w:rsidRPr="009D4D54">
        <w:rPr>
          <w:color w:val="000000"/>
          <w:sz w:val="28"/>
          <w:szCs w:val="28"/>
        </w:rPr>
        <w:softHyphen/>
        <w:t xml:space="preserve">ложением, что 2/3 долга по кредитам, полученным наименее развитыми странами, могут быть списаны. По решению заседания «большой восьмерки» </w:t>
      </w:r>
      <w:r w:rsidR="005519BA">
        <w:rPr>
          <w:color w:val="000000"/>
          <w:sz w:val="28"/>
          <w:szCs w:val="28"/>
        </w:rPr>
        <w:t xml:space="preserve">в </w:t>
      </w:r>
      <w:r w:rsidRPr="009D4D54">
        <w:rPr>
          <w:color w:val="000000"/>
          <w:sz w:val="28"/>
          <w:szCs w:val="28"/>
        </w:rPr>
        <w:t>Кельн</w:t>
      </w:r>
      <w:r w:rsidR="005519BA">
        <w:rPr>
          <w:color w:val="000000"/>
          <w:sz w:val="28"/>
          <w:szCs w:val="28"/>
        </w:rPr>
        <w:t>е</w:t>
      </w:r>
      <w:r w:rsidRPr="009D4D54">
        <w:rPr>
          <w:color w:val="000000"/>
          <w:sz w:val="28"/>
          <w:szCs w:val="28"/>
        </w:rPr>
        <w:t xml:space="preserve">, </w:t>
      </w:r>
      <w:r w:rsidR="005519BA">
        <w:rPr>
          <w:color w:val="000000"/>
          <w:sz w:val="28"/>
          <w:szCs w:val="28"/>
        </w:rPr>
        <w:t xml:space="preserve">в </w:t>
      </w:r>
      <w:r w:rsidRPr="009D4D54">
        <w:rPr>
          <w:color w:val="000000"/>
          <w:sz w:val="28"/>
          <w:szCs w:val="28"/>
        </w:rPr>
        <w:t>июн</w:t>
      </w:r>
      <w:r w:rsidR="005519BA">
        <w:rPr>
          <w:color w:val="000000"/>
          <w:sz w:val="28"/>
          <w:szCs w:val="28"/>
        </w:rPr>
        <w:t>е</w:t>
      </w:r>
      <w:r w:rsidRPr="009D4D54">
        <w:rPr>
          <w:color w:val="000000"/>
          <w:sz w:val="28"/>
          <w:szCs w:val="28"/>
        </w:rPr>
        <w:t xml:space="preserve"> 1999 г., предполага</w:t>
      </w:r>
      <w:r w:rsidR="005519BA">
        <w:rPr>
          <w:color w:val="000000"/>
          <w:sz w:val="28"/>
          <w:szCs w:val="28"/>
        </w:rPr>
        <w:t>лось</w:t>
      </w:r>
      <w:r w:rsidRPr="009D4D54">
        <w:rPr>
          <w:color w:val="000000"/>
          <w:sz w:val="28"/>
          <w:szCs w:val="28"/>
        </w:rPr>
        <w:t xml:space="preserve"> списать долги развивающихся стран на сумму 70 млрд долл. Группа наименее развитых стран составляет основную часть должников бывшего СССР. Остав</w:t>
      </w:r>
      <w:r w:rsidRPr="009D4D54">
        <w:rPr>
          <w:color w:val="000000"/>
          <w:sz w:val="28"/>
          <w:szCs w:val="28"/>
        </w:rPr>
        <w:softHyphen/>
        <w:t>шаяся часть долга, вероятно, будет погашаться поставками на</w:t>
      </w:r>
      <w:r w:rsidRPr="009D4D54">
        <w:rPr>
          <w:color w:val="000000"/>
          <w:sz w:val="28"/>
          <w:szCs w:val="28"/>
        </w:rPr>
        <w:softHyphen/>
        <w:t>циональных товаров ограниченной номенклатуры.</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Иное положение с российской задолженностью, которая почти целиком состоит из кредитов, предоставленных развиты</w:t>
      </w:r>
      <w:r w:rsidRPr="009D4D54">
        <w:rPr>
          <w:color w:val="000000"/>
          <w:sz w:val="28"/>
          <w:szCs w:val="28"/>
        </w:rPr>
        <w:softHyphen/>
        <w:t xml:space="preserve">ми странами в свободно конвертируемой валюте. Из 145,0 </w:t>
      </w:r>
      <w:r w:rsidR="0010305E" w:rsidRPr="009D4D54">
        <w:rPr>
          <w:color w:val="000000"/>
          <w:sz w:val="28"/>
          <w:szCs w:val="28"/>
        </w:rPr>
        <w:t>млрд.</w:t>
      </w:r>
      <w:r w:rsidRPr="009D4D54">
        <w:rPr>
          <w:color w:val="000000"/>
          <w:sz w:val="28"/>
          <w:szCs w:val="28"/>
        </w:rPr>
        <w:t xml:space="preserve"> долл. 103 </w:t>
      </w:r>
      <w:r w:rsidR="0010305E" w:rsidRPr="009D4D54">
        <w:rPr>
          <w:color w:val="000000"/>
          <w:sz w:val="28"/>
          <w:szCs w:val="28"/>
        </w:rPr>
        <w:t>млрд.</w:t>
      </w:r>
      <w:r w:rsidRPr="009D4D54">
        <w:rPr>
          <w:color w:val="000000"/>
          <w:sz w:val="28"/>
          <w:szCs w:val="28"/>
        </w:rPr>
        <w:t xml:space="preserve"> составляют долги бывшего СССР: 42 </w:t>
      </w:r>
      <w:r w:rsidR="0010305E" w:rsidRPr="009D4D54">
        <w:rPr>
          <w:color w:val="000000"/>
          <w:sz w:val="28"/>
          <w:szCs w:val="28"/>
        </w:rPr>
        <w:t>млрд.</w:t>
      </w:r>
      <w:r w:rsidR="0010305E">
        <w:rPr>
          <w:color w:val="000000"/>
          <w:sz w:val="28"/>
          <w:szCs w:val="28"/>
        </w:rPr>
        <w:t xml:space="preserve"> при</w:t>
      </w:r>
      <w:r w:rsidRPr="009D4D54">
        <w:rPr>
          <w:color w:val="000000"/>
          <w:sz w:val="28"/>
          <w:szCs w:val="28"/>
        </w:rPr>
        <w:t>ходится на Россию, получившую кредиты после 1 января 1992 г. Рост задолженности объясняется двумя причинами: невыплатой процентов по долгу СССР и ростом собственно российского долга в связи с новыми займами.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Основная масса долга — банковские кредиты, предоставлен</w:t>
      </w:r>
      <w:r w:rsidRPr="009D4D54">
        <w:rPr>
          <w:color w:val="000000"/>
          <w:sz w:val="28"/>
          <w:szCs w:val="28"/>
        </w:rPr>
        <w:softHyphen/>
        <w:t>ные СССР до 1991 г. Стремясь обеспечить эффективное реше</w:t>
      </w:r>
      <w:r w:rsidRPr="009D4D54">
        <w:rPr>
          <w:color w:val="000000"/>
          <w:sz w:val="28"/>
          <w:szCs w:val="28"/>
        </w:rPr>
        <w:softHyphen/>
        <w:t>ние проблемы задолженности, России удалось добиться согласия на реструктуризацию долга. В середине 1996 г. Лондонский клуб кредиторов, куда входят около 600 банков-кредиторов, пошел на отсрочку выплаты долга СССР, составляющего более 32 млрд долл. Россия получила право на 25-летнюю реструктуризацию долга, его погашение должно начаться в 2020 г. Пролонгация сроков погашения задолженности дополнялась расширением, программ дополнительного финансирования России.</w:t>
      </w:r>
      <w:r w:rsidR="002F26D4">
        <w:rPr>
          <w:rStyle w:val="a4"/>
          <w:color w:val="000000"/>
          <w:sz w:val="28"/>
          <w:szCs w:val="28"/>
        </w:rPr>
        <w:footnoteReference w:id="3"/>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конце 1997 г. Совет директоров МВФ принял решение о продолжении выплат в счет 10,5-миллиардной суммы кредита, рассчитанного на трехлетний период. Первый транш этого кре</w:t>
      </w:r>
      <w:r w:rsidRPr="009D4D54">
        <w:rPr>
          <w:color w:val="000000"/>
          <w:sz w:val="28"/>
          <w:szCs w:val="28"/>
        </w:rPr>
        <w:softHyphen/>
        <w:t xml:space="preserve">дита был предоставлен в </w:t>
      </w:r>
      <w:r w:rsidRPr="009D4D54">
        <w:rPr>
          <w:color w:val="000000"/>
          <w:sz w:val="28"/>
          <w:szCs w:val="28"/>
          <w:lang w:val="en-US"/>
        </w:rPr>
        <w:t>III</w:t>
      </w:r>
      <w:r w:rsidRPr="009D4D54">
        <w:rPr>
          <w:color w:val="000000"/>
          <w:sz w:val="28"/>
          <w:szCs w:val="28"/>
        </w:rPr>
        <w:t xml:space="preserve"> квартале 1998 г. Но затем в связи с финансовым кризисом, событиями 17 августа предоставление кредитов было прекращено. Трудные переговоры в апреле 1999 г. закончились принятием решения о выделении России очередного транша в течение полутора лет в сумме 4,5 </w:t>
      </w:r>
      <w:r w:rsidR="0010305E" w:rsidRPr="009D4D54">
        <w:rPr>
          <w:color w:val="000000"/>
          <w:sz w:val="28"/>
          <w:szCs w:val="28"/>
        </w:rPr>
        <w:t>млрд.</w:t>
      </w:r>
      <w:r w:rsidRPr="009D4D54">
        <w:rPr>
          <w:color w:val="000000"/>
          <w:sz w:val="28"/>
          <w:szCs w:val="28"/>
        </w:rPr>
        <w:t xml:space="preserve"> долл., который будет предоставляться по частям и практически уйдет на оплату долга тому же МВФ. Дальнейшая реструктури</w:t>
      </w:r>
      <w:r w:rsidRPr="009D4D54">
        <w:rPr>
          <w:color w:val="000000"/>
          <w:sz w:val="28"/>
          <w:szCs w:val="28"/>
        </w:rPr>
        <w:softHyphen/>
        <w:t xml:space="preserve">зация и возможное списание долгов в рамках Парижского (долг РФ на начало 1999 г. — 38,7 </w:t>
      </w:r>
      <w:r w:rsidR="0010305E" w:rsidRPr="009D4D54">
        <w:rPr>
          <w:color w:val="000000"/>
          <w:sz w:val="28"/>
          <w:szCs w:val="28"/>
        </w:rPr>
        <w:t>млрд.</w:t>
      </w:r>
      <w:r w:rsidRPr="009D4D54">
        <w:rPr>
          <w:color w:val="000000"/>
          <w:sz w:val="28"/>
          <w:szCs w:val="28"/>
        </w:rPr>
        <w:t xml:space="preserve"> долл.) и Лондонского (32,5 </w:t>
      </w:r>
      <w:r w:rsidR="0010305E" w:rsidRPr="009D4D54">
        <w:rPr>
          <w:color w:val="000000"/>
          <w:sz w:val="28"/>
          <w:szCs w:val="28"/>
        </w:rPr>
        <w:t>млрд.</w:t>
      </w:r>
      <w:r w:rsidRPr="009D4D54">
        <w:rPr>
          <w:color w:val="000000"/>
          <w:sz w:val="28"/>
          <w:szCs w:val="28"/>
        </w:rPr>
        <w:t xml:space="preserve"> долл.) клубов поставлены в зависимость от достижения договоренностей с МВФ.</w:t>
      </w:r>
    </w:p>
    <w:p w:rsidR="005519BA" w:rsidRDefault="005519BA" w:rsidP="009D4D54">
      <w:pPr>
        <w:shd w:val="clear" w:color="auto" w:fill="FFFFFF"/>
        <w:autoSpaceDE w:val="0"/>
        <w:autoSpaceDN w:val="0"/>
        <w:adjustRightInd w:val="0"/>
        <w:spacing w:line="360" w:lineRule="auto"/>
        <w:ind w:firstLine="709"/>
        <w:jc w:val="both"/>
        <w:rPr>
          <w:color w:val="000000"/>
          <w:sz w:val="28"/>
          <w:szCs w:val="28"/>
        </w:rPr>
      </w:pPr>
    </w:p>
    <w:p w:rsidR="009D4D54" w:rsidRPr="00C0029A" w:rsidRDefault="00245173" w:rsidP="00245173">
      <w:pPr>
        <w:pStyle w:val="1"/>
        <w:spacing w:before="0" w:after="0"/>
        <w:jc w:val="center"/>
        <w:rPr>
          <w:rFonts w:ascii="Times New Roman" w:hAnsi="Times New Roman" w:cs="Times New Roman"/>
          <w:i/>
        </w:rPr>
      </w:pPr>
      <w:r>
        <w:rPr>
          <w:rFonts w:ascii="Times New Roman" w:hAnsi="Times New Roman" w:cs="Times New Roman"/>
          <w:sz w:val="28"/>
          <w:szCs w:val="28"/>
        </w:rPr>
        <w:br w:type="page"/>
      </w:r>
      <w:bookmarkStart w:id="2" w:name="_Toc69901679"/>
      <w:r w:rsidR="009D4D54" w:rsidRPr="00C0029A">
        <w:rPr>
          <w:rFonts w:ascii="Times New Roman" w:hAnsi="Times New Roman" w:cs="Times New Roman"/>
          <w:i/>
        </w:rPr>
        <w:t>2. Торговля Росси. Торговля РоссиГ</w:t>
      </w:r>
      <w:bookmarkEnd w:id="2"/>
    </w:p>
    <w:p w:rsidR="005519BA" w:rsidRDefault="005519BA" w:rsidP="009D4D54">
      <w:pPr>
        <w:shd w:val="clear" w:color="auto" w:fill="FFFFFF"/>
        <w:autoSpaceDE w:val="0"/>
        <w:autoSpaceDN w:val="0"/>
        <w:adjustRightInd w:val="0"/>
        <w:spacing w:line="360" w:lineRule="auto"/>
        <w:ind w:firstLine="709"/>
        <w:jc w:val="both"/>
        <w:rPr>
          <w:color w:val="000000"/>
          <w:sz w:val="28"/>
          <w:szCs w:val="28"/>
        </w:rPr>
      </w:pP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Внешнеэкономические связи России со странами, бывшими ранее республиками СССР, обладают рядом особенностей, по</w:t>
      </w:r>
      <w:r w:rsidRPr="009D4D54">
        <w:rPr>
          <w:color w:val="000000"/>
          <w:sz w:val="28"/>
          <w:szCs w:val="28"/>
        </w:rPr>
        <w:softHyphen/>
        <w:t>зволяющих выделить их в особую группу.</w:t>
      </w:r>
    </w:p>
    <w:p w:rsidR="003E3F12" w:rsidRDefault="009D4D54" w:rsidP="003E3F12">
      <w:pPr>
        <w:shd w:val="clear" w:color="auto" w:fill="FFFFFF"/>
        <w:autoSpaceDE w:val="0"/>
        <w:autoSpaceDN w:val="0"/>
        <w:adjustRightInd w:val="0"/>
        <w:spacing w:line="360" w:lineRule="auto"/>
        <w:ind w:firstLine="709"/>
        <w:jc w:val="both"/>
        <w:rPr>
          <w:color w:val="000000"/>
          <w:sz w:val="28"/>
          <w:szCs w:val="28"/>
        </w:rPr>
      </w:pPr>
      <w:r w:rsidRPr="009D4D54">
        <w:rPr>
          <w:color w:val="000000"/>
          <w:sz w:val="28"/>
          <w:szCs w:val="28"/>
        </w:rPr>
        <w:t>Традиционно эти связи характеризуются несбалансированно</w:t>
      </w:r>
      <w:r w:rsidRPr="009D4D54">
        <w:rPr>
          <w:color w:val="000000"/>
          <w:sz w:val="28"/>
          <w:szCs w:val="28"/>
        </w:rPr>
        <w:softHyphen/>
        <w:t>стью обмена, что выражается в превышении объема экспортных поставок из России по сравнению с величиной импортных по</w:t>
      </w:r>
      <w:r w:rsidRPr="009D4D54">
        <w:rPr>
          <w:color w:val="000000"/>
          <w:sz w:val="28"/>
          <w:szCs w:val="28"/>
        </w:rPr>
        <w:softHyphen/>
        <w:t>ступлений из стран СНГ. Это означает, что часть создаваемого национального дохода России передается на нужды других рес</w:t>
      </w:r>
      <w:r w:rsidRPr="009D4D54">
        <w:rPr>
          <w:color w:val="000000"/>
          <w:sz w:val="28"/>
          <w:szCs w:val="28"/>
        </w:rPr>
        <w:softHyphen/>
        <w:t>публик. Россия поставляет в страны СНГ энергосырьевые ресур</w:t>
      </w:r>
      <w:r w:rsidRPr="009D4D54">
        <w:rPr>
          <w:color w:val="000000"/>
          <w:sz w:val="28"/>
          <w:szCs w:val="28"/>
        </w:rPr>
        <w:softHyphen/>
        <w:t>сы по внутренним ценам, которые все еще часто ниже мировых. Однако даже в этом случае сохраняется необходимость кредито</w:t>
      </w:r>
      <w:r w:rsidRPr="009D4D54">
        <w:rPr>
          <w:color w:val="000000"/>
          <w:sz w:val="28"/>
          <w:szCs w:val="28"/>
        </w:rPr>
        <w:softHyphen/>
        <w:t>вания других стран СНГ со стороны России для покупки ими энергоносителей и других российских товаров.</w:t>
      </w:r>
    </w:p>
    <w:p w:rsidR="009D4D54" w:rsidRPr="009D4D54" w:rsidRDefault="003E3F12" w:rsidP="009D4D54">
      <w:pPr>
        <w:shd w:val="clear" w:color="auto" w:fill="FFFFFF"/>
        <w:autoSpaceDE w:val="0"/>
        <w:autoSpaceDN w:val="0"/>
        <w:adjustRightInd w:val="0"/>
        <w:spacing w:line="360" w:lineRule="auto"/>
        <w:ind w:firstLine="709"/>
        <w:jc w:val="both"/>
        <w:rPr>
          <w:sz w:val="28"/>
          <w:szCs w:val="28"/>
        </w:rPr>
      </w:pPr>
      <w:r w:rsidRPr="003E3F12">
        <w:rPr>
          <w:color w:val="000000"/>
          <w:sz w:val="28"/>
          <w:szCs w:val="28"/>
        </w:rPr>
        <w:t xml:space="preserve"> </w:t>
      </w:r>
      <w:r>
        <w:rPr>
          <w:color w:val="000000"/>
          <w:sz w:val="28"/>
          <w:szCs w:val="28"/>
        </w:rPr>
        <w:t>Для примера приведем отношения России с Украиной. Споры и конфликты  в российско-украинских отношениях могут возникнуть в следующих сферах отношений: торговле на почве конкуренции российских и украинских производителей готовой продукции на рынке СНГ; расчетах за газовый транзит и в ценах на энергоносители; установлении транзитных тарифов на прокачку нефти из Казахстана в Украину через Россию  и газа из Туркмении и Узбекистана в Украину через Россию; вопросах российского участия в украинской приватизации из-за растущей конкуренции со стороны западных компаний; экспорте вооружения и наукоемкой продукции на рынки третьих стран. Для преодоления подобных разногласий представляется целесообразной разработка долгосрочной двусторонней стратегии делового сотрудничества, основанной на принципах усиления взаимодополняемости хозяйственных комплексов двух стран, их участии в формировании общих рынков товаров и услуг.</w:t>
      </w:r>
      <w:r w:rsidR="00924EDE">
        <w:rPr>
          <w:rStyle w:val="a4"/>
          <w:color w:val="000000"/>
          <w:sz w:val="28"/>
          <w:szCs w:val="28"/>
        </w:rPr>
        <w:footnoteReference w:id="4"/>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Официальные данные о внешней торговле России с отдель</w:t>
      </w:r>
      <w:r w:rsidRPr="009D4D54">
        <w:rPr>
          <w:color w:val="000000"/>
          <w:sz w:val="28"/>
          <w:szCs w:val="28"/>
        </w:rPr>
        <w:softHyphen/>
        <w:t>ными странами СНГ выг</w:t>
      </w:r>
      <w:r w:rsidR="005519BA">
        <w:rPr>
          <w:color w:val="000000"/>
          <w:sz w:val="28"/>
          <w:szCs w:val="28"/>
        </w:rPr>
        <w:t xml:space="preserve">лядят следующим образом (табл. </w:t>
      </w:r>
      <w:r w:rsidRPr="009D4D54">
        <w:rPr>
          <w:color w:val="000000"/>
          <w:sz w:val="28"/>
          <w:szCs w:val="28"/>
        </w:rPr>
        <w:t>3).</w:t>
      </w:r>
    </w:p>
    <w:p w:rsidR="005519BA"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К факторам, искажающим картину, следует отнести контра</w:t>
      </w:r>
      <w:r w:rsidRPr="009D4D54">
        <w:rPr>
          <w:color w:val="000000"/>
          <w:sz w:val="28"/>
          <w:szCs w:val="28"/>
        </w:rPr>
        <w:softHyphen/>
        <w:t>банду товаров, связанную с «прозрачностью» границ. Отдельные выборочные проверки дают весьма впечатляющие цифры. Так, например, стоимость стратегически важных товаров, задержан</w:t>
      </w:r>
      <w:r w:rsidRPr="009D4D54">
        <w:rPr>
          <w:color w:val="000000"/>
          <w:sz w:val="28"/>
          <w:szCs w:val="28"/>
        </w:rPr>
        <w:softHyphen/>
        <w:t>ных на границе России при попытке их экспорта, только за сен</w:t>
      </w:r>
      <w:r w:rsidRPr="009D4D54">
        <w:rPr>
          <w:color w:val="000000"/>
          <w:sz w:val="28"/>
          <w:szCs w:val="28"/>
        </w:rPr>
        <w:softHyphen/>
        <w:t xml:space="preserve">тябрь 1995 г. составила 4,6 </w:t>
      </w:r>
      <w:r w:rsidR="005519BA" w:rsidRPr="009D4D54">
        <w:rPr>
          <w:color w:val="000000"/>
          <w:sz w:val="28"/>
          <w:szCs w:val="28"/>
        </w:rPr>
        <w:t>млрд.</w:t>
      </w:r>
      <w:r w:rsidRPr="009D4D54">
        <w:rPr>
          <w:color w:val="000000"/>
          <w:sz w:val="28"/>
          <w:szCs w:val="28"/>
        </w:rPr>
        <w:t xml:space="preserve"> руб.</w:t>
      </w:r>
      <w:r w:rsidRPr="009D4D54">
        <w:rPr>
          <w:sz w:val="28"/>
          <w:szCs w:val="28"/>
        </w:rPr>
        <w:t xml:space="preserve"> </w:t>
      </w:r>
    </w:p>
    <w:p w:rsidR="00886202" w:rsidRPr="004033DA" w:rsidRDefault="00886202" w:rsidP="00886202">
      <w:pPr>
        <w:shd w:val="clear" w:color="auto" w:fill="FFFFFF"/>
        <w:autoSpaceDE w:val="0"/>
        <w:autoSpaceDN w:val="0"/>
        <w:adjustRightInd w:val="0"/>
        <w:jc w:val="right"/>
        <w:rPr>
          <w:bCs/>
          <w:i/>
          <w:iCs/>
          <w:color w:val="000000"/>
          <w:sz w:val="28"/>
          <w:szCs w:val="28"/>
        </w:rPr>
      </w:pPr>
      <w:r w:rsidRPr="004033DA">
        <w:rPr>
          <w:bCs/>
          <w:i/>
          <w:iCs/>
          <w:color w:val="000000"/>
          <w:sz w:val="28"/>
          <w:szCs w:val="28"/>
        </w:rPr>
        <w:t xml:space="preserve">Таблица 3. </w:t>
      </w:r>
    </w:p>
    <w:p w:rsidR="00886202" w:rsidRPr="00886202" w:rsidRDefault="00886202" w:rsidP="004033DA">
      <w:pPr>
        <w:shd w:val="clear" w:color="auto" w:fill="FFFFFF"/>
        <w:autoSpaceDE w:val="0"/>
        <w:autoSpaceDN w:val="0"/>
        <w:adjustRightInd w:val="0"/>
        <w:jc w:val="center"/>
        <w:rPr>
          <w:sz w:val="28"/>
          <w:szCs w:val="28"/>
        </w:rPr>
      </w:pPr>
      <w:r w:rsidRPr="00886202">
        <w:rPr>
          <w:b/>
          <w:bCs/>
          <w:i/>
          <w:iCs/>
          <w:color w:val="000000"/>
          <w:sz w:val="28"/>
          <w:szCs w:val="28"/>
        </w:rPr>
        <w:t>Внешняя торгов</w:t>
      </w:r>
      <w:r w:rsidR="00192645">
        <w:rPr>
          <w:b/>
          <w:bCs/>
          <w:i/>
          <w:iCs/>
          <w:color w:val="000000"/>
          <w:sz w:val="28"/>
          <w:szCs w:val="28"/>
        </w:rPr>
        <w:t>ля России со странами СНГ в 1996—2000</w:t>
      </w:r>
      <w:r w:rsidRPr="00886202">
        <w:rPr>
          <w:b/>
          <w:bCs/>
          <w:i/>
          <w:iCs/>
          <w:color w:val="000000"/>
          <w:sz w:val="28"/>
          <w:szCs w:val="28"/>
        </w:rPr>
        <w:t xml:space="preserve"> г. (млн. долл.)</w:t>
      </w:r>
    </w:p>
    <w:tbl>
      <w:tblPr>
        <w:tblW w:w="9645" w:type="dxa"/>
        <w:tblInd w:w="40" w:type="dxa"/>
        <w:tblLayout w:type="fixed"/>
        <w:tblCellMar>
          <w:left w:w="40" w:type="dxa"/>
          <w:right w:w="40" w:type="dxa"/>
        </w:tblCellMar>
        <w:tblLook w:val="0000" w:firstRow="0" w:lastRow="0" w:firstColumn="0" w:lastColumn="0" w:noHBand="0" w:noVBand="0"/>
      </w:tblPr>
      <w:tblGrid>
        <w:gridCol w:w="1334"/>
        <w:gridCol w:w="662"/>
        <w:gridCol w:w="608"/>
        <w:gridCol w:w="842"/>
        <w:gridCol w:w="893"/>
        <w:gridCol w:w="619"/>
        <w:gridCol w:w="552"/>
        <w:gridCol w:w="775"/>
        <w:gridCol w:w="742"/>
        <w:gridCol w:w="658"/>
        <w:gridCol w:w="560"/>
        <w:gridCol w:w="700"/>
        <w:gridCol w:w="700"/>
      </w:tblGrid>
      <w:tr w:rsidR="00886202" w:rsidRPr="004033DA">
        <w:trPr>
          <w:trHeight w:val="326"/>
        </w:trPr>
        <w:tc>
          <w:tcPr>
            <w:tcW w:w="1334" w:type="dxa"/>
            <w:tcBorders>
              <w:top w:val="single" w:sz="6" w:space="0" w:color="auto"/>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i/>
                <w:iCs/>
                <w:color w:val="000000"/>
                <w:sz w:val="22"/>
                <w:szCs w:val="22"/>
              </w:rPr>
              <w:t>Страны</w:t>
            </w:r>
            <w:r w:rsidRPr="003E3F12">
              <w:rPr>
                <w:sz w:val="22"/>
                <w:szCs w:val="22"/>
              </w:rPr>
              <w:t xml:space="preserve"> </w:t>
            </w:r>
          </w:p>
        </w:tc>
        <w:tc>
          <w:tcPr>
            <w:tcW w:w="662" w:type="dxa"/>
            <w:tcBorders>
              <w:top w:val="single" w:sz="6" w:space="0" w:color="auto"/>
              <w:left w:val="single" w:sz="6" w:space="0" w:color="auto"/>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single" w:sz="6" w:space="0" w:color="auto"/>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1735" w:type="dxa"/>
            <w:gridSpan w:val="2"/>
            <w:tcBorders>
              <w:top w:val="single" w:sz="6" w:space="0" w:color="auto"/>
              <w:left w:val="nil"/>
              <w:bottom w:val="single" w:sz="6" w:space="0" w:color="auto"/>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i/>
                <w:iCs/>
                <w:color w:val="000000"/>
                <w:sz w:val="22"/>
                <w:szCs w:val="22"/>
              </w:rPr>
              <w:t>Экспорт</w:t>
            </w:r>
            <w:r w:rsidRPr="003E3F12">
              <w:rPr>
                <w:sz w:val="22"/>
                <w:szCs w:val="22"/>
              </w:rPr>
              <w:t xml:space="preserve"> </w:t>
            </w:r>
          </w:p>
        </w:tc>
        <w:tc>
          <w:tcPr>
            <w:tcW w:w="619" w:type="dxa"/>
            <w:tcBorders>
              <w:top w:val="single" w:sz="6" w:space="0" w:color="auto"/>
              <w:left w:val="single" w:sz="6" w:space="0" w:color="auto"/>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single" w:sz="6" w:space="0" w:color="auto"/>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single" w:sz="6" w:space="0" w:color="auto"/>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i/>
                <w:iCs/>
                <w:color w:val="000000"/>
                <w:sz w:val="22"/>
                <w:szCs w:val="22"/>
              </w:rPr>
              <w:t>Импорт</w:t>
            </w:r>
            <w:r w:rsidRPr="003E3F12">
              <w:rPr>
                <w:sz w:val="22"/>
                <w:szCs w:val="22"/>
              </w:rPr>
              <w:t xml:space="preserve"> </w:t>
            </w:r>
          </w:p>
        </w:tc>
        <w:tc>
          <w:tcPr>
            <w:tcW w:w="742" w:type="dxa"/>
            <w:tcBorders>
              <w:top w:val="single" w:sz="6" w:space="0" w:color="auto"/>
              <w:left w:val="nil"/>
              <w:bottom w:val="single" w:sz="6" w:space="0" w:color="auto"/>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58" w:type="dxa"/>
            <w:tcBorders>
              <w:top w:val="single" w:sz="6" w:space="0" w:color="auto"/>
              <w:left w:val="single" w:sz="6" w:space="0" w:color="auto"/>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single" w:sz="6" w:space="0" w:color="auto"/>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1400" w:type="dxa"/>
            <w:gridSpan w:val="2"/>
            <w:tcBorders>
              <w:top w:val="single" w:sz="6" w:space="0" w:color="auto"/>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i/>
                <w:iCs/>
                <w:color w:val="000000"/>
                <w:sz w:val="22"/>
                <w:szCs w:val="22"/>
              </w:rPr>
              <w:t>Сальдо</w:t>
            </w:r>
            <w:r w:rsidRPr="003E3F12">
              <w:rPr>
                <w:sz w:val="22"/>
                <w:szCs w:val="22"/>
              </w:rPr>
              <w:t xml:space="preserve"> </w:t>
            </w:r>
          </w:p>
        </w:tc>
      </w:tr>
      <w:tr w:rsidR="00886202" w:rsidRPr="004033DA">
        <w:trPr>
          <w:trHeight w:val="288"/>
        </w:trPr>
        <w:tc>
          <w:tcPr>
            <w:tcW w:w="1334" w:type="dxa"/>
            <w:tcBorders>
              <w:top w:val="nil"/>
              <w:left w:val="nil"/>
              <w:bottom w:val="single" w:sz="6" w:space="0" w:color="auto"/>
              <w:right w:val="single" w:sz="6" w:space="0" w:color="auto"/>
            </w:tcBorders>
            <w:shd w:val="clear" w:color="auto" w:fill="FFFFFF"/>
          </w:tcPr>
          <w:p w:rsidR="00886202" w:rsidRPr="003E3F12" w:rsidRDefault="00886202">
            <w:pPr>
              <w:autoSpaceDE w:val="0"/>
              <w:autoSpaceDN w:val="0"/>
              <w:adjustRightInd w:val="0"/>
              <w:rPr>
                <w:sz w:val="22"/>
                <w:szCs w:val="22"/>
              </w:rPr>
            </w:pPr>
          </w:p>
          <w:p w:rsidR="00886202" w:rsidRPr="003E3F12" w:rsidRDefault="00886202">
            <w:pPr>
              <w:autoSpaceDE w:val="0"/>
              <w:autoSpaceDN w:val="0"/>
              <w:adjustRightInd w:val="0"/>
              <w:rPr>
                <w:sz w:val="22"/>
                <w:szCs w:val="22"/>
              </w:rPr>
            </w:pPr>
          </w:p>
        </w:tc>
        <w:tc>
          <w:tcPr>
            <w:tcW w:w="662" w:type="dxa"/>
            <w:tcBorders>
              <w:top w:val="single" w:sz="6" w:space="0" w:color="auto"/>
              <w:left w:val="single" w:sz="6" w:space="0" w:color="auto"/>
              <w:bottom w:val="single" w:sz="6" w:space="0" w:color="auto"/>
              <w:right w:val="nil"/>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sidRPr="00924EDE">
              <w:rPr>
                <w:iCs/>
                <w:color w:val="000000"/>
                <w:sz w:val="22"/>
                <w:szCs w:val="22"/>
              </w:rPr>
              <w:t>6</w:t>
            </w:r>
            <w:r w:rsidRPr="00924EDE">
              <w:rPr>
                <w:sz w:val="22"/>
                <w:szCs w:val="22"/>
              </w:rPr>
              <w:t xml:space="preserve"> </w:t>
            </w:r>
          </w:p>
        </w:tc>
        <w:tc>
          <w:tcPr>
            <w:tcW w:w="608" w:type="dxa"/>
            <w:tcBorders>
              <w:top w:val="single" w:sz="6" w:space="0" w:color="auto"/>
              <w:left w:val="nil"/>
              <w:bottom w:val="single" w:sz="6" w:space="0" w:color="auto"/>
              <w:right w:val="nil"/>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sidRPr="00924EDE">
              <w:rPr>
                <w:iCs/>
                <w:color w:val="000000"/>
                <w:sz w:val="22"/>
                <w:szCs w:val="22"/>
              </w:rPr>
              <w:t>7</w:t>
            </w:r>
            <w:r w:rsidRPr="00924EDE">
              <w:rPr>
                <w:sz w:val="22"/>
                <w:szCs w:val="22"/>
              </w:rPr>
              <w:t xml:space="preserve"> </w:t>
            </w:r>
          </w:p>
        </w:tc>
        <w:tc>
          <w:tcPr>
            <w:tcW w:w="842" w:type="dxa"/>
            <w:tcBorders>
              <w:top w:val="single" w:sz="6" w:space="0" w:color="auto"/>
              <w:left w:val="nil"/>
              <w:bottom w:val="single" w:sz="6" w:space="0" w:color="auto"/>
              <w:right w:val="nil"/>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Pr>
                <w:iCs/>
                <w:color w:val="000000"/>
                <w:sz w:val="22"/>
                <w:szCs w:val="22"/>
              </w:rPr>
              <w:t>8</w:t>
            </w:r>
          </w:p>
        </w:tc>
        <w:tc>
          <w:tcPr>
            <w:tcW w:w="893" w:type="dxa"/>
            <w:tcBorders>
              <w:top w:val="single" w:sz="6" w:space="0" w:color="auto"/>
              <w:left w:val="nil"/>
              <w:bottom w:val="single" w:sz="6" w:space="0" w:color="auto"/>
              <w:right w:val="single" w:sz="6" w:space="0" w:color="auto"/>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Pr>
                <w:iCs/>
                <w:color w:val="000000"/>
                <w:sz w:val="22"/>
                <w:szCs w:val="22"/>
              </w:rPr>
              <w:t>9</w:t>
            </w:r>
            <w:r w:rsidRPr="00924EDE">
              <w:rPr>
                <w:sz w:val="22"/>
                <w:szCs w:val="22"/>
              </w:rPr>
              <w:t xml:space="preserve"> </w:t>
            </w:r>
          </w:p>
        </w:tc>
        <w:tc>
          <w:tcPr>
            <w:tcW w:w="619" w:type="dxa"/>
            <w:tcBorders>
              <w:top w:val="single" w:sz="6" w:space="0" w:color="auto"/>
              <w:left w:val="single" w:sz="6" w:space="0" w:color="auto"/>
              <w:bottom w:val="single" w:sz="6" w:space="0" w:color="auto"/>
              <w:right w:val="nil"/>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Pr>
                <w:iCs/>
                <w:color w:val="000000"/>
                <w:sz w:val="22"/>
                <w:szCs w:val="22"/>
              </w:rPr>
              <w:t>6</w:t>
            </w:r>
            <w:r w:rsidRPr="00924EDE">
              <w:rPr>
                <w:sz w:val="22"/>
                <w:szCs w:val="22"/>
              </w:rPr>
              <w:t xml:space="preserve"> </w:t>
            </w:r>
          </w:p>
        </w:tc>
        <w:tc>
          <w:tcPr>
            <w:tcW w:w="552" w:type="dxa"/>
            <w:tcBorders>
              <w:top w:val="single" w:sz="6" w:space="0" w:color="auto"/>
              <w:left w:val="nil"/>
              <w:bottom w:val="single" w:sz="6" w:space="0" w:color="auto"/>
              <w:right w:val="nil"/>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Pr>
                <w:iCs/>
                <w:color w:val="000000"/>
                <w:sz w:val="22"/>
                <w:szCs w:val="22"/>
              </w:rPr>
              <w:t>7</w:t>
            </w:r>
            <w:r w:rsidRPr="00924EDE">
              <w:rPr>
                <w:sz w:val="22"/>
                <w:szCs w:val="22"/>
              </w:rPr>
              <w:t xml:space="preserve"> </w:t>
            </w:r>
          </w:p>
        </w:tc>
        <w:tc>
          <w:tcPr>
            <w:tcW w:w="775" w:type="dxa"/>
            <w:tcBorders>
              <w:top w:val="single" w:sz="6" w:space="0" w:color="auto"/>
              <w:left w:val="nil"/>
              <w:bottom w:val="single" w:sz="6" w:space="0" w:color="auto"/>
              <w:right w:val="nil"/>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Pr>
                <w:iCs/>
                <w:color w:val="000000"/>
                <w:sz w:val="22"/>
                <w:szCs w:val="22"/>
              </w:rPr>
              <w:t>8</w:t>
            </w:r>
            <w:r w:rsidRPr="00924EDE">
              <w:rPr>
                <w:sz w:val="22"/>
                <w:szCs w:val="22"/>
              </w:rPr>
              <w:t xml:space="preserve"> </w:t>
            </w:r>
          </w:p>
        </w:tc>
        <w:tc>
          <w:tcPr>
            <w:tcW w:w="742" w:type="dxa"/>
            <w:tcBorders>
              <w:top w:val="single" w:sz="6" w:space="0" w:color="auto"/>
              <w:left w:val="nil"/>
              <w:bottom w:val="single" w:sz="6" w:space="0" w:color="auto"/>
              <w:right w:val="single" w:sz="6" w:space="0" w:color="auto"/>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Pr>
                <w:iCs/>
                <w:color w:val="000000"/>
                <w:sz w:val="22"/>
                <w:szCs w:val="22"/>
              </w:rPr>
              <w:t>9</w:t>
            </w:r>
            <w:r w:rsidRPr="00924EDE">
              <w:rPr>
                <w:sz w:val="22"/>
                <w:szCs w:val="22"/>
              </w:rPr>
              <w:t xml:space="preserve"> </w:t>
            </w:r>
          </w:p>
        </w:tc>
        <w:tc>
          <w:tcPr>
            <w:tcW w:w="658" w:type="dxa"/>
            <w:tcBorders>
              <w:top w:val="single" w:sz="6" w:space="0" w:color="auto"/>
              <w:left w:val="single" w:sz="6" w:space="0" w:color="auto"/>
              <w:bottom w:val="single" w:sz="6" w:space="0" w:color="auto"/>
              <w:right w:val="nil"/>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Pr>
                <w:iCs/>
                <w:color w:val="000000"/>
                <w:sz w:val="22"/>
                <w:szCs w:val="22"/>
              </w:rPr>
              <w:t>6</w:t>
            </w:r>
            <w:r w:rsidRPr="00924EDE">
              <w:rPr>
                <w:sz w:val="22"/>
                <w:szCs w:val="22"/>
              </w:rPr>
              <w:t xml:space="preserve"> </w:t>
            </w:r>
          </w:p>
        </w:tc>
        <w:tc>
          <w:tcPr>
            <w:tcW w:w="560" w:type="dxa"/>
            <w:tcBorders>
              <w:top w:val="single" w:sz="6" w:space="0" w:color="auto"/>
              <w:left w:val="nil"/>
              <w:bottom w:val="single" w:sz="6" w:space="0" w:color="auto"/>
              <w:right w:val="nil"/>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Pr>
                <w:iCs/>
                <w:color w:val="000000"/>
                <w:sz w:val="22"/>
                <w:szCs w:val="22"/>
              </w:rPr>
              <w:t>7</w:t>
            </w:r>
            <w:r w:rsidRPr="00924EDE">
              <w:rPr>
                <w:sz w:val="22"/>
                <w:szCs w:val="22"/>
              </w:rPr>
              <w:t xml:space="preserve"> </w:t>
            </w:r>
          </w:p>
        </w:tc>
        <w:tc>
          <w:tcPr>
            <w:tcW w:w="700" w:type="dxa"/>
            <w:tcBorders>
              <w:top w:val="single" w:sz="6" w:space="0" w:color="auto"/>
              <w:left w:val="nil"/>
              <w:bottom w:val="single" w:sz="6" w:space="0" w:color="auto"/>
              <w:right w:val="nil"/>
            </w:tcBorders>
            <w:shd w:val="clear" w:color="auto" w:fill="FFFFFF"/>
          </w:tcPr>
          <w:p w:rsidR="00886202" w:rsidRPr="00924EDE" w:rsidRDefault="00886202">
            <w:pPr>
              <w:shd w:val="clear" w:color="auto" w:fill="FFFFFF"/>
              <w:autoSpaceDE w:val="0"/>
              <w:autoSpaceDN w:val="0"/>
              <w:adjustRightInd w:val="0"/>
              <w:rPr>
                <w:sz w:val="22"/>
                <w:szCs w:val="22"/>
              </w:rPr>
            </w:pPr>
            <w:r w:rsidRPr="00924EDE">
              <w:rPr>
                <w:iCs/>
                <w:color w:val="000000"/>
                <w:sz w:val="22"/>
                <w:szCs w:val="22"/>
              </w:rPr>
              <w:t>199</w:t>
            </w:r>
            <w:r w:rsidR="00924EDE">
              <w:rPr>
                <w:iCs/>
                <w:color w:val="000000"/>
                <w:sz w:val="22"/>
                <w:szCs w:val="22"/>
              </w:rPr>
              <w:t>8</w:t>
            </w:r>
            <w:r w:rsidRPr="00924EDE">
              <w:rPr>
                <w:sz w:val="22"/>
                <w:szCs w:val="22"/>
              </w:rPr>
              <w:t xml:space="preserve"> </w:t>
            </w:r>
          </w:p>
        </w:tc>
        <w:tc>
          <w:tcPr>
            <w:tcW w:w="700" w:type="dxa"/>
            <w:tcBorders>
              <w:top w:val="single" w:sz="6" w:space="0" w:color="auto"/>
              <w:left w:val="nil"/>
              <w:bottom w:val="single" w:sz="6" w:space="0" w:color="auto"/>
              <w:right w:val="nil"/>
            </w:tcBorders>
            <w:shd w:val="clear" w:color="auto" w:fill="FFFFFF"/>
          </w:tcPr>
          <w:p w:rsidR="00886202" w:rsidRPr="00924EDE" w:rsidRDefault="00924EDE">
            <w:pPr>
              <w:shd w:val="clear" w:color="auto" w:fill="FFFFFF"/>
              <w:autoSpaceDE w:val="0"/>
              <w:autoSpaceDN w:val="0"/>
              <w:adjustRightInd w:val="0"/>
              <w:rPr>
                <w:sz w:val="22"/>
                <w:szCs w:val="22"/>
              </w:rPr>
            </w:pPr>
            <w:r>
              <w:rPr>
                <w:iCs/>
                <w:color w:val="000000"/>
                <w:sz w:val="22"/>
                <w:szCs w:val="22"/>
              </w:rPr>
              <w:t>2000</w:t>
            </w:r>
            <w:r w:rsidR="00886202" w:rsidRPr="00924EDE">
              <w:rPr>
                <w:sz w:val="22"/>
                <w:szCs w:val="22"/>
              </w:rPr>
              <w:t xml:space="preserve"> </w:t>
            </w:r>
          </w:p>
        </w:tc>
      </w:tr>
      <w:tr w:rsidR="00886202" w:rsidRPr="004033DA">
        <w:trPr>
          <w:trHeight w:val="278"/>
        </w:trPr>
        <w:tc>
          <w:tcPr>
            <w:tcW w:w="1334"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СНГ</w:t>
            </w:r>
            <w:r w:rsidRPr="003E3F12">
              <w:rPr>
                <w:sz w:val="22"/>
                <w:szCs w:val="22"/>
              </w:rPr>
              <w:t xml:space="preserve"> </w:t>
            </w:r>
          </w:p>
        </w:tc>
        <w:tc>
          <w:tcPr>
            <w:tcW w:w="662"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13861</w:t>
            </w:r>
            <w:r w:rsidRPr="003E3F12">
              <w:rPr>
                <w:sz w:val="22"/>
                <w:szCs w:val="22"/>
              </w:rPr>
              <w:t xml:space="preserve"> </w:t>
            </w:r>
          </w:p>
        </w:tc>
        <w:tc>
          <w:tcPr>
            <w:tcW w:w="608"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14346</w:t>
            </w:r>
            <w:r w:rsidRPr="003E3F12">
              <w:rPr>
                <w:sz w:val="22"/>
                <w:szCs w:val="22"/>
              </w:rPr>
              <w:t xml:space="preserve"> </w:t>
            </w:r>
          </w:p>
        </w:tc>
        <w:tc>
          <w:tcPr>
            <w:tcW w:w="842"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15625</w:t>
            </w:r>
            <w:r w:rsidRPr="003E3F12">
              <w:rPr>
                <w:sz w:val="22"/>
                <w:szCs w:val="22"/>
              </w:rPr>
              <w:t xml:space="preserve"> </w:t>
            </w:r>
          </w:p>
        </w:tc>
        <w:tc>
          <w:tcPr>
            <w:tcW w:w="893" w:type="dxa"/>
            <w:tcBorders>
              <w:top w:val="single" w:sz="6" w:space="0" w:color="auto"/>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13586</w:t>
            </w:r>
            <w:r w:rsidRPr="003E3F12">
              <w:rPr>
                <w:sz w:val="22"/>
                <w:szCs w:val="22"/>
              </w:rPr>
              <w:t xml:space="preserve"> </w:t>
            </w:r>
          </w:p>
        </w:tc>
        <w:tc>
          <w:tcPr>
            <w:tcW w:w="619" w:type="dxa"/>
            <w:tcBorders>
              <w:top w:val="single" w:sz="6" w:space="0" w:color="auto"/>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10317</w:t>
            </w:r>
            <w:r w:rsidRPr="003E3F12">
              <w:rPr>
                <w:sz w:val="22"/>
                <w:szCs w:val="22"/>
              </w:rPr>
              <w:t xml:space="preserve"> </w:t>
            </w:r>
          </w:p>
        </w:tc>
        <w:tc>
          <w:tcPr>
            <w:tcW w:w="552"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13448</w:t>
            </w:r>
            <w:r w:rsidRPr="003E3F12">
              <w:rPr>
                <w:sz w:val="22"/>
                <w:szCs w:val="22"/>
              </w:rPr>
              <w:t xml:space="preserve"> </w:t>
            </w:r>
          </w:p>
        </w:tc>
        <w:tc>
          <w:tcPr>
            <w:tcW w:w="775"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14040</w:t>
            </w:r>
            <w:r w:rsidRPr="003E3F12">
              <w:rPr>
                <w:sz w:val="22"/>
                <w:szCs w:val="22"/>
              </w:rPr>
              <w:t xml:space="preserve"> </w:t>
            </w:r>
          </w:p>
        </w:tc>
        <w:tc>
          <w:tcPr>
            <w:tcW w:w="742"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12253</w:t>
            </w:r>
            <w:r w:rsidRPr="003E3F12">
              <w:rPr>
                <w:sz w:val="22"/>
                <w:szCs w:val="22"/>
              </w:rPr>
              <w:t xml:space="preserve"> </w:t>
            </w:r>
          </w:p>
        </w:tc>
        <w:tc>
          <w:tcPr>
            <w:tcW w:w="658"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3544</w:t>
            </w:r>
            <w:r w:rsidRPr="003E3F12">
              <w:rPr>
                <w:sz w:val="22"/>
                <w:szCs w:val="22"/>
              </w:rPr>
              <w:t xml:space="preserve"> </w:t>
            </w:r>
          </w:p>
        </w:tc>
        <w:tc>
          <w:tcPr>
            <w:tcW w:w="560"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898</w:t>
            </w:r>
            <w:r w:rsidRPr="003E3F12">
              <w:rPr>
                <w:sz w:val="22"/>
                <w:szCs w:val="22"/>
              </w:rPr>
              <w:t xml:space="preserve"> </w:t>
            </w:r>
          </w:p>
        </w:tc>
        <w:tc>
          <w:tcPr>
            <w:tcW w:w="700"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1585</w:t>
            </w:r>
            <w:r w:rsidRPr="003E3F12">
              <w:rPr>
                <w:sz w:val="22"/>
                <w:szCs w:val="22"/>
              </w:rPr>
              <w:t xml:space="preserve"> </w:t>
            </w:r>
          </w:p>
        </w:tc>
        <w:tc>
          <w:tcPr>
            <w:tcW w:w="700" w:type="dxa"/>
            <w:tcBorders>
              <w:top w:val="single" w:sz="6" w:space="0" w:color="auto"/>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1333</w:t>
            </w:r>
            <w:r w:rsidRPr="003E3F12">
              <w:rPr>
                <w:sz w:val="22"/>
                <w:szCs w:val="22"/>
              </w:rPr>
              <w:t xml:space="preserve"> </w:t>
            </w:r>
          </w:p>
        </w:tc>
      </w:tr>
      <w:tr w:rsidR="00886202" w:rsidRPr="004033DA">
        <w:trPr>
          <w:trHeight w:val="288"/>
        </w:trPr>
        <w:tc>
          <w:tcPr>
            <w:tcW w:w="1334"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Азербайджан</w:t>
            </w:r>
            <w:r w:rsidRPr="003E3F12">
              <w:rPr>
                <w:sz w:val="22"/>
                <w:szCs w:val="22"/>
              </w:rPr>
              <w:t xml:space="preserve"> </w:t>
            </w:r>
          </w:p>
        </w:tc>
        <w:tc>
          <w:tcPr>
            <w:tcW w:w="66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171,2</w:t>
            </w:r>
            <w:r w:rsidRPr="003E3F12">
              <w:rPr>
                <w:sz w:val="22"/>
                <w:szCs w:val="22"/>
              </w:rPr>
              <w:t xml:space="preserve"> </w:t>
            </w:r>
          </w:p>
        </w:tc>
        <w:tc>
          <w:tcPr>
            <w:tcW w:w="893" w:type="dxa"/>
            <w:tcBorders>
              <w:top w:val="nil"/>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144</w:t>
            </w:r>
            <w:r w:rsidRPr="003E3F12">
              <w:rPr>
                <w:sz w:val="22"/>
                <w:szCs w:val="22"/>
              </w:rPr>
              <w:t xml:space="preserve"> </w:t>
            </w:r>
          </w:p>
        </w:tc>
        <w:tc>
          <w:tcPr>
            <w:tcW w:w="619" w:type="dxa"/>
            <w:tcBorders>
              <w:top w:val="nil"/>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150,8</w:t>
            </w:r>
            <w:r w:rsidRPr="003E3F12">
              <w:rPr>
                <w:sz w:val="22"/>
                <w:szCs w:val="22"/>
              </w:rPr>
              <w:t xml:space="preserve"> </w:t>
            </w:r>
          </w:p>
        </w:tc>
        <w:tc>
          <w:tcPr>
            <w:tcW w:w="7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192,4</w:t>
            </w:r>
            <w:r w:rsidRPr="003E3F12">
              <w:rPr>
                <w:sz w:val="22"/>
                <w:szCs w:val="22"/>
              </w:rPr>
              <w:t xml:space="preserve"> </w:t>
            </w:r>
          </w:p>
        </w:tc>
        <w:tc>
          <w:tcPr>
            <w:tcW w:w="65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20,4</w:t>
            </w: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-48,4</w:t>
            </w:r>
            <w:r w:rsidRPr="003E3F12">
              <w:rPr>
                <w:sz w:val="22"/>
                <w:szCs w:val="22"/>
              </w:rPr>
              <w:t xml:space="preserve"> </w:t>
            </w:r>
          </w:p>
        </w:tc>
      </w:tr>
      <w:tr w:rsidR="00886202" w:rsidRPr="004033DA">
        <w:trPr>
          <w:trHeight w:val="278"/>
        </w:trPr>
        <w:tc>
          <w:tcPr>
            <w:tcW w:w="1334"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Армения</w:t>
            </w:r>
            <w:r w:rsidRPr="003E3F12">
              <w:rPr>
                <w:sz w:val="22"/>
                <w:szCs w:val="22"/>
              </w:rPr>
              <w:t xml:space="preserve"> </w:t>
            </w:r>
          </w:p>
        </w:tc>
        <w:tc>
          <w:tcPr>
            <w:tcW w:w="66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102,5</w:t>
            </w:r>
            <w:r w:rsidRPr="003E3F12">
              <w:rPr>
                <w:sz w:val="22"/>
                <w:szCs w:val="22"/>
              </w:rPr>
              <w:t xml:space="preserve"> </w:t>
            </w:r>
          </w:p>
        </w:tc>
        <w:tc>
          <w:tcPr>
            <w:tcW w:w="893" w:type="dxa"/>
            <w:tcBorders>
              <w:top w:val="nil"/>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99,2</w:t>
            </w:r>
            <w:r w:rsidRPr="003E3F12">
              <w:rPr>
                <w:sz w:val="22"/>
                <w:szCs w:val="22"/>
              </w:rPr>
              <w:t xml:space="preserve"> </w:t>
            </w:r>
          </w:p>
        </w:tc>
        <w:tc>
          <w:tcPr>
            <w:tcW w:w="619" w:type="dxa"/>
            <w:tcBorders>
              <w:top w:val="nil"/>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68,7</w:t>
            </w:r>
            <w:r w:rsidRPr="003E3F12">
              <w:rPr>
                <w:sz w:val="22"/>
                <w:szCs w:val="22"/>
              </w:rPr>
              <w:t xml:space="preserve"> </w:t>
            </w:r>
          </w:p>
        </w:tc>
        <w:tc>
          <w:tcPr>
            <w:tcW w:w="7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45,3</w:t>
            </w:r>
            <w:r w:rsidRPr="003E3F12">
              <w:rPr>
                <w:sz w:val="22"/>
                <w:szCs w:val="22"/>
              </w:rPr>
              <w:t xml:space="preserve"> </w:t>
            </w:r>
          </w:p>
        </w:tc>
        <w:tc>
          <w:tcPr>
            <w:tcW w:w="65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33,8</w:t>
            </w: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53,9</w:t>
            </w:r>
            <w:r w:rsidRPr="003E3F12">
              <w:rPr>
                <w:sz w:val="22"/>
                <w:szCs w:val="22"/>
              </w:rPr>
              <w:t xml:space="preserve"> </w:t>
            </w:r>
          </w:p>
        </w:tc>
      </w:tr>
      <w:tr w:rsidR="00886202" w:rsidRPr="004033DA">
        <w:trPr>
          <w:trHeight w:val="278"/>
        </w:trPr>
        <w:tc>
          <w:tcPr>
            <w:tcW w:w="1334"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Белоруссия</w:t>
            </w:r>
            <w:r w:rsidRPr="003E3F12">
              <w:rPr>
                <w:sz w:val="22"/>
                <w:szCs w:val="22"/>
              </w:rPr>
              <w:t xml:space="preserve"> </w:t>
            </w:r>
          </w:p>
        </w:tc>
        <w:tc>
          <w:tcPr>
            <w:tcW w:w="66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3250,4</w:t>
            </w:r>
            <w:r w:rsidRPr="003E3F12">
              <w:rPr>
                <w:sz w:val="22"/>
                <w:szCs w:val="22"/>
              </w:rPr>
              <w:t xml:space="preserve"> </w:t>
            </w:r>
          </w:p>
        </w:tc>
        <w:tc>
          <w:tcPr>
            <w:tcW w:w="893" w:type="dxa"/>
            <w:tcBorders>
              <w:top w:val="nil"/>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4626</w:t>
            </w:r>
            <w:r w:rsidRPr="003E3F12">
              <w:rPr>
                <w:sz w:val="22"/>
                <w:szCs w:val="22"/>
              </w:rPr>
              <w:t xml:space="preserve"> </w:t>
            </w:r>
          </w:p>
        </w:tc>
        <w:tc>
          <w:tcPr>
            <w:tcW w:w="619" w:type="dxa"/>
            <w:tcBorders>
              <w:top w:val="nil"/>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2601,7</w:t>
            </w:r>
            <w:r w:rsidRPr="003E3F12">
              <w:rPr>
                <w:sz w:val="22"/>
                <w:szCs w:val="22"/>
              </w:rPr>
              <w:t xml:space="preserve"> </w:t>
            </w:r>
          </w:p>
        </w:tc>
        <w:tc>
          <w:tcPr>
            <w:tcW w:w="7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4685,5</w:t>
            </w:r>
            <w:r w:rsidRPr="003E3F12">
              <w:rPr>
                <w:sz w:val="22"/>
                <w:szCs w:val="22"/>
              </w:rPr>
              <w:t xml:space="preserve"> </w:t>
            </w:r>
          </w:p>
        </w:tc>
        <w:tc>
          <w:tcPr>
            <w:tcW w:w="65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648,7</w:t>
            </w: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-59,5</w:t>
            </w:r>
            <w:r w:rsidRPr="003E3F12">
              <w:rPr>
                <w:sz w:val="22"/>
                <w:szCs w:val="22"/>
              </w:rPr>
              <w:t xml:space="preserve"> </w:t>
            </w:r>
          </w:p>
        </w:tc>
      </w:tr>
      <w:tr w:rsidR="00886202" w:rsidRPr="004033DA">
        <w:trPr>
          <w:trHeight w:val="278"/>
        </w:trPr>
        <w:tc>
          <w:tcPr>
            <w:tcW w:w="1334"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Грузия</w:t>
            </w:r>
            <w:r w:rsidRPr="003E3F12">
              <w:rPr>
                <w:sz w:val="22"/>
                <w:szCs w:val="22"/>
              </w:rPr>
              <w:t xml:space="preserve"> </w:t>
            </w:r>
          </w:p>
        </w:tc>
        <w:tc>
          <w:tcPr>
            <w:tcW w:w="66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98,4</w:t>
            </w:r>
            <w:r w:rsidRPr="003E3F12">
              <w:rPr>
                <w:sz w:val="22"/>
                <w:szCs w:val="22"/>
              </w:rPr>
              <w:t xml:space="preserve"> </w:t>
            </w:r>
          </w:p>
        </w:tc>
        <w:tc>
          <w:tcPr>
            <w:tcW w:w="893" w:type="dxa"/>
            <w:tcBorders>
              <w:top w:val="nil"/>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103,2</w:t>
            </w:r>
            <w:r w:rsidRPr="003E3F12">
              <w:rPr>
                <w:sz w:val="22"/>
                <w:szCs w:val="22"/>
              </w:rPr>
              <w:t xml:space="preserve"> </w:t>
            </w:r>
          </w:p>
        </w:tc>
        <w:tc>
          <w:tcPr>
            <w:tcW w:w="619" w:type="dxa"/>
            <w:tcBorders>
              <w:top w:val="nil"/>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67,2</w:t>
            </w:r>
            <w:r w:rsidRPr="003E3F12">
              <w:rPr>
                <w:sz w:val="22"/>
                <w:szCs w:val="22"/>
              </w:rPr>
              <w:t xml:space="preserve"> </w:t>
            </w:r>
          </w:p>
        </w:tc>
        <w:tc>
          <w:tcPr>
            <w:tcW w:w="7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68,6</w:t>
            </w:r>
            <w:r w:rsidRPr="003E3F12">
              <w:rPr>
                <w:sz w:val="22"/>
                <w:szCs w:val="22"/>
              </w:rPr>
              <w:t xml:space="preserve"> </w:t>
            </w:r>
          </w:p>
        </w:tc>
        <w:tc>
          <w:tcPr>
            <w:tcW w:w="65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31,2</w:t>
            </w: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34,6</w:t>
            </w:r>
            <w:r w:rsidRPr="003E3F12">
              <w:rPr>
                <w:sz w:val="22"/>
                <w:szCs w:val="22"/>
              </w:rPr>
              <w:t xml:space="preserve"> </w:t>
            </w:r>
          </w:p>
        </w:tc>
      </w:tr>
      <w:tr w:rsidR="00886202" w:rsidRPr="004033DA">
        <w:trPr>
          <w:trHeight w:val="278"/>
        </w:trPr>
        <w:tc>
          <w:tcPr>
            <w:tcW w:w="1334"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Казахстан</w:t>
            </w:r>
            <w:r w:rsidRPr="003E3F12">
              <w:rPr>
                <w:sz w:val="22"/>
                <w:szCs w:val="22"/>
              </w:rPr>
              <w:t xml:space="preserve"> </w:t>
            </w:r>
          </w:p>
        </w:tc>
        <w:tc>
          <w:tcPr>
            <w:tcW w:w="66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2498,3</w:t>
            </w:r>
            <w:r w:rsidRPr="003E3F12">
              <w:rPr>
                <w:sz w:val="22"/>
                <w:szCs w:val="22"/>
              </w:rPr>
              <w:t xml:space="preserve"> </w:t>
            </w:r>
          </w:p>
        </w:tc>
        <w:tc>
          <w:tcPr>
            <w:tcW w:w="893" w:type="dxa"/>
            <w:tcBorders>
              <w:top w:val="nil"/>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2010</w:t>
            </w:r>
            <w:r w:rsidRPr="003E3F12">
              <w:rPr>
                <w:sz w:val="22"/>
                <w:szCs w:val="22"/>
              </w:rPr>
              <w:t xml:space="preserve"> </w:t>
            </w:r>
          </w:p>
        </w:tc>
        <w:tc>
          <w:tcPr>
            <w:tcW w:w="619" w:type="dxa"/>
            <w:tcBorders>
              <w:top w:val="nil"/>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3025,7</w:t>
            </w:r>
            <w:r w:rsidRPr="003E3F12">
              <w:rPr>
                <w:sz w:val="22"/>
                <w:szCs w:val="22"/>
              </w:rPr>
              <w:t xml:space="preserve"> </w:t>
            </w:r>
          </w:p>
        </w:tc>
        <w:tc>
          <w:tcPr>
            <w:tcW w:w="7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2140,6</w:t>
            </w:r>
            <w:r w:rsidRPr="003E3F12">
              <w:rPr>
                <w:sz w:val="22"/>
                <w:szCs w:val="22"/>
              </w:rPr>
              <w:t xml:space="preserve"> </w:t>
            </w:r>
          </w:p>
        </w:tc>
        <w:tc>
          <w:tcPr>
            <w:tcW w:w="65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-536,4</w:t>
            </w: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-130,6</w:t>
            </w:r>
            <w:r w:rsidRPr="003E3F12">
              <w:rPr>
                <w:sz w:val="22"/>
                <w:szCs w:val="22"/>
              </w:rPr>
              <w:t xml:space="preserve"> </w:t>
            </w:r>
          </w:p>
        </w:tc>
      </w:tr>
      <w:tr w:rsidR="00886202" w:rsidRPr="004033DA">
        <w:trPr>
          <w:trHeight w:val="269"/>
        </w:trPr>
        <w:tc>
          <w:tcPr>
            <w:tcW w:w="1334"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Киргизия</w:t>
            </w:r>
            <w:r w:rsidRPr="003E3F12">
              <w:rPr>
                <w:sz w:val="22"/>
                <w:szCs w:val="22"/>
              </w:rPr>
              <w:t xml:space="preserve"> </w:t>
            </w:r>
          </w:p>
        </w:tc>
        <w:tc>
          <w:tcPr>
            <w:tcW w:w="66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153,2</w:t>
            </w:r>
            <w:r w:rsidRPr="003E3F12">
              <w:rPr>
                <w:sz w:val="22"/>
                <w:szCs w:val="22"/>
              </w:rPr>
              <w:t xml:space="preserve"> </w:t>
            </w:r>
          </w:p>
        </w:tc>
        <w:tc>
          <w:tcPr>
            <w:tcW w:w="893" w:type="dxa"/>
            <w:tcBorders>
              <w:top w:val="nil"/>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133</w:t>
            </w:r>
            <w:r w:rsidRPr="003E3F12">
              <w:rPr>
                <w:sz w:val="22"/>
                <w:szCs w:val="22"/>
              </w:rPr>
              <w:t xml:space="preserve"> </w:t>
            </w:r>
          </w:p>
        </w:tc>
        <w:tc>
          <w:tcPr>
            <w:tcW w:w="619" w:type="dxa"/>
            <w:tcBorders>
              <w:top w:val="nil"/>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138,2</w:t>
            </w:r>
            <w:r w:rsidRPr="003E3F12">
              <w:rPr>
                <w:sz w:val="22"/>
                <w:szCs w:val="22"/>
              </w:rPr>
              <w:t xml:space="preserve"> </w:t>
            </w:r>
          </w:p>
        </w:tc>
        <w:tc>
          <w:tcPr>
            <w:tcW w:w="7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14,7</w:t>
            </w:r>
            <w:r w:rsidRPr="003E3F12">
              <w:rPr>
                <w:sz w:val="22"/>
                <w:szCs w:val="22"/>
              </w:rPr>
              <w:t xml:space="preserve"> </w:t>
            </w:r>
          </w:p>
        </w:tc>
        <w:tc>
          <w:tcPr>
            <w:tcW w:w="65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15,0</w:t>
            </w: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-14</w:t>
            </w:r>
            <w:r w:rsidRPr="003E3F12">
              <w:rPr>
                <w:sz w:val="22"/>
                <w:szCs w:val="22"/>
              </w:rPr>
              <w:t xml:space="preserve"> </w:t>
            </w:r>
          </w:p>
        </w:tc>
      </w:tr>
      <w:tr w:rsidR="00886202" w:rsidRPr="004033DA">
        <w:trPr>
          <w:trHeight w:val="278"/>
        </w:trPr>
        <w:tc>
          <w:tcPr>
            <w:tcW w:w="1334"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Молдавия</w:t>
            </w:r>
            <w:r w:rsidRPr="003E3F12">
              <w:rPr>
                <w:sz w:val="22"/>
                <w:szCs w:val="22"/>
              </w:rPr>
              <w:t xml:space="preserve"> </w:t>
            </w:r>
          </w:p>
        </w:tc>
        <w:tc>
          <w:tcPr>
            <w:tcW w:w="66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389,1</w:t>
            </w:r>
            <w:r w:rsidRPr="003E3F12">
              <w:rPr>
                <w:sz w:val="22"/>
                <w:szCs w:val="22"/>
              </w:rPr>
              <w:t xml:space="preserve"> </w:t>
            </w:r>
          </w:p>
        </w:tc>
        <w:tc>
          <w:tcPr>
            <w:tcW w:w="893" w:type="dxa"/>
            <w:tcBorders>
              <w:top w:val="nil"/>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323,3</w:t>
            </w:r>
            <w:r w:rsidRPr="003E3F12">
              <w:rPr>
                <w:sz w:val="22"/>
                <w:szCs w:val="22"/>
              </w:rPr>
              <w:t xml:space="preserve"> </w:t>
            </w:r>
          </w:p>
        </w:tc>
        <w:tc>
          <w:tcPr>
            <w:tcW w:w="619" w:type="dxa"/>
            <w:tcBorders>
              <w:top w:val="nil"/>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813,2</w:t>
            </w:r>
            <w:r w:rsidRPr="003E3F12">
              <w:rPr>
                <w:sz w:val="22"/>
                <w:szCs w:val="22"/>
              </w:rPr>
              <w:t xml:space="preserve"> </w:t>
            </w:r>
          </w:p>
        </w:tc>
        <w:tc>
          <w:tcPr>
            <w:tcW w:w="7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598,4</w:t>
            </w:r>
            <w:r w:rsidRPr="003E3F12">
              <w:rPr>
                <w:sz w:val="22"/>
                <w:szCs w:val="22"/>
              </w:rPr>
              <w:t xml:space="preserve"> </w:t>
            </w:r>
          </w:p>
        </w:tc>
        <w:tc>
          <w:tcPr>
            <w:tcW w:w="65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-424,1</w:t>
            </w: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-275,1</w:t>
            </w:r>
            <w:r w:rsidRPr="003E3F12">
              <w:rPr>
                <w:sz w:val="22"/>
                <w:szCs w:val="22"/>
              </w:rPr>
              <w:t xml:space="preserve"> </w:t>
            </w:r>
          </w:p>
        </w:tc>
      </w:tr>
      <w:tr w:rsidR="00886202" w:rsidRPr="004033DA">
        <w:trPr>
          <w:trHeight w:val="269"/>
        </w:trPr>
        <w:tc>
          <w:tcPr>
            <w:tcW w:w="1334"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Таджикистан</w:t>
            </w:r>
            <w:r w:rsidRPr="003E3F12">
              <w:rPr>
                <w:sz w:val="22"/>
                <w:szCs w:val="22"/>
              </w:rPr>
              <w:t xml:space="preserve"> </w:t>
            </w:r>
          </w:p>
        </w:tc>
        <w:tc>
          <w:tcPr>
            <w:tcW w:w="66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151,5</w:t>
            </w:r>
            <w:r w:rsidRPr="003E3F12">
              <w:rPr>
                <w:sz w:val="22"/>
                <w:szCs w:val="22"/>
              </w:rPr>
              <w:t xml:space="preserve"> </w:t>
            </w:r>
          </w:p>
        </w:tc>
        <w:tc>
          <w:tcPr>
            <w:tcW w:w="893" w:type="dxa"/>
            <w:tcBorders>
              <w:top w:val="nil"/>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78,8</w:t>
            </w:r>
            <w:r w:rsidRPr="003E3F12">
              <w:rPr>
                <w:sz w:val="22"/>
                <w:szCs w:val="22"/>
              </w:rPr>
              <w:t xml:space="preserve"> </w:t>
            </w:r>
          </w:p>
        </w:tc>
        <w:tc>
          <w:tcPr>
            <w:tcW w:w="619" w:type="dxa"/>
            <w:tcBorders>
              <w:top w:val="nil"/>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88,0</w:t>
            </w:r>
            <w:r w:rsidRPr="003E3F12">
              <w:rPr>
                <w:sz w:val="22"/>
                <w:szCs w:val="22"/>
              </w:rPr>
              <w:t xml:space="preserve"> </w:t>
            </w:r>
          </w:p>
        </w:tc>
        <w:tc>
          <w:tcPr>
            <w:tcW w:w="7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69,8</w:t>
            </w:r>
            <w:r w:rsidRPr="003E3F12">
              <w:rPr>
                <w:sz w:val="22"/>
                <w:szCs w:val="22"/>
              </w:rPr>
              <w:t xml:space="preserve"> </w:t>
            </w:r>
          </w:p>
        </w:tc>
        <w:tc>
          <w:tcPr>
            <w:tcW w:w="65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63,5</w:t>
            </w: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9</w:t>
            </w:r>
            <w:r w:rsidRPr="003E3F12">
              <w:rPr>
                <w:sz w:val="22"/>
                <w:szCs w:val="22"/>
              </w:rPr>
              <w:t xml:space="preserve"> </w:t>
            </w:r>
          </w:p>
        </w:tc>
      </w:tr>
      <w:tr w:rsidR="00886202" w:rsidRPr="004033DA">
        <w:trPr>
          <w:trHeight w:val="278"/>
        </w:trPr>
        <w:tc>
          <w:tcPr>
            <w:tcW w:w="1334"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Туркменистан</w:t>
            </w:r>
            <w:r w:rsidRPr="003E3F12">
              <w:rPr>
                <w:sz w:val="22"/>
                <w:szCs w:val="22"/>
              </w:rPr>
              <w:t xml:space="preserve"> </w:t>
            </w:r>
          </w:p>
        </w:tc>
        <w:tc>
          <w:tcPr>
            <w:tcW w:w="66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113,8</w:t>
            </w:r>
            <w:r w:rsidRPr="003E3F12">
              <w:rPr>
                <w:sz w:val="22"/>
                <w:szCs w:val="22"/>
              </w:rPr>
              <w:t xml:space="preserve"> </w:t>
            </w:r>
          </w:p>
        </w:tc>
        <w:tc>
          <w:tcPr>
            <w:tcW w:w="893" w:type="dxa"/>
            <w:tcBorders>
              <w:top w:val="nil"/>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110</w:t>
            </w:r>
          </w:p>
        </w:tc>
        <w:tc>
          <w:tcPr>
            <w:tcW w:w="619" w:type="dxa"/>
            <w:tcBorders>
              <w:top w:val="nil"/>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146,6</w:t>
            </w:r>
            <w:r w:rsidRPr="003E3F12">
              <w:rPr>
                <w:sz w:val="22"/>
                <w:szCs w:val="22"/>
              </w:rPr>
              <w:t xml:space="preserve"> </w:t>
            </w:r>
          </w:p>
        </w:tc>
        <w:tc>
          <w:tcPr>
            <w:tcW w:w="7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46,6</w:t>
            </w:r>
            <w:r w:rsidRPr="003E3F12">
              <w:rPr>
                <w:sz w:val="22"/>
                <w:szCs w:val="22"/>
              </w:rPr>
              <w:t xml:space="preserve"> </w:t>
            </w:r>
          </w:p>
        </w:tc>
        <w:tc>
          <w:tcPr>
            <w:tcW w:w="65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-32,6</w:t>
            </w: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63,4</w:t>
            </w:r>
            <w:r w:rsidRPr="003E3F12">
              <w:rPr>
                <w:sz w:val="22"/>
                <w:szCs w:val="22"/>
              </w:rPr>
              <w:t xml:space="preserve"> </w:t>
            </w:r>
          </w:p>
        </w:tc>
      </w:tr>
      <w:tr w:rsidR="00886202" w:rsidRPr="004033DA">
        <w:trPr>
          <w:trHeight w:val="269"/>
        </w:trPr>
        <w:tc>
          <w:tcPr>
            <w:tcW w:w="1334"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Узбекистан</w:t>
            </w:r>
            <w:r w:rsidRPr="003E3F12">
              <w:rPr>
                <w:sz w:val="22"/>
                <w:szCs w:val="22"/>
              </w:rPr>
              <w:t xml:space="preserve"> </w:t>
            </w:r>
          </w:p>
        </w:tc>
        <w:tc>
          <w:tcPr>
            <w:tcW w:w="66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.1084,8</w:t>
            </w:r>
            <w:r w:rsidRPr="003E3F12">
              <w:rPr>
                <w:sz w:val="22"/>
                <w:szCs w:val="22"/>
              </w:rPr>
              <w:t xml:space="preserve"> </w:t>
            </w:r>
          </w:p>
        </w:tc>
        <w:tc>
          <w:tcPr>
            <w:tcW w:w="893" w:type="dxa"/>
            <w:tcBorders>
              <w:top w:val="nil"/>
              <w:left w:val="nil"/>
              <w:bottom w:val="nil"/>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589,6</w:t>
            </w:r>
            <w:r w:rsidRPr="003E3F12">
              <w:rPr>
                <w:sz w:val="22"/>
                <w:szCs w:val="22"/>
              </w:rPr>
              <w:t xml:space="preserve"> </w:t>
            </w:r>
          </w:p>
        </w:tc>
        <w:tc>
          <w:tcPr>
            <w:tcW w:w="619" w:type="dxa"/>
            <w:tcBorders>
              <w:top w:val="nil"/>
              <w:left w:val="single" w:sz="6" w:space="0" w:color="auto"/>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653,1</w:t>
            </w:r>
            <w:r w:rsidRPr="003E3F12">
              <w:rPr>
                <w:sz w:val="22"/>
                <w:szCs w:val="22"/>
              </w:rPr>
              <w:t xml:space="preserve"> </w:t>
            </w:r>
          </w:p>
        </w:tc>
        <w:tc>
          <w:tcPr>
            <w:tcW w:w="742"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615</w:t>
            </w:r>
            <w:r w:rsidRPr="003E3F12">
              <w:rPr>
                <w:sz w:val="22"/>
                <w:szCs w:val="22"/>
              </w:rPr>
              <w:t xml:space="preserve"> </w:t>
            </w:r>
          </w:p>
        </w:tc>
        <w:tc>
          <w:tcPr>
            <w:tcW w:w="658"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431,7</w:t>
            </w:r>
            <w:r w:rsidRPr="003E3F12">
              <w:rPr>
                <w:sz w:val="22"/>
                <w:szCs w:val="22"/>
              </w:rPr>
              <w:t xml:space="preserve"> </w:t>
            </w:r>
          </w:p>
        </w:tc>
        <w:tc>
          <w:tcPr>
            <w:tcW w:w="700" w:type="dxa"/>
            <w:tcBorders>
              <w:top w:val="nil"/>
              <w:left w:val="nil"/>
              <w:bottom w:val="nil"/>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-25,4</w:t>
            </w:r>
            <w:r w:rsidRPr="003E3F12">
              <w:rPr>
                <w:sz w:val="22"/>
                <w:szCs w:val="22"/>
              </w:rPr>
              <w:t xml:space="preserve"> </w:t>
            </w:r>
          </w:p>
        </w:tc>
      </w:tr>
      <w:tr w:rsidR="00886202" w:rsidRPr="004033DA">
        <w:trPr>
          <w:trHeight w:val="317"/>
        </w:trPr>
        <w:tc>
          <w:tcPr>
            <w:tcW w:w="1334"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Украина</w:t>
            </w:r>
            <w:r w:rsidRPr="003E3F12">
              <w:rPr>
                <w:sz w:val="22"/>
                <w:szCs w:val="22"/>
              </w:rPr>
              <w:t xml:space="preserve"> </w:t>
            </w:r>
          </w:p>
        </w:tc>
        <w:tc>
          <w:tcPr>
            <w:tcW w:w="662"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608"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842"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7620,5</w:t>
            </w:r>
            <w:r w:rsidRPr="003E3F12">
              <w:rPr>
                <w:sz w:val="22"/>
                <w:szCs w:val="22"/>
              </w:rPr>
              <w:t xml:space="preserve"> </w:t>
            </w:r>
          </w:p>
        </w:tc>
        <w:tc>
          <w:tcPr>
            <w:tcW w:w="893" w:type="dxa"/>
            <w:tcBorders>
              <w:top w:val="nil"/>
              <w:left w:val="nil"/>
              <w:bottom w:val="single" w:sz="6" w:space="0" w:color="auto"/>
              <w:right w:val="single" w:sz="6" w:space="0" w:color="auto"/>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5367,8</w:t>
            </w:r>
            <w:r w:rsidRPr="003E3F12">
              <w:rPr>
                <w:sz w:val="22"/>
                <w:szCs w:val="22"/>
              </w:rPr>
              <w:t xml:space="preserve"> </w:t>
            </w:r>
          </w:p>
        </w:tc>
        <w:tc>
          <w:tcPr>
            <w:tcW w:w="619" w:type="dxa"/>
            <w:tcBorders>
              <w:top w:val="nil"/>
              <w:left w:val="single" w:sz="6" w:space="0" w:color="auto"/>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52"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75"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6286,7</w:t>
            </w:r>
            <w:r w:rsidRPr="003E3F12">
              <w:rPr>
                <w:sz w:val="22"/>
                <w:szCs w:val="22"/>
              </w:rPr>
              <w:t xml:space="preserve"> </w:t>
            </w:r>
          </w:p>
        </w:tc>
        <w:tc>
          <w:tcPr>
            <w:tcW w:w="742"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3642,8</w:t>
            </w:r>
            <w:r w:rsidRPr="003E3F12">
              <w:rPr>
                <w:sz w:val="22"/>
                <w:szCs w:val="22"/>
              </w:rPr>
              <w:t xml:space="preserve"> </w:t>
            </w:r>
          </w:p>
        </w:tc>
        <w:tc>
          <w:tcPr>
            <w:tcW w:w="658"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560"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sz w:val="22"/>
                <w:szCs w:val="22"/>
              </w:rPr>
              <w:t xml:space="preserve"> </w:t>
            </w:r>
          </w:p>
        </w:tc>
        <w:tc>
          <w:tcPr>
            <w:tcW w:w="700"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1333,8</w:t>
            </w:r>
            <w:r w:rsidRPr="003E3F12">
              <w:rPr>
                <w:sz w:val="22"/>
                <w:szCs w:val="22"/>
              </w:rPr>
              <w:t xml:space="preserve"> </w:t>
            </w:r>
          </w:p>
        </w:tc>
        <w:tc>
          <w:tcPr>
            <w:tcW w:w="700" w:type="dxa"/>
            <w:tcBorders>
              <w:top w:val="nil"/>
              <w:left w:val="nil"/>
              <w:bottom w:val="single" w:sz="6" w:space="0" w:color="auto"/>
              <w:right w:val="nil"/>
            </w:tcBorders>
            <w:shd w:val="clear" w:color="auto" w:fill="FFFFFF"/>
          </w:tcPr>
          <w:p w:rsidR="00886202" w:rsidRPr="003E3F12" w:rsidRDefault="00886202">
            <w:pPr>
              <w:shd w:val="clear" w:color="auto" w:fill="FFFFFF"/>
              <w:autoSpaceDE w:val="0"/>
              <w:autoSpaceDN w:val="0"/>
              <w:adjustRightInd w:val="0"/>
              <w:rPr>
                <w:sz w:val="22"/>
                <w:szCs w:val="22"/>
              </w:rPr>
            </w:pPr>
            <w:r w:rsidRPr="003E3F12">
              <w:rPr>
                <w:color w:val="000000"/>
                <w:sz w:val="22"/>
                <w:szCs w:val="22"/>
              </w:rPr>
              <w:t>1725</w:t>
            </w:r>
            <w:r w:rsidRPr="003E3F12">
              <w:rPr>
                <w:sz w:val="22"/>
                <w:szCs w:val="22"/>
              </w:rPr>
              <w:t xml:space="preserve"> </w:t>
            </w:r>
          </w:p>
        </w:tc>
      </w:tr>
    </w:tbl>
    <w:p w:rsidR="005519BA" w:rsidRDefault="005519BA" w:rsidP="009D4D54">
      <w:pPr>
        <w:shd w:val="clear" w:color="auto" w:fill="FFFFFF"/>
        <w:autoSpaceDE w:val="0"/>
        <w:autoSpaceDN w:val="0"/>
        <w:adjustRightInd w:val="0"/>
        <w:spacing w:line="360" w:lineRule="auto"/>
        <w:ind w:firstLine="709"/>
        <w:jc w:val="both"/>
        <w:rPr>
          <w:sz w:val="28"/>
          <w:szCs w:val="28"/>
        </w:rPr>
      </w:pP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Наконец, следует заметить, что отсутствует надежный стати</w:t>
      </w:r>
      <w:r w:rsidRPr="009D4D54">
        <w:rPr>
          <w:color w:val="000000"/>
          <w:sz w:val="28"/>
          <w:szCs w:val="28"/>
        </w:rPr>
        <w:softHyphen/>
        <w:t>стический учет в области хозяйственной деятельности предпри</w:t>
      </w:r>
      <w:r w:rsidRPr="009D4D54">
        <w:rPr>
          <w:color w:val="000000"/>
          <w:sz w:val="28"/>
          <w:szCs w:val="28"/>
        </w:rPr>
        <w:softHyphen/>
        <w:t>ятий, что затрудняет точную оценку ситуации.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Было бы, однако, ошибочно трактовать эту несбалансиро</w:t>
      </w:r>
      <w:r w:rsidRPr="009D4D54">
        <w:rPr>
          <w:color w:val="000000"/>
          <w:sz w:val="28"/>
          <w:szCs w:val="28"/>
        </w:rPr>
        <w:softHyphen/>
        <w:t>ванность торговли как односторонние «подарки России государ</w:t>
      </w:r>
      <w:r w:rsidRPr="009D4D54">
        <w:rPr>
          <w:color w:val="000000"/>
          <w:sz w:val="28"/>
          <w:szCs w:val="28"/>
        </w:rPr>
        <w:softHyphen/>
        <w:t>ствам СНГ», так как большинство крупных предприятий на тер</w:t>
      </w:r>
      <w:r w:rsidRPr="009D4D54">
        <w:rPr>
          <w:color w:val="000000"/>
          <w:sz w:val="28"/>
          <w:szCs w:val="28"/>
        </w:rPr>
        <w:softHyphen/>
        <w:t>ритории России создавалось в свое время в качестве части быв</w:t>
      </w:r>
      <w:r w:rsidRPr="009D4D54">
        <w:rPr>
          <w:color w:val="000000"/>
          <w:sz w:val="28"/>
          <w:szCs w:val="28"/>
        </w:rPr>
        <w:softHyphen/>
        <w:t>шего единого советского хозяйственного комплекса. Они могли функционировать лишь на основе производственно-технической кооперации со своими смежниками, находящимися на террито</w:t>
      </w:r>
      <w:r w:rsidRPr="009D4D54">
        <w:rPr>
          <w:color w:val="000000"/>
          <w:sz w:val="28"/>
          <w:szCs w:val="28"/>
        </w:rPr>
        <w:softHyphen/>
        <w:t>рии других республик. Вплоть до 1993 г. это был особый сектор внешнеторгового оборота, со своими «внутренними ценами», системой регулирования и налогообложения.</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Введение общероссийских внешнеторговых норм и правил происходило постепенно. Первоначально это были двусторон</w:t>
      </w:r>
      <w:r w:rsidRPr="009D4D54">
        <w:rPr>
          <w:color w:val="000000"/>
          <w:sz w:val="28"/>
          <w:szCs w:val="28"/>
        </w:rPr>
        <w:softHyphen/>
        <w:t>ние соглашения между странами. В течение 1992—1993 гг. Рос</w:t>
      </w:r>
      <w:r w:rsidRPr="009D4D54">
        <w:rPr>
          <w:color w:val="000000"/>
          <w:sz w:val="28"/>
          <w:szCs w:val="28"/>
        </w:rPr>
        <w:softHyphen/>
        <w:t>сийская Федерация заключила двусторонние соглашения о сво</w:t>
      </w:r>
      <w:r w:rsidRPr="009D4D54">
        <w:rPr>
          <w:color w:val="000000"/>
          <w:sz w:val="28"/>
          <w:szCs w:val="28"/>
        </w:rPr>
        <w:softHyphen/>
        <w:t>бодной торговле с большинством независимых государсвисимых государсывшего СССР. Для этих отношений характерным было доминирование вертикальных связей, замыкавшихся на Москве. Постепенно в результате роста числа двусторонних до</w:t>
      </w:r>
      <w:r w:rsidRPr="009D4D54">
        <w:rPr>
          <w:color w:val="000000"/>
          <w:sz w:val="28"/>
          <w:szCs w:val="28"/>
        </w:rPr>
        <w:softHyphen/>
        <w:t>говоров начала складываться некая «ромашка» — система дого</w:t>
      </w:r>
      <w:r w:rsidRPr="009D4D54">
        <w:rPr>
          <w:color w:val="000000"/>
          <w:sz w:val="28"/>
          <w:szCs w:val="28"/>
        </w:rPr>
        <w:softHyphen/>
        <w:t>воренностей целой группы новых независимых государств, под</w:t>
      </w:r>
      <w:r w:rsidRPr="009D4D54">
        <w:rPr>
          <w:color w:val="000000"/>
          <w:sz w:val="28"/>
          <w:szCs w:val="28"/>
        </w:rPr>
        <w:softHyphen/>
        <w:t>писавших однотипные договоры непосредственно с Россией.</w:t>
      </w:r>
      <w:r w:rsidR="002F26D4">
        <w:rPr>
          <w:rStyle w:val="a4"/>
          <w:color w:val="000000"/>
          <w:sz w:val="28"/>
          <w:szCs w:val="28"/>
        </w:rPr>
        <w:footnoteReference w:id="5"/>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Новым этапом в развитии этих отношений стало подписан</w:t>
      </w:r>
      <w:r w:rsidRPr="009D4D54">
        <w:rPr>
          <w:color w:val="000000"/>
          <w:sz w:val="28"/>
          <w:szCs w:val="28"/>
        </w:rPr>
        <w:softHyphen/>
        <w:t>ное в апреле 1994 г. и сразу же вступившее в силу соглашение «О создании зоны свободной торговли», которое знаменует пе</w:t>
      </w:r>
      <w:r w:rsidRPr="009D4D54">
        <w:rPr>
          <w:color w:val="000000"/>
          <w:sz w:val="28"/>
          <w:szCs w:val="28"/>
        </w:rPr>
        <w:softHyphen/>
        <w:t>реход от двустороннего к многостороннему механизму регулиро</w:t>
      </w:r>
      <w:r w:rsidRPr="009D4D54">
        <w:rPr>
          <w:color w:val="000000"/>
          <w:sz w:val="28"/>
          <w:szCs w:val="28"/>
        </w:rPr>
        <w:softHyphen/>
        <w:t>вания режима внешней торговли.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Для всех перечисленных выше торговых соглашений харак</w:t>
      </w:r>
      <w:r w:rsidRPr="009D4D54">
        <w:rPr>
          <w:color w:val="000000"/>
          <w:sz w:val="28"/>
          <w:szCs w:val="28"/>
        </w:rPr>
        <w:softHyphen/>
        <w:t>терно наличие следующих общих черт:</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 импортный режим: импортные пошлины, налог на добав</w:t>
      </w:r>
      <w:r w:rsidRPr="009D4D54">
        <w:rPr>
          <w:color w:val="000000"/>
          <w:sz w:val="28"/>
          <w:szCs w:val="28"/>
        </w:rPr>
        <w:softHyphen/>
        <w:t>ленную стоимость, акцизы на товары, происходящие из таможенной территории государств, подписавших согла</w:t>
      </w:r>
      <w:r w:rsidRPr="009D4D54">
        <w:rPr>
          <w:color w:val="000000"/>
          <w:sz w:val="28"/>
          <w:szCs w:val="28"/>
        </w:rPr>
        <w:softHyphen/>
        <w:t>шение, не применяются; импортные товары подвергаются сертификации;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w:t>
      </w:r>
      <w:r w:rsidR="004033DA">
        <w:rPr>
          <w:color w:val="000000"/>
          <w:sz w:val="28"/>
          <w:szCs w:val="28"/>
        </w:rPr>
        <w:t xml:space="preserve"> </w:t>
      </w:r>
      <w:r w:rsidRPr="009D4D54">
        <w:rPr>
          <w:color w:val="000000"/>
          <w:sz w:val="28"/>
          <w:szCs w:val="28"/>
        </w:rPr>
        <w:t>экспортный режим: таможенные пошлины, налог на до</w:t>
      </w:r>
      <w:r w:rsidRPr="009D4D54">
        <w:rPr>
          <w:color w:val="000000"/>
          <w:sz w:val="28"/>
          <w:szCs w:val="28"/>
        </w:rPr>
        <w:softHyphen/>
        <w:t>бавленную стоимость, акцизы на товары, происходящие из таможенной территории России и вывозимые на тер</w:t>
      </w:r>
      <w:r w:rsidRPr="009D4D54">
        <w:rPr>
          <w:color w:val="000000"/>
          <w:sz w:val="28"/>
          <w:szCs w:val="28"/>
        </w:rPr>
        <w:softHyphen/>
        <w:t>риторию государств, подписавших соглашение, не приме</w:t>
      </w:r>
      <w:r w:rsidRPr="009D4D54">
        <w:rPr>
          <w:color w:val="000000"/>
          <w:sz w:val="28"/>
          <w:szCs w:val="28"/>
        </w:rPr>
        <w:softHyphen/>
        <w:t>няются (за исключением изъятий).</w:t>
      </w:r>
      <w:r w:rsidRPr="009D4D54">
        <w:rPr>
          <w:sz w:val="28"/>
          <w:szCs w:val="28"/>
        </w:rPr>
        <w:t xml:space="preserve"> </w:t>
      </w:r>
      <w:r w:rsidRPr="009D4D54">
        <w:rPr>
          <w:color w:val="000000"/>
          <w:sz w:val="28"/>
          <w:szCs w:val="28"/>
        </w:rPr>
        <w:t>Экспортно-импортные операции по закупке и поставке важ</w:t>
      </w:r>
      <w:r w:rsidRPr="009D4D54">
        <w:rPr>
          <w:color w:val="000000"/>
          <w:sz w:val="28"/>
          <w:szCs w:val="28"/>
        </w:rPr>
        <w:softHyphen/>
        <w:t>нейших видов продукции для государственных нужд на кли</w:t>
      </w:r>
      <w:r w:rsidRPr="009D4D54">
        <w:rPr>
          <w:color w:val="000000"/>
          <w:sz w:val="28"/>
          <w:szCs w:val="28"/>
        </w:rPr>
        <w:softHyphen/>
        <w:t>ринговой или взаимосвязанной основе осуществляются на осно</w:t>
      </w:r>
      <w:r w:rsidRPr="009D4D54">
        <w:rPr>
          <w:color w:val="000000"/>
          <w:sz w:val="28"/>
          <w:szCs w:val="28"/>
        </w:rPr>
        <w:softHyphen/>
        <w:t>ве двусторонних межправительственных соглашений.</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Расчеты между хозяйственными субъектами за поставки то</w:t>
      </w:r>
      <w:r w:rsidRPr="009D4D54">
        <w:rPr>
          <w:color w:val="000000"/>
          <w:sz w:val="28"/>
          <w:szCs w:val="28"/>
        </w:rPr>
        <w:softHyphen/>
        <w:t>варов ведутся в основном по договорным ценам. По стратегиче</w:t>
      </w:r>
      <w:r w:rsidRPr="009D4D54">
        <w:rPr>
          <w:color w:val="000000"/>
          <w:sz w:val="28"/>
          <w:szCs w:val="28"/>
        </w:rPr>
        <w:softHyphen/>
        <w:t>ским товарам применяются цены, ориентированные на миро</w:t>
      </w:r>
      <w:r w:rsidRPr="009D4D54">
        <w:rPr>
          <w:color w:val="000000"/>
          <w:sz w:val="28"/>
          <w:szCs w:val="28"/>
        </w:rPr>
        <w:softHyphen/>
        <w:t>вые, с их ежеквартальным уточнением и пересчетом в нацио</w:t>
      </w:r>
      <w:r w:rsidRPr="009D4D54">
        <w:rPr>
          <w:color w:val="000000"/>
          <w:sz w:val="28"/>
          <w:szCs w:val="28"/>
        </w:rPr>
        <w:softHyphen/>
        <w:t>нальную валюту.</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Следующим шагом в попытках воссоздания «нормальной» экономической среды обитания хозяйствующих субъектов стран — членов СНГ можно считать подписанное в январе 1995 г. со</w:t>
      </w:r>
      <w:r w:rsidRPr="009D4D54">
        <w:rPr>
          <w:color w:val="000000"/>
          <w:sz w:val="28"/>
          <w:szCs w:val="28"/>
        </w:rPr>
        <w:softHyphen/>
        <w:t>глашение о тройственном таможенном союзе между Россией, Казахстаном и Белоруссией. Договор об углублении интеграции в экономической и гуманитарной областях предусматривает ус</w:t>
      </w:r>
      <w:r w:rsidRPr="009D4D54">
        <w:rPr>
          <w:color w:val="000000"/>
          <w:sz w:val="28"/>
          <w:szCs w:val="28"/>
        </w:rPr>
        <w:softHyphen/>
        <w:t>ловия для свободного перемещения капиталов, товаров и услуг между отраслями, странами, образование таможенного платеж</w:t>
      </w:r>
      <w:r w:rsidRPr="009D4D54">
        <w:rPr>
          <w:color w:val="000000"/>
          <w:sz w:val="28"/>
          <w:szCs w:val="28"/>
        </w:rPr>
        <w:softHyphen/>
        <w:t>ного, межбанковского и транспортно-энергетического союза. Соглашением предусмотрена отмена тарифных и количествен</w:t>
      </w:r>
      <w:r w:rsidRPr="009D4D54">
        <w:rPr>
          <w:color w:val="000000"/>
          <w:sz w:val="28"/>
          <w:szCs w:val="28"/>
        </w:rPr>
        <w:softHyphen/>
        <w:t>ных ограничений во внешней торговле; второй этап предусмат</w:t>
      </w:r>
      <w:r w:rsidRPr="009D4D54">
        <w:rPr>
          <w:color w:val="000000"/>
          <w:sz w:val="28"/>
          <w:szCs w:val="28"/>
        </w:rPr>
        <w:softHyphen/>
        <w:t>ривает создание единого таможенного тарифа по отношению к третьим странам. К указанному соглашению могут присоеди</w:t>
      </w:r>
      <w:r w:rsidRPr="009D4D54">
        <w:rPr>
          <w:color w:val="000000"/>
          <w:sz w:val="28"/>
          <w:szCs w:val="28"/>
        </w:rPr>
        <w:softHyphen/>
        <w:t>ниться все другие страны СНГ и Восточной Европы; в частно</w:t>
      </w:r>
      <w:r w:rsidRPr="009D4D54">
        <w:rPr>
          <w:color w:val="000000"/>
          <w:sz w:val="28"/>
          <w:szCs w:val="28"/>
        </w:rPr>
        <w:softHyphen/>
        <w:t>сти, затем к нему присоединились Киргизия и Таджикистан.</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Особым направлением развития интеграционного процесса, с которым связывают его ускоренное углубление внутри СНГ, можно считать подписанное в апреле 1996 г. Соглашение о глу</w:t>
      </w:r>
      <w:r w:rsidRPr="009D4D54">
        <w:rPr>
          <w:color w:val="000000"/>
          <w:sz w:val="28"/>
          <w:szCs w:val="28"/>
        </w:rPr>
        <w:softHyphen/>
        <w:t xml:space="preserve">боком интегрировании политически и экономически </w:t>
      </w:r>
      <w:r w:rsidR="006F2B8C">
        <w:rPr>
          <w:color w:val="000000"/>
          <w:sz w:val="28"/>
          <w:szCs w:val="28"/>
        </w:rPr>
        <w:t>Сообщест</w:t>
      </w:r>
      <w:r w:rsidR="006F2B8C">
        <w:rPr>
          <w:color w:val="000000"/>
          <w:sz w:val="28"/>
          <w:szCs w:val="28"/>
        </w:rPr>
        <w:softHyphen/>
        <w:t>ва Белоруссии и России</w:t>
      </w:r>
      <w:r w:rsidRPr="009D4D54">
        <w:rPr>
          <w:color w:val="000000"/>
          <w:sz w:val="28"/>
          <w:szCs w:val="28"/>
        </w:rPr>
        <w:t>.</w:t>
      </w:r>
    </w:p>
    <w:p w:rsidR="009D4D54" w:rsidRPr="00C0029A" w:rsidRDefault="00886202" w:rsidP="00C46E52">
      <w:pPr>
        <w:pStyle w:val="1"/>
        <w:spacing w:before="0" w:after="0"/>
        <w:jc w:val="center"/>
        <w:rPr>
          <w:rFonts w:ascii="Times New Roman" w:hAnsi="Times New Roman" w:cs="Times New Roman"/>
          <w:i/>
        </w:rPr>
      </w:pPr>
      <w:r>
        <w:rPr>
          <w:b w:val="0"/>
          <w:bCs w:val="0"/>
          <w:color w:val="000000"/>
          <w:sz w:val="28"/>
          <w:szCs w:val="28"/>
        </w:rPr>
        <w:br w:type="page"/>
      </w:r>
      <w:bookmarkStart w:id="3" w:name="_Toc69901680"/>
      <w:r w:rsidR="009D4D54" w:rsidRPr="00C0029A">
        <w:rPr>
          <w:rFonts w:ascii="Times New Roman" w:hAnsi="Times New Roman" w:cs="Times New Roman"/>
          <w:i/>
        </w:rPr>
        <w:t>3. Политика России в области регулирования внешней торговли</w:t>
      </w:r>
      <w:bookmarkEnd w:id="3"/>
    </w:p>
    <w:p w:rsidR="00886202" w:rsidRPr="00C0029A" w:rsidRDefault="00886202" w:rsidP="009D4D54">
      <w:pPr>
        <w:shd w:val="clear" w:color="auto" w:fill="FFFFFF"/>
        <w:autoSpaceDE w:val="0"/>
        <w:autoSpaceDN w:val="0"/>
        <w:adjustRightInd w:val="0"/>
        <w:spacing w:line="360" w:lineRule="auto"/>
        <w:ind w:firstLine="709"/>
        <w:jc w:val="both"/>
        <w:rPr>
          <w:b/>
          <w:bCs/>
          <w:i/>
          <w:color w:val="000000"/>
          <w:sz w:val="32"/>
          <w:szCs w:val="32"/>
        </w:rPr>
      </w:pPr>
    </w:p>
    <w:p w:rsidR="00886202" w:rsidRPr="00C0029A" w:rsidRDefault="00886202" w:rsidP="00C46E52">
      <w:pPr>
        <w:pStyle w:val="1"/>
        <w:spacing w:before="0" w:after="0"/>
        <w:jc w:val="center"/>
        <w:rPr>
          <w:rFonts w:ascii="Times New Roman" w:hAnsi="Times New Roman" w:cs="Times New Roman"/>
          <w:i/>
        </w:rPr>
      </w:pPr>
      <w:bookmarkStart w:id="4" w:name="_Toc69901681"/>
      <w:r w:rsidRPr="00C0029A">
        <w:rPr>
          <w:rFonts w:ascii="Times New Roman" w:hAnsi="Times New Roman" w:cs="Times New Roman"/>
          <w:i/>
        </w:rPr>
        <w:t xml:space="preserve">3.1. </w:t>
      </w:r>
      <w:r w:rsidR="009D4D54" w:rsidRPr="00C0029A">
        <w:rPr>
          <w:rFonts w:ascii="Times New Roman" w:hAnsi="Times New Roman" w:cs="Times New Roman"/>
          <w:i/>
        </w:rPr>
        <w:t xml:space="preserve">Практика государственного регулирования внешней торговли </w:t>
      </w:r>
      <w:r w:rsidRPr="00C0029A">
        <w:rPr>
          <w:rFonts w:ascii="Times New Roman" w:hAnsi="Times New Roman" w:cs="Times New Roman"/>
          <w:i/>
        </w:rPr>
        <w:t>в конце 80 — начале 90-х годов</w:t>
      </w:r>
      <w:bookmarkEnd w:id="4"/>
    </w:p>
    <w:p w:rsidR="00886202" w:rsidRPr="00C0029A" w:rsidRDefault="00886202" w:rsidP="009D4D54">
      <w:pPr>
        <w:shd w:val="clear" w:color="auto" w:fill="FFFFFF"/>
        <w:autoSpaceDE w:val="0"/>
        <w:autoSpaceDN w:val="0"/>
        <w:adjustRightInd w:val="0"/>
        <w:spacing w:line="360" w:lineRule="auto"/>
        <w:ind w:firstLine="709"/>
        <w:jc w:val="both"/>
        <w:rPr>
          <w:b/>
          <w:bCs/>
          <w:i/>
          <w:color w:val="000000"/>
          <w:sz w:val="32"/>
          <w:szCs w:val="32"/>
        </w:rPr>
      </w:pP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До начала 90-х, когда Россия вхо</w:t>
      </w:r>
      <w:r w:rsidRPr="009D4D54">
        <w:rPr>
          <w:color w:val="000000"/>
          <w:sz w:val="28"/>
          <w:szCs w:val="28"/>
        </w:rPr>
        <w:softHyphen/>
        <w:t>дила в качестве одной из республик в состав бывшего СССР, система внешнеторгового регулирования носила жестко централизованный характер, соответствующий всей системе управле</w:t>
      </w:r>
      <w:r w:rsidRPr="009D4D54">
        <w:rPr>
          <w:color w:val="000000"/>
          <w:sz w:val="28"/>
          <w:szCs w:val="28"/>
        </w:rPr>
        <w:softHyphen/>
        <w:t>ния народным хозяйством.</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Распределение всех ресурсов диктовалось потребностями на</w:t>
      </w:r>
      <w:r w:rsidRPr="009D4D54">
        <w:rPr>
          <w:color w:val="000000"/>
          <w:sz w:val="28"/>
          <w:szCs w:val="28"/>
        </w:rPr>
        <w:softHyphen/>
        <w:t>родного хозяйства; импорт обеспечивал получение недостающих товаров из-за границы; со своей стороны, экспорт был предна</w:t>
      </w:r>
      <w:r w:rsidRPr="009D4D54">
        <w:rPr>
          <w:color w:val="000000"/>
          <w:sz w:val="28"/>
          <w:szCs w:val="28"/>
        </w:rPr>
        <w:softHyphen/>
        <w:t>значен главным образом для получения необходимой для оплаты валюты. Экспортные и импортные товары продавались и поку</w:t>
      </w:r>
      <w:r w:rsidRPr="009D4D54">
        <w:rPr>
          <w:color w:val="000000"/>
          <w:sz w:val="28"/>
          <w:szCs w:val="28"/>
        </w:rPr>
        <w:softHyphen/>
        <w:t>пались на внешнем рынке через специализированные экспорт</w:t>
      </w:r>
      <w:r w:rsidRPr="009D4D54">
        <w:rPr>
          <w:color w:val="000000"/>
          <w:sz w:val="28"/>
          <w:szCs w:val="28"/>
        </w:rPr>
        <w:softHyphen/>
        <w:t>но-импортные объединения, каждое из которых обладало моно</w:t>
      </w:r>
      <w:r w:rsidRPr="009D4D54">
        <w:rPr>
          <w:color w:val="000000"/>
          <w:sz w:val="28"/>
          <w:szCs w:val="28"/>
        </w:rPr>
        <w:softHyphen/>
        <w:t>полией на продажу или покупку. Поставки на экспорт или им</w:t>
      </w:r>
      <w:r w:rsidRPr="009D4D54">
        <w:rPr>
          <w:color w:val="000000"/>
          <w:sz w:val="28"/>
          <w:szCs w:val="28"/>
        </w:rPr>
        <w:softHyphen/>
        <w:t>порт любого товара были фактически монополизированы внеш</w:t>
      </w:r>
      <w:r w:rsidRPr="009D4D54">
        <w:rPr>
          <w:color w:val="000000"/>
          <w:sz w:val="28"/>
          <w:szCs w:val="28"/>
        </w:rPr>
        <w:softHyphen/>
        <w:t>неторговыми объединениями.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Разница между внутренними и мировыми ценами на экс</w:t>
      </w:r>
      <w:r w:rsidRPr="009D4D54">
        <w:rPr>
          <w:color w:val="000000"/>
          <w:sz w:val="28"/>
          <w:szCs w:val="28"/>
        </w:rPr>
        <w:softHyphen/>
        <w:t>портные товары компенсировалась из государственного бюдже</w:t>
      </w:r>
      <w:r w:rsidRPr="009D4D54">
        <w:rPr>
          <w:color w:val="000000"/>
          <w:sz w:val="28"/>
          <w:szCs w:val="28"/>
        </w:rPr>
        <w:softHyphen/>
        <w:t>та. Банк для внешней торговли и Государственный банк финан</w:t>
      </w:r>
      <w:r w:rsidRPr="009D4D54">
        <w:rPr>
          <w:color w:val="000000"/>
          <w:sz w:val="28"/>
          <w:szCs w:val="28"/>
        </w:rPr>
        <w:softHyphen/>
        <w:t>сировали деятельность внешнеторговых объединений.</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Возникающая как следствие такого положения оторванность производителя от внешнего рынка, монополизация внешнетор</w:t>
      </w:r>
      <w:r w:rsidRPr="009D4D54">
        <w:rPr>
          <w:color w:val="000000"/>
          <w:sz w:val="28"/>
          <w:szCs w:val="28"/>
        </w:rPr>
        <w:softHyphen/>
        <w:t>говой деятельности, призванной «расшивать» узкие места несо</w:t>
      </w:r>
      <w:r w:rsidRPr="009D4D54">
        <w:rPr>
          <w:color w:val="000000"/>
          <w:sz w:val="28"/>
          <w:szCs w:val="28"/>
        </w:rPr>
        <w:softHyphen/>
        <w:t>стыкованных планов, — все это приводило к крайне неэффек</w:t>
      </w:r>
      <w:r w:rsidRPr="009D4D54">
        <w:rPr>
          <w:color w:val="000000"/>
          <w:sz w:val="28"/>
          <w:szCs w:val="28"/>
        </w:rPr>
        <w:softHyphen/>
        <w:t>тивному функционированию внешнеторгового механизма, от</w:t>
      </w:r>
      <w:r w:rsidRPr="009D4D54">
        <w:rPr>
          <w:color w:val="000000"/>
          <w:sz w:val="28"/>
          <w:szCs w:val="28"/>
        </w:rPr>
        <w:softHyphen/>
        <w:t>сутствию каких-либо стабильных налаженных связей между на</w:t>
      </w:r>
      <w:r w:rsidRPr="009D4D54">
        <w:rPr>
          <w:color w:val="000000"/>
          <w:sz w:val="28"/>
          <w:szCs w:val="28"/>
        </w:rPr>
        <w:softHyphen/>
        <w:t>циональными производителями и потребителями — с одной стороны и зарубежными — с другой.</w:t>
      </w:r>
      <w:r w:rsidR="002F26D4">
        <w:rPr>
          <w:rStyle w:val="a4"/>
          <w:color w:val="000000"/>
          <w:sz w:val="28"/>
          <w:szCs w:val="28"/>
        </w:rPr>
        <w:footnoteReference w:id="6"/>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Ситуация стала критической в конце 80-х годов: резко со</w:t>
      </w:r>
      <w:r w:rsidRPr="009D4D54">
        <w:rPr>
          <w:color w:val="000000"/>
          <w:sz w:val="28"/>
          <w:szCs w:val="28"/>
        </w:rPr>
        <w:softHyphen/>
        <w:t>кратились темпы роста внешней торговли, уменьшилась ее роль в формировании национального дохода.</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Осуществляя с начала девяностых годов общую реорганиза</w:t>
      </w:r>
      <w:r w:rsidRPr="009D4D54">
        <w:rPr>
          <w:color w:val="000000"/>
          <w:sz w:val="28"/>
          <w:szCs w:val="28"/>
        </w:rPr>
        <w:softHyphen/>
        <w:t>цию системы хозяйственного механизма, руководство России провело кардинальное изменение и системы внешнеторговых связей. В 1988 г. была ликвидирована внешнеторговая монопо</w:t>
      </w:r>
      <w:r w:rsidRPr="009D4D54">
        <w:rPr>
          <w:color w:val="000000"/>
          <w:sz w:val="28"/>
          <w:szCs w:val="28"/>
        </w:rPr>
        <w:softHyphen/>
        <w:t>лия союзных объединений, а право выхода на рынок получил ряд крупных предприятий и министерств. Ликвидация внешне</w:t>
      </w:r>
      <w:r w:rsidRPr="009D4D54">
        <w:rPr>
          <w:color w:val="000000"/>
          <w:sz w:val="28"/>
          <w:szCs w:val="28"/>
        </w:rPr>
        <w:softHyphen/>
        <w:t>торговой монополии была дополнена либерализацией цен и ус</w:t>
      </w:r>
      <w:r w:rsidRPr="009D4D54">
        <w:rPr>
          <w:color w:val="000000"/>
          <w:sz w:val="28"/>
          <w:szCs w:val="28"/>
        </w:rPr>
        <w:softHyphen/>
        <w:t>тановлением более реального курса рубля.</w:t>
      </w:r>
    </w:p>
    <w:p w:rsidR="00886202"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Последовательное проведение в жизнь важнейших шагов хо</w:t>
      </w:r>
      <w:r w:rsidRPr="009D4D54">
        <w:rPr>
          <w:color w:val="000000"/>
          <w:sz w:val="28"/>
          <w:szCs w:val="28"/>
        </w:rPr>
        <w:softHyphen/>
        <w:t>зяйственной реформы повысил</w:t>
      </w:r>
      <w:r w:rsidR="00886202">
        <w:rPr>
          <w:color w:val="000000"/>
          <w:sz w:val="28"/>
          <w:szCs w:val="28"/>
        </w:rPr>
        <w:t>о значимость традиционных торго</w:t>
      </w:r>
      <w:r w:rsidRPr="009D4D54">
        <w:rPr>
          <w:color w:val="000000"/>
          <w:sz w:val="28"/>
          <w:szCs w:val="28"/>
        </w:rPr>
        <w:t>во-политических средств: пошлин, системы лицензирования, кво</w:t>
      </w:r>
      <w:r w:rsidRPr="009D4D54">
        <w:rPr>
          <w:color w:val="000000"/>
          <w:sz w:val="28"/>
          <w:szCs w:val="28"/>
        </w:rPr>
        <w:softHyphen/>
        <w:t>тирования и ряда других аналогичных средств, выдвинувшихся на авансцену внешнеэкономической политики России.</w:t>
      </w:r>
      <w:r w:rsidRPr="009D4D54">
        <w:rPr>
          <w:sz w:val="28"/>
          <w:szCs w:val="28"/>
        </w:rPr>
        <w:t xml:space="preserve"> </w:t>
      </w:r>
    </w:p>
    <w:p w:rsidR="00886202" w:rsidRDefault="00886202" w:rsidP="009D4D54">
      <w:pPr>
        <w:shd w:val="clear" w:color="auto" w:fill="FFFFFF"/>
        <w:autoSpaceDE w:val="0"/>
        <w:autoSpaceDN w:val="0"/>
        <w:adjustRightInd w:val="0"/>
        <w:spacing w:line="360" w:lineRule="auto"/>
        <w:ind w:firstLine="709"/>
        <w:jc w:val="both"/>
        <w:rPr>
          <w:b/>
          <w:color w:val="000000"/>
          <w:sz w:val="28"/>
          <w:szCs w:val="28"/>
        </w:rPr>
      </w:pPr>
    </w:p>
    <w:p w:rsidR="00886202" w:rsidRPr="00C0029A" w:rsidRDefault="00886202" w:rsidP="00C46E52">
      <w:pPr>
        <w:pStyle w:val="1"/>
        <w:spacing w:before="0" w:after="0"/>
        <w:jc w:val="center"/>
        <w:rPr>
          <w:rFonts w:ascii="Times New Roman" w:hAnsi="Times New Roman" w:cs="Times New Roman"/>
          <w:i/>
        </w:rPr>
      </w:pPr>
      <w:bookmarkStart w:id="5" w:name="_Toc69901682"/>
      <w:r w:rsidRPr="00C0029A">
        <w:rPr>
          <w:rFonts w:ascii="Times New Roman" w:hAnsi="Times New Roman" w:cs="Times New Roman"/>
          <w:i/>
        </w:rPr>
        <w:t xml:space="preserve">3.2. </w:t>
      </w:r>
      <w:r w:rsidR="009D4D54" w:rsidRPr="00C0029A">
        <w:rPr>
          <w:rFonts w:ascii="Times New Roman" w:hAnsi="Times New Roman" w:cs="Times New Roman"/>
          <w:i/>
        </w:rPr>
        <w:t>Экспортное регулирование</w:t>
      </w:r>
      <w:bookmarkEnd w:id="5"/>
    </w:p>
    <w:p w:rsidR="00886202" w:rsidRPr="00C0029A" w:rsidRDefault="00886202" w:rsidP="009D4D54">
      <w:pPr>
        <w:shd w:val="clear" w:color="auto" w:fill="FFFFFF"/>
        <w:autoSpaceDE w:val="0"/>
        <w:autoSpaceDN w:val="0"/>
        <w:adjustRightInd w:val="0"/>
        <w:spacing w:line="360" w:lineRule="auto"/>
        <w:ind w:firstLine="709"/>
        <w:jc w:val="both"/>
        <w:rPr>
          <w:b/>
          <w:i/>
          <w:color w:val="000000"/>
          <w:sz w:val="32"/>
          <w:szCs w:val="32"/>
        </w:rPr>
      </w:pP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связи с тем, что подавляющая часть экспорта приходится на минеральные ресурсы, являющие</w:t>
      </w:r>
      <w:r w:rsidRPr="009D4D54">
        <w:rPr>
          <w:color w:val="000000"/>
          <w:sz w:val="28"/>
          <w:szCs w:val="28"/>
        </w:rPr>
        <w:softHyphen/>
        <w:t>ся национальным достоянием, а внутренние цены на них были оторваны от мировых, система административного регулирова</w:t>
      </w:r>
      <w:r w:rsidRPr="009D4D54">
        <w:rPr>
          <w:color w:val="000000"/>
          <w:sz w:val="28"/>
          <w:szCs w:val="28"/>
        </w:rPr>
        <w:softHyphen/>
        <w:t>ния экспорта сырья стала основой внешнеторговой политики России начала 90-х годов.</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По результатам специально составленного баланса модели «затраты-выпуск» Министерство экономики прогнозирует объе</w:t>
      </w:r>
      <w:r w:rsidRPr="009D4D54">
        <w:rPr>
          <w:color w:val="000000"/>
          <w:sz w:val="28"/>
          <w:szCs w:val="28"/>
        </w:rPr>
        <w:softHyphen/>
        <w:t>мы внутреннего потребления по стратегически важным товарам. Ресурсы экспорта определяются как остаточная величина. Экс</w:t>
      </w:r>
      <w:r w:rsidRPr="009D4D54">
        <w:rPr>
          <w:color w:val="000000"/>
          <w:sz w:val="28"/>
          <w:szCs w:val="28"/>
        </w:rPr>
        <w:softHyphen/>
        <w:t>порт в страны СНГ определяется на базе межгосударственных соглашений, экспорт вне пределов СНГ — на основе специальных квот, выделенных для государства, предприятий-производителей, совместных предприятий и отдельных субъектов Федерации. Небольшая часть квот распределяется Министерством внешних экономических связей через аукционы.</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С целью удовлетворения нужд государства (которые опреде</w:t>
      </w:r>
      <w:r w:rsidRPr="009D4D54">
        <w:rPr>
          <w:color w:val="000000"/>
          <w:sz w:val="28"/>
          <w:szCs w:val="28"/>
        </w:rPr>
        <w:softHyphen/>
        <w:t>ляются Министерствами финансов и экономики) выясняются потребности страны в иностранной валюте на будущий период. Министерство финансов, выкупив выделенную ему квоту това</w:t>
      </w:r>
      <w:r w:rsidRPr="009D4D54">
        <w:rPr>
          <w:color w:val="000000"/>
          <w:sz w:val="28"/>
          <w:szCs w:val="28"/>
        </w:rPr>
        <w:softHyphen/>
        <w:t>ров, через «специальных экспортеров» осуществляли их постав</w:t>
      </w:r>
      <w:r w:rsidRPr="009D4D54">
        <w:rPr>
          <w:color w:val="000000"/>
          <w:sz w:val="28"/>
          <w:szCs w:val="28"/>
        </w:rPr>
        <w:softHyphen/>
        <w:t>ку. За выполненные услуги Министерство финансов выплачива</w:t>
      </w:r>
      <w:r w:rsidRPr="009D4D54">
        <w:rPr>
          <w:color w:val="000000"/>
          <w:sz w:val="28"/>
          <w:szCs w:val="28"/>
        </w:rPr>
        <w:softHyphen/>
        <w:t>ет специальным экспортерам комиссионные в размере 5—7% экспортной выручки (без учета транспортных расходов) и осво</w:t>
      </w:r>
      <w:r w:rsidRPr="009D4D54">
        <w:rPr>
          <w:color w:val="000000"/>
          <w:sz w:val="28"/>
          <w:szCs w:val="28"/>
        </w:rPr>
        <w:softHyphen/>
        <w:t>бождает их от уплаты пошлин. Со своей стороны специальные экспортеры обязуются перевести на счет Министерства финан</w:t>
      </w:r>
      <w:r w:rsidRPr="009D4D54">
        <w:rPr>
          <w:color w:val="000000"/>
          <w:sz w:val="28"/>
          <w:szCs w:val="28"/>
        </w:rPr>
        <w:softHyphen/>
        <w:t>сов определенную сумму выручки за поставленный товар в рас</w:t>
      </w:r>
      <w:r w:rsidRPr="009D4D54">
        <w:rPr>
          <w:color w:val="000000"/>
          <w:sz w:val="28"/>
          <w:szCs w:val="28"/>
        </w:rPr>
        <w:softHyphen/>
        <w:t>чете на единицу продукции. Фактическая величина этой суммы определяется по результатам торгов, в результате которых право на экспорт предоставляется организации, предложившей за по</w:t>
      </w:r>
      <w:r w:rsidRPr="009D4D54">
        <w:rPr>
          <w:color w:val="000000"/>
          <w:sz w:val="28"/>
          <w:szCs w:val="28"/>
        </w:rPr>
        <w:softHyphen/>
        <w:t>лучение такого права наибольшую сумму.</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Промежуточные квоты на экспорт предоставляются отдельным территориально-административным образованиям (Татарстан, Баш</w:t>
      </w:r>
      <w:r w:rsidRPr="009D4D54">
        <w:rPr>
          <w:color w:val="000000"/>
          <w:sz w:val="28"/>
          <w:szCs w:val="28"/>
        </w:rPr>
        <w:softHyphen/>
        <w:t>кортостан, Коми и Удмуртия), эти квоты распределяются на основе соглашения между регионами и федеральным правительством.</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Определенная сумма квот «на удовлетворение технических потребностей предприятий» предоставляется предприятиям-производителям соответствующими министерствами.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Наконец, совместные предприятия также получили право на экспорт товара в рамках объема производимой ими продукции.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Однако, даже получив квоту, поставщик стратегически важ</w:t>
      </w:r>
      <w:r w:rsidRPr="009D4D54">
        <w:rPr>
          <w:color w:val="000000"/>
          <w:sz w:val="28"/>
          <w:szCs w:val="28"/>
        </w:rPr>
        <w:softHyphen/>
        <w:t>ного товара был обязан вести торговлю через «специальных экс</w:t>
      </w:r>
      <w:r w:rsidRPr="009D4D54">
        <w:rPr>
          <w:color w:val="000000"/>
          <w:sz w:val="28"/>
          <w:szCs w:val="28"/>
        </w:rPr>
        <w:softHyphen/>
        <w:t>портеров». По состоянию на середину 1994 г. в России насчиты</w:t>
      </w:r>
      <w:r w:rsidRPr="009D4D54">
        <w:rPr>
          <w:color w:val="000000"/>
          <w:sz w:val="28"/>
          <w:szCs w:val="28"/>
        </w:rPr>
        <w:softHyphen/>
        <w:t>валось около 200 таких экспортеров. Утвержденный перечень этих организаций регулярно обновлялся Министерством внеш</w:t>
      </w:r>
      <w:r w:rsidRPr="009D4D54">
        <w:rPr>
          <w:color w:val="000000"/>
          <w:sz w:val="28"/>
          <w:szCs w:val="28"/>
        </w:rPr>
        <w:softHyphen/>
        <w:t>них экономических связей и действовал в течение календарного года. На практике начиная с 1994 г. этот список постоянно со</w:t>
      </w:r>
      <w:r w:rsidRPr="009D4D54">
        <w:rPr>
          <w:color w:val="000000"/>
          <w:sz w:val="28"/>
          <w:szCs w:val="28"/>
        </w:rPr>
        <w:softHyphen/>
        <w:t>кращался.</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Фактически существовали три категории «специальных экс</w:t>
      </w:r>
      <w:r w:rsidRPr="009D4D54">
        <w:rPr>
          <w:color w:val="000000"/>
          <w:sz w:val="28"/>
          <w:szCs w:val="28"/>
        </w:rPr>
        <w:softHyphen/>
        <w:t>портеров»:</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    внешнеторговые организации, которые до распада СССР были монополистами в области внешней торговли. Эти организации по-прежнему работают в тесном контакте с Министерством внешних экономических связей и имеют право вести торговлю по широкому спектру товаров. По некоторым товарам, однако (прежде всего нефть и газ, вооружение), такое право передано лишь одному монопо</w:t>
      </w:r>
      <w:r w:rsidRPr="009D4D54">
        <w:rPr>
          <w:color w:val="000000"/>
          <w:sz w:val="28"/>
          <w:szCs w:val="28"/>
        </w:rPr>
        <w:softHyphen/>
        <w:t>листу;</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   региональные экспортеры, которые получили право осу</w:t>
      </w:r>
      <w:r w:rsidRPr="009D4D54">
        <w:rPr>
          <w:color w:val="000000"/>
          <w:sz w:val="28"/>
          <w:szCs w:val="28"/>
        </w:rPr>
        <w:softHyphen/>
        <w:t>ществлять экспорт продукции,  произведенной  в своем регионе;</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   совместные предприятия-производители, которые имеют пра</w:t>
      </w:r>
      <w:r w:rsidRPr="009D4D54">
        <w:rPr>
          <w:color w:val="000000"/>
          <w:sz w:val="28"/>
          <w:szCs w:val="28"/>
        </w:rPr>
        <w:softHyphen/>
        <w:t>во экспортировать продукцию собственного производства.</w:t>
      </w:r>
      <w:r w:rsidR="002F26D4">
        <w:rPr>
          <w:rStyle w:val="a4"/>
          <w:color w:val="000000"/>
          <w:sz w:val="28"/>
          <w:szCs w:val="28"/>
        </w:rPr>
        <w:footnoteReference w:id="7"/>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Административная система квотирования и использования «специальных экспортеров» дополнялась применением так на</w:t>
      </w:r>
      <w:r w:rsidRPr="009D4D54">
        <w:rPr>
          <w:color w:val="000000"/>
          <w:sz w:val="28"/>
          <w:szCs w:val="28"/>
        </w:rPr>
        <w:softHyphen/>
        <w:t>зываемых «экспортных налогов», т. е. фактически экспортных пошлин, введенных в 1992 г. в связи со значительными разли</w:t>
      </w:r>
      <w:r w:rsidRPr="009D4D54">
        <w:rPr>
          <w:color w:val="000000"/>
          <w:sz w:val="28"/>
          <w:szCs w:val="28"/>
        </w:rPr>
        <w:softHyphen/>
        <w:t>чиями в величине внутренних и мировых цен. Задача введения экспортных пошлин заключалась в том, чтобы не допустить бес</w:t>
      </w:r>
      <w:r w:rsidRPr="009D4D54">
        <w:rPr>
          <w:color w:val="000000"/>
          <w:sz w:val="28"/>
          <w:szCs w:val="28"/>
        </w:rPr>
        <w:softHyphen/>
        <w:t>контрольного вывоза за пределы России товаров традиционного российского сырьевого экспорта, в частности, нефти, угля, кок</w:t>
      </w:r>
      <w:r w:rsidRPr="009D4D54">
        <w:rPr>
          <w:color w:val="000000"/>
          <w:sz w:val="28"/>
          <w:szCs w:val="28"/>
        </w:rPr>
        <w:softHyphen/>
        <w:t>са, природного газа, пиломатериалов, чугуна, алюминия и т.д.</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конце 1993 г. административное регулирование, базиро</w:t>
      </w:r>
      <w:r w:rsidRPr="009D4D54">
        <w:rPr>
          <w:color w:val="000000"/>
          <w:sz w:val="28"/>
          <w:szCs w:val="28"/>
        </w:rPr>
        <w:softHyphen/>
        <w:t>вавшееся на квотировании, лицензировании, системе специаль</w:t>
      </w:r>
      <w:r w:rsidRPr="009D4D54">
        <w:rPr>
          <w:color w:val="000000"/>
          <w:sz w:val="28"/>
          <w:szCs w:val="28"/>
        </w:rPr>
        <w:softHyphen/>
        <w:t>ных экспортеров и экспортных пошлинах, претерпело ряд изме</w:t>
      </w:r>
      <w:r w:rsidRPr="009D4D54">
        <w:rPr>
          <w:color w:val="000000"/>
          <w:sz w:val="28"/>
          <w:szCs w:val="28"/>
        </w:rPr>
        <w:softHyphen/>
        <w:t>нений.</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1994 г. по требованию Международного валютного фонда, обусловившего предоставление кредитов России либерализацией ее внешнеторговой политики, правительство отменило экспорт</w:t>
      </w:r>
      <w:r w:rsidRPr="009D4D54">
        <w:rPr>
          <w:color w:val="000000"/>
          <w:sz w:val="28"/>
          <w:szCs w:val="28"/>
        </w:rPr>
        <w:softHyphen/>
        <w:t>ные квоты на ряд товаров. Уже к середине 1994 г. были ликвидированы экспортные квоты на лес, удобрения, каменный уголь, мясопродукты.</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Укрепление рубля ослабило позиции экспортеров. Столк</w:t>
      </w:r>
      <w:r w:rsidRPr="009D4D54">
        <w:rPr>
          <w:color w:val="000000"/>
          <w:sz w:val="28"/>
          <w:szCs w:val="28"/>
        </w:rPr>
        <w:softHyphen/>
        <w:t>нувшись с падением конкурентоспособности экспорта, прави</w:t>
      </w:r>
      <w:r w:rsidRPr="009D4D54">
        <w:rPr>
          <w:color w:val="000000"/>
          <w:sz w:val="28"/>
          <w:szCs w:val="28"/>
        </w:rPr>
        <w:softHyphen/>
        <w:t>тельство уменьшило налогообложение экспортных товаров. Если в 1992—1993 гг. вывозные пошлины охватывали до 3/4 всей но</w:t>
      </w:r>
      <w:r w:rsidRPr="009D4D54">
        <w:rPr>
          <w:color w:val="000000"/>
          <w:sz w:val="28"/>
          <w:szCs w:val="28"/>
        </w:rPr>
        <w:softHyphen/>
        <w:t>менклатуры российского экспорта, то уже три года спустя пере</w:t>
      </w:r>
      <w:r w:rsidRPr="009D4D54">
        <w:rPr>
          <w:color w:val="000000"/>
          <w:sz w:val="28"/>
          <w:szCs w:val="28"/>
        </w:rPr>
        <w:softHyphen/>
        <w:t>чень товаров, облагаемых экспортными пошлинами, сократился с 97 до 27 товарных групп. Перестали облагаться экспортными пошлинами машины и оборудование, для них отсутствуют ли</w:t>
      </w:r>
      <w:r w:rsidRPr="009D4D54">
        <w:rPr>
          <w:color w:val="000000"/>
          <w:sz w:val="28"/>
          <w:szCs w:val="28"/>
        </w:rPr>
        <w:softHyphen/>
        <w:t>цензии и квоты. Были снижены максимальные ставки экспорт</w:t>
      </w:r>
      <w:r w:rsidRPr="009D4D54">
        <w:rPr>
          <w:color w:val="000000"/>
          <w:sz w:val="28"/>
          <w:szCs w:val="28"/>
        </w:rPr>
        <w:softHyphen/>
        <w:t>ных пошлин, уменьшен размер специфических пошлин. Уменьшился перечень товаров, подлежащих квотированию и лицензированию.</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Однако полная либерализация экспорта все же не была дос</w:t>
      </w:r>
      <w:r w:rsidRPr="009D4D54">
        <w:rPr>
          <w:color w:val="000000"/>
          <w:sz w:val="28"/>
          <w:szCs w:val="28"/>
        </w:rPr>
        <w:softHyphen/>
        <w:t>тигнута. Практически все экспортные товары были включены в список «стратегически важных», экспорт который мог произво</w:t>
      </w:r>
      <w:r w:rsidRPr="009D4D54">
        <w:rPr>
          <w:color w:val="000000"/>
          <w:sz w:val="28"/>
          <w:szCs w:val="28"/>
        </w:rPr>
        <w:softHyphen/>
        <w:t>диться только «специальными экспортерами».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Предпринимая впоследствии шаги по ликвидации системы «специальных экспортеров», правительство заменило их про</w:t>
      </w:r>
      <w:r w:rsidRPr="009D4D54">
        <w:rPr>
          <w:color w:val="000000"/>
          <w:sz w:val="28"/>
          <w:szCs w:val="28"/>
        </w:rPr>
        <w:softHyphen/>
        <w:t>граммой создания «добровольных объединений производителей и экспортеров», пользующихся покровительством МВЭС, и к середине 1995 г. стало возможным говорить о создании более двух десятков такого рода объединений, призванных координи</w:t>
      </w:r>
      <w:r w:rsidRPr="009D4D54">
        <w:rPr>
          <w:color w:val="000000"/>
          <w:sz w:val="28"/>
          <w:szCs w:val="28"/>
        </w:rPr>
        <w:softHyphen/>
        <w:t>ровать ценовую политику и вырабатывать общую стратегию по</w:t>
      </w:r>
      <w:r w:rsidRPr="009D4D54">
        <w:rPr>
          <w:color w:val="000000"/>
          <w:sz w:val="28"/>
          <w:szCs w:val="28"/>
        </w:rPr>
        <w:softHyphen/>
        <w:t>ведения на внешних рынках.</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Совет производителей и экспортеров вошли объединения практически всех отраслей, связанных с внешней торговлей. Был создан реестр подобных объединений.</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Создание специализированных советов по поддержке экс</w:t>
      </w:r>
      <w:r w:rsidRPr="009D4D54">
        <w:rPr>
          <w:color w:val="000000"/>
          <w:sz w:val="28"/>
          <w:szCs w:val="28"/>
        </w:rPr>
        <w:softHyphen/>
        <w:t>порта дополнялось широкой гаммой других мер по финансиро</w:t>
      </w:r>
      <w:r w:rsidRPr="009D4D54">
        <w:rPr>
          <w:color w:val="000000"/>
          <w:sz w:val="28"/>
          <w:szCs w:val="28"/>
        </w:rPr>
        <w:softHyphen/>
        <w:t>ванию отечественных экспортеров за счет средств федерального бюджета. Основными направлениями стали гарантийные обяза</w:t>
      </w:r>
      <w:r w:rsidRPr="009D4D54">
        <w:rPr>
          <w:color w:val="000000"/>
          <w:sz w:val="28"/>
          <w:szCs w:val="28"/>
        </w:rPr>
        <w:softHyphen/>
        <w:t>тельства правительства по привлечению кредитных ресурсов, гарантированию и страхованию экспортных кредитов, привле</w:t>
      </w:r>
      <w:r w:rsidRPr="009D4D54">
        <w:rPr>
          <w:color w:val="000000"/>
          <w:sz w:val="28"/>
          <w:szCs w:val="28"/>
        </w:rPr>
        <w:softHyphen/>
        <w:t>ченных Российским экспортно-импортным банком и другими уполномоченными банками; резервирование 500 млрд руб. и обеспечение гарантийных обязательств, введение прямого льгот</w:t>
      </w:r>
      <w:r w:rsidRPr="009D4D54">
        <w:rPr>
          <w:color w:val="000000"/>
          <w:sz w:val="28"/>
          <w:szCs w:val="28"/>
        </w:rPr>
        <w:softHyphen/>
        <w:t xml:space="preserve">ного кредитования (ставка 66% против </w:t>
      </w:r>
      <w:r w:rsidRPr="009D4D54">
        <w:rPr>
          <w:color w:val="000000"/>
          <w:sz w:val="28"/>
          <w:szCs w:val="28"/>
          <w:lang w:val="en-US"/>
        </w:rPr>
        <w:t>iOO</w:t>
      </w:r>
      <w:r w:rsidRPr="009D4D54">
        <w:rPr>
          <w:color w:val="000000"/>
          <w:sz w:val="28"/>
          <w:szCs w:val="28"/>
        </w:rPr>
        <w:t>% в сфере межбан</w:t>
      </w:r>
      <w:r w:rsidRPr="009D4D54">
        <w:rPr>
          <w:color w:val="000000"/>
          <w:sz w:val="28"/>
          <w:szCs w:val="28"/>
        </w:rPr>
        <w:softHyphen/>
        <w:t>ковского кредитования).</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рамках дальнейших шагов по материализации внешней тор</w:t>
      </w:r>
      <w:r w:rsidRPr="009D4D54">
        <w:rPr>
          <w:color w:val="000000"/>
          <w:sz w:val="28"/>
          <w:szCs w:val="28"/>
        </w:rPr>
        <w:softHyphen/>
        <w:t>говли система спецэкспортеров исчерпала себя и была отменена.</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К числу других мер программы относятся приоритетное кре</w:t>
      </w:r>
      <w:r w:rsidRPr="009D4D54">
        <w:rPr>
          <w:color w:val="000000"/>
          <w:sz w:val="28"/>
          <w:szCs w:val="28"/>
        </w:rPr>
        <w:softHyphen/>
        <w:t>дитование проектов, ориентированных на импортзамещение и экспорт, информационное, консультационное, маркетинговое и техническое содействие экспортерам и т.д.</w:t>
      </w:r>
    </w:p>
    <w:p w:rsidR="00886202" w:rsidRDefault="00886202" w:rsidP="009D4D54">
      <w:pPr>
        <w:shd w:val="clear" w:color="auto" w:fill="FFFFFF"/>
        <w:autoSpaceDE w:val="0"/>
        <w:autoSpaceDN w:val="0"/>
        <w:adjustRightInd w:val="0"/>
        <w:spacing w:line="360" w:lineRule="auto"/>
        <w:ind w:firstLine="709"/>
        <w:jc w:val="both"/>
        <w:rPr>
          <w:b/>
          <w:bCs/>
          <w:color w:val="000000"/>
          <w:sz w:val="28"/>
          <w:szCs w:val="28"/>
        </w:rPr>
      </w:pPr>
    </w:p>
    <w:p w:rsidR="00886202" w:rsidRPr="00C0029A" w:rsidRDefault="00886202" w:rsidP="00C46E52">
      <w:pPr>
        <w:pStyle w:val="1"/>
        <w:spacing w:before="0" w:after="0"/>
        <w:jc w:val="center"/>
        <w:rPr>
          <w:rFonts w:ascii="Times New Roman" w:hAnsi="Times New Roman" w:cs="Times New Roman"/>
          <w:i/>
        </w:rPr>
      </w:pPr>
      <w:bookmarkStart w:id="6" w:name="_Toc69901683"/>
      <w:r w:rsidRPr="00C0029A">
        <w:rPr>
          <w:rFonts w:ascii="Times New Roman" w:hAnsi="Times New Roman" w:cs="Times New Roman"/>
          <w:i/>
        </w:rPr>
        <w:t>3.3. Импортное регулирование</w:t>
      </w:r>
      <w:bookmarkEnd w:id="6"/>
    </w:p>
    <w:p w:rsidR="00886202" w:rsidRPr="00C0029A" w:rsidRDefault="00886202" w:rsidP="009D4D54">
      <w:pPr>
        <w:shd w:val="clear" w:color="auto" w:fill="FFFFFF"/>
        <w:autoSpaceDE w:val="0"/>
        <w:autoSpaceDN w:val="0"/>
        <w:adjustRightInd w:val="0"/>
        <w:spacing w:line="360" w:lineRule="auto"/>
        <w:ind w:firstLine="709"/>
        <w:jc w:val="both"/>
        <w:rPr>
          <w:b/>
          <w:bCs/>
          <w:i/>
          <w:color w:val="000000"/>
          <w:sz w:val="32"/>
          <w:szCs w:val="32"/>
        </w:rPr>
      </w:pP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Система импортного регулирова</w:t>
      </w:r>
      <w:r w:rsidRPr="009D4D54">
        <w:rPr>
          <w:color w:val="000000"/>
          <w:sz w:val="28"/>
          <w:szCs w:val="28"/>
        </w:rPr>
        <w:softHyphen/>
        <w:t>ния, сформированная в начале 90-х годов в условиях тотального дефицита всех товаров, носит гораздо менее жесткий характер по сравнению с экспортной.</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За исключением требований санитарно-ветеринарной ин</w:t>
      </w:r>
      <w:r w:rsidRPr="009D4D54">
        <w:rPr>
          <w:color w:val="000000"/>
          <w:sz w:val="28"/>
          <w:szCs w:val="28"/>
        </w:rPr>
        <w:softHyphen/>
        <w:t>спекции, общественной безопасности и здоровья граждан, ника</w:t>
      </w:r>
      <w:r w:rsidRPr="009D4D54">
        <w:rPr>
          <w:color w:val="000000"/>
          <w:sz w:val="28"/>
          <w:szCs w:val="28"/>
        </w:rPr>
        <w:softHyphen/>
        <w:t>ких иных ограничений, включая квотирование и лицензирова</w:t>
      </w:r>
      <w:r w:rsidRPr="009D4D54">
        <w:rPr>
          <w:color w:val="000000"/>
          <w:sz w:val="28"/>
          <w:szCs w:val="28"/>
        </w:rPr>
        <w:softHyphen/>
        <w:t>ние импорта, практически не применяется. Основным способом регулирования является таможенно-тарифная система, введен</w:t>
      </w:r>
      <w:r w:rsidRPr="009D4D54">
        <w:rPr>
          <w:color w:val="000000"/>
          <w:sz w:val="28"/>
          <w:szCs w:val="28"/>
        </w:rPr>
        <w:softHyphen/>
        <w:t>ная с 1 июля 1992 г.</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Российский тариф представляет собой перечень товаров, подготовленный на базе международной классификации. Каж</w:t>
      </w:r>
      <w:r w:rsidRPr="009D4D54">
        <w:rPr>
          <w:color w:val="000000"/>
          <w:sz w:val="28"/>
          <w:szCs w:val="28"/>
        </w:rPr>
        <w:softHyphen/>
        <w:t>дому товару соответствуют различные уровни ставок таможен</w:t>
      </w:r>
      <w:r w:rsidRPr="009D4D54">
        <w:rPr>
          <w:color w:val="000000"/>
          <w:sz w:val="28"/>
          <w:szCs w:val="28"/>
        </w:rPr>
        <w:softHyphen/>
        <w:t>ных пошлин в зависимости от режима, применяемого в отноше</w:t>
      </w:r>
      <w:r w:rsidRPr="009D4D54">
        <w:rPr>
          <w:color w:val="000000"/>
          <w:sz w:val="28"/>
          <w:szCs w:val="28"/>
        </w:rPr>
        <w:softHyphen/>
        <w:t>нии страны происхождения товара. Базовыми являются пошли</w:t>
      </w:r>
      <w:r w:rsidRPr="009D4D54">
        <w:rPr>
          <w:color w:val="000000"/>
          <w:sz w:val="28"/>
          <w:szCs w:val="28"/>
        </w:rPr>
        <w:softHyphen/>
        <w:t>ны по отношению к странам, пользующимся режимом наи</w:t>
      </w:r>
      <w:r w:rsidRPr="009D4D54">
        <w:rPr>
          <w:color w:val="000000"/>
          <w:sz w:val="28"/>
          <w:szCs w:val="28"/>
        </w:rPr>
        <w:softHyphen/>
        <w:t>большего благоприятствования. Для товаров, поступающих из стран, не пользующихся этим режимом, базовые ставки увели</w:t>
      </w:r>
      <w:r w:rsidRPr="009D4D54">
        <w:rPr>
          <w:color w:val="000000"/>
          <w:sz w:val="28"/>
          <w:szCs w:val="28"/>
        </w:rPr>
        <w:softHyphen/>
        <w:t>чиваются вдвое. Для товаров, ввозимых из стран, относящихся к развивающимся (по классификации ООН), базовые ставки уменьшаются в два раза. Товары, происходящие из 46 наименее развитых из развивающихся стран, ввозятся беспошлинно, точно так же, как импорт товаров из стран СНГ, заключивших с Рос</w:t>
      </w:r>
      <w:r w:rsidRPr="009D4D54">
        <w:rPr>
          <w:color w:val="000000"/>
          <w:sz w:val="28"/>
          <w:szCs w:val="28"/>
        </w:rPr>
        <w:softHyphen/>
        <w:t>сией соглашение об интеграции. В тех случаях, когда страна не имеет с Россией торгово-политического договора, ставки тамо</w:t>
      </w:r>
      <w:r w:rsidRPr="009D4D54">
        <w:rPr>
          <w:color w:val="000000"/>
          <w:sz w:val="28"/>
          <w:szCs w:val="28"/>
        </w:rPr>
        <w:softHyphen/>
        <w:t>женных пошлин увеличиваются вдвое по сравнению с базовыми.</w:t>
      </w:r>
      <w:r w:rsidR="002F26D4">
        <w:rPr>
          <w:rStyle w:val="a4"/>
          <w:color w:val="000000"/>
          <w:sz w:val="28"/>
          <w:szCs w:val="28"/>
        </w:rPr>
        <w:footnoteReference w:id="8"/>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Общий принцип установления таможенных пошлин следую</w:t>
      </w:r>
      <w:r w:rsidRPr="009D4D54">
        <w:rPr>
          <w:color w:val="000000"/>
          <w:sz w:val="28"/>
          <w:szCs w:val="28"/>
        </w:rPr>
        <w:softHyphen/>
        <w:t>щий: повышение ставки пошлины по мере увеличения степени об</w:t>
      </w:r>
      <w:r w:rsidRPr="009D4D54">
        <w:rPr>
          <w:color w:val="000000"/>
          <w:sz w:val="28"/>
          <w:szCs w:val="28"/>
        </w:rPr>
        <w:softHyphen/>
        <w:t>работки товара. Так, например, если импортные ставки на сахар-сырец составляют 1%, то на готовую продукцию они равны 15%.</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На первоначальном этапе введения тарифа абсолютная вели</w:t>
      </w:r>
      <w:r w:rsidRPr="009D4D54">
        <w:rPr>
          <w:color w:val="000000"/>
          <w:sz w:val="28"/>
          <w:szCs w:val="28"/>
        </w:rPr>
        <w:softHyphen/>
        <w:t>чина таможенных пошлин была относительно небольшой, что объяснялось нехваткой потребительских товаров и стремлением обеспечить внутренний рынок за счет импорта. Впоследствии,</w:t>
      </w:r>
      <w:r w:rsidRPr="009D4D54">
        <w:rPr>
          <w:sz w:val="28"/>
          <w:szCs w:val="28"/>
        </w:rPr>
        <w:t xml:space="preserve"> </w:t>
      </w:r>
      <w:r w:rsidRPr="009D4D54">
        <w:rPr>
          <w:color w:val="000000"/>
          <w:sz w:val="28"/>
          <w:szCs w:val="28"/>
        </w:rPr>
        <w:t>однако, испытывая острую нехватку денежных средств, прави</w:t>
      </w:r>
      <w:r w:rsidRPr="009D4D54">
        <w:rPr>
          <w:color w:val="000000"/>
          <w:sz w:val="28"/>
          <w:szCs w:val="28"/>
        </w:rPr>
        <w:softHyphen/>
        <w:t>тельство пошло по пути увеличения таможенного обложения.</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Новая система таможенного регулирования включала ряд изъятий, основная масса которых касалась продовольствия, ме</w:t>
      </w:r>
      <w:r w:rsidRPr="009D4D54">
        <w:rPr>
          <w:color w:val="000000"/>
          <w:sz w:val="28"/>
          <w:szCs w:val="28"/>
        </w:rPr>
        <w:softHyphen/>
        <w:t>дикаментов, а также некоторых других товаров, при импорте которых осуществлялись дотационные выплаты.</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последующем, однако, в связи с необходимостью повышения фискальных сборов тариф был увеличен. В конце 1992 г. после пер</w:t>
      </w:r>
      <w:r w:rsidRPr="009D4D54">
        <w:rPr>
          <w:color w:val="000000"/>
          <w:sz w:val="28"/>
          <w:szCs w:val="28"/>
        </w:rPr>
        <w:softHyphen/>
        <w:t>вого повышения таможенных ставок их величина колебалась от 5 до 15%. На предметы роскоши, составляющие 7% объема им</w:t>
      </w:r>
      <w:r w:rsidRPr="009D4D54">
        <w:rPr>
          <w:color w:val="000000"/>
          <w:sz w:val="28"/>
          <w:szCs w:val="28"/>
        </w:rPr>
        <w:softHyphen/>
        <w:t>портных товаров, ставки были повышены до 20—30% и более.</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1994 г. было проведено очередное повышение таможенных налогов. Новая шкала предусматривает среднюю ставку в 12,5%. Основное повышение коснулось продукции сельского хозяйства, что было сделано по настоянию сельскохозяйственного лобби в правительстве. Одновременно были повышены тарифы на строительные материалы, оборудование, промышленные товары — в среднем на 10—20%.</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Очередное повышение таможенных пошлин на фармацевти</w:t>
      </w:r>
      <w:r w:rsidRPr="009D4D54">
        <w:rPr>
          <w:color w:val="000000"/>
          <w:sz w:val="28"/>
          <w:szCs w:val="28"/>
        </w:rPr>
        <w:softHyphen/>
        <w:t>ческие товары и некоторые виды оборудования было проведено летом 1996 г.</w:t>
      </w:r>
    </w:p>
    <w:p w:rsidR="009D4D54" w:rsidRDefault="009D4D54" w:rsidP="009D4D54">
      <w:pPr>
        <w:shd w:val="clear" w:color="auto" w:fill="FFFFFF"/>
        <w:autoSpaceDE w:val="0"/>
        <w:autoSpaceDN w:val="0"/>
        <w:adjustRightInd w:val="0"/>
        <w:spacing w:line="360" w:lineRule="auto"/>
        <w:ind w:firstLine="709"/>
        <w:jc w:val="both"/>
        <w:rPr>
          <w:color w:val="000000"/>
          <w:sz w:val="28"/>
          <w:szCs w:val="28"/>
        </w:rPr>
      </w:pPr>
      <w:r w:rsidRPr="009D4D54">
        <w:rPr>
          <w:color w:val="000000"/>
          <w:sz w:val="28"/>
          <w:szCs w:val="28"/>
        </w:rPr>
        <w:t>Одновременно с «легализированным», отражаемым в офици</w:t>
      </w:r>
      <w:r w:rsidRPr="009D4D54">
        <w:rPr>
          <w:color w:val="000000"/>
          <w:sz w:val="28"/>
          <w:szCs w:val="28"/>
        </w:rPr>
        <w:softHyphen/>
        <w:t>альной статистике, импортом в России действуют десятки и сотни тысяч лиц, выезжающих за границу с сугубо коммерческими целя</w:t>
      </w:r>
      <w:r w:rsidRPr="009D4D54">
        <w:rPr>
          <w:color w:val="000000"/>
          <w:sz w:val="28"/>
          <w:szCs w:val="28"/>
        </w:rPr>
        <w:softHyphen/>
        <w:t>ми (покупка продуктов питания, товаров народного потребления и другой продукции). Неучтенная торговля этих частных лиц («челноков») достигает нескольких миллиардов долларов (по неко</w:t>
      </w:r>
      <w:r w:rsidRPr="009D4D54">
        <w:rPr>
          <w:color w:val="000000"/>
          <w:sz w:val="28"/>
          <w:szCs w:val="28"/>
        </w:rPr>
        <w:softHyphen/>
        <w:t>торым оценкам, в 1998 г. она составляла 10—12 млрд долл.). К чис</w:t>
      </w:r>
      <w:r w:rsidRPr="009D4D54">
        <w:rPr>
          <w:color w:val="000000"/>
          <w:sz w:val="28"/>
          <w:szCs w:val="28"/>
        </w:rPr>
        <w:softHyphen/>
        <w:t>лу безусловно протекционистских мер следует поэтому отнести принятый летом 1996г. закон о снижении суммы необлагаемого пошлинами ввоза товаров физическими лицами с 2000 до 1000 долл., а также дополнительное повышение величины таможенной пошлины на товары, ввозимые сверх этой суммы.</w:t>
      </w:r>
    </w:p>
    <w:p w:rsidR="00924EDE" w:rsidRPr="009D4D54" w:rsidRDefault="00924EDE" w:rsidP="009D4D54">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В 2004г., по данным Минэкономразвития РФ, </w:t>
      </w:r>
      <w:r w:rsidR="008B69D7">
        <w:rPr>
          <w:color w:val="000000"/>
          <w:sz w:val="28"/>
          <w:szCs w:val="28"/>
        </w:rPr>
        <w:t xml:space="preserve">объем импорта составит 64,2 млд. долларов США. Это больше, чем в 2003г. на 11 с лишним процентов. Показатель, может быть, и не очень большой.      Если не учитывать, что на сегодняшний день </w:t>
      </w:r>
      <w:r w:rsidR="00C53376">
        <w:rPr>
          <w:color w:val="000000"/>
          <w:sz w:val="28"/>
          <w:szCs w:val="28"/>
        </w:rPr>
        <w:t xml:space="preserve">таможенные отчисления составляют около пяти процентов ВВП и примерно 40 % от налоговой составляющей государственного бюджета. Прирост импорта означает не только дополнительные поступления в бюджет, но и более напряженную работу всех подразделений Государственного </w:t>
      </w:r>
      <w:r w:rsidR="002A50BC">
        <w:rPr>
          <w:color w:val="000000"/>
          <w:sz w:val="28"/>
          <w:szCs w:val="28"/>
        </w:rPr>
        <w:t xml:space="preserve">таможенного комитета России. </w:t>
      </w:r>
    </w:p>
    <w:p w:rsidR="009D4D54" w:rsidRDefault="009D4D54" w:rsidP="009D4D54">
      <w:pPr>
        <w:shd w:val="clear" w:color="auto" w:fill="FFFFFF"/>
        <w:autoSpaceDE w:val="0"/>
        <w:autoSpaceDN w:val="0"/>
        <w:adjustRightInd w:val="0"/>
        <w:spacing w:line="360" w:lineRule="auto"/>
        <w:ind w:firstLine="709"/>
        <w:jc w:val="both"/>
        <w:rPr>
          <w:color w:val="000000"/>
          <w:sz w:val="28"/>
          <w:szCs w:val="28"/>
        </w:rPr>
      </w:pPr>
      <w:r w:rsidRPr="009D4D54">
        <w:rPr>
          <w:color w:val="000000"/>
          <w:sz w:val="28"/>
          <w:szCs w:val="28"/>
        </w:rPr>
        <w:t>Оценивая в целом развитие внешнеторговых и внешнеэконо</w:t>
      </w:r>
      <w:r w:rsidRPr="009D4D54">
        <w:rPr>
          <w:color w:val="000000"/>
          <w:sz w:val="28"/>
          <w:szCs w:val="28"/>
        </w:rPr>
        <w:softHyphen/>
        <w:t>мических программ Российского правительства, можно сделать вывод о том, что 90-е годы свидетельствуют о наличии тенденции к либерализации экспорта, принимающей форму отмены системы лицензирования и института спецэкспортеров. Прямо противопо</w:t>
      </w:r>
      <w:r w:rsidRPr="009D4D54">
        <w:rPr>
          <w:color w:val="000000"/>
          <w:sz w:val="28"/>
          <w:szCs w:val="28"/>
        </w:rPr>
        <w:softHyphen/>
        <w:t>ложные тенденции наблюдаются в импорте, где преобладает уси</w:t>
      </w:r>
      <w:r w:rsidRPr="009D4D54">
        <w:rPr>
          <w:color w:val="000000"/>
          <w:sz w:val="28"/>
          <w:szCs w:val="28"/>
        </w:rPr>
        <w:softHyphen/>
        <w:t>ление протекционистских и фискальных тенденций.</w:t>
      </w:r>
    </w:p>
    <w:p w:rsidR="00924EDE" w:rsidRPr="009D4D54" w:rsidRDefault="00924EDE" w:rsidP="009D4D54">
      <w:pPr>
        <w:shd w:val="clear" w:color="auto" w:fill="FFFFFF"/>
        <w:autoSpaceDE w:val="0"/>
        <w:autoSpaceDN w:val="0"/>
        <w:adjustRightInd w:val="0"/>
        <w:spacing w:line="360" w:lineRule="auto"/>
        <w:ind w:firstLine="709"/>
        <w:jc w:val="both"/>
        <w:rPr>
          <w:sz w:val="28"/>
          <w:szCs w:val="28"/>
        </w:rPr>
      </w:pPr>
    </w:p>
    <w:p w:rsidR="00886202" w:rsidRDefault="00886202" w:rsidP="009D4D54">
      <w:pPr>
        <w:shd w:val="clear" w:color="auto" w:fill="FFFFFF"/>
        <w:autoSpaceDE w:val="0"/>
        <w:autoSpaceDN w:val="0"/>
        <w:adjustRightInd w:val="0"/>
        <w:spacing w:line="360" w:lineRule="auto"/>
        <w:ind w:firstLine="709"/>
        <w:jc w:val="both"/>
        <w:rPr>
          <w:color w:val="000000"/>
          <w:sz w:val="28"/>
          <w:szCs w:val="28"/>
        </w:rPr>
      </w:pPr>
    </w:p>
    <w:p w:rsidR="009D4D54" w:rsidRPr="00C0029A" w:rsidRDefault="00886202" w:rsidP="00C46E52">
      <w:pPr>
        <w:pStyle w:val="1"/>
        <w:spacing w:before="0" w:after="0"/>
        <w:jc w:val="center"/>
        <w:rPr>
          <w:rFonts w:ascii="Times New Roman" w:hAnsi="Times New Roman" w:cs="Times New Roman"/>
          <w:i/>
        </w:rPr>
      </w:pPr>
      <w:r>
        <w:rPr>
          <w:color w:val="000000"/>
          <w:sz w:val="28"/>
          <w:szCs w:val="28"/>
        </w:rPr>
        <w:br w:type="page"/>
      </w:r>
      <w:bookmarkStart w:id="7" w:name="_Toc69901684"/>
      <w:r w:rsidR="009D4D54" w:rsidRPr="00C0029A">
        <w:rPr>
          <w:rFonts w:ascii="Times New Roman" w:hAnsi="Times New Roman" w:cs="Times New Roman"/>
          <w:i/>
        </w:rPr>
        <w:t>4. Иностранные инвестиции в Росси</w:t>
      </w:r>
      <w:r w:rsidRPr="00C0029A">
        <w:rPr>
          <w:rFonts w:ascii="Times New Roman" w:hAnsi="Times New Roman" w:cs="Times New Roman"/>
          <w:i/>
        </w:rPr>
        <w:t>и</w:t>
      </w:r>
      <w:bookmarkEnd w:id="7"/>
    </w:p>
    <w:p w:rsidR="00886202" w:rsidRPr="009D4D54" w:rsidRDefault="00886202" w:rsidP="009D4D54">
      <w:pPr>
        <w:shd w:val="clear" w:color="auto" w:fill="FFFFFF"/>
        <w:autoSpaceDE w:val="0"/>
        <w:autoSpaceDN w:val="0"/>
        <w:adjustRightInd w:val="0"/>
        <w:spacing w:line="360" w:lineRule="auto"/>
        <w:ind w:firstLine="709"/>
        <w:jc w:val="both"/>
        <w:rPr>
          <w:sz w:val="28"/>
          <w:szCs w:val="28"/>
        </w:rPr>
      </w:pP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Потенциально российская экономика обладает рядом при</w:t>
      </w:r>
      <w:r w:rsidRPr="009D4D54">
        <w:rPr>
          <w:color w:val="000000"/>
          <w:sz w:val="28"/>
          <w:szCs w:val="28"/>
        </w:rPr>
        <w:softHyphen/>
        <w:t>влекательных особенностей для иностранного инвестора, среди которых следует выделить емкость внутреннего рынка, относи</w:t>
      </w:r>
      <w:r w:rsidRPr="009D4D54">
        <w:rPr>
          <w:color w:val="000000"/>
          <w:sz w:val="28"/>
          <w:szCs w:val="28"/>
        </w:rPr>
        <w:softHyphen/>
        <w:t>тельно дешевую рабочую силу, слабую конкуренцию среди ино</w:t>
      </w:r>
      <w:r w:rsidRPr="009D4D54">
        <w:rPr>
          <w:color w:val="000000"/>
          <w:sz w:val="28"/>
          <w:szCs w:val="28"/>
        </w:rPr>
        <w:softHyphen/>
        <w:t>странных предпринимателей. Однако высокая степень полити</w:t>
      </w:r>
      <w:r w:rsidRPr="009D4D54">
        <w:rPr>
          <w:color w:val="000000"/>
          <w:sz w:val="28"/>
          <w:szCs w:val="28"/>
        </w:rPr>
        <w:softHyphen/>
        <w:t>ческой нестабильности заставляет большинство инвесторов не рисковать крупными суммами.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На начало 1995 г. в России было зарегистрировано 13300 предприятий с иностранными инвестициями, а число работаю</w:t>
      </w:r>
      <w:r w:rsidRPr="009D4D54">
        <w:rPr>
          <w:color w:val="000000"/>
          <w:sz w:val="28"/>
          <w:szCs w:val="28"/>
        </w:rPr>
        <w:softHyphen/>
        <w:t>щих на них равнялось 330 тыс. человек. Для сравнения в Эсто</w:t>
      </w:r>
      <w:r w:rsidRPr="009D4D54">
        <w:rPr>
          <w:color w:val="000000"/>
          <w:sz w:val="28"/>
          <w:szCs w:val="28"/>
        </w:rPr>
        <w:softHyphen/>
        <w:t>нии на тот же период было зарегистрировано около 14000 пред</w:t>
      </w:r>
      <w:r w:rsidRPr="009D4D54">
        <w:rPr>
          <w:color w:val="000000"/>
          <w:sz w:val="28"/>
          <w:szCs w:val="28"/>
        </w:rPr>
        <w:softHyphen/>
        <w:t>приятий с иностранным капиталом.</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Основная масса осуществленных инвестиций, как показыва</w:t>
      </w:r>
      <w:r w:rsidRPr="009D4D54">
        <w:rPr>
          <w:color w:val="000000"/>
          <w:sz w:val="28"/>
          <w:szCs w:val="28"/>
        </w:rPr>
        <w:softHyphen/>
        <w:t>ют данные табл. 8.4, приходилась до 1996 г. на предприятия пи</w:t>
      </w:r>
      <w:r w:rsidRPr="009D4D54">
        <w:rPr>
          <w:color w:val="000000"/>
          <w:sz w:val="28"/>
          <w:szCs w:val="28"/>
        </w:rPr>
        <w:softHyphen/>
        <w:t>щевой промышленности, наиболее привлекательные в силу бы</w:t>
      </w:r>
      <w:r w:rsidRPr="009D4D54">
        <w:rPr>
          <w:color w:val="000000"/>
          <w:sz w:val="28"/>
          <w:szCs w:val="28"/>
        </w:rPr>
        <w:softHyphen/>
        <w:t>строй окупаемости вложенного капитала. Однако в последние годы отмечалось увеличение доли капиталовложений в ТЭК.</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Из других отраслей наибольшей привлекательностью для иностранных инвесторов пользуются торговля, строительство, деревообработка. На долю всех остальных приходится около трети всех инвестиций.</w:t>
      </w:r>
    </w:p>
    <w:p w:rsidR="00886202" w:rsidRDefault="009D4D54" w:rsidP="004033DA">
      <w:pPr>
        <w:shd w:val="clear" w:color="auto" w:fill="FFFFFF"/>
        <w:autoSpaceDE w:val="0"/>
        <w:autoSpaceDN w:val="0"/>
        <w:adjustRightInd w:val="0"/>
        <w:spacing w:line="360" w:lineRule="auto"/>
        <w:ind w:firstLine="709"/>
        <w:jc w:val="right"/>
        <w:rPr>
          <w:i/>
          <w:iCs/>
          <w:color w:val="000000"/>
          <w:sz w:val="28"/>
          <w:szCs w:val="28"/>
        </w:rPr>
      </w:pPr>
      <w:r w:rsidRPr="009D4D54">
        <w:rPr>
          <w:i/>
          <w:iCs/>
          <w:color w:val="000000"/>
          <w:sz w:val="28"/>
          <w:szCs w:val="28"/>
        </w:rPr>
        <w:t xml:space="preserve">Таблица 4. </w:t>
      </w:r>
    </w:p>
    <w:p w:rsidR="009D4D54" w:rsidRPr="009D4D54" w:rsidRDefault="009D4D54" w:rsidP="00886202">
      <w:pPr>
        <w:shd w:val="clear" w:color="auto" w:fill="FFFFFF"/>
        <w:autoSpaceDE w:val="0"/>
        <w:autoSpaceDN w:val="0"/>
        <w:adjustRightInd w:val="0"/>
        <w:spacing w:line="360" w:lineRule="auto"/>
        <w:jc w:val="center"/>
        <w:rPr>
          <w:sz w:val="28"/>
          <w:szCs w:val="28"/>
        </w:rPr>
      </w:pPr>
      <w:r w:rsidRPr="009D4D54">
        <w:rPr>
          <w:b/>
          <w:bCs/>
          <w:i/>
          <w:iCs/>
          <w:color w:val="000000"/>
          <w:sz w:val="28"/>
          <w:szCs w:val="28"/>
        </w:rPr>
        <w:t xml:space="preserve">Отраслевая структура иностранных инвестиций в 1995—1998 гг. </w:t>
      </w:r>
      <w:r w:rsidRPr="009D4D54">
        <w:rPr>
          <w:color w:val="000000"/>
          <w:sz w:val="28"/>
          <w:szCs w:val="28"/>
        </w:rPr>
        <w:t>(%)*</w:t>
      </w:r>
    </w:p>
    <w:tbl>
      <w:tblPr>
        <w:tblW w:w="9400" w:type="dxa"/>
        <w:tblInd w:w="40" w:type="dxa"/>
        <w:tblLayout w:type="fixed"/>
        <w:tblCellMar>
          <w:left w:w="40" w:type="dxa"/>
          <w:right w:w="40" w:type="dxa"/>
        </w:tblCellMar>
        <w:tblLook w:val="0000" w:firstRow="0" w:lastRow="0" w:firstColumn="0" w:lastColumn="0" w:noHBand="0" w:noVBand="0"/>
      </w:tblPr>
      <w:tblGrid>
        <w:gridCol w:w="3818"/>
        <w:gridCol w:w="1860"/>
        <w:gridCol w:w="1861"/>
        <w:gridCol w:w="1861"/>
      </w:tblGrid>
      <w:tr w:rsidR="009D4D54" w:rsidRPr="00886202">
        <w:trPr>
          <w:trHeight w:val="346"/>
        </w:trPr>
        <w:tc>
          <w:tcPr>
            <w:tcW w:w="3818" w:type="dxa"/>
            <w:tcBorders>
              <w:top w:val="single" w:sz="6" w:space="0" w:color="auto"/>
              <w:left w:val="nil"/>
              <w:bottom w:val="single" w:sz="6" w:space="0" w:color="auto"/>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i/>
                <w:iCs/>
                <w:color w:val="000000"/>
              </w:rPr>
              <w:t>Отрасль</w:t>
            </w:r>
            <w:r w:rsidRPr="00886202">
              <w:t xml:space="preserve"> </w:t>
            </w:r>
          </w:p>
        </w:tc>
        <w:tc>
          <w:tcPr>
            <w:tcW w:w="1860" w:type="dxa"/>
            <w:tcBorders>
              <w:top w:val="single" w:sz="6" w:space="0" w:color="auto"/>
              <w:left w:val="nil"/>
              <w:bottom w:val="single" w:sz="6" w:space="0" w:color="auto"/>
              <w:right w:val="nil"/>
            </w:tcBorders>
            <w:shd w:val="clear" w:color="auto" w:fill="FFFFFF"/>
          </w:tcPr>
          <w:p w:rsidR="009D4D54" w:rsidRPr="00886202" w:rsidRDefault="00886202" w:rsidP="00231A88">
            <w:pPr>
              <w:shd w:val="clear" w:color="auto" w:fill="FFFFFF"/>
              <w:autoSpaceDE w:val="0"/>
              <w:autoSpaceDN w:val="0"/>
              <w:adjustRightInd w:val="0"/>
              <w:jc w:val="center"/>
            </w:pPr>
            <w:r>
              <w:rPr>
                <w:color w:val="000000"/>
              </w:rPr>
              <w:t>1</w:t>
            </w:r>
            <w:r w:rsidR="009D4D54" w:rsidRPr="00886202">
              <w:rPr>
                <w:color w:val="000000"/>
              </w:rPr>
              <w:t>995</w:t>
            </w:r>
          </w:p>
        </w:tc>
        <w:tc>
          <w:tcPr>
            <w:tcW w:w="1861" w:type="dxa"/>
            <w:tcBorders>
              <w:top w:val="single" w:sz="6" w:space="0" w:color="auto"/>
              <w:left w:val="nil"/>
              <w:bottom w:val="single" w:sz="6" w:space="0" w:color="auto"/>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i/>
                <w:iCs/>
                <w:color w:val="000000"/>
              </w:rPr>
              <w:t>1996</w:t>
            </w:r>
          </w:p>
        </w:tc>
        <w:tc>
          <w:tcPr>
            <w:tcW w:w="1861" w:type="dxa"/>
            <w:tcBorders>
              <w:top w:val="single" w:sz="6" w:space="0" w:color="auto"/>
              <w:left w:val="nil"/>
              <w:bottom w:val="single" w:sz="6" w:space="0" w:color="auto"/>
              <w:right w:val="nil"/>
            </w:tcBorders>
            <w:shd w:val="clear" w:color="auto" w:fill="FFFFFF"/>
          </w:tcPr>
          <w:p w:rsidR="009D4D54" w:rsidRPr="00886202" w:rsidRDefault="00886202" w:rsidP="00886202">
            <w:pPr>
              <w:shd w:val="clear" w:color="auto" w:fill="FFFFFF"/>
              <w:autoSpaceDE w:val="0"/>
              <w:autoSpaceDN w:val="0"/>
              <w:adjustRightInd w:val="0"/>
              <w:jc w:val="both"/>
            </w:pPr>
            <w:r>
              <w:rPr>
                <w:i/>
                <w:iCs/>
                <w:color w:val="000000"/>
              </w:rPr>
              <w:t>1998</w:t>
            </w:r>
          </w:p>
        </w:tc>
      </w:tr>
      <w:tr w:rsidR="009D4D54" w:rsidRPr="00886202">
        <w:trPr>
          <w:trHeight w:val="298"/>
        </w:trPr>
        <w:tc>
          <w:tcPr>
            <w:tcW w:w="3818" w:type="dxa"/>
            <w:tcBorders>
              <w:top w:val="single" w:sz="6" w:space="0" w:color="auto"/>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Промышленность</w:t>
            </w:r>
            <w:r w:rsidRPr="00886202">
              <w:t xml:space="preserve"> </w:t>
            </w:r>
          </w:p>
        </w:tc>
        <w:tc>
          <w:tcPr>
            <w:tcW w:w="1860" w:type="dxa"/>
            <w:tcBorders>
              <w:top w:val="single" w:sz="6" w:space="0" w:color="auto"/>
              <w:left w:val="nil"/>
              <w:bottom w:val="nil"/>
              <w:right w:val="nil"/>
            </w:tcBorders>
            <w:shd w:val="clear" w:color="auto" w:fill="FFFFFF"/>
          </w:tcPr>
          <w:p w:rsidR="009D4D54" w:rsidRPr="00886202" w:rsidRDefault="009D4D54" w:rsidP="00231A88">
            <w:pPr>
              <w:shd w:val="clear" w:color="auto" w:fill="FFFFFF"/>
              <w:autoSpaceDE w:val="0"/>
              <w:autoSpaceDN w:val="0"/>
              <w:adjustRightInd w:val="0"/>
              <w:jc w:val="center"/>
            </w:pPr>
            <w:r w:rsidRPr="00886202">
              <w:rPr>
                <w:color w:val="000000"/>
              </w:rPr>
              <w:t>43</w:t>
            </w:r>
          </w:p>
        </w:tc>
        <w:tc>
          <w:tcPr>
            <w:tcW w:w="1861" w:type="dxa"/>
            <w:tcBorders>
              <w:top w:val="single" w:sz="6" w:space="0" w:color="auto"/>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33,3</w:t>
            </w:r>
          </w:p>
        </w:tc>
        <w:tc>
          <w:tcPr>
            <w:tcW w:w="1861" w:type="dxa"/>
            <w:tcBorders>
              <w:top w:val="single" w:sz="6" w:space="0" w:color="auto"/>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32,9</w:t>
            </w:r>
          </w:p>
        </w:tc>
      </w:tr>
      <w:tr w:rsidR="009D4D54" w:rsidRPr="00886202">
        <w:trPr>
          <w:trHeight w:val="182"/>
        </w:trPr>
        <w:tc>
          <w:tcPr>
            <w:tcW w:w="3818"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в том числе</w:t>
            </w:r>
            <w:r w:rsidRPr="00886202">
              <w:t xml:space="preserve"> </w:t>
            </w:r>
          </w:p>
        </w:tc>
        <w:tc>
          <w:tcPr>
            <w:tcW w:w="1860" w:type="dxa"/>
            <w:tcBorders>
              <w:top w:val="nil"/>
              <w:left w:val="nil"/>
              <w:bottom w:val="nil"/>
              <w:right w:val="nil"/>
            </w:tcBorders>
            <w:shd w:val="clear" w:color="auto" w:fill="FFFFFF"/>
          </w:tcPr>
          <w:p w:rsidR="009D4D54" w:rsidRPr="00886202" w:rsidRDefault="009D4D54" w:rsidP="00231A88">
            <w:pPr>
              <w:shd w:val="clear" w:color="auto" w:fill="FFFFFF"/>
              <w:autoSpaceDE w:val="0"/>
              <w:autoSpaceDN w:val="0"/>
              <w:adjustRightInd w:val="0"/>
              <w:jc w:val="center"/>
            </w:pP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p>
        </w:tc>
      </w:tr>
      <w:tr w:rsidR="009D4D54" w:rsidRPr="00886202">
        <w:trPr>
          <w:trHeight w:val="240"/>
        </w:trPr>
        <w:tc>
          <w:tcPr>
            <w:tcW w:w="3818"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топливная</w:t>
            </w:r>
            <w:r w:rsidRPr="00886202">
              <w:t xml:space="preserve"> </w:t>
            </w:r>
          </w:p>
        </w:tc>
        <w:tc>
          <w:tcPr>
            <w:tcW w:w="1860" w:type="dxa"/>
            <w:tcBorders>
              <w:top w:val="nil"/>
              <w:left w:val="nil"/>
              <w:bottom w:val="nil"/>
              <w:right w:val="nil"/>
            </w:tcBorders>
            <w:shd w:val="clear" w:color="auto" w:fill="FFFFFF"/>
          </w:tcPr>
          <w:p w:rsidR="009D4D54" w:rsidRPr="00886202" w:rsidRDefault="009D4D54" w:rsidP="00231A88">
            <w:pPr>
              <w:shd w:val="clear" w:color="auto" w:fill="FFFFFF"/>
              <w:autoSpaceDE w:val="0"/>
              <w:autoSpaceDN w:val="0"/>
              <w:adjustRightInd w:val="0"/>
              <w:jc w:val="center"/>
            </w:pPr>
            <w:r w:rsidRPr="00886202">
              <w:rPr>
                <w:color w:val="000000"/>
              </w:rPr>
              <w:t>9,3</w:t>
            </w: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7,6</w:t>
            </w: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21,4</w:t>
            </w:r>
          </w:p>
        </w:tc>
      </w:tr>
      <w:tr w:rsidR="009D4D54" w:rsidRPr="00886202">
        <w:trPr>
          <w:trHeight w:val="221"/>
        </w:trPr>
        <w:tc>
          <w:tcPr>
            <w:tcW w:w="3818"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пищевая</w:t>
            </w:r>
            <w:r w:rsidRPr="00886202">
              <w:t xml:space="preserve"> </w:t>
            </w:r>
          </w:p>
        </w:tc>
        <w:tc>
          <w:tcPr>
            <w:tcW w:w="1860" w:type="dxa"/>
            <w:tcBorders>
              <w:top w:val="nil"/>
              <w:left w:val="nil"/>
              <w:bottom w:val="nil"/>
              <w:right w:val="nil"/>
            </w:tcBorders>
            <w:shd w:val="clear" w:color="auto" w:fill="FFFFFF"/>
          </w:tcPr>
          <w:p w:rsidR="009D4D54" w:rsidRPr="00886202" w:rsidRDefault="009D4D54" w:rsidP="00231A88">
            <w:pPr>
              <w:shd w:val="clear" w:color="auto" w:fill="FFFFFF"/>
              <w:autoSpaceDE w:val="0"/>
              <w:autoSpaceDN w:val="0"/>
              <w:adjustRightInd w:val="0"/>
              <w:jc w:val="center"/>
            </w:pPr>
            <w:r w:rsidRPr="00886202">
              <w:rPr>
                <w:color w:val="000000"/>
              </w:rPr>
              <w:t>10,1</w:t>
            </w: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11,5</w:t>
            </w: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3,6</w:t>
            </w:r>
          </w:p>
        </w:tc>
      </w:tr>
      <w:tr w:rsidR="00886202" w:rsidRPr="00886202">
        <w:trPr>
          <w:trHeight w:val="613"/>
        </w:trPr>
        <w:tc>
          <w:tcPr>
            <w:tcW w:w="3818" w:type="dxa"/>
            <w:tcBorders>
              <w:top w:val="nil"/>
              <w:left w:val="nil"/>
              <w:right w:val="nil"/>
            </w:tcBorders>
            <w:shd w:val="clear" w:color="auto" w:fill="FFFFFF"/>
          </w:tcPr>
          <w:p w:rsidR="00886202" w:rsidRPr="00886202" w:rsidRDefault="00886202" w:rsidP="00886202">
            <w:pPr>
              <w:shd w:val="clear" w:color="auto" w:fill="FFFFFF"/>
              <w:autoSpaceDE w:val="0"/>
              <w:autoSpaceDN w:val="0"/>
              <w:adjustRightInd w:val="0"/>
              <w:jc w:val="both"/>
            </w:pPr>
            <w:r w:rsidRPr="00886202">
              <w:rPr>
                <w:color w:val="000000"/>
              </w:rPr>
              <w:t>деревообрабатывающая и целлюл</w:t>
            </w:r>
            <w:r>
              <w:rPr>
                <w:color w:val="000000"/>
              </w:rPr>
              <w:t>о</w:t>
            </w:r>
            <w:r w:rsidRPr="00886202">
              <w:rPr>
                <w:color w:val="000000"/>
              </w:rPr>
              <w:t>зно-бумажная</w:t>
            </w:r>
            <w:r w:rsidRPr="00886202">
              <w:t xml:space="preserve"> </w:t>
            </w:r>
          </w:p>
        </w:tc>
        <w:tc>
          <w:tcPr>
            <w:tcW w:w="1860" w:type="dxa"/>
            <w:tcBorders>
              <w:top w:val="nil"/>
              <w:left w:val="nil"/>
              <w:right w:val="nil"/>
            </w:tcBorders>
            <w:shd w:val="clear" w:color="auto" w:fill="FFFFFF"/>
          </w:tcPr>
          <w:p w:rsidR="00886202" w:rsidRPr="00886202" w:rsidRDefault="00886202" w:rsidP="00231A88">
            <w:pPr>
              <w:shd w:val="clear" w:color="auto" w:fill="FFFFFF"/>
              <w:autoSpaceDE w:val="0"/>
              <w:autoSpaceDN w:val="0"/>
              <w:adjustRightInd w:val="0"/>
              <w:jc w:val="center"/>
            </w:pPr>
          </w:p>
          <w:p w:rsidR="00886202" w:rsidRPr="00886202" w:rsidRDefault="00886202" w:rsidP="00231A88">
            <w:pPr>
              <w:shd w:val="clear" w:color="auto" w:fill="FFFFFF"/>
              <w:autoSpaceDE w:val="0"/>
              <w:autoSpaceDN w:val="0"/>
              <w:adjustRightInd w:val="0"/>
              <w:jc w:val="center"/>
            </w:pPr>
            <w:r w:rsidRPr="00886202">
              <w:rPr>
                <w:color w:val="000000"/>
              </w:rPr>
              <w:t>5,7</w:t>
            </w:r>
          </w:p>
        </w:tc>
        <w:tc>
          <w:tcPr>
            <w:tcW w:w="1861" w:type="dxa"/>
            <w:tcBorders>
              <w:top w:val="nil"/>
              <w:left w:val="nil"/>
              <w:right w:val="nil"/>
            </w:tcBorders>
            <w:shd w:val="clear" w:color="auto" w:fill="FFFFFF"/>
          </w:tcPr>
          <w:p w:rsidR="00886202" w:rsidRPr="00886202" w:rsidRDefault="00886202" w:rsidP="00886202">
            <w:pPr>
              <w:shd w:val="clear" w:color="auto" w:fill="FFFFFF"/>
              <w:autoSpaceDE w:val="0"/>
              <w:autoSpaceDN w:val="0"/>
              <w:adjustRightInd w:val="0"/>
              <w:jc w:val="both"/>
            </w:pPr>
          </w:p>
          <w:p w:rsidR="00886202" w:rsidRPr="00886202" w:rsidRDefault="00886202" w:rsidP="00886202">
            <w:pPr>
              <w:shd w:val="clear" w:color="auto" w:fill="FFFFFF"/>
              <w:autoSpaceDE w:val="0"/>
              <w:autoSpaceDN w:val="0"/>
              <w:adjustRightInd w:val="0"/>
              <w:jc w:val="both"/>
            </w:pPr>
            <w:r w:rsidRPr="00886202">
              <w:rPr>
                <w:color w:val="000000"/>
              </w:rPr>
              <w:t>4,4</w:t>
            </w:r>
          </w:p>
        </w:tc>
        <w:tc>
          <w:tcPr>
            <w:tcW w:w="1861" w:type="dxa"/>
            <w:tcBorders>
              <w:top w:val="nil"/>
              <w:left w:val="nil"/>
              <w:right w:val="nil"/>
            </w:tcBorders>
          </w:tcPr>
          <w:p w:rsidR="00886202" w:rsidRPr="00886202" w:rsidRDefault="00886202" w:rsidP="00886202">
            <w:pPr>
              <w:shd w:val="clear" w:color="auto" w:fill="FFFFFF"/>
              <w:autoSpaceDE w:val="0"/>
              <w:autoSpaceDN w:val="0"/>
              <w:adjustRightInd w:val="0"/>
              <w:jc w:val="both"/>
            </w:pPr>
          </w:p>
          <w:p w:rsidR="00886202" w:rsidRPr="00886202" w:rsidRDefault="00886202" w:rsidP="00886202">
            <w:pPr>
              <w:shd w:val="clear" w:color="auto" w:fill="FFFFFF"/>
              <w:autoSpaceDE w:val="0"/>
              <w:autoSpaceDN w:val="0"/>
              <w:adjustRightInd w:val="0"/>
              <w:jc w:val="both"/>
            </w:pPr>
            <w:r w:rsidRPr="00886202">
              <w:rPr>
                <w:color w:val="000000"/>
              </w:rPr>
              <w:t>1,3</w:t>
            </w:r>
          </w:p>
        </w:tc>
      </w:tr>
      <w:tr w:rsidR="009D4D54" w:rsidRPr="00886202">
        <w:trPr>
          <w:trHeight w:val="211"/>
        </w:trPr>
        <w:tc>
          <w:tcPr>
            <w:tcW w:w="3818"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машиностроение</w:t>
            </w:r>
            <w:r w:rsidRPr="00886202">
              <w:t xml:space="preserve"> </w:t>
            </w:r>
          </w:p>
        </w:tc>
        <w:tc>
          <w:tcPr>
            <w:tcW w:w="1860" w:type="dxa"/>
            <w:tcBorders>
              <w:top w:val="nil"/>
              <w:left w:val="nil"/>
              <w:bottom w:val="nil"/>
              <w:right w:val="nil"/>
            </w:tcBorders>
            <w:shd w:val="clear" w:color="auto" w:fill="FFFFFF"/>
          </w:tcPr>
          <w:p w:rsidR="009D4D54" w:rsidRPr="00886202" w:rsidRDefault="009D4D54" w:rsidP="00231A88">
            <w:pPr>
              <w:shd w:val="clear" w:color="auto" w:fill="FFFFFF"/>
              <w:autoSpaceDE w:val="0"/>
              <w:autoSpaceDN w:val="0"/>
              <w:adjustRightInd w:val="0"/>
              <w:jc w:val="center"/>
            </w:pPr>
            <w:r w:rsidRPr="00886202">
              <w:rPr>
                <w:color w:val="000000"/>
              </w:rPr>
              <w:t>5,9</w:t>
            </w: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2,7</w:t>
            </w: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3</w:t>
            </w:r>
          </w:p>
        </w:tc>
      </w:tr>
      <w:tr w:rsidR="009D4D54" w:rsidRPr="00886202">
        <w:trPr>
          <w:trHeight w:val="230"/>
        </w:trPr>
        <w:tc>
          <w:tcPr>
            <w:tcW w:w="3818"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Торговля и общественное питание</w:t>
            </w:r>
            <w:r w:rsidRPr="00886202">
              <w:t xml:space="preserve"> </w:t>
            </w:r>
          </w:p>
        </w:tc>
        <w:tc>
          <w:tcPr>
            <w:tcW w:w="1860" w:type="dxa"/>
            <w:tcBorders>
              <w:top w:val="nil"/>
              <w:left w:val="nil"/>
              <w:bottom w:val="nil"/>
              <w:right w:val="nil"/>
            </w:tcBorders>
            <w:shd w:val="clear" w:color="auto" w:fill="FFFFFF"/>
          </w:tcPr>
          <w:p w:rsidR="009D4D54" w:rsidRPr="00886202" w:rsidRDefault="009D4D54" w:rsidP="00231A88">
            <w:pPr>
              <w:shd w:val="clear" w:color="auto" w:fill="FFFFFF"/>
              <w:autoSpaceDE w:val="0"/>
              <w:autoSpaceDN w:val="0"/>
              <w:adjustRightInd w:val="0"/>
              <w:jc w:val="center"/>
            </w:pPr>
            <w:r w:rsidRPr="00886202">
              <w:rPr>
                <w:color w:val="000000"/>
              </w:rPr>
              <w:t>16,9</w:t>
            </w: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4,7</w:t>
            </w: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2,8</w:t>
            </w:r>
          </w:p>
        </w:tc>
      </w:tr>
      <w:tr w:rsidR="009D4D54" w:rsidRPr="00886202">
        <w:trPr>
          <w:trHeight w:val="221"/>
        </w:trPr>
        <w:tc>
          <w:tcPr>
            <w:tcW w:w="3818"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Транспорт и связь</w:t>
            </w:r>
            <w:r w:rsidRPr="00886202">
              <w:t xml:space="preserve"> </w:t>
            </w:r>
          </w:p>
        </w:tc>
        <w:tc>
          <w:tcPr>
            <w:tcW w:w="1860" w:type="dxa"/>
            <w:tcBorders>
              <w:top w:val="nil"/>
              <w:left w:val="nil"/>
              <w:bottom w:val="nil"/>
              <w:right w:val="nil"/>
            </w:tcBorders>
            <w:shd w:val="clear" w:color="auto" w:fill="FFFFFF"/>
          </w:tcPr>
          <w:p w:rsidR="009D4D54" w:rsidRPr="00886202" w:rsidRDefault="009D4D54" w:rsidP="00231A88">
            <w:pPr>
              <w:shd w:val="clear" w:color="auto" w:fill="FFFFFF"/>
              <w:autoSpaceDE w:val="0"/>
              <w:autoSpaceDN w:val="0"/>
              <w:adjustRightInd w:val="0"/>
              <w:jc w:val="center"/>
            </w:pPr>
            <w:r w:rsidRPr="00886202">
              <w:rPr>
                <w:color w:val="000000"/>
              </w:rPr>
              <w:t>3,7</w:t>
            </w: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4,0</w:t>
            </w:r>
          </w:p>
        </w:tc>
        <w:tc>
          <w:tcPr>
            <w:tcW w:w="1861" w:type="dxa"/>
            <w:tcBorders>
              <w:top w:val="nil"/>
              <w:left w:val="nil"/>
              <w:bottom w:val="nil"/>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6,9</w:t>
            </w:r>
          </w:p>
        </w:tc>
      </w:tr>
      <w:tr w:rsidR="009D4D54" w:rsidRPr="00886202">
        <w:trPr>
          <w:trHeight w:val="259"/>
        </w:trPr>
        <w:tc>
          <w:tcPr>
            <w:tcW w:w="3818" w:type="dxa"/>
            <w:tcBorders>
              <w:top w:val="nil"/>
              <w:left w:val="nil"/>
              <w:bottom w:val="single" w:sz="6" w:space="0" w:color="auto"/>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Прочие отрасли</w:t>
            </w:r>
            <w:r w:rsidRPr="00886202">
              <w:t xml:space="preserve"> </w:t>
            </w:r>
          </w:p>
        </w:tc>
        <w:tc>
          <w:tcPr>
            <w:tcW w:w="1860" w:type="dxa"/>
            <w:tcBorders>
              <w:top w:val="nil"/>
              <w:left w:val="nil"/>
              <w:bottom w:val="single" w:sz="6" w:space="0" w:color="auto"/>
              <w:right w:val="nil"/>
            </w:tcBorders>
            <w:shd w:val="clear" w:color="auto" w:fill="FFFFFF"/>
          </w:tcPr>
          <w:p w:rsidR="009D4D54" w:rsidRPr="00886202" w:rsidRDefault="009D4D54" w:rsidP="00231A88">
            <w:pPr>
              <w:shd w:val="clear" w:color="auto" w:fill="FFFFFF"/>
              <w:autoSpaceDE w:val="0"/>
              <w:autoSpaceDN w:val="0"/>
              <w:adjustRightInd w:val="0"/>
              <w:jc w:val="center"/>
            </w:pPr>
            <w:r w:rsidRPr="00886202">
              <w:rPr>
                <w:color w:val="000000"/>
              </w:rPr>
              <w:t>17,3</w:t>
            </w:r>
          </w:p>
        </w:tc>
        <w:tc>
          <w:tcPr>
            <w:tcW w:w="1861" w:type="dxa"/>
            <w:tcBorders>
              <w:top w:val="nil"/>
              <w:left w:val="nil"/>
              <w:bottom w:val="single" w:sz="6" w:space="0" w:color="auto"/>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4,8</w:t>
            </w:r>
          </w:p>
        </w:tc>
        <w:tc>
          <w:tcPr>
            <w:tcW w:w="1861" w:type="dxa"/>
            <w:tcBorders>
              <w:top w:val="nil"/>
              <w:left w:val="nil"/>
              <w:bottom w:val="single" w:sz="6" w:space="0" w:color="auto"/>
              <w:right w:val="nil"/>
            </w:tcBorders>
            <w:shd w:val="clear" w:color="auto" w:fill="FFFFFF"/>
          </w:tcPr>
          <w:p w:rsidR="009D4D54" w:rsidRPr="00886202" w:rsidRDefault="009D4D54" w:rsidP="00886202">
            <w:pPr>
              <w:shd w:val="clear" w:color="auto" w:fill="FFFFFF"/>
              <w:autoSpaceDE w:val="0"/>
              <w:autoSpaceDN w:val="0"/>
              <w:adjustRightInd w:val="0"/>
              <w:jc w:val="both"/>
            </w:pPr>
            <w:r w:rsidRPr="00886202">
              <w:rPr>
                <w:color w:val="000000"/>
              </w:rPr>
              <w:t>57,4</w:t>
            </w:r>
          </w:p>
        </w:tc>
      </w:tr>
      <w:tr w:rsidR="009D4D54" w:rsidRPr="00886202">
        <w:trPr>
          <w:trHeight w:val="269"/>
        </w:trPr>
        <w:tc>
          <w:tcPr>
            <w:tcW w:w="9400" w:type="dxa"/>
            <w:gridSpan w:val="4"/>
            <w:tcBorders>
              <w:top w:val="single" w:sz="6" w:space="0" w:color="auto"/>
              <w:left w:val="nil"/>
              <w:bottom w:val="single" w:sz="6" w:space="0" w:color="auto"/>
              <w:right w:val="nil"/>
            </w:tcBorders>
            <w:shd w:val="clear" w:color="auto" w:fill="FFFFFF"/>
          </w:tcPr>
          <w:p w:rsidR="009D4D54" w:rsidRPr="00886202" w:rsidRDefault="009D4D54" w:rsidP="00231A88">
            <w:pPr>
              <w:shd w:val="clear" w:color="auto" w:fill="FFFFFF"/>
              <w:autoSpaceDE w:val="0"/>
              <w:autoSpaceDN w:val="0"/>
              <w:adjustRightInd w:val="0"/>
              <w:jc w:val="center"/>
            </w:pPr>
          </w:p>
        </w:tc>
      </w:tr>
    </w:tbl>
    <w:p w:rsidR="00231A88" w:rsidRPr="00231A88" w:rsidRDefault="009D4D54" w:rsidP="009D4D54">
      <w:pPr>
        <w:shd w:val="clear" w:color="auto" w:fill="FFFFFF"/>
        <w:autoSpaceDE w:val="0"/>
        <w:autoSpaceDN w:val="0"/>
        <w:adjustRightInd w:val="0"/>
        <w:spacing w:line="360" w:lineRule="auto"/>
        <w:ind w:firstLine="709"/>
        <w:jc w:val="both"/>
        <w:rPr>
          <w:sz w:val="20"/>
          <w:szCs w:val="20"/>
        </w:rPr>
      </w:pPr>
      <w:r w:rsidRPr="00231A88">
        <w:rPr>
          <w:color w:val="000000"/>
          <w:sz w:val="20"/>
          <w:szCs w:val="20"/>
        </w:rPr>
        <w:t>* По данным Госкомстата РФ.</w:t>
      </w:r>
      <w:r w:rsidRPr="00231A88">
        <w:rPr>
          <w:sz w:val="20"/>
          <w:szCs w:val="20"/>
        </w:rPr>
        <w:t xml:space="preserve"> </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Нелишне обратить внимание и на то, что существующая от</w:t>
      </w:r>
      <w:r w:rsidRPr="009D4D54">
        <w:rPr>
          <w:color w:val="000000"/>
          <w:sz w:val="28"/>
          <w:szCs w:val="28"/>
        </w:rPr>
        <w:softHyphen/>
        <w:t>четность недостаточно точно отражает реальное положение дел. Причина заключается в том, что большинство совместных пред</w:t>
      </w:r>
      <w:r w:rsidRPr="009D4D54">
        <w:rPr>
          <w:color w:val="000000"/>
          <w:sz w:val="28"/>
          <w:szCs w:val="28"/>
        </w:rPr>
        <w:softHyphen/>
        <w:t>приятий записывает в своем уставном фонде крайне широкий спектр деятельности, стремясь диверсифицировать ее и миними</w:t>
      </w:r>
      <w:r w:rsidRPr="009D4D54">
        <w:rPr>
          <w:color w:val="000000"/>
          <w:sz w:val="28"/>
          <w:szCs w:val="28"/>
        </w:rPr>
        <w:softHyphen/>
        <w:t>зировать риск в связи с ухудшением инвестиционного климата.</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Особенностью российской действительности являются рез</w:t>
      </w:r>
      <w:r w:rsidRPr="009D4D54">
        <w:rPr>
          <w:color w:val="000000"/>
          <w:sz w:val="28"/>
          <w:szCs w:val="28"/>
        </w:rPr>
        <w:softHyphen/>
        <w:t>кие диспропорции в величине уставных фондов создаваемых компаний. В топливно-энергетическом комплексе фактически действует несколько крупных монополистов, инвестирующих средства под правительственные гарантии. В подавляющем большинстве других отраслей функционируют мелкие компании с величиной уставного фонда, не превышающей нескольких де</w:t>
      </w:r>
      <w:r w:rsidRPr="009D4D54">
        <w:rPr>
          <w:color w:val="000000"/>
          <w:sz w:val="28"/>
          <w:szCs w:val="28"/>
        </w:rPr>
        <w:softHyphen/>
        <w:t>сятков тысяч долларов. При этом в стране практически отсутст</w:t>
      </w:r>
      <w:r w:rsidRPr="009D4D54">
        <w:rPr>
          <w:color w:val="000000"/>
          <w:sz w:val="28"/>
          <w:szCs w:val="28"/>
        </w:rPr>
        <w:softHyphen/>
        <w:t>вует наиболее активный и стабильный средний слой бизнесме</w:t>
      </w:r>
      <w:r w:rsidRPr="009D4D54">
        <w:rPr>
          <w:color w:val="000000"/>
          <w:sz w:val="28"/>
          <w:szCs w:val="28"/>
        </w:rPr>
        <w:softHyphen/>
        <w:t>нов и предпринимателей, являющийся основой рыночной эко</w:t>
      </w:r>
      <w:r w:rsidRPr="009D4D54">
        <w:rPr>
          <w:color w:val="000000"/>
          <w:sz w:val="28"/>
          <w:szCs w:val="28"/>
        </w:rPr>
        <w:softHyphen/>
        <w:t>номики любого государства.</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Неравномерно распределение инвестиций по регионам. По</w:t>
      </w:r>
      <w:r w:rsidRPr="009D4D54">
        <w:rPr>
          <w:color w:val="000000"/>
          <w:sz w:val="28"/>
          <w:szCs w:val="28"/>
        </w:rPr>
        <w:softHyphen/>
        <w:t>давляющая масса сосредоточена в наиболее развитых, обеспе</w:t>
      </w:r>
      <w:r w:rsidRPr="009D4D54">
        <w:rPr>
          <w:color w:val="000000"/>
          <w:sz w:val="28"/>
          <w:szCs w:val="28"/>
        </w:rPr>
        <w:softHyphen/>
        <w:t>ченных инфраструктурой и квалифицированными кадрами — в Москве, Петербурге, Красноярске; минимальный уровень инве</w:t>
      </w:r>
      <w:r w:rsidRPr="009D4D54">
        <w:rPr>
          <w:color w:val="000000"/>
          <w:sz w:val="28"/>
          <w:szCs w:val="28"/>
        </w:rPr>
        <w:softHyphen/>
        <w:t>стиций — в Кавказском регионе.</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Существующий объем иностранных инвестиций в России оценивается большинством экспортеров как явно неудовлетво</w:t>
      </w:r>
      <w:r w:rsidRPr="009D4D54">
        <w:rPr>
          <w:color w:val="000000"/>
          <w:sz w:val="28"/>
          <w:szCs w:val="28"/>
        </w:rPr>
        <w:softHyphen/>
        <w:t>рительный. По экспертным оценкам реальных потребностей и возможностей, Россия могла бы осваивать 12 млрд долл. в год; идеальный вариант допускает даже 40—50 млрд долл.</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Фактически, по данным Госкомстата России, совокупный объем иностранных инвестиций в экономику России, по со</w:t>
      </w:r>
      <w:r w:rsidRPr="009D4D54">
        <w:rPr>
          <w:color w:val="000000"/>
          <w:sz w:val="28"/>
          <w:szCs w:val="28"/>
        </w:rPr>
        <w:softHyphen/>
        <w:t>стоянию на сентябрь 1998 г., превысил 30 млрд долл., в том чис</w:t>
      </w:r>
      <w:r w:rsidRPr="009D4D54">
        <w:rPr>
          <w:color w:val="000000"/>
          <w:sz w:val="28"/>
          <w:szCs w:val="28"/>
        </w:rPr>
        <w:softHyphen/>
        <w:t>ле в 1992 г. составил 1,5 млрд, в 1993 г. - 1,3 млрд, в 1994 г. -1 млрд долл.</w:t>
      </w:r>
      <w:r w:rsidR="002F26D4">
        <w:rPr>
          <w:rStyle w:val="a4"/>
          <w:color w:val="000000"/>
          <w:sz w:val="28"/>
          <w:szCs w:val="28"/>
        </w:rPr>
        <w:footnoteReference w:id="9"/>
      </w:r>
    </w:p>
    <w:p w:rsidR="002F26D4" w:rsidRDefault="002F26D4" w:rsidP="00231A88">
      <w:pPr>
        <w:shd w:val="clear" w:color="auto" w:fill="FFFFFF"/>
        <w:autoSpaceDE w:val="0"/>
        <w:autoSpaceDN w:val="0"/>
        <w:adjustRightInd w:val="0"/>
        <w:jc w:val="right"/>
        <w:rPr>
          <w:i/>
          <w:iCs/>
          <w:color w:val="000000"/>
          <w:sz w:val="28"/>
          <w:szCs w:val="28"/>
        </w:rPr>
      </w:pPr>
    </w:p>
    <w:p w:rsidR="002F26D4" w:rsidRDefault="002F26D4" w:rsidP="00231A88">
      <w:pPr>
        <w:shd w:val="clear" w:color="auto" w:fill="FFFFFF"/>
        <w:autoSpaceDE w:val="0"/>
        <w:autoSpaceDN w:val="0"/>
        <w:adjustRightInd w:val="0"/>
        <w:jc w:val="right"/>
        <w:rPr>
          <w:i/>
          <w:iCs/>
          <w:color w:val="000000"/>
          <w:sz w:val="28"/>
          <w:szCs w:val="28"/>
        </w:rPr>
      </w:pPr>
    </w:p>
    <w:p w:rsidR="00231A88" w:rsidRDefault="00231A88" w:rsidP="00231A88">
      <w:pPr>
        <w:shd w:val="clear" w:color="auto" w:fill="FFFFFF"/>
        <w:autoSpaceDE w:val="0"/>
        <w:autoSpaceDN w:val="0"/>
        <w:adjustRightInd w:val="0"/>
        <w:jc w:val="right"/>
        <w:rPr>
          <w:i/>
          <w:iCs/>
          <w:color w:val="000000"/>
          <w:sz w:val="28"/>
          <w:szCs w:val="28"/>
        </w:rPr>
      </w:pPr>
      <w:r w:rsidRPr="00231A88">
        <w:rPr>
          <w:i/>
          <w:iCs/>
          <w:color w:val="000000"/>
          <w:sz w:val="28"/>
          <w:szCs w:val="28"/>
        </w:rPr>
        <w:t xml:space="preserve">Таблица 5. </w:t>
      </w:r>
    </w:p>
    <w:p w:rsidR="00231A88" w:rsidRPr="00231A88" w:rsidRDefault="00231A88" w:rsidP="00231A88">
      <w:pPr>
        <w:shd w:val="clear" w:color="auto" w:fill="FFFFFF"/>
        <w:autoSpaceDE w:val="0"/>
        <w:autoSpaceDN w:val="0"/>
        <w:adjustRightInd w:val="0"/>
        <w:jc w:val="center"/>
        <w:rPr>
          <w:sz w:val="28"/>
          <w:szCs w:val="28"/>
        </w:rPr>
      </w:pPr>
      <w:r w:rsidRPr="00231A88">
        <w:rPr>
          <w:b/>
          <w:bCs/>
          <w:i/>
          <w:iCs/>
          <w:color w:val="000000"/>
          <w:sz w:val="28"/>
          <w:szCs w:val="28"/>
        </w:rPr>
        <w:t xml:space="preserve">Иностранные инвестиции в экономику России </w:t>
      </w:r>
      <w:r w:rsidRPr="00231A88">
        <w:rPr>
          <w:i/>
          <w:iCs/>
          <w:color w:val="000000"/>
          <w:sz w:val="28"/>
          <w:szCs w:val="28"/>
        </w:rPr>
        <w:t>(млн долл.)*</w:t>
      </w:r>
    </w:p>
    <w:tbl>
      <w:tblPr>
        <w:tblW w:w="9395" w:type="dxa"/>
        <w:tblInd w:w="40" w:type="dxa"/>
        <w:tblLayout w:type="fixed"/>
        <w:tblCellMar>
          <w:left w:w="40" w:type="dxa"/>
          <w:right w:w="40" w:type="dxa"/>
        </w:tblCellMar>
        <w:tblLook w:val="0000" w:firstRow="0" w:lastRow="0" w:firstColumn="0" w:lastColumn="0" w:noHBand="0" w:noVBand="0"/>
      </w:tblPr>
      <w:tblGrid>
        <w:gridCol w:w="3386"/>
        <w:gridCol w:w="1740"/>
        <w:gridCol w:w="1740"/>
        <w:gridCol w:w="2529"/>
      </w:tblGrid>
      <w:tr w:rsidR="00231A88" w:rsidRPr="00231A88">
        <w:trPr>
          <w:trHeight w:val="336"/>
        </w:trPr>
        <w:tc>
          <w:tcPr>
            <w:tcW w:w="3386" w:type="dxa"/>
            <w:tcBorders>
              <w:top w:val="single" w:sz="6" w:space="0" w:color="auto"/>
              <w:left w:val="nil"/>
              <w:bottom w:val="single" w:sz="6" w:space="0" w:color="auto"/>
              <w:right w:val="nil"/>
            </w:tcBorders>
            <w:shd w:val="clear" w:color="auto" w:fill="FFFFFF"/>
          </w:tcPr>
          <w:p w:rsidR="00231A88" w:rsidRPr="00231A88" w:rsidRDefault="00231A88">
            <w:pPr>
              <w:shd w:val="clear" w:color="auto" w:fill="FFFFFF"/>
              <w:autoSpaceDE w:val="0"/>
              <w:autoSpaceDN w:val="0"/>
              <w:adjustRightInd w:val="0"/>
            </w:pPr>
            <w:r w:rsidRPr="00231A88">
              <w:t xml:space="preserve"> </w:t>
            </w:r>
          </w:p>
        </w:tc>
        <w:tc>
          <w:tcPr>
            <w:tcW w:w="1740" w:type="dxa"/>
            <w:tcBorders>
              <w:top w:val="single" w:sz="6" w:space="0" w:color="auto"/>
              <w:left w:val="nil"/>
              <w:bottom w:val="single" w:sz="6" w:space="0" w:color="auto"/>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i/>
                <w:iCs/>
                <w:color w:val="000000"/>
              </w:rPr>
              <w:t>1995</w:t>
            </w:r>
          </w:p>
        </w:tc>
        <w:tc>
          <w:tcPr>
            <w:tcW w:w="1740" w:type="dxa"/>
            <w:tcBorders>
              <w:top w:val="single" w:sz="6" w:space="0" w:color="auto"/>
              <w:left w:val="nil"/>
              <w:bottom w:val="single" w:sz="6" w:space="0" w:color="auto"/>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i/>
                <w:iCs/>
                <w:color w:val="000000"/>
              </w:rPr>
              <w:t>1996</w:t>
            </w:r>
          </w:p>
        </w:tc>
        <w:tc>
          <w:tcPr>
            <w:tcW w:w="2529" w:type="dxa"/>
            <w:tcBorders>
              <w:top w:val="single" w:sz="6" w:space="0" w:color="auto"/>
              <w:left w:val="nil"/>
              <w:bottom w:val="single" w:sz="6" w:space="0" w:color="auto"/>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i/>
                <w:iCs/>
                <w:color w:val="000000"/>
              </w:rPr>
              <w:t>1998</w:t>
            </w:r>
          </w:p>
        </w:tc>
      </w:tr>
      <w:tr w:rsidR="00231A88" w:rsidRPr="00231A88">
        <w:trPr>
          <w:trHeight w:val="269"/>
        </w:trPr>
        <w:tc>
          <w:tcPr>
            <w:tcW w:w="3386" w:type="dxa"/>
            <w:tcBorders>
              <w:top w:val="single" w:sz="6" w:space="0" w:color="auto"/>
              <w:left w:val="nil"/>
              <w:bottom w:val="nil"/>
              <w:right w:val="nil"/>
            </w:tcBorders>
            <w:shd w:val="clear" w:color="auto" w:fill="FFFFFF"/>
          </w:tcPr>
          <w:p w:rsidR="00231A88" w:rsidRPr="00231A88" w:rsidRDefault="00231A88">
            <w:pPr>
              <w:shd w:val="clear" w:color="auto" w:fill="FFFFFF"/>
              <w:autoSpaceDE w:val="0"/>
              <w:autoSpaceDN w:val="0"/>
              <w:adjustRightInd w:val="0"/>
            </w:pPr>
            <w:r w:rsidRPr="00231A88">
              <w:rPr>
                <w:color w:val="000000"/>
              </w:rPr>
              <w:t>Всего</w:t>
            </w:r>
            <w:r w:rsidRPr="00231A88">
              <w:t xml:space="preserve"> </w:t>
            </w:r>
          </w:p>
        </w:tc>
        <w:tc>
          <w:tcPr>
            <w:tcW w:w="1740" w:type="dxa"/>
            <w:tcBorders>
              <w:top w:val="single" w:sz="6" w:space="0" w:color="auto"/>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2796,7 - 100%</w:t>
            </w:r>
          </w:p>
        </w:tc>
        <w:tc>
          <w:tcPr>
            <w:tcW w:w="1740" w:type="dxa"/>
            <w:tcBorders>
              <w:top w:val="single" w:sz="6" w:space="0" w:color="auto"/>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6506,1 - 100%</w:t>
            </w:r>
          </w:p>
        </w:tc>
        <w:tc>
          <w:tcPr>
            <w:tcW w:w="2529" w:type="dxa"/>
            <w:tcBorders>
              <w:top w:val="single" w:sz="6" w:space="0" w:color="auto"/>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9300</w:t>
            </w:r>
            <w:r>
              <w:rPr>
                <w:color w:val="000000"/>
              </w:rPr>
              <w:t xml:space="preserve"> </w:t>
            </w:r>
            <w:r w:rsidRPr="00231A88">
              <w:rPr>
                <w:color w:val="000000"/>
              </w:rPr>
              <w:t>- 100%</w:t>
            </w:r>
          </w:p>
        </w:tc>
      </w:tr>
      <w:tr w:rsidR="00231A88" w:rsidRPr="00231A88">
        <w:trPr>
          <w:trHeight w:val="163"/>
        </w:trPr>
        <w:tc>
          <w:tcPr>
            <w:tcW w:w="3386" w:type="dxa"/>
            <w:tcBorders>
              <w:top w:val="nil"/>
              <w:left w:val="nil"/>
              <w:bottom w:val="nil"/>
              <w:right w:val="nil"/>
            </w:tcBorders>
            <w:shd w:val="clear" w:color="auto" w:fill="FFFFFF"/>
          </w:tcPr>
          <w:p w:rsidR="00231A88" w:rsidRPr="00231A88" w:rsidRDefault="00231A88">
            <w:pPr>
              <w:shd w:val="clear" w:color="auto" w:fill="FFFFFF"/>
              <w:autoSpaceDE w:val="0"/>
              <w:autoSpaceDN w:val="0"/>
              <w:adjustRightInd w:val="0"/>
            </w:pPr>
            <w:r w:rsidRPr="00231A88">
              <w:rPr>
                <w:color w:val="000000"/>
              </w:rPr>
              <w:t>в том числе</w:t>
            </w:r>
            <w:r w:rsidRPr="00231A88">
              <w:t xml:space="preserve"> </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tc>
        <w:tc>
          <w:tcPr>
            <w:tcW w:w="2529"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tc>
      </w:tr>
      <w:tr w:rsidR="00231A88" w:rsidRPr="00231A88">
        <w:trPr>
          <w:trHeight w:val="206"/>
        </w:trPr>
        <w:tc>
          <w:tcPr>
            <w:tcW w:w="3386" w:type="dxa"/>
            <w:tcBorders>
              <w:top w:val="nil"/>
              <w:left w:val="nil"/>
              <w:bottom w:val="nil"/>
              <w:right w:val="nil"/>
            </w:tcBorders>
            <w:shd w:val="clear" w:color="auto" w:fill="FFFFFF"/>
          </w:tcPr>
          <w:p w:rsidR="00231A88" w:rsidRPr="00231A88" w:rsidRDefault="00231A88">
            <w:pPr>
              <w:shd w:val="clear" w:color="auto" w:fill="FFFFFF"/>
              <w:autoSpaceDE w:val="0"/>
              <w:autoSpaceDN w:val="0"/>
              <w:adjustRightInd w:val="0"/>
            </w:pPr>
            <w:r w:rsidRPr="00231A88">
              <w:rPr>
                <w:color w:val="000000"/>
              </w:rPr>
              <w:t>прямые</w:t>
            </w:r>
            <w:r w:rsidRPr="00231A88">
              <w:t xml:space="preserve"> </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1876,9 - 67,1%</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2090,0 - 32,1%</w:t>
            </w:r>
          </w:p>
        </w:tc>
        <w:tc>
          <w:tcPr>
            <w:tcW w:w="2529"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1562,4</w:t>
            </w:r>
            <w:r w:rsidRPr="00231A88">
              <w:t xml:space="preserve"> </w:t>
            </w:r>
            <w:r w:rsidRPr="00231A88">
              <w:rPr>
                <w:color w:val="000000"/>
              </w:rPr>
              <w:t>- 16,8%</w:t>
            </w:r>
          </w:p>
        </w:tc>
      </w:tr>
      <w:tr w:rsidR="00231A88" w:rsidRPr="00231A88">
        <w:trPr>
          <w:trHeight w:val="226"/>
        </w:trPr>
        <w:tc>
          <w:tcPr>
            <w:tcW w:w="3386" w:type="dxa"/>
            <w:tcBorders>
              <w:top w:val="nil"/>
              <w:left w:val="nil"/>
              <w:bottom w:val="nil"/>
              <w:right w:val="nil"/>
            </w:tcBorders>
            <w:shd w:val="clear" w:color="auto" w:fill="FFFFFF"/>
          </w:tcPr>
          <w:p w:rsidR="00231A88" w:rsidRPr="00231A88" w:rsidRDefault="00231A88">
            <w:pPr>
              <w:shd w:val="clear" w:color="auto" w:fill="FFFFFF"/>
              <w:autoSpaceDE w:val="0"/>
              <w:autoSpaceDN w:val="0"/>
              <w:adjustRightInd w:val="0"/>
            </w:pPr>
            <w:r w:rsidRPr="00231A88">
              <w:rPr>
                <w:color w:val="000000"/>
              </w:rPr>
              <w:t>портфельные</w:t>
            </w:r>
            <w:r w:rsidRPr="00231A88">
              <w:t xml:space="preserve"> </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30,0- 1,1%</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45,4 - 0,7%</w:t>
            </w:r>
          </w:p>
        </w:tc>
        <w:tc>
          <w:tcPr>
            <w:tcW w:w="2529"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186-2%</w:t>
            </w:r>
          </w:p>
        </w:tc>
      </w:tr>
      <w:tr w:rsidR="00231A88" w:rsidRPr="00231A88">
        <w:trPr>
          <w:trHeight w:val="173"/>
        </w:trPr>
        <w:tc>
          <w:tcPr>
            <w:tcW w:w="3386" w:type="dxa"/>
            <w:tcBorders>
              <w:top w:val="nil"/>
              <w:left w:val="nil"/>
              <w:bottom w:val="nil"/>
              <w:right w:val="nil"/>
            </w:tcBorders>
            <w:shd w:val="clear" w:color="auto" w:fill="FFFFFF"/>
          </w:tcPr>
          <w:p w:rsidR="00231A88" w:rsidRPr="00231A88" w:rsidRDefault="00231A88">
            <w:pPr>
              <w:shd w:val="clear" w:color="auto" w:fill="FFFFFF"/>
              <w:autoSpaceDE w:val="0"/>
              <w:autoSpaceDN w:val="0"/>
              <w:adjustRightInd w:val="0"/>
            </w:pPr>
            <w:r w:rsidRPr="00231A88">
              <w:rPr>
                <w:color w:val="000000"/>
              </w:rPr>
              <w:t>из них:</w:t>
            </w:r>
            <w:r w:rsidRPr="00231A88">
              <w:t xml:space="preserve"> </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tc>
        <w:tc>
          <w:tcPr>
            <w:tcW w:w="2529"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tc>
      </w:tr>
      <w:tr w:rsidR="00231A88" w:rsidRPr="00231A88">
        <w:trPr>
          <w:trHeight w:val="374"/>
        </w:trPr>
        <w:tc>
          <w:tcPr>
            <w:tcW w:w="3386" w:type="dxa"/>
            <w:tcBorders>
              <w:top w:val="nil"/>
              <w:left w:val="nil"/>
              <w:bottom w:val="nil"/>
              <w:right w:val="nil"/>
            </w:tcBorders>
            <w:shd w:val="clear" w:color="auto" w:fill="FFFFFF"/>
          </w:tcPr>
          <w:p w:rsidR="00231A88" w:rsidRPr="00231A88" w:rsidRDefault="00231A88">
            <w:pPr>
              <w:shd w:val="clear" w:color="auto" w:fill="FFFFFF"/>
              <w:autoSpaceDE w:val="0"/>
              <w:autoSpaceDN w:val="0"/>
              <w:adjustRightInd w:val="0"/>
            </w:pPr>
            <w:r w:rsidRPr="00231A88">
              <w:rPr>
                <w:color w:val="000000"/>
              </w:rPr>
              <w:t>долговые</w:t>
            </w:r>
          </w:p>
          <w:p w:rsidR="00231A88" w:rsidRPr="00231A88" w:rsidRDefault="00231A88">
            <w:pPr>
              <w:shd w:val="clear" w:color="auto" w:fill="FFFFFF"/>
              <w:autoSpaceDE w:val="0"/>
              <w:autoSpaceDN w:val="0"/>
              <w:adjustRightInd w:val="0"/>
            </w:pPr>
            <w:r w:rsidRPr="00231A88">
              <w:rPr>
                <w:color w:val="000000"/>
              </w:rPr>
              <w:t>ценные бумаги</w:t>
            </w:r>
            <w:r w:rsidRPr="00231A88">
              <w:t xml:space="preserve"> </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p w:rsidR="00231A88" w:rsidRPr="00231A88" w:rsidRDefault="00231A88" w:rsidP="00231A88">
            <w:pPr>
              <w:shd w:val="clear" w:color="auto" w:fill="FFFFFF"/>
              <w:autoSpaceDE w:val="0"/>
              <w:autoSpaceDN w:val="0"/>
              <w:adjustRightInd w:val="0"/>
              <w:jc w:val="center"/>
            </w:pPr>
            <w:r w:rsidRPr="00231A88">
              <w:rPr>
                <w:color w:val="000000"/>
              </w:rPr>
              <w:t>27,6</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p w:rsidR="00231A88" w:rsidRPr="00231A88" w:rsidRDefault="00231A88" w:rsidP="00231A88">
            <w:pPr>
              <w:shd w:val="clear" w:color="auto" w:fill="FFFFFF"/>
              <w:autoSpaceDE w:val="0"/>
              <w:autoSpaceDN w:val="0"/>
              <w:adjustRightInd w:val="0"/>
              <w:jc w:val="center"/>
            </w:pPr>
            <w:r w:rsidRPr="00231A88">
              <w:rPr>
                <w:color w:val="000000"/>
              </w:rPr>
              <w:t>34,0</w:t>
            </w:r>
          </w:p>
        </w:tc>
        <w:tc>
          <w:tcPr>
            <w:tcW w:w="2529"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p w:rsidR="00231A88" w:rsidRPr="00231A88" w:rsidRDefault="00231A88" w:rsidP="00231A88">
            <w:pPr>
              <w:shd w:val="clear" w:color="auto" w:fill="FFFFFF"/>
              <w:autoSpaceDE w:val="0"/>
              <w:autoSpaceDN w:val="0"/>
              <w:adjustRightInd w:val="0"/>
              <w:jc w:val="center"/>
            </w:pPr>
            <w:r w:rsidRPr="00231A88">
              <w:rPr>
                <w:color w:val="000000"/>
              </w:rPr>
              <w:t>170 - 91,2%</w:t>
            </w:r>
          </w:p>
        </w:tc>
      </w:tr>
      <w:tr w:rsidR="00231A88" w:rsidRPr="00231A88">
        <w:trPr>
          <w:trHeight w:val="413"/>
        </w:trPr>
        <w:tc>
          <w:tcPr>
            <w:tcW w:w="3386" w:type="dxa"/>
            <w:tcBorders>
              <w:top w:val="nil"/>
              <w:left w:val="nil"/>
              <w:bottom w:val="nil"/>
              <w:right w:val="nil"/>
            </w:tcBorders>
            <w:shd w:val="clear" w:color="auto" w:fill="FFFFFF"/>
          </w:tcPr>
          <w:p w:rsidR="00231A88" w:rsidRPr="00231A88" w:rsidRDefault="00231A88">
            <w:pPr>
              <w:shd w:val="clear" w:color="auto" w:fill="FFFFFF"/>
              <w:autoSpaceDE w:val="0"/>
              <w:autoSpaceDN w:val="0"/>
              <w:adjustRightInd w:val="0"/>
            </w:pPr>
            <w:r w:rsidRPr="00231A88">
              <w:rPr>
                <w:color w:val="000000"/>
              </w:rPr>
              <w:t>Прочие инвести</w:t>
            </w:r>
            <w:r w:rsidRPr="00231A88">
              <w:rPr>
                <w:color w:val="000000"/>
              </w:rPr>
              <w:softHyphen/>
              <w:t>ции</w:t>
            </w:r>
            <w:r w:rsidRPr="00231A88">
              <w:t xml:space="preserve"> </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889,8 - 31,8%</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4370,7 - 67,1%</w:t>
            </w:r>
          </w:p>
        </w:tc>
        <w:tc>
          <w:tcPr>
            <w:tcW w:w="2529"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r w:rsidRPr="00231A88">
              <w:rPr>
                <w:color w:val="000000"/>
              </w:rPr>
              <w:t>7551,6 - 81,2%</w:t>
            </w:r>
          </w:p>
        </w:tc>
      </w:tr>
      <w:tr w:rsidR="00231A88" w:rsidRPr="00231A88">
        <w:trPr>
          <w:trHeight w:val="182"/>
        </w:trPr>
        <w:tc>
          <w:tcPr>
            <w:tcW w:w="3386" w:type="dxa"/>
            <w:tcBorders>
              <w:top w:val="nil"/>
              <w:left w:val="nil"/>
              <w:bottom w:val="nil"/>
              <w:right w:val="nil"/>
            </w:tcBorders>
            <w:shd w:val="clear" w:color="auto" w:fill="FFFFFF"/>
          </w:tcPr>
          <w:p w:rsidR="00231A88" w:rsidRPr="00231A88" w:rsidRDefault="00231A88">
            <w:pPr>
              <w:shd w:val="clear" w:color="auto" w:fill="FFFFFF"/>
              <w:autoSpaceDE w:val="0"/>
              <w:autoSpaceDN w:val="0"/>
              <w:adjustRightInd w:val="0"/>
            </w:pPr>
            <w:r w:rsidRPr="00231A88">
              <w:rPr>
                <w:color w:val="000000"/>
              </w:rPr>
              <w:t>из них:</w:t>
            </w:r>
            <w:r w:rsidRPr="00231A88">
              <w:t xml:space="preserve"> </w:t>
            </w: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tc>
        <w:tc>
          <w:tcPr>
            <w:tcW w:w="1740"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tc>
        <w:tc>
          <w:tcPr>
            <w:tcW w:w="2529" w:type="dxa"/>
            <w:tcBorders>
              <w:top w:val="nil"/>
              <w:left w:val="nil"/>
              <w:bottom w:val="nil"/>
              <w:right w:val="nil"/>
            </w:tcBorders>
            <w:shd w:val="clear" w:color="auto" w:fill="FFFFFF"/>
          </w:tcPr>
          <w:p w:rsidR="00231A88" w:rsidRPr="00231A88" w:rsidRDefault="00231A88" w:rsidP="00231A88">
            <w:pPr>
              <w:shd w:val="clear" w:color="auto" w:fill="FFFFFF"/>
              <w:autoSpaceDE w:val="0"/>
              <w:autoSpaceDN w:val="0"/>
              <w:adjustRightInd w:val="0"/>
              <w:jc w:val="center"/>
            </w:pPr>
          </w:p>
        </w:tc>
      </w:tr>
      <w:tr w:rsidR="00231A88" w:rsidRPr="00231A88">
        <w:trPr>
          <w:trHeight w:val="624"/>
        </w:trPr>
        <w:tc>
          <w:tcPr>
            <w:tcW w:w="3386" w:type="dxa"/>
            <w:tcBorders>
              <w:top w:val="nil"/>
              <w:left w:val="nil"/>
              <w:bottom w:val="single" w:sz="6" w:space="0" w:color="auto"/>
              <w:right w:val="nil"/>
            </w:tcBorders>
            <w:shd w:val="clear" w:color="auto" w:fill="FFFFFF"/>
            <w:vAlign w:val="bottom"/>
          </w:tcPr>
          <w:p w:rsidR="00231A88" w:rsidRPr="00231A88" w:rsidRDefault="00231A88">
            <w:pPr>
              <w:shd w:val="clear" w:color="auto" w:fill="FFFFFF"/>
              <w:autoSpaceDE w:val="0"/>
              <w:autoSpaceDN w:val="0"/>
              <w:adjustRightInd w:val="0"/>
            </w:pPr>
            <w:r w:rsidRPr="00231A88">
              <w:rPr>
                <w:color w:val="000000"/>
              </w:rPr>
              <w:t>торговые кредиты прочие кредиты</w:t>
            </w:r>
            <w:r w:rsidRPr="00231A88">
              <w:t xml:space="preserve"> </w:t>
            </w:r>
          </w:p>
        </w:tc>
        <w:tc>
          <w:tcPr>
            <w:tcW w:w="1740" w:type="dxa"/>
            <w:tcBorders>
              <w:top w:val="nil"/>
              <w:left w:val="nil"/>
              <w:bottom w:val="single" w:sz="6" w:space="0" w:color="auto"/>
              <w:right w:val="nil"/>
            </w:tcBorders>
            <w:shd w:val="clear" w:color="auto" w:fill="FFFFFF"/>
            <w:vAlign w:val="bottom"/>
          </w:tcPr>
          <w:p w:rsidR="00231A88" w:rsidRPr="00231A88" w:rsidRDefault="00231A88" w:rsidP="00231A88">
            <w:pPr>
              <w:shd w:val="clear" w:color="auto" w:fill="FFFFFF"/>
              <w:autoSpaceDE w:val="0"/>
              <w:autoSpaceDN w:val="0"/>
              <w:adjustRightInd w:val="0"/>
              <w:jc w:val="center"/>
            </w:pPr>
            <w:r w:rsidRPr="00231A88">
              <w:rPr>
                <w:color w:val="000000"/>
              </w:rPr>
              <w:t>162,4 487,0</w:t>
            </w:r>
          </w:p>
        </w:tc>
        <w:tc>
          <w:tcPr>
            <w:tcW w:w="1740" w:type="dxa"/>
            <w:tcBorders>
              <w:top w:val="nil"/>
              <w:left w:val="nil"/>
              <w:bottom w:val="single" w:sz="6" w:space="0" w:color="auto"/>
              <w:right w:val="nil"/>
            </w:tcBorders>
            <w:shd w:val="clear" w:color="auto" w:fill="FFFFFF"/>
            <w:vAlign w:val="bottom"/>
          </w:tcPr>
          <w:p w:rsidR="00231A88" w:rsidRPr="00231A88" w:rsidRDefault="00231A88" w:rsidP="00231A88">
            <w:pPr>
              <w:shd w:val="clear" w:color="auto" w:fill="FFFFFF"/>
              <w:autoSpaceDE w:val="0"/>
              <w:autoSpaceDN w:val="0"/>
              <w:adjustRightInd w:val="0"/>
              <w:jc w:val="center"/>
            </w:pPr>
            <w:r w:rsidRPr="00231A88">
              <w:rPr>
                <w:color w:val="000000"/>
              </w:rPr>
              <w:t>384,9 2714,8</w:t>
            </w:r>
          </w:p>
        </w:tc>
        <w:tc>
          <w:tcPr>
            <w:tcW w:w="2529" w:type="dxa"/>
            <w:tcBorders>
              <w:top w:val="nil"/>
              <w:left w:val="nil"/>
              <w:bottom w:val="single" w:sz="6" w:space="0" w:color="auto"/>
              <w:right w:val="nil"/>
            </w:tcBorders>
            <w:shd w:val="clear" w:color="auto" w:fill="FFFFFF"/>
            <w:vAlign w:val="bottom"/>
          </w:tcPr>
          <w:p w:rsidR="00231A88" w:rsidRDefault="00231A88" w:rsidP="00231A88">
            <w:pPr>
              <w:shd w:val="clear" w:color="auto" w:fill="FFFFFF"/>
              <w:autoSpaceDE w:val="0"/>
              <w:autoSpaceDN w:val="0"/>
              <w:adjustRightInd w:val="0"/>
              <w:jc w:val="center"/>
              <w:rPr>
                <w:color w:val="000000"/>
              </w:rPr>
            </w:pPr>
            <w:r w:rsidRPr="00231A88">
              <w:rPr>
                <w:color w:val="000000"/>
              </w:rPr>
              <w:t>1230,9 - 16,3%</w:t>
            </w:r>
          </w:p>
          <w:p w:rsidR="00231A88" w:rsidRPr="00231A88" w:rsidRDefault="00231A88" w:rsidP="00231A88">
            <w:pPr>
              <w:shd w:val="clear" w:color="auto" w:fill="FFFFFF"/>
              <w:autoSpaceDE w:val="0"/>
              <w:autoSpaceDN w:val="0"/>
              <w:adjustRightInd w:val="0"/>
              <w:jc w:val="center"/>
            </w:pPr>
            <w:r w:rsidRPr="00231A88">
              <w:rPr>
                <w:color w:val="000000"/>
              </w:rPr>
              <w:t>6048,8</w:t>
            </w:r>
            <w:r>
              <w:rPr>
                <w:color w:val="000000"/>
              </w:rPr>
              <w:t xml:space="preserve"> </w:t>
            </w:r>
            <w:r w:rsidRPr="00231A88">
              <w:rPr>
                <w:color w:val="000000"/>
              </w:rPr>
              <w:t>-80,1%</w:t>
            </w:r>
          </w:p>
        </w:tc>
      </w:tr>
      <w:tr w:rsidR="00231A88" w:rsidRPr="00231A88">
        <w:trPr>
          <w:trHeight w:val="19"/>
        </w:trPr>
        <w:tc>
          <w:tcPr>
            <w:tcW w:w="9395" w:type="dxa"/>
            <w:gridSpan w:val="4"/>
            <w:tcBorders>
              <w:top w:val="single" w:sz="6" w:space="0" w:color="auto"/>
              <w:left w:val="nil"/>
              <w:bottom w:val="single" w:sz="6" w:space="0" w:color="auto"/>
              <w:right w:val="nil"/>
            </w:tcBorders>
            <w:vAlign w:val="center"/>
          </w:tcPr>
          <w:p w:rsidR="00231A88" w:rsidRPr="00231A88" w:rsidRDefault="00231A88" w:rsidP="00231A88">
            <w:pPr>
              <w:autoSpaceDE w:val="0"/>
              <w:autoSpaceDN w:val="0"/>
              <w:adjustRightInd w:val="0"/>
              <w:jc w:val="center"/>
            </w:pPr>
          </w:p>
          <w:p w:rsidR="00231A88" w:rsidRPr="00231A88" w:rsidRDefault="00231A88" w:rsidP="00231A88">
            <w:pPr>
              <w:autoSpaceDE w:val="0"/>
              <w:autoSpaceDN w:val="0"/>
              <w:adjustRightInd w:val="0"/>
              <w:jc w:val="center"/>
            </w:pPr>
          </w:p>
        </w:tc>
      </w:tr>
    </w:tbl>
    <w:p w:rsidR="009D4D54" w:rsidRPr="00231A88" w:rsidRDefault="009D4D54" w:rsidP="009D4D54">
      <w:pPr>
        <w:shd w:val="clear" w:color="auto" w:fill="FFFFFF"/>
        <w:autoSpaceDE w:val="0"/>
        <w:autoSpaceDN w:val="0"/>
        <w:adjustRightInd w:val="0"/>
        <w:spacing w:line="360" w:lineRule="auto"/>
        <w:ind w:firstLine="709"/>
        <w:jc w:val="both"/>
        <w:rPr>
          <w:sz w:val="20"/>
          <w:szCs w:val="20"/>
        </w:rPr>
      </w:pPr>
      <w:r w:rsidRPr="00231A88">
        <w:rPr>
          <w:color w:val="000000"/>
          <w:sz w:val="20"/>
          <w:szCs w:val="20"/>
        </w:rPr>
        <w:t>* По данным Госкомстата РФ.</w:t>
      </w:r>
    </w:p>
    <w:p w:rsidR="00231A88" w:rsidRDefault="00231A88" w:rsidP="009D4D54">
      <w:pPr>
        <w:shd w:val="clear" w:color="auto" w:fill="FFFFFF"/>
        <w:autoSpaceDE w:val="0"/>
        <w:autoSpaceDN w:val="0"/>
        <w:adjustRightInd w:val="0"/>
        <w:spacing w:line="360" w:lineRule="auto"/>
        <w:ind w:firstLine="709"/>
        <w:jc w:val="both"/>
        <w:rPr>
          <w:color w:val="000000"/>
          <w:sz w:val="28"/>
          <w:szCs w:val="28"/>
        </w:rPr>
      </w:pP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Гипотетическая привлекательность российского рынка для иностранных инвесторов (прежде всего в связи с его неограни</w:t>
      </w:r>
      <w:r w:rsidRPr="009D4D54">
        <w:rPr>
          <w:color w:val="000000"/>
          <w:sz w:val="28"/>
          <w:szCs w:val="28"/>
        </w:rPr>
        <w:softHyphen/>
        <w:t>ченными сырьевыми возможностями) явно уступает сумме нега</w:t>
      </w:r>
      <w:r w:rsidRPr="009D4D54">
        <w:rPr>
          <w:color w:val="000000"/>
          <w:sz w:val="28"/>
          <w:szCs w:val="28"/>
        </w:rPr>
        <w:softHyphen/>
        <w:t>тивных факторов, наиболее важными из которых следует при</w:t>
      </w:r>
      <w:r w:rsidRPr="009D4D54">
        <w:rPr>
          <w:color w:val="000000"/>
          <w:sz w:val="28"/>
          <w:szCs w:val="28"/>
        </w:rPr>
        <w:softHyphen/>
        <w:t>знать социально-экономическую неустойчивость. Публикуемый ежегодно английским журналом «Экономист» рейтинг оценивает политическо-экономический риск в России в 90% по сравнению с 30—40% для большинства европейских стран.</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число негативных факторов входят также неразвитость системы страхования иностранных инвестиций, приватизация предприятий, ориентированная преимущественно на передачу прав администрации, а не как средство привлечения зарубеж</w:t>
      </w:r>
      <w:r w:rsidRPr="009D4D54">
        <w:rPr>
          <w:color w:val="000000"/>
          <w:sz w:val="28"/>
          <w:szCs w:val="28"/>
        </w:rPr>
        <w:softHyphen/>
        <w:t>ного капитала, фискально ориентированная система налогов и тарифов, отсутствие необходимой для бизнеса системы и инфра</w:t>
      </w:r>
      <w:r w:rsidRPr="009D4D54">
        <w:rPr>
          <w:color w:val="000000"/>
          <w:sz w:val="28"/>
          <w:szCs w:val="28"/>
        </w:rPr>
        <w:softHyphen/>
        <w:t>структуры транспорта, низкая культура ведения бизнеса со сто</w:t>
      </w:r>
      <w:r w:rsidRPr="009D4D54">
        <w:rPr>
          <w:color w:val="000000"/>
          <w:sz w:val="28"/>
          <w:szCs w:val="28"/>
        </w:rPr>
        <w:softHyphen/>
        <w:t>роны российских партнеров, коррупция в госструктурах и орга</w:t>
      </w:r>
      <w:r w:rsidRPr="009D4D54">
        <w:rPr>
          <w:color w:val="000000"/>
          <w:sz w:val="28"/>
          <w:szCs w:val="28"/>
        </w:rPr>
        <w:softHyphen/>
        <w:t>низованная преступность.</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 xml:space="preserve">После 1990 г. Россия привлекла прямых инвестиций на 47 долл. на душу населения, в то время, как КНР — 130 долл., Польша — 203 долл., Чили — </w:t>
      </w:r>
      <w:r w:rsidR="00231A88">
        <w:rPr>
          <w:color w:val="000000"/>
          <w:sz w:val="28"/>
          <w:szCs w:val="28"/>
        </w:rPr>
        <w:t>585 долл. В конце 1997 г. валют</w:t>
      </w:r>
      <w:r w:rsidRPr="009D4D54">
        <w:rPr>
          <w:color w:val="000000"/>
          <w:sz w:val="28"/>
          <w:szCs w:val="28"/>
        </w:rPr>
        <w:t>но-финансовый кризис, разразившийся в Юго-Восточной Азии и Республике Корея, «задел» и Россию, обусловив ощутимое падение курса акций крупных российских предприятий, отток иностранных инвестиций.</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Особого внимания заслуживают проблемы разработки право</w:t>
      </w:r>
      <w:r w:rsidRPr="009D4D54">
        <w:rPr>
          <w:color w:val="000000"/>
          <w:sz w:val="28"/>
          <w:szCs w:val="28"/>
        </w:rPr>
        <w:softHyphen/>
        <w:t>вой базы инвестиционного регулирования, проходящей стадию становления. Исторически нормативно-правовое регулирование в целях привлечения иностранных инвестиций в Россию про</w:t>
      </w:r>
      <w:r w:rsidRPr="009D4D54">
        <w:rPr>
          <w:color w:val="000000"/>
          <w:sz w:val="28"/>
          <w:szCs w:val="28"/>
        </w:rPr>
        <w:softHyphen/>
        <w:t>шло несколько этапов.</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Первоначально (1987—1991 гг.) нормативными документами, принятыми еще в период существования СССР, было разрешено осуществление иностранных инвестиций на территории СССР путем создания совместных предприятий. При этом доля ино</w:t>
      </w:r>
      <w:r w:rsidRPr="009D4D54">
        <w:rPr>
          <w:color w:val="000000"/>
          <w:sz w:val="28"/>
          <w:szCs w:val="28"/>
        </w:rPr>
        <w:softHyphen/>
        <w:t>странного участия ограничивалась 49% в уставном капитале. Со</w:t>
      </w:r>
      <w:r w:rsidRPr="009D4D54">
        <w:rPr>
          <w:color w:val="000000"/>
          <w:sz w:val="28"/>
          <w:szCs w:val="28"/>
        </w:rPr>
        <w:softHyphen/>
        <w:t>вместные предприятия признавались юридическими лицами со</w:t>
      </w:r>
      <w:r w:rsidRPr="009D4D54">
        <w:rPr>
          <w:color w:val="000000"/>
          <w:sz w:val="28"/>
          <w:szCs w:val="28"/>
        </w:rPr>
        <w:softHyphen/>
        <w:t>ветского права и на них распространялся национальный режим в сочетании с определенными льготами — таможенными, нало</w:t>
      </w:r>
      <w:r w:rsidRPr="009D4D54">
        <w:rPr>
          <w:color w:val="000000"/>
          <w:sz w:val="28"/>
          <w:szCs w:val="28"/>
        </w:rPr>
        <w:softHyphen/>
        <w:t>говыми и валютными.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Последовавший затем распад Советского Союза поставил на повестку дня вопрос о разработке национального российского законодательства. Основу действующего положения об ино</w:t>
      </w:r>
      <w:r w:rsidRPr="009D4D54">
        <w:rPr>
          <w:color w:val="000000"/>
          <w:sz w:val="28"/>
          <w:szCs w:val="28"/>
        </w:rPr>
        <w:softHyphen/>
        <w:t>странных инвесторах в РФ составляет «Закон об иностранных инвестициях в РСФСР», который закрепляет для иностранных инвесторов национальный режим.</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Важное место занимают различного рода гарантии, которые ставят задачу обеспечить стабильность инвестиций, их непри</w:t>
      </w:r>
      <w:r w:rsidRPr="009D4D54">
        <w:rPr>
          <w:color w:val="000000"/>
          <w:sz w:val="28"/>
          <w:szCs w:val="28"/>
        </w:rPr>
        <w:softHyphen/>
        <w:t>косновенность, свободное распоряжение капиталом, а также эффективную защиту прав инвесторов.</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Законодательство предусматривает определенный ряд льгот и, в частности, по налогообложению имущества, ввозимого в качестве вклада в уставный фонд, так же как и имущества, вво</w:t>
      </w:r>
      <w:r w:rsidRPr="009D4D54">
        <w:rPr>
          <w:color w:val="000000"/>
          <w:sz w:val="28"/>
          <w:szCs w:val="28"/>
        </w:rPr>
        <w:softHyphen/>
        <w:t>зимого для собственного материального производства. Преду</w:t>
      </w:r>
      <w:r w:rsidRPr="009D4D54">
        <w:rPr>
          <w:color w:val="000000"/>
          <w:sz w:val="28"/>
          <w:szCs w:val="28"/>
        </w:rPr>
        <w:softHyphen/>
        <w:t>сматриваются дополнительные льготы, которые могут быть пре</w:t>
      </w:r>
      <w:r w:rsidRPr="009D4D54">
        <w:rPr>
          <w:color w:val="000000"/>
          <w:sz w:val="28"/>
          <w:szCs w:val="28"/>
        </w:rPr>
        <w:softHyphen/>
        <w:t>доставлены в связи с созданием свободных экономических зон (СЭЗ). Российское правительство идет по пути создания таких свободных зон, которые могли бы служить анклавами для при</w:t>
      </w:r>
      <w:r w:rsidRPr="009D4D54">
        <w:rPr>
          <w:color w:val="000000"/>
          <w:sz w:val="28"/>
          <w:szCs w:val="28"/>
        </w:rPr>
        <w:softHyphen/>
        <w:t>влечения иностранного частного капитала. К 1990г. 11 регионов России были объявлены свободными экономическими зонами. Практически по всем из них соответствующими постановления</w:t>
      </w:r>
      <w:r w:rsidRPr="009D4D54">
        <w:rPr>
          <w:color w:val="000000"/>
          <w:sz w:val="28"/>
          <w:szCs w:val="28"/>
        </w:rPr>
        <w:softHyphen/>
        <w:t>ми правительства были утверждены организационные положе</w:t>
      </w:r>
      <w:r w:rsidRPr="009D4D54">
        <w:rPr>
          <w:color w:val="000000"/>
          <w:sz w:val="28"/>
          <w:szCs w:val="28"/>
        </w:rPr>
        <w:softHyphen/>
        <w:t>ния, касающиеся разработки конкретных вопросов финансирования и налогообложения; реально ни одна из объявленных зон работать не начала.</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Впоследствии, однако, проводя политику создания единых условий для всех предпринимателей, как российских, так и ино</w:t>
      </w:r>
      <w:r w:rsidRPr="009D4D54">
        <w:rPr>
          <w:color w:val="000000"/>
          <w:sz w:val="28"/>
          <w:szCs w:val="28"/>
        </w:rPr>
        <w:softHyphen/>
        <w:t>странных, российское правительство отменило льготный режим иностранных капиталовложений.</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Стремясь изменить складывающуюся ситуацию, в середине 90-х годов в России было принято несколько постановлений, касающихся улучшения инвестиционного климата для крупных компаний, действующих в сфере нефтедобычи (Закон о разделе пр</w:t>
      </w:r>
      <w:r w:rsidR="00231A88">
        <w:rPr>
          <w:color w:val="000000"/>
          <w:sz w:val="28"/>
          <w:szCs w:val="28"/>
        </w:rPr>
        <w:t xml:space="preserve">одукции и т.д.), </w:t>
      </w:r>
      <w:r w:rsidRPr="009D4D54">
        <w:rPr>
          <w:color w:val="000000"/>
          <w:sz w:val="28"/>
          <w:szCs w:val="28"/>
        </w:rPr>
        <w:t>однако серьезных изменений в притоке ино</w:t>
      </w:r>
      <w:r w:rsidRPr="009D4D54">
        <w:rPr>
          <w:color w:val="000000"/>
          <w:sz w:val="28"/>
          <w:szCs w:val="28"/>
        </w:rPr>
        <w:softHyphen/>
        <w:t>странного капитала это не принесло.</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последний период, однако, наблюдается медленная и не</w:t>
      </w:r>
      <w:r w:rsidRPr="009D4D54">
        <w:rPr>
          <w:color w:val="000000"/>
          <w:sz w:val="28"/>
          <w:szCs w:val="28"/>
        </w:rPr>
        <w:softHyphen/>
        <w:t>сколько противоречивая тенденция некоторого улучшения и стабилизации. В июне 1994 г. заключено крупномасштабное со</w:t>
      </w:r>
      <w:r w:rsidRPr="009D4D54">
        <w:rPr>
          <w:color w:val="000000"/>
          <w:sz w:val="28"/>
          <w:szCs w:val="28"/>
        </w:rPr>
        <w:softHyphen/>
        <w:t>глашение с Европейским Союзом о партнерстве и сотрудничест</w:t>
      </w:r>
      <w:r w:rsidRPr="009D4D54">
        <w:rPr>
          <w:color w:val="000000"/>
          <w:sz w:val="28"/>
          <w:szCs w:val="28"/>
        </w:rPr>
        <w:softHyphen/>
        <w:t>ве, открывающее новый этап во взаимодействии России с этим ведущим центром экономического развития не только в Европе; но и во всем мире. 1 декабря 1997 г. оно вступило в силу после завершения процесса ратификации в России и странах ЕС.</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Получены новые кредиты от МБРР и МВФ. В 1994 г. в соот</w:t>
      </w:r>
      <w:r w:rsidRPr="009D4D54">
        <w:rPr>
          <w:color w:val="000000"/>
          <w:sz w:val="28"/>
          <w:szCs w:val="28"/>
        </w:rPr>
        <w:softHyphen/>
        <w:t>ветствии с обязательствами, взятыми на встрече «большой се</w:t>
      </w:r>
      <w:r w:rsidRPr="009D4D54">
        <w:rPr>
          <w:color w:val="000000"/>
          <w:sz w:val="28"/>
          <w:szCs w:val="28"/>
        </w:rPr>
        <w:softHyphen/>
        <w:t>мерки», США учредили специальный Фонд поддержки мелких и средних предприятий в России, существенную роль в финанси</w:t>
      </w:r>
      <w:r w:rsidRPr="009D4D54">
        <w:rPr>
          <w:color w:val="000000"/>
          <w:sz w:val="28"/>
          <w:szCs w:val="28"/>
        </w:rPr>
        <w:softHyphen/>
        <w:t>ровании которого играет ЕБРР. Однако после некоторого ожив</w:t>
      </w:r>
      <w:r w:rsidRPr="009D4D54">
        <w:rPr>
          <w:color w:val="000000"/>
          <w:sz w:val="28"/>
          <w:szCs w:val="28"/>
        </w:rPr>
        <w:softHyphen/>
        <w:t>ления в привлечении иностранных инвестиций в 1995—1997 гг. в связи с острым финансовым кризисом в 1998 г. приток их со</w:t>
      </w:r>
      <w:r w:rsidRPr="009D4D54">
        <w:rPr>
          <w:color w:val="000000"/>
          <w:sz w:val="28"/>
          <w:szCs w:val="28"/>
        </w:rPr>
        <w:softHyphen/>
        <w:t>кратился, а после 17 августа имело место изъятие капитала зару</w:t>
      </w:r>
      <w:r w:rsidRPr="009D4D54">
        <w:rPr>
          <w:color w:val="000000"/>
          <w:sz w:val="28"/>
          <w:szCs w:val="28"/>
        </w:rPr>
        <w:softHyphen/>
        <w:t>бежными инвесторами. В первом полугодии 1999 г. существен</w:t>
      </w:r>
      <w:r w:rsidRPr="009D4D54">
        <w:rPr>
          <w:color w:val="000000"/>
          <w:sz w:val="28"/>
          <w:szCs w:val="28"/>
        </w:rPr>
        <w:softHyphen/>
        <w:t>ных изменений в этой тенденции не произошло.</w:t>
      </w:r>
    </w:p>
    <w:p w:rsidR="00231A88"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После достаточно трудных предварительных переговоров МВФ выразил готовность отсрочки платежей в 1999—2000 годах на 16 млрд долл. При этом России предполагается предоставить кредит на 7,5 млрд долл., в том числе 4,5 млрд долл. от МВФ, 2 млрд. долл. от Мирового банка — на бюджетную поддержку и 1 млрд. долл. от правительства Японии. Кроме того, Всемирный банк предоставит кредиты на строительство автодорог, на даль</w:t>
      </w:r>
      <w:r w:rsidRPr="009D4D54">
        <w:rPr>
          <w:color w:val="000000"/>
          <w:sz w:val="28"/>
          <w:szCs w:val="28"/>
        </w:rPr>
        <w:softHyphen/>
        <w:t>нейшую реструктуризацию угольной отрасли и социальный заем на общую сумму 1,05 млрд долл.</w:t>
      </w:r>
      <w:r w:rsidRPr="009D4D54">
        <w:rPr>
          <w:sz w:val="28"/>
          <w:szCs w:val="28"/>
        </w:rPr>
        <w:t xml:space="preserve"> </w:t>
      </w:r>
    </w:p>
    <w:p w:rsidR="00127ED7" w:rsidRDefault="00127ED7" w:rsidP="009D4D54">
      <w:pPr>
        <w:shd w:val="clear" w:color="auto" w:fill="FFFFFF"/>
        <w:autoSpaceDE w:val="0"/>
        <w:autoSpaceDN w:val="0"/>
        <w:adjustRightInd w:val="0"/>
        <w:spacing w:line="360" w:lineRule="auto"/>
        <w:ind w:firstLine="709"/>
        <w:jc w:val="both"/>
        <w:rPr>
          <w:sz w:val="28"/>
          <w:szCs w:val="28"/>
        </w:rPr>
      </w:pPr>
      <w:r>
        <w:rPr>
          <w:sz w:val="28"/>
          <w:szCs w:val="28"/>
        </w:rPr>
        <w:t xml:space="preserve">В Феврале 2004г. Всемирный банк представил очередной доклад о состоянии экономики в России. </w:t>
      </w:r>
    </w:p>
    <w:p w:rsidR="00127ED7" w:rsidRDefault="00127ED7" w:rsidP="009D4D54">
      <w:pPr>
        <w:shd w:val="clear" w:color="auto" w:fill="FFFFFF"/>
        <w:autoSpaceDE w:val="0"/>
        <w:autoSpaceDN w:val="0"/>
        <w:adjustRightInd w:val="0"/>
        <w:spacing w:line="360" w:lineRule="auto"/>
        <w:ind w:firstLine="709"/>
        <w:jc w:val="both"/>
        <w:rPr>
          <w:sz w:val="28"/>
          <w:szCs w:val="28"/>
        </w:rPr>
      </w:pPr>
      <w:r>
        <w:rPr>
          <w:sz w:val="28"/>
          <w:szCs w:val="28"/>
        </w:rPr>
        <w:t>2003г. эксперты БВ назвали «еще одним хорошим годом для российской экономики», но напомнили, что ее две известные проблемы не решены. Речь идет о следующих проблемах: зависимости роста валового продукта от цен на углеводородное сырье и значительных задержках в осуществлении реформ. Всемирный банк констатирует, что, несмотря на высокие темпы роста инвестиций в 2003г, Россия по-прежнему остается чистым экспортером капитала. Прямые иностранные инвестиции</w:t>
      </w:r>
      <w:r w:rsidR="00F11BF8">
        <w:rPr>
          <w:sz w:val="28"/>
          <w:szCs w:val="28"/>
        </w:rPr>
        <w:t xml:space="preserve"> (ПИИ)</w:t>
      </w:r>
      <w:r>
        <w:rPr>
          <w:sz w:val="28"/>
          <w:szCs w:val="28"/>
        </w:rPr>
        <w:t xml:space="preserve">, которые считаются индикатором доверия к экономике страны и </w:t>
      </w:r>
      <w:r w:rsidR="00F11BF8">
        <w:rPr>
          <w:sz w:val="28"/>
          <w:szCs w:val="28"/>
        </w:rPr>
        <w:t>проводимой ее властями экономической политике, остались на прежнем уровне – около 4млд. Долларов в год. Даже покупка ТНК компанией «Бритиш Петролеум» не смогла улучшить статистику ПИИ. Сделка на сумму 6,5 млд. долларов была зарегистрирована в офшоре. Авторы доклада подвергли сомнению данные об официальной структуре российского ВВП. По данным Госкомстата, экономика России является постиндустриальной: объем производства услуг составляет 60% и превышает производство товаров (40%). Более того, сектор рыночных услуг превосходит сектор государственных на большую величину, чем показано в доходах о занятости.</w:t>
      </w:r>
      <w:r w:rsidR="00D25C77">
        <w:rPr>
          <w:rStyle w:val="a4"/>
          <w:sz w:val="28"/>
          <w:szCs w:val="28"/>
        </w:rPr>
        <w:footnoteReference w:id="10"/>
      </w:r>
    </w:p>
    <w:p w:rsidR="005D21EE" w:rsidRDefault="005D21EE" w:rsidP="009D4D54">
      <w:pPr>
        <w:shd w:val="clear" w:color="auto" w:fill="FFFFFF"/>
        <w:autoSpaceDE w:val="0"/>
        <w:autoSpaceDN w:val="0"/>
        <w:adjustRightInd w:val="0"/>
        <w:spacing w:line="360" w:lineRule="auto"/>
        <w:ind w:firstLine="709"/>
        <w:jc w:val="both"/>
        <w:rPr>
          <w:sz w:val="28"/>
          <w:szCs w:val="28"/>
        </w:rPr>
      </w:pPr>
      <w:r>
        <w:rPr>
          <w:sz w:val="28"/>
          <w:szCs w:val="28"/>
        </w:rPr>
        <w:t>Вот что пишет личный корреспондент «Известий» М. Хмелев по поводу устойчивого роста инвестиционной привлекательности России в глазах иностранных инвесторов:</w:t>
      </w:r>
    </w:p>
    <w:p w:rsidR="005D21EE" w:rsidRDefault="005D21EE" w:rsidP="00697806">
      <w:pPr>
        <w:shd w:val="clear" w:color="auto" w:fill="FFFFFF"/>
        <w:autoSpaceDE w:val="0"/>
        <w:autoSpaceDN w:val="0"/>
        <w:adjustRightInd w:val="0"/>
        <w:spacing w:line="360" w:lineRule="auto"/>
        <w:ind w:firstLine="709"/>
        <w:jc w:val="both"/>
        <w:rPr>
          <w:sz w:val="28"/>
          <w:szCs w:val="28"/>
        </w:rPr>
      </w:pPr>
      <w:r>
        <w:rPr>
          <w:sz w:val="28"/>
          <w:szCs w:val="28"/>
        </w:rPr>
        <w:t>«В то время как весь мир переживает спад деловой активности – в 2003г. общее количество сделок на рынке слияний и поглощений снизилось на 23%, в Восточной Европе их число и объем этого рынка в п</w:t>
      </w:r>
      <w:r w:rsidR="0049563F">
        <w:rPr>
          <w:sz w:val="28"/>
          <w:szCs w:val="28"/>
        </w:rPr>
        <w:t>рошлом году существенно выросли.</w:t>
      </w:r>
      <w:r>
        <w:rPr>
          <w:sz w:val="28"/>
          <w:szCs w:val="28"/>
        </w:rPr>
        <w:t xml:space="preserve"> Движущим фактором этого стала Россия, где по итогам прошлого (2003) года зафиксирован беспрецедентный рост рынка сделок с капиталом</w:t>
      </w:r>
      <w:r w:rsidR="00EB087B">
        <w:rPr>
          <w:sz w:val="28"/>
          <w:szCs w:val="28"/>
        </w:rPr>
        <w:t>»</w:t>
      </w:r>
      <w:r w:rsidR="0049563F">
        <w:rPr>
          <w:sz w:val="28"/>
          <w:szCs w:val="28"/>
        </w:rPr>
        <w:t>.</w:t>
      </w:r>
      <w:r w:rsidR="00EB087B">
        <w:rPr>
          <w:rStyle w:val="a4"/>
          <w:sz w:val="28"/>
          <w:szCs w:val="28"/>
        </w:rPr>
        <w:footnoteReference w:id="11"/>
      </w: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EB087B" w:rsidRDefault="00EB087B" w:rsidP="00697806">
      <w:pPr>
        <w:shd w:val="clear" w:color="auto" w:fill="FFFFFF"/>
        <w:autoSpaceDE w:val="0"/>
        <w:autoSpaceDN w:val="0"/>
        <w:adjustRightInd w:val="0"/>
        <w:spacing w:line="360" w:lineRule="auto"/>
        <w:ind w:firstLine="709"/>
        <w:jc w:val="both"/>
        <w:rPr>
          <w:sz w:val="28"/>
          <w:szCs w:val="28"/>
        </w:rPr>
      </w:pPr>
    </w:p>
    <w:p w:rsidR="009D4D54" w:rsidRPr="00C0029A" w:rsidRDefault="00EB087B" w:rsidP="00C46E52">
      <w:pPr>
        <w:pStyle w:val="1"/>
        <w:spacing w:before="0" w:after="0"/>
        <w:jc w:val="center"/>
        <w:rPr>
          <w:rFonts w:ascii="Times New Roman" w:hAnsi="Times New Roman" w:cs="Times New Roman"/>
          <w:i/>
        </w:rPr>
      </w:pPr>
      <w:bookmarkStart w:id="8" w:name="_Toc69901685"/>
      <w:r>
        <w:rPr>
          <w:rFonts w:ascii="Times New Roman" w:hAnsi="Times New Roman" w:cs="Times New Roman"/>
          <w:sz w:val="28"/>
          <w:szCs w:val="28"/>
        </w:rPr>
        <w:br w:type="page"/>
      </w:r>
      <w:r w:rsidR="009D4D54" w:rsidRPr="00C0029A">
        <w:rPr>
          <w:rFonts w:ascii="Times New Roman" w:hAnsi="Times New Roman" w:cs="Times New Roman"/>
          <w:i/>
        </w:rPr>
        <w:t>5. Россия и Всемирная торговая организация</w:t>
      </w:r>
      <w:bookmarkEnd w:id="8"/>
    </w:p>
    <w:p w:rsidR="00231A88" w:rsidRDefault="00231A88" w:rsidP="009D4D54">
      <w:pPr>
        <w:shd w:val="clear" w:color="auto" w:fill="FFFFFF"/>
        <w:autoSpaceDE w:val="0"/>
        <w:autoSpaceDN w:val="0"/>
        <w:adjustRightInd w:val="0"/>
        <w:spacing w:line="360" w:lineRule="auto"/>
        <w:ind w:firstLine="709"/>
        <w:jc w:val="both"/>
        <w:rPr>
          <w:color w:val="000000"/>
          <w:sz w:val="28"/>
          <w:szCs w:val="28"/>
        </w:rPr>
      </w:pP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Приведение внешнеторгового и внешнеэкономического за</w:t>
      </w:r>
      <w:r w:rsidRPr="009D4D54">
        <w:rPr>
          <w:color w:val="000000"/>
          <w:sz w:val="28"/>
          <w:szCs w:val="28"/>
        </w:rPr>
        <w:softHyphen/>
        <w:t>конодательства России в соответствие с нормами международ</w:t>
      </w:r>
      <w:r w:rsidRPr="009D4D54">
        <w:rPr>
          <w:color w:val="000000"/>
          <w:sz w:val="28"/>
          <w:szCs w:val="28"/>
        </w:rPr>
        <w:softHyphen/>
        <w:t>ной практики является важным элементом цивилизованного вхождения России в систему международного разделения труда.</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После окончания Второй мировой войны Советский Союз входил в число участников переговоров о создании организации, которая могла бы заложить основу будущей системы междуна</w:t>
      </w:r>
      <w:r w:rsidRPr="009D4D54">
        <w:rPr>
          <w:color w:val="000000"/>
          <w:sz w:val="28"/>
          <w:szCs w:val="28"/>
        </w:rPr>
        <w:softHyphen/>
        <w:t>родной торговли. Однако впоследствии из-за позиции совет</w:t>
      </w:r>
      <w:r w:rsidRPr="009D4D54">
        <w:rPr>
          <w:color w:val="000000"/>
          <w:sz w:val="28"/>
          <w:szCs w:val="28"/>
        </w:rPr>
        <w:softHyphen/>
        <w:t>ского руководства того периода среди участников созданного на базе этих переговоров Генерального соглашения о тарифах и торговле (ГАТТ) его не оказалось. Причина заключалась в принципиальной несовместимости принципов рыночного либе</w:t>
      </w:r>
      <w:r w:rsidRPr="009D4D54">
        <w:rPr>
          <w:color w:val="000000"/>
          <w:sz w:val="28"/>
          <w:szCs w:val="28"/>
        </w:rPr>
        <w:softHyphen/>
        <w:t>рализма, на которых базировалось ГАТТ, с системой плановой экономики СССР.</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Одностороннее критическое отношение к деятельности ГАТТ со стороны Советского Союза преобладало вплоть до на</w:t>
      </w:r>
      <w:r w:rsidRPr="009D4D54">
        <w:rPr>
          <w:color w:val="000000"/>
          <w:sz w:val="28"/>
          <w:szCs w:val="28"/>
        </w:rPr>
        <w:softHyphen/>
        <w:t>чала перестройки конца 80-х годов. В 1990 г. Советский Союз подал заявление о получении статуса наблюдателя и получил его, в 1992 г. этот статус перешел к Российской Федерации.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1993 г., когда Россией было принято стратегическое реше</w:t>
      </w:r>
      <w:r w:rsidRPr="009D4D54">
        <w:rPr>
          <w:color w:val="000000"/>
          <w:sz w:val="28"/>
          <w:szCs w:val="28"/>
        </w:rPr>
        <w:softHyphen/>
        <w:t>ние о вступлении во Всемирную торговую организацию — на</w:t>
      </w:r>
      <w:r w:rsidRPr="009D4D54">
        <w:rPr>
          <w:color w:val="000000"/>
          <w:sz w:val="28"/>
          <w:szCs w:val="28"/>
        </w:rPr>
        <w:softHyphen/>
        <w:t>следницу ГАТТ, начался длительный переговорный процесс.</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С технической точки зрения, процедура присоединения Рос</w:t>
      </w:r>
      <w:r w:rsidRPr="009D4D54">
        <w:rPr>
          <w:color w:val="000000"/>
          <w:sz w:val="28"/>
          <w:szCs w:val="28"/>
        </w:rPr>
        <w:softHyphen/>
        <w:t>сии к ГАТТ/ВТО предполагает одновременно с подачей заявле</w:t>
      </w:r>
      <w:r w:rsidRPr="009D4D54">
        <w:rPr>
          <w:color w:val="000000"/>
          <w:sz w:val="28"/>
          <w:szCs w:val="28"/>
        </w:rPr>
        <w:softHyphen/>
        <w:t>ния подготовку объемного документа, характеризующего ее торгово-политический режим.</w:t>
      </w:r>
      <w:r w:rsidR="00292597">
        <w:rPr>
          <w:rStyle w:val="a4"/>
          <w:color w:val="000000"/>
          <w:sz w:val="28"/>
          <w:szCs w:val="28"/>
        </w:rPr>
        <w:footnoteReference w:id="12"/>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О тщательности проработки этой проблемы свидетельствует тот факт, что после подачи соответствующего заявления Россия получила более 500 дополнительных вопросов, которые охваты</w:t>
      </w:r>
      <w:r w:rsidRPr="009D4D54">
        <w:rPr>
          <w:color w:val="000000"/>
          <w:sz w:val="28"/>
          <w:szCs w:val="28"/>
        </w:rPr>
        <w:softHyphen/>
        <w:t>вали экономическую политику большой группы государствен</w:t>
      </w:r>
      <w:r w:rsidRPr="009D4D54">
        <w:rPr>
          <w:color w:val="000000"/>
          <w:sz w:val="28"/>
          <w:szCs w:val="28"/>
        </w:rPr>
        <w:softHyphen/>
        <w:t>ных ведомств. Вопросы касались государственной поддержки экономики, аграрной политики, государственных торговых предприятий, технических барьеров, интеграции стран — членов СНГ и т.д.</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Цель такой длительной процедуры состояла в нахождении баланса между национальными экономическими интересами потенциального участника международной организации и жест</w:t>
      </w:r>
      <w:r w:rsidRPr="009D4D54">
        <w:rPr>
          <w:color w:val="000000"/>
          <w:sz w:val="28"/>
          <w:szCs w:val="28"/>
        </w:rPr>
        <w:softHyphen/>
        <w:t>кими требованиями мирового рынка, связанными в основном с либерализацией внешнеэкономических связей.</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Россия, стремясь вступить в международный торговый клуб, ставит задачу добиваться не только предоставления права на равных участвовать в международном торговом регулировании, но также и в легализации системы защиты своей национальной экономики. Такая возможность связана с тем,, что ВТО как ор</w:t>
      </w:r>
      <w:r w:rsidRPr="009D4D54">
        <w:rPr>
          <w:color w:val="000000"/>
          <w:sz w:val="28"/>
          <w:szCs w:val="28"/>
        </w:rPr>
        <w:softHyphen/>
        <w:t>ганизация допускает довольно гибкий подход к индивидуальным особенностям протекционизма, обеспечивая взаимную сбалан</w:t>
      </w:r>
      <w:r w:rsidRPr="009D4D54">
        <w:rPr>
          <w:color w:val="000000"/>
          <w:sz w:val="28"/>
          <w:szCs w:val="28"/>
        </w:rPr>
        <w:softHyphen/>
        <w:t>сированность различных форм. Так, например, в области им</w:t>
      </w:r>
      <w:r w:rsidRPr="009D4D54">
        <w:rPr>
          <w:color w:val="000000"/>
          <w:sz w:val="28"/>
          <w:szCs w:val="28"/>
        </w:rPr>
        <w:softHyphen/>
        <w:t>порта товаров сельскохозяйственного производства в развитых странах действует довольно широкая система компенсационных сборов и лицензирования. Ожидаемая тарификация квот, т. е. пересчет этих ограничений в таможенный эквивалент, показы</w:t>
      </w:r>
      <w:r w:rsidRPr="009D4D54">
        <w:rPr>
          <w:color w:val="000000"/>
          <w:sz w:val="28"/>
          <w:szCs w:val="28"/>
        </w:rPr>
        <w:softHyphen/>
        <w:t>вает, что уровень защиты сельскохозяйственного производства в странах Западной Европы адекватен 200—300% таможенной по</w:t>
      </w:r>
      <w:r w:rsidR="004033DA">
        <w:rPr>
          <w:color w:val="000000"/>
          <w:sz w:val="28"/>
          <w:szCs w:val="28"/>
        </w:rPr>
        <w:t>шлины.</w:t>
      </w:r>
      <w:r w:rsidRPr="009D4D54">
        <w:rPr>
          <w:color w:val="000000"/>
          <w:sz w:val="28"/>
          <w:szCs w:val="28"/>
        </w:rPr>
        <w:t xml:space="preserve"> С другой стороны, Россия является чуть ли не единст</w:t>
      </w:r>
      <w:r w:rsidRPr="009D4D54">
        <w:rPr>
          <w:color w:val="000000"/>
          <w:sz w:val="28"/>
          <w:szCs w:val="28"/>
        </w:rPr>
        <w:softHyphen/>
        <w:t>венной страной в мире, где нет количественных ограничений импорта, в том числе и сельскохозяйственных товаров. Актуаль</w:t>
      </w:r>
      <w:r w:rsidRPr="009D4D54">
        <w:rPr>
          <w:color w:val="000000"/>
          <w:sz w:val="28"/>
          <w:szCs w:val="28"/>
        </w:rPr>
        <w:softHyphen/>
        <w:t>на, очевидно, какая-то форма компенсации либеральной поли</w:t>
      </w:r>
      <w:r w:rsidRPr="009D4D54">
        <w:rPr>
          <w:color w:val="000000"/>
          <w:sz w:val="28"/>
          <w:szCs w:val="28"/>
        </w:rPr>
        <w:softHyphen/>
        <w:t>тики Российского правительства.</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 более широком плане вступление России в ВТО должно стабилизировать направленность политики российского прави</w:t>
      </w:r>
      <w:r w:rsidRPr="009D4D54">
        <w:rPr>
          <w:color w:val="000000"/>
          <w:sz w:val="28"/>
          <w:szCs w:val="28"/>
        </w:rPr>
        <w:softHyphen/>
        <w:t>тельства, обеспечив определенный противовес протекционист</w:t>
      </w:r>
      <w:r w:rsidRPr="009D4D54">
        <w:rPr>
          <w:color w:val="000000"/>
          <w:sz w:val="28"/>
          <w:szCs w:val="28"/>
        </w:rPr>
        <w:softHyphen/>
        <w:t>ским устремлениям представителей отдельных министерских лобби.</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Вступление России в ВТО крайне необходимо для того, что</w:t>
      </w:r>
      <w:r w:rsidRPr="009D4D54">
        <w:rPr>
          <w:color w:val="000000"/>
          <w:sz w:val="28"/>
          <w:szCs w:val="28"/>
        </w:rPr>
        <w:softHyphen/>
        <w:t>бы Россия не осталась на обочине мирового развития. Следует признать, что в настоящее время ВТО является крупнейшей ор</w:t>
      </w:r>
      <w:r w:rsidRPr="009D4D54">
        <w:rPr>
          <w:color w:val="000000"/>
          <w:sz w:val="28"/>
          <w:szCs w:val="28"/>
        </w:rPr>
        <w:softHyphen/>
        <w:t>ганизацией, объединяющей практически все страны.</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По состоянию на 1 июля 1998 г. участницами ВТО были 132 страны и Комиссия Европейского Союза (КЕС), на которые приходилось более 90% мирового товарооборота. Из крупных стран лишь Россия и Китай находились вне ее, однако в на</w:t>
      </w:r>
      <w:r w:rsidRPr="009D4D54">
        <w:rPr>
          <w:color w:val="000000"/>
          <w:sz w:val="28"/>
          <w:szCs w:val="28"/>
        </w:rPr>
        <w:softHyphen/>
        <w:t>стоящее время обе эти страны активно добиваются принятия их в эту организацию. 29 других более мелких государств, по раз-</w:t>
      </w:r>
      <w:r w:rsidRPr="009D4D54">
        <w:rPr>
          <w:sz w:val="28"/>
          <w:szCs w:val="28"/>
        </w:rPr>
        <w:t xml:space="preserve"> </w:t>
      </w:r>
      <w:r w:rsidRPr="009D4D54">
        <w:rPr>
          <w:color w:val="000000"/>
          <w:sz w:val="28"/>
          <w:szCs w:val="28"/>
        </w:rPr>
        <w:t>личным причинам оказавшихся вне системы ВТО, также ведут переговоры о вступлении в нее.</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Переговоры о вступлении в ВТО необходимы для повыше</w:t>
      </w:r>
      <w:r w:rsidRPr="009D4D54">
        <w:rPr>
          <w:color w:val="000000"/>
          <w:sz w:val="28"/>
          <w:szCs w:val="28"/>
        </w:rPr>
        <w:softHyphen/>
        <w:t>ния правового сознания правительственных органов России. В руководящем управленческом звене России до настоящего времени отсутствует четкое понимание задач, возможностей и ограничений, накладываемых членством в этой организации. Особенно настороженно подходят к вступлению в ВТО регио</w:t>
      </w:r>
      <w:r w:rsidRPr="009D4D54">
        <w:rPr>
          <w:color w:val="000000"/>
          <w:sz w:val="28"/>
          <w:szCs w:val="28"/>
        </w:rPr>
        <w:softHyphen/>
        <w:t>нальные руководители, опасающиеся роста внешней конкурен</w:t>
      </w:r>
      <w:r w:rsidRPr="009D4D54">
        <w:rPr>
          <w:color w:val="000000"/>
          <w:sz w:val="28"/>
          <w:szCs w:val="28"/>
        </w:rPr>
        <w:softHyphen/>
        <w:t>ции своим производителям.</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На первоначальном этапе своей деятельности, когда ГАТТ регулировало исключительно вопросы таможенного налогооб</w:t>
      </w:r>
      <w:r w:rsidRPr="009D4D54">
        <w:rPr>
          <w:color w:val="000000"/>
          <w:sz w:val="28"/>
          <w:szCs w:val="28"/>
        </w:rPr>
        <w:softHyphen/>
        <w:t>ложения промышленных товаров, это мало касалось России (или бывшего Советского Союза), практически весь экспорт но</w:t>
      </w:r>
      <w:r w:rsidRPr="009D4D54">
        <w:rPr>
          <w:color w:val="000000"/>
          <w:sz w:val="28"/>
          <w:szCs w:val="28"/>
        </w:rPr>
        <w:softHyphen/>
        <w:t>сил сырьевой характер. Сейчас ситуация меняется прежде всего в связи с тем, что в сферу регулирования включены вопросы ин</w:t>
      </w:r>
      <w:r w:rsidRPr="009D4D54">
        <w:rPr>
          <w:color w:val="000000"/>
          <w:sz w:val="28"/>
          <w:szCs w:val="28"/>
        </w:rPr>
        <w:softHyphen/>
        <w:t>вестирования, налоговой политики, государственных стандартов и закупок, поскольку они касаются внешней торговли. При раз</w:t>
      </w:r>
      <w:r w:rsidRPr="009D4D54">
        <w:rPr>
          <w:color w:val="000000"/>
          <w:sz w:val="28"/>
          <w:szCs w:val="28"/>
        </w:rPr>
        <w:softHyphen/>
        <w:t>работке этих нормативов на национальном уровне Россия обя</w:t>
      </w:r>
      <w:r w:rsidRPr="009D4D54">
        <w:rPr>
          <w:color w:val="000000"/>
          <w:sz w:val="28"/>
          <w:szCs w:val="28"/>
        </w:rPr>
        <w:softHyphen/>
        <w:t>зана считаться с установившимися международными правилами и координировать свою политику.</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Чисто экономические потери из-за отсутствия полноправ</w:t>
      </w:r>
      <w:r w:rsidRPr="009D4D54">
        <w:rPr>
          <w:color w:val="000000"/>
          <w:sz w:val="28"/>
          <w:szCs w:val="28"/>
        </w:rPr>
        <w:softHyphen/>
        <w:t>ного членства России в системе ВТО объясняются дискримина</w:t>
      </w:r>
      <w:r w:rsidRPr="009D4D54">
        <w:rPr>
          <w:color w:val="000000"/>
          <w:sz w:val="28"/>
          <w:szCs w:val="28"/>
        </w:rPr>
        <w:softHyphen/>
        <w:t>цией той технологически сложной продукции, с которой Россия могла бы выйти на мировой рынок. От отсутствия такого досту</w:t>
      </w:r>
      <w:r w:rsidRPr="009D4D54">
        <w:rPr>
          <w:color w:val="000000"/>
          <w:sz w:val="28"/>
          <w:szCs w:val="28"/>
        </w:rPr>
        <w:softHyphen/>
        <w:t>па страна ежегодно теряет свыше одного миллиарда долларов.</w:t>
      </w:r>
    </w:p>
    <w:p w:rsidR="009D4D54" w:rsidRPr="009D4D54" w:rsidRDefault="009D4D54" w:rsidP="009D4D54">
      <w:pPr>
        <w:shd w:val="clear" w:color="auto" w:fill="FFFFFF"/>
        <w:autoSpaceDE w:val="0"/>
        <w:autoSpaceDN w:val="0"/>
        <w:adjustRightInd w:val="0"/>
        <w:spacing w:line="360" w:lineRule="auto"/>
        <w:ind w:firstLine="709"/>
        <w:jc w:val="both"/>
        <w:rPr>
          <w:sz w:val="28"/>
          <w:szCs w:val="28"/>
        </w:rPr>
      </w:pPr>
      <w:r w:rsidRPr="009D4D54">
        <w:rPr>
          <w:color w:val="000000"/>
          <w:sz w:val="28"/>
          <w:szCs w:val="28"/>
        </w:rPr>
        <w:t>Глобальная задача переговоров — найти баланс прав и обя</w:t>
      </w:r>
      <w:r w:rsidRPr="009D4D54">
        <w:rPr>
          <w:color w:val="000000"/>
          <w:sz w:val="28"/>
          <w:szCs w:val="28"/>
        </w:rPr>
        <w:softHyphen/>
        <w:t>занностей России с учетом интересов стран — членов ВТО. На</w:t>
      </w:r>
      <w:r w:rsidRPr="009D4D54">
        <w:rPr>
          <w:color w:val="000000"/>
          <w:sz w:val="28"/>
          <w:szCs w:val="28"/>
        </w:rPr>
        <w:softHyphen/>
        <w:t>ходясь вне правового пространства этой важной международной организации, любая страна оказывается в положении аутсайдера в международной торговле. Россия прошла лишь часть пути к осуществлению внешней торговли цивилизованными методами.</w:t>
      </w:r>
      <w:r w:rsidR="00292597">
        <w:rPr>
          <w:rStyle w:val="a4"/>
          <w:color w:val="000000"/>
          <w:sz w:val="28"/>
          <w:szCs w:val="28"/>
        </w:rPr>
        <w:footnoteReference w:id="13"/>
      </w:r>
    </w:p>
    <w:p w:rsidR="00231A88" w:rsidRPr="00C0029A" w:rsidRDefault="00231A88" w:rsidP="00C46E52">
      <w:pPr>
        <w:pStyle w:val="1"/>
        <w:spacing w:before="0" w:after="0"/>
        <w:jc w:val="center"/>
        <w:rPr>
          <w:rFonts w:ascii="Times New Roman" w:hAnsi="Times New Roman" w:cs="Times New Roman"/>
          <w:i/>
        </w:rPr>
      </w:pPr>
      <w:r>
        <w:rPr>
          <w:color w:val="000000"/>
          <w:sz w:val="28"/>
          <w:szCs w:val="28"/>
        </w:rPr>
        <w:br w:type="page"/>
      </w:r>
      <w:bookmarkStart w:id="9" w:name="_Toc69901686"/>
      <w:r w:rsidRPr="00C0029A">
        <w:rPr>
          <w:rFonts w:ascii="Times New Roman" w:hAnsi="Times New Roman" w:cs="Times New Roman"/>
          <w:i/>
        </w:rPr>
        <w:t>Заключение</w:t>
      </w:r>
      <w:bookmarkEnd w:id="9"/>
    </w:p>
    <w:p w:rsidR="00231A88" w:rsidRPr="00231A88" w:rsidRDefault="00231A88" w:rsidP="009D4D54">
      <w:pPr>
        <w:shd w:val="clear" w:color="auto" w:fill="FFFFFF"/>
        <w:autoSpaceDE w:val="0"/>
        <w:autoSpaceDN w:val="0"/>
        <w:adjustRightInd w:val="0"/>
        <w:spacing w:line="360" w:lineRule="auto"/>
        <w:ind w:firstLine="709"/>
        <w:jc w:val="both"/>
        <w:rPr>
          <w:color w:val="000000"/>
          <w:sz w:val="28"/>
          <w:szCs w:val="28"/>
        </w:rPr>
      </w:pPr>
    </w:p>
    <w:p w:rsidR="009D4D54" w:rsidRPr="00231A88" w:rsidRDefault="009D4D54" w:rsidP="009D4D54">
      <w:pPr>
        <w:shd w:val="clear" w:color="auto" w:fill="FFFFFF"/>
        <w:autoSpaceDE w:val="0"/>
        <w:autoSpaceDN w:val="0"/>
        <w:adjustRightInd w:val="0"/>
        <w:spacing w:line="360" w:lineRule="auto"/>
        <w:ind w:firstLine="709"/>
        <w:jc w:val="both"/>
        <w:rPr>
          <w:sz w:val="28"/>
          <w:szCs w:val="28"/>
        </w:rPr>
      </w:pPr>
      <w:r w:rsidRPr="00231A88">
        <w:rPr>
          <w:bCs/>
          <w:color w:val="000000"/>
          <w:sz w:val="28"/>
          <w:szCs w:val="28"/>
        </w:rPr>
        <w:t>По степени вовлеченности в мирохозяйственные связи и в том числе по величине товарооборота Россия занимает скромное место в конце второй десятки стран, пропуская</w:t>
      </w:r>
      <w:r w:rsidR="004033DA">
        <w:rPr>
          <w:bCs/>
          <w:color w:val="000000"/>
          <w:sz w:val="28"/>
          <w:szCs w:val="28"/>
        </w:rPr>
        <w:t xml:space="preserve"> </w:t>
      </w:r>
      <w:r w:rsidRPr="00231A88">
        <w:rPr>
          <w:bCs/>
          <w:color w:val="000000"/>
          <w:sz w:val="28"/>
          <w:szCs w:val="28"/>
        </w:rPr>
        <w:t>вперед многие европейские государства. Сырьевая на</w:t>
      </w:r>
      <w:r w:rsidRPr="00231A88">
        <w:rPr>
          <w:bCs/>
          <w:color w:val="000000"/>
          <w:sz w:val="28"/>
          <w:szCs w:val="28"/>
        </w:rPr>
        <w:softHyphen/>
        <w:t>правленность экспорта и ориентация импортных поставок на продукцию машиностроения, продовольствие и сырье свидетельствуют о наличии значительных проблем во внешнеторговых связях России.</w:t>
      </w:r>
    </w:p>
    <w:p w:rsidR="009D4D54" w:rsidRPr="00231A88" w:rsidRDefault="009D4D54" w:rsidP="009D4D54">
      <w:pPr>
        <w:shd w:val="clear" w:color="auto" w:fill="FFFFFF"/>
        <w:autoSpaceDE w:val="0"/>
        <w:autoSpaceDN w:val="0"/>
        <w:adjustRightInd w:val="0"/>
        <w:spacing w:line="360" w:lineRule="auto"/>
        <w:ind w:firstLine="709"/>
        <w:jc w:val="both"/>
        <w:rPr>
          <w:sz w:val="28"/>
          <w:szCs w:val="28"/>
        </w:rPr>
      </w:pPr>
      <w:r w:rsidRPr="00231A88">
        <w:rPr>
          <w:bCs/>
          <w:color w:val="000000"/>
          <w:sz w:val="28"/>
          <w:szCs w:val="28"/>
        </w:rPr>
        <w:t>Особое место занимает внешняя торговля с так называе</w:t>
      </w:r>
      <w:r w:rsidRPr="00231A88">
        <w:rPr>
          <w:bCs/>
          <w:color w:val="000000"/>
          <w:sz w:val="28"/>
          <w:szCs w:val="28"/>
        </w:rPr>
        <w:softHyphen/>
        <w:t>мыми странами «ближнего зарубежья», куда входят рес</w:t>
      </w:r>
      <w:r w:rsidRPr="00231A88">
        <w:rPr>
          <w:bCs/>
          <w:color w:val="000000"/>
          <w:sz w:val="28"/>
          <w:szCs w:val="28"/>
        </w:rPr>
        <w:softHyphen/>
        <w:t>публики бывшего СССР. С целью сохранить и упрочить особые экономические связи с бывшими советскими рес</w:t>
      </w:r>
      <w:r w:rsidRPr="00231A88">
        <w:rPr>
          <w:bCs/>
          <w:color w:val="000000"/>
          <w:sz w:val="28"/>
          <w:szCs w:val="28"/>
        </w:rPr>
        <w:softHyphen/>
        <w:t>публиками Россия предпринимает усилия по налаживанию тесных интеграционных связей со своими ближайшими со</w:t>
      </w:r>
      <w:r w:rsidRPr="00231A88">
        <w:rPr>
          <w:bCs/>
          <w:color w:val="000000"/>
          <w:sz w:val="28"/>
          <w:szCs w:val="28"/>
        </w:rPr>
        <w:softHyphen/>
        <w:t>седями: Казахстаном, Киргизией, Таджикистаном и особен</w:t>
      </w:r>
      <w:r w:rsidRPr="00231A88">
        <w:rPr>
          <w:bCs/>
          <w:color w:val="000000"/>
          <w:sz w:val="28"/>
          <w:szCs w:val="28"/>
        </w:rPr>
        <w:softHyphen/>
        <w:t>но Беларусью.</w:t>
      </w:r>
    </w:p>
    <w:p w:rsidR="00DF135C" w:rsidRDefault="009D4D54" w:rsidP="009D4D54">
      <w:pPr>
        <w:spacing w:line="360" w:lineRule="auto"/>
        <w:ind w:firstLine="709"/>
        <w:jc w:val="both"/>
        <w:rPr>
          <w:bCs/>
          <w:color w:val="000000"/>
          <w:sz w:val="28"/>
          <w:szCs w:val="28"/>
        </w:rPr>
      </w:pPr>
      <w:r w:rsidRPr="00231A88">
        <w:rPr>
          <w:bCs/>
          <w:color w:val="000000"/>
          <w:sz w:val="28"/>
          <w:szCs w:val="28"/>
        </w:rPr>
        <w:t>Несмотря на положительное торговое сальдо как в рамках торговли внутри СНГ, так и со стра</w:t>
      </w:r>
      <w:r w:rsidR="0049563F">
        <w:rPr>
          <w:bCs/>
          <w:color w:val="000000"/>
          <w:sz w:val="28"/>
          <w:szCs w:val="28"/>
        </w:rPr>
        <w:t>нами дальнего зарубе</w:t>
      </w:r>
      <w:r w:rsidR="0049563F">
        <w:rPr>
          <w:bCs/>
          <w:color w:val="000000"/>
          <w:sz w:val="28"/>
          <w:szCs w:val="28"/>
        </w:rPr>
        <w:softHyphen/>
        <w:t>жья, в 2003</w:t>
      </w:r>
      <w:r w:rsidRPr="00231A88">
        <w:rPr>
          <w:bCs/>
          <w:color w:val="000000"/>
          <w:sz w:val="28"/>
          <w:szCs w:val="28"/>
        </w:rPr>
        <w:t xml:space="preserve"> г. России не удалось переломить негативную тенденцию падения величины внешнеторгового тов</w:t>
      </w:r>
      <w:r w:rsidR="0049563F">
        <w:rPr>
          <w:bCs/>
          <w:color w:val="000000"/>
          <w:sz w:val="28"/>
          <w:szCs w:val="28"/>
        </w:rPr>
        <w:t>аро</w:t>
      </w:r>
      <w:r w:rsidR="0049563F">
        <w:rPr>
          <w:bCs/>
          <w:color w:val="000000"/>
          <w:sz w:val="28"/>
          <w:szCs w:val="28"/>
        </w:rPr>
        <w:softHyphen/>
        <w:t>оборота</w:t>
      </w:r>
      <w:r w:rsidRPr="00231A88">
        <w:rPr>
          <w:bCs/>
          <w:color w:val="000000"/>
          <w:sz w:val="28"/>
          <w:szCs w:val="28"/>
        </w:rPr>
        <w:t>. Привлечение иностранных инвестиций в экономику стран</w:t>
      </w:r>
      <w:r w:rsidR="0049563F">
        <w:rPr>
          <w:bCs/>
          <w:color w:val="000000"/>
          <w:sz w:val="28"/>
          <w:szCs w:val="28"/>
        </w:rPr>
        <w:t>ы находится на начальной стадии.</w:t>
      </w:r>
      <w:r w:rsidRPr="00231A88">
        <w:rPr>
          <w:bCs/>
          <w:color w:val="000000"/>
          <w:sz w:val="28"/>
          <w:szCs w:val="28"/>
        </w:rPr>
        <w:t xml:space="preserve"> Низкий уровень иностран</w:t>
      </w:r>
      <w:r w:rsidRPr="00231A88">
        <w:rPr>
          <w:bCs/>
          <w:color w:val="000000"/>
          <w:sz w:val="28"/>
          <w:szCs w:val="28"/>
        </w:rPr>
        <w:softHyphen/>
        <w:t>ных капиталовложений, достигающий по некоторым под</w:t>
      </w:r>
      <w:r w:rsidRPr="00231A88">
        <w:rPr>
          <w:bCs/>
          <w:color w:val="000000"/>
          <w:sz w:val="28"/>
          <w:szCs w:val="28"/>
        </w:rPr>
        <w:softHyphen/>
        <w:t xml:space="preserve">счетам 4—6 </w:t>
      </w:r>
      <w:r w:rsidR="004033DA" w:rsidRPr="00231A88">
        <w:rPr>
          <w:bCs/>
          <w:color w:val="000000"/>
          <w:sz w:val="28"/>
          <w:szCs w:val="28"/>
        </w:rPr>
        <w:t>млрд.</w:t>
      </w:r>
      <w:r w:rsidRPr="00231A88">
        <w:rPr>
          <w:bCs/>
          <w:color w:val="000000"/>
          <w:sz w:val="28"/>
          <w:szCs w:val="28"/>
        </w:rPr>
        <w:t xml:space="preserve"> долл., объясняется малопривлекатель</w:t>
      </w:r>
      <w:r w:rsidRPr="00231A88">
        <w:rPr>
          <w:bCs/>
          <w:color w:val="000000"/>
          <w:sz w:val="28"/>
          <w:szCs w:val="28"/>
        </w:rPr>
        <w:softHyphen/>
        <w:t>ным инвестиционным климатом, нестабильностью полити</w:t>
      </w:r>
      <w:r w:rsidRPr="00231A88">
        <w:rPr>
          <w:bCs/>
          <w:color w:val="000000"/>
          <w:sz w:val="28"/>
          <w:szCs w:val="28"/>
        </w:rPr>
        <w:softHyphen/>
        <w:t>ческого положения и высоким уровнем налогообложения.</w:t>
      </w:r>
      <w:r w:rsidR="0049563F">
        <w:rPr>
          <w:bCs/>
          <w:color w:val="000000"/>
          <w:sz w:val="28"/>
          <w:szCs w:val="28"/>
        </w:rPr>
        <w:t xml:space="preserve"> </w:t>
      </w:r>
      <w:r w:rsidRPr="00231A88">
        <w:rPr>
          <w:bCs/>
          <w:color w:val="000000"/>
          <w:sz w:val="28"/>
          <w:szCs w:val="28"/>
        </w:rPr>
        <w:t xml:space="preserve"> Исправление сложной экономико-политической обстановки связывается с расширением участия страны в междуна</w:t>
      </w:r>
      <w:r w:rsidRPr="00231A88">
        <w:rPr>
          <w:bCs/>
          <w:color w:val="000000"/>
          <w:sz w:val="28"/>
          <w:szCs w:val="28"/>
        </w:rPr>
        <w:softHyphen/>
        <w:t>родных торгово-экономических организациях и прежде всего во Всемирной торговой организации как централь</w:t>
      </w:r>
      <w:r w:rsidRPr="00231A88">
        <w:rPr>
          <w:bCs/>
          <w:color w:val="000000"/>
          <w:sz w:val="28"/>
          <w:szCs w:val="28"/>
        </w:rPr>
        <w:softHyphen/>
        <w:t>ном институте, осуществляющем международный контроль за деятельностью стран — участниц мирохозяйственных связей.</w:t>
      </w:r>
    </w:p>
    <w:p w:rsidR="00980178" w:rsidRDefault="00980178" w:rsidP="00980178">
      <w:pPr>
        <w:pStyle w:val="a6"/>
        <w:spacing w:line="360" w:lineRule="auto"/>
      </w:pPr>
      <w:r>
        <w:t>Таким образом, в новое столетие Россия входит с комплексом сложных проблем и задач в сфере развития внешней торговли. В качестве одной из центральных задач в настоящее время является развитие экспортных возможностей России и  реализации конкурентных преимуществ российских предприятий, в первую, очередь, в наукоемких отраслях.</w:t>
      </w:r>
    </w:p>
    <w:p w:rsidR="00980178" w:rsidRPr="00980178" w:rsidRDefault="00980178" w:rsidP="00980178">
      <w:pPr>
        <w:pStyle w:val="a6"/>
        <w:spacing w:line="360" w:lineRule="auto"/>
      </w:pPr>
      <w:r>
        <w:t>Однако главной целью развития экономических связей остается интеграция экономики страны в мировое хозяйство – и здесь главным вопросом и проблемой остается присоединение России к ВТО.</w:t>
      </w:r>
    </w:p>
    <w:p w:rsidR="00231A88" w:rsidRDefault="00231A88" w:rsidP="009D4D54">
      <w:pPr>
        <w:spacing w:line="360" w:lineRule="auto"/>
        <w:ind w:firstLine="709"/>
        <w:jc w:val="both"/>
        <w:rPr>
          <w:bCs/>
          <w:color w:val="000000"/>
          <w:sz w:val="28"/>
          <w:szCs w:val="28"/>
        </w:rPr>
      </w:pPr>
    </w:p>
    <w:p w:rsidR="00231A88" w:rsidRPr="00C0029A" w:rsidRDefault="004033DA" w:rsidP="00C46E52">
      <w:pPr>
        <w:pStyle w:val="1"/>
        <w:spacing w:before="0" w:after="0"/>
        <w:jc w:val="center"/>
        <w:rPr>
          <w:rFonts w:ascii="Times New Roman" w:hAnsi="Times New Roman" w:cs="Times New Roman"/>
          <w:i/>
        </w:rPr>
      </w:pPr>
      <w:r>
        <w:rPr>
          <w:bCs w:val="0"/>
          <w:color w:val="000000"/>
          <w:sz w:val="28"/>
          <w:szCs w:val="28"/>
        </w:rPr>
        <w:br w:type="page"/>
      </w:r>
      <w:bookmarkStart w:id="10" w:name="_Toc69901687"/>
      <w:r w:rsidR="00231A88" w:rsidRPr="00C0029A">
        <w:rPr>
          <w:rFonts w:ascii="Times New Roman" w:hAnsi="Times New Roman" w:cs="Times New Roman"/>
          <w:i/>
        </w:rPr>
        <w:t>Список литературы:</w:t>
      </w:r>
      <w:bookmarkEnd w:id="10"/>
    </w:p>
    <w:p w:rsidR="00231A88" w:rsidRDefault="00231A88" w:rsidP="009D4D54">
      <w:pPr>
        <w:spacing w:line="360" w:lineRule="auto"/>
        <w:ind w:firstLine="709"/>
        <w:jc w:val="both"/>
        <w:rPr>
          <w:bCs/>
          <w:color w:val="000000"/>
          <w:sz w:val="28"/>
          <w:szCs w:val="28"/>
        </w:rPr>
      </w:pPr>
    </w:p>
    <w:p w:rsidR="00292597" w:rsidRPr="002F26D4" w:rsidRDefault="00292597" w:rsidP="00292597">
      <w:pPr>
        <w:numPr>
          <w:ilvl w:val="0"/>
          <w:numId w:val="4"/>
        </w:numPr>
        <w:spacing w:line="360" w:lineRule="auto"/>
        <w:jc w:val="both"/>
        <w:rPr>
          <w:bCs/>
          <w:color w:val="000000"/>
          <w:sz w:val="28"/>
          <w:szCs w:val="28"/>
        </w:rPr>
      </w:pPr>
      <w:r w:rsidRPr="002F26D4">
        <w:rPr>
          <w:bCs/>
          <w:color w:val="000000"/>
          <w:sz w:val="28"/>
          <w:szCs w:val="28"/>
        </w:rPr>
        <w:t>Авдокушин Е.Ф. Международные экономические отношен</w:t>
      </w:r>
      <w:r w:rsidR="00C0029A">
        <w:rPr>
          <w:bCs/>
          <w:color w:val="000000"/>
          <w:sz w:val="28"/>
          <w:szCs w:val="28"/>
        </w:rPr>
        <w:t>ия: Учебник. - М.: Юристъ</w:t>
      </w:r>
      <w:r>
        <w:rPr>
          <w:bCs/>
          <w:color w:val="000000"/>
          <w:sz w:val="28"/>
          <w:szCs w:val="28"/>
        </w:rPr>
        <w:t>, 2003.</w:t>
      </w:r>
    </w:p>
    <w:p w:rsidR="00292597" w:rsidRDefault="00292597" w:rsidP="00292597">
      <w:pPr>
        <w:numPr>
          <w:ilvl w:val="0"/>
          <w:numId w:val="4"/>
        </w:numPr>
        <w:spacing w:line="360" w:lineRule="auto"/>
        <w:jc w:val="both"/>
        <w:rPr>
          <w:bCs/>
          <w:color w:val="000000"/>
          <w:sz w:val="28"/>
          <w:szCs w:val="28"/>
        </w:rPr>
      </w:pPr>
      <w:r w:rsidRPr="0010305E">
        <w:rPr>
          <w:bCs/>
          <w:color w:val="000000"/>
          <w:sz w:val="28"/>
          <w:szCs w:val="28"/>
        </w:rPr>
        <w:t>Андрианов В.Д. Россия в мировой экономике</w:t>
      </w:r>
      <w:r>
        <w:rPr>
          <w:bCs/>
          <w:color w:val="000000"/>
          <w:sz w:val="28"/>
          <w:szCs w:val="28"/>
        </w:rPr>
        <w:t>. – М., ВЛАДОС, 2002.</w:t>
      </w:r>
    </w:p>
    <w:p w:rsidR="00292597" w:rsidRDefault="00292597" w:rsidP="00292597">
      <w:pPr>
        <w:numPr>
          <w:ilvl w:val="0"/>
          <w:numId w:val="4"/>
        </w:numPr>
        <w:spacing w:line="360" w:lineRule="auto"/>
        <w:jc w:val="both"/>
        <w:rPr>
          <w:bCs/>
          <w:color w:val="000000"/>
          <w:sz w:val="28"/>
          <w:szCs w:val="28"/>
        </w:rPr>
      </w:pPr>
      <w:r w:rsidRPr="002F26D4">
        <w:rPr>
          <w:bCs/>
          <w:color w:val="000000"/>
          <w:sz w:val="28"/>
          <w:szCs w:val="28"/>
        </w:rPr>
        <w:t>Булатов А.С. Мировая экономика.</w:t>
      </w:r>
      <w:r>
        <w:rPr>
          <w:bCs/>
          <w:color w:val="000000"/>
          <w:sz w:val="28"/>
          <w:szCs w:val="28"/>
        </w:rPr>
        <w:t xml:space="preserve"> Учебник. – М., Юристъ, 2003.</w:t>
      </w:r>
    </w:p>
    <w:p w:rsidR="006F29FC" w:rsidRPr="002F26D4" w:rsidRDefault="006F29FC" w:rsidP="00292597">
      <w:pPr>
        <w:numPr>
          <w:ilvl w:val="0"/>
          <w:numId w:val="4"/>
        </w:numPr>
        <w:spacing w:line="360" w:lineRule="auto"/>
        <w:jc w:val="both"/>
        <w:rPr>
          <w:bCs/>
          <w:color w:val="000000"/>
          <w:sz w:val="28"/>
          <w:szCs w:val="28"/>
        </w:rPr>
      </w:pPr>
      <w:r>
        <w:rPr>
          <w:bCs/>
          <w:color w:val="000000"/>
          <w:sz w:val="28"/>
          <w:szCs w:val="28"/>
        </w:rPr>
        <w:t>Зиядуллаев Н. Россия – Украина: стратегическое соперничество или партнерство.// Экономист.-2003.-№5</w:t>
      </w:r>
    </w:p>
    <w:p w:rsidR="00292597" w:rsidRDefault="00292597" w:rsidP="00292597">
      <w:pPr>
        <w:numPr>
          <w:ilvl w:val="0"/>
          <w:numId w:val="4"/>
        </w:numPr>
        <w:spacing w:line="360" w:lineRule="auto"/>
        <w:jc w:val="both"/>
        <w:rPr>
          <w:bCs/>
          <w:color w:val="000000"/>
          <w:sz w:val="28"/>
          <w:szCs w:val="28"/>
        </w:rPr>
      </w:pPr>
      <w:r w:rsidRPr="00C46E52">
        <w:rPr>
          <w:bCs/>
          <w:color w:val="000000"/>
          <w:sz w:val="28"/>
          <w:szCs w:val="28"/>
        </w:rPr>
        <w:t>Ломак</w:t>
      </w:r>
      <w:r w:rsidR="006F29FC">
        <w:rPr>
          <w:bCs/>
          <w:color w:val="000000"/>
          <w:sz w:val="28"/>
          <w:szCs w:val="28"/>
        </w:rPr>
        <w:t>ин В.К. Мировая экономика: Учебник</w:t>
      </w:r>
      <w:r w:rsidRPr="00C46E52">
        <w:rPr>
          <w:bCs/>
          <w:color w:val="000000"/>
          <w:sz w:val="28"/>
          <w:szCs w:val="28"/>
        </w:rPr>
        <w:t xml:space="preserve"> для вузов/Ломакин В.К.-М.: ЮНИТИ, 2000.</w:t>
      </w:r>
    </w:p>
    <w:p w:rsidR="00292597" w:rsidRDefault="00292597" w:rsidP="00292597">
      <w:pPr>
        <w:numPr>
          <w:ilvl w:val="0"/>
          <w:numId w:val="4"/>
        </w:numPr>
        <w:spacing w:line="360" w:lineRule="auto"/>
        <w:jc w:val="both"/>
        <w:rPr>
          <w:bCs/>
          <w:color w:val="000000"/>
          <w:sz w:val="28"/>
          <w:szCs w:val="28"/>
        </w:rPr>
      </w:pPr>
      <w:r w:rsidRPr="0010305E">
        <w:rPr>
          <w:bCs/>
          <w:color w:val="000000"/>
          <w:sz w:val="28"/>
          <w:szCs w:val="28"/>
        </w:rPr>
        <w:t>Постников С.Л., Попов С.А. Мировая экономика и экономическое положение России. Сборник статистических материалов. – М., Финансы и статистика, 2001.</w:t>
      </w:r>
    </w:p>
    <w:p w:rsidR="00292597" w:rsidRPr="00C46E52" w:rsidRDefault="00292597" w:rsidP="00292597">
      <w:pPr>
        <w:numPr>
          <w:ilvl w:val="0"/>
          <w:numId w:val="4"/>
        </w:numPr>
        <w:spacing w:line="360" w:lineRule="auto"/>
        <w:jc w:val="both"/>
        <w:rPr>
          <w:bCs/>
          <w:color w:val="000000"/>
          <w:sz w:val="28"/>
          <w:szCs w:val="28"/>
        </w:rPr>
      </w:pPr>
      <w:r w:rsidRPr="00C46E52">
        <w:rPr>
          <w:bCs/>
          <w:color w:val="000000"/>
          <w:sz w:val="28"/>
          <w:szCs w:val="28"/>
        </w:rPr>
        <w:t>Россия: инт</w:t>
      </w:r>
      <w:r w:rsidR="006F29FC">
        <w:rPr>
          <w:bCs/>
          <w:color w:val="000000"/>
          <w:sz w:val="28"/>
          <w:szCs w:val="28"/>
        </w:rPr>
        <w:t>еграция в мировую экономику: Учебник.</w:t>
      </w:r>
      <w:r w:rsidRPr="00C46E52">
        <w:rPr>
          <w:bCs/>
          <w:color w:val="000000"/>
          <w:sz w:val="28"/>
          <w:szCs w:val="28"/>
        </w:rPr>
        <w:t xml:space="preserve"> /Под ред. Зименкова Р. - М., Финансы и статистика, 2002.</w:t>
      </w:r>
    </w:p>
    <w:p w:rsidR="00292597" w:rsidRPr="00C46E52" w:rsidRDefault="00292597" w:rsidP="00292597">
      <w:pPr>
        <w:numPr>
          <w:ilvl w:val="0"/>
          <w:numId w:val="4"/>
        </w:numPr>
        <w:spacing w:line="360" w:lineRule="auto"/>
        <w:jc w:val="both"/>
        <w:rPr>
          <w:bCs/>
          <w:color w:val="000000"/>
          <w:sz w:val="28"/>
          <w:szCs w:val="28"/>
        </w:rPr>
      </w:pPr>
      <w:r w:rsidRPr="00C46E52">
        <w:rPr>
          <w:bCs/>
          <w:color w:val="000000"/>
          <w:sz w:val="28"/>
          <w:szCs w:val="28"/>
        </w:rPr>
        <w:t>Сазерленд П., Россия и Всемирная торговая организация. Международная жизнь, М. - 1995 г., №9.</w:t>
      </w:r>
    </w:p>
    <w:p w:rsidR="006F29FC" w:rsidRDefault="00292597" w:rsidP="006F29FC">
      <w:pPr>
        <w:numPr>
          <w:ilvl w:val="0"/>
          <w:numId w:val="4"/>
        </w:numPr>
        <w:spacing w:line="360" w:lineRule="auto"/>
        <w:jc w:val="both"/>
        <w:rPr>
          <w:bCs/>
          <w:color w:val="000000"/>
          <w:sz w:val="28"/>
          <w:szCs w:val="28"/>
        </w:rPr>
      </w:pPr>
      <w:r w:rsidRPr="00C46E52">
        <w:rPr>
          <w:bCs/>
          <w:color w:val="000000"/>
          <w:sz w:val="28"/>
          <w:szCs w:val="28"/>
        </w:rPr>
        <w:t>Тарушкин А. Б. Интеграция России в мировую экономическую систему. Под ред. д.э.н. проф. Н.И. Диденко. СПб.: Издательство «СФИНКС», 1995.</w:t>
      </w:r>
    </w:p>
    <w:p w:rsidR="00C0029A" w:rsidRPr="006F29FC" w:rsidRDefault="00C0029A" w:rsidP="00C0029A">
      <w:pPr>
        <w:numPr>
          <w:ilvl w:val="0"/>
          <w:numId w:val="4"/>
        </w:numPr>
        <w:spacing w:line="360" w:lineRule="auto"/>
        <w:jc w:val="both"/>
        <w:rPr>
          <w:bCs/>
          <w:color w:val="000000"/>
          <w:sz w:val="28"/>
          <w:szCs w:val="28"/>
        </w:rPr>
      </w:pPr>
      <w:r w:rsidRPr="006F29FC">
        <w:rPr>
          <w:sz w:val="28"/>
          <w:szCs w:val="28"/>
        </w:rPr>
        <w:t>Хмелев М. Россия – лидер по числу приобретенных компаний</w:t>
      </w:r>
      <w:r>
        <w:rPr>
          <w:sz w:val="28"/>
          <w:szCs w:val="28"/>
        </w:rPr>
        <w:t>.</w:t>
      </w:r>
      <w:r w:rsidRPr="006F29FC">
        <w:rPr>
          <w:sz w:val="28"/>
          <w:szCs w:val="28"/>
        </w:rPr>
        <w:t xml:space="preserve"> //Известия.-2004</w:t>
      </w:r>
    </w:p>
    <w:p w:rsidR="006F29FC" w:rsidRPr="006F29FC" w:rsidRDefault="006F29FC" w:rsidP="00292597">
      <w:pPr>
        <w:numPr>
          <w:ilvl w:val="0"/>
          <w:numId w:val="4"/>
        </w:numPr>
        <w:spacing w:line="360" w:lineRule="auto"/>
        <w:jc w:val="both"/>
        <w:rPr>
          <w:bCs/>
          <w:color w:val="000000"/>
          <w:sz w:val="28"/>
          <w:szCs w:val="28"/>
        </w:rPr>
      </w:pPr>
      <w:r>
        <w:rPr>
          <w:sz w:val="28"/>
          <w:szCs w:val="28"/>
        </w:rPr>
        <w:t>Тимошин И.</w:t>
      </w:r>
      <w:r w:rsidR="00C0029A">
        <w:rPr>
          <w:sz w:val="28"/>
          <w:szCs w:val="28"/>
        </w:rPr>
        <w:t xml:space="preserve"> </w:t>
      </w:r>
      <w:r w:rsidRPr="006F29FC">
        <w:rPr>
          <w:sz w:val="28"/>
          <w:szCs w:val="28"/>
        </w:rPr>
        <w:t>Шансы удвоить ВВП за последние десять лет близки к нулю</w:t>
      </w:r>
      <w:r w:rsidR="00C0029A">
        <w:rPr>
          <w:sz w:val="28"/>
          <w:szCs w:val="28"/>
        </w:rPr>
        <w:t>.</w:t>
      </w:r>
      <w:r w:rsidRPr="006F29FC">
        <w:rPr>
          <w:sz w:val="28"/>
          <w:szCs w:val="28"/>
        </w:rPr>
        <w:t>// Известия .-2004.-№4</w:t>
      </w:r>
      <w:r>
        <w:rPr>
          <w:sz w:val="28"/>
          <w:szCs w:val="28"/>
        </w:rPr>
        <w:t xml:space="preserve"> </w:t>
      </w:r>
    </w:p>
    <w:p w:rsidR="00C0029A" w:rsidRDefault="006F29FC" w:rsidP="00C0029A">
      <w:pPr>
        <w:numPr>
          <w:ilvl w:val="0"/>
          <w:numId w:val="4"/>
        </w:numPr>
        <w:spacing w:line="360" w:lineRule="auto"/>
        <w:jc w:val="both"/>
        <w:rPr>
          <w:bCs/>
          <w:color w:val="000000"/>
          <w:sz w:val="28"/>
          <w:szCs w:val="28"/>
        </w:rPr>
      </w:pPr>
      <w:r>
        <w:rPr>
          <w:sz w:val="28"/>
          <w:szCs w:val="28"/>
        </w:rPr>
        <w:t xml:space="preserve"> </w:t>
      </w:r>
      <w:r w:rsidR="00C0029A">
        <w:rPr>
          <w:bCs/>
          <w:color w:val="000000"/>
          <w:sz w:val="28"/>
          <w:szCs w:val="28"/>
        </w:rPr>
        <w:t>Экономическая интеграция в рамках СНГ//РЭЖ.-2003.-№5</w:t>
      </w:r>
    </w:p>
    <w:p w:rsidR="002F26D4" w:rsidRPr="00C46E52" w:rsidRDefault="002F26D4" w:rsidP="00C46E52">
      <w:pPr>
        <w:tabs>
          <w:tab w:val="num" w:pos="-3420"/>
        </w:tabs>
        <w:spacing w:line="360" w:lineRule="auto"/>
        <w:ind w:firstLine="709"/>
        <w:jc w:val="both"/>
        <w:rPr>
          <w:bCs/>
          <w:color w:val="000000"/>
          <w:sz w:val="28"/>
          <w:szCs w:val="28"/>
        </w:rPr>
      </w:pPr>
    </w:p>
    <w:p w:rsidR="00C46E52" w:rsidRPr="0010305E" w:rsidRDefault="00C46E52" w:rsidP="009D4D54">
      <w:pPr>
        <w:spacing w:line="360" w:lineRule="auto"/>
        <w:ind w:firstLine="709"/>
        <w:jc w:val="both"/>
        <w:rPr>
          <w:bCs/>
          <w:color w:val="000000"/>
          <w:sz w:val="28"/>
          <w:szCs w:val="28"/>
        </w:rPr>
      </w:pPr>
      <w:bookmarkStart w:id="11" w:name="_GoBack"/>
      <w:bookmarkEnd w:id="11"/>
    </w:p>
    <w:sectPr w:rsidR="00C46E52" w:rsidRPr="0010305E" w:rsidSect="00292597">
      <w:headerReference w:type="even" r:id="rId7"/>
      <w:headerReference w:type="default" r:id="rId8"/>
      <w:footnotePr>
        <w:numRestart w:val="eachPage"/>
      </w:footnotePr>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883" w:rsidRDefault="00263883">
      <w:r>
        <w:separator/>
      </w:r>
    </w:p>
  </w:endnote>
  <w:endnote w:type="continuationSeparator" w:id="0">
    <w:p w:rsidR="00263883" w:rsidRDefault="0026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883" w:rsidRDefault="00263883">
      <w:r>
        <w:separator/>
      </w:r>
    </w:p>
  </w:footnote>
  <w:footnote w:type="continuationSeparator" w:id="0">
    <w:p w:rsidR="00263883" w:rsidRDefault="00263883">
      <w:r>
        <w:continuationSeparator/>
      </w:r>
    </w:p>
  </w:footnote>
  <w:footnote w:id="1">
    <w:p w:rsidR="0049563F" w:rsidRPr="00292597" w:rsidRDefault="0049563F" w:rsidP="00292597">
      <w:pPr>
        <w:pStyle w:val="a3"/>
        <w:rPr>
          <w:sz w:val="24"/>
          <w:szCs w:val="24"/>
        </w:rPr>
      </w:pPr>
      <w:r w:rsidRPr="00292597">
        <w:rPr>
          <w:rStyle w:val="a4"/>
          <w:sz w:val="24"/>
          <w:szCs w:val="24"/>
        </w:rPr>
        <w:footnoteRef/>
      </w:r>
      <w:r w:rsidRPr="00292597">
        <w:rPr>
          <w:sz w:val="24"/>
          <w:szCs w:val="24"/>
        </w:rPr>
        <w:t xml:space="preserve"> Семенов К.А. Международные экономические отношения: Учебник для вузов. – М.: ЮНИТИ-ДАНА, 2003.</w:t>
      </w:r>
    </w:p>
  </w:footnote>
  <w:footnote w:id="2">
    <w:p w:rsidR="0049563F" w:rsidRPr="00292597" w:rsidRDefault="0049563F" w:rsidP="00292597">
      <w:pPr>
        <w:pStyle w:val="a3"/>
        <w:rPr>
          <w:sz w:val="24"/>
          <w:szCs w:val="24"/>
        </w:rPr>
      </w:pPr>
      <w:r w:rsidRPr="00292597">
        <w:rPr>
          <w:rStyle w:val="a4"/>
          <w:sz w:val="24"/>
          <w:szCs w:val="24"/>
        </w:rPr>
        <w:footnoteRef/>
      </w:r>
      <w:r w:rsidRPr="00292597">
        <w:rPr>
          <w:sz w:val="24"/>
          <w:szCs w:val="24"/>
        </w:rPr>
        <w:t xml:space="preserve"> </w:t>
      </w:r>
      <w:r w:rsidRPr="00292597">
        <w:rPr>
          <w:bCs/>
          <w:color w:val="000000"/>
          <w:sz w:val="24"/>
          <w:szCs w:val="24"/>
        </w:rPr>
        <w:t>Авдокушин Е.Ф. Международные экономические отношения: Учебник. - М.: Юристъ, 2003.</w:t>
      </w:r>
    </w:p>
  </w:footnote>
  <w:footnote w:id="3">
    <w:p w:rsidR="0049563F" w:rsidRPr="00292597" w:rsidRDefault="0049563F" w:rsidP="00292597">
      <w:pPr>
        <w:pStyle w:val="a3"/>
        <w:rPr>
          <w:sz w:val="24"/>
          <w:szCs w:val="24"/>
        </w:rPr>
      </w:pPr>
      <w:r w:rsidRPr="00292597">
        <w:rPr>
          <w:rStyle w:val="a4"/>
          <w:sz w:val="24"/>
          <w:szCs w:val="24"/>
        </w:rPr>
        <w:footnoteRef/>
      </w:r>
      <w:r w:rsidRPr="00292597">
        <w:rPr>
          <w:sz w:val="24"/>
          <w:szCs w:val="24"/>
        </w:rPr>
        <w:t xml:space="preserve"> </w:t>
      </w:r>
      <w:r w:rsidRPr="00292597">
        <w:rPr>
          <w:bCs/>
          <w:color w:val="000000"/>
          <w:sz w:val="24"/>
          <w:szCs w:val="24"/>
        </w:rPr>
        <w:t>Булатов А.С. Мировая экономика. Учебник. – М., Юристъ, 2003.</w:t>
      </w:r>
    </w:p>
  </w:footnote>
  <w:footnote w:id="4">
    <w:p w:rsidR="0049563F" w:rsidRPr="00924EDE" w:rsidRDefault="0049563F">
      <w:pPr>
        <w:pStyle w:val="a3"/>
        <w:rPr>
          <w:sz w:val="24"/>
          <w:szCs w:val="24"/>
        </w:rPr>
      </w:pPr>
      <w:r>
        <w:rPr>
          <w:rStyle w:val="a4"/>
        </w:rPr>
        <w:footnoteRef/>
      </w:r>
      <w:r>
        <w:t xml:space="preserve"> </w:t>
      </w:r>
      <w:r>
        <w:rPr>
          <w:sz w:val="24"/>
          <w:szCs w:val="24"/>
        </w:rPr>
        <w:t>Зиядуллаев Н. Россия – Украина: стратегическое соперничество или партнерство.//Экономист. -№5.- 2003.-С. 70</w:t>
      </w:r>
    </w:p>
  </w:footnote>
  <w:footnote w:id="5">
    <w:p w:rsidR="0049563F" w:rsidRPr="00292597" w:rsidRDefault="0049563F" w:rsidP="00292597">
      <w:pPr>
        <w:pStyle w:val="a3"/>
        <w:rPr>
          <w:sz w:val="24"/>
          <w:szCs w:val="24"/>
        </w:rPr>
      </w:pPr>
      <w:r w:rsidRPr="00292597">
        <w:rPr>
          <w:rStyle w:val="a4"/>
          <w:sz w:val="24"/>
          <w:szCs w:val="24"/>
        </w:rPr>
        <w:footnoteRef/>
      </w:r>
      <w:r w:rsidRPr="00292597">
        <w:rPr>
          <w:sz w:val="24"/>
          <w:szCs w:val="24"/>
        </w:rPr>
        <w:t xml:space="preserve"> </w:t>
      </w:r>
      <w:r w:rsidRPr="00292597">
        <w:rPr>
          <w:bCs/>
          <w:color w:val="000000"/>
          <w:sz w:val="24"/>
          <w:szCs w:val="24"/>
        </w:rPr>
        <w:t>Тарушкин А. Б. Интеграция России в мировую экономическую систему. Под ред. д.э.н. проф. Н.И. Диденко. СПб.: Издательство «СФИНКС», 1995.</w:t>
      </w:r>
    </w:p>
  </w:footnote>
  <w:footnote w:id="6">
    <w:p w:rsidR="0049563F" w:rsidRPr="00292597" w:rsidRDefault="0049563F" w:rsidP="00292597">
      <w:pPr>
        <w:pStyle w:val="a3"/>
        <w:rPr>
          <w:sz w:val="24"/>
          <w:szCs w:val="24"/>
        </w:rPr>
      </w:pPr>
      <w:r w:rsidRPr="00292597">
        <w:rPr>
          <w:rStyle w:val="a4"/>
          <w:sz w:val="24"/>
          <w:szCs w:val="24"/>
        </w:rPr>
        <w:footnoteRef/>
      </w:r>
      <w:r w:rsidRPr="00292597">
        <w:rPr>
          <w:sz w:val="24"/>
          <w:szCs w:val="24"/>
        </w:rPr>
        <w:t xml:space="preserve"> </w:t>
      </w:r>
      <w:r w:rsidRPr="00292597">
        <w:rPr>
          <w:bCs/>
          <w:color w:val="000000"/>
          <w:sz w:val="24"/>
          <w:szCs w:val="24"/>
        </w:rPr>
        <w:t>Россия: интеграция в мировую экономику: Уч. /Под ред. Зименкова Р. - М., Финансы и статистика, 2002.</w:t>
      </w:r>
    </w:p>
  </w:footnote>
  <w:footnote w:id="7">
    <w:p w:rsidR="0049563F" w:rsidRPr="00292597" w:rsidRDefault="0049563F" w:rsidP="00292597">
      <w:pPr>
        <w:pStyle w:val="a3"/>
        <w:rPr>
          <w:sz w:val="24"/>
          <w:szCs w:val="24"/>
        </w:rPr>
      </w:pPr>
      <w:r w:rsidRPr="00292597">
        <w:rPr>
          <w:rStyle w:val="a4"/>
          <w:sz w:val="24"/>
          <w:szCs w:val="24"/>
        </w:rPr>
        <w:footnoteRef/>
      </w:r>
      <w:r w:rsidRPr="00292597">
        <w:rPr>
          <w:sz w:val="24"/>
          <w:szCs w:val="24"/>
        </w:rPr>
        <w:t xml:space="preserve"> </w:t>
      </w:r>
      <w:r w:rsidRPr="00292597">
        <w:rPr>
          <w:bCs/>
          <w:color w:val="000000"/>
          <w:sz w:val="24"/>
          <w:szCs w:val="24"/>
        </w:rPr>
        <w:t>Андрианов В.Д. Россия в мировой экономике. – М., ВЛАДОС, 2002.</w:t>
      </w:r>
    </w:p>
  </w:footnote>
  <w:footnote w:id="8">
    <w:p w:rsidR="0049563F" w:rsidRPr="00292597" w:rsidRDefault="0049563F" w:rsidP="00292597">
      <w:pPr>
        <w:pStyle w:val="a3"/>
        <w:rPr>
          <w:sz w:val="24"/>
          <w:szCs w:val="24"/>
        </w:rPr>
      </w:pPr>
      <w:r w:rsidRPr="00292597">
        <w:rPr>
          <w:rStyle w:val="a4"/>
          <w:sz w:val="24"/>
          <w:szCs w:val="24"/>
        </w:rPr>
        <w:footnoteRef/>
      </w:r>
      <w:r w:rsidRPr="00292597">
        <w:rPr>
          <w:sz w:val="24"/>
          <w:szCs w:val="24"/>
        </w:rPr>
        <w:t xml:space="preserve"> </w:t>
      </w:r>
      <w:r w:rsidRPr="00292597">
        <w:rPr>
          <w:bCs/>
          <w:color w:val="000000"/>
          <w:sz w:val="24"/>
          <w:szCs w:val="24"/>
        </w:rPr>
        <w:t>Россия: интеграция в мировую экономику: Уч. /Под ред. Зименкова Р. - М., Финансы и статистика, 2002.</w:t>
      </w:r>
    </w:p>
  </w:footnote>
  <w:footnote w:id="9">
    <w:p w:rsidR="0049563F" w:rsidRPr="00292597" w:rsidRDefault="0049563F" w:rsidP="00292597">
      <w:pPr>
        <w:jc w:val="both"/>
      </w:pPr>
      <w:r w:rsidRPr="00292597">
        <w:rPr>
          <w:rStyle w:val="a4"/>
        </w:rPr>
        <w:footnoteRef/>
      </w:r>
      <w:r w:rsidRPr="00292597">
        <w:t xml:space="preserve"> Постников С.Л., Попов С.А. Мировая экономика и экономическое положение России. Сборник статистических материалов. – М., Финансы и статистика, 2001.</w:t>
      </w:r>
    </w:p>
  </w:footnote>
  <w:footnote w:id="10">
    <w:p w:rsidR="0049563F" w:rsidRDefault="0049563F">
      <w:pPr>
        <w:pStyle w:val="a3"/>
      </w:pPr>
      <w:r>
        <w:rPr>
          <w:rStyle w:val="a4"/>
        </w:rPr>
        <w:footnoteRef/>
      </w:r>
      <w:r>
        <w:t xml:space="preserve"> Шансы удвоить ВВП за последние десять лет близки к нулю// Известия .-2004.-№4.- С. 9</w:t>
      </w:r>
    </w:p>
  </w:footnote>
  <w:footnote w:id="11">
    <w:p w:rsidR="0049563F" w:rsidRPr="006F29FC" w:rsidRDefault="0049563F">
      <w:pPr>
        <w:pStyle w:val="a3"/>
        <w:rPr>
          <w:sz w:val="24"/>
          <w:szCs w:val="24"/>
        </w:rPr>
      </w:pPr>
      <w:r w:rsidRPr="006F29FC">
        <w:rPr>
          <w:rStyle w:val="a4"/>
          <w:sz w:val="24"/>
          <w:szCs w:val="24"/>
        </w:rPr>
        <w:footnoteRef/>
      </w:r>
      <w:r w:rsidRPr="006F29FC">
        <w:rPr>
          <w:sz w:val="24"/>
          <w:szCs w:val="24"/>
        </w:rPr>
        <w:t xml:space="preserve"> Хмелев М. Россия – лидер по числу приобретенных компаний //Известия.-2004.-С.8</w:t>
      </w:r>
    </w:p>
  </w:footnote>
  <w:footnote w:id="12">
    <w:p w:rsidR="0049563F" w:rsidRPr="00292597" w:rsidRDefault="0049563F" w:rsidP="00292597">
      <w:pPr>
        <w:pStyle w:val="a3"/>
        <w:rPr>
          <w:sz w:val="24"/>
          <w:szCs w:val="24"/>
        </w:rPr>
      </w:pPr>
      <w:r w:rsidRPr="00292597">
        <w:rPr>
          <w:rStyle w:val="a4"/>
          <w:sz w:val="24"/>
          <w:szCs w:val="24"/>
        </w:rPr>
        <w:footnoteRef/>
      </w:r>
      <w:r w:rsidRPr="00292597">
        <w:rPr>
          <w:sz w:val="24"/>
          <w:szCs w:val="24"/>
        </w:rPr>
        <w:t xml:space="preserve"> </w:t>
      </w:r>
      <w:r w:rsidRPr="00292597">
        <w:rPr>
          <w:bCs/>
          <w:color w:val="000000"/>
          <w:sz w:val="24"/>
          <w:szCs w:val="24"/>
        </w:rPr>
        <w:t>Сазерленд П., Россия и Всемирная торговая организация. Международная жизнь, М. - 1995 г., №9.</w:t>
      </w:r>
    </w:p>
  </w:footnote>
  <w:footnote w:id="13">
    <w:p w:rsidR="0049563F" w:rsidRPr="00292597" w:rsidRDefault="0049563F" w:rsidP="00292597">
      <w:pPr>
        <w:pStyle w:val="a3"/>
        <w:rPr>
          <w:sz w:val="24"/>
          <w:szCs w:val="24"/>
        </w:rPr>
      </w:pPr>
      <w:r w:rsidRPr="00292597">
        <w:rPr>
          <w:rStyle w:val="a4"/>
          <w:sz w:val="24"/>
          <w:szCs w:val="24"/>
        </w:rPr>
        <w:footnoteRef/>
      </w:r>
      <w:r w:rsidRPr="00292597">
        <w:rPr>
          <w:sz w:val="24"/>
          <w:szCs w:val="24"/>
        </w:rPr>
        <w:t xml:space="preserve"> </w:t>
      </w:r>
      <w:r w:rsidRPr="00292597">
        <w:rPr>
          <w:bCs/>
          <w:color w:val="000000"/>
          <w:sz w:val="24"/>
          <w:szCs w:val="24"/>
        </w:rPr>
        <w:t>Андрианов В.Д. Россия в мировой экономике. – М., ВЛАДОС,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3F" w:rsidRDefault="0049563F" w:rsidP="008230A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9563F" w:rsidRDefault="0049563F" w:rsidP="0029259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3F" w:rsidRDefault="0049563F" w:rsidP="008230A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25ECD">
      <w:rPr>
        <w:rStyle w:val="a9"/>
        <w:noProof/>
      </w:rPr>
      <w:t>4</w:t>
    </w:r>
    <w:r>
      <w:rPr>
        <w:rStyle w:val="a9"/>
      </w:rPr>
      <w:fldChar w:fldCharType="end"/>
    </w:r>
  </w:p>
  <w:p w:rsidR="0049563F" w:rsidRDefault="0049563F" w:rsidP="0029259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355D8"/>
    <w:multiLevelType w:val="hybridMultilevel"/>
    <w:tmpl w:val="0E006EB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3BC529A8"/>
    <w:multiLevelType w:val="hybridMultilevel"/>
    <w:tmpl w:val="97E82AD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4F5E1BB8"/>
    <w:multiLevelType w:val="hybridMultilevel"/>
    <w:tmpl w:val="4B08DEC4"/>
    <w:lvl w:ilvl="0" w:tplc="867CA2C4">
      <w:start w:val="1"/>
      <w:numFmt w:val="decimal"/>
      <w:lvlText w:val="%1."/>
      <w:lvlJc w:val="left"/>
      <w:pPr>
        <w:tabs>
          <w:tab w:val="num" w:pos="2854"/>
        </w:tabs>
        <w:ind w:left="2854" w:hanging="1065"/>
      </w:pPr>
      <w:rPr>
        <w:rFonts w:hint="default"/>
        <w:color w:val="000000"/>
      </w:rPr>
    </w:lvl>
    <w:lvl w:ilvl="1" w:tplc="04190019" w:tentative="1">
      <w:start w:val="1"/>
      <w:numFmt w:val="lowerLetter"/>
      <w:lvlText w:val="%2."/>
      <w:lvlJc w:val="left"/>
      <w:pPr>
        <w:tabs>
          <w:tab w:val="num" w:pos="1811"/>
        </w:tabs>
        <w:ind w:left="1811" w:hanging="360"/>
      </w:pPr>
    </w:lvl>
    <w:lvl w:ilvl="2" w:tplc="0419001B" w:tentative="1">
      <w:start w:val="1"/>
      <w:numFmt w:val="lowerRoman"/>
      <w:lvlText w:val="%3."/>
      <w:lvlJc w:val="right"/>
      <w:pPr>
        <w:tabs>
          <w:tab w:val="num" w:pos="2531"/>
        </w:tabs>
        <w:ind w:left="2531" w:hanging="180"/>
      </w:pPr>
    </w:lvl>
    <w:lvl w:ilvl="3" w:tplc="0419000F" w:tentative="1">
      <w:start w:val="1"/>
      <w:numFmt w:val="decimal"/>
      <w:lvlText w:val="%4."/>
      <w:lvlJc w:val="left"/>
      <w:pPr>
        <w:tabs>
          <w:tab w:val="num" w:pos="3251"/>
        </w:tabs>
        <w:ind w:left="3251" w:hanging="360"/>
      </w:pPr>
    </w:lvl>
    <w:lvl w:ilvl="4" w:tplc="04190019" w:tentative="1">
      <w:start w:val="1"/>
      <w:numFmt w:val="lowerLetter"/>
      <w:lvlText w:val="%5."/>
      <w:lvlJc w:val="left"/>
      <w:pPr>
        <w:tabs>
          <w:tab w:val="num" w:pos="3971"/>
        </w:tabs>
        <w:ind w:left="3971" w:hanging="360"/>
      </w:pPr>
    </w:lvl>
    <w:lvl w:ilvl="5" w:tplc="0419001B" w:tentative="1">
      <w:start w:val="1"/>
      <w:numFmt w:val="lowerRoman"/>
      <w:lvlText w:val="%6."/>
      <w:lvlJc w:val="right"/>
      <w:pPr>
        <w:tabs>
          <w:tab w:val="num" w:pos="4691"/>
        </w:tabs>
        <w:ind w:left="4691" w:hanging="180"/>
      </w:pPr>
    </w:lvl>
    <w:lvl w:ilvl="6" w:tplc="0419000F" w:tentative="1">
      <w:start w:val="1"/>
      <w:numFmt w:val="decimal"/>
      <w:lvlText w:val="%7."/>
      <w:lvlJc w:val="left"/>
      <w:pPr>
        <w:tabs>
          <w:tab w:val="num" w:pos="5411"/>
        </w:tabs>
        <w:ind w:left="5411" w:hanging="360"/>
      </w:pPr>
    </w:lvl>
    <w:lvl w:ilvl="7" w:tplc="04190019" w:tentative="1">
      <w:start w:val="1"/>
      <w:numFmt w:val="lowerLetter"/>
      <w:lvlText w:val="%8."/>
      <w:lvlJc w:val="left"/>
      <w:pPr>
        <w:tabs>
          <w:tab w:val="num" w:pos="6131"/>
        </w:tabs>
        <w:ind w:left="6131" w:hanging="360"/>
      </w:pPr>
    </w:lvl>
    <w:lvl w:ilvl="8" w:tplc="0419001B" w:tentative="1">
      <w:start w:val="1"/>
      <w:numFmt w:val="lowerRoman"/>
      <w:lvlText w:val="%9."/>
      <w:lvlJc w:val="right"/>
      <w:pPr>
        <w:tabs>
          <w:tab w:val="num" w:pos="6851"/>
        </w:tabs>
        <w:ind w:left="6851" w:hanging="180"/>
      </w:pPr>
    </w:lvl>
  </w:abstractNum>
  <w:abstractNum w:abstractNumId="3">
    <w:nsid w:val="5EC21241"/>
    <w:multiLevelType w:val="hybridMultilevel"/>
    <w:tmpl w:val="FAA2DF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DDA"/>
    <w:rsid w:val="0010305E"/>
    <w:rsid w:val="00127ED7"/>
    <w:rsid w:val="001633A8"/>
    <w:rsid w:val="00192645"/>
    <w:rsid w:val="00231A88"/>
    <w:rsid w:val="00245173"/>
    <w:rsid w:val="00263883"/>
    <w:rsid w:val="00292597"/>
    <w:rsid w:val="002A50BC"/>
    <w:rsid w:val="002C6AD5"/>
    <w:rsid w:val="002F26D4"/>
    <w:rsid w:val="003E3F12"/>
    <w:rsid w:val="004033DA"/>
    <w:rsid w:val="004128CD"/>
    <w:rsid w:val="0049563F"/>
    <w:rsid w:val="00510052"/>
    <w:rsid w:val="005519BA"/>
    <w:rsid w:val="005D21EE"/>
    <w:rsid w:val="00694872"/>
    <w:rsid w:val="00697806"/>
    <w:rsid w:val="006A1503"/>
    <w:rsid w:val="006F29FC"/>
    <w:rsid w:val="006F2B8C"/>
    <w:rsid w:val="008230AA"/>
    <w:rsid w:val="00886202"/>
    <w:rsid w:val="008B69D7"/>
    <w:rsid w:val="008F4AEC"/>
    <w:rsid w:val="00924EDE"/>
    <w:rsid w:val="00936B61"/>
    <w:rsid w:val="00942080"/>
    <w:rsid w:val="00980178"/>
    <w:rsid w:val="009D4D54"/>
    <w:rsid w:val="00A25ECD"/>
    <w:rsid w:val="00AE7DD2"/>
    <w:rsid w:val="00B50E10"/>
    <w:rsid w:val="00B702D2"/>
    <w:rsid w:val="00C0029A"/>
    <w:rsid w:val="00C46E52"/>
    <w:rsid w:val="00C53376"/>
    <w:rsid w:val="00C77DDA"/>
    <w:rsid w:val="00C8088C"/>
    <w:rsid w:val="00D25C77"/>
    <w:rsid w:val="00D34912"/>
    <w:rsid w:val="00D82FD9"/>
    <w:rsid w:val="00D83DEC"/>
    <w:rsid w:val="00DF135C"/>
    <w:rsid w:val="00EA5537"/>
    <w:rsid w:val="00EB087B"/>
    <w:rsid w:val="00F11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4FC4E5-5F93-4536-ACA2-98F89C9D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rsid w:val="0024517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9D4D54"/>
    <w:rPr>
      <w:sz w:val="20"/>
      <w:szCs w:val="20"/>
    </w:rPr>
  </w:style>
  <w:style w:type="character" w:styleId="a4">
    <w:name w:val="footnote reference"/>
    <w:semiHidden/>
    <w:rsid w:val="009D4D54"/>
    <w:rPr>
      <w:vertAlign w:val="superscript"/>
    </w:rPr>
  </w:style>
  <w:style w:type="character" w:styleId="a5">
    <w:name w:val="Hyperlink"/>
    <w:rsid w:val="0010305E"/>
    <w:rPr>
      <w:rFonts w:ascii="Arial" w:hAnsi="Arial" w:cs="Arial" w:hint="default"/>
      <w:i w:val="0"/>
      <w:iCs w:val="0"/>
      <w:strike w:val="0"/>
      <w:dstrike w:val="0"/>
      <w:color w:val="104100"/>
      <w:sz w:val="16"/>
      <w:szCs w:val="16"/>
      <w:u w:val="none"/>
      <w:effect w:val="none"/>
    </w:rPr>
  </w:style>
  <w:style w:type="paragraph" w:styleId="a6">
    <w:name w:val="Body Text Indent"/>
    <w:basedOn w:val="a"/>
    <w:rsid w:val="00980178"/>
    <w:pPr>
      <w:ind w:firstLine="720"/>
      <w:jc w:val="both"/>
    </w:pPr>
    <w:rPr>
      <w:sz w:val="28"/>
      <w:szCs w:val="28"/>
    </w:rPr>
  </w:style>
  <w:style w:type="paragraph" w:styleId="a7">
    <w:name w:val="Normal (Web)"/>
    <w:basedOn w:val="a"/>
    <w:rsid w:val="00245173"/>
    <w:pPr>
      <w:spacing w:before="100" w:beforeAutospacing="1" w:after="100" w:afterAutospacing="1"/>
    </w:pPr>
    <w:rPr>
      <w:color w:val="000000"/>
    </w:rPr>
  </w:style>
  <w:style w:type="paragraph" w:styleId="a8">
    <w:name w:val="header"/>
    <w:basedOn w:val="a"/>
    <w:rsid w:val="00292597"/>
    <w:pPr>
      <w:tabs>
        <w:tab w:val="center" w:pos="4677"/>
        <w:tab w:val="right" w:pos="9355"/>
      </w:tabs>
    </w:pPr>
  </w:style>
  <w:style w:type="character" w:styleId="a9">
    <w:name w:val="page number"/>
    <w:basedOn w:val="a0"/>
    <w:rsid w:val="00292597"/>
  </w:style>
  <w:style w:type="paragraph" w:styleId="aa">
    <w:name w:val="Balloon Text"/>
    <w:basedOn w:val="a"/>
    <w:semiHidden/>
    <w:rsid w:val="00292597"/>
    <w:rPr>
      <w:rFonts w:ascii="Tahoma" w:hAnsi="Tahoma" w:cs="Tahoma"/>
      <w:sz w:val="16"/>
      <w:szCs w:val="16"/>
    </w:rPr>
  </w:style>
  <w:style w:type="paragraph" w:styleId="10">
    <w:name w:val="toc 1"/>
    <w:basedOn w:val="a"/>
    <w:next w:val="a"/>
    <w:autoRedefine/>
    <w:semiHidden/>
    <w:rsid w:val="00292597"/>
  </w:style>
  <w:style w:type="table" w:styleId="ab">
    <w:name w:val="Table Grid"/>
    <w:basedOn w:val="a1"/>
    <w:rsid w:val="00697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rsid w:val="006F29F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8263</Words>
  <Characters>47104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Perfect Studio</Company>
  <LinksUpToDate>false</LinksUpToDate>
  <CharactersWithSpaces>55257</CharactersWithSpaces>
  <SharedDoc>false</SharedDoc>
  <HLinks>
    <vt:vector size="132" baseType="variant">
      <vt:variant>
        <vt:i4>2752633</vt:i4>
      </vt:variant>
      <vt:variant>
        <vt:i4>81</vt:i4>
      </vt:variant>
      <vt:variant>
        <vt:i4>0</vt:i4>
      </vt:variant>
      <vt:variant>
        <vt:i4>5</vt:i4>
      </vt:variant>
      <vt:variant>
        <vt:lpwstr>http://www.biblion.ru/cgi-bin/WebObjects/shop.woa/1/wa/producerLayout?wosid=A5ltWeJKq2gEXrqqmHg3dM&amp;producerid=12847</vt:lpwstr>
      </vt:variant>
      <vt:variant>
        <vt:lpwstr/>
      </vt:variant>
      <vt:variant>
        <vt:i4>7012451</vt:i4>
      </vt:variant>
      <vt:variant>
        <vt:i4>78</vt:i4>
      </vt:variant>
      <vt:variant>
        <vt:i4>0</vt:i4>
      </vt:variant>
      <vt:variant>
        <vt:i4>5</vt:i4>
      </vt:variant>
      <vt:variant>
        <vt:lpwstr>http://www.biblion.ru/cgi-bin/WebObjects/shop.woa/3/wa/producerLayout?wosid=aViKognP0X4P9Emn0XwzGg&amp;producerid=12847</vt:lpwstr>
      </vt:variant>
      <vt:variant>
        <vt:lpwstr/>
      </vt:variant>
      <vt:variant>
        <vt:i4>7209062</vt:i4>
      </vt:variant>
      <vt:variant>
        <vt:i4>75</vt:i4>
      </vt:variant>
      <vt:variant>
        <vt:i4>0</vt:i4>
      </vt:variant>
      <vt:variant>
        <vt:i4>5</vt:i4>
      </vt:variant>
      <vt:variant>
        <vt:lpwstr>http://www.biblion.ru/cgi-bin/WebObjects/shop.woa/3/wa/authorLayout?wosid=aViKognP0X4P9Emn0XwzGg&amp;authorid=51920</vt:lpwstr>
      </vt:variant>
      <vt:variant>
        <vt:lpwstr/>
      </vt:variant>
      <vt:variant>
        <vt:i4>7274598</vt:i4>
      </vt:variant>
      <vt:variant>
        <vt:i4>72</vt:i4>
      </vt:variant>
      <vt:variant>
        <vt:i4>0</vt:i4>
      </vt:variant>
      <vt:variant>
        <vt:i4>5</vt:i4>
      </vt:variant>
      <vt:variant>
        <vt:lpwstr>http://www.biblion.ru/cgi-bin/WebObjects/shop.woa/3/wa/authorLayout?wosid=aViKognP0X4P9Emn0XwzGg&amp;authorid=85476</vt:lpwstr>
      </vt:variant>
      <vt:variant>
        <vt:lpwstr/>
      </vt:variant>
      <vt:variant>
        <vt:i4>6160441</vt:i4>
      </vt:variant>
      <vt:variant>
        <vt:i4>69</vt:i4>
      </vt:variant>
      <vt:variant>
        <vt:i4>0</vt:i4>
      </vt:variant>
      <vt:variant>
        <vt:i4>5</vt:i4>
      </vt:variant>
      <vt:variant>
        <vt:lpwstr>http://www.bizbook.ru/detail.html?book_id=7248&amp;back=</vt:lpwstr>
      </vt:variant>
      <vt:variant>
        <vt:lpwstr/>
      </vt:variant>
      <vt:variant>
        <vt:i4>2031670</vt:i4>
      </vt:variant>
      <vt:variant>
        <vt:i4>62</vt:i4>
      </vt:variant>
      <vt:variant>
        <vt:i4>0</vt:i4>
      </vt:variant>
      <vt:variant>
        <vt:i4>5</vt:i4>
      </vt:variant>
      <vt:variant>
        <vt:lpwstr/>
      </vt:variant>
      <vt:variant>
        <vt:lpwstr>_Toc69901687</vt:lpwstr>
      </vt:variant>
      <vt:variant>
        <vt:i4>1966134</vt:i4>
      </vt:variant>
      <vt:variant>
        <vt:i4>56</vt:i4>
      </vt:variant>
      <vt:variant>
        <vt:i4>0</vt:i4>
      </vt:variant>
      <vt:variant>
        <vt:i4>5</vt:i4>
      </vt:variant>
      <vt:variant>
        <vt:lpwstr/>
      </vt:variant>
      <vt:variant>
        <vt:lpwstr>_Toc69901686</vt:lpwstr>
      </vt:variant>
      <vt:variant>
        <vt:i4>1900598</vt:i4>
      </vt:variant>
      <vt:variant>
        <vt:i4>50</vt:i4>
      </vt:variant>
      <vt:variant>
        <vt:i4>0</vt:i4>
      </vt:variant>
      <vt:variant>
        <vt:i4>5</vt:i4>
      </vt:variant>
      <vt:variant>
        <vt:lpwstr/>
      </vt:variant>
      <vt:variant>
        <vt:lpwstr>_Toc69901685</vt:lpwstr>
      </vt:variant>
      <vt:variant>
        <vt:i4>1835062</vt:i4>
      </vt:variant>
      <vt:variant>
        <vt:i4>44</vt:i4>
      </vt:variant>
      <vt:variant>
        <vt:i4>0</vt:i4>
      </vt:variant>
      <vt:variant>
        <vt:i4>5</vt:i4>
      </vt:variant>
      <vt:variant>
        <vt:lpwstr/>
      </vt:variant>
      <vt:variant>
        <vt:lpwstr>_Toc69901684</vt:lpwstr>
      </vt:variant>
      <vt:variant>
        <vt:i4>1769526</vt:i4>
      </vt:variant>
      <vt:variant>
        <vt:i4>38</vt:i4>
      </vt:variant>
      <vt:variant>
        <vt:i4>0</vt:i4>
      </vt:variant>
      <vt:variant>
        <vt:i4>5</vt:i4>
      </vt:variant>
      <vt:variant>
        <vt:lpwstr/>
      </vt:variant>
      <vt:variant>
        <vt:lpwstr>_Toc69901683</vt:lpwstr>
      </vt:variant>
      <vt:variant>
        <vt:i4>1703990</vt:i4>
      </vt:variant>
      <vt:variant>
        <vt:i4>32</vt:i4>
      </vt:variant>
      <vt:variant>
        <vt:i4>0</vt:i4>
      </vt:variant>
      <vt:variant>
        <vt:i4>5</vt:i4>
      </vt:variant>
      <vt:variant>
        <vt:lpwstr/>
      </vt:variant>
      <vt:variant>
        <vt:lpwstr>_Toc69901682</vt:lpwstr>
      </vt:variant>
      <vt:variant>
        <vt:i4>1638454</vt:i4>
      </vt:variant>
      <vt:variant>
        <vt:i4>26</vt:i4>
      </vt:variant>
      <vt:variant>
        <vt:i4>0</vt:i4>
      </vt:variant>
      <vt:variant>
        <vt:i4>5</vt:i4>
      </vt:variant>
      <vt:variant>
        <vt:lpwstr/>
      </vt:variant>
      <vt:variant>
        <vt:lpwstr>_Toc69901681</vt:lpwstr>
      </vt:variant>
      <vt:variant>
        <vt:i4>1572918</vt:i4>
      </vt:variant>
      <vt:variant>
        <vt:i4>20</vt:i4>
      </vt:variant>
      <vt:variant>
        <vt:i4>0</vt:i4>
      </vt:variant>
      <vt:variant>
        <vt:i4>5</vt:i4>
      </vt:variant>
      <vt:variant>
        <vt:lpwstr/>
      </vt:variant>
      <vt:variant>
        <vt:lpwstr>_Toc69901680</vt:lpwstr>
      </vt:variant>
      <vt:variant>
        <vt:i4>1114169</vt:i4>
      </vt:variant>
      <vt:variant>
        <vt:i4>14</vt:i4>
      </vt:variant>
      <vt:variant>
        <vt:i4>0</vt:i4>
      </vt:variant>
      <vt:variant>
        <vt:i4>5</vt:i4>
      </vt:variant>
      <vt:variant>
        <vt:lpwstr/>
      </vt:variant>
      <vt:variant>
        <vt:lpwstr>_Toc69901679</vt:lpwstr>
      </vt:variant>
      <vt:variant>
        <vt:i4>1048633</vt:i4>
      </vt:variant>
      <vt:variant>
        <vt:i4>8</vt:i4>
      </vt:variant>
      <vt:variant>
        <vt:i4>0</vt:i4>
      </vt:variant>
      <vt:variant>
        <vt:i4>5</vt:i4>
      </vt:variant>
      <vt:variant>
        <vt:lpwstr/>
      </vt:variant>
      <vt:variant>
        <vt:lpwstr>_Toc69901678</vt:lpwstr>
      </vt:variant>
      <vt:variant>
        <vt:i4>2031673</vt:i4>
      </vt:variant>
      <vt:variant>
        <vt:i4>2</vt:i4>
      </vt:variant>
      <vt:variant>
        <vt:i4>0</vt:i4>
      </vt:variant>
      <vt:variant>
        <vt:i4>5</vt:i4>
      </vt:variant>
      <vt:variant>
        <vt:lpwstr/>
      </vt:variant>
      <vt:variant>
        <vt:lpwstr>_Toc69901677</vt:lpwstr>
      </vt:variant>
      <vt:variant>
        <vt:i4>7012451</vt:i4>
      </vt:variant>
      <vt:variant>
        <vt:i4>15</vt:i4>
      </vt:variant>
      <vt:variant>
        <vt:i4>0</vt:i4>
      </vt:variant>
      <vt:variant>
        <vt:i4>5</vt:i4>
      </vt:variant>
      <vt:variant>
        <vt:lpwstr>http://www.biblion.ru/cgi-bin/WebObjects/shop.woa/3/wa/producerLayout?wosid=aViKognP0X4P9Emn0XwzGg&amp;producerid=12847</vt:lpwstr>
      </vt:variant>
      <vt:variant>
        <vt:lpwstr/>
      </vt:variant>
      <vt:variant>
        <vt:i4>7209062</vt:i4>
      </vt:variant>
      <vt:variant>
        <vt:i4>12</vt:i4>
      </vt:variant>
      <vt:variant>
        <vt:i4>0</vt:i4>
      </vt:variant>
      <vt:variant>
        <vt:i4>5</vt:i4>
      </vt:variant>
      <vt:variant>
        <vt:lpwstr>http://www.biblion.ru/cgi-bin/WebObjects/shop.woa/3/wa/authorLayout?wosid=aViKognP0X4P9Emn0XwzGg&amp;authorid=51920</vt:lpwstr>
      </vt:variant>
      <vt:variant>
        <vt:lpwstr/>
      </vt:variant>
      <vt:variant>
        <vt:i4>7274598</vt:i4>
      </vt:variant>
      <vt:variant>
        <vt:i4>9</vt:i4>
      </vt:variant>
      <vt:variant>
        <vt:i4>0</vt:i4>
      </vt:variant>
      <vt:variant>
        <vt:i4>5</vt:i4>
      </vt:variant>
      <vt:variant>
        <vt:lpwstr>http://www.biblion.ru/cgi-bin/WebObjects/shop.woa/3/wa/authorLayout?wosid=aViKognP0X4P9Emn0XwzGg&amp;authorid=85476</vt:lpwstr>
      </vt:variant>
      <vt:variant>
        <vt:lpwstr/>
      </vt:variant>
      <vt:variant>
        <vt:i4>2752633</vt:i4>
      </vt:variant>
      <vt:variant>
        <vt:i4>6</vt:i4>
      </vt:variant>
      <vt:variant>
        <vt:i4>0</vt:i4>
      </vt:variant>
      <vt:variant>
        <vt:i4>5</vt:i4>
      </vt:variant>
      <vt:variant>
        <vt:lpwstr>http://www.biblion.ru/cgi-bin/WebObjects/shop.woa/1/wa/producerLayout?wosid=A5ltWeJKq2gEXrqqmHg3dM&amp;producerid=12847</vt:lpwstr>
      </vt:variant>
      <vt:variant>
        <vt:lpwstr/>
      </vt:variant>
      <vt:variant>
        <vt:i4>2752633</vt:i4>
      </vt:variant>
      <vt:variant>
        <vt:i4>3</vt:i4>
      </vt:variant>
      <vt:variant>
        <vt:i4>0</vt:i4>
      </vt:variant>
      <vt:variant>
        <vt:i4>5</vt:i4>
      </vt:variant>
      <vt:variant>
        <vt:lpwstr>http://www.biblion.ru/cgi-bin/WebObjects/shop.woa/1/wa/producerLayout?wosid=A5ltWeJKq2gEXrqqmHg3dM&amp;producerid=12847</vt:lpwstr>
      </vt:variant>
      <vt:variant>
        <vt:lpwstr/>
      </vt:variant>
      <vt:variant>
        <vt:i4>6160441</vt:i4>
      </vt:variant>
      <vt:variant>
        <vt:i4>0</vt:i4>
      </vt:variant>
      <vt:variant>
        <vt:i4>0</vt:i4>
      </vt:variant>
      <vt:variant>
        <vt:i4>5</vt:i4>
      </vt:variant>
      <vt:variant>
        <vt:lpwstr>http://www.bizbook.ru/detail.html?book_id=7248&amp;back=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Nataly</dc:creator>
  <cp:keywords/>
  <dc:description/>
  <cp:lastModifiedBy>Irina</cp:lastModifiedBy>
  <cp:revision>2</cp:revision>
  <cp:lastPrinted>2004-04-16T14:59:00Z</cp:lastPrinted>
  <dcterms:created xsi:type="dcterms:W3CDTF">2014-09-01T08:35:00Z</dcterms:created>
  <dcterms:modified xsi:type="dcterms:W3CDTF">2014-09-01T08:35:00Z</dcterms:modified>
</cp:coreProperties>
</file>