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E9" w:rsidRDefault="00EA052F">
      <w:pPr>
        <w:pStyle w:val="1"/>
        <w:jc w:val="center"/>
      </w:pPr>
      <w:r>
        <w:t>Грибоедов а. с. - Почему софья выбрала молчалина</w:t>
      </w:r>
    </w:p>
    <w:p w:rsidR="004B58E9" w:rsidRPr="00EA052F" w:rsidRDefault="00EA052F">
      <w:pPr>
        <w:pStyle w:val="a3"/>
        <w:spacing w:after="240" w:afterAutospacing="0"/>
      </w:pPr>
      <w:r>
        <w:t>Одним из величайших произведений первой половины XIX века является комедия А. С. Грибоедова “Горе от ума”. В комедии автор поставил ряд важнейших проблем своего времени, которые и по сей день продолжают волновать человечество.</w:t>
      </w:r>
      <w:r>
        <w:br/>
        <w:t>Главный герой комедии Чацкий рассматривается как во взаимоотношениях с представителями фамусовского общества, так и с Софьей, которую он любит. Вот почему немаловажную роль в комедии играет Софья и ее отношение не только к Чацкому, но и к Молчалину.</w:t>
      </w:r>
      <w:r>
        <w:br/>
        <w:t>Образ Софьи Павловны сложен. От природы она наделена хорошими качествами: умом сильным и независимым характером. Она способна глубоко переживать и искренне любить. Для девушки дворянского круга она получила хорошее образование и воспитание. Героиня увлекается чтением французской литературы. Фамусов, отец Софьи, говорит:</w:t>
      </w:r>
      <w:r>
        <w:br/>
        <w:t>Ей сна нет от французских книг, А мне от русских больно спится.</w:t>
      </w:r>
      <w:r>
        <w:br/>
        <w:t>Но, к сожалению, все эти положительные черты характера Софьи не могли получить развития в фамусовском обществе. Вот как об этом писал в своем критическом этюде “Мильон терзаний” И. А. Гончаров: “К Софье Павловне трудно отнестись не симпатично: в ней есть сильные задатки недюжинной натуры, живого ума, страстности и женской мягкости. Она загублена в духоте, куда не проникает ни один луч света, ни одна струя свежего воздуха”. В то же время Софья - дитя своего общества. Представления о людях и о жизни она черпала из французских сентиментальных романов, и именно эта сентиментальная литература развила в Софье мечтательность и чувствительность. Она говорит о Молчалине:</w:t>
      </w:r>
      <w:r>
        <w:br/>
      </w:r>
      <w:r>
        <w:br/>
        <w:t>Возьмет он руку, к сердцу жмет,</w:t>
      </w:r>
      <w:r>
        <w:br/>
        <w:t>Из глубины души вздохнет,</w:t>
      </w:r>
      <w:r>
        <w:br/>
        <w:t>Ни слова вольного, и так вся ночь проходит,</w:t>
      </w:r>
      <w:r>
        <w:br/>
        <w:t>Рука с рукой, и глаз с меня не сводит.</w:t>
      </w:r>
      <w:r>
        <w:br/>
      </w:r>
      <w:r>
        <w:br/>
        <w:t>Поэтому она не случайно обратила внимание именно на Молчалина, который своими чертами и своим поведением напоминал ей ее любимых героев. Однако нельзя сказать, что героиня ослеплена: она способна оценить избранника здраво и критически:</w:t>
      </w:r>
      <w:r>
        <w:br/>
      </w:r>
      <w:r>
        <w:br/>
        <w:t>Конечно, нет в нем этого ума,</w:t>
      </w:r>
      <w:r>
        <w:br/>
        <w:t>Что гений для иных, а для иных чума,</w:t>
      </w:r>
      <w:r>
        <w:br/>
        <w:t>Который скор, блестящ и скоро опротивит...</w:t>
      </w:r>
      <w:r>
        <w:br/>
      </w:r>
      <w:r>
        <w:br/>
        <w:t>Софья любит Молчалина, но скрывает это от отца, который, конечно же, не признал бы его в качестве зятя, зная, что он беден. Героиня же в секретаре своего отца видит много хорошего:</w:t>
      </w:r>
      <w:r>
        <w:br/>
      </w:r>
      <w:r>
        <w:br/>
        <w:t>...уступчив, скромен, тих,</w:t>
      </w:r>
      <w:r>
        <w:br/>
        <w:t>В лице ни тени беспокойства,</w:t>
      </w:r>
      <w:r>
        <w:br/>
        <w:t>И на душе проступков никаких,</w:t>
      </w:r>
      <w:r>
        <w:br/>
        <w:t>Чужих и вкривь и вкось не рубит, -</w:t>
      </w:r>
      <w:r>
        <w:br/>
        <w:t>Вот я за что его люблю.</w:t>
      </w:r>
      <w:r>
        <w:br/>
      </w:r>
      <w:r>
        <w:br/>
        <w:t>Софья еще и потому полюбила Молчалина, что ей, девушке с характером, нужен был в жизни человек, которым она могла бы управлять. “Влечение покровительствовать любимому человеку, бедному, скромному, не смеющему поднять на нее глаза, возвысить его до себя, до своего круга, дать ему семейные права” - вот ее цель, по мнению И. А. Гончарова.</w:t>
      </w:r>
      <w:r>
        <w:br/>
        <w:t>Поэтому Чацкий, возвратившись в Москву и увидя, как изменилась Софья под влиянием окружения, очень переживает. Ему было больно увидеть ее такой после его трехлетнего отсутствия, было тяжело осознать, что любимая избрала Молчалина. Софья также очень переживает, но из-за другого. Она невольно слышит разговор Молчалина с Лизой и вдруг видит своего избранника в ином свете. Она поняла, что на самом деле Молчалин принимал вид любовника лишь “в угодность дочери такого человека”. Софья нужна была ему только для того, чтобы в нужный момент воспользоваться ее влиянием. Его целью было также получить повыше чин, поэтому он, согласно заветам своего отца, угождал “всем людям без изъятья”. Возможно, когда-нибудь Софья узнала бы об истинных намерениях Молчалина и ей не было бы так больно. Но сейчас она потеряла человека, который очень подходил на роль мужа-мальчика, мужа-слуги. Думается, что она сумеет найти подобного человека и повторит судьбу Натальи Дмитриевны Горич и княгини Тугоуховской. Ей не нужен был такой человек, как Чацкий, но именно он открыл ей глаза на все происходящее. И если бы Софья выросла в другой среде, она, возможно, выбрала бы Чацкого. Но она выбирает такого человека, который ей больше подходит, так как не мыслит себе иного героя. И в конце концов, по замечанию Гончарова, “тяжелее всех, тяжелее даже Чацкого” именно Софье.</w:t>
      </w:r>
      <w:r>
        <w:br/>
        <w:t>Грибоедов представил нам героиню комедии как лицо драматическое. Это единственный персонаж, который задуман и выполнен, как близкий Чацкому. Но в финале, когда Софья становится невольной свидетельницей “ухаживаний” Молчалина за Лизой, она поражена в самое сердце, она уничтожена. И это один из самых драматических моментов всей пьесы.</w:t>
      </w:r>
      <w:r>
        <w:br/>
        <w:t>Итак, в своей комедии А. С. Грибоедов сумел показать не только время, в которое он жил, но и создал незабываемые образы, интересные и современному читателю и зрителю. Поэтому, как говорит Гончаров, “Горе от ума” держится особняком в литературе и отличается от других произведений слова моложавостью, свежестью и более крепкой живучестью.</w:t>
      </w:r>
      <w:r>
        <w:br/>
      </w:r>
      <w:r>
        <w:br/>
      </w:r>
      <w:bookmarkStart w:id="0" w:name="_GoBack"/>
      <w:bookmarkEnd w:id="0"/>
    </w:p>
    <w:sectPr w:rsidR="004B58E9" w:rsidRPr="00EA05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52F"/>
    <w:rsid w:val="004B58E9"/>
    <w:rsid w:val="00B748A8"/>
    <w:rsid w:val="00EA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F492A-D9B1-47AD-8E63-5DC7F016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4054</Characters>
  <Application>Microsoft Office Word</Application>
  <DocSecurity>0</DocSecurity>
  <Lines>33</Lines>
  <Paragraphs>9</Paragraphs>
  <ScaleCrop>false</ScaleCrop>
  <Company>diakov.net</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Почему софья выбрала молчалина</dc:title>
  <dc:subject/>
  <dc:creator>Irina</dc:creator>
  <cp:keywords/>
  <dc:description/>
  <cp:lastModifiedBy>Irina</cp:lastModifiedBy>
  <cp:revision>2</cp:revision>
  <dcterms:created xsi:type="dcterms:W3CDTF">2014-07-18T20:16:00Z</dcterms:created>
  <dcterms:modified xsi:type="dcterms:W3CDTF">2014-07-18T20:16:00Z</dcterms:modified>
</cp:coreProperties>
</file>