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0A" w:rsidRDefault="00504256">
      <w:pPr>
        <w:pStyle w:val="1"/>
        <w:jc w:val="center"/>
      </w:pPr>
      <w:r>
        <w:t>Обзорные темы по произведениям русской литературы xx века - Тема репрессий в современной прозе.</w:t>
      </w:r>
    </w:p>
    <w:p w:rsidR="007E430A" w:rsidRPr="00504256" w:rsidRDefault="00504256">
      <w:pPr>
        <w:pStyle w:val="a3"/>
        <w:spacing w:after="240" w:afterAutospacing="0"/>
      </w:pPr>
      <w:r>
        <w:t>    За последние несколько лет вышло много книг, правдиво рассказывающих о Сталине и сталинских репрессиях. Главная фигура этих произведений - Сталин. Страшная фигура. Неисчислимы его жертвы. Сам он лично знал лишь малую их часть. По-разному рисуют его А. Рыбаков, А. Солженицын и другие. А. Рыбаков пытается понять и осмыслить причины репрессий. Он возвращает нас в 20-е годы к самым их истокам. В “Детях Арбата” А. Рыбаков пытается раскрыть психологию Сталина. Мы видим те объяснения и оправдания, которые позволяли с легкостью обречь на смерть и страдания миллионы людей. Он считал, что только страдания вызывают величайшую энергию. А значит, можно было заставить народ голодать, трудиться через силу, посадить в лагерь. Народ надо было заставить пойти на жертвы. Для этого необходима сильная власть, способная внушать страх. А страх надо было поддерживать любыми средствами. Этими средствами являлись НКВД и ГУЛАГ. Также особенно хороша была теория незатухающей классовой борьбы. В стране появились тысячи людей, подчиняющихся Сталину. В “Детях Арбата” показано несколько из них. Следователь Дьяков “верил в не действительную виновность, а в общую версию виновности”. Он запугивает Сашу Панкратова, играет на его честности. Он действует угрозами, уговорами, пытками, чем угодно. Пытается заставить Сашу подписать признание о несуществующих преступлениях. У А. Рыбакова на примере одноклассника Саши Ю. Шарока мы видим, как люди становились моральными уродами. Это люди, стремящиеся к неограниченной власти, готовые на все, чтобы эту власть получить. Они отказывались от чести, родных и любимых. И это страшно. “Нет невиноватых!” - вот лозунг этой чудовищной системы. Саша Панкратов не был преступником, наоборот, он был предан революции. Но его, как и тысячи других честных людей, погубило то, что он был самостоятельным человеком, высказывал собственные суждения, имел свое мнение.</w:t>
      </w:r>
      <w:r>
        <w:br/>
        <w:t>    В романе “Архипелаг ГУЛАГ” А. Солженицын показывает, какие люди попадали в лагерь. Там были смешаны меньшевики и троцкисты, “вредители” и представители религии, уклонисты и беспартийные, много-много всех тех, кому не повезло укрыться от страшной сети НКВД. По-разному ведут себя люди. Одни сломались сразу, другие готовы посадить сотни людей, дать любые показания. Но были такие, которые не ломались.</w:t>
      </w:r>
      <w:r>
        <w:br/>
        <w:t>    Наверное, эта эпоха всегда будет привлекать писателей, потому что лучше, чем здесь, не высветить тему гуманизма и жестокости, добра и зла, палачей и жертв, белого и черного.</w:t>
      </w:r>
      <w:r>
        <w:br/>
      </w:r>
      <w:r>
        <w:br/>
      </w:r>
      <w:bookmarkStart w:id="0" w:name="_GoBack"/>
      <w:bookmarkEnd w:id="0"/>
    </w:p>
    <w:sectPr w:rsidR="007E430A" w:rsidRPr="005042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256"/>
    <w:rsid w:val="00501F3C"/>
    <w:rsid w:val="00504256"/>
    <w:rsid w:val="007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74E2D-EC4D-4E4D-B349-0E66DF5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>diakov.net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Тема репрессий в современной прозе.</dc:title>
  <dc:subject/>
  <dc:creator>Irina</dc:creator>
  <cp:keywords/>
  <dc:description/>
  <cp:lastModifiedBy>Irina</cp:lastModifiedBy>
  <cp:revision>2</cp:revision>
  <dcterms:created xsi:type="dcterms:W3CDTF">2014-07-12T22:55:00Z</dcterms:created>
  <dcterms:modified xsi:type="dcterms:W3CDTF">2014-07-12T22:55:00Z</dcterms:modified>
</cp:coreProperties>
</file>