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90" w:rsidRDefault="003E3ACC">
      <w:pPr>
        <w:pStyle w:val="1"/>
        <w:jc w:val="center"/>
      </w:pPr>
      <w:r>
        <w:t>Особенности поэзии Марины Цветаевой</w:t>
      </w:r>
    </w:p>
    <w:p w:rsidR="005A5690" w:rsidRDefault="003E3ACC">
      <w:pPr>
        <w:spacing w:after="240"/>
      </w:pPr>
      <w:r>
        <w:t>Марина Цветаева — ярчайшая звезда поэзии XX века. В одном из своих стихотворений она просила:</w:t>
      </w:r>
      <w:r>
        <w:br/>
      </w:r>
      <w:r>
        <w:br/>
        <w:t>"Легко обо мне подумай,</w:t>
      </w:r>
      <w:r>
        <w:br/>
      </w:r>
      <w:r>
        <w:br/>
        <w:t>Легко обо мне забудь".</w:t>
      </w:r>
      <w:r>
        <w:br/>
      </w:r>
      <w:r>
        <w:br/>
        <w:t>Талант Цветаевой пытались раскрыть, утвердить, опрокинуть, оспорить многие. По-разному писали о Марине Цветаевой писатели и критики русского зарубежья. Русский редактор Слоним был уверен в том, что "наступит день, когда ее творчество будет заново открыто и оценено и займет заслуженное место, как один из самых интересных документов дореволюционной эпохи". Первые стихи Марины Цветаевой "Вечерний альбом" вышли в 1910 году и были приняты читателями как стихи настоящего поэта. Но в тот же период началась трагедия Цветаевой. То была трагедия одиночества и непризнанности, но без какого-либо привкуса обиды, ущемленного тщеславия. Цветаева принимала жизнь такой, какая есть. Так как она в начале своего творческого пути считала себя последовательным романтиком, то добровольно отдавала себя судьбе. Даже тогда, когда что-то попадало в поле ее зрения, тотчас чудесно и празднично преображалось, начинало искриться и трепетать с какой-то удесятеренной жаждой жизни.</w:t>
      </w:r>
      <w:r>
        <w:br/>
      </w:r>
      <w:r>
        <w:br/>
        <w:t>Постепенно поэтический мир Марины Цветаевой усложнялся. Романтическое мироощущение вступало во взаимодействие с миром русского фольклора. Во время эмиграции поэзия Марины Цветаевой впитывает в себя эстетику футуризма. В своих произведениях от интонации напевной и говорной она переходит к ораторской, часто срывающейся на крик, вопль. Цветаева по футуристически обрушивается на читателя всеми поэтическими приемами. Большая часть русской эмиграции, в частности живущей в Праге, отвечала ей недружелюбным отношением, хотя и признавала ее дарование. Но Чехия все равно осталась в памяти Марины Цветаевой светлым и счастливым воспоминанием. В Чехии Цветаева заканчивает свою поэму "Молодец". Эта поэма была ангелом-хранителем поэтессы, она помогла ей продержаться самое трудное время в начальную пору существования на глубине.</w:t>
      </w:r>
      <w:r>
        <w:br/>
      </w:r>
      <w:r>
        <w:br/>
        <w:t>В Берлине Марина Цветаева очень много работает. В ее стихах чувствуется интонация выстраданной мысли, выношенности и жгучести чувств, но появилось и новое: горькая сосредоточенность, внутренние слезы. Но сквозь тоску, сквозь боль переживания она пишет стихи, исполненные самоотреченности, любви. Здесь же Цветаева создает "Сивиллу". Этот цикл музыкален по композиции и образности и философичен по смыслу. Она тесно связана с ее "русскими" поэмами. В эмигрантский период наблюдается укрупненность ее лирики.</w:t>
      </w:r>
      <w:r>
        <w:br/>
      </w:r>
      <w:r>
        <w:br/>
        <w:t>Читать, слушать, воспринимать цветаевские стихи спокойно так же невозможно, как нельзя безнаказанно прикоснуться к оголенным проводам. В ее стихи входит страстное социальное начало. По мнению Цветаевой, поэт почти всегда противопоставлен миру: он — посланец божества, вдохновенный посредник между людьми и небом. Именно поэт противопоставлен богатым в цветаевской "Хвале…".</w:t>
      </w:r>
      <w:r>
        <w:br/>
      </w:r>
      <w:r>
        <w:br/>
        <w:t>Поэзия Марины Цветаевой постоянно видоизменялась, сдвигала привычные очертания, на ней появлялись новые ландшафты, начинали раздаваться иные звуки. В творческом развитии Цветаевой неизменно проявлялась характерная для нее закономерность. "Поэма Горы" и "Поэма Конца" представляют собою, в сущности, одну поэму-дилогию, которую можно было бы назвать или "Поэмой Любви", или "Поэмой Расставания". Обе поэмы — история любви, бурного и краткого увлечения, оставившего след в обеих любящих душах на всю жизнь. Никогда больше Цветаева не писала поэм с такой страстной нежностью, лихорадочностью, исступленностью и полнейшей лирической исповедальностью.</w:t>
      </w:r>
      <w:r>
        <w:br/>
      </w:r>
      <w:r>
        <w:br/>
        <w:t>После возникновения "Крысолова" Цветаева от лирики повернулась к сарказму и сатире. Именно, в этом произведении она разоблачает мещан. В "парижский" период Цветаева много размышляет о времени, о смысле мимолетной по сравнению с вечностью человеческой жизни. Ее лирика, проникнутая мотивами и образами вечности, времени, рока, становится все более и более трагичной. Чуть ли не вся ее лирика этого времени, в том числе и любовная, пейзажная, посвящена Времени. В Париже она тоскует, и все чаще и чаще думает о смерти. Для понимания поэм Цветаевой, а также некоторых ее стихотворений важно знать не только опорные смысловые образы-символы, но и мир, в котором Марина Цветаева как поэтическая личность мыслила и жила.</w:t>
      </w:r>
      <w:r>
        <w:br/>
      </w:r>
      <w:r>
        <w:br/>
        <w:t>В парижские годы она лирических стихов пишет мало, она работает главным образом над поэмой и прозой мемуарной и критической. В 30е годы Цветаеву почти не печатают — стихи идут тонкой прерывающейся струйкой и, словно песок, — в забвение. Правда, она успевает переслать "Стихи к Чехии" в Прагу — их там сберегли, как святыню. Так произошел переход к прозе. Проза для Цветаевой, не являясь стихом, представляет, тем не менее, самую настоящую цветаевскую поэзию со всеми другими присущими ей особенностями. В ее прозе не только видна личность автора, с ее характером, пристрастиями и манерой, хорошо знакомой по стихам, но и философия искусства, жизни, истории. Цветаева надеялась, что проза прикроет ее от ставших недоброжелательными эмигрантских изданий. Последним циклом стихов Марины Цветаевой были "Стихи к Чехии". В них она горячо откликнулась на несчастье чешского народа.</w:t>
      </w:r>
      <w:r>
        <w:br/>
      </w:r>
      <w:r>
        <w:br/>
        <w:t>И по сегодняшний день Цветаеву знают и любят многие миллионы людей и не только у нас в России, но и во многих странах мира. Ее поэзия стала неотъемлемой частью нашей духовной жизни. Другие же стихи кажутся такими давними и привычными, словно они существовали всегда, как русский пейзаж, как рябина у дороги, как полная луна, залившая весенний сад…</w:t>
      </w:r>
      <w:bookmarkStart w:id="0" w:name="_GoBack"/>
      <w:bookmarkEnd w:id="0"/>
    </w:p>
    <w:sectPr w:rsidR="005A56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ACC"/>
    <w:rsid w:val="000619CC"/>
    <w:rsid w:val="003E3ACC"/>
    <w:rsid w:val="005A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19BAF-1BBE-4A57-B578-BD7B5564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поэзии Марины Цветаевой</dc:title>
  <dc:subject/>
  <dc:creator>admin</dc:creator>
  <cp:keywords/>
  <dc:description/>
  <cp:lastModifiedBy>admin</cp:lastModifiedBy>
  <cp:revision>2</cp:revision>
  <dcterms:created xsi:type="dcterms:W3CDTF">2014-06-25T16:33:00Z</dcterms:created>
  <dcterms:modified xsi:type="dcterms:W3CDTF">2014-06-25T16:33:00Z</dcterms:modified>
</cp:coreProperties>
</file>