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7B" w:rsidRDefault="004E47B6">
      <w:pPr>
        <w:pStyle w:val="1"/>
        <w:jc w:val="center"/>
      </w:pPr>
      <w:r>
        <w:t>Литературный герой БАЗАРОВ</w:t>
      </w:r>
    </w:p>
    <w:p w:rsidR="00844E7B" w:rsidRPr="004E47B6" w:rsidRDefault="004E47B6">
      <w:pPr>
        <w:pStyle w:val="a3"/>
      </w:pPr>
      <w:r>
        <w:t>БАЗАРОВ - герой романа И.С.Тургенева «Отцы и дети» (1862). Евгений Базаров - во многом программный образ Тургенева. Это представитель новой, разночинно-демокра-тической интеллигенции. Б. называет себя нигилистом: он отрицает основы современного ему общественного уклада, выступает против преклонения перед любыми авторитетами, отвергает принципы, принятые на веру, не понимает восхищения искусством и красотой природы, чувство любви объясняет с точки зрения физиологии. Комплекс убеждений Б.- не художественное преувеличение, в образе героя нашли отражение характерные черты представителей демократической молодежи 60-х гг. В этом контексте важен вопрос о прототипе тургеневского героя. Сам Тургенев в статье «По поводу «Отцов и детей»» (1869) называет прототипом Б. некоего доктора Д., молодого провинциального врача, который представлял для писателя новый тип русского человека. Современный исследователь Н.Чернов опровергает традиционную гипотезу о том, что доктор Д.- это уездный врач Дмитриев, случайный знакомый Тургенева. По мнению Чернова, прототипом Б. был сосед Тургенева по имению В.И.Якушкин, врач и исследователь, демократ, связанный с революционными организациями того времени. Но образ Б.- собирательный, поэтому к вероятным его прототипам можно отнести тех общественных деятелей, которых Тургенев считал «истинными отрицателями»: Бакунина, Герцена, Добролюбова, Спешнева и Белинского. Памяти последнего посвящен роман «Отцы и дети». Сложность и противоречивость взглядов Б. не позволяет признать источником образа какое-то определенное лицо: только Белинского или только Добролюбова. Авторское отношение к Б. неоднозначно. Позиция Тургенева проявляется постепенно, по мере раскрытия самого образа, в монологах героя, его спорах с другими персонажами: со своим другом Аркадием Кирсановым, с его отцом и дядей Павлом Петровичем. Поначалу Б. уверен в своих силах, в том деле, которое он делает; это гордый, целеустремленный человек, смелый экспериментатор и отрицатель. Под влиянием различных причин его взгляды претерпевают существенные изменения; Тургенев сталкивает своего героя с серьезными жизненными испытаниями, в результате чего Б. приходится поступиться рядом убеждений. В нем проявляются черты скептицизма и пессимизма. Одним из таких испытаний становится любовь героя к Анне Сергеевне Одинцовой. Разночинец Б, чувствует себя неловко перед аристократкой Одинцовой; постепенно он обнаруживает в себе чувство, существование которого раньше отрицал. Герой Тургенева терпит в любви поражение. В конечном счете он остается в одиночестве, его дух почти сломлен, но даже тогда Б. не желает открыть себя для простых, естественных чувств. Он жесток и требователен к родителям, как и ко всем окружающим. Только перед лицом смерти Б. начинает смутно понимать цену таких проявлений жизни, как поэзия, любовь, красота. Важное средство создания образа Б.- речевая характеристика. Б. говорит четко и логично, его речи свойственна афористичность. Крылатыми фразами стали его выражения: «Порядочный химик в двадцать раз полезнее всякого поэта»; «Ты проштудируй-ка анатомию глаза: откуда тут взяться… загадочному взгляду?»; «Природа не храм, а мастерская, и человек в ней работник»; «Люди, что деревья в лесу, ни один ботаник не станет заниматься каждою отдельною березой». Сложный и противоречивый образ Б. вызвал в критике споры, которые не утихают и поныне. После выхода романа даже в демократических журналах возникли разногласия по поводу трактовки образа Б. От имени «Современника» выступил М.А.Антонович. В своих статьях «Асмодей нашего времени», «Промахи», «Современные романы» он толковал образ героя как карикатуру на современную молодежь в облике обжоры, болтуна и циника. Прямо противоположную оценку дал в своих работах Д.И.Писарев. В статье «Базаров» критик раскрывает историческую значимость этого типа. Писарев считал, что России на данном этапе требуются именно такие люди, как Б.: они критически относятся ко всему, что не проверено их личным опытом, привыкли полагаться только на себя, обладают одновременно знанием и волей. Похожая полемика развернулась и в 50-60-х гг. нашего века. Точку зрения Антоновича поддержал исследователь В.А.Архипов («К творческой истории романа И.С.Тургенева «Отцы и дети»»). Образ Б. неоднократно воплощался на сцене и на экране. Однако инсценировки и экранизации, выполненные слишком академично, оставались в пределах хрестоматийного чтения этого образа.</w:t>
      </w:r>
    </w:p>
    <w:p w:rsidR="00844E7B" w:rsidRDefault="004E47B6">
      <w:pPr>
        <w:pStyle w:val="a3"/>
      </w:pPr>
      <w:r>
        <w:t>Лит.: Герцен А.И. Еще раз Базаров // Герцен А.И. Поли. собр. соч. М.; Пг., 1923. Т.20. С.224-238; Писарев Д.И. Базаров // Писарев Д.И. Избр. соч. М., 1934. Т.1. С.224-266; Антонович М.А. Асмодей нашего времени // Антонович М.А. Избр. стагьи. Л., 1938. С. 141-202; Роман И.С.Тургенева «Отцы и дети» в русской критике. Л., 1986; Архипов В.А. К творческой истории романа И.С.Тургенева «Отцы и дети» // Русская литература. 1958. №1; Бялый Г. В.Архипов против И.Тургенева // Новый мир. 1958. №8; Манн Ю. Базаров и другие // Новый мир. 1968. №10; Мельник В.И. Источник одной реплики Базарова // Русская литература. 1977. №1; Чернов Н. Об одном знакомстве И.С.Тургенева // Вопросы литературы. 1961. №8.</w:t>
      </w:r>
      <w:bookmarkStart w:id="0" w:name="_GoBack"/>
      <w:bookmarkEnd w:id="0"/>
    </w:p>
    <w:sectPr w:rsidR="00844E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7B6"/>
    <w:rsid w:val="004E47B6"/>
    <w:rsid w:val="00844E7B"/>
    <w:rsid w:val="00FC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FF470-53C0-4664-8FD5-A4097F7D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4367</Characters>
  <Application>Microsoft Office Word</Application>
  <DocSecurity>0</DocSecurity>
  <Lines>36</Lines>
  <Paragraphs>10</Paragraphs>
  <ScaleCrop>false</ScaleCrop>
  <Company>diakov.net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БАЗАРОВ</dc:title>
  <dc:subject/>
  <dc:creator>Irina</dc:creator>
  <cp:keywords/>
  <dc:description/>
  <cp:lastModifiedBy>Irina</cp:lastModifiedBy>
  <cp:revision>2</cp:revision>
  <dcterms:created xsi:type="dcterms:W3CDTF">2014-08-30T06:44:00Z</dcterms:created>
  <dcterms:modified xsi:type="dcterms:W3CDTF">2014-08-30T06:44:00Z</dcterms:modified>
</cp:coreProperties>
</file>