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6F1" w:rsidRDefault="00CC4079">
      <w:pPr>
        <w:pStyle w:val="1"/>
        <w:jc w:val="center"/>
      </w:pPr>
      <w:r>
        <w:t>Древнейшие рукописные книги</w:t>
      </w:r>
    </w:p>
    <w:p w:rsidR="003D36F1" w:rsidRDefault="00CC4079">
      <w:pPr>
        <w:spacing w:after="240"/>
      </w:pPr>
      <w:r>
        <w:t>Письменность на восточнославянских землях существовала задолго до принятия христианства. Материалом для письма в Киевской Руси был дорогой пергамент. Рукописи разукрашивали разными орнаментами. Сшитые рукописи оправляли в книги. Это были деревянные дощечки, которые обтягивали или дорогой тканью, или пергаментом, или инкрустировали серебром или золотом.</w:t>
      </w:r>
      <w:r>
        <w:br/>
      </w:r>
      <w:r>
        <w:br/>
        <w:t>Основой языка Киевской Руси был живой древнерусский язык.</w:t>
      </w:r>
      <w:r>
        <w:br/>
      </w:r>
      <w:r>
        <w:br/>
        <w:t>Древнейшими рукописными памятками является «Повесть временных лет», «Киевская летопись», «Поучение Владимира Мономаха», «Слово в законе и благодати» Иллариона, а также «Слово о полке Игореве».</w:t>
      </w:r>
      <w:r>
        <w:br/>
      </w:r>
      <w:r>
        <w:br/>
        <w:t>Следует вспомнить Нестора-летописца, выдающегося древнерусского писателя, который объединил все предыдущие летописи, отредактировал и дополнил новыми материалами о начале Руси, показал ее место в истории мира: «Сие повести временных лет, откуда есть пошла Русская земля, кто в Киеве начал первые княжить и откуда Русская земля стала есть». Особенно подробно Нестор рассказывает о восточнославянских племенах, их законах и обычаях, раскрывает общерусский патриотизм в классовой борьбе. Важно то, что узнаем из «Повести временных лет» о начале славянской письменности (основоположники Кирилл и Мефодий), о заботе Ярослава Мудрого образованием, культурой, строительным делом…</w:t>
      </w:r>
      <w:r>
        <w:br/>
      </w:r>
      <w:r>
        <w:br/>
        <w:t>Итак, эта памятка раскрывает перед нами продолжительный период истории Древней Руси.</w:t>
      </w:r>
      <w:r>
        <w:br/>
      </w:r>
      <w:r>
        <w:br/>
        <w:t>Киевская летопись была продолжением традиций «Повести временных лет». По хронологиии были объединены в полные циклы повести и рассказы о жизни, преступлениях и смертях князей. Наверное, главное то, что народ выступает здесь могущественной патриотичной силой, определяет общественную и политическую жизни государства.</w:t>
      </w:r>
      <w:r>
        <w:br/>
      </w:r>
      <w:r>
        <w:br/>
        <w:t>Важным явлением было появление цикла произведений под названием «Поучение» Владимира Мономаха. Детей он поучал жить по законам христианской морали: слушаться старших; заботиться о тех, кто нуждается в помощи; чтобы слово не расходилось с делами; не вести распутную жизнь; преодолевать лень, так как они губят человека; знать 5 языков. На основе собственной жизни он предостерегал детей от безрассудных поступков.</w:t>
      </w:r>
      <w:r>
        <w:br/>
      </w:r>
      <w:r>
        <w:br/>
        <w:t>Весомый вклад в развитие ораторского искусства внес киевский митрополит Илларион своим произведением «Слово о законе и благодати». По сути это церковно-политический трактат, который был написан во время войны Руси с Византией. Автор говорит о просторе христианской веры и тем самым создает собственную патриотичную версию всемирной истории, указывая на место Руси в ней.</w:t>
      </w:r>
      <w:r>
        <w:br/>
      </w:r>
      <w:r>
        <w:br/>
        <w:t>Конечно же, оригинальной памяткой является «Слово о полке Игореве». Это великое произведение мирового героического эпоса. Автор не известен, но это человек редчайшего поэтического таланта, так как создал шедевр о борьбе русичей с половцами. Основная идея произведения - призыв русских князей к объединению, так как только общими силами можно одолеть врага, защитив этим свою Родину.</w:t>
      </w:r>
      <w:r>
        <w:br/>
      </w:r>
      <w:r>
        <w:br/>
        <w:t>Все эти произведения являются достойным взносом в казну мировой духовной культуры.</w:t>
      </w:r>
      <w:bookmarkStart w:id="0" w:name="_GoBack"/>
      <w:bookmarkEnd w:id="0"/>
    </w:p>
    <w:sectPr w:rsidR="003D36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079"/>
    <w:rsid w:val="003D36F1"/>
    <w:rsid w:val="0072757F"/>
    <w:rsid w:val="00CC4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88D48-5566-41BE-9144-137B578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2526</Characters>
  <Application>Microsoft Office Word</Application>
  <DocSecurity>0</DocSecurity>
  <Lines>21</Lines>
  <Paragraphs>5</Paragraphs>
  <ScaleCrop>false</ScaleCrop>
  <Company>diakov.net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Древнейшие рукописные книги</dc:title>
  <dc:subject/>
  <dc:creator>Irina</dc:creator>
  <cp:keywords/>
  <dc:description/>
  <cp:lastModifiedBy>Irina</cp:lastModifiedBy>
  <cp:revision>2</cp:revision>
  <dcterms:created xsi:type="dcterms:W3CDTF">2014-08-29T18:01:00Z</dcterms:created>
  <dcterms:modified xsi:type="dcterms:W3CDTF">2014-08-29T18:01:00Z</dcterms:modified>
</cp:coreProperties>
</file>