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C3" w:rsidRDefault="004F7AC3" w:rsidP="00FE68A1">
      <w:pPr>
        <w:jc w:val="both"/>
      </w:pPr>
    </w:p>
    <w:p w:rsidR="00306E82" w:rsidRDefault="00306E82" w:rsidP="00FE68A1">
      <w:pPr>
        <w:jc w:val="both"/>
      </w:pPr>
    </w:p>
    <w:p w:rsidR="008E1178" w:rsidRDefault="008E1178" w:rsidP="008E1178">
      <w:pPr>
        <w:pStyle w:val="1"/>
        <w:jc w:val="center"/>
      </w:pPr>
      <w:r>
        <w:t>Оглавление</w:t>
      </w:r>
    </w:p>
    <w:p w:rsidR="008E1178" w:rsidRPr="008E1178" w:rsidRDefault="008E1178" w:rsidP="008E1178"/>
    <w:p w:rsidR="008E1178" w:rsidRPr="008E1178" w:rsidRDefault="008E1178" w:rsidP="008E1178">
      <w:pPr>
        <w:pStyle w:val="11"/>
        <w:tabs>
          <w:tab w:val="right" w:leader="dot" w:pos="9628"/>
        </w:tabs>
        <w:spacing w:line="360" w:lineRule="auto"/>
        <w:rPr>
          <w:noProof/>
          <w:sz w:val="28"/>
        </w:rPr>
      </w:pPr>
      <w:r w:rsidRPr="008E1178">
        <w:rPr>
          <w:sz w:val="28"/>
        </w:rPr>
        <w:fldChar w:fldCharType="begin"/>
      </w:r>
      <w:r w:rsidRPr="008E1178">
        <w:rPr>
          <w:sz w:val="28"/>
        </w:rPr>
        <w:instrText xml:space="preserve"> TOC \o "1-3" \h \z \u </w:instrText>
      </w:r>
      <w:r w:rsidRPr="008E1178">
        <w:rPr>
          <w:sz w:val="28"/>
        </w:rPr>
        <w:fldChar w:fldCharType="separate"/>
      </w:r>
      <w:hyperlink w:anchor="_Toc222323298" w:history="1">
        <w:r w:rsidRPr="008E1178">
          <w:rPr>
            <w:rStyle w:val="af"/>
            <w:noProof/>
            <w:sz w:val="28"/>
          </w:rPr>
          <w:t>Введение</w:t>
        </w:r>
        <w:r w:rsidRPr="008E1178">
          <w:rPr>
            <w:noProof/>
            <w:webHidden/>
            <w:sz w:val="28"/>
          </w:rPr>
          <w:tab/>
        </w:r>
        <w:r w:rsidRPr="008E1178">
          <w:rPr>
            <w:noProof/>
            <w:webHidden/>
            <w:sz w:val="28"/>
          </w:rPr>
          <w:fldChar w:fldCharType="begin"/>
        </w:r>
        <w:r w:rsidRPr="008E1178">
          <w:rPr>
            <w:noProof/>
            <w:webHidden/>
            <w:sz w:val="28"/>
          </w:rPr>
          <w:instrText xml:space="preserve"> PAGEREF _Toc222323298 \h </w:instrText>
        </w:r>
        <w:r w:rsidRPr="008E1178">
          <w:rPr>
            <w:noProof/>
            <w:webHidden/>
            <w:sz w:val="28"/>
          </w:rPr>
        </w:r>
        <w:r w:rsidRPr="008E1178">
          <w:rPr>
            <w:noProof/>
            <w:webHidden/>
            <w:sz w:val="28"/>
          </w:rPr>
          <w:fldChar w:fldCharType="separate"/>
        </w:r>
        <w:r w:rsidRPr="008E1178">
          <w:rPr>
            <w:noProof/>
            <w:webHidden/>
            <w:sz w:val="28"/>
          </w:rPr>
          <w:t>3</w:t>
        </w:r>
        <w:r w:rsidRPr="008E1178">
          <w:rPr>
            <w:noProof/>
            <w:webHidden/>
            <w:sz w:val="28"/>
          </w:rPr>
          <w:fldChar w:fldCharType="end"/>
        </w:r>
      </w:hyperlink>
    </w:p>
    <w:p w:rsidR="008E1178" w:rsidRPr="008E1178" w:rsidRDefault="003B1174" w:rsidP="008E1178">
      <w:pPr>
        <w:pStyle w:val="11"/>
        <w:tabs>
          <w:tab w:val="left" w:pos="440"/>
          <w:tab w:val="right" w:leader="dot" w:pos="9628"/>
        </w:tabs>
        <w:spacing w:line="360" w:lineRule="auto"/>
        <w:rPr>
          <w:noProof/>
          <w:sz w:val="28"/>
        </w:rPr>
      </w:pPr>
      <w:hyperlink w:anchor="_Toc222323299" w:history="1">
        <w:r w:rsidR="008E1178" w:rsidRPr="008E1178">
          <w:rPr>
            <w:rStyle w:val="af"/>
            <w:noProof/>
            <w:sz w:val="28"/>
          </w:rPr>
          <w:t>1.</w:t>
        </w:r>
        <w:r w:rsidR="008E1178" w:rsidRPr="008E1178">
          <w:rPr>
            <w:noProof/>
            <w:sz w:val="28"/>
          </w:rPr>
          <w:tab/>
        </w:r>
        <w:r w:rsidR="008E1178" w:rsidRPr="008E1178">
          <w:rPr>
            <w:rStyle w:val="af"/>
            <w:noProof/>
            <w:sz w:val="28"/>
          </w:rPr>
          <w:t>Особенности строения вирусов</w:t>
        </w:r>
        <w:r w:rsidR="008E1178" w:rsidRPr="008E1178">
          <w:rPr>
            <w:noProof/>
            <w:webHidden/>
            <w:sz w:val="28"/>
          </w:rPr>
          <w:tab/>
        </w:r>
        <w:r w:rsidR="008E1178" w:rsidRPr="008E1178">
          <w:rPr>
            <w:noProof/>
            <w:webHidden/>
            <w:sz w:val="28"/>
          </w:rPr>
          <w:fldChar w:fldCharType="begin"/>
        </w:r>
        <w:r w:rsidR="008E1178" w:rsidRPr="008E1178">
          <w:rPr>
            <w:noProof/>
            <w:webHidden/>
            <w:sz w:val="28"/>
          </w:rPr>
          <w:instrText xml:space="preserve"> PAGEREF _Toc222323299 \h </w:instrText>
        </w:r>
        <w:r w:rsidR="008E1178" w:rsidRPr="008E1178">
          <w:rPr>
            <w:noProof/>
            <w:webHidden/>
            <w:sz w:val="28"/>
          </w:rPr>
        </w:r>
        <w:r w:rsidR="008E1178" w:rsidRPr="008E1178">
          <w:rPr>
            <w:noProof/>
            <w:webHidden/>
            <w:sz w:val="28"/>
          </w:rPr>
          <w:fldChar w:fldCharType="separate"/>
        </w:r>
        <w:r w:rsidR="008E1178" w:rsidRPr="008E1178">
          <w:rPr>
            <w:noProof/>
            <w:webHidden/>
            <w:sz w:val="28"/>
          </w:rPr>
          <w:t>6</w:t>
        </w:r>
        <w:r w:rsidR="008E1178" w:rsidRPr="008E1178">
          <w:rPr>
            <w:noProof/>
            <w:webHidden/>
            <w:sz w:val="28"/>
          </w:rPr>
          <w:fldChar w:fldCharType="end"/>
        </w:r>
      </w:hyperlink>
    </w:p>
    <w:p w:rsidR="008E1178" w:rsidRPr="008E1178" w:rsidRDefault="003B1174" w:rsidP="008E1178">
      <w:pPr>
        <w:pStyle w:val="11"/>
        <w:tabs>
          <w:tab w:val="left" w:pos="440"/>
          <w:tab w:val="right" w:leader="dot" w:pos="9628"/>
        </w:tabs>
        <w:spacing w:line="360" w:lineRule="auto"/>
        <w:rPr>
          <w:noProof/>
          <w:sz w:val="28"/>
        </w:rPr>
      </w:pPr>
      <w:hyperlink w:anchor="_Toc222323300" w:history="1">
        <w:r w:rsidR="008E1178" w:rsidRPr="008E1178">
          <w:rPr>
            <w:rStyle w:val="af"/>
            <w:noProof/>
            <w:sz w:val="28"/>
          </w:rPr>
          <w:t>2.</w:t>
        </w:r>
        <w:r w:rsidR="008E1178" w:rsidRPr="008E1178">
          <w:rPr>
            <w:noProof/>
            <w:sz w:val="28"/>
          </w:rPr>
          <w:tab/>
        </w:r>
        <w:r w:rsidR="008E1178" w:rsidRPr="008E1178">
          <w:rPr>
            <w:rStyle w:val="af"/>
            <w:noProof/>
            <w:sz w:val="28"/>
          </w:rPr>
          <w:t>Нуклеиновые кислоты вирусов</w:t>
        </w:r>
        <w:r w:rsidR="008E1178" w:rsidRPr="008E1178">
          <w:rPr>
            <w:noProof/>
            <w:webHidden/>
            <w:sz w:val="28"/>
          </w:rPr>
          <w:tab/>
        </w:r>
        <w:r w:rsidR="008E1178" w:rsidRPr="008E1178">
          <w:rPr>
            <w:noProof/>
            <w:webHidden/>
            <w:sz w:val="28"/>
          </w:rPr>
          <w:fldChar w:fldCharType="begin"/>
        </w:r>
        <w:r w:rsidR="008E1178" w:rsidRPr="008E1178">
          <w:rPr>
            <w:noProof/>
            <w:webHidden/>
            <w:sz w:val="28"/>
          </w:rPr>
          <w:instrText xml:space="preserve"> PAGEREF _Toc222323300 \h </w:instrText>
        </w:r>
        <w:r w:rsidR="008E1178" w:rsidRPr="008E1178">
          <w:rPr>
            <w:noProof/>
            <w:webHidden/>
            <w:sz w:val="28"/>
          </w:rPr>
        </w:r>
        <w:r w:rsidR="008E1178" w:rsidRPr="008E1178">
          <w:rPr>
            <w:noProof/>
            <w:webHidden/>
            <w:sz w:val="28"/>
          </w:rPr>
          <w:fldChar w:fldCharType="separate"/>
        </w:r>
        <w:r w:rsidR="008E1178" w:rsidRPr="008E1178">
          <w:rPr>
            <w:noProof/>
            <w:webHidden/>
            <w:sz w:val="28"/>
          </w:rPr>
          <w:t>11</w:t>
        </w:r>
        <w:r w:rsidR="008E1178" w:rsidRPr="008E1178">
          <w:rPr>
            <w:noProof/>
            <w:webHidden/>
            <w:sz w:val="28"/>
          </w:rPr>
          <w:fldChar w:fldCharType="end"/>
        </w:r>
      </w:hyperlink>
    </w:p>
    <w:p w:rsidR="008E1178" w:rsidRPr="008E1178" w:rsidRDefault="003B1174" w:rsidP="008E1178">
      <w:pPr>
        <w:pStyle w:val="11"/>
        <w:tabs>
          <w:tab w:val="left" w:pos="660"/>
          <w:tab w:val="right" w:leader="dot" w:pos="9628"/>
        </w:tabs>
        <w:spacing w:line="360" w:lineRule="auto"/>
        <w:rPr>
          <w:noProof/>
          <w:sz w:val="28"/>
        </w:rPr>
      </w:pPr>
      <w:hyperlink w:anchor="_Toc222323301" w:history="1">
        <w:r w:rsidR="008E1178" w:rsidRPr="008E1178">
          <w:rPr>
            <w:rStyle w:val="af"/>
            <w:noProof/>
            <w:sz w:val="28"/>
          </w:rPr>
          <w:t>2.1.</w:t>
        </w:r>
        <w:r w:rsidR="008E1178" w:rsidRPr="008E1178">
          <w:rPr>
            <w:noProof/>
            <w:sz w:val="28"/>
          </w:rPr>
          <w:tab/>
        </w:r>
        <w:r w:rsidR="008E1178" w:rsidRPr="008E1178">
          <w:rPr>
            <w:rStyle w:val="af"/>
            <w:noProof/>
            <w:sz w:val="28"/>
          </w:rPr>
          <w:t>Вирусные ДНК</w:t>
        </w:r>
        <w:r w:rsidR="008E1178" w:rsidRPr="008E1178">
          <w:rPr>
            <w:noProof/>
            <w:webHidden/>
            <w:sz w:val="28"/>
          </w:rPr>
          <w:tab/>
        </w:r>
        <w:r w:rsidR="008E1178" w:rsidRPr="008E1178">
          <w:rPr>
            <w:noProof/>
            <w:webHidden/>
            <w:sz w:val="28"/>
          </w:rPr>
          <w:fldChar w:fldCharType="begin"/>
        </w:r>
        <w:r w:rsidR="008E1178" w:rsidRPr="008E1178">
          <w:rPr>
            <w:noProof/>
            <w:webHidden/>
            <w:sz w:val="28"/>
          </w:rPr>
          <w:instrText xml:space="preserve"> PAGEREF _Toc222323301 \h </w:instrText>
        </w:r>
        <w:r w:rsidR="008E1178" w:rsidRPr="008E1178">
          <w:rPr>
            <w:noProof/>
            <w:webHidden/>
            <w:sz w:val="28"/>
          </w:rPr>
        </w:r>
        <w:r w:rsidR="008E1178" w:rsidRPr="008E1178">
          <w:rPr>
            <w:noProof/>
            <w:webHidden/>
            <w:sz w:val="28"/>
          </w:rPr>
          <w:fldChar w:fldCharType="separate"/>
        </w:r>
        <w:r w:rsidR="008E1178" w:rsidRPr="008E1178">
          <w:rPr>
            <w:noProof/>
            <w:webHidden/>
            <w:sz w:val="28"/>
          </w:rPr>
          <w:t>14</w:t>
        </w:r>
        <w:r w:rsidR="008E1178" w:rsidRPr="008E1178">
          <w:rPr>
            <w:noProof/>
            <w:webHidden/>
            <w:sz w:val="28"/>
          </w:rPr>
          <w:fldChar w:fldCharType="end"/>
        </w:r>
      </w:hyperlink>
    </w:p>
    <w:p w:rsidR="008E1178" w:rsidRPr="008E1178" w:rsidRDefault="003B1174" w:rsidP="008E1178">
      <w:pPr>
        <w:pStyle w:val="11"/>
        <w:tabs>
          <w:tab w:val="left" w:pos="660"/>
          <w:tab w:val="right" w:leader="dot" w:pos="9628"/>
        </w:tabs>
        <w:spacing w:line="360" w:lineRule="auto"/>
        <w:rPr>
          <w:noProof/>
          <w:sz w:val="28"/>
        </w:rPr>
      </w:pPr>
      <w:hyperlink w:anchor="_Toc222323302" w:history="1">
        <w:r w:rsidR="008E1178" w:rsidRPr="008E1178">
          <w:rPr>
            <w:rStyle w:val="af"/>
            <w:noProof/>
            <w:sz w:val="28"/>
          </w:rPr>
          <w:t>2.2.</w:t>
        </w:r>
        <w:r w:rsidR="008E1178" w:rsidRPr="008E1178">
          <w:rPr>
            <w:noProof/>
            <w:sz w:val="28"/>
          </w:rPr>
          <w:tab/>
        </w:r>
        <w:r w:rsidR="008E1178" w:rsidRPr="008E1178">
          <w:rPr>
            <w:rStyle w:val="af"/>
            <w:noProof/>
            <w:sz w:val="28"/>
          </w:rPr>
          <w:t>Вирусные РНК</w:t>
        </w:r>
        <w:r w:rsidR="008E1178" w:rsidRPr="008E1178">
          <w:rPr>
            <w:noProof/>
            <w:webHidden/>
            <w:sz w:val="28"/>
          </w:rPr>
          <w:tab/>
        </w:r>
        <w:r w:rsidR="008E1178" w:rsidRPr="008E1178">
          <w:rPr>
            <w:noProof/>
            <w:webHidden/>
            <w:sz w:val="28"/>
          </w:rPr>
          <w:fldChar w:fldCharType="begin"/>
        </w:r>
        <w:r w:rsidR="008E1178" w:rsidRPr="008E1178">
          <w:rPr>
            <w:noProof/>
            <w:webHidden/>
            <w:sz w:val="28"/>
          </w:rPr>
          <w:instrText xml:space="preserve"> PAGEREF _Toc222323302 \h </w:instrText>
        </w:r>
        <w:r w:rsidR="008E1178" w:rsidRPr="008E1178">
          <w:rPr>
            <w:noProof/>
            <w:webHidden/>
            <w:sz w:val="28"/>
          </w:rPr>
        </w:r>
        <w:r w:rsidR="008E1178" w:rsidRPr="008E1178">
          <w:rPr>
            <w:noProof/>
            <w:webHidden/>
            <w:sz w:val="28"/>
          </w:rPr>
          <w:fldChar w:fldCharType="separate"/>
        </w:r>
        <w:r w:rsidR="008E1178" w:rsidRPr="008E1178">
          <w:rPr>
            <w:noProof/>
            <w:webHidden/>
            <w:sz w:val="28"/>
          </w:rPr>
          <w:t>16</w:t>
        </w:r>
        <w:r w:rsidR="008E1178" w:rsidRPr="008E1178">
          <w:rPr>
            <w:noProof/>
            <w:webHidden/>
            <w:sz w:val="28"/>
          </w:rPr>
          <w:fldChar w:fldCharType="end"/>
        </w:r>
      </w:hyperlink>
    </w:p>
    <w:p w:rsidR="008E1178" w:rsidRPr="008E1178" w:rsidRDefault="003B1174" w:rsidP="008E1178">
      <w:pPr>
        <w:pStyle w:val="11"/>
        <w:tabs>
          <w:tab w:val="left" w:pos="440"/>
          <w:tab w:val="right" w:leader="dot" w:pos="9628"/>
        </w:tabs>
        <w:spacing w:line="360" w:lineRule="auto"/>
        <w:rPr>
          <w:noProof/>
          <w:sz w:val="28"/>
        </w:rPr>
      </w:pPr>
      <w:hyperlink w:anchor="_Toc222323303" w:history="1">
        <w:r w:rsidR="008E1178" w:rsidRPr="008E1178">
          <w:rPr>
            <w:rStyle w:val="af"/>
            <w:noProof/>
            <w:sz w:val="28"/>
          </w:rPr>
          <w:t>3.</w:t>
        </w:r>
        <w:r w:rsidR="008E1178" w:rsidRPr="008E1178">
          <w:rPr>
            <w:noProof/>
            <w:sz w:val="28"/>
          </w:rPr>
          <w:tab/>
        </w:r>
        <w:r w:rsidR="008E1178" w:rsidRPr="008E1178">
          <w:rPr>
            <w:rStyle w:val="af"/>
            <w:noProof/>
            <w:sz w:val="28"/>
          </w:rPr>
          <w:t>Белки, липиды и углеводы вирусов</w:t>
        </w:r>
        <w:r w:rsidR="008E1178" w:rsidRPr="008E1178">
          <w:rPr>
            <w:noProof/>
            <w:webHidden/>
            <w:sz w:val="28"/>
          </w:rPr>
          <w:tab/>
        </w:r>
        <w:r w:rsidR="008E1178" w:rsidRPr="008E1178">
          <w:rPr>
            <w:noProof/>
            <w:webHidden/>
            <w:sz w:val="28"/>
          </w:rPr>
          <w:fldChar w:fldCharType="begin"/>
        </w:r>
        <w:r w:rsidR="008E1178" w:rsidRPr="008E1178">
          <w:rPr>
            <w:noProof/>
            <w:webHidden/>
            <w:sz w:val="28"/>
          </w:rPr>
          <w:instrText xml:space="preserve"> PAGEREF _Toc222323303 \h </w:instrText>
        </w:r>
        <w:r w:rsidR="008E1178" w:rsidRPr="008E1178">
          <w:rPr>
            <w:noProof/>
            <w:webHidden/>
            <w:sz w:val="28"/>
          </w:rPr>
        </w:r>
        <w:r w:rsidR="008E1178" w:rsidRPr="008E1178">
          <w:rPr>
            <w:noProof/>
            <w:webHidden/>
            <w:sz w:val="28"/>
          </w:rPr>
          <w:fldChar w:fldCharType="separate"/>
        </w:r>
        <w:r w:rsidR="008E1178" w:rsidRPr="008E1178">
          <w:rPr>
            <w:noProof/>
            <w:webHidden/>
            <w:sz w:val="28"/>
          </w:rPr>
          <w:t>22</w:t>
        </w:r>
        <w:r w:rsidR="008E1178" w:rsidRPr="008E1178">
          <w:rPr>
            <w:noProof/>
            <w:webHidden/>
            <w:sz w:val="28"/>
          </w:rPr>
          <w:fldChar w:fldCharType="end"/>
        </w:r>
      </w:hyperlink>
    </w:p>
    <w:p w:rsidR="008E1178" w:rsidRPr="008E1178" w:rsidRDefault="003B1174" w:rsidP="008E1178">
      <w:pPr>
        <w:pStyle w:val="11"/>
        <w:tabs>
          <w:tab w:val="left" w:pos="660"/>
          <w:tab w:val="right" w:leader="dot" w:pos="9628"/>
        </w:tabs>
        <w:spacing w:line="360" w:lineRule="auto"/>
        <w:rPr>
          <w:noProof/>
          <w:sz w:val="28"/>
        </w:rPr>
      </w:pPr>
      <w:hyperlink w:anchor="_Toc222323304" w:history="1">
        <w:r w:rsidR="008E1178" w:rsidRPr="008E1178">
          <w:rPr>
            <w:rStyle w:val="af"/>
            <w:noProof/>
            <w:sz w:val="28"/>
          </w:rPr>
          <w:t>3.1.</w:t>
        </w:r>
        <w:r w:rsidR="008E1178" w:rsidRPr="008E1178">
          <w:rPr>
            <w:noProof/>
            <w:sz w:val="28"/>
          </w:rPr>
          <w:tab/>
        </w:r>
        <w:r w:rsidR="008E1178" w:rsidRPr="008E1178">
          <w:rPr>
            <w:rStyle w:val="af"/>
            <w:noProof/>
            <w:sz w:val="28"/>
          </w:rPr>
          <w:t>Белки вирусов</w:t>
        </w:r>
        <w:r w:rsidR="008E1178" w:rsidRPr="008E1178">
          <w:rPr>
            <w:noProof/>
            <w:webHidden/>
            <w:sz w:val="28"/>
          </w:rPr>
          <w:tab/>
        </w:r>
        <w:r w:rsidR="008E1178" w:rsidRPr="008E1178">
          <w:rPr>
            <w:noProof/>
            <w:webHidden/>
            <w:sz w:val="28"/>
          </w:rPr>
          <w:fldChar w:fldCharType="begin"/>
        </w:r>
        <w:r w:rsidR="008E1178" w:rsidRPr="008E1178">
          <w:rPr>
            <w:noProof/>
            <w:webHidden/>
            <w:sz w:val="28"/>
          </w:rPr>
          <w:instrText xml:space="preserve"> PAGEREF _Toc222323304 \h </w:instrText>
        </w:r>
        <w:r w:rsidR="008E1178" w:rsidRPr="008E1178">
          <w:rPr>
            <w:noProof/>
            <w:webHidden/>
            <w:sz w:val="28"/>
          </w:rPr>
        </w:r>
        <w:r w:rsidR="008E1178" w:rsidRPr="008E1178">
          <w:rPr>
            <w:noProof/>
            <w:webHidden/>
            <w:sz w:val="28"/>
          </w:rPr>
          <w:fldChar w:fldCharType="separate"/>
        </w:r>
        <w:r w:rsidR="008E1178" w:rsidRPr="008E1178">
          <w:rPr>
            <w:noProof/>
            <w:webHidden/>
            <w:sz w:val="28"/>
          </w:rPr>
          <w:t>22</w:t>
        </w:r>
        <w:r w:rsidR="008E1178" w:rsidRPr="008E1178">
          <w:rPr>
            <w:noProof/>
            <w:webHidden/>
            <w:sz w:val="28"/>
          </w:rPr>
          <w:fldChar w:fldCharType="end"/>
        </w:r>
      </w:hyperlink>
    </w:p>
    <w:p w:rsidR="008E1178" w:rsidRPr="008E1178" w:rsidRDefault="003B1174" w:rsidP="008E1178">
      <w:pPr>
        <w:pStyle w:val="11"/>
        <w:tabs>
          <w:tab w:val="left" w:pos="660"/>
          <w:tab w:val="right" w:leader="dot" w:pos="9628"/>
        </w:tabs>
        <w:spacing w:line="360" w:lineRule="auto"/>
        <w:rPr>
          <w:noProof/>
          <w:sz w:val="28"/>
        </w:rPr>
      </w:pPr>
      <w:hyperlink w:anchor="_Toc222323305" w:history="1">
        <w:r w:rsidR="008E1178" w:rsidRPr="008E1178">
          <w:rPr>
            <w:rStyle w:val="af"/>
            <w:noProof/>
            <w:sz w:val="28"/>
          </w:rPr>
          <w:t>3.2.</w:t>
        </w:r>
        <w:r w:rsidR="008E1178" w:rsidRPr="008E1178">
          <w:rPr>
            <w:noProof/>
            <w:sz w:val="28"/>
          </w:rPr>
          <w:tab/>
        </w:r>
        <w:r w:rsidR="008E1178" w:rsidRPr="008E1178">
          <w:rPr>
            <w:rStyle w:val="af"/>
            <w:noProof/>
            <w:sz w:val="28"/>
          </w:rPr>
          <w:t>Липиды вирусов</w:t>
        </w:r>
        <w:r w:rsidR="008E1178" w:rsidRPr="008E1178">
          <w:rPr>
            <w:noProof/>
            <w:webHidden/>
            <w:sz w:val="28"/>
          </w:rPr>
          <w:tab/>
        </w:r>
        <w:r w:rsidR="008E1178" w:rsidRPr="008E1178">
          <w:rPr>
            <w:noProof/>
            <w:webHidden/>
            <w:sz w:val="28"/>
          </w:rPr>
          <w:fldChar w:fldCharType="begin"/>
        </w:r>
        <w:r w:rsidR="008E1178" w:rsidRPr="008E1178">
          <w:rPr>
            <w:noProof/>
            <w:webHidden/>
            <w:sz w:val="28"/>
          </w:rPr>
          <w:instrText xml:space="preserve"> PAGEREF _Toc222323305 \h </w:instrText>
        </w:r>
        <w:r w:rsidR="008E1178" w:rsidRPr="008E1178">
          <w:rPr>
            <w:noProof/>
            <w:webHidden/>
            <w:sz w:val="28"/>
          </w:rPr>
        </w:r>
        <w:r w:rsidR="008E1178" w:rsidRPr="008E1178">
          <w:rPr>
            <w:noProof/>
            <w:webHidden/>
            <w:sz w:val="28"/>
          </w:rPr>
          <w:fldChar w:fldCharType="separate"/>
        </w:r>
        <w:r w:rsidR="008E1178" w:rsidRPr="008E1178">
          <w:rPr>
            <w:noProof/>
            <w:webHidden/>
            <w:sz w:val="28"/>
          </w:rPr>
          <w:t>27</w:t>
        </w:r>
        <w:r w:rsidR="008E1178" w:rsidRPr="008E1178">
          <w:rPr>
            <w:noProof/>
            <w:webHidden/>
            <w:sz w:val="28"/>
          </w:rPr>
          <w:fldChar w:fldCharType="end"/>
        </w:r>
      </w:hyperlink>
    </w:p>
    <w:p w:rsidR="008E1178" w:rsidRPr="008E1178" w:rsidRDefault="003B1174" w:rsidP="008E1178">
      <w:pPr>
        <w:pStyle w:val="11"/>
        <w:tabs>
          <w:tab w:val="left" w:pos="660"/>
          <w:tab w:val="right" w:leader="dot" w:pos="9628"/>
        </w:tabs>
        <w:spacing w:line="360" w:lineRule="auto"/>
        <w:rPr>
          <w:noProof/>
          <w:sz w:val="28"/>
        </w:rPr>
      </w:pPr>
      <w:hyperlink w:anchor="_Toc222323306" w:history="1">
        <w:r w:rsidR="008E1178" w:rsidRPr="008E1178">
          <w:rPr>
            <w:rStyle w:val="af"/>
            <w:noProof/>
            <w:sz w:val="28"/>
          </w:rPr>
          <w:t>3.3.</w:t>
        </w:r>
        <w:r w:rsidR="008E1178" w:rsidRPr="008E1178">
          <w:rPr>
            <w:noProof/>
            <w:sz w:val="28"/>
          </w:rPr>
          <w:tab/>
        </w:r>
        <w:r w:rsidR="008E1178" w:rsidRPr="008E1178">
          <w:rPr>
            <w:rStyle w:val="af"/>
            <w:noProof/>
            <w:sz w:val="28"/>
          </w:rPr>
          <w:t>Углеводы вирусов</w:t>
        </w:r>
        <w:r w:rsidR="008E1178" w:rsidRPr="008E1178">
          <w:rPr>
            <w:noProof/>
            <w:webHidden/>
            <w:sz w:val="28"/>
          </w:rPr>
          <w:tab/>
        </w:r>
        <w:r w:rsidR="008E1178" w:rsidRPr="008E1178">
          <w:rPr>
            <w:noProof/>
            <w:webHidden/>
            <w:sz w:val="28"/>
          </w:rPr>
          <w:fldChar w:fldCharType="begin"/>
        </w:r>
        <w:r w:rsidR="008E1178" w:rsidRPr="008E1178">
          <w:rPr>
            <w:noProof/>
            <w:webHidden/>
            <w:sz w:val="28"/>
          </w:rPr>
          <w:instrText xml:space="preserve"> PAGEREF _Toc222323306 \h </w:instrText>
        </w:r>
        <w:r w:rsidR="008E1178" w:rsidRPr="008E1178">
          <w:rPr>
            <w:noProof/>
            <w:webHidden/>
            <w:sz w:val="28"/>
          </w:rPr>
        </w:r>
        <w:r w:rsidR="008E1178" w:rsidRPr="008E1178">
          <w:rPr>
            <w:noProof/>
            <w:webHidden/>
            <w:sz w:val="28"/>
          </w:rPr>
          <w:fldChar w:fldCharType="separate"/>
        </w:r>
        <w:r w:rsidR="008E1178" w:rsidRPr="008E1178">
          <w:rPr>
            <w:noProof/>
            <w:webHidden/>
            <w:sz w:val="28"/>
          </w:rPr>
          <w:t>28</w:t>
        </w:r>
        <w:r w:rsidR="008E1178" w:rsidRPr="008E1178">
          <w:rPr>
            <w:noProof/>
            <w:webHidden/>
            <w:sz w:val="28"/>
          </w:rPr>
          <w:fldChar w:fldCharType="end"/>
        </w:r>
      </w:hyperlink>
    </w:p>
    <w:p w:rsidR="008E1178" w:rsidRPr="008E1178" w:rsidRDefault="003B1174" w:rsidP="008E1178">
      <w:pPr>
        <w:pStyle w:val="11"/>
        <w:tabs>
          <w:tab w:val="right" w:leader="dot" w:pos="9628"/>
        </w:tabs>
        <w:spacing w:line="360" w:lineRule="auto"/>
        <w:rPr>
          <w:noProof/>
          <w:sz w:val="28"/>
        </w:rPr>
      </w:pPr>
      <w:hyperlink w:anchor="_Toc222323307" w:history="1">
        <w:r w:rsidR="008E1178" w:rsidRPr="008E1178">
          <w:rPr>
            <w:rStyle w:val="af"/>
            <w:noProof/>
            <w:sz w:val="28"/>
          </w:rPr>
          <w:t>Заключение</w:t>
        </w:r>
        <w:r w:rsidR="008E1178" w:rsidRPr="008E1178">
          <w:rPr>
            <w:noProof/>
            <w:webHidden/>
            <w:sz w:val="28"/>
          </w:rPr>
          <w:tab/>
        </w:r>
        <w:r w:rsidR="008E1178" w:rsidRPr="008E1178">
          <w:rPr>
            <w:noProof/>
            <w:webHidden/>
            <w:sz w:val="28"/>
          </w:rPr>
          <w:fldChar w:fldCharType="begin"/>
        </w:r>
        <w:r w:rsidR="008E1178" w:rsidRPr="008E1178">
          <w:rPr>
            <w:noProof/>
            <w:webHidden/>
            <w:sz w:val="28"/>
          </w:rPr>
          <w:instrText xml:space="preserve"> PAGEREF _Toc222323307 \h </w:instrText>
        </w:r>
        <w:r w:rsidR="008E1178" w:rsidRPr="008E1178">
          <w:rPr>
            <w:noProof/>
            <w:webHidden/>
            <w:sz w:val="28"/>
          </w:rPr>
        </w:r>
        <w:r w:rsidR="008E1178" w:rsidRPr="008E1178">
          <w:rPr>
            <w:noProof/>
            <w:webHidden/>
            <w:sz w:val="28"/>
          </w:rPr>
          <w:fldChar w:fldCharType="separate"/>
        </w:r>
        <w:r w:rsidR="008E1178" w:rsidRPr="008E1178">
          <w:rPr>
            <w:noProof/>
            <w:webHidden/>
            <w:sz w:val="28"/>
          </w:rPr>
          <w:t>30</w:t>
        </w:r>
        <w:r w:rsidR="008E1178" w:rsidRPr="008E1178">
          <w:rPr>
            <w:noProof/>
            <w:webHidden/>
            <w:sz w:val="28"/>
          </w:rPr>
          <w:fldChar w:fldCharType="end"/>
        </w:r>
      </w:hyperlink>
    </w:p>
    <w:p w:rsidR="008E1178" w:rsidRPr="008E1178" w:rsidRDefault="003B1174" w:rsidP="008E1178">
      <w:pPr>
        <w:pStyle w:val="11"/>
        <w:tabs>
          <w:tab w:val="right" w:leader="dot" w:pos="9628"/>
        </w:tabs>
        <w:spacing w:line="360" w:lineRule="auto"/>
        <w:rPr>
          <w:noProof/>
          <w:sz w:val="28"/>
        </w:rPr>
      </w:pPr>
      <w:hyperlink w:anchor="_Toc222323308" w:history="1">
        <w:r w:rsidR="008E1178" w:rsidRPr="008E1178">
          <w:rPr>
            <w:rStyle w:val="af"/>
            <w:noProof/>
            <w:sz w:val="28"/>
          </w:rPr>
          <w:t>Список литературы</w:t>
        </w:r>
        <w:r w:rsidR="008E1178" w:rsidRPr="008E1178">
          <w:rPr>
            <w:noProof/>
            <w:webHidden/>
            <w:sz w:val="28"/>
          </w:rPr>
          <w:tab/>
        </w:r>
        <w:r w:rsidR="008E1178" w:rsidRPr="008E1178">
          <w:rPr>
            <w:noProof/>
            <w:webHidden/>
            <w:sz w:val="28"/>
          </w:rPr>
          <w:fldChar w:fldCharType="begin"/>
        </w:r>
        <w:r w:rsidR="008E1178" w:rsidRPr="008E1178">
          <w:rPr>
            <w:noProof/>
            <w:webHidden/>
            <w:sz w:val="28"/>
          </w:rPr>
          <w:instrText xml:space="preserve"> PAGEREF _Toc222323308 \h </w:instrText>
        </w:r>
        <w:r w:rsidR="008E1178" w:rsidRPr="008E1178">
          <w:rPr>
            <w:noProof/>
            <w:webHidden/>
            <w:sz w:val="28"/>
          </w:rPr>
        </w:r>
        <w:r w:rsidR="008E1178" w:rsidRPr="008E1178">
          <w:rPr>
            <w:noProof/>
            <w:webHidden/>
            <w:sz w:val="28"/>
          </w:rPr>
          <w:fldChar w:fldCharType="separate"/>
        </w:r>
        <w:r w:rsidR="008E1178" w:rsidRPr="008E1178">
          <w:rPr>
            <w:noProof/>
            <w:webHidden/>
            <w:sz w:val="28"/>
          </w:rPr>
          <w:t>32</w:t>
        </w:r>
        <w:r w:rsidR="008E1178" w:rsidRPr="008E1178">
          <w:rPr>
            <w:noProof/>
            <w:webHidden/>
            <w:sz w:val="28"/>
          </w:rPr>
          <w:fldChar w:fldCharType="end"/>
        </w:r>
      </w:hyperlink>
    </w:p>
    <w:p w:rsidR="008E1178" w:rsidRPr="008E1178" w:rsidRDefault="008E1178" w:rsidP="008E1178">
      <w:pPr>
        <w:spacing w:line="360" w:lineRule="auto"/>
        <w:rPr>
          <w:sz w:val="28"/>
        </w:rPr>
      </w:pPr>
      <w:r w:rsidRPr="008E1178">
        <w:rPr>
          <w:sz w:val="28"/>
        </w:rPr>
        <w:fldChar w:fldCharType="end"/>
      </w:r>
    </w:p>
    <w:p w:rsidR="00871E06" w:rsidRDefault="00871E06" w:rsidP="00FE68A1">
      <w:pPr>
        <w:jc w:val="both"/>
      </w:pPr>
    </w:p>
    <w:p w:rsidR="00871E06" w:rsidRDefault="00871E06" w:rsidP="00871E06">
      <w:pPr>
        <w:pStyle w:val="1"/>
        <w:jc w:val="center"/>
      </w:pPr>
      <w:r>
        <w:br w:type="page"/>
      </w:r>
      <w:bookmarkStart w:id="0" w:name="_Toc222323298"/>
      <w:r>
        <w:lastRenderedPageBreak/>
        <w:t>Введение</w:t>
      </w:r>
      <w:bookmarkEnd w:id="0"/>
    </w:p>
    <w:p w:rsidR="00871E06" w:rsidRDefault="00871E06" w:rsidP="00871E06">
      <w:pPr>
        <w:jc w:val="both"/>
      </w:pPr>
    </w:p>
    <w:p w:rsidR="00956682" w:rsidRDefault="00871E06" w:rsidP="00871E06">
      <w:pPr>
        <w:spacing w:line="360" w:lineRule="auto"/>
        <w:ind w:firstLine="709"/>
        <w:jc w:val="both"/>
        <w:rPr>
          <w:sz w:val="28"/>
        </w:rPr>
      </w:pPr>
      <w:r w:rsidRPr="00871E06">
        <w:rPr>
          <w:sz w:val="28"/>
        </w:rPr>
        <w:t xml:space="preserve">Вирусы — это организмы, не способные существовать и размножаться самостоятельно. </w:t>
      </w:r>
      <w:r w:rsidR="00956682">
        <w:rPr>
          <w:sz w:val="28"/>
        </w:rPr>
        <w:t xml:space="preserve">Они относятся к царству </w:t>
      </w:r>
      <w:r w:rsidR="00956682">
        <w:rPr>
          <w:sz w:val="28"/>
          <w:lang w:val="en-US"/>
        </w:rPr>
        <w:t>Vira</w:t>
      </w:r>
      <w:r w:rsidR="00956682">
        <w:rPr>
          <w:sz w:val="28"/>
        </w:rPr>
        <w:t xml:space="preserve">. </w:t>
      </w:r>
    </w:p>
    <w:p w:rsidR="00871E06" w:rsidRPr="00871E06" w:rsidRDefault="00871E06" w:rsidP="00871E06">
      <w:pPr>
        <w:spacing w:line="360" w:lineRule="auto"/>
        <w:ind w:firstLine="709"/>
        <w:jc w:val="both"/>
        <w:rPr>
          <w:sz w:val="28"/>
        </w:rPr>
      </w:pPr>
      <w:r w:rsidRPr="00871E06">
        <w:rPr>
          <w:sz w:val="28"/>
        </w:rPr>
        <w:t>В определении вируса подчеркивается особая природа их паразитизма, который можно назвать паразитизмом на генетическом уровне. Тот факт, что вирусы способны выживать и размножаться только внутри других клеток, объясняется не отсутствием собственной клеточной организации, а их потребностью в поступлении готовых источников питания. Если бактерии обладают способностью расти и размножаться на искусственных питательных средах, то вирусы, напротив, как настоящие клеточные паразиты, полностью зависят от обмена веществ в клетке-хозяине. Сейчас уже доказано, что отношение вирус—хозяин не ограничивается лишь питанием, а носит более сложный характер</w:t>
      </w:r>
      <w:r>
        <w:rPr>
          <w:rStyle w:val="a9"/>
          <w:sz w:val="28"/>
        </w:rPr>
        <w:footnoteReference w:id="1"/>
      </w:r>
      <w:r w:rsidRPr="00871E06">
        <w:rPr>
          <w:sz w:val="28"/>
        </w:rPr>
        <w:t>.</w:t>
      </w:r>
    </w:p>
    <w:p w:rsidR="00871E06" w:rsidRPr="00871E06" w:rsidRDefault="00871E06" w:rsidP="00871E06">
      <w:pPr>
        <w:spacing w:line="360" w:lineRule="auto"/>
        <w:ind w:firstLine="709"/>
        <w:jc w:val="both"/>
        <w:rPr>
          <w:sz w:val="28"/>
        </w:rPr>
      </w:pPr>
      <w:r w:rsidRPr="00871E06">
        <w:rPr>
          <w:sz w:val="28"/>
        </w:rPr>
        <w:t>Когда стали возможны современные методы исследования, с помощью электронного микроскопа удалось выявить детали структуры вирусов.</w:t>
      </w:r>
    </w:p>
    <w:p w:rsidR="00871E06" w:rsidRDefault="00871E06" w:rsidP="00871E06">
      <w:pPr>
        <w:spacing w:line="360" w:lineRule="auto"/>
        <w:ind w:firstLine="709"/>
        <w:jc w:val="both"/>
        <w:rPr>
          <w:sz w:val="28"/>
        </w:rPr>
      </w:pPr>
      <w:r w:rsidRPr="00871E06">
        <w:rPr>
          <w:sz w:val="28"/>
        </w:rPr>
        <w:t>От бактерий вирусы отличаются простотой строения. Они состоят из нуклеиновой кислоты и белковой оболочки, которая называется «капсид».</w:t>
      </w:r>
    </w:p>
    <w:p w:rsidR="00D649ED" w:rsidRPr="00D649ED" w:rsidRDefault="00D649ED" w:rsidP="00D649ED">
      <w:pPr>
        <w:spacing w:line="360" w:lineRule="auto"/>
        <w:ind w:firstLine="709"/>
        <w:jc w:val="both"/>
        <w:rPr>
          <w:sz w:val="28"/>
        </w:rPr>
      </w:pPr>
      <w:r w:rsidRPr="00D649ED">
        <w:rPr>
          <w:sz w:val="28"/>
        </w:rPr>
        <w:t xml:space="preserve">Изучение вирусов началось в 1892 году, когда Д.И. Ивановский открыл вирус табачной мозаики. Вскоре, в 1898 году, была доказана вирусная природа ящура, а в 1917 году - были открыты бактериофаги. Вирусы сначала считали микроорганизмами, а бактериофаги - и вовсе разновидностью ферментов. В 60-х годах благодаря развивающейся молекулярной биологии, было введено понятие вириона - единицы вируса, и стало понятно, что вирусы не являются организмами. В 1962 году на 1-м Международном симпозиуме было сформулировано основное отличие вирусов от других живых организмов: генетический материал вирусов - или ДНК, или РНК, а организмы имеют оба </w:t>
      </w:r>
      <w:r w:rsidRPr="00D649ED">
        <w:rPr>
          <w:sz w:val="28"/>
        </w:rPr>
        <w:lastRenderedPageBreak/>
        <w:t>типа нуклеиновых кислот. Другое главное отличие - отсутствие у вирусов собственных систем синтеза белка</w:t>
      </w:r>
      <w:r w:rsidR="00281683">
        <w:rPr>
          <w:rStyle w:val="a9"/>
          <w:sz w:val="28"/>
        </w:rPr>
        <w:footnoteReference w:id="2"/>
      </w:r>
      <w:r w:rsidRPr="00D649ED">
        <w:rPr>
          <w:sz w:val="28"/>
        </w:rPr>
        <w:t xml:space="preserve">. </w:t>
      </w:r>
    </w:p>
    <w:p w:rsidR="00D649ED" w:rsidRPr="00D649ED" w:rsidRDefault="00D649ED" w:rsidP="00D649ED">
      <w:pPr>
        <w:spacing w:line="360" w:lineRule="auto"/>
        <w:ind w:firstLine="709"/>
        <w:jc w:val="both"/>
        <w:rPr>
          <w:sz w:val="28"/>
        </w:rPr>
      </w:pPr>
      <w:r w:rsidRPr="00D649ED">
        <w:rPr>
          <w:sz w:val="28"/>
        </w:rPr>
        <w:t xml:space="preserve">   Представители царства Вира не только не являются организмами, к ним неприменимы основные таксонометрические единицы биологии: особь, популяция, вид. Сначала казалось, что единица вируса - вирион - белковый кокон, с заключенной внутри вирусной ДНК или РНК. Но выяснилось, что один вирион содержит не все гены вируса, а лишь их фрагменты. Синтез новых вирусов начинается в зараженной клетке, когда в нее проникнут вирионы со всеми фрагментами генотипа - их может быть от 2 до 28. Потому нельзя сказать, что вирион - "вирусная особь". Но даже множество вирионов не образуют вирусную популяцию. Рядом с ними всегда будут так называемые дефектные вирусы и вирусы-саттелиты, - вирусы паразитирующие на другом вирусе. </w:t>
      </w:r>
      <w:r w:rsidRPr="00D649ED">
        <w:rPr>
          <w:bCs/>
          <w:sz w:val="28"/>
        </w:rPr>
        <w:t>Дефектные вирусы</w:t>
      </w:r>
      <w:r w:rsidRPr="00D649ED">
        <w:rPr>
          <w:sz w:val="28"/>
        </w:rPr>
        <w:t xml:space="preserve"> размножаются в клетке только при наличии полноценного вируса-помощника (используя его гены, если дефект самого вируса - дефект гена полимеразы, или используя его белки - если у него дефект гена внутренних или оболочечных белков). При смешанных инфекциях генотип одного вируса находится в оболочке другого. Другой тип паразитирующих вирусов - </w:t>
      </w:r>
      <w:r w:rsidRPr="00D649ED">
        <w:rPr>
          <w:bCs/>
          <w:sz w:val="28"/>
        </w:rPr>
        <w:t>саттелиты</w:t>
      </w:r>
      <w:r w:rsidRPr="00D649ED">
        <w:rPr>
          <w:sz w:val="28"/>
        </w:rPr>
        <w:t>. Они используют полноценный неродственный вирус, и при репликации новый саттелит всегда имеет дефект в генотипе, не позволяющий ему самостоятельно размножаться</w:t>
      </w:r>
      <w:r>
        <w:rPr>
          <w:rStyle w:val="a9"/>
          <w:sz w:val="28"/>
        </w:rPr>
        <w:footnoteReference w:id="3"/>
      </w:r>
      <w:r w:rsidRPr="00D649ED">
        <w:rPr>
          <w:sz w:val="28"/>
        </w:rPr>
        <w:t xml:space="preserve">. </w:t>
      </w:r>
    </w:p>
    <w:p w:rsidR="00D649ED" w:rsidRPr="00D649ED" w:rsidRDefault="00D649ED" w:rsidP="00D649ED">
      <w:pPr>
        <w:spacing w:line="360" w:lineRule="auto"/>
        <w:ind w:firstLine="709"/>
        <w:jc w:val="both"/>
        <w:rPr>
          <w:sz w:val="28"/>
        </w:rPr>
      </w:pPr>
      <w:r w:rsidRPr="00D649ED">
        <w:rPr>
          <w:sz w:val="28"/>
        </w:rPr>
        <w:t xml:space="preserve">   Есть разновидности вирусов, которые всегда находятся в клетке - </w:t>
      </w:r>
      <w:r w:rsidRPr="00D649ED">
        <w:rPr>
          <w:bCs/>
          <w:sz w:val="28"/>
        </w:rPr>
        <w:t>плазмиды,</w:t>
      </w:r>
      <w:r w:rsidRPr="00D649ED">
        <w:rPr>
          <w:b/>
          <w:bCs/>
          <w:sz w:val="28"/>
        </w:rPr>
        <w:t xml:space="preserve"> </w:t>
      </w:r>
      <w:r w:rsidRPr="00D649ED">
        <w:rPr>
          <w:sz w:val="28"/>
        </w:rPr>
        <w:t>они</w:t>
      </w:r>
      <w:r w:rsidRPr="00D649ED">
        <w:rPr>
          <w:b/>
          <w:bCs/>
          <w:sz w:val="28"/>
        </w:rPr>
        <w:t xml:space="preserve"> </w:t>
      </w:r>
      <w:r w:rsidRPr="00D649ED">
        <w:rPr>
          <w:sz w:val="28"/>
        </w:rPr>
        <w:t xml:space="preserve">часто выполняют полезные функции в клетках бактерий (например, синтезируют токсины, убивающие насекомых, или ферменты, разрушающие антибиотики), их репликация обеспечивается клеткой, а их гены не кодируют синтез белков. </w:t>
      </w:r>
      <w:r w:rsidRPr="00D649ED">
        <w:rPr>
          <w:bCs/>
          <w:sz w:val="28"/>
        </w:rPr>
        <w:t xml:space="preserve">Прионы </w:t>
      </w:r>
      <w:r w:rsidRPr="00D649ED">
        <w:rPr>
          <w:sz w:val="28"/>
        </w:rPr>
        <w:t xml:space="preserve">- возбудители спогиформных энцефалопатий (болезнь куру, болезнь Крейтцфельда-Якоби) - это результат выхода из-под контроля генов, кодирующих белки, в результате чего поражаются нервные клетки. </w:t>
      </w:r>
    </w:p>
    <w:p w:rsidR="00871E06" w:rsidRDefault="00D649ED" w:rsidP="00871E06">
      <w:pPr>
        <w:spacing w:line="360" w:lineRule="auto"/>
        <w:ind w:firstLine="709"/>
        <w:jc w:val="both"/>
        <w:rPr>
          <w:sz w:val="28"/>
        </w:rPr>
      </w:pPr>
      <w:r w:rsidRPr="00D649ED">
        <w:rPr>
          <w:sz w:val="28"/>
        </w:rPr>
        <w:lastRenderedPageBreak/>
        <w:t xml:space="preserve">   </w:t>
      </w:r>
      <w:r w:rsidR="00871E06">
        <w:rPr>
          <w:sz w:val="28"/>
        </w:rPr>
        <w:t xml:space="preserve">Целью данной работы является </w:t>
      </w:r>
      <w:r w:rsidR="00956682">
        <w:rPr>
          <w:sz w:val="28"/>
        </w:rPr>
        <w:t>изучение биохимической структуры вирусов.</w:t>
      </w:r>
    </w:p>
    <w:p w:rsidR="00956682" w:rsidRDefault="00956682" w:rsidP="00871E06">
      <w:pPr>
        <w:spacing w:line="360" w:lineRule="auto"/>
        <w:ind w:firstLine="709"/>
        <w:jc w:val="both"/>
        <w:rPr>
          <w:sz w:val="28"/>
        </w:rPr>
      </w:pPr>
      <w:r>
        <w:rPr>
          <w:sz w:val="28"/>
        </w:rPr>
        <w:t>Для достижения поставленной цели в работе рассмотрим следующие задачи:</w:t>
      </w:r>
    </w:p>
    <w:p w:rsidR="00956682" w:rsidRDefault="00956682" w:rsidP="00956682">
      <w:pPr>
        <w:spacing w:line="360" w:lineRule="auto"/>
        <w:jc w:val="both"/>
        <w:rPr>
          <w:sz w:val="28"/>
        </w:rPr>
      </w:pPr>
      <w:r>
        <w:rPr>
          <w:sz w:val="28"/>
        </w:rPr>
        <w:t>1. изучим общее строение вирусов;</w:t>
      </w:r>
    </w:p>
    <w:p w:rsidR="00956682" w:rsidRDefault="00956682" w:rsidP="00956682">
      <w:pPr>
        <w:spacing w:line="360" w:lineRule="auto"/>
        <w:jc w:val="both"/>
        <w:rPr>
          <w:sz w:val="28"/>
        </w:rPr>
      </w:pPr>
      <w:r>
        <w:rPr>
          <w:sz w:val="28"/>
        </w:rPr>
        <w:t>2. на основе общего строения вирусов рассмотрим более детально нуклеиновый состав вирусов; строение белков, липидов и углеводов.</w:t>
      </w:r>
    </w:p>
    <w:p w:rsidR="00037A09" w:rsidRDefault="00037A09" w:rsidP="00956682">
      <w:pPr>
        <w:spacing w:line="360" w:lineRule="auto"/>
        <w:jc w:val="both"/>
        <w:rPr>
          <w:sz w:val="28"/>
        </w:rPr>
      </w:pPr>
    </w:p>
    <w:p w:rsidR="00037A09" w:rsidRDefault="00037A09" w:rsidP="00037A09">
      <w:pPr>
        <w:pStyle w:val="1"/>
        <w:numPr>
          <w:ilvl w:val="0"/>
          <w:numId w:val="1"/>
        </w:numPr>
        <w:jc w:val="center"/>
      </w:pPr>
      <w:r>
        <w:br w:type="page"/>
      </w:r>
      <w:bookmarkStart w:id="1" w:name="_Toc222323299"/>
      <w:r w:rsidR="00E834BC">
        <w:lastRenderedPageBreak/>
        <w:t xml:space="preserve">Особенности </w:t>
      </w:r>
      <w:r>
        <w:t>строени</w:t>
      </w:r>
      <w:r w:rsidR="00E834BC">
        <w:t>я</w:t>
      </w:r>
      <w:r>
        <w:t xml:space="preserve"> вирусов</w:t>
      </w:r>
      <w:bookmarkEnd w:id="1"/>
    </w:p>
    <w:p w:rsidR="00037A09" w:rsidRDefault="00037A09" w:rsidP="00956682">
      <w:pPr>
        <w:spacing w:line="360" w:lineRule="auto"/>
        <w:jc w:val="both"/>
        <w:rPr>
          <w:sz w:val="28"/>
        </w:rPr>
      </w:pPr>
    </w:p>
    <w:p w:rsidR="00037A09" w:rsidRDefault="00E834BC" w:rsidP="00E834BC">
      <w:pPr>
        <w:spacing w:line="360" w:lineRule="auto"/>
        <w:ind w:firstLine="709"/>
        <w:jc w:val="both"/>
        <w:rPr>
          <w:sz w:val="28"/>
        </w:rPr>
      </w:pPr>
      <w:r>
        <w:rPr>
          <w:sz w:val="28"/>
        </w:rPr>
        <w:t>Вирусы – это мельчайшие микробы (</w:t>
      </w:r>
      <w:r w:rsidRPr="00E834BC">
        <w:rPr>
          <w:bCs/>
          <w:sz w:val="28"/>
        </w:rPr>
        <w:t>их размеры колеблются от 12 до 500 нанометров</w:t>
      </w:r>
      <w:r>
        <w:rPr>
          <w:sz w:val="28"/>
        </w:rPr>
        <w:t>), не имеющие клеточного строения, белок-синтезирующей системы, содержащие только один тип нуклеиновой кислоты (ДНК или РНК).</w:t>
      </w:r>
    </w:p>
    <w:p w:rsidR="00E834BC" w:rsidRPr="00E834BC" w:rsidRDefault="00E834BC" w:rsidP="00E834BC">
      <w:pPr>
        <w:pStyle w:val="ab"/>
        <w:spacing w:line="360" w:lineRule="auto"/>
        <w:ind w:firstLine="709"/>
        <w:jc w:val="both"/>
        <w:rPr>
          <w:sz w:val="28"/>
          <w:szCs w:val="28"/>
        </w:rPr>
      </w:pPr>
      <w:r w:rsidRPr="00E834BC">
        <w:rPr>
          <w:sz w:val="28"/>
          <w:szCs w:val="28"/>
        </w:rPr>
        <w:t>Важнейшими отличительными особенностями вирусов являются следующие</w:t>
      </w:r>
      <w:r w:rsidR="00272A79">
        <w:rPr>
          <w:rStyle w:val="a9"/>
          <w:sz w:val="28"/>
          <w:szCs w:val="28"/>
        </w:rPr>
        <w:footnoteReference w:id="4"/>
      </w:r>
      <w:r w:rsidRPr="00E834BC">
        <w:rPr>
          <w:sz w:val="28"/>
          <w:szCs w:val="28"/>
        </w:rPr>
        <w:t>:</w:t>
      </w:r>
    </w:p>
    <w:p w:rsidR="00E834BC" w:rsidRPr="00E834BC" w:rsidRDefault="00E834BC" w:rsidP="00E834BC">
      <w:pPr>
        <w:pStyle w:val="ab"/>
        <w:spacing w:line="360" w:lineRule="auto"/>
        <w:ind w:firstLine="709"/>
        <w:jc w:val="both"/>
        <w:rPr>
          <w:sz w:val="28"/>
          <w:szCs w:val="28"/>
        </w:rPr>
      </w:pPr>
      <w:r w:rsidRPr="00E834BC">
        <w:rPr>
          <w:sz w:val="28"/>
          <w:szCs w:val="28"/>
        </w:rPr>
        <w:t>1. Они содержат в своем составе только один из типов нуклеиновых кислот: либо рибонуклеиновую кислоту (РНК), либо дезоксирибонуклеиновую (ДНК), - а все клеточные организмы, в том числе и самые примитивные бактерии, содержат и ДНК, и РНК одновременно.</w:t>
      </w:r>
    </w:p>
    <w:p w:rsidR="00E834BC" w:rsidRPr="00E834BC" w:rsidRDefault="00E834BC" w:rsidP="00E834BC">
      <w:pPr>
        <w:pStyle w:val="ab"/>
        <w:spacing w:line="360" w:lineRule="auto"/>
        <w:ind w:firstLine="709"/>
        <w:jc w:val="both"/>
        <w:rPr>
          <w:sz w:val="28"/>
          <w:szCs w:val="28"/>
        </w:rPr>
      </w:pPr>
      <w:r w:rsidRPr="00E834BC">
        <w:rPr>
          <w:sz w:val="28"/>
          <w:szCs w:val="28"/>
        </w:rPr>
        <w:t>2. Не обладают собственным обменом веществ, имеют очень ограниченное число ферментов. Для размножения используют обмен веществ клетки-хозяина, ее ферменты и энергию.</w:t>
      </w:r>
    </w:p>
    <w:p w:rsidR="00E834BC" w:rsidRPr="00E834BC" w:rsidRDefault="00E834BC" w:rsidP="00E834BC">
      <w:pPr>
        <w:pStyle w:val="ab"/>
        <w:spacing w:line="360" w:lineRule="auto"/>
        <w:ind w:firstLine="709"/>
        <w:jc w:val="both"/>
        <w:rPr>
          <w:sz w:val="28"/>
          <w:szCs w:val="28"/>
        </w:rPr>
      </w:pPr>
      <w:r w:rsidRPr="00E834BC">
        <w:rPr>
          <w:sz w:val="28"/>
          <w:szCs w:val="28"/>
        </w:rPr>
        <w:t>3. Могут существовать только как внутриклеточные паразиты и не размножаются вне клеток тех организмов, в которых паразитируют.</w:t>
      </w:r>
    </w:p>
    <w:p w:rsidR="00E834BC" w:rsidRPr="00E834BC" w:rsidRDefault="00E834BC" w:rsidP="00E834BC">
      <w:pPr>
        <w:pStyle w:val="ab"/>
        <w:spacing w:line="360" w:lineRule="auto"/>
        <w:ind w:firstLine="709"/>
        <w:jc w:val="both"/>
        <w:rPr>
          <w:sz w:val="28"/>
          <w:szCs w:val="28"/>
        </w:rPr>
      </w:pPr>
      <w:r w:rsidRPr="00E834BC">
        <w:rPr>
          <w:sz w:val="28"/>
          <w:szCs w:val="28"/>
        </w:rPr>
        <w:t>Вирусы состоят из следующих основных компонентов:</w:t>
      </w:r>
    </w:p>
    <w:p w:rsidR="00E834BC" w:rsidRPr="00E834BC" w:rsidRDefault="00E834BC" w:rsidP="00E834BC">
      <w:pPr>
        <w:pStyle w:val="ab"/>
        <w:spacing w:line="360" w:lineRule="auto"/>
        <w:ind w:firstLine="709"/>
        <w:jc w:val="both"/>
        <w:rPr>
          <w:sz w:val="28"/>
          <w:szCs w:val="28"/>
        </w:rPr>
      </w:pPr>
      <w:r w:rsidRPr="00E834BC">
        <w:rPr>
          <w:sz w:val="28"/>
          <w:szCs w:val="28"/>
        </w:rPr>
        <w:t>1. Сердцевина - генетический материал (ДНК либо РНК), который несет информацию о нескольких типах белков, необходимых для образования нового вируса.</w:t>
      </w:r>
    </w:p>
    <w:p w:rsidR="00E834BC" w:rsidRPr="00E834BC" w:rsidRDefault="00E834BC" w:rsidP="00E834BC">
      <w:pPr>
        <w:pStyle w:val="ab"/>
        <w:spacing w:line="360" w:lineRule="auto"/>
        <w:ind w:firstLine="709"/>
        <w:jc w:val="both"/>
        <w:rPr>
          <w:sz w:val="28"/>
          <w:szCs w:val="28"/>
        </w:rPr>
      </w:pPr>
      <w:r w:rsidRPr="00E834BC">
        <w:rPr>
          <w:sz w:val="28"/>
          <w:szCs w:val="28"/>
        </w:rPr>
        <w:t>2. Белковая оболочка, которую называют капсидом (от латинского капса - ящик). Она часто построена из идентичных повторяющихся субъединиц - капсомеров. Капсомеры образуют структуры с высокой степенью симметрии.</w:t>
      </w:r>
    </w:p>
    <w:p w:rsidR="00E834BC" w:rsidRDefault="00E834BC" w:rsidP="00E834BC">
      <w:pPr>
        <w:pStyle w:val="ab"/>
        <w:spacing w:line="360" w:lineRule="auto"/>
        <w:ind w:firstLine="709"/>
        <w:jc w:val="both"/>
        <w:rPr>
          <w:sz w:val="28"/>
          <w:szCs w:val="28"/>
        </w:rPr>
      </w:pPr>
      <w:r w:rsidRPr="00E834BC">
        <w:rPr>
          <w:sz w:val="28"/>
          <w:szCs w:val="28"/>
        </w:rPr>
        <w:t>3. Дополнительная липопротеидная оболочка. Она образована из плазматической мембраны клетки-хозяина и встречается только у сравнительно больших вирусов (грипп, герпес).</w:t>
      </w:r>
    </w:p>
    <w:p w:rsidR="00E834BC" w:rsidRPr="00E834BC" w:rsidRDefault="00E834BC" w:rsidP="00E834BC">
      <w:pPr>
        <w:pStyle w:val="ab"/>
        <w:spacing w:line="360" w:lineRule="auto"/>
        <w:ind w:firstLine="709"/>
        <w:jc w:val="both"/>
        <w:rPr>
          <w:sz w:val="28"/>
          <w:szCs w:val="28"/>
        </w:rPr>
      </w:pPr>
      <w:r w:rsidRPr="00E834BC">
        <w:rPr>
          <w:sz w:val="28"/>
          <w:szCs w:val="28"/>
        </w:rPr>
        <w:lastRenderedPageBreak/>
        <w:t>Капсид и дополнительная оболочка несут защитные функции, как бы оберегая нуклеиновую кислоту. Кроме того, они способствуют проникновению вируса в клетку. Полностью сформированный вирус называется вирионом.</w:t>
      </w:r>
    </w:p>
    <w:p w:rsidR="00E834BC" w:rsidRPr="00E834BC" w:rsidRDefault="00E834BC" w:rsidP="00E834BC">
      <w:pPr>
        <w:pStyle w:val="ab"/>
        <w:spacing w:line="360" w:lineRule="auto"/>
        <w:ind w:firstLine="709"/>
        <w:jc w:val="both"/>
        <w:rPr>
          <w:sz w:val="28"/>
          <w:szCs w:val="28"/>
        </w:rPr>
      </w:pPr>
      <w:r w:rsidRPr="00E834BC">
        <w:rPr>
          <w:sz w:val="28"/>
          <w:szCs w:val="28"/>
        </w:rPr>
        <w:t>Вирусы способны размножаться только в клетках других организмов. Вне клеток организмов они не проявляют никаких признаков жизни. Многие из них во внешней среде имеют форму кристаллов. Размеры вирусов колеблются в пределах от 20 до 300 нм в диаметре</w:t>
      </w:r>
      <w:r w:rsidR="00272A79">
        <w:rPr>
          <w:rStyle w:val="a9"/>
          <w:sz w:val="28"/>
          <w:szCs w:val="28"/>
        </w:rPr>
        <w:footnoteReference w:id="5"/>
      </w:r>
      <w:r w:rsidRPr="00E834BC">
        <w:rPr>
          <w:sz w:val="28"/>
          <w:szCs w:val="28"/>
        </w:rPr>
        <w:t xml:space="preserve">. </w:t>
      </w:r>
    </w:p>
    <w:p w:rsidR="00E834BC" w:rsidRPr="00E834BC" w:rsidRDefault="00E834BC" w:rsidP="00E834BC">
      <w:pPr>
        <w:pStyle w:val="ab"/>
        <w:spacing w:line="360" w:lineRule="auto"/>
        <w:ind w:firstLine="709"/>
        <w:jc w:val="both"/>
        <w:rPr>
          <w:sz w:val="28"/>
          <w:szCs w:val="28"/>
        </w:rPr>
      </w:pPr>
      <w:r w:rsidRPr="00E834BC">
        <w:rPr>
          <w:sz w:val="28"/>
          <w:szCs w:val="28"/>
        </w:rPr>
        <w:t xml:space="preserve">Хорошо изучен вирус табачной мозаики, имеющий палочковидную форму и представляющий собой полый цилиндр. Стенка цилиндра образована молекулами белка, а в его полости расположена спираль РНК (рис. </w:t>
      </w:r>
      <w:r w:rsidR="00883AEA">
        <w:rPr>
          <w:sz w:val="28"/>
          <w:szCs w:val="28"/>
        </w:rPr>
        <w:t>1</w:t>
      </w:r>
      <w:r w:rsidRPr="00E834BC">
        <w:rPr>
          <w:sz w:val="28"/>
          <w:szCs w:val="28"/>
        </w:rPr>
        <w:t xml:space="preserve">). Белковая оболочка защищает нуклеиновую кислоту от неблагоприятных условий внешней среды, а также препятствует проникновению ферментов клеток к РНК и ее расщеплению. </w:t>
      </w:r>
    </w:p>
    <w:p w:rsidR="00E834BC" w:rsidRPr="00E834BC" w:rsidRDefault="003B1174" w:rsidP="00E834BC">
      <w:pPr>
        <w:pStyle w:val="ab"/>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75.25pt;height:126pt">
            <v:imagedata r:id="rId7" o:title=""/>
          </v:shape>
        </w:pict>
      </w:r>
    </w:p>
    <w:p w:rsidR="00E834BC" w:rsidRDefault="00E834BC" w:rsidP="00E834BC">
      <w:pPr>
        <w:pStyle w:val="ab"/>
        <w:ind w:firstLine="709"/>
        <w:jc w:val="center"/>
        <w:rPr>
          <w:b/>
          <w:iCs/>
          <w:szCs w:val="28"/>
        </w:rPr>
      </w:pPr>
    </w:p>
    <w:p w:rsidR="00E834BC" w:rsidRPr="00E834BC" w:rsidRDefault="00E834BC" w:rsidP="00E834BC">
      <w:pPr>
        <w:pStyle w:val="ab"/>
        <w:ind w:firstLine="709"/>
        <w:jc w:val="center"/>
        <w:rPr>
          <w:b/>
          <w:sz w:val="28"/>
          <w:szCs w:val="28"/>
        </w:rPr>
      </w:pPr>
      <w:r w:rsidRPr="00E834BC">
        <w:rPr>
          <w:b/>
          <w:iCs/>
          <w:szCs w:val="28"/>
        </w:rPr>
        <w:t xml:space="preserve">Рис. </w:t>
      </w:r>
      <w:r w:rsidR="00883AEA">
        <w:rPr>
          <w:b/>
          <w:iCs/>
          <w:szCs w:val="28"/>
        </w:rPr>
        <w:t>1</w:t>
      </w:r>
      <w:r w:rsidRPr="00E834BC">
        <w:rPr>
          <w:b/>
          <w:iCs/>
          <w:szCs w:val="28"/>
        </w:rPr>
        <w:t>. Схема строения вируса (а) и бактериофага (б); 1— нуклеиновая кислота; 2</w:t>
      </w:r>
      <w:r w:rsidRPr="00E834BC">
        <w:rPr>
          <w:b/>
          <w:szCs w:val="28"/>
        </w:rPr>
        <w:t xml:space="preserve"> — </w:t>
      </w:r>
      <w:r w:rsidRPr="00E834BC">
        <w:rPr>
          <w:b/>
          <w:iCs/>
          <w:szCs w:val="28"/>
        </w:rPr>
        <w:t>белковая оболочка; 3</w:t>
      </w:r>
      <w:r w:rsidRPr="00E834BC">
        <w:rPr>
          <w:b/>
          <w:szCs w:val="28"/>
        </w:rPr>
        <w:t xml:space="preserve"> — </w:t>
      </w:r>
      <w:r w:rsidRPr="00E834BC">
        <w:rPr>
          <w:b/>
          <w:iCs/>
          <w:szCs w:val="28"/>
        </w:rPr>
        <w:t>полый стержень; 4</w:t>
      </w:r>
      <w:r w:rsidRPr="00E834BC">
        <w:rPr>
          <w:b/>
          <w:szCs w:val="28"/>
        </w:rPr>
        <w:t xml:space="preserve"> — </w:t>
      </w:r>
      <w:r w:rsidRPr="00E834BC">
        <w:rPr>
          <w:b/>
          <w:iCs/>
          <w:szCs w:val="28"/>
        </w:rPr>
        <w:t>базальная пластинка; 5</w:t>
      </w:r>
      <w:r w:rsidRPr="00E834BC">
        <w:rPr>
          <w:b/>
          <w:szCs w:val="28"/>
        </w:rPr>
        <w:t xml:space="preserve"> — </w:t>
      </w:r>
      <w:r w:rsidRPr="00E834BC">
        <w:rPr>
          <w:b/>
          <w:iCs/>
          <w:szCs w:val="28"/>
        </w:rPr>
        <w:t>отростки (нити).</w:t>
      </w:r>
    </w:p>
    <w:p w:rsidR="00E834BC" w:rsidRDefault="00E834BC" w:rsidP="00E834BC">
      <w:pPr>
        <w:pStyle w:val="ab"/>
        <w:spacing w:line="360" w:lineRule="auto"/>
        <w:ind w:firstLine="709"/>
        <w:jc w:val="both"/>
        <w:rPr>
          <w:sz w:val="28"/>
          <w:szCs w:val="28"/>
        </w:rPr>
      </w:pPr>
    </w:p>
    <w:p w:rsidR="00E834BC" w:rsidRPr="00E834BC" w:rsidRDefault="00E834BC" w:rsidP="00E834BC">
      <w:pPr>
        <w:pStyle w:val="ab"/>
        <w:spacing w:line="360" w:lineRule="auto"/>
        <w:ind w:firstLine="709"/>
        <w:jc w:val="both"/>
        <w:rPr>
          <w:sz w:val="28"/>
          <w:szCs w:val="28"/>
        </w:rPr>
      </w:pPr>
      <w:r w:rsidRPr="00E834BC">
        <w:rPr>
          <w:sz w:val="28"/>
          <w:szCs w:val="28"/>
        </w:rPr>
        <w:t xml:space="preserve">Молекулы вирусной РНК могут самовоспроизводиться. Это означает, что вирусная РНК является источником генетической информации и одновременно иРНК. Поэтому в пораженной клетке в соответствии с программой нуклеиновой кислоты вируса на рибосомах клетки хозяина синтезируются специфические вирусные белки и осуществляется процесс самосборки этих белков с нуклеиновой кислотой в новые вирусные частицы. Клетка при этом истощается и погибает. При поражении некоторыми вирусами клетки не </w:t>
      </w:r>
      <w:r w:rsidRPr="00E834BC">
        <w:rPr>
          <w:sz w:val="28"/>
          <w:szCs w:val="28"/>
        </w:rPr>
        <w:lastRenderedPageBreak/>
        <w:t xml:space="preserve">разрушаются, а начинают усиленно делиться, часто образуя у животных, в том числе и человека, злокачественные опухоли. </w:t>
      </w:r>
    </w:p>
    <w:p w:rsidR="00E834BC" w:rsidRPr="00E834BC" w:rsidRDefault="00E834BC" w:rsidP="00E834BC">
      <w:pPr>
        <w:pStyle w:val="ab"/>
        <w:spacing w:line="360" w:lineRule="auto"/>
        <w:ind w:firstLine="709"/>
        <w:jc w:val="both"/>
        <w:rPr>
          <w:sz w:val="28"/>
          <w:szCs w:val="28"/>
        </w:rPr>
      </w:pPr>
      <w:r w:rsidRPr="00E834BC">
        <w:rPr>
          <w:sz w:val="28"/>
          <w:szCs w:val="28"/>
        </w:rPr>
        <w:t>Поскольку основу всего живого составляют генетические структуры, то и вирусы классифицируют сейчас по характеристике их наследственного вещества - нуклеиновых кислот. Все вирусы подразделяют на две большие группы: ДНК-содержащие вирусы (дезоксивирусы) и РНК-содержащие вирусы (рибовирусы). Затем каждую из этих групп подразделяют на вирусы с двухнитчатой и однонитчатой нуклеиновыми кислотами. Следующий критерий - тип симметрии вирионов (зависит от способа укладки капсомеров), наличие или отсутствие внешних оболочек и т.п.</w:t>
      </w:r>
    </w:p>
    <w:p w:rsidR="00E834BC" w:rsidRDefault="00E834BC" w:rsidP="00E834BC">
      <w:pPr>
        <w:pStyle w:val="ab"/>
        <w:spacing w:line="360" w:lineRule="auto"/>
        <w:ind w:firstLine="709"/>
        <w:jc w:val="both"/>
        <w:rPr>
          <w:sz w:val="28"/>
          <w:szCs w:val="28"/>
        </w:rPr>
      </w:pPr>
      <w:r w:rsidRPr="00E834BC">
        <w:rPr>
          <w:sz w:val="28"/>
          <w:szCs w:val="28"/>
        </w:rPr>
        <w:t>Ниже в таблице</w:t>
      </w:r>
      <w:r w:rsidR="00272A79">
        <w:rPr>
          <w:sz w:val="28"/>
          <w:szCs w:val="28"/>
        </w:rPr>
        <w:t xml:space="preserve"> 1</w:t>
      </w:r>
      <w:r w:rsidRPr="00E834BC">
        <w:rPr>
          <w:sz w:val="28"/>
          <w:szCs w:val="28"/>
        </w:rPr>
        <w:t xml:space="preserve"> представлена современная классификация вирусов и в качестве примера приведены наиболее известные вирусы.</w:t>
      </w:r>
    </w:p>
    <w:p w:rsidR="00272A79" w:rsidRPr="00E834BC" w:rsidRDefault="00272A79" w:rsidP="00272A79">
      <w:pPr>
        <w:pStyle w:val="ab"/>
        <w:spacing w:line="360" w:lineRule="auto"/>
        <w:ind w:firstLine="709"/>
        <w:jc w:val="right"/>
        <w:rPr>
          <w:sz w:val="28"/>
          <w:szCs w:val="28"/>
        </w:rPr>
      </w:pPr>
      <w:r>
        <w:rPr>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4"/>
        <w:gridCol w:w="2464"/>
      </w:tblGrid>
      <w:tr w:rsidR="00E834BC" w:rsidRPr="00E834BC">
        <w:tc>
          <w:tcPr>
            <w:tcW w:w="5000" w:type="pct"/>
            <w:gridSpan w:val="4"/>
            <w:tcBorders>
              <w:top w:val="nil"/>
              <w:left w:val="nil"/>
              <w:bottom w:val="single" w:sz="4" w:space="0" w:color="auto"/>
              <w:right w:val="nil"/>
            </w:tcBorders>
          </w:tcPr>
          <w:p w:rsidR="00E834BC" w:rsidRDefault="00272A79" w:rsidP="00883AEA">
            <w:pPr>
              <w:pStyle w:val="ab"/>
              <w:jc w:val="center"/>
              <w:rPr>
                <w:sz w:val="28"/>
                <w:szCs w:val="28"/>
              </w:rPr>
            </w:pPr>
            <w:r w:rsidRPr="00272A79">
              <w:rPr>
                <w:b/>
                <w:sz w:val="28"/>
                <w:szCs w:val="28"/>
              </w:rPr>
              <w:t>Классификация вирусов</w:t>
            </w:r>
            <w:r>
              <w:rPr>
                <w:sz w:val="28"/>
                <w:szCs w:val="28"/>
              </w:rPr>
              <w:t>.</w:t>
            </w:r>
          </w:p>
          <w:p w:rsidR="00883AEA" w:rsidRPr="00E834BC" w:rsidRDefault="00883AEA" w:rsidP="00883AEA">
            <w:pPr>
              <w:pStyle w:val="ab"/>
              <w:jc w:val="center"/>
              <w:rPr>
                <w:sz w:val="28"/>
                <w:szCs w:val="28"/>
              </w:rPr>
            </w:pPr>
          </w:p>
        </w:tc>
      </w:tr>
      <w:tr w:rsidR="00883AEA" w:rsidRPr="00E834BC">
        <w:tc>
          <w:tcPr>
            <w:tcW w:w="2500" w:type="pct"/>
            <w:gridSpan w:val="2"/>
            <w:tcBorders>
              <w:top w:val="single" w:sz="4" w:space="0" w:color="auto"/>
            </w:tcBorders>
          </w:tcPr>
          <w:p w:rsidR="00883AEA" w:rsidRPr="00E834BC" w:rsidRDefault="00E834BC" w:rsidP="00272A79">
            <w:pPr>
              <w:pStyle w:val="ab"/>
              <w:jc w:val="center"/>
              <w:rPr>
                <w:sz w:val="28"/>
                <w:szCs w:val="28"/>
              </w:rPr>
            </w:pPr>
            <w:r w:rsidRPr="00E834BC">
              <w:rPr>
                <w:sz w:val="28"/>
                <w:szCs w:val="28"/>
              </w:rPr>
              <w:t>ДЕЗОКСИВИРУСЫ</w:t>
            </w:r>
          </w:p>
        </w:tc>
        <w:tc>
          <w:tcPr>
            <w:tcW w:w="2500" w:type="pct"/>
            <w:gridSpan w:val="2"/>
            <w:tcBorders>
              <w:top w:val="single" w:sz="4" w:space="0" w:color="auto"/>
            </w:tcBorders>
          </w:tcPr>
          <w:p w:rsidR="00E834BC" w:rsidRPr="00E834BC" w:rsidRDefault="00E834BC" w:rsidP="00883AEA">
            <w:pPr>
              <w:pStyle w:val="ab"/>
              <w:jc w:val="center"/>
              <w:rPr>
                <w:sz w:val="28"/>
                <w:szCs w:val="28"/>
              </w:rPr>
            </w:pPr>
            <w:r w:rsidRPr="00E834BC">
              <w:rPr>
                <w:sz w:val="28"/>
                <w:szCs w:val="28"/>
              </w:rPr>
              <w:t>РИБОВИРУСЫ</w:t>
            </w:r>
          </w:p>
        </w:tc>
      </w:tr>
      <w:tr w:rsidR="00883AEA" w:rsidRPr="00E834BC">
        <w:tc>
          <w:tcPr>
            <w:tcW w:w="1250" w:type="pct"/>
          </w:tcPr>
          <w:p w:rsidR="00E834BC" w:rsidRPr="00E834BC" w:rsidRDefault="00E834BC" w:rsidP="00E834BC">
            <w:pPr>
              <w:pStyle w:val="ab"/>
              <w:jc w:val="both"/>
              <w:rPr>
                <w:sz w:val="28"/>
                <w:szCs w:val="28"/>
              </w:rPr>
            </w:pPr>
            <w:r w:rsidRPr="00E834BC">
              <w:rPr>
                <w:sz w:val="28"/>
                <w:szCs w:val="28"/>
              </w:rPr>
              <w:t xml:space="preserve">1. ДНК двухнитчатая </w:t>
            </w:r>
          </w:p>
        </w:tc>
        <w:tc>
          <w:tcPr>
            <w:tcW w:w="1250" w:type="pct"/>
          </w:tcPr>
          <w:p w:rsidR="00E834BC" w:rsidRPr="00E834BC" w:rsidRDefault="00E834BC" w:rsidP="00E834BC">
            <w:pPr>
              <w:pStyle w:val="ab"/>
              <w:jc w:val="both"/>
              <w:rPr>
                <w:sz w:val="28"/>
                <w:szCs w:val="28"/>
              </w:rPr>
            </w:pPr>
            <w:r w:rsidRPr="00E834BC">
              <w:rPr>
                <w:sz w:val="28"/>
                <w:szCs w:val="28"/>
              </w:rPr>
              <w:t xml:space="preserve">2. ДНК однонитчатая </w:t>
            </w:r>
          </w:p>
        </w:tc>
        <w:tc>
          <w:tcPr>
            <w:tcW w:w="1250" w:type="pct"/>
          </w:tcPr>
          <w:p w:rsidR="00E834BC" w:rsidRPr="00E834BC" w:rsidRDefault="00E834BC" w:rsidP="00E834BC">
            <w:pPr>
              <w:pStyle w:val="ab"/>
              <w:jc w:val="both"/>
              <w:rPr>
                <w:sz w:val="28"/>
                <w:szCs w:val="28"/>
              </w:rPr>
            </w:pPr>
            <w:r w:rsidRPr="00E834BC">
              <w:rPr>
                <w:sz w:val="28"/>
                <w:szCs w:val="28"/>
              </w:rPr>
              <w:t xml:space="preserve">1. РНК двухнитчатая </w:t>
            </w:r>
          </w:p>
        </w:tc>
        <w:tc>
          <w:tcPr>
            <w:tcW w:w="1250" w:type="pct"/>
          </w:tcPr>
          <w:p w:rsidR="00E834BC" w:rsidRPr="00E834BC" w:rsidRDefault="00E834BC" w:rsidP="00E834BC">
            <w:pPr>
              <w:pStyle w:val="ab"/>
              <w:jc w:val="both"/>
              <w:rPr>
                <w:sz w:val="28"/>
                <w:szCs w:val="28"/>
              </w:rPr>
            </w:pPr>
            <w:r w:rsidRPr="00E834BC">
              <w:rPr>
                <w:sz w:val="28"/>
                <w:szCs w:val="28"/>
              </w:rPr>
              <w:t xml:space="preserve">2. РНК однонитчатая </w:t>
            </w:r>
          </w:p>
        </w:tc>
      </w:tr>
      <w:tr w:rsidR="00883AEA" w:rsidRPr="00E834BC">
        <w:tc>
          <w:tcPr>
            <w:tcW w:w="1250" w:type="pct"/>
          </w:tcPr>
          <w:p w:rsidR="00E834BC" w:rsidRPr="00272A79" w:rsidRDefault="00E834BC" w:rsidP="00E834BC">
            <w:pPr>
              <w:pStyle w:val="ab"/>
              <w:jc w:val="both"/>
              <w:rPr>
                <w:sz w:val="26"/>
                <w:szCs w:val="26"/>
              </w:rPr>
            </w:pPr>
            <w:r w:rsidRPr="00272A79">
              <w:rPr>
                <w:sz w:val="26"/>
                <w:szCs w:val="26"/>
              </w:rPr>
              <w:t xml:space="preserve">1.1. </w:t>
            </w:r>
            <w:r w:rsidRPr="00272A79">
              <w:rPr>
                <w:sz w:val="26"/>
                <w:szCs w:val="26"/>
                <w:u w:val="single"/>
              </w:rPr>
              <w:t>Кубический тип симметрии</w:t>
            </w:r>
            <w:r w:rsidRPr="00272A79">
              <w:rPr>
                <w:sz w:val="26"/>
                <w:szCs w:val="26"/>
              </w:rPr>
              <w:t>:</w:t>
            </w:r>
          </w:p>
          <w:p w:rsidR="00E834BC" w:rsidRPr="00272A79" w:rsidRDefault="00E834BC" w:rsidP="00E834BC">
            <w:pPr>
              <w:pStyle w:val="ab"/>
              <w:jc w:val="both"/>
              <w:rPr>
                <w:sz w:val="26"/>
                <w:szCs w:val="26"/>
              </w:rPr>
            </w:pPr>
            <w:r w:rsidRPr="00272A79">
              <w:rPr>
                <w:sz w:val="26"/>
                <w:szCs w:val="26"/>
              </w:rPr>
              <w:t xml:space="preserve">1.1.1. </w:t>
            </w:r>
            <w:r w:rsidRPr="00272A79">
              <w:rPr>
                <w:i/>
                <w:iCs/>
                <w:sz w:val="26"/>
                <w:szCs w:val="26"/>
              </w:rPr>
              <w:t>Без внешних оболочек:</w:t>
            </w:r>
          </w:p>
          <w:p w:rsidR="00E834BC" w:rsidRPr="00272A79" w:rsidRDefault="00E834BC" w:rsidP="00E834BC">
            <w:pPr>
              <w:pStyle w:val="ab"/>
              <w:jc w:val="both"/>
              <w:rPr>
                <w:sz w:val="26"/>
                <w:szCs w:val="26"/>
              </w:rPr>
            </w:pPr>
            <w:r w:rsidRPr="00272A79">
              <w:rPr>
                <w:sz w:val="26"/>
                <w:szCs w:val="26"/>
              </w:rPr>
              <w:t xml:space="preserve">аденовирусы (см рис </w:t>
            </w:r>
            <w:r w:rsidR="00883AEA" w:rsidRPr="00272A79">
              <w:rPr>
                <w:sz w:val="26"/>
                <w:szCs w:val="26"/>
              </w:rPr>
              <w:t>2</w:t>
            </w:r>
            <w:r w:rsidRPr="00272A79">
              <w:rPr>
                <w:i/>
                <w:iCs/>
                <w:sz w:val="26"/>
                <w:szCs w:val="26"/>
              </w:rPr>
              <w:t>в</w:t>
            </w:r>
            <w:r w:rsidRPr="00272A79">
              <w:rPr>
                <w:sz w:val="26"/>
                <w:szCs w:val="26"/>
              </w:rPr>
              <w:t>)</w:t>
            </w:r>
          </w:p>
          <w:p w:rsidR="00E834BC" w:rsidRPr="00272A79" w:rsidRDefault="00E834BC" w:rsidP="00E834BC">
            <w:pPr>
              <w:pStyle w:val="ab"/>
              <w:jc w:val="both"/>
              <w:rPr>
                <w:sz w:val="26"/>
                <w:szCs w:val="26"/>
              </w:rPr>
            </w:pPr>
            <w:r w:rsidRPr="00272A79">
              <w:rPr>
                <w:sz w:val="26"/>
                <w:szCs w:val="26"/>
              </w:rPr>
              <w:t xml:space="preserve">1.1.2. </w:t>
            </w:r>
            <w:r w:rsidRPr="00272A79">
              <w:rPr>
                <w:i/>
                <w:iCs/>
                <w:sz w:val="26"/>
                <w:szCs w:val="26"/>
              </w:rPr>
              <w:t>С внешними оболочками:</w:t>
            </w:r>
          </w:p>
          <w:p w:rsidR="00E834BC" w:rsidRPr="00272A79" w:rsidRDefault="00E834BC" w:rsidP="00E834BC">
            <w:pPr>
              <w:pStyle w:val="ab"/>
              <w:jc w:val="both"/>
              <w:rPr>
                <w:sz w:val="26"/>
                <w:szCs w:val="26"/>
              </w:rPr>
            </w:pPr>
            <w:r w:rsidRPr="00272A79">
              <w:rPr>
                <w:sz w:val="26"/>
                <w:szCs w:val="26"/>
              </w:rPr>
              <w:t xml:space="preserve">герпес-вирусы(см рис </w:t>
            </w:r>
            <w:r w:rsidR="00883AEA" w:rsidRPr="00272A79">
              <w:rPr>
                <w:sz w:val="26"/>
                <w:szCs w:val="26"/>
              </w:rPr>
              <w:t>2</w:t>
            </w:r>
            <w:r w:rsidRPr="00272A79">
              <w:rPr>
                <w:i/>
                <w:iCs/>
                <w:sz w:val="26"/>
                <w:szCs w:val="26"/>
              </w:rPr>
              <w:t>б</w:t>
            </w:r>
            <w:r w:rsidRPr="00272A79">
              <w:rPr>
                <w:sz w:val="26"/>
                <w:szCs w:val="26"/>
              </w:rPr>
              <w:t>)</w:t>
            </w:r>
          </w:p>
          <w:p w:rsidR="00E834BC" w:rsidRPr="00272A79" w:rsidRDefault="00E834BC" w:rsidP="00E834BC">
            <w:pPr>
              <w:pStyle w:val="ab"/>
              <w:jc w:val="both"/>
              <w:rPr>
                <w:sz w:val="26"/>
                <w:szCs w:val="26"/>
              </w:rPr>
            </w:pPr>
            <w:r w:rsidRPr="00272A79">
              <w:rPr>
                <w:sz w:val="26"/>
                <w:szCs w:val="26"/>
              </w:rPr>
              <w:t xml:space="preserve">1.2. </w:t>
            </w:r>
            <w:r w:rsidRPr="00272A79">
              <w:rPr>
                <w:sz w:val="26"/>
                <w:szCs w:val="26"/>
                <w:u w:val="single"/>
              </w:rPr>
              <w:t>Смешанный тип симметрии</w:t>
            </w:r>
            <w:r w:rsidRPr="00272A79">
              <w:rPr>
                <w:sz w:val="26"/>
                <w:szCs w:val="26"/>
              </w:rPr>
              <w:t>:</w:t>
            </w:r>
          </w:p>
          <w:p w:rsidR="00E834BC" w:rsidRPr="00272A79" w:rsidRDefault="00E834BC" w:rsidP="00E834BC">
            <w:pPr>
              <w:pStyle w:val="ab"/>
              <w:jc w:val="both"/>
              <w:rPr>
                <w:sz w:val="26"/>
                <w:szCs w:val="26"/>
              </w:rPr>
            </w:pPr>
            <w:r w:rsidRPr="00272A79">
              <w:rPr>
                <w:sz w:val="26"/>
                <w:szCs w:val="26"/>
              </w:rPr>
              <w:t xml:space="preserve">Т-четные бактериофаги (см.рис </w:t>
            </w:r>
            <w:r w:rsidR="00883AEA" w:rsidRPr="00272A79">
              <w:rPr>
                <w:sz w:val="26"/>
                <w:szCs w:val="26"/>
              </w:rPr>
              <w:t>1</w:t>
            </w:r>
            <w:r w:rsidRPr="00272A79">
              <w:rPr>
                <w:sz w:val="26"/>
                <w:szCs w:val="26"/>
              </w:rPr>
              <w:t>)</w:t>
            </w:r>
          </w:p>
          <w:p w:rsidR="00E834BC" w:rsidRPr="00272A79" w:rsidRDefault="00E834BC" w:rsidP="00E834BC">
            <w:pPr>
              <w:pStyle w:val="ab"/>
              <w:jc w:val="both"/>
              <w:rPr>
                <w:sz w:val="26"/>
                <w:szCs w:val="26"/>
              </w:rPr>
            </w:pPr>
            <w:r w:rsidRPr="00272A79">
              <w:rPr>
                <w:sz w:val="26"/>
                <w:szCs w:val="26"/>
              </w:rPr>
              <w:t xml:space="preserve">1.3. </w:t>
            </w:r>
            <w:r w:rsidRPr="00272A79">
              <w:rPr>
                <w:sz w:val="26"/>
                <w:szCs w:val="26"/>
                <w:u w:val="single"/>
              </w:rPr>
              <w:t>Без определенного типа симметрии</w:t>
            </w:r>
            <w:r w:rsidRPr="00272A79">
              <w:rPr>
                <w:sz w:val="26"/>
                <w:szCs w:val="26"/>
              </w:rPr>
              <w:t xml:space="preserve">: </w:t>
            </w:r>
          </w:p>
          <w:p w:rsidR="00E834BC" w:rsidRPr="00272A79" w:rsidRDefault="00E834BC" w:rsidP="00E834BC">
            <w:pPr>
              <w:pStyle w:val="ab"/>
              <w:jc w:val="both"/>
              <w:rPr>
                <w:sz w:val="26"/>
                <w:szCs w:val="26"/>
              </w:rPr>
            </w:pPr>
            <w:r w:rsidRPr="00272A79">
              <w:rPr>
                <w:sz w:val="26"/>
                <w:szCs w:val="26"/>
              </w:rPr>
              <w:t>оспенные вирусы</w:t>
            </w:r>
          </w:p>
        </w:tc>
        <w:tc>
          <w:tcPr>
            <w:tcW w:w="1250" w:type="pct"/>
          </w:tcPr>
          <w:p w:rsidR="00E834BC" w:rsidRPr="00272A79" w:rsidRDefault="00E834BC" w:rsidP="00E834BC">
            <w:pPr>
              <w:pStyle w:val="ab"/>
              <w:jc w:val="both"/>
              <w:rPr>
                <w:sz w:val="26"/>
                <w:szCs w:val="26"/>
              </w:rPr>
            </w:pPr>
            <w:r w:rsidRPr="00272A79">
              <w:rPr>
                <w:sz w:val="26"/>
                <w:szCs w:val="26"/>
              </w:rPr>
              <w:t xml:space="preserve">2.1. </w:t>
            </w:r>
            <w:r w:rsidRPr="00272A79">
              <w:rPr>
                <w:sz w:val="26"/>
                <w:szCs w:val="26"/>
                <w:u w:val="single"/>
              </w:rPr>
              <w:t>Кубический тип симметрии</w:t>
            </w:r>
            <w:r w:rsidRPr="00272A79">
              <w:rPr>
                <w:sz w:val="26"/>
                <w:szCs w:val="26"/>
              </w:rPr>
              <w:t>:</w:t>
            </w:r>
          </w:p>
          <w:p w:rsidR="00E834BC" w:rsidRPr="00272A79" w:rsidRDefault="00E834BC" w:rsidP="00E834BC">
            <w:pPr>
              <w:pStyle w:val="ab"/>
              <w:jc w:val="both"/>
              <w:rPr>
                <w:sz w:val="26"/>
                <w:szCs w:val="26"/>
              </w:rPr>
            </w:pPr>
            <w:r w:rsidRPr="00272A79">
              <w:rPr>
                <w:sz w:val="26"/>
                <w:szCs w:val="26"/>
              </w:rPr>
              <w:t xml:space="preserve">2.1.1. </w:t>
            </w:r>
            <w:r w:rsidRPr="00272A79">
              <w:rPr>
                <w:i/>
                <w:iCs/>
                <w:sz w:val="26"/>
                <w:szCs w:val="26"/>
              </w:rPr>
              <w:t>Без внешних оболочек:</w:t>
            </w:r>
          </w:p>
          <w:p w:rsidR="00E834BC" w:rsidRPr="00272A79" w:rsidRDefault="00E834BC" w:rsidP="00E834BC">
            <w:pPr>
              <w:pStyle w:val="ab"/>
              <w:jc w:val="both"/>
              <w:rPr>
                <w:sz w:val="26"/>
                <w:szCs w:val="26"/>
              </w:rPr>
            </w:pPr>
            <w:r w:rsidRPr="00272A79">
              <w:rPr>
                <w:sz w:val="26"/>
                <w:szCs w:val="26"/>
              </w:rPr>
              <w:t>крысиный вирус Килхама, аденосателлиты</w:t>
            </w:r>
          </w:p>
        </w:tc>
        <w:tc>
          <w:tcPr>
            <w:tcW w:w="1250" w:type="pct"/>
          </w:tcPr>
          <w:p w:rsidR="00E834BC" w:rsidRPr="00272A79" w:rsidRDefault="00E834BC" w:rsidP="00E834BC">
            <w:pPr>
              <w:pStyle w:val="ab"/>
              <w:jc w:val="both"/>
              <w:rPr>
                <w:sz w:val="26"/>
                <w:szCs w:val="26"/>
              </w:rPr>
            </w:pPr>
            <w:r w:rsidRPr="00272A79">
              <w:rPr>
                <w:sz w:val="26"/>
                <w:szCs w:val="26"/>
              </w:rPr>
              <w:t xml:space="preserve">1.1. </w:t>
            </w:r>
            <w:r w:rsidRPr="00272A79">
              <w:rPr>
                <w:sz w:val="26"/>
                <w:szCs w:val="26"/>
                <w:u w:val="single"/>
              </w:rPr>
              <w:t>Кубический тип симметрии</w:t>
            </w:r>
            <w:r w:rsidRPr="00272A79">
              <w:rPr>
                <w:sz w:val="26"/>
                <w:szCs w:val="26"/>
              </w:rPr>
              <w:t>:</w:t>
            </w:r>
          </w:p>
          <w:p w:rsidR="00E834BC" w:rsidRPr="00272A79" w:rsidRDefault="00E834BC" w:rsidP="00E834BC">
            <w:pPr>
              <w:pStyle w:val="ab"/>
              <w:jc w:val="both"/>
              <w:rPr>
                <w:sz w:val="26"/>
                <w:szCs w:val="26"/>
              </w:rPr>
            </w:pPr>
            <w:r w:rsidRPr="00272A79">
              <w:rPr>
                <w:sz w:val="26"/>
                <w:szCs w:val="26"/>
              </w:rPr>
              <w:t xml:space="preserve">1.1.1. </w:t>
            </w:r>
            <w:r w:rsidRPr="00272A79">
              <w:rPr>
                <w:i/>
                <w:iCs/>
                <w:sz w:val="26"/>
                <w:szCs w:val="26"/>
              </w:rPr>
              <w:t>Без внешних оболочек:</w:t>
            </w:r>
          </w:p>
          <w:p w:rsidR="00E834BC" w:rsidRPr="00272A79" w:rsidRDefault="00E834BC" w:rsidP="00E834BC">
            <w:pPr>
              <w:pStyle w:val="ab"/>
              <w:jc w:val="both"/>
              <w:rPr>
                <w:sz w:val="26"/>
                <w:szCs w:val="26"/>
              </w:rPr>
            </w:pPr>
            <w:r w:rsidRPr="00272A79">
              <w:rPr>
                <w:sz w:val="26"/>
                <w:szCs w:val="26"/>
              </w:rPr>
              <w:t>реовирусы, вирусы раневых опухолей растений</w:t>
            </w:r>
          </w:p>
        </w:tc>
        <w:tc>
          <w:tcPr>
            <w:tcW w:w="1250" w:type="pct"/>
          </w:tcPr>
          <w:p w:rsidR="00E834BC" w:rsidRPr="00272A79" w:rsidRDefault="00E834BC" w:rsidP="00E834BC">
            <w:pPr>
              <w:pStyle w:val="ab"/>
              <w:jc w:val="both"/>
              <w:rPr>
                <w:sz w:val="26"/>
                <w:szCs w:val="26"/>
              </w:rPr>
            </w:pPr>
            <w:r w:rsidRPr="00272A79">
              <w:rPr>
                <w:sz w:val="26"/>
                <w:szCs w:val="26"/>
              </w:rPr>
              <w:t xml:space="preserve">2.1. </w:t>
            </w:r>
            <w:r w:rsidRPr="00272A79">
              <w:rPr>
                <w:sz w:val="26"/>
                <w:szCs w:val="26"/>
                <w:u w:val="single"/>
              </w:rPr>
              <w:t>Кубический тип симметрии</w:t>
            </w:r>
            <w:r w:rsidRPr="00272A79">
              <w:rPr>
                <w:sz w:val="26"/>
                <w:szCs w:val="26"/>
              </w:rPr>
              <w:t>:</w:t>
            </w:r>
          </w:p>
          <w:p w:rsidR="00E834BC" w:rsidRPr="00272A79" w:rsidRDefault="00E834BC" w:rsidP="00E834BC">
            <w:pPr>
              <w:pStyle w:val="ab"/>
              <w:jc w:val="both"/>
              <w:rPr>
                <w:sz w:val="26"/>
                <w:szCs w:val="26"/>
              </w:rPr>
            </w:pPr>
            <w:r w:rsidRPr="00272A79">
              <w:rPr>
                <w:sz w:val="26"/>
                <w:szCs w:val="26"/>
              </w:rPr>
              <w:t xml:space="preserve">2.1.1. </w:t>
            </w:r>
            <w:r w:rsidRPr="00272A79">
              <w:rPr>
                <w:i/>
                <w:iCs/>
                <w:sz w:val="26"/>
                <w:szCs w:val="26"/>
              </w:rPr>
              <w:t>Без внешних оболочек:</w:t>
            </w:r>
          </w:p>
          <w:p w:rsidR="00E834BC" w:rsidRPr="00272A79" w:rsidRDefault="00E834BC" w:rsidP="00E834BC">
            <w:pPr>
              <w:pStyle w:val="ab"/>
              <w:jc w:val="both"/>
              <w:rPr>
                <w:sz w:val="26"/>
                <w:szCs w:val="26"/>
              </w:rPr>
            </w:pPr>
            <w:r w:rsidRPr="00272A79">
              <w:rPr>
                <w:sz w:val="26"/>
                <w:szCs w:val="26"/>
              </w:rPr>
              <w:t xml:space="preserve">вирус полиомиелита (см.рис </w:t>
            </w:r>
            <w:r w:rsidR="00883AEA" w:rsidRPr="00272A79">
              <w:rPr>
                <w:sz w:val="26"/>
                <w:szCs w:val="26"/>
              </w:rPr>
              <w:t>2</w:t>
            </w:r>
            <w:r w:rsidRPr="00272A79">
              <w:rPr>
                <w:i/>
                <w:iCs/>
                <w:sz w:val="26"/>
                <w:szCs w:val="26"/>
              </w:rPr>
              <w:t>г</w:t>
            </w:r>
            <w:r w:rsidRPr="00272A79">
              <w:rPr>
                <w:sz w:val="26"/>
                <w:szCs w:val="26"/>
              </w:rPr>
              <w:t>), энтеровирусы, риновирусы</w:t>
            </w:r>
          </w:p>
          <w:p w:rsidR="00E834BC" w:rsidRPr="00272A79" w:rsidRDefault="00E834BC" w:rsidP="00E834BC">
            <w:pPr>
              <w:pStyle w:val="ab"/>
              <w:jc w:val="both"/>
              <w:rPr>
                <w:sz w:val="26"/>
                <w:szCs w:val="26"/>
              </w:rPr>
            </w:pPr>
            <w:r w:rsidRPr="00272A79">
              <w:rPr>
                <w:sz w:val="26"/>
                <w:szCs w:val="26"/>
              </w:rPr>
              <w:t xml:space="preserve">2.2. </w:t>
            </w:r>
            <w:r w:rsidRPr="00272A79">
              <w:rPr>
                <w:sz w:val="26"/>
                <w:szCs w:val="26"/>
                <w:u w:val="single"/>
              </w:rPr>
              <w:t>Спиральный тип симметрии</w:t>
            </w:r>
            <w:r w:rsidRPr="00272A79">
              <w:rPr>
                <w:sz w:val="26"/>
                <w:szCs w:val="26"/>
              </w:rPr>
              <w:t>:</w:t>
            </w:r>
          </w:p>
          <w:p w:rsidR="00E834BC" w:rsidRPr="00272A79" w:rsidRDefault="00E834BC" w:rsidP="00E834BC">
            <w:pPr>
              <w:pStyle w:val="ab"/>
              <w:jc w:val="both"/>
              <w:rPr>
                <w:sz w:val="26"/>
                <w:szCs w:val="26"/>
              </w:rPr>
            </w:pPr>
            <w:r w:rsidRPr="00272A79">
              <w:rPr>
                <w:sz w:val="26"/>
                <w:szCs w:val="26"/>
              </w:rPr>
              <w:t xml:space="preserve">2.2.1. </w:t>
            </w:r>
            <w:r w:rsidRPr="00272A79">
              <w:rPr>
                <w:i/>
                <w:iCs/>
                <w:sz w:val="26"/>
                <w:szCs w:val="26"/>
              </w:rPr>
              <w:t>Без внешних оболочек:</w:t>
            </w:r>
          </w:p>
          <w:p w:rsidR="00E834BC" w:rsidRPr="00272A79" w:rsidRDefault="00E834BC" w:rsidP="00E834BC">
            <w:pPr>
              <w:pStyle w:val="ab"/>
              <w:jc w:val="both"/>
              <w:rPr>
                <w:sz w:val="26"/>
                <w:szCs w:val="26"/>
              </w:rPr>
            </w:pPr>
            <w:r w:rsidRPr="00272A79">
              <w:rPr>
                <w:sz w:val="26"/>
                <w:szCs w:val="26"/>
              </w:rPr>
              <w:t>вирус табачной мозаики</w:t>
            </w:r>
          </w:p>
          <w:p w:rsidR="00E834BC" w:rsidRPr="00272A79" w:rsidRDefault="00E834BC" w:rsidP="00E834BC">
            <w:pPr>
              <w:pStyle w:val="ab"/>
              <w:jc w:val="both"/>
              <w:rPr>
                <w:sz w:val="26"/>
                <w:szCs w:val="26"/>
              </w:rPr>
            </w:pPr>
            <w:r w:rsidRPr="00272A79">
              <w:rPr>
                <w:sz w:val="26"/>
                <w:szCs w:val="26"/>
              </w:rPr>
              <w:t xml:space="preserve">2.2.2. </w:t>
            </w:r>
            <w:r w:rsidRPr="00272A79">
              <w:rPr>
                <w:i/>
                <w:iCs/>
                <w:sz w:val="26"/>
                <w:szCs w:val="26"/>
              </w:rPr>
              <w:t>С внешними оболочками:</w:t>
            </w:r>
          </w:p>
          <w:p w:rsidR="00E834BC" w:rsidRPr="00272A79" w:rsidRDefault="00E834BC" w:rsidP="00883AEA">
            <w:pPr>
              <w:pStyle w:val="ab"/>
              <w:jc w:val="both"/>
              <w:rPr>
                <w:sz w:val="26"/>
                <w:szCs w:val="26"/>
              </w:rPr>
            </w:pPr>
            <w:r w:rsidRPr="00272A79">
              <w:rPr>
                <w:sz w:val="26"/>
                <w:szCs w:val="26"/>
              </w:rPr>
              <w:t xml:space="preserve">вирусы гриппа(см рис </w:t>
            </w:r>
            <w:r w:rsidR="00883AEA" w:rsidRPr="00272A79">
              <w:rPr>
                <w:sz w:val="26"/>
                <w:szCs w:val="26"/>
              </w:rPr>
              <w:t>2</w:t>
            </w:r>
            <w:r w:rsidRPr="00272A79">
              <w:rPr>
                <w:i/>
                <w:iCs/>
                <w:sz w:val="26"/>
                <w:szCs w:val="26"/>
              </w:rPr>
              <w:t>а</w:t>
            </w:r>
            <w:r w:rsidRPr="00272A79">
              <w:rPr>
                <w:sz w:val="26"/>
                <w:szCs w:val="26"/>
              </w:rPr>
              <w:t>), бешенства, онкогенные РНК-содержащие вирусы</w:t>
            </w:r>
          </w:p>
        </w:tc>
      </w:tr>
    </w:tbl>
    <w:p w:rsidR="00E834BC" w:rsidRPr="00E834BC" w:rsidRDefault="00E834BC" w:rsidP="00E834BC">
      <w:pPr>
        <w:pStyle w:val="ab"/>
        <w:spacing w:line="360" w:lineRule="auto"/>
        <w:ind w:firstLine="709"/>
        <w:jc w:val="both"/>
        <w:rPr>
          <w:sz w:val="28"/>
          <w:szCs w:val="28"/>
        </w:rPr>
      </w:pPr>
      <w:r w:rsidRPr="00E834BC">
        <w:rPr>
          <w:sz w:val="28"/>
          <w:szCs w:val="28"/>
        </w:rPr>
        <w:lastRenderedPageBreak/>
        <w:t>Приведенная таблица имеет некоторое сходство с таблицей Менделеева. В ней тоже есть незаполненные места. Так, например, до сих пор неизвестны дезоксивирусы со свойствами 2.2 (однонитчатая ДНК, спиральный тип симметрии) или рибовирусы со свойствами 1.2 (РНК двухнитчатая, смешанный тип симметрии). Может быть, что таких вирусов и нет в природе, а может, их еще не открыли. Совсем недавно рибовирусы со свойствами 1.1.1 не были известны, но затем оказалось, что к ним относятся реовирусы и сходные с ними вирусы раневых опухолей растений. То же самое относится и к дезоксивирусам со свойствами 2.1.1.</w:t>
      </w:r>
    </w:p>
    <w:p w:rsidR="00E834BC" w:rsidRDefault="00E834BC" w:rsidP="00E834BC">
      <w:pPr>
        <w:pStyle w:val="ab"/>
        <w:spacing w:line="360" w:lineRule="auto"/>
        <w:ind w:firstLine="709"/>
        <w:jc w:val="both"/>
        <w:rPr>
          <w:sz w:val="28"/>
          <w:szCs w:val="28"/>
        </w:rPr>
      </w:pPr>
      <w:r w:rsidRPr="00E834BC">
        <w:rPr>
          <w:sz w:val="28"/>
          <w:szCs w:val="28"/>
        </w:rPr>
        <w:t>Ближайшие годы покажут, реализовала ли природа все возможные схемы строения вирусов, или некоторые из них оказались нежизненными и потому нереализованными.</w:t>
      </w:r>
    </w:p>
    <w:tbl>
      <w:tblPr>
        <w:tblW w:w="0" w:type="auto"/>
        <w:tblLook w:val="04A0" w:firstRow="1" w:lastRow="0" w:firstColumn="1" w:lastColumn="0" w:noHBand="0" w:noVBand="1"/>
      </w:tblPr>
      <w:tblGrid>
        <w:gridCol w:w="4785"/>
        <w:gridCol w:w="4786"/>
      </w:tblGrid>
      <w:tr w:rsidR="00883AEA" w:rsidRPr="00883AEA">
        <w:tc>
          <w:tcPr>
            <w:tcW w:w="4785" w:type="dxa"/>
            <w:vAlign w:val="center"/>
          </w:tcPr>
          <w:p w:rsidR="00883AEA" w:rsidRPr="00883AEA" w:rsidRDefault="003B1174" w:rsidP="00883AEA">
            <w:pPr>
              <w:pStyle w:val="ab"/>
              <w:spacing w:line="360" w:lineRule="auto"/>
              <w:jc w:val="center"/>
              <w:rPr>
                <w:sz w:val="2"/>
                <w:szCs w:val="28"/>
              </w:rPr>
            </w:pPr>
            <w:r>
              <w:rPr>
                <w:sz w:val="2"/>
                <w:szCs w:val="28"/>
              </w:rPr>
              <w:pict>
                <v:shape id="_x0000_i1037" type="#_x0000_t75" style="width:116.25pt;height:108.75pt">
                  <v:imagedata r:id="rId8" o:title=""/>
                </v:shape>
              </w:pict>
            </w:r>
          </w:p>
          <w:p w:rsidR="00883AEA" w:rsidRPr="00883AEA" w:rsidRDefault="00883AEA" w:rsidP="00883AEA">
            <w:pPr>
              <w:pStyle w:val="ab"/>
              <w:spacing w:line="360" w:lineRule="auto"/>
              <w:jc w:val="center"/>
              <w:rPr>
                <w:sz w:val="28"/>
                <w:szCs w:val="28"/>
              </w:rPr>
            </w:pPr>
          </w:p>
        </w:tc>
        <w:tc>
          <w:tcPr>
            <w:tcW w:w="4786" w:type="dxa"/>
            <w:vAlign w:val="center"/>
          </w:tcPr>
          <w:p w:rsidR="00883AEA" w:rsidRPr="00883AEA" w:rsidRDefault="003B1174" w:rsidP="00883AEA">
            <w:pPr>
              <w:pStyle w:val="ab"/>
              <w:spacing w:line="360" w:lineRule="auto"/>
              <w:jc w:val="center"/>
              <w:rPr>
                <w:sz w:val="2"/>
                <w:szCs w:val="28"/>
              </w:rPr>
            </w:pPr>
            <w:r>
              <w:rPr>
                <w:sz w:val="2"/>
                <w:szCs w:val="28"/>
              </w:rPr>
              <w:pict>
                <v:shape id="_x0000_i1040" type="#_x0000_t75" style="width:132.75pt;height:129.75pt">
                  <v:imagedata r:id="rId9" o:title=""/>
                </v:shape>
              </w:pict>
            </w:r>
          </w:p>
        </w:tc>
      </w:tr>
      <w:tr w:rsidR="00883AEA" w:rsidRPr="00883AEA">
        <w:tc>
          <w:tcPr>
            <w:tcW w:w="4785" w:type="dxa"/>
            <w:vAlign w:val="center"/>
          </w:tcPr>
          <w:p w:rsidR="00883AEA" w:rsidRPr="00883AEA" w:rsidRDefault="00883AEA" w:rsidP="00883AEA">
            <w:pPr>
              <w:pStyle w:val="ab"/>
              <w:spacing w:line="360" w:lineRule="auto"/>
              <w:jc w:val="center"/>
              <w:rPr>
                <w:sz w:val="28"/>
                <w:szCs w:val="28"/>
              </w:rPr>
            </w:pPr>
            <w:r w:rsidRPr="00883AEA">
              <w:rPr>
                <w:sz w:val="28"/>
                <w:szCs w:val="28"/>
              </w:rPr>
              <w:t>а</w:t>
            </w:r>
          </w:p>
        </w:tc>
        <w:tc>
          <w:tcPr>
            <w:tcW w:w="4786" w:type="dxa"/>
            <w:vAlign w:val="center"/>
          </w:tcPr>
          <w:p w:rsidR="00883AEA" w:rsidRPr="00883AEA" w:rsidRDefault="00883AEA" w:rsidP="00883AEA">
            <w:pPr>
              <w:pStyle w:val="ab"/>
              <w:spacing w:line="360" w:lineRule="auto"/>
              <w:jc w:val="center"/>
              <w:rPr>
                <w:sz w:val="28"/>
                <w:szCs w:val="28"/>
              </w:rPr>
            </w:pPr>
            <w:r w:rsidRPr="00883AEA">
              <w:rPr>
                <w:sz w:val="28"/>
                <w:szCs w:val="28"/>
              </w:rPr>
              <w:t>б</w:t>
            </w:r>
          </w:p>
        </w:tc>
      </w:tr>
      <w:tr w:rsidR="00883AEA" w:rsidRPr="00883AEA">
        <w:tc>
          <w:tcPr>
            <w:tcW w:w="4785" w:type="dxa"/>
            <w:vAlign w:val="center"/>
          </w:tcPr>
          <w:p w:rsidR="00883AEA" w:rsidRPr="00883AEA" w:rsidRDefault="003B1174" w:rsidP="00883AEA">
            <w:pPr>
              <w:pStyle w:val="ab"/>
              <w:spacing w:line="360" w:lineRule="auto"/>
              <w:jc w:val="center"/>
              <w:rPr>
                <w:sz w:val="28"/>
                <w:szCs w:val="28"/>
              </w:rPr>
            </w:pPr>
            <w:r>
              <w:rPr>
                <w:sz w:val="2"/>
                <w:szCs w:val="28"/>
              </w:rPr>
              <w:pict>
                <v:shape id="_x0000_i1043" type="#_x0000_t75" style="width:147.75pt;height:2in">
                  <v:imagedata r:id="rId10" o:title=""/>
                </v:shape>
              </w:pict>
            </w:r>
          </w:p>
        </w:tc>
        <w:tc>
          <w:tcPr>
            <w:tcW w:w="4786" w:type="dxa"/>
            <w:vAlign w:val="center"/>
          </w:tcPr>
          <w:p w:rsidR="00883AEA" w:rsidRPr="00883AEA" w:rsidRDefault="003B1174" w:rsidP="00883AEA">
            <w:pPr>
              <w:pStyle w:val="ab"/>
              <w:spacing w:line="360" w:lineRule="auto"/>
              <w:jc w:val="center"/>
              <w:rPr>
                <w:sz w:val="28"/>
                <w:szCs w:val="28"/>
              </w:rPr>
            </w:pPr>
            <w:r>
              <w:rPr>
                <w:sz w:val="2"/>
                <w:szCs w:val="28"/>
              </w:rPr>
              <w:pict>
                <v:shape id="_x0000_i1046" type="#_x0000_t75" style="width:116.25pt;height:108.75pt">
                  <v:imagedata r:id="rId11" o:title=""/>
                </v:shape>
              </w:pict>
            </w:r>
          </w:p>
        </w:tc>
      </w:tr>
      <w:tr w:rsidR="00883AEA" w:rsidRPr="00883AEA">
        <w:tc>
          <w:tcPr>
            <w:tcW w:w="4785" w:type="dxa"/>
            <w:vAlign w:val="center"/>
          </w:tcPr>
          <w:p w:rsidR="00883AEA" w:rsidRPr="00883AEA" w:rsidRDefault="00883AEA" w:rsidP="00883AEA">
            <w:pPr>
              <w:pStyle w:val="ab"/>
              <w:spacing w:line="360" w:lineRule="auto"/>
              <w:jc w:val="center"/>
              <w:rPr>
                <w:sz w:val="2"/>
                <w:szCs w:val="28"/>
              </w:rPr>
            </w:pPr>
          </w:p>
          <w:p w:rsidR="00883AEA" w:rsidRPr="00883AEA" w:rsidRDefault="00883AEA" w:rsidP="00883AEA">
            <w:pPr>
              <w:pStyle w:val="ab"/>
              <w:spacing w:line="360" w:lineRule="auto"/>
              <w:jc w:val="center"/>
              <w:rPr>
                <w:sz w:val="2"/>
                <w:szCs w:val="28"/>
              </w:rPr>
            </w:pPr>
          </w:p>
          <w:p w:rsidR="00883AEA" w:rsidRPr="00883AEA" w:rsidRDefault="00883AEA" w:rsidP="00883AEA">
            <w:pPr>
              <w:pStyle w:val="ab"/>
              <w:spacing w:line="360" w:lineRule="auto"/>
              <w:jc w:val="center"/>
              <w:rPr>
                <w:sz w:val="28"/>
                <w:szCs w:val="28"/>
              </w:rPr>
            </w:pPr>
            <w:r w:rsidRPr="00883AEA">
              <w:rPr>
                <w:sz w:val="28"/>
                <w:szCs w:val="28"/>
              </w:rPr>
              <w:t>в</w:t>
            </w:r>
          </w:p>
        </w:tc>
        <w:tc>
          <w:tcPr>
            <w:tcW w:w="4786" w:type="dxa"/>
            <w:vAlign w:val="center"/>
          </w:tcPr>
          <w:p w:rsidR="00883AEA" w:rsidRPr="00883AEA" w:rsidRDefault="00883AEA" w:rsidP="00883AEA">
            <w:pPr>
              <w:pStyle w:val="ab"/>
              <w:spacing w:line="360" w:lineRule="auto"/>
              <w:jc w:val="center"/>
              <w:rPr>
                <w:sz w:val="28"/>
                <w:szCs w:val="28"/>
              </w:rPr>
            </w:pPr>
            <w:r w:rsidRPr="00883AEA">
              <w:rPr>
                <w:sz w:val="28"/>
                <w:szCs w:val="28"/>
              </w:rPr>
              <w:t>г</w:t>
            </w:r>
          </w:p>
        </w:tc>
      </w:tr>
    </w:tbl>
    <w:p w:rsidR="00E834BC" w:rsidRPr="00883AEA" w:rsidRDefault="00E834BC" w:rsidP="00883AEA">
      <w:pPr>
        <w:pStyle w:val="ab"/>
        <w:ind w:firstLine="709"/>
        <w:jc w:val="center"/>
        <w:rPr>
          <w:b/>
          <w:szCs w:val="28"/>
        </w:rPr>
      </w:pPr>
      <w:r w:rsidRPr="00883AEA">
        <w:rPr>
          <w:b/>
          <w:szCs w:val="28"/>
        </w:rPr>
        <w:t xml:space="preserve">Рис. </w:t>
      </w:r>
      <w:r w:rsidR="00883AEA">
        <w:rPr>
          <w:b/>
          <w:szCs w:val="28"/>
        </w:rPr>
        <w:t>2</w:t>
      </w:r>
      <w:r w:rsidRPr="00883AEA">
        <w:rPr>
          <w:b/>
          <w:szCs w:val="28"/>
        </w:rPr>
        <w:t xml:space="preserve">. Схематичное изображение расположения капсомеров в капсиде вирусов. Спиральный тип симметрии имеет вирус гриппа - </w:t>
      </w:r>
      <w:r w:rsidRPr="00883AEA">
        <w:rPr>
          <w:b/>
          <w:i/>
          <w:iCs/>
          <w:szCs w:val="28"/>
        </w:rPr>
        <w:t>а</w:t>
      </w:r>
      <w:r w:rsidRPr="00883AEA">
        <w:rPr>
          <w:b/>
          <w:szCs w:val="28"/>
        </w:rPr>
        <w:t xml:space="preserve">. Кубический тип симметрии у вирусов: герпеса - </w:t>
      </w:r>
      <w:r w:rsidRPr="00883AEA">
        <w:rPr>
          <w:b/>
          <w:i/>
          <w:iCs/>
          <w:szCs w:val="28"/>
        </w:rPr>
        <w:t>б</w:t>
      </w:r>
      <w:r w:rsidRPr="00883AEA">
        <w:rPr>
          <w:b/>
          <w:szCs w:val="28"/>
        </w:rPr>
        <w:t xml:space="preserve">, аденовируса - </w:t>
      </w:r>
      <w:r w:rsidRPr="00883AEA">
        <w:rPr>
          <w:b/>
          <w:i/>
          <w:iCs/>
          <w:szCs w:val="28"/>
        </w:rPr>
        <w:t>в</w:t>
      </w:r>
      <w:r w:rsidRPr="00883AEA">
        <w:rPr>
          <w:b/>
          <w:szCs w:val="28"/>
        </w:rPr>
        <w:t xml:space="preserve">, полиомиелита - </w:t>
      </w:r>
      <w:r w:rsidRPr="00883AEA">
        <w:rPr>
          <w:b/>
          <w:i/>
          <w:iCs/>
          <w:szCs w:val="28"/>
        </w:rPr>
        <w:t>г</w:t>
      </w:r>
      <w:r w:rsidRPr="00883AEA">
        <w:rPr>
          <w:b/>
          <w:szCs w:val="28"/>
        </w:rPr>
        <w:t>.</w:t>
      </w:r>
    </w:p>
    <w:p w:rsidR="00E834BC" w:rsidRDefault="00E834BC" w:rsidP="00E834BC">
      <w:pPr>
        <w:spacing w:line="360" w:lineRule="auto"/>
        <w:ind w:firstLine="709"/>
        <w:jc w:val="both"/>
        <w:rPr>
          <w:sz w:val="28"/>
        </w:rPr>
      </w:pPr>
    </w:p>
    <w:p w:rsidR="00883AEA" w:rsidRDefault="00883AEA" w:rsidP="00E834BC">
      <w:pPr>
        <w:spacing w:line="360" w:lineRule="auto"/>
        <w:ind w:firstLine="709"/>
        <w:jc w:val="both"/>
        <w:rPr>
          <w:bCs/>
          <w:sz w:val="28"/>
        </w:rPr>
      </w:pPr>
      <w:r w:rsidRPr="00883AEA">
        <w:rPr>
          <w:bCs/>
          <w:sz w:val="28"/>
        </w:rPr>
        <w:lastRenderedPageBreak/>
        <w:t>Из таблицы классификации вирусов видно, что разнообразие в царстве вирусов значительно более выражено, нежели в растительном и животном мире, если за основу взять характеристику генетических структур. В самом деле, все животные и растения - от амебы до человека и от бактерии до цветкового растения - имеют генетический материал в виде двухнитчатой ДНК. У вирусов же генетическим материалом могут быть однонитчатые и двухнитчатые формы обеих нуклеиновых кислот.</w:t>
      </w:r>
    </w:p>
    <w:p w:rsidR="00F30D15" w:rsidRDefault="00F30D15" w:rsidP="00F30D15">
      <w:pPr>
        <w:pStyle w:val="1"/>
        <w:numPr>
          <w:ilvl w:val="0"/>
          <w:numId w:val="1"/>
        </w:numPr>
        <w:jc w:val="center"/>
      </w:pPr>
      <w:r>
        <w:br w:type="page"/>
      </w:r>
      <w:bookmarkStart w:id="2" w:name="_Toc222323300"/>
      <w:r>
        <w:lastRenderedPageBreak/>
        <w:t>Нуклеиновые кислоты вирусов</w:t>
      </w:r>
      <w:bookmarkEnd w:id="2"/>
    </w:p>
    <w:p w:rsidR="001D6C89" w:rsidRDefault="001D6C89" w:rsidP="001D6C89"/>
    <w:p w:rsidR="001D6C89" w:rsidRDefault="001D6C89" w:rsidP="001D6C89">
      <w:pPr>
        <w:rPr>
          <w:sz w:val="28"/>
        </w:rPr>
      </w:pPr>
    </w:p>
    <w:p w:rsidR="001D6C89" w:rsidRPr="001D6C89" w:rsidRDefault="001D6C89" w:rsidP="001D6C89">
      <w:pPr>
        <w:pStyle w:val="ab"/>
        <w:spacing w:line="360" w:lineRule="auto"/>
        <w:ind w:firstLine="709"/>
        <w:jc w:val="both"/>
        <w:rPr>
          <w:sz w:val="28"/>
        </w:rPr>
      </w:pPr>
      <w:r w:rsidRPr="001D6C89">
        <w:rPr>
          <w:sz w:val="28"/>
        </w:rPr>
        <w:t>В отличие от клеток вирусы содержат лишь один вид нуклеиновой кислоты – либо РНК, либо ДНК. И та, и другая может быть хранителем наследственной информации, выполняя таким образом функции генома.</w:t>
      </w:r>
    </w:p>
    <w:p w:rsidR="001D6C89" w:rsidRDefault="001D6C89" w:rsidP="001D6C89">
      <w:pPr>
        <w:pStyle w:val="ab"/>
        <w:spacing w:line="360" w:lineRule="auto"/>
        <w:ind w:firstLine="709"/>
        <w:jc w:val="both"/>
        <w:rPr>
          <w:sz w:val="28"/>
        </w:rPr>
      </w:pPr>
      <w:r w:rsidRPr="001D6C89">
        <w:rPr>
          <w:sz w:val="28"/>
        </w:rPr>
        <w:t xml:space="preserve">Вирусные нуклеиновые кислоты характеризуются </w:t>
      </w:r>
      <w:r>
        <w:rPr>
          <w:sz w:val="28"/>
        </w:rPr>
        <w:t xml:space="preserve">поразительным разнообразием форм. Вирусный геном может быть представлен </w:t>
      </w:r>
      <w:r w:rsidR="00AB7C2B">
        <w:rPr>
          <w:sz w:val="28"/>
        </w:rPr>
        <w:t xml:space="preserve">как однонитчатым, так и двунитчатыми молекулами РНК и ДНК. </w:t>
      </w:r>
      <w:r w:rsidR="007374FD">
        <w:rPr>
          <w:sz w:val="28"/>
        </w:rPr>
        <w:t>ДНК может быть как линейной, так и кольцевой молекулой, РНК – как непрерывной, так и фрагментированной и кольцевой молекулой (рис.3).</w:t>
      </w:r>
    </w:p>
    <w:p w:rsidR="007374FD" w:rsidRPr="001D6C89" w:rsidRDefault="003B1174" w:rsidP="007374FD">
      <w:pPr>
        <w:pStyle w:val="ab"/>
        <w:spacing w:line="360" w:lineRule="auto"/>
        <w:ind w:firstLine="709"/>
        <w:jc w:val="center"/>
        <w:rPr>
          <w:sz w:val="28"/>
        </w:rPr>
      </w:pPr>
      <w:r>
        <w:rPr>
          <w:sz w:val="28"/>
        </w:rPr>
        <w:pict>
          <v:shape id="_x0000_i1030" type="#_x0000_t75" style="width:197.25pt;height:315.75pt">
            <v:imagedata r:id="rId12" o:title=""/>
          </v:shape>
        </w:pict>
      </w:r>
    </w:p>
    <w:p w:rsidR="001D6C89" w:rsidRDefault="007374FD" w:rsidP="007374FD">
      <w:pPr>
        <w:jc w:val="center"/>
        <w:rPr>
          <w:b/>
        </w:rPr>
      </w:pPr>
      <w:r>
        <w:rPr>
          <w:b/>
        </w:rPr>
        <w:t>Рис.3. типы молекул вирусных ДНК и РНК.</w:t>
      </w:r>
    </w:p>
    <w:p w:rsidR="00272A79" w:rsidRDefault="00272A79" w:rsidP="007374FD">
      <w:pPr>
        <w:jc w:val="center"/>
        <w:rPr>
          <w:b/>
        </w:rPr>
      </w:pPr>
    </w:p>
    <w:p w:rsidR="007374FD" w:rsidRDefault="007374FD" w:rsidP="007374FD">
      <w:pPr>
        <w:jc w:val="both"/>
        <w:rPr>
          <w:b/>
        </w:rPr>
      </w:pPr>
      <w:r>
        <w:rPr>
          <w:b/>
        </w:rPr>
        <w:t xml:space="preserve">ДНК: 1 – парвовирусов; 2 – фага </w:t>
      </w:r>
      <w:r>
        <w:rPr>
          <w:b/>
          <w:lang w:val="en-US"/>
        </w:rPr>
        <w:t>XI</w:t>
      </w:r>
      <w:r>
        <w:rPr>
          <w:b/>
        </w:rPr>
        <w:t>74; 3 – аденовирусов, вирусов герпеса; 4 – фага Т5; 5 – вирусов оспы; 6 – паповавирусов; 7 – вируса гепатита В.</w:t>
      </w:r>
    </w:p>
    <w:p w:rsidR="007374FD" w:rsidRPr="007374FD" w:rsidRDefault="007374FD" w:rsidP="007374FD">
      <w:pPr>
        <w:jc w:val="both"/>
        <w:rPr>
          <w:b/>
        </w:rPr>
      </w:pPr>
      <w:r>
        <w:rPr>
          <w:b/>
        </w:rPr>
        <w:t>РНК: 1 – пикорнавирусов, тогавирусов, парамиксовирусов, рабдовирусов; 2 – ортомиксовирусов, аренавирусов; 3 – буньявирусов; 4 – реовирусов; 5 – ретровирусов.</w:t>
      </w:r>
    </w:p>
    <w:p w:rsidR="001D6C89" w:rsidRDefault="001D6C89" w:rsidP="001D6C89">
      <w:pPr>
        <w:rPr>
          <w:sz w:val="28"/>
        </w:rPr>
      </w:pPr>
    </w:p>
    <w:p w:rsidR="007A6B30" w:rsidRDefault="007A6B30" w:rsidP="007A6B30">
      <w:pPr>
        <w:spacing w:line="360" w:lineRule="auto"/>
        <w:jc w:val="both"/>
        <w:rPr>
          <w:sz w:val="28"/>
        </w:rPr>
      </w:pPr>
    </w:p>
    <w:p w:rsidR="007A6B30" w:rsidRDefault="007A6B30" w:rsidP="007A6B30">
      <w:pPr>
        <w:spacing w:line="360" w:lineRule="auto"/>
        <w:jc w:val="both"/>
        <w:rPr>
          <w:sz w:val="28"/>
        </w:rPr>
      </w:pPr>
    </w:p>
    <w:p w:rsidR="007A6B30" w:rsidRPr="007A6B30" w:rsidRDefault="007A6B30" w:rsidP="007A6B30">
      <w:pPr>
        <w:spacing w:line="360" w:lineRule="auto"/>
        <w:ind w:firstLine="709"/>
        <w:jc w:val="both"/>
        <w:rPr>
          <w:sz w:val="28"/>
        </w:rPr>
      </w:pPr>
      <w:r w:rsidRPr="007A6B30">
        <w:rPr>
          <w:sz w:val="28"/>
        </w:rPr>
        <w:lastRenderedPageBreak/>
        <w:t>Геном вирусов включает</w:t>
      </w:r>
      <w:r w:rsidR="00A93758">
        <w:rPr>
          <w:rStyle w:val="a9"/>
          <w:sz w:val="28"/>
        </w:rPr>
        <w:footnoteReference w:id="6"/>
      </w:r>
      <w:r w:rsidRPr="007A6B30">
        <w:rPr>
          <w:sz w:val="28"/>
        </w:rPr>
        <w:t>:</w:t>
      </w:r>
    </w:p>
    <w:p w:rsidR="007A6B30" w:rsidRPr="007A6B30" w:rsidRDefault="007A6B30" w:rsidP="007A6B30">
      <w:pPr>
        <w:numPr>
          <w:ilvl w:val="0"/>
          <w:numId w:val="2"/>
        </w:numPr>
        <w:spacing w:line="360" w:lineRule="auto"/>
        <w:jc w:val="both"/>
        <w:rPr>
          <w:sz w:val="28"/>
        </w:rPr>
      </w:pPr>
      <w:r w:rsidRPr="007A6B30">
        <w:rPr>
          <w:sz w:val="28"/>
        </w:rPr>
        <w:t>Структурные гены, которые кодируют белки. Занимают примерно 95 % вирусной хромосомы. Белки вирусов можно разделить на несколько групп: структурные, ферменты, регуляторы.</w:t>
      </w:r>
    </w:p>
    <w:p w:rsidR="007A6B30" w:rsidRPr="007A6B30" w:rsidRDefault="007A6B30" w:rsidP="007A6B30">
      <w:pPr>
        <w:numPr>
          <w:ilvl w:val="0"/>
          <w:numId w:val="2"/>
        </w:numPr>
        <w:spacing w:line="360" w:lineRule="auto"/>
        <w:jc w:val="both"/>
        <w:rPr>
          <w:sz w:val="28"/>
        </w:rPr>
      </w:pPr>
      <w:r w:rsidRPr="007A6B30">
        <w:rPr>
          <w:sz w:val="28"/>
        </w:rPr>
        <w:t>Регуляторные последовательности, которые не кодируют белки: промоторы, операторы и терминаторы.</w:t>
      </w:r>
    </w:p>
    <w:p w:rsidR="007A6B30" w:rsidRPr="007A6B30" w:rsidRDefault="007A6B30" w:rsidP="007A6B30">
      <w:pPr>
        <w:numPr>
          <w:ilvl w:val="0"/>
          <w:numId w:val="2"/>
        </w:numPr>
        <w:spacing w:line="360" w:lineRule="auto"/>
        <w:jc w:val="both"/>
        <w:rPr>
          <w:sz w:val="28"/>
        </w:rPr>
      </w:pPr>
      <w:r w:rsidRPr="007A6B30">
        <w:rPr>
          <w:sz w:val="28"/>
        </w:rPr>
        <w:t xml:space="preserve">Прочие некодирующие участки (сайты), в том числе: </w:t>
      </w:r>
    </w:p>
    <w:p w:rsidR="007A6B30" w:rsidRPr="007A6B30" w:rsidRDefault="007A6B30" w:rsidP="007A6B30">
      <w:pPr>
        <w:numPr>
          <w:ilvl w:val="0"/>
          <w:numId w:val="3"/>
        </w:numPr>
        <w:spacing w:line="360" w:lineRule="auto"/>
        <w:ind w:left="1134" w:firstLine="0"/>
        <w:jc w:val="both"/>
        <w:rPr>
          <w:sz w:val="28"/>
        </w:rPr>
      </w:pPr>
      <w:r w:rsidRPr="007A6B30">
        <w:rPr>
          <w:sz w:val="28"/>
        </w:rPr>
        <w:t xml:space="preserve">участок </w:t>
      </w:r>
      <w:r w:rsidRPr="007A6B30">
        <w:rPr>
          <w:i/>
          <w:sz w:val="28"/>
          <w:lang w:val="en-US"/>
        </w:rPr>
        <w:t>attP</w:t>
      </w:r>
      <w:r w:rsidRPr="007A6B30">
        <w:rPr>
          <w:sz w:val="28"/>
        </w:rPr>
        <w:t>, обеспечивающий интеграцию вирусной хромосомы в хромосому клетки–хозяина;</w:t>
      </w:r>
    </w:p>
    <w:p w:rsidR="007A6B30" w:rsidRPr="007A6B30" w:rsidRDefault="007A6B30" w:rsidP="007A6B30">
      <w:pPr>
        <w:numPr>
          <w:ilvl w:val="0"/>
          <w:numId w:val="3"/>
        </w:numPr>
        <w:spacing w:line="360" w:lineRule="auto"/>
        <w:ind w:left="1134" w:firstLine="0"/>
        <w:jc w:val="both"/>
        <w:rPr>
          <w:sz w:val="28"/>
        </w:rPr>
      </w:pPr>
      <w:r w:rsidRPr="007A6B30">
        <w:rPr>
          <w:sz w:val="28"/>
        </w:rPr>
        <w:t xml:space="preserve">участки </w:t>
      </w:r>
      <w:r w:rsidRPr="007A6B30">
        <w:rPr>
          <w:i/>
          <w:sz w:val="28"/>
          <w:lang w:val="en-US"/>
        </w:rPr>
        <w:t>cos</w:t>
      </w:r>
      <w:r w:rsidRPr="007A6B30">
        <w:rPr>
          <w:sz w:val="28"/>
        </w:rPr>
        <w:t xml:space="preserve"> – липкие концевые участки линейных вирусных хромосом, обеспечивающие замыкание линейной хромосомы в кольцевую форму.</w:t>
      </w:r>
    </w:p>
    <w:p w:rsidR="007A6B30" w:rsidRPr="007A6B30" w:rsidRDefault="007A6B30" w:rsidP="007A6B30">
      <w:pPr>
        <w:spacing w:line="360" w:lineRule="auto"/>
        <w:ind w:firstLine="709"/>
        <w:jc w:val="both"/>
        <w:rPr>
          <w:sz w:val="28"/>
        </w:rPr>
      </w:pPr>
      <w:r w:rsidRPr="007A6B30">
        <w:rPr>
          <w:sz w:val="28"/>
        </w:rPr>
        <w:t>Гены, кодирующие рРНК и тРНК, в геноме вирусов обычно отсутствуют. Однако в геноме крупного фага Т4 имеются гены, кодирующие несколько тРНК.</w:t>
      </w:r>
    </w:p>
    <w:p w:rsidR="007A6B30" w:rsidRPr="007A6B30" w:rsidRDefault="007A6B30" w:rsidP="007A6B30">
      <w:pPr>
        <w:spacing w:line="360" w:lineRule="auto"/>
        <w:ind w:firstLine="709"/>
        <w:jc w:val="both"/>
        <w:rPr>
          <w:sz w:val="28"/>
        </w:rPr>
      </w:pPr>
      <w:r w:rsidRPr="007A6B30">
        <w:rPr>
          <w:sz w:val="28"/>
        </w:rPr>
        <w:t xml:space="preserve">Геном вирусов отличается высокой плотности упаковки информации. Например, у фага φ Х174 в пределах одного гена может располагаться еще один ген (на рисунке кольцевая ДНК представлена в линейной форме). В частности, ген </w:t>
      </w:r>
      <w:r w:rsidRPr="007A6B30">
        <w:rPr>
          <w:i/>
          <w:sz w:val="28"/>
        </w:rPr>
        <w:t>В</w:t>
      </w:r>
      <w:r w:rsidRPr="007A6B30">
        <w:rPr>
          <w:sz w:val="28"/>
        </w:rPr>
        <w:t xml:space="preserve"> находится в пределах гена </w:t>
      </w:r>
      <w:r w:rsidRPr="007A6B30">
        <w:rPr>
          <w:i/>
          <w:sz w:val="28"/>
        </w:rPr>
        <w:t>А</w:t>
      </w:r>
      <w:r w:rsidRPr="007A6B30">
        <w:rPr>
          <w:sz w:val="28"/>
        </w:rPr>
        <w:t xml:space="preserve">, а ген </w:t>
      </w:r>
      <w:r w:rsidRPr="007A6B30">
        <w:rPr>
          <w:i/>
          <w:sz w:val="28"/>
        </w:rPr>
        <w:t>Е</w:t>
      </w:r>
      <w:r w:rsidRPr="007A6B30">
        <w:rPr>
          <w:sz w:val="28"/>
        </w:rPr>
        <w:t xml:space="preserve"> – в пределах гена </w:t>
      </w:r>
      <w:r w:rsidRPr="007A6B30">
        <w:rPr>
          <w:i/>
          <w:sz w:val="28"/>
          <w:lang w:val="en-US"/>
        </w:rPr>
        <w:t>D</w:t>
      </w:r>
      <w:r w:rsidRPr="007A6B30">
        <w:rPr>
          <w:sz w:val="28"/>
        </w:rPr>
        <w:t>:</w:t>
      </w:r>
    </w:p>
    <w:p w:rsidR="007A6B30" w:rsidRDefault="007A6B30" w:rsidP="007A6B30"/>
    <w:p w:rsidR="007A6B30" w:rsidRDefault="003B1174" w:rsidP="007A6B30">
      <w:r>
        <w:pict>
          <v:group id="_x0000_s2050" style="position:absolute;margin-left:14.15pt;margin-top:0;width:453.6pt;height:98.55pt;z-index:251644416" coordorigin="1701,7990" coordsize="9072,1971" wrapcoords="-36 0 -36 6431 1535 7915 2642 7915 -36 9398 -36 12366 857 13191 2642 13191 2642 21600 10889 21600 21600 21600 21600 9234 20957 9234 10889 7915 14602 7915 21600 6266 21600 0 -36 0" o:allowincell="f">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2051" type="#_x0000_t188" style="position:absolute;left:1701;top:8827;width:6804;height:299;mso-wrap-edited:f" wrapcoords="1951 0 238 568 -48 1705 -48 19895 7707 21600 19649 21600 20506 21600 21648 19895 21648 1705 13940 0 1951 0" adj="2229" fillcolor="black">
              <v:fill type="pattern"/>
            </v:shape>
            <v:shapetype id="_x0000_t202" coordsize="21600,21600" o:spt="202" path="m,l,21600r21600,l21600,xe">
              <v:stroke joinstyle="miter"/>
              <v:path gradientshapeok="t" o:connecttype="rect"/>
            </v:shapetype>
            <v:shape id="_x0000_s2052" type="#_x0000_t202" style="position:absolute;left:9072;top:8842;width:1701;height:567;mso-wrap-edited:f" wrapcoords="-191 0 -191 21600 21791 21600 21791 0 -191 0" stroked="f">
              <v:textbox>
                <w:txbxContent>
                  <w:tbl>
                    <w:tblPr>
                      <w:tblW w:w="5000" w:type="pct"/>
                      <w:tblCellSpacing w:w="0" w:type="dxa"/>
                      <w:tblCellMar>
                        <w:left w:w="0" w:type="dxa"/>
                        <w:right w:w="0" w:type="dxa"/>
                      </w:tblCellMar>
                      <w:tblLook w:val="04A0" w:firstRow="1" w:lastRow="0" w:firstColumn="1" w:lastColumn="0" w:noHBand="0" w:noVBand="1"/>
                    </w:tblPr>
                    <w:tblGrid>
                      <w:gridCol w:w="1428"/>
                    </w:tblGrid>
                    <w:tr w:rsidR="00E35C1A">
                      <w:trPr>
                        <w:tblCellSpacing w:w="0" w:type="dxa"/>
                      </w:trPr>
                      <w:tc>
                        <w:tcPr>
                          <w:tcW w:w="0" w:type="auto"/>
                          <w:vAlign w:val="center"/>
                        </w:tcPr>
                        <w:p w:rsidR="00E35C1A" w:rsidRDefault="00E35C1A">
                          <w:r>
                            <w:rPr>
                              <w:lang w:val="en-US"/>
                            </w:rPr>
                            <w:t xml:space="preserve">– </w:t>
                          </w:r>
                          <w:r>
                            <w:t>ДНК</w:t>
                          </w:r>
                        </w:p>
                      </w:tc>
                    </w:tr>
                  </w:tbl>
                  <w:p w:rsidR="00E35C1A" w:rsidRDefault="00E35C1A" w:rsidP="007A6B30"/>
                </w:txbxContent>
              </v:textbox>
            </v:shape>
            <v:shape id="_x0000_s2053" type="#_x0000_t202" style="position:absolute;left:9072;top:7990;width:1701;height:567;mso-wrap-edited:f" wrapcoords="-191 0 -191 21600 21791 21600 21791 0 -191 0" stroked="f">
              <v:textbox>
                <w:txbxContent>
                  <w:tbl>
                    <w:tblPr>
                      <w:tblW w:w="5000" w:type="pct"/>
                      <w:tblCellSpacing w:w="0" w:type="dxa"/>
                      <w:tblCellMar>
                        <w:left w:w="0" w:type="dxa"/>
                        <w:right w:w="0" w:type="dxa"/>
                      </w:tblCellMar>
                      <w:tblLook w:val="04A0" w:firstRow="1" w:lastRow="0" w:firstColumn="1" w:lastColumn="0" w:noHBand="0" w:noVBand="1"/>
                    </w:tblPr>
                    <w:tblGrid>
                      <w:gridCol w:w="1428"/>
                    </w:tblGrid>
                    <w:tr w:rsidR="00E35C1A">
                      <w:trPr>
                        <w:tblCellSpacing w:w="0" w:type="dxa"/>
                      </w:trPr>
                      <w:tc>
                        <w:tcPr>
                          <w:tcW w:w="0" w:type="auto"/>
                          <w:vAlign w:val="center"/>
                        </w:tcPr>
                        <w:p w:rsidR="00E35C1A" w:rsidRDefault="00E35C1A">
                          <w:r>
                            <w:rPr>
                              <w:lang w:val="en-US"/>
                            </w:rPr>
                            <w:t xml:space="preserve">– </w:t>
                          </w:r>
                          <w:r>
                            <w:t>гены</w:t>
                          </w:r>
                        </w:p>
                      </w:tc>
                    </w:tr>
                  </w:tbl>
                  <w:p w:rsidR="00E35C1A" w:rsidRDefault="00E35C1A" w:rsidP="007A6B30"/>
                </w:txbxContent>
              </v:textbox>
            </v:shape>
            <v:shape id="_x0000_s2054" type="#_x0000_t202" style="position:absolute;left:9072;top:9394;width:1701;height:567;mso-wrap-edited:f" wrapcoords="-191 0 -191 21600 21791 21600 21791 0 -191 0" stroked="f">
              <v:textbox>
                <w:txbxContent>
                  <w:tbl>
                    <w:tblPr>
                      <w:tblW w:w="5000" w:type="pct"/>
                      <w:tblCellSpacing w:w="0" w:type="dxa"/>
                      <w:tblCellMar>
                        <w:left w:w="0" w:type="dxa"/>
                        <w:right w:w="0" w:type="dxa"/>
                      </w:tblCellMar>
                      <w:tblLook w:val="04A0" w:firstRow="1" w:lastRow="0" w:firstColumn="1" w:lastColumn="0" w:noHBand="0" w:noVBand="1"/>
                    </w:tblPr>
                    <w:tblGrid>
                      <w:gridCol w:w="1428"/>
                    </w:tblGrid>
                    <w:tr w:rsidR="00E35C1A">
                      <w:trPr>
                        <w:tblCellSpacing w:w="0" w:type="dxa"/>
                      </w:trPr>
                      <w:tc>
                        <w:tcPr>
                          <w:tcW w:w="0" w:type="auto"/>
                          <w:vAlign w:val="center"/>
                        </w:tcPr>
                        <w:p w:rsidR="00E35C1A" w:rsidRDefault="00E35C1A">
                          <w:r>
                            <w:rPr>
                              <w:lang w:val="en-US"/>
                            </w:rPr>
                            <w:t xml:space="preserve">– </w:t>
                          </w:r>
                          <w:r>
                            <w:t>гены</w:t>
                          </w:r>
                        </w:p>
                      </w:tc>
                    </w:tr>
                  </w:tbl>
                  <w:p w:rsidR="00E35C1A" w:rsidRDefault="00E35C1A" w:rsidP="007A6B30"/>
                </w:txbxContent>
              </v:textbox>
            </v:shape>
            <v:shape id="_x0000_s2055" type="#_x0000_t202" style="position:absolute;left:1701;top:7990;width:2268;height:567;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1980"/>
                    </w:tblGrid>
                    <w:tr w:rsidR="00E35C1A">
                      <w:trPr>
                        <w:tblCellSpacing w:w="0" w:type="dxa"/>
                      </w:trPr>
                      <w:tc>
                        <w:tcPr>
                          <w:tcW w:w="0" w:type="auto"/>
                          <w:vAlign w:val="center"/>
                        </w:tcPr>
                        <w:p w:rsidR="00E35C1A" w:rsidRDefault="00E35C1A">
                          <w:pPr>
                            <w:jc w:val="center"/>
                          </w:pPr>
                          <w:r>
                            <w:rPr>
                              <w:lang w:val="en-US"/>
                            </w:rPr>
                            <w:t>A</w:t>
                          </w:r>
                        </w:p>
                      </w:tc>
                    </w:tr>
                  </w:tbl>
                  <w:p w:rsidR="00E35C1A" w:rsidRDefault="00E35C1A" w:rsidP="007A6B30"/>
                </w:txbxContent>
              </v:textbox>
            </v:shape>
            <v:shape id="_x0000_s2056" type="#_x0000_t202" style="position:absolute;left:3969;top:7990;width:567;height:567;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279"/>
                    </w:tblGrid>
                    <w:tr w:rsidR="00E35C1A">
                      <w:trPr>
                        <w:tblCellSpacing w:w="0" w:type="dxa"/>
                      </w:trPr>
                      <w:tc>
                        <w:tcPr>
                          <w:tcW w:w="0" w:type="auto"/>
                          <w:vAlign w:val="center"/>
                        </w:tcPr>
                        <w:p w:rsidR="00E35C1A" w:rsidRDefault="00E35C1A">
                          <w:pPr>
                            <w:jc w:val="center"/>
                          </w:pPr>
                          <w:r>
                            <w:rPr>
                              <w:lang w:val="en-US"/>
                            </w:rPr>
                            <w:t>C</w:t>
                          </w:r>
                        </w:p>
                      </w:tc>
                    </w:tr>
                  </w:tbl>
                  <w:p w:rsidR="00E35C1A" w:rsidRDefault="00E35C1A" w:rsidP="007A6B30"/>
                </w:txbxContent>
              </v:textbox>
            </v:shape>
            <v:shape id="_x0000_s2057" type="#_x0000_t202" style="position:absolute;left:4536;top:7990;width:1701;height:567;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1413"/>
                    </w:tblGrid>
                    <w:tr w:rsidR="00E35C1A">
                      <w:trPr>
                        <w:tblCellSpacing w:w="0" w:type="dxa"/>
                      </w:trPr>
                      <w:tc>
                        <w:tcPr>
                          <w:tcW w:w="0" w:type="auto"/>
                          <w:vAlign w:val="center"/>
                        </w:tcPr>
                        <w:p w:rsidR="00E35C1A" w:rsidRDefault="00E35C1A">
                          <w:pPr>
                            <w:jc w:val="center"/>
                          </w:pPr>
                          <w:r>
                            <w:rPr>
                              <w:lang w:val="en-US"/>
                            </w:rPr>
                            <w:t>D</w:t>
                          </w:r>
                        </w:p>
                      </w:tc>
                    </w:tr>
                  </w:tbl>
                  <w:p w:rsidR="00E35C1A" w:rsidRDefault="00E35C1A" w:rsidP="007A6B30"/>
                </w:txbxContent>
              </v:textbox>
            </v:shape>
            <v:shape id="_x0000_s2058" type="#_x0000_t202" style="position:absolute;left:6237;top:7990;width:567;height:567;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279"/>
                    </w:tblGrid>
                    <w:tr w:rsidR="00E35C1A">
                      <w:trPr>
                        <w:tblCellSpacing w:w="0" w:type="dxa"/>
                      </w:trPr>
                      <w:tc>
                        <w:tcPr>
                          <w:tcW w:w="0" w:type="auto"/>
                          <w:vAlign w:val="center"/>
                        </w:tcPr>
                        <w:p w:rsidR="00E35C1A" w:rsidRDefault="00E35C1A">
                          <w:pPr>
                            <w:jc w:val="center"/>
                          </w:pPr>
                          <w:r>
                            <w:rPr>
                              <w:lang w:val="en-US"/>
                            </w:rPr>
                            <w:t>I</w:t>
                          </w:r>
                        </w:p>
                      </w:tc>
                    </w:tr>
                  </w:tbl>
                  <w:p w:rsidR="00E35C1A" w:rsidRDefault="00E35C1A" w:rsidP="007A6B30"/>
                </w:txbxContent>
              </v:textbox>
            </v:shape>
            <v:shape id="_x0000_s2059" type="#_x0000_t202" style="position:absolute;left:5103;top:9394;width:1134;height:567;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846"/>
                    </w:tblGrid>
                    <w:tr w:rsidR="00E35C1A">
                      <w:trPr>
                        <w:tblCellSpacing w:w="0" w:type="dxa"/>
                      </w:trPr>
                      <w:tc>
                        <w:tcPr>
                          <w:tcW w:w="0" w:type="auto"/>
                          <w:vAlign w:val="center"/>
                        </w:tcPr>
                        <w:p w:rsidR="00E35C1A" w:rsidRDefault="00E35C1A">
                          <w:pPr>
                            <w:jc w:val="center"/>
                          </w:pPr>
                          <w:r>
                            <w:rPr>
                              <w:lang w:val="en-US"/>
                            </w:rPr>
                            <w:t>E</w:t>
                          </w:r>
                        </w:p>
                      </w:tc>
                    </w:tr>
                  </w:tbl>
                  <w:p w:rsidR="00E35C1A" w:rsidRDefault="00E35C1A" w:rsidP="007A6B30"/>
                </w:txbxContent>
              </v:textbox>
            </v:shape>
            <v:shape id="_x0000_s2060" type="#_x0000_t202" style="position:absolute;left:2835;top:9394;width:567;height:567;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279"/>
                    </w:tblGrid>
                    <w:tr w:rsidR="00E35C1A">
                      <w:trPr>
                        <w:tblCellSpacing w:w="0" w:type="dxa"/>
                      </w:trPr>
                      <w:tc>
                        <w:tcPr>
                          <w:tcW w:w="0" w:type="auto"/>
                          <w:vAlign w:val="center"/>
                        </w:tcPr>
                        <w:p w:rsidR="00E35C1A" w:rsidRDefault="00E35C1A">
                          <w:pPr>
                            <w:jc w:val="center"/>
                          </w:pPr>
                          <w:r>
                            <w:rPr>
                              <w:lang w:val="en-US"/>
                            </w:rPr>
                            <w:t>B</w:t>
                          </w:r>
                        </w:p>
                      </w:tc>
                    </w:tr>
                  </w:tbl>
                  <w:p w:rsidR="00E35C1A" w:rsidRDefault="00E35C1A" w:rsidP="007A6B30"/>
                </w:txbxContent>
              </v:textbox>
            </v:shape>
            <v:shape id="_x0000_s2061" type="#_x0000_t202" style="position:absolute;left:6804;top:7990;width:567;height:567;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279"/>
                    </w:tblGrid>
                    <w:tr w:rsidR="00E35C1A">
                      <w:trPr>
                        <w:tblCellSpacing w:w="0" w:type="dxa"/>
                      </w:trPr>
                      <w:tc>
                        <w:tcPr>
                          <w:tcW w:w="0" w:type="auto"/>
                          <w:vAlign w:val="center"/>
                        </w:tcPr>
                        <w:p w:rsidR="00E35C1A" w:rsidRDefault="00E35C1A">
                          <w:pPr>
                            <w:jc w:val="center"/>
                            <w:rPr>
                              <w:lang w:val="en-US"/>
                            </w:rPr>
                          </w:pPr>
                          <w:r>
                            <w:rPr>
                              <w:lang w:val="en-US"/>
                            </w:rPr>
                            <w:t>F</w:t>
                          </w:r>
                        </w:p>
                      </w:tc>
                    </w:tr>
                  </w:tbl>
                  <w:p w:rsidR="00E35C1A" w:rsidRDefault="00E35C1A" w:rsidP="007A6B30"/>
                </w:txbxContent>
              </v:textbox>
            </v:shape>
            <v:shape id="_x0000_s2062" type="#_x0000_t202" style="position:absolute;left:7371;top:7990;width:567;height:567;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279"/>
                    </w:tblGrid>
                    <w:tr w:rsidR="00E35C1A">
                      <w:trPr>
                        <w:tblCellSpacing w:w="0" w:type="dxa"/>
                      </w:trPr>
                      <w:tc>
                        <w:tcPr>
                          <w:tcW w:w="0" w:type="auto"/>
                          <w:vAlign w:val="center"/>
                        </w:tcPr>
                        <w:p w:rsidR="00E35C1A" w:rsidRDefault="00E35C1A">
                          <w:pPr>
                            <w:jc w:val="center"/>
                            <w:rPr>
                              <w:lang w:val="en-US"/>
                            </w:rPr>
                          </w:pPr>
                          <w:r>
                            <w:rPr>
                              <w:lang w:val="en-US"/>
                            </w:rPr>
                            <w:t>G</w:t>
                          </w:r>
                        </w:p>
                      </w:tc>
                    </w:tr>
                  </w:tbl>
                  <w:p w:rsidR="00E35C1A" w:rsidRDefault="00E35C1A" w:rsidP="007A6B30"/>
                </w:txbxContent>
              </v:textbox>
            </v:shape>
            <v:shape id="_x0000_s2063" type="#_x0000_t202" style="position:absolute;left:7938;top:7990;width:567;height:567;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279"/>
                    </w:tblGrid>
                    <w:tr w:rsidR="00E35C1A">
                      <w:trPr>
                        <w:tblCellSpacing w:w="0" w:type="dxa"/>
                      </w:trPr>
                      <w:tc>
                        <w:tcPr>
                          <w:tcW w:w="0" w:type="auto"/>
                          <w:vAlign w:val="center"/>
                        </w:tcPr>
                        <w:p w:rsidR="00E35C1A" w:rsidRDefault="00E35C1A">
                          <w:pPr>
                            <w:jc w:val="center"/>
                            <w:rPr>
                              <w:lang w:val="en-US"/>
                            </w:rPr>
                          </w:pPr>
                          <w:r>
                            <w:rPr>
                              <w:lang w:val="en-US"/>
                            </w:rPr>
                            <w:t>H</w:t>
                          </w:r>
                        </w:p>
                      </w:tc>
                    </w:tr>
                  </w:tbl>
                  <w:p w:rsidR="00E35C1A" w:rsidRDefault="00E35C1A" w:rsidP="007A6B30"/>
                </w:txbxContent>
              </v:textbox>
            </v:shape>
            <v:line id="_x0000_s2064" style="position:absolute;mso-wrap-edited:f" from="5103,8558" to="5103,9694">
              <v:stroke dashstyle="dash"/>
            </v:line>
            <v:line id="_x0000_s2065" style="position:absolute;mso-wrap-edited:f" from="2835,8558" to="2835,9694">
              <v:stroke dashstyle="dash"/>
            </v:line>
            <v:line id="_x0000_s2066" style="position:absolute;mso-wrap-edited:f" from="3402,8558" to="3402,9694">
              <v:stroke dashstyle="dash"/>
            </v:line>
            <v:line id="_x0000_s2067" style="position:absolute;mso-wrap-edited:f" from="6237,8558" to="6237,9694">
              <v:stroke dashstyle="dash"/>
            </v:line>
            <w10:wrap type="topAndBottom"/>
          </v:group>
        </w:pict>
      </w:r>
    </w:p>
    <w:p w:rsidR="007A6B30" w:rsidRPr="007A6B30" w:rsidRDefault="007A6B30" w:rsidP="007A6B30">
      <w:pPr>
        <w:spacing w:line="360" w:lineRule="auto"/>
        <w:ind w:firstLine="709"/>
        <w:jc w:val="both"/>
        <w:rPr>
          <w:sz w:val="28"/>
        </w:rPr>
      </w:pPr>
      <w:r w:rsidRPr="007A6B30">
        <w:rPr>
          <w:sz w:val="28"/>
        </w:rPr>
        <w:t xml:space="preserve">У мелкого РНК–содержащего фага </w:t>
      </w:r>
      <w:r w:rsidRPr="007A6B30">
        <w:rPr>
          <w:sz w:val="28"/>
          <w:lang w:val="en-US"/>
        </w:rPr>
        <w:t>f</w:t>
      </w:r>
      <w:r w:rsidRPr="007A6B30">
        <w:rPr>
          <w:sz w:val="28"/>
        </w:rPr>
        <w:t>2 ген регуляторного белка, блокирующего лизис (созревание вирионов и разрушение клетки), перекрывается с двумя другими генами, удаленными друг от друга:</w:t>
      </w:r>
    </w:p>
    <w:p w:rsidR="007A6B30" w:rsidRDefault="007A6B30" w:rsidP="007A6B30">
      <w:pPr>
        <w:spacing w:line="360" w:lineRule="auto"/>
        <w:ind w:firstLine="709"/>
        <w:jc w:val="both"/>
        <w:rPr>
          <w:sz w:val="28"/>
        </w:rPr>
      </w:pPr>
    </w:p>
    <w:p w:rsidR="007A6B30" w:rsidRDefault="007A6B30" w:rsidP="007A6B30">
      <w:pPr>
        <w:spacing w:line="360" w:lineRule="auto"/>
        <w:ind w:firstLine="709"/>
        <w:jc w:val="both"/>
        <w:rPr>
          <w:sz w:val="28"/>
        </w:rPr>
      </w:pPr>
    </w:p>
    <w:p w:rsidR="007A6B30" w:rsidRDefault="007A6B30" w:rsidP="007A6B30">
      <w:pPr>
        <w:spacing w:line="360" w:lineRule="auto"/>
        <w:ind w:firstLine="709"/>
        <w:jc w:val="both"/>
        <w:rPr>
          <w:sz w:val="28"/>
        </w:rPr>
      </w:pPr>
    </w:p>
    <w:p w:rsidR="007A6B30" w:rsidRPr="007A6B30" w:rsidRDefault="003B1174" w:rsidP="007A6B30">
      <w:pPr>
        <w:spacing w:line="360" w:lineRule="auto"/>
        <w:ind w:firstLine="709"/>
        <w:jc w:val="both"/>
        <w:rPr>
          <w:sz w:val="28"/>
        </w:rPr>
      </w:pPr>
      <w:r>
        <w:rPr>
          <w:sz w:val="28"/>
        </w:rPr>
        <w:pict>
          <v:group id="_x0000_s2068" style="position:absolute;left:0;text-align:left;margin-left:14.15pt;margin-top:0;width:432.2pt;height:118.7pt;z-index:251645440" coordorigin="1701,10231" coordsize="8644,2374">
            <v:shape id="_x0000_s2069" type="#_x0000_t188" style="position:absolute;left:1701;top:11440;width:6804;height:238;mso-wrap-edited:f" wrapcoords="1951 0 238 568 -48 1705 -48 19895 7707 21600 19649 21600 20506 21600 21648 19895 21648 1705 13940 0 1951 0" adj="2229" fillcolor="black">
              <v:fill type="pattern"/>
            </v:shape>
            <v:shape id="_x0000_s2070" type="#_x0000_t202" style="position:absolute;left:8650;top:11362;width:1588;height:452;mso-wrap-edited:f" wrapcoords="-191 0 -191 21600 21791 21600 21791 0 -191 0" stroked="f">
              <v:textbox>
                <w:txbxContent>
                  <w:tbl>
                    <w:tblPr>
                      <w:tblW w:w="5000" w:type="pct"/>
                      <w:tblCellSpacing w:w="0" w:type="dxa"/>
                      <w:tblCellMar>
                        <w:left w:w="0" w:type="dxa"/>
                        <w:right w:w="0" w:type="dxa"/>
                      </w:tblCellMar>
                      <w:tblLook w:val="04A0" w:firstRow="1" w:lastRow="0" w:firstColumn="1" w:lastColumn="0" w:noHBand="0" w:noVBand="1"/>
                    </w:tblPr>
                    <w:tblGrid>
                      <w:gridCol w:w="1315"/>
                    </w:tblGrid>
                    <w:tr w:rsidR="00E35C1A">
                      <w:trPr>
                        <w:tblCellSpacing w:w="0" w:type="dxa"/>
                      </w:trPr>
                      <w:tc>
                        <w:tcPr>
                          <w:tcW w:w="0" w:type="auto"/>
                          <w:vAlign w:val="center"/>
                        </w:tcPr>
                        <w:p w:rsidR="00E35C1A" w:rsidRDefault="00E35C1A">
                          <w:r>
                            <w:t xml:space="preserve">     </w:t>
                          </w:r>
                          <w:r>
                            <w:rPr>
                              <w:lang w:val="en-US"/>
                            </w:rPr>
                            <w:t>– РНК</w:t>
                          </w:r>
                        </w:p>
                      </w:tc>
                    </w:tr>
                  </w:tbl>
                  <w:p w:rsidR="00E35C1A" w:rsidRDefault="00E35C1A" w:rsidP="007A6B30"/>
                </w:txbxContent>
              </v:textbox>
            </v:shape>
            <v:shape id="_x0000_s2071" type="#_x0000_t202" style="position:absolute;left:8989;top:10458;width:1243;height:451;mso-wrap-edited:f" wrapcoords="-191 0 -191 21600 21791 21600 21791 0 -191 0" stroked="f">
              <v:textbox>
                <w:txbxContent>
                  <w:tbl>
                    <w:tblPr>
                      <w:tblW w:w="5000" w:type="pct"/>
                      <w:tblCellSpacing w:w="0" w:type="dxa"/>
                      <w:tblCellMar>
                        <w:left w:w="0" w:type="dxa"/>
                        <w:right w:w="0" w:type="dxa"/>
                      </w:tblCellMar>
                      <w:tblLook w:val="04A0" w:firstRow="1" w:lastRow="0" w:firstColumn="1" w:lastColumn="0" w:noHBand="0" w:noVBand="1"/>
                    </w:tblPr>
                    <w:tblGrid>
                      <w:gridCol w:w="970"/>
                    </w:tblGrid>
                    <w:tr w:rsidR="00E35C1A">
                      <w:trPr>
                        <w:tblCellSpacing w:w="0" w:type="dxa"/>
                      </w:trPr>
                      <w:tc>
                        <w:tcPr>
                          <w:tcW w:w="0" w:type="auto"/>
                          <w:vAlign w:val="center"/>
                        </w:tcPr>
                        <w:p w:rsidR="00E35C1A" w:rsidRDefault="00E35C1A">
                          <w:r>
                            <w:rPr>
                              <w:lang w:val="en-US"/>
                            </w:rPr>
                            <w:t xml:space="preserve">– </w:t>
                          </w:r>
                          <w:r>
                            <w:t>гены</w:t>
                          </w:r>
                        </w:p>
                      </w:tc>
                    </w:tr>
                  </w:tbl>
                  <w:p w:rsidR="00E35C1A" w:rsidRDefault="00E35C1A" w:rsidP="007A6B30"/>
                </w:txbxContent>
              </v:textbox>
            </v:shape>
            <v:shape id="_x0000_s2072" type="#_x0000_t202" style="position:absolute;left:8989;top:11927;width:1356;height:451;mso-wrap-edited:f" wrapcoords="-191 0 -191 21600 21791 21600 21791 0 -191 0" stroked="f">
              <v:textbox>
                <w:txbxContent>
                  <w:tbl>
                    <w:tblPr>
                      <w:tblW w:w="5000" w:type="pct"/>
                      <w:tblCellSpacing w:w="0" w:type="dxa"/>
                      <w:tblCellMar>
                        <w:left w:w="0" w:type="dxa"/>
                        <w:right w:w="0" w:type="dxa"/>
                      </w:tblCellMar>
                      <w:tblLook w:val="04A0" w:firstRow="1" w:lastRow="0" w:firstColumn="1" w:lastColumn="0" w:noHBand="0" w:noVBand="1"/>
                    </w:tblPr>
                    <w:tblGrid>
                      <w:gridCol w:w="1083"/>
                    </w:tblGrid>
                    <w:tr w:rsidR="00E35C1A">
                      <w:trPr>
                        <w:tblCellSpacing w:w="0" w:type="dxa"/>
                      </w:trPr>
                      <w:tc>
                        <w:tcPr>
                          <w:tcW w:w="0" w:type="auto"/>
                          <w:vAlign w:val="center"/>
                        </w:tcPr>
                        <w:p w:rsidR="00E35C1A" w:rsidRDefault="00E35C1A">
                          <w:r>
                            <w:rPr>
                              <w:lang w:val="en-US"/>
                            </w:rPr>
                            <w:t xml:space="preserve">– </w:t>
                          </w:r>
                          <w:r>
                            <w:t>гены</w:t>
                          </w:r>
                        </w:p>
                      </w:tc>
                    </w:tr>
                  </w:tbl>
                  <w:p w:rsidR="00E35C1A" w:rsidRDefault="00E35C1A" w:rsidP="007A6B30"/>
                </w:txbxContent>
              </v:textbox>
            </v:shape>
            <v:shape id="_x0000_s2073" type="#_x0000_t202" style="position:absolute;left:1704;top:10231;width:1701;height:1130;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1413"/>
                    </w:tblGrid>
                    <w:tr w:rsidR="00E35C1A">
                      <w:trPr>
                        <w:tblCellSpacing w:w="0" w:type="dxa"/>
                      </w:trPr>
                      <w:tc>
                        <w:tcPr>
                          <w:tcW w:w="0" w:type="auto"/>
                          <w:vAlign w:val="center"/>
                        </w:tcPr>
                        <w:p w:rsidR="00E35C1A" w:rsidRDefault="00E35C1A">
                          <w:pPr>
                            <w:jc w:val="center"/>
                          </w:pPr>
                          <w:r>
                            <w:t>ген белка оболочки</w:t>
                          </w:r>
                        </w:p>
                        <w:p w:rsidR="00E35C1A" w:rsidRDefault="00E35C1A">
                          <w:pPr>
                            <w:jc w:val="center"/>
                          </w:pPr>
                          <w:r>
                            <w:t>вириона</w:t>
                          </w:r>
                        </w:p>
                      </w:tc>
                    </w:tr>
                  </w:tbl>
                  <w:p w:rsidR="00E35C1A" w:rsidRDefault="00E35C1A" w:rsidP="007A6B30"/>
                </w:txbxContent>
              </v:textbox>
            </v:shape>
            <v:shape id="_x0000_s2074" type="#_x0000_t202" style="position:absolute;left:3692;top:10231;width:1701;height:1130;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1413"/>
                    </w:tblGrid>
                    <w:tr w:rsidR="00E35C1A">
                      <w:trPr>
                        <w:tblCellSpacing w:w="0" w:type="dxa"/>
                      </w:trPr>
                      <w:tc>
                        <w:tcPr>
                          <w:tcW w:w="0" w:type="auto"/>
                          <w:vAlign w:val="center"/>
                        </w:tcPr>
                        <w:p w:rsidR="00E35C1A" w:rsidRDefault="00E35C1A">
                          <w:pPr>
                            <w:jc w:val="center"/>
                          </w:pPr>
                          <w:r>
                            <w:t>ген РНК–репликазы</w:t>
                          </w:r>
                        </w:p>
                      </w:tc>
                    </w:tr>
                  </w:tbl>
                  <w:p w:rsidR="00E35C1A" w:rsidRDefault="00E35C1A" w:rsidP="007A6B30"/>
                </w:txbxContent>
              </v:textbox>
            </v:shape>
            <v:shape id="_x0000_s2075" type="#_x0000_t202" style="position:absolute;left:5396;top:10231;width:3109;height:1130;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2821"/>
                    </w:tblGrid>
                    <w:tr w:rsidR="00E35C1A">
                      <w:trPr>
                        <w:tblCellSpacing w:w="0" w:type="dxa"/>
                      </w:trPr>
                      <w:tc>
                        <w:tcPr>
                          <w:tcW w:w="0" w:type="auto"/>
                          <w:vAlign w:val="center"/>
                        </w:tcPr>
                        <w:p w:rsidR="00E35C1A" w:rsidRDefault="00E35C1A">
                          <w:pPr>
                            <w:jc w:val="center"/>
                          </w:pPr>
                          <w:r>
                            <w:t>ген белка–регулятора, контролирующего созревание вирионов</w:t>
                          </w:r>
                        </w:p>
                      </w:tc>
                    </w:tr>
                  </w:tbl>
                  <w:p w:rsidR="00E35C1A" w:rsidRDefault="00E35C1A" w:rsidP="007A6B30"/>
                </w:txbxContent>
              </v:textbox>
            </v:shape>
            <v:shape id="_x0000_s2076" type="#_x0000_t202" style="position:absolute;left:2268;top:11844;width:2835;height:761;mso-wrap-edited:f" wrapcoords="-191 0 -191 21600 21791 21600 21791 0 -191 0">
              <v:textbox>
                <w:txbxContent>
                  <w:tbl>
                    <w:tblPr>
                      <w:tblW w:w="5000" w:type="pct"/>
                      <w:tblCellSpacing w:w="0" w:type="dxa"/>
                      <w:tblCellMar>
                        <w:left w:w="0" w:type="dxa"/>
                        <w:right w:w="0" w:type="dxa"/>
                      </w:tblCellMar>
                      <w:tblLook w:val="04A0" w:firstRow="1" w:lastRow="0" w:firstColumn="1" w:lastColumn="0" w:noHBand="0" w:noVBand="1"/>
                    </w:tblPr>
                    <w:tblGrid>
                      <w:gridCol w:w="2547"/>
                    </w:tblGrid>
                    <w:tr w:rsidR="00E35C1A">
                      <w:trPr>
                        <w:tblCellSpacing w:w="0" w:type="dxa"/>
                      </w:trPr>
                      <w:tc>
                        <w:tcPr>
                          <w:tcW w:w="0" w:type="auto"/>
                          <w:vAlign w:val="center"/>
                        </w:tcPr>
                        <w:p w:rsidR="00E35C1A" w:rsidRDefault="00E35C1A">
                          <w:pPr>
                            <w:jc w:val="center"/>
                          </w:pPr>
                          <w:r>
                            <w:t>ген белка–регулятора, блокирующего лизис</w:t>
                          </w:r>
                        </w:p>
                      </w:tc>
                    </w:tr>
                  </w:tbl>
                  <w:p w:rsidR="00E35C1A" w:rsidRDefault="00E35C1A" w:rsidP="007A6B30"/>
                </w:txbxContent>
              </v:textbox>
            </v:shape>
            <v:line id="_x0000_s2077" style="position:absolute;flip:x;mso-wrap-edited:f" from="2268,11361" to="2272,11844" wrapcoords="0 0 0 21316 0 21316 0 0 0 0">
              <v:stroke dashstyle="dash"/>
            </v:line>
            <v:line id="_x0000_s2078" style="position:absolute;flip:x;mso-wrap-edited:f" from="5103,11361" to="5112,11783" wrapcoords="0 0 0 21316 0 21316 0 0 0 0">
              <v:stroke dashstyle="dash"/>
            </v:line>
            <w10:wrap type="topAndBottom"/>
          </v:group>
        </w:pict>
      </w:r>
      <w:r w:rsidR="007A6B30" w:rsidRPr="007A6B30">
        <w:rPr>
          <w:sz w:val="28"/>
        </w:rPr>
        <w:t>Экспрессия (транскрипция и трансляция) вирусных генов происходит в том случае, если геном вируса представлен двунитевой ДНК (у РНК–содержащих вирусов необходим перевод информации в ДНК). Из-за полярности ДНК транскрипция идет только в одном направлении, то есть ген имеет начало и конец. Тогда «правые» гены не будут транскрибироваться РНК–полимеразой, движущейся влево, и наоборот. При этом один и тот же ген может транскрибироваться с разных промоторов; в этом случае экспрессия генов контролируется разными механизмами</w:t>
      </w:r>
      <w:r w:rsidR="00A93758">
        <w:rPr>
          <w:rStyle w:val="a9"/>
          <w:sz w:val="28"/>
        </w:rPr>
        <w:footnoteReference w:id="7"/>
      </w:r>
      <w:r w:rsidR="007A6B30" w:rsidRPr="007A6B30">
        <w:rPr>
          <w:sz w:val="28"/>
        </w:rPr>
        <w:t>.</w:t>
      </w:r>
    </w:p>
    <w:p w:rsidR="007A6B30" w:rsidRDefault="003B1174" w:rsidP="007A6B30">
      <w:r>
        <w:pict>
          <v:group id="_x0000_s2079" style="position:absolute;margin-left:33.9pt;margin-top:0;width:425.35pt;height:156.2pt;z-index:251646464" coordorigin="2267,9088" coordsize="8507,3124" wrapcoords="-76 0 -76 4154 5676 4985 10819 4985 571 5815 -76 5815 -76 11838 6438 13292 7124 13292 610 14746 76 15369 -76 15681 -76 21496 21638 21496 21714 15369 21410 15265 15505 14850 14476 13292 17295 13292 21676 12254 21714 5815 21067 5815 10819 4985 14590 4985 21676 3946 21638 0 -76 0">
            <v:shape id="_x0000_s2080" type="#_x0000_t202" style="position:absolute;left:2268;top:9088;width:8505;height:567;mso-wrap-edited:f" wrapcoords="-114 0 -114 21600 21714 21600 21714 0 -114 0" stroked="f">
              <v:textbox>
                <w:txbxContent>
                  <w:tbl>
                    <w:tblPr>
                      <w:tblW w:w="5000" w:type="pct"/>
                      <w:tblCellSpacing w:w="0" w:type="dxa"/>
                      <w:tblCellMar>
                        <w:left w:w="0" w:type="dxa"/>
                        <w:right w:w="0" w:type="dxa"/>
                      </w:tblCellMar>
                      <w:tblLook w:val="04A0" w:firstRow="1" w:lastRow="0" w:firstColumn="1" w:lastColumn="0" w:noHBand="0" w:noVBand="1"/>
                    </w:tblPr>
                    <w:tblGrid>
                      <w:gridCol w:w="8232"/>
                    </w:tblGrid>
                    <w:tr w:rsidR="00E35C1A">
                      <w:trPr>
                        <w:tblCellSpacing w:w="0" w:type="dxa"/>
                      </w:trPr>
                      <w:tc>
                        <w:tcPr>
                          <w:tcW w:w="0" w:type="auto"/>
                          <w:vAlign w:val="center"/>
                        </w:tcPr>
                        <w:p w:rsidR="00E35C1A" w:rsidRDefault="00E35C1A">
                          <w:r>
                            <w:t>направление движения РНК–полимеразы</w:t>
                          </w:r>
                        </w:p>
                      </w:tc>
                    </w:tr>
                  </w:tbl>
                  <w:p w:rsidR="00E35C1A" w:rsidRDefault="00E35C1A" w:rsidP="007A6B30"/>
                </w:txbxContent>
              </v:textbox>
            </v:shape>
            <v:line id="_x0000_s2081" style="position:absolute;flip:y;mso-wrap-edited:f" from="2268,9656" to="7371,9656" strokeweight="3pt">
              <v:stroke dashstyle="dash" endarrow="classic" endarrowlength="long"/>
            </v:line>
            <v:shape id="_x0000_s2082" type="#_x0000_t202" style="position:absolute;left:2268;top:9940;width:2835;height:833;mso-wrap-edited:f" wrapcoords="-114 0 -114 21600 21714 21600 21714 0 -114 0" stroked="f">
              <v:textbox>
                <w:txbxContent>
                  <w:tbl>
                    <w:tblPr>
                      <w:tblW w:w="5000" w:type="pct"/>
                      <w:tblCellSpacing w:w="0" w:type="dxa"/>
                      <w:tblCellMar>
                        <w:left w:w="0" w:type="dxa"/>
                        <w:right w:w="0" w:type="dxa"/>
                      </w:tblCellMar>
                      <w:tblLook w:val="04A0" w:firstRow="1" w:lastRow="0" w:firstColumn="1" w:lastColumn="0" w:noHBand="0" w:noVBand="1"/>
                    </w:tblPr>
                    <w:tblGrid>
                      <w:gridCol w:w="2562"/>
                    </w:tblGrid>
                    <w:tr w:rsidR="00E35C1A">
                      <w:trPr>
                        <w:tblCellSpacing w:w="0" w:type="dxa"/>
                      </w:trPr>
                      <w:tc>
                        <w:tcPr>
                          <w:tcW w:w="0" w:type="auto"/>
                          <w:vAlign w:val="center"/>
                        </w:tcPr>
                        <w:p w:rsidR="00E35C1A" w:rsidRDefault="00E35C1A">
                          <w:pPr>
                            <w:jc w:val="center"/>
                          </w:pPr>
                          <w:r>
                            <w:t xml:space="preserve">антикодирующий </w:t>
                          </w:r>
                        </w:p>
                        <w:p w:rsidR="00E35C1A" w:rsidRDefault="00E35C1A">
                          <w:pPr>
                            <w:jc w:val="center"/>
                          </w:pPr>
                          <w:r>
                            <w:t>участок ДНК</w:t>
                          </w:r>
                        </w:p>
                      </w:tc>
                    </w:tr>
                  </w:tbl>
                  <w:p w:rsidR="00E35C1A" w:rsidRDefault="00E35C1A" w:rsidP="007A6B30"/>
                </w:txbxContent>
              </v:textbox>
            </v:shape>
            <v:shape id="_x0000_s2083" type="#_x0000_t202" style="position:absolute;left:5103;top:9940;width:2835;height:833;mso-wrap-edited:f" wrapcoords="-114 0 -114 21600 21714 21600 21714 0 -114 0" stroked="f">
              <v:textbox>
                <w:txbxContent>
                  <w:tbl>
                    <w:tblPr>
                      <w:tblW w:w="5000" w:type="pct"/>
                      <w:tblCellSpacing w:w="0" w:type="dxa"/>
                      <w:tblCellMar>
                        <w:left w:w="0" w:type="dxa"/>
                        <w:right w:w="0" w:type="dxa"/>
                      </w:tblCellMar>
                      <w:tblLook w:val="04A0" w:firstRow="1" w:lastRow="0" w:firstColumn="1" w:lastColumn="0" w:noHBand="0" w:noVBand="1"/>
                    </w:tblPr>
                    <w:tblGrid>
                      <w:gridCol w:w="2562"/>
                    </w:tblGrid>
                    <w:tr w:rsidR="00E35C1A">
                      <w:trPr>
                        <w:tblCellSpacing w:w="0" w:type="dxa"/>
                      </w:trPr>
                      <w:tc>
                        <w:tcPr>
                          <w:tcW w:w="0" w:type="auto"/>
                          <w:vAlign w:val="center"/>
                        </w:tcPr>
                        <w:p w:rsidR="00E35C1A" w:rsidRDefault="00E35C1A">
                          <w:pPr>
                            <w:jc w:val="center"/>
                          </w:pPr>
                          <w:r>
                            <w:t xml:space="preserve">«левый» ген – </w:t>
                          </w:r>
                        </w:p>
                        <w:p w:rsidR="00E35C1A" w:rsidRDefault="00E35C1A">
                          <w:pPr>
                            <w:jc w:val="center"/>
                          </w:pPr>
                          <w:r>
                            <w:t>не транскрибируется</w:t>
                          </w:r>
                        </w:p>
                      </w:tc>
                    </w:tr>
                  </w:tbl>
                  <w:p w:rsidR="00E35C1A" w:rsidRDefault="00E35C1A" w:rsidP="007A6B30"/>
                </w:txbxContent>
              </v:textbox>
            </v:shape>
            <v:shape id="_x0000_s2084" type="#_x0000_t202" style="position:absolute;left:7938;top:9940;width:2835;height:833;mso-wrap-edited:f" wrapcoords="-114 0 -114 21600 21714 21600 21714 0 -114 0" stroked="f">
              <v:textbox>
                <w:txbxContent>
                  <w:tbl>
                    <w:tblPr>
                      <w:tblW w:w="5000" w:type="pct"/>
                      <w:tblCellSpacing w:w="0" w:type="dxa"/>
                      <w:tblCellMar>
                        <w:left w:w="0" w:type="dxa"/>
                        <w:right w:w="0" w:type="dxa"/>
                      </w:tblCellMar>
                      <w:tblLook w:val="04A0" w:firstRow="1" w:lastRow="0" w:firstColumn="1" w:lastColumn="0" w:noHBand="0" w:noVBand="1"/>
                    </w:tblPr>
                    <w:tblGrid>
                      <w:gridCol w:w="2562"/>
                    </w:tblGrid>
                    <w:tr w:rsidR="00E35C1A">
                      <w:trPr>
                        <w:tblCellSpacing w:w="0" w:type="dxa"/>
                      </w:trPr>
                      <w:tc>
                        <w:tcPr>
                          <w:tcW w:w="0" w:type="auto"/>
                          <w:vAlign w:val="center"/>
                        </w:tcPr>
                        <w:p w:rsidR="00E35C1A" w:rsidRDefault="00E35C1A">
                          <w:pPr>
                            <w:jc w:val="center"/>
                          </w:pPr>
                          <w:r>
                            <w:t xml:space="preserve">антикодирующий </w:t>
                          </w:r>
                        </w:p>
                        <w:p w:rsidR="00E35C1A" w:rsidRDefault="00E35C1A">
                          <w:pPr>
                            <w:jc w:val="center"/>
                          </w:pPr>
                          <w:r>
                            <w:t>участок ДНК</w:t>
                          </w:r>
                        </w:p>
                      </w:tc>
                    </w:tr>
                  </w:tbl>
                  <w:p w:rsidR="00E35C1A" w:rsidRDefault="00E35C1A" w:rsidP="007A6B30"/>
                </w:txbxContent>
              </v:textbox>
            </v:shape>
            <v:shape id="_x0000_s2085" type="#_x0000_t202" style="position:absolute;left:2268;top:11340;width:2835;height:872;mso-wrap-edited:f" wrapcoords="-114 0 -114 21600 21714 21600 21714 0 -114 0" stroked="f">
              <v:textbox>
                <w:txbxContent>
                  <w:tbl>
                    <w:tblPr>
                      <w:tblW w:w="5000" w:type="pct"/>
                      <w:tblCellSpacing w:w="0" w:type="dxa"/>
                      <w:tblCellMar>
                        <w:left w:w="0" w:type="dxa"/>
                        <w:right w:w="0" w:type="dxa"/>
                      </w:tblCellMar>
                      <w:tblLook w:val="04A0" w:firstRow="1" w:lastRow="0" w:firstColumn="1" w:lastColumn="0" w:noHBand="0" w:noVBand="1"/>
                    </w:tblPr>
                    <w:tblGrid>
                      <w:gridCol w:w="2562"/>
                    </w:tblGrid>
                    <w:tr w:rsidR="00E35C1A">
                      <w:trPr>
                        <w:tblCellSpacing w:w="0" w:type="dxa"/>
                      </w:trPr>
                      <w:tc>
                        <w:tcPr>
                          <w:tcW w:w="0" w:type="auto"/>
                          <w:vAlign w:val="center"/>
                        </w:tcPr>
                        <w:p w:rsidR="00E35C1A" w:rsidRDefault="00E35C1A">
                          <w:pPr>
                            <w:jc w:val="center"/>
                          </w:pPr>
                          <w:r>
                            <w:t xml:space="preserve">«правый» ген – </w:t>
                          </w:r>
                        </w:p>
                        <w:p w:rsidR="00E35C1A" w:rsidRDefault="00E35C1A">
                          <w:pPr>
                            <w:jc w:val="center"/>
                          </w:pPr>
                          <w:r>
                            <w:t>транскрибируется</w:t>
                          </w:r>
                        </w:p>
                      </w:tc>
                    </w:tr>
                  </w:tbl>
                  <w:p w:rsidR="00E35C1A" w:rsidRDefault="00E35C1A" w:rsidP="007A6B30"/>
                </w:txbxContent>
              </v:textbox>
            </v:shape>
            <v:shape id="_x0000_s2086" type="#_x0000_t202" style="position:absolute;left:5103;top:11340;width:2835;height:872;mso-wrap-edited:f" wrapcoords="-114 0 -114 21600 21714 21600 21714 0 -114 0" stroked="f">
              <v:textbox>
                <w:txbxContent>
                  <w:tbl>
                    <w:tblPr>
                      <w:tblW w:w="5000" w:type="pct"/>
                      <w:tblCellSpacing w:w="0" w:type="dxa"/>
                      <w:tblCellMar>
                        <w:left w:w="0" w:type="dxa"/>
                        <w:right w:w="0" w:type="dxa"/>
                      </w:tblCellMar>
                      <w:tblLook w:val="04A0" w:firstRow="1" w:lastRow="0" w:firstColumn="1" w:lastColumn="0" w:noHBand="0" w:noVBand="1"/>
                    </w:tblPr>
                    <w:tblGrid>
                      <w:gridCol w:w="2562"/>
                    </w:tblGrid>
                    <w:tr w:rsidR="00E35C1A">
                      <w:trPr>
                        <w:tblCellSpacing w:w="0" w:type="dxa"/>
                      </w:trPr>
                      <w:tc>
                        <w:tcPr>
                          <w:tcW w:w="0" w:type="auto"/>
                          <w:vAlign w:val="center"/>
                        </w:tcPr>
                        <w:p w:rsidR="00E35C1A" w:rsidRDefault="00E35C1A">
                          <w:pPr>
                            <w:jc w:val="center"/>
                          </w:pPr>
                          <w:r>
                            <w:t xml:space="preserve">антикодирующий </w:t>
                          </w:r>
                        </w:p>
                        <w:p w:rsidR="00E35C1A" w:rsidRDefault="00E35C1A">
                          <w:pPr>
                            <w:jc w:val="center"/>
                          </w:pPr>
                          <w:r>
                            <w:t>участок ДНК</w:t>
                          </w:r>
                        </w:p>
                      </w:tc>
                    </w:tr>
                  </w:tbl>
                  <w:p w:rsidR="00E35C1A" w:rsidRDefault="00E35C1A" w:rsidP="007A6B30"/>
                </w:txbxContent>
              </v:textbox>
            </v:shape>
            <v:shape id="_x0000_s2087" type="#_x0000_t202" style="position:absolute;left:7938;top:11340;width:2835;height:872;mso-wrap-edited:f" wrapcoords="-114 0 -114 21600 21714 21600 21714 0 -114 0" stroked="f">
              <v:textbox>
                <w:txbxContent>
                  <w:tbl>
                    <w:tblPr>
                      <w:tblW w:w="5000" w:type="pct"/>
                      <w:tblCellSpacing w:w="0" w:type="dxa"/>
                      <w:tblCellMar>
                        <w:left w:w="0" w:type="dxa"/>
                        <w:right w:w="0" w:type="dxa"/>
                      </w:tblCellMar>
                      <w:tblLook w:val="04A0" w:firstRow="1" w:lastRow="0" w:firstColumn="1" w:lastColumn="0" w:noHBand="0" w:noVBand="1"/>
                    </w:tblPr>
                    <w:tblGrid>
                      <w:gridCol w:w="2562"/>
                    </w:tblGrid>
                    <w:tr w:rsidR="00E35C1A">
                      <w:trPr>
                        <w:tblCellSpacing w:w="0" w:type="dxa"/>
                      </w:trPr>
                      <w:tc>
                        <w:tcPr>
                          <w:tcW w:w="0" w:type="auto"/>
                          <w:vAlign w:val="center"/>
                        </w:tcPr>
                        <w:p w:rsidR="00E35C1A" w:rsidRDefault="00E35C1A">
                          <w:pPr>
                            <w:jc w:val="center"/>
                          </w:pPr>
                          <w:r>
                            <w:t xml:space="preserve">«правый» ген – </w:t>
                          </w:r>
                        </w:p>
                        <w:p w:rsidR="00E35C1A" w:rsidRDefault="00E35C1A">
                          <w:pPr>
                            <w:jc w:val="center"/>
                          </w:pPr>
                          <w:r>
                            <w:t>транскрибируется</w:t>
                          </w:r>
                        </w:p>
                      </w:tc>
                    </w:tr>
                  </w:tbl>
                  <w:p w:rsidR="00E35C1A" w:rsidRDefault="00E35C1A" w:rsidP="007A6B30"/>
                </w:txbxContent>
              </v:textbox>
            </v:shape>
            <v:shape id="_x0000_s2088" type="#_x0000_t202" style="position:absolute;left:5103;top:10773;width:2835;height:567;mso-wrap-edited:f" wrapcoords="-114 0 -114 21600 21714 21600 21714 0 -114 0">
              <v:textbox>
                <w:txbxContent>
                  <w:tbl>
                    <w:tblPr>
                      <w:tblW w:w="5000" w:type="pct"/>
                      <w:tblCellSpacing w:w="0" w:type="dxa"/>
                      <w:tblCellMar>
                        <w:left w:w="0" w:type="dxa"/>
                        <w:right w:w="0" w:type="dxa"/>
                      </w:tblCellMar>
                      <w:tblLook w:val="04A0" w:firstRow="1" w:lastRow="0" w:firstColumn="1" w:lastColumn="0" w:noHBand="0" w:noVBand="1"/>
                    </w:tblPr>
                    <w:tblGrid>
                      <w:gridCol w:w="2547"/>
                    </w:tblGrid>
                    <w:tr w:rsidR="00E35C1A">
                      <w:trPr>
                        <w:tblCellSpacing w:w="0" w:type="dxa"/>
                      </w:trPr>
                      <w:tc>
                        <w:tcPr>
                          <w:tcW w:w="0" w:type="auto"/>
                          <w:vAlign w:val="center"/>
                        </w:tcPr>
                        <w:p w:rsidR="00E35C1A" w:rsidRDefault="00E35C1A">
                          <w:pPr>
                            <w:jc w:val="center"/>
                          </w:pPr>
                          <w:r>
                            <w:t>ДНК</w:t>
                          </w:r>
                        </w:p>
                      </w:tc>
                    </w:tr>
                  </w:tbl>
                  <w:p w:rsidR="00E35C1A" w:rsidRDefault="00E35C1A" w:rsidP="007A6B30"/>
                </w:txbxContent>
              </v:textbox>
            </v:shape>
            <v:group id="_x0000_s2089" style="position:absolute;left:2268;top:10773;width:8505;height:0" coordorigin="2268,10773" coordsize="8505,0" wrapcoords="6095 0 -38 0 -38 0 6095 0 20648 0 21600 0 21600 0 20762 0 6095 0">
              <v:line id="_x0000_s2090" style="position:absolute;mso-wrap-edited:f" from="2268,10773" to="5103,10773" wrapcoords="18286 0 -114 0 -114 0 18286 0 18743 0 21600 0 21600 0 19086 0 18286 0" strokeweight="3pt">
                <v:stroke endarrow="classic" endarrowlength="long"/>
              </v:line>
              <v:line id="_x0000_s2091" style="position:absolute;mso-wrap-edited:f" from="5103,10773" to="7938,10773" wrapcoords="18286 0 -114 0 -114 0 18286 0 18743 0 21600 0 21600 0 19086 0 18286 0" strokeweight="3pt">
                <v:stroke endarrow="classic" endarrowlength="long"/>
              </v:line>
              <v:line id="_x0000_s2092" style="position:absolute;mso-wrap-edited:f" from="7938,10773" to="10773,10773" wrapcoords="18286 0 -114 0 -114 0 18286 0 18743 0 21600 0 21600 0 19086 0 18286 0" strokeweight="3pt">
                <v:stroke endarrow="classic" endarrowlength="long"/>
              </v:line>
            </v:group>
            <v:group id="_x0000_s2093" style="position:absolute;left:2267;top:11340;width:8507;height:0" coordorigin="2267,11340" coordsize="8507,0" wrapcoords="838 0 -38 0 -38 0 914 0 15467 0 21600 0 21600 0 15467 0 838 0">
              <v:line id="_x0000_s2094" style="position:absolute;flip:x;mso-wrap-edited:f" from="2267,11340" to="5103,11340" wrapcoords="18286 0 -114 0 -114 0 18286 0 18743 0 21600 0 21600 0 19086 0 18286 0" strokeweight="3pt">
                <v:stroke endarrow="classic" endarrowlength="long"/>
              </v:line>
              <v:line id="_x0000_s2095" style="position:absolute;flip:x;mso-wrap-edited:f" from="5103,11340" to="7939,11340" wrapcoords="18286 0 -114 0 -114 0 18286 0 18743 0 21600 0 21600 0 19086 0 18286 0" strokeweight="3pt">
                <v:stroke endarrow="classic" endarrowlength="long"/>
              </v:line>
              <v:line id="_x0000_s2096" style="position:absolute;flip:x;mso-wrap-edited:f" from="7938,11340" to="10774,11340" wrapcoords="18286 0 -114 0 -114 0 18286 0 18743 0 21600 0 21600 0 19086 0 18286 0" strokeweight="3pt">
                <v:stroke endarrow="classic" endarrowlength="long"/>
              </v:line>
            </v:group>
            <w10:wrap type="topAndBottom"/>
          </v:group>
        </w:pict>
      </w:r>
    </w:p>
    <w:p w:rsidR="007A6B30" w:rsidRDefault="007A6B30" w:rsidP="007A6B30"/>
    <w:p w:rsidR="007374FD" w:rsidRDefault="007374FD" w:rsidP="001D6C89">
      <w:pPr>
        <w:rPr>
          <w:sz w:val="28"/>
        </w:rPr>
      </w:pPr>
    </w:p>
    <w:p w:rsidR="00A93758" w:rsidRDefault="00A93758" w:rsidP="001D6C89">
      <w:pPr>
        <w:rPr>
          <w:sz w:val="28"/>
        </w:rPr>
      </w:pPr>
    </w:p>
    <w:p w:rsidR="00A93758" w:rsidRDefault="00A93758" w:rsidP="001D6C89">
      <w:pPr>
        <w:rPr>
          <w:sz w:val="28"/>
        </w:rPr>
      </w:pPr>
    </w:p>
    <w:p w:rsidR="00A93758" w:rsidRDefault="00A93758" w:rsidP="001D6C89">
      <w:pPr>
        <w:rPr>
          <w:sz w:val="28"/>
        </w:rPr>
      </w:pPr>
    </w:p>
    <w:p w:rsidR="00A93758" w:rsidRDefault="00A93758" w:rsidP="001D6C89">
      <w:pPr>
        <w:rPr>
          <w:sz w:val="28"/>
        </w:rPr>
      </w:pPr>
    </w:p>
    <w:p w:rsidR="00A93758" w:rsidRPr="001D6C89" w:rsidRDefault="00A93758" w:rsidP="001D6C89">
      <w:pPr>
        <w:rPr>
          <w:sz w:val="28"/>
        </w:rPr>
      </w:pPr>
    </w:p>
    <w:p w:rsidR="00F30D15" w:rsidRPr="00F30D15" w:rsidRDefault="00F30D15" w:rsidP="00F30D15">
      <w:pPr>
        <w:pStyle w:val="1"/>
        <w:numPr>
          <w:ilvl w:val="1"/>
          <w:numId w:val="1"/>
        </w:numPr>
        <w:jc w:val="center"/>
        <w:rPr>
          <w:sz w:val="28"/>
        </w:rPr>
      </w:pPr>
      <w:bookmarkStart w:id="3" w:name="_Toc222323301"/>
      <w:r>
        <w:rPr>
          <w:sz w:val="28"/>
        </w:rPr>
        <w:lastRenderedPageBreak/>
        <w:t>Вирусные ДНК</w:t>
      </w:r>
      <w:bookmarkEnd w:id="3"/>
    </w:p>
    <w:p w:rsidR="00F30D15" w:rsidRDefault="00F30D15" w:rsidP="00E834BC">
      <w:pPr>
        <w:spacing w:line="360" w:lineRule="auto"/>
        <w:ind w:firstLine="709"/>
        <w:jc w:val="both"/>
        <w:rPr>
          <w:sz w:val="28"/>
        </w:rPr>
      </w:pPr>
    </w:p>
    <w:p w:rsidR="001D6C89" w:rsidRDefault="005B6983" w:rsidP="00E834BC">
      <w:pPr>
        <w:spacing w:line="360" w:lineRule="auto"/>
        <w:ind w:firstLine="709"/>
        <w:jc w:val="both"/>
        <w:rPr>
          <w:sz w:val="28"/>
        </w:rPr>
      </w:pPr>
      <w:r>
        <w:rPr>
          <w:sz w:val="28"/>
        </w:rPr>
        <w:t>Молекулярная масса ирусных ДНК варьирует в широких пределах от 1</w:t>
      </w:r>
      <w:r>
        <w:rPr>
          <w:sz w:val="28"/>
        </w:rPr>
        <w:sym w:font="Symbol" w:char="F0D7"/>
      </w:r>
      <w:r>
        <w:rPr>
          <w:sz w:val="28"/>
        </w:rPr>
        <w:t>10</w:t>
      </w:r>
      <w:r>
        <w:rPr>
          <w:sz w:val="28"/>
          <w:vertAlign w:val="superscript"/>
        </w:rPr>
        <w:t>6</w:t>
      </w:r>
      <w:r>
        <w:rPr>
          <w:sz w:val="28"/>
        </w:rPr>
        <w:t xml:space="preserve"> до 250</w:t>
      </w:r>
      <w:r>
        <w:rPr>
          <w:sz w:val="28"/>
        </w:rPr>
        <w:sym w:font="Symbol" w:char="F0D7"/>
      </w:r>
      <w:r>
        <w:rPr>
          <w:sz w:val="28"/>
        </w:rPr>
        <w:t>10</w:t>
      </w:r>
      <w:r>
        <w:rPr>
          <w:sz w:val="28"/>
          <w:vertAlign w:val="superscript"/>
        </w:rPr>
        <w:t>6</w:t>
      </w:r>
      <w:r>
        <w:rPr>
          <w:sz w:val="28"/>
        </w:rPr>
        <w:t>. Самые большие вирусные геномы содержат несколько сотен генов, а самые маленькие содержат информацию, достаточную для синтеза лишь несколько белков.</w:t>
      </w:r>
    </w:p>
    <w:p w:rsidR="005B6983" w:rsidRDefault="005B6983" w:rsidP="00E834BC">
      <w:pPr>
        <w:spacing w:line="360" w:lineRule="auto"/>
        <w:ind w:firstLine="709"/>
        <w:jc w:val="both"/>
        <w:rPr>
          <w:sz w:val="28"/>
        </w:rPr>
      </w:pPr>
      <w:r>
        <w:rPr>
          <w:sz w:val="28"/>
        </w:rPr>
        <w:t>В геномах, представленных двунитчатыми ДНК, информация обычно закодирована на обеих нитях ДНК. Это свидетельствует о максимальной экономии генетического материала у вирусов, что является неотъемлемым свойством их как генетической информации не может быть проведена по молекулярной массе молекул</w:t>
      </w:r>
      <w:r w:rsidR="00A93758">
        <w:rPr>
          <w:rStyle w:val="a9"/>
          <w:sz w:val="28"/>
        </w:rPr>
        <w:footnoteReference w:id="8"/>
      </w:r>
      <w:r>
        <w:rPr>
          <w:sz w:val="28"/>
        </w:rPr>
        <w:t>.</w:t>
      </w:r>
    </w:p>
    <w:p w:rsidR="00BE3E65" w:rsidRDefault="005B6983" w:rsidP="00E834BC">
      <w:pPr>
        <w:spacing w:line="360" w:lineRule="auto"/>
        <w:ind w:firstLine="709"/>
        <w:jc w:val="both"/>
        <w:rPr>
          <w:sz w:val="28"/>
        </w:rPr>
      </w:pPr>
      <w:r>
        <w:rPr>
          <w:sz w:val="28"/>
        </w:rPr>
        <w:t xml:space="preserve">Хотя </w:t>
      </w:r>
      <w:r w:rsidR="00AD0B70">
        <w:rPr>
          <w:sz w:val="28"/>
        </w:rPr>
        <w:t>в основном структура ДНК уникальна, т.е. большинство нуклеотидных последовательностей встречаются лишь по одному разу, однако на концах молекул имеются повторы, когда в концевом фрагменте линейной ДНК повторяется ее начальный участок. Повторы могут быть прямыми и инвертированными</w:t>
      </w:r>
      <w:r w:rsidR="00272A79">
        <w:rPr>
          <w:rStyle w:val="a9"/>
          <w:sz w:val="28"/>
        </w:rPr>
        <w:footnoteReference w:id="9"/>
      </w:r>
      <w:r w:rsidR="00AD0B70">
        <w:rPr>
          <w:sz w:val="28"/>
        </w:rPr>
        <w:t>.</w:t>
      </w:r>
    </w:p>
    <w:p w:rsidR="00BE3E65" w:rsidRDefault="00AD0B70" w:rsidP="00E834BC">
      <w:pPr>
        <w:spacing w:line="360" w:lineRule="auto"/>
        <w:ind w:firstLine="709"/>
        <w:jc w:val="both"/>
        <w:rPr>
          <w:sz w:val="28"/>
        </w:rPr>
      </w:pPr>
      <w:r>
        <w:rPr>
          <w:sz w:val="28"/>
        </w:rPr>
        <w:t xml:space="preserve">Способность к приобретению кольцевой формы, которая потенциально заложена в концевых прямых и инвертированных повторах, имеет большое значение для вирусов. Кольцевая форма обеспечивает устойчивость ДНК к экзонуклеазам. Стадия образования кольцевой формы обязательна </w:t>
      </w:r>
      <w:r w:rsidR="001D0B44">
        <w:rPr>
          <w:sz w:val="28"/>
        </w:rPr>
        <w:t>для процесса интеграции ДНК с клеточным геномом. Наконец, кольцевые формы представляют собой удобный и эффективный способ регуляции транскрипции и репликации ДНК.</w:t>
      </w:r>
    </w:p>
    <w:p w:rsidR="00BE3E65" w:rsidRDefault="001D0B44" w:rsidP="00E834BC">
      <w:pPr>
        <w:spacing w:line="360" w:lineRule="auto"/>
        <w:ind w:firstLine="709"/>
        <w:jc w:val="both"/>
        <w:rPr>
          <w:sz w:val="28"/>
        </w:rPr>
      </w:pPr>
      <w:r>
        <w:rPr>
          <w:sz w:val="28"/>
        </w:rPr>
        <w:t xml:space="preserve">В составе вирионов, содержащих однонитчатую ДНК, обычно содержатся молекулы ДНК одной полярности. Исключение составляют адноассоциированные вирусы, вирионы которых содержат ДНК либо одной полярности (условно называемой «плюс»), либо ДНК с противоположным </w:t>
      </w:r>
      <w:r>
        <w:rPr>
          <w:sz w:val="28"/>
        </w:rPr>
        <w:lastRenderedPageBreak/>
        <w:t>знаком (условно «минус»). Поэтому тотальный препарат вируса состоит из двух типов частиц, содержащих по одной молекуле «плюс»- или «минус»-ДНК.</w:t>
      </w:r>
    </w:p>
    <w:p w:rsidR="001D0B44" w:rsidRDefault="001D0B44" w:rsidP="00E834BC">
      <w:pPr>
        <w:spacing w:line="360" w:lineRule="auto"/>
        <w:ind w:firstLine="709"/>
        <w:jc w:val="both"/>
        <w:rPr>
          <w:sz w:val="28"/>
        </w:rPr>
      </w:pPr>
      <w:r>
        <w:rPr>
          <w:sz w:val="28"/>
        </w:rPr>
        <w:t>Инфекционный процесс при заражении этими вирусами возникает лишь при проникновении в клетку частиц обоих типов.</w:t>
      </w:r>
    </w:p>
    <w:p w:rsidR="00466584" w:rsidRPr="00466584" w:rsidRDefault="00466584" w:rsidP="00466584">
      <w:pPr>
        <w:pStyle w:val="ab"/>
        <w:spacing w:line="360" w:lineRule="auto"/>
        <w:ind w:firstLine="709"/>
        <w:jc w:val="both"/>
        <w:rPr>
          <w:sz w:val="28"/>
        </w:rPr>
      </w:pPr>
      <w:r w:rsidRPr="00466584">
        <w:rPr>
          <w:sz w:val="28"/>
        </w:rPr>
        <w:t>Первый этап репликации вирусов связан с проникновением вирусной нуклеиновой кислоты в клетку организма-хозяина. Этому процессу могут способствовать специальные ферменты, входящие в состав капсида или внешней оболочки вириона, причем оболочка остается снаружи клетки или вирион теряет ее сразу после проникновения внутрь клетки. Вирус находит подходящую для его размножения клетку, контактируя отдельными участками своего капсида (или внешней оболочки) со специфическими рецепторами на поверхности клетки по типу «ключ – замок». Если специфические («узнающие») рецепторы на поверхности клетки отсутствуют, то клетка не чувствительна к вирусной инфекции: вирус в нее не проникает</w:t>
      </w:r>
      <w:r w:rsidR="002A6099">
        <w:rPr>
          <w:rStyle w:val="a9"/>
          <w:sz w:val="28"/>
        </w:rPr>
        <w:footnoteReference w:id="10"/>
      </w:r>
      <w:r w:rsidRPr="00466584">
        <w:rPr>
          <w:sz w:val="28"/>
        </w:rPr>
        <w:t xml:space="preserve">. </w:t>
      </w:r>
    </w:p>
    <w:p w:rsidR="00466584" w:rsidRPr="00466584" w:rsidRDefault="00466584" w:rsidP="00466584">
      <w:pPr>
        <w:pStyle w:val="ab"/>
        <w:spacing w:line="360" w:lineRule="auto"/>
        <w:ind w:firstLine="709"/>
        <w:jc w:val="both"/>
        <w:rPr>
          <w:sz w:val="28"/>
        </w:rPr>
      </w:pPr>
      <w:r w:rsidRPr="00466584">
        <w:rPr>
          <w:sz w:val="28"/>
        </w:rPr>
        <w:t xml:space="preserve">Для того чтобы реализовать свою генетическую информацию, проникшая в клетку вирусная ДНК транскрибируется специальными ферментами в мРНК. Образовавшаяся мРНК перемещается к клеточным «фабрикам» синтеза белка – рибосомам, где она заменяет клеточные «послания» собственными «инструкциями» и транслируется (прочитывается), в результате чего синтезируются вирусные белки. Сама же вирусная ДНК многократно удваивается (дуплицируется) при участии другого набора ферментов, как вирусных, так и принадлежащих клетке. </w:t>
      </w:r>
    </w:p>
    <w:p w:rsidR="00466584" w:rsidRPr="00466584" w:rsidRDefault="00466584" w:rsidP="00466584">
      <w:pPr>
        <w:pStyle w:val="ab"/>
        <w:spacing w:line="360" w:lineRule="auto"/>
        <w:ind w:firstLine="709"/>
        <w:jc w:val="both"/>
        <w:rPr>
          <w:sz w:val="28"/>
        </w:rPr>
      </w:pPr>
      <w:r w:rsidRPr="00466584">
        <w:rPr>
          <w:sz w:val="28"/>
        </w:rPr>
        <w:t xml:space="preserve">Синтезированный белок, который используется для строительства капсида, и размноженная во многих копиях вирусная ДНК объединяются и формируют новые, «дочерние» вирионы. Сформированное вирусное потомство покидает использованную клетку и заражает новые: цикл репродукции вируса повторяется. Некоторые вирусы во время отпочковывания от поверхности клетки захватывают часть клеточной мембраны, в которую «заблаговременно» встроились вирусные белки, и таким образом приобретают оболочку. Что </w:t>
      </w:r>
      <w:r w:rsidRPr="00466584">
        <w:rPr>
          <w:sz w:val="28"/>
        </w:rPr>
        <w:lastRenderedPageBreak/>
        <w:t>касается клетки-хозяина, то она в итоге оказывается поврежденной или даже полностью разрушенной</w:t>
      </w:r>
      <w:r w:rsidR="00A93758">
        <w:rPr>
          <w:rStyle w:val="a9"/>
          <w:sz w:val="28"/>
        </w:rPr>
        <w:footnoteReference w:id="11"/>
      </w:r>
      <w:r w:rsidRPr="00466584">
        <w:rPr>
          <w:sz w:val="28"/>
        </w:rPr>
        <w:t xml:space="preserve">. </w:t>
      </w:r>
    </w:p>
    <w:p w:rsidR="00466584" w:rsidRPr="00466584" w:rsidRDefault="00466584" w:rsidP="00466584">
      <w:pPr>
        <w:pStyle w:val="ab"/>
        <w:spacing w:line="360" w:lineRule="auto"/>
        <w:ind w:firstLine="709"/>
        <w:jc w:val="both"/>
        <w:rPr>
          <w:sz w:val="28"/>
        </w:rPr>
      </w:pPr>
      <w:r w:rsidRPr="00466584">
        <w:rPr>
          <w:sz w:val="28"/>
        </w:rPr>
        <w:t>У некоторых ДНК-содержащих вирусов сам цикл репродукции в клетке не связан с немедленной репликацией вирусной ДНК; вместо этого вирусная ДНК встраивается (интегрируется) в ДНК клетки-хозяина. На этой стадии вирус как единое структурное образование исчезает: его геном становится частью генетического аппарата клетки и даже реплицируется в составе клеточной ДНК во время деления клетки. Однако впоследствии, иногда через много лет, вирус может появиться вновь – запускается механизм синтеза вирусных белков, которые, объединяясь с вирусной ДНК, формируют новые вирионы</w:t>
      </w:r>
      <w:r w:rsidR="00272A79">
        <w:rPr>
          <w:rStyle w:val="a9"/>
          <w:sz w:val="28"/>
        </w:rPr>
        <w:footnoteReference w:id="12"/>
      </w:r>
      <w:r w:rsidRPr="00466584">
        <w:rPr>
          <w:sz w:val="28"/>
        </w:rPr>
        <w:t xml:space="preserve">. </w:t>
      </w:r>
    </w:p>
    <w:p w:rsidR="00BE3E65" w:rsidRDefault="00BE3E65" w:rsidP="00E834BC">
      <w:pPr>
        <w:spacing w:line="360" w:lineRule="auto"/>
        <w:ind w:firstLine="709"/>
        <w:jc w:val="both"/>
        <w:rPr>
          <w:sz w:val="28"/>
        </w:rPr>
      </w:pPr>
    </w:p>
    <w:p w:rsidR="002A6099" w:rsidRPr="002A6099" w:rsidRDefault="002A6099" w:rsidP="002A6099">
      <w:pPr>
        <w:pStyle w:val="1"/>
        <w:numPr>
          <w:ilvl w:val="1"/>
          <w:numId w:val="1"/>
        </w:numPr>
        <w:jc w:val="center"/>
        <w:rPr>
          <w:sz w:val="28"/>
        </w:rPr>
      </w:pPr>
      <w:bookmarkStart w:id="4" w:name="_Toc222323302"/>
      <w:r>
        <w:rPr>
          <w:sz w:val="28"/>
        </w:rPr>
        <w:t>Вирусные РНК</w:t>
      </w:r>
      <w:bookmarkEnd w:id="4"/>
    </w:p>
    <w:p w:rsidR="002A6099" w:rsidRDefault="002A6099" w:rsidP="00E834BC">
      <w:pPr>
        <w:spacing w:line="360" w:lineRule="auto"/>
        <w:ind w:firstLine="709"/>
        <w:jc w:val="both"/>
        <w:rPr>
          <w:sz w:val="28"/>
        </w:rPr>
      </w:pPr>
    </w:p>
    <w:p w:rsidR="002A6099" w:rsidRDefault="00793527" w:rsidP="00E834BC">
      <w:pPr>
        <w:spacing w:line="360" w:lineRule="auto"/>
        <w:ind w:firstLine="709"/>
        <w:jc w:val="both"/>
        <w:rPr>
          <w:sz w:val="28"/>
        </w:rPr>
      </w:pPr>
      <w:r>
        <w:rPr>
          <w:sz w:val="28"/>
        </w:rPr>
        <w:t>Из нескольких сотен известных в настоящее время вирусов человека и животных РНК-геном содержит около 80% вирусов. Способность РНК хранить наследственную информацию является уникальной особенностью вируса.</w:t>
      </w:r>
    </w:p>
    <w:p w:rsidR="00793527" w:rsidRDefault="00793527" w:rsidP="00E834BC">
      <w:pPr>
        <w:spacing w:line="360" w:lineRule="auto"/>
        <w:ind w:firstLine="709"/>
        <w:jc w:val="both"/>
        <w:rPr>
          <w:sz w:val="28"/>
        </w:rPr>
      </w:pPr>
      <w:r>
        <w:rPr>
          <w:sz w:val="28"/>
        </w:rPr>
        <w:t xml:space="preserve">У просто организованных и некоторых сложно организованных вирусов вирусная РНК в отсутствие белка может вызвать инфекционный процесс. Впервые инфекционная активность РНК вируса табачной мозаики была продемонстрирована Х.Френкель-Конратом и соавт. в 1957г. и А. Гирером и Г.Шраммом в 1958г. Впоследствии положение об инфекционной активности </w:t>
      </w:r>
      <w:r w:rsidR="00FA06B7">
        <w:rPr>
          <w:sz w:val="28"/>
        </w:rPr>
        <w:t xml:space="preserve">РНК было перенесено на все РНК-содержащие вирусы, однако долголетние усилия доказать это для таких вирусов, как вирусы гриппа, парамиксовирусы, рабдовирусы (так называемые минус-нитевые вирусы), оказались бесплодными: у этих вирусов инфекционной структурой являются не РНК, а </w:t>
      </w:r>
      <w:r w:rsidR="00FA06B7">
        <w:rPr>
          <w:sz w:val="28"/>
        </w:rPr>
        <w:lastRenderedPageBreak/>
        <w:t>комплекс РНК с внутренними белками. Таким образом, геномная РНК может обладать инфекционной активностью в зависимости от своей структуры</w:t>
      </w:r>
      <w:r w:rsidR="00272A79">
        <w:rPr>
          <w:rStyle w:val="a9"/>
          <w:sz w:val="28"/>
        </w:rPr>
        <w:footnoteReference w:id="13"/>
      </w:r>
      <w:r w:rsidR="00FA06B7">
        <w:rPr>
          <w:sz w:val="28"/>
        </w:rPr>
        <w:t xml:space="preserve">. </w:t>
      </w:r>
    </w:p>
    <w:p w:rsidR="002A6099" w:rsidRDefault="00FA06B7" w:rsidP="00E834BC">
      <w:pPr>
        <w:spacing w:line="360" w:lineRule="auto"/>
        <w:ind w:firstLine="709"/>
        <w:jc w:val="both"/>
        <w:rPr>
          <w:sz w:val="28"/>
        </w:rPr>
      </w:pPr>
      <w:r>
        <w:rPr>
          <w:sz w:val="28"/>
        </w:rPr>
        <w:t>Структура вирусных РНК чрезвычайно разнообразна. У вирусов обнаружены однонитчатые и двунитчатые, линейные, фрагментированные и кольцевые РНК. РНК-геном в основном является гаплоидным, но геном ретровирусов – диплоидный, т.е. состоит из двух идентичных молекул РНК.</w:t>
      </w:r>
    </w:p>
    <w:p w:rsidR="002A6099" w:rsidRDefault="00732D64" w:rsidP="00E834BC">
      <w:pPr>
        <w:spacing w:line="360" w:lineRule="auto"/>
        <w:ind w:firstLine="709"/>
        <w:jc w:val="both"/>
        <w:rPr>
          <w:sz w:val="28"/>
        </w:rPr>
      </w:pPr>
      <w:r w:rsidRPr="0068678D">
        <w:rPr>
          <w:b/>
          <w:sz w:val="28"/>
        </w:rPr>
        <w:t>Однонитчатые РНК.</w:t>
      </w:r>
      <w:r>
        <w:rPr>
          <w:sz w:val="28"/>
        </w:rPr>
        <w:t xml:space="preserve"> Молекулы однонитчатых вирусных РНК существуют в форме одиночной поли</w:t>
      </w:r>
      <w:r w:rsidR="001076F6">
        <w:rPr>
          <w:sz w:val="28"/>
        </w:rPr>
        <w:t>нуклеотидной цепи со спирализированными ДНК-подобными участками. При этом некомплементарные нуклеотиды, разделяющие комплементарные участки, могут выводиться из состава спер</w:t>
      </w:r>
      <w:r w:rsidR="0068678D">
        <w:rPr>
          <w:sz w:val="28"/>
        </w:rPr>
        <w:t>а</w:t>
      </w:r>
      <w:r w:rsidR="001076F6">
        <w:rPr>
          <w:sz w:val="28"/>
        </w:rPr>
        <w:t>лизованных</w:t>
      </w:r>
      <w:r w:rsidR="0068678D">
        <w:rPr>
          <w:sz w:val="28"/>
        </w:rPr>
        <w:t xml:space="preserve"> участков в форме различных «петель» и «выступов» (рис.4). Суммарный процент спирализации вирусных РНК не обнаруживает каких-либо особенностей по сравнению с таковыми у клеточных РНК.</w:t>
      </w:r>
    </w:p>
    <w:p w:rsidR="0068678D" w:rsidRDefault="0068678D" w:rsidP="00E834BC">
      <w:pPr>
        <w:spacing w:line="360" w:lineRule="auto"/>
        <w:ind w:firstLine="709"/>
        <w:jc w:val="both"/>
        <w:rPr>
          <w:sz w:val="28"/>
        </w:rPr>
      </w:pPr>
      <w:r>
        <w:rPr>
          <w:sz w:val="28"/>
        </w:rPr>
        <w:t>Вирусы, содержащие однонитчатые РНК, делятся на две группы. У вирусов первой группы вирусный геном обладает функциями информационной РНК, т.е. может непосрдственной переносить закодированную в нем информацию на рибосомы. По предложению Д.Балтимора (1971), РНК со свойствами информационной условно обозначена знаком «плюс» и в связи с этим вирусы, содержащие такие РНК (пикорнавирусы, тогавирусы, коронавирусы, ретровирусы), обозначены как «плюс-нитевые» вирусы, или вирусы с позитивным геномом</w:t>
      </w:r>
      <w:r w:rsidR="00272A79">
        <w:rPr>
          <w:rStyle w:val="a9"/>
          <w:sz w:val="28"/>
        </w:rPr>
        <w:footnoteReference w:id="14"/>
      </w:r>
      <w:r>
        <w:rPr>
          <w:sz w:val="28"/>
        </w:rPr>
        <w:t xml:space="preserve">. </w:t>
      </w:r>
    </w:p>
    <w:p w:rsidR="002F5266" w:rsidRDefault="003B1174" w:rsidP="0068678D">
      <w:pPr>
        <w:spacing w:line="360" w:lineRule="auto"/>
        <w:ind w:firstLine="709"/>
        <w:jc w:val="center"/>
        <w:rPr>
          <w:sz w:val="28"/>
        </w:rPr>
      </w:pPr>
      <w:r>
        <w:rPr>
          <w:sz w:val="28"/>
        </w:rPr>
        <w:lastRenderedPageBreak/>
        <w:pict>
          <v:shape id="_x0000_i1031" type="#_x0000_t75" style="width:214.5pt;height:165pt">
            <v:imagedata r:id="rId13" o:title=""/>
          </v:shape>
        </w:pict>
      </w:r>
    </w:p>
    <w:p w:rsidR="0068678D" w:rsidRPr="0068678D" w:rsidRDefault="0068678D" w:rsidP="0068678D">
      <w:pPr>
        <w:spacing w:line="360" w:lineRule="auto"/>
        <w:ind w:firstLine="709"/>
        <w:jc w:val="center"/>
        <w:rPr>
          <w:b/>
        </w:rPr>
      </w:pPr>
      <w:r w:rsidRPr="0068678D">
        <w:rPr>
          <w:b/>
        </w:rPr>
        <w:t>Рис. 4. Вторичная структура вирусных РНК (схема).</w:t>
      </w:r>
    </w:p>
    <w:p w:rsidR="002F5266" w:rsidRDefault="002F5266" w:rsidP="00E834BC">
      <w:pPr>
        <w:spacing w:line="360" w:lineRule="auto"/>
        <w:ind w:firstLine="709"/>
        <w:jc w:val="both"/>
        <w:rPr>
          <w:sz w:val="28"/>
        </w:rPr>
      </w:pPr>
    </w:p>
    <w:p w:rsidR="009A381F" w:rsidRDefault="009A381F" w:rsidP="00E834BC">
      <w:pPr>
        <w:spacing w:line="360" w:lineRule="auto"/>
        <w:ind w:firstLine="709"/>
        <w:jc w:val="both"/>
        <w:rPr>
          <w:sz w:val="28"/>
        </w:rPr>
      </w:pPr>
      <w:r>
        <w:rPr>
          <w:sz w:val="28"/>
        </w:rPr>
        <w:t xml:space="preserve">Вторая группы РНК-содержащих вирусов содержит геном в виде однонитчатой РНК, которая сама не обладает функциями иРНК. В этом случае функцию иРНК выполняет РНК, комплементарная геному. Синтез этой РНК </w:t>
      </w:r>
      <w:r w:rsidR="00C04355">
        <w:rPr>
          <w:sz w:val="28"/>
        </w:rPr>
        <w:t>(транскрипция) осуществляется в зараженной клетке на матрице геномной РНК с помощью вирусспецифического фермента – транскриптазы. В составе «минус-нитевых» вирусов обязательно присутствие собственного фермента, осуществляющего транскрипцию геномной РНК и синтез иРНК, т.к. аналога такого фермента в клетках нет. Геном этих вирусов условно обозначают как «минус»-РНК, а вирусы этой группы как «минус-нитевые» вирусы, или вирусы с негаивным геномом. К этим вирусам относятся ортомиксовирусы, парамиксовирусы, буньявирусы, рабдовирусы. РНК этих вирусов не способна вызвать инфекционный процесс.</w:t>
      </w:r>
    </w:p>
    <w:p w:rsidR="00C04355" w:rsidRDefault="00C04355" w:rsidP="00E834BC">
      <w:pPr>
        <w:spacing w:line="360" w:lineRule="auto"/>
        <w:ind w:firstLine="709"/>
        <w:jc w:val="both"/>
        <w:rPr>
          <w:sz w:val="28"/>
        </w:rPr>
      </w:pPr>
      <w:r>
        <w:rPr>
          <w:sz w:val="28"/>
        </w:rPr>
        <w:t>В соответствии с разными свойствами вирусных РНК между двумя группами вирусов есть и структурные различия. Поскольку РНК «плюс-нитевых» вирусов выполняет функцию иРНК, она имеет специфические структурные особенности, характерные для 5</w:t>
      </w:r>
      <w:r>
        <w:rPr>
          <w:sz w:val="28"/>
        </w:rPr>
        <w:sym w:font="Symbol" w:char="F0A2"/>
      </w:r>
      <w:r>
        <w:rPr>
          <w:sz w:val="28"/>
        </w:rPr>
        <w:t>- и 3</w:t>
      </w:r>
      <w:r>
        <w:rPr>
          <w:sz w:val="28"/>
        </w:rPr>
        <w:sym w:font="Symbol" w:char="F0A2"/>
      </w:r>
      <w:r>
        <w:rPr>
          <w:sz w:val="28"/>
        </w:rPr>
        <w:t>-концов этих РНК.</w:t>
      </w:r>
    </w:p>
    <w:p w:rsidR="00C04355" w:rsidRDefault="00C04355" w:rsidP="00E834BC">
      <w:pPr>
        <w:spacing w:line="360" w:lineRule="auto"/>
        <w:ind w:firstLine="709"/>
        <w:jc w:val="both"/>
        <w:rPr>
          <w:sz w:val="28"/>
        </w:rPr>
      </w:pPr>
      <w:r>
        <w:rPr>
          <w:sz w:val="28"/>
        </w:rPr>
        <w:t>5</w:t>
      </w:r>
      <w:r w:rsidR="00C00872">
        <w:rPr>
          <w:sz w:val="28"/>
        </w:rPr>
        <w:sym w:font="Symbol" w:char="F0A2"/>
      </w:r>
      <w:r w:rsidR="00C00872">
        <w:rPr>
          <w:sz w:val="28"/>
        </w:rPr>
        <w:t>-Конец клеточных и вирусных РНК обычно имеет структуру так называемой шапочки (по-английски «сар»):</w:t>
      </w:r>
    </w:p>
    <w:p w:rsidR="00C00872" w:rsidRDefault="003B1174" w:rsidP="00272A79">
      <w:pPr>
        <w:spacing w:line="360" w:lineRule="auto"/>
        <w:ind w:firstLine="709"/>
        <w:jc w:val="center"/>
        <w:rPr>
          <w:sz w:val="28"/>
        </w:rPr>
      </w:pPr>
      <w:r>
        <w:rPr>
          <w:sz w:val="28"/>
        </w:rPr>
        <w:pict>
          <v:shape id="_x0000_i1032" type="#_x0000_t75" style="width:154.5pt;height:25.5pt">
            <v:imagedata r:id="rId14" o:title=""/>
          </v:shape>
        </w:pict>
      </w:r>
    </w:p>
    <w:p w:rsidR="00C00872" w:rsidRDefault="00C00872" w:rsidP="00C00872">
      <w:pPr>
        <w:spacing w:line="360" w:lineRule="auto"/>
        <w:jc w:val="both"/>
        <w:rPr>
          <w:sz w:val="28"/>
        </w:rPr>
      </w:pPr>
      <w:r>
        <w:rPr>
          <w:sz w:val="28"/>
        </w:rPr>
        <w:lastRenderedPageBreak/>
        <w:t xml:space="preserve">где </w:t>
      </w:r>
      <w:r>
        <w:rPr>
          <w:i/>
          <w:sz w:val="28"/>
          <w:lang w:val="en-US"/>
        </w:rPr>
        <w:t>m</w:t>
      </w:r>
      <w:r w:rsidRPr="00C00872">
        <w:rPr>
          <w:i/>
          <w:sz w:val="28"/>
          <w:vertAlign w:val="superscript"/>
        </w:rPr>
        <w:t>7</w:t>
      </w:r>
      <w:r>
        <w:rPr>
          <w:i/>
          <w:sz w:val="28"/>
          <w:lang w:val="en-US"/>
        </w:rPr>
        <w:t>G</w:t>
      </w:r>
      <w:r>
        <w:rPr>
          <w:sz w:val="28"/>
        </w:rPr>
        <w:t xml:space="preserve"> представляет собой 7-метилгуанин, присоединенный через пирофосфатную связь к гуаниловому нуклеотиду, сахарный остаток которого также метилирован по второму углеродному атому. На 3</w:t>
      </w:r>
      <w:r>
        <w:rPr>
          <w:sz w:val="28"/>
        </w:rPr>
        <w:sym w:font="Symbol" w:char="F0A2"/>
      </w:r>
      <w:r>
        <w:rPr>
          <w:sz w:val="28"/>
        </w:rPr>
        <w:t>-конце информационных РНК имеются поли(А), количество которых достигает 200 и выше. Эти модификации концов иРНК, осуществляемые после синтеза полинуклеотидной цепи, имеют существенное значение для функции иРНК: «шапочка» нужна для специфического узнавания РНК рибосомами, функции поли(И) менее точно определены и, по-видимому, заключается в придании стабильности молекулам иРНК.</w:t>
      </w:r>
    </w:p>
    <w:p w:rsidR="00C00872" w:rsidRDefault="00C00872" w:rsidP="00E834BC">
      <w:pPr>
        <w:spacing w:line="360" w:lineRule="auto"/>
        <w:ind w:firstLine="709"/>
        <w:jc w:val="both"/>
        <w:rPr>
          <w:sz w:val="28"/>
        </w:rPr>
      </w:pPr>
      <w:r>
        <w:rPr>
          <w:sz w:val="28"/>
        </w:rPr>
        <w:t>Такими же модифицированными концами обладают геномные РНК «плюс-нитевых» вирусов. Исключение составляет 5</w:t>
      </w:r>
      <w:r>
        <w:rPr>
          <w:sz w:val="28"/>
        </w:rPr>
        <w:sym w:font="Symbol" w:char="F0A2"/>
      </w:r>
      <w:r>
        <w:rPr>
          <w:sz w:val="28"/>
        </w:rPr>
        <w:t>-конец геномной РНК вируса полиомиелита, которая не содержит «шапочку», и вместо нее имеет на 5</w:t>
      </w:r>
      <w:r>
        <w:rPr>
          <w:sz w:val="28"/>
        </w:rPr>
        <w:sym w:font="Symbol" w:char="F0A2"/>
      </w:r>
      <w:r>
        <w:rPr>
          <w:sz w:val="28"/>
        </w:rPr>
        <w:t>-конце ковалентно присоединенный к остатку урацила низкомолекулярный терминальный белок. Геномные РНК «минус-нитевых» вирусов не имеют ни «шапочки», ни поли(А); модифицированные концы характерны для иРНК этих вирусов, синтезирующихся в клетке на матрице вирионной РНК и комплементарных ей. Геномная РНК ретровирусов, хотя и являетс «плюс-нитевой», однако не содержит «шапочку»; эту структуру содержит гомологичная РНК, синтезируемая на матрице интегрированной провирусной ДНК.</w:t>
      </w:r>
    </w:p>
    <w:p w:rsidR="00C00872" w:rsidRDefault="00C00872" w:rsidP="00E834BC">
      <w:pPr>
        <w:spacing w:line="360" w:lineRule="auto"/>
        <w:ind w:firstLine="709"/>
        <w:jc w:val="both"/>
        <w:rPr>
          <w:sz w:val="28"/>
        </w:rPr>
      </w:pPr>
      <w:r>
        <w:rPr>
          <w:sz w:val="28"/>
        </w:rPr>
        <w:t xml:space="preserve">Существуют вирусы, </w:t>
      </w:r>
      <w:r w:rsidR="00F92E01">
        <w:rPr>
          <w:sz w:val="28"/>
        </w:rPr>
        <w:t>содержащие как «плсю-нитевые», так и «минус-нитевые» РНК гены (амбисенс-вирусы). В ним относятся аренавирусы.</w:t>
      </w:r>
    </w:p>
    <w:p w:rsidR="00F92E01" w:rsidRDefault="00F92E01" w:rsidP="00E834BC">
      <w:pPr>
        <w:spacing w:line="360" w:lineRule="auto"/>
        <w:ind w:firstLine="709"/>
        <w:jc w:val="both"/>
        <w:rPr>
          <w:sz w:val="28"/>
        </w:rPr>
      </w:pPr>
      <w:r>
        <w:rPr>
          <w:sz w:val="28"/>
        </w:rPr>
        <w:t>В основном однонитчатые РНК являются линейными молекулами, однако РНК-фрагменты буньявирусов обнаружены в виде кольцевой формы. Кольцевая форма возникает за счет образования водородных связей между концами молекул.</w:t>
      </w:r>
    </w:p>
    <w:p w:rsidR="00F92E01" w:rsidRDefault="00F92E01" w:rsidP="00E834BC">
      <w:pPr>
        <w:spacing w:line="360" w:lineRule="auto"/>
        <w:ind w:firstLine="709"/>
        <w:jc w:val="both"/>
        <w:rPr>
          <w:sz w:val="28"/>
        </w:rPr>
      </w:pPr>
      <w:r w:rsidRPr="00F92E01">
        <w:rPr>
          <w:b/>
          <w:sz w:val="28"/>
        </w:rPr>
        <w:t>Двунитчатые РНК</w:t>
      </w:r>
      <w:r>
        <w:rPr>
          <w:sz w:val="28"/>
        </w:rPr>
        <w:t>. Этот необычный для клетки тип нуклеиновой кислоты, впервые обнаруженный у реовирусов, широко распространен среди вирусов животных, растений и бактерий. Вирусы, содежащие подобный геном, называют диплорнавирусы.</w:t>
      </w:r>
    </w:p>
    <w:p w:rsidR="003506F0" w:rsidRDefault="007803F2" w:rsidP="00E834BC">
      <w:pPr>
        <w:spacing w:line="360" w:lineRule="auto"/>
        <w:ind w:firstLine="709"/>
        <w:jc w:val="both"/>
        <w:rPr>
          <w:sz w:val="28"/>
        </w:rPr>
      </w:pPr>
      <w:r>
        <w:rPr>
          <w:sz w:val="28"/>
        </w:rPr>
        <w:lastRenderedPageBreak/>
        <w:t>Общей особенностью диплорнавирусов является фрагментированное состояние генома. Так, геном реовирусов состоит из 10 фрагментов, ротавирусов – из 11 фрагментов</w:t>
      </w:r>
      <w:r w:rsidR="00272A79">
        <w:rPr>
          <w:rStyle w:val="a9"/>
          <w:sz w:val="28"/>
        </w:rPr>
        <w:footnoteReference w:id="15"/>
      </w:r>
      <w:r>
        <w:rPr>
          <w:sz w:val="28"/>
        </w:rPr>
        <w:t xml:space="preserve">. </w:t>
      </w:r>
    </w:p>
    <w:p w:rsidR="007803F2" w:rsidRDefault="007803F2" w:rsidP="00E834BC">
      <w:pPr>
        <w:spacing w:line="360" w:lineRule="auto"/>
        <w:ind w:firstLine="709"/>
        <w:jc w:val="both"/>
        <w:rPr>
          <w:sz w:val="28"/>
        </w:rPr>
      </w:pPr>
    </w:p>
    <w:p w:rsidR="003D501D" w:rsidRDefault="00793527" w:rsidP="00E834BC">
      <w:pPr>
        <w:spacing w:line="360" w:lineRule="auto"/>
        <w:ind w:firstLine="709"/>
        <w:jc w:val="both"/>
        <w:rPr>
          <w:sz w:val="28"/>
        </w:rPr>
      </w:pPr>
      <w:r>
        <w:rPr>
          <w:sz w:val="28"/>
        </w:rPr>
        <w:t>Рассмотрим процесс заражения на примере ВИЧ-инфицирования.</w:t>
      </w:r>
    </w:p>
    <w:p w:rsidR="003D501D" w:rsidRPr="007803F2" w:rsidRDefault="003D501D" w:rsidP="007803F2">
      <w:pPr>
        <w:spacing w:before="60" w:after="60" w:line="360" w:lineRule="auto"/>
        <w:ind w:firstLine="737"/>
        <w:jc w:val="both"/>
        <w:rPr>
          <w:sz w:val="28"/>
        </w:rPr>
      </w:pPr>
      <w:r w:rsidRPr="007803F2">
        <w:rPr>
          <w:sz w:val="28"/>
        </w:rPr>
        <w:t xml:space="preserve">ВИЧ относится к ретровирусам. Его геном представлен линейной одноцепочечной молекулой РНК (это плюс–цепь, или мРНК). ВИЧ – это сложный вирус. В состав вириона входит нуклеокапсид (собственно вирион) и внешняя липопротеиновая оболочка. В состав нуклеокапсида входит РНК (две молекулы) и 13 вирусных белков, в том числе, и обратная транскриптаза (ревертаза). В состав липопротеиновой оболочки вириона входят фрагменты мембран погибших лимфоцитов, содержащие комплекс из двух особых белков: гликопротеидов </w:t>
      </w:r>
      <w:r w:rsidRPr="007803F2">
        <w:rPr>
          <w:sz w:val="28"/>
          <w:lang w:val="en-US"/>
        </w:rPr>
        <w:t>gp</w:t>
      </w:r>
      <w:r w:rsidRPr="007803F2">
        <w:rPr>
          <w:sz w:val="28"/>
        </w:rPr>
        <w:t xml:space="preserve">41 и </w:t>
      </w:r>
      <w:r w:rsidRPr="007803F2">
        <w:rPr>
          <w:sz w:val="28"/>
          <w:lang w:val="en-US"/>
        </w:rPr>
        <w:t>gp</w:t>
      </w:r>
      <w:r w:rsidRPr="007803F2">
        <w:rPr>
          <w:sz w:val="28"/>
        </w:rPr>
        <w:t xml:space="preserve">120. Белок </w:t>
      </w:r>
      <w:r w:rsidRPr="007803F2">
        <w:rPr>
          <w:sz w:val="28"/>
          <w:lang w:val="en-US"/>
        </w:rPr>
        <w:t>gp</w:t>
      </w:r>
      <w:r w:rsidRPr="007803F2">
        <w:rPr>
          <w:sz w:val="28"/>
        </w:rPr>
        <w:t xml:space="preserve">120 распознает Т–лимфоциты, а белок </w:t>
      </w:r>
      <w:r w:rsidRPr="007803F2">
        <w:rPr>
          <w:sz w:val="28"/>
          <w:lang w:val="en-US"/>
        </w:rPr>
        <w:t>gp</w:t>
      </w:r>
      <w:r w:rsidRPr="007803F2">
        <w:rPr>
          <w:sz w:val="28"/>
        </w:rPr>
        <w:t>41 «пробивает» мембрану Т–лимфоцита и обеспечивает проникновение нуклеокапсида в клетку</w:t>
      </w:r>
      <w:r w:rsidR="00A93758">
        <w:rPr>
          <w:rStyle w:val="a9"/>
          <w:sz w:val="28"/>
        </w:rPr>
        <w:footnoteReference w:id="16"/>
      </w:r>
      <w:r w:rsidRPr="007803F2">
        <w:rPr>
          <w:sz w:val="28"/>
        </w:rPr>
        <w:t>.</w:t>
      </w:r>
    </w:p>
    <w:p w:rsidR="003D501D" w:rsidRDefault="003D501D" w:rsidP="007803F2">
      <w:pPr>
        <w:spacing w:before="60" w:after="60" w:line="360" w:lineRule="auto"/>
        <w:ind w:firstLine="737"/>
        <w:jc w:val="both"/>
        <w:rPr>
          <w:sz w:val="28"/>
        </w:rPr>
      </w:pPr>
      <w:r w:rsidRPr="007803F2">
        <w:rPr>
          <w:sz w:val="28"/>
        </w:rPr>
        <w:t xml:space="preserve">В инфицированной клетке на матрице вирусной РНК с помощью вирусной обратной транскриптазы синтезируется минус–цепь ДНК, а на ней – плюс–цепь ДНК. Вирусная РНК при этом разрушается. Образовавшаяся двухцепочечная ДНК встраивается в определенный участок одной из хромосом клетки хозяина. Интегрированная ДНК-копия вирусного генома представляет собой </w:t>
      </w:r>
      <w:r w:rsidRPr="007803F2">
        <w:rPr>
          <w:i/>
          <w:sz w:val="28"/>
        </w:rPr>
        <w:t>провирус</w:t>
      </w:r>
      <w:r w:rsidRPr="007803F2">
        <w:rPr>
          <w:sz w:val="28"/>
        </w:rPr>
        <w:t xml:space="preserve">. В таком состоянии ретровирус может долгое время сосуществовать с инфицированным организмом – вирусоносителем. Однако, получив определенные молекулярные сигналы, с провирусной ДНК инициируется транскрипция вирусной мРНК, а с нее – синтез вирусных белков. Затем происходит самосборка множества вирусных частиц и их выход из клетки. Клетка хозяина (лимфоцит) погибает, а часть ее мембран образует липопротеиновую оболочку вируса. Гибель Т-хелперов и приводит к развитию СПИДа. </w:t>
      </w:r>
    </w:p>
    <w:p w:rsidR="003D501D" w:rsidRDefault="003B1174" w:rsidP="003D501D">
      <w:r>
        <w:lastRenderedPageBreak/>
        <w:pict>
          <v:group id="_x0000_s2097" style="position:absolute;margin-left:-16.75pt;margin-top:0;width:476.55pt;height:672.35pt;z-index:251647488;mso-position-vertical-relative:margin" coordorigin="1418,2209" coordsize="9531,13447" o:allowoverlap="f">
            <v:group id="_x0000_s2098" style="position:absolute;left:1418;top:2209;width:9531;height:12161" coordorigin="1079,2548" coordsize="9531,12161">
              <v:line id="_x0000_s2099" style="position:absolute" from="6071,11624" to="7297,11624" strokecolor="blue" strokeweight="4.5pt">
                <o:lock v:ext="edit" aspectratio="t"/>
              </v:line>
              <v:line id="_x0000_s2100" style="position:absolute" from="6071,11804" to="7297,11804" strokecolor="blue" strokeweight="4.5pt">
                <o:lock v:ext="edit" aspectratio="t"/>
              </v:line>
              <v:line id="_x0000_s2101" style="position:absolute" from="4845,11624" to="6071,11624" strokecolor="lime" strokeweight="4.5pt">
                <v:stroke dashstyle="1 1"/>
                <o:lock v:ext="edit" aspectratio="t"/>
              </v:line>
              <v:line id="_x0000_s2102" style="position:absolute" from="4845,11804" to="6071,11804" strokecolor="lime" strokeweight="4.5pt">
                <v:stroke dashstyle="1 1"/>
                <o:lock v:ext="edit" aspectratio="t"/>
              </v:line>
              <v:line id="_x0000_s2103" style="position:absolute" from="7297,11624" to="8522,11624" strokecolor="lime" strokeweight="4.5pt">
                <v:stroke dashstyle="1 1"/>
                <o:lock v:ext="edit" aspectratio="t"/>
              </v:line>
              <v:line id="_x0000_s2104" style="position:absolute" from="7297,11804" to="8522,11804" strokecolor="lime" strokeweight="4.5pt">
                <v:stroke dashstyle="1 1"/>
                <o:lock v:ext="edit" aspectratio="t"/>
              </v:line>
              <v:line id="_x0000_s2105" style="position:absolute;flip:y" from="6106,12879" to="7428,12879" strokecolor="red" strokeweight="4.5pt">
                <o:lock v:ext="edit" aspectratio="t"/>
              </v:line>
              <v:shape id="_x0000_s2106" type="#_x0000_t202" style="position:absolute;left:3605;top:12042;width:6263;height:611" stroked="f">
                <o:lock v:ext="edit" aspectratio="t"/>
                <v:textbox style="mso-next-textbox:#_x0000_s2106" inset=",.3mm,,.3mm">
                  <w:txbxContent>
                    <w:tbl>
                      <w:tblPr>
                        <w:tblW w:w="5000" w:type="pct"/>
                        <w:tblCellSpacing w:w="0" w:type="dxa"/>
                        <w:tblCellMar>
                          <w:left w:w="0" w:type="dxa"/>
                          <w:right w:w="0" w:type="dxa"/>
                        </w:tblCellMar>
                        <w:tblLook w:val="04A0" w:firstRow="1" w:lastRow="0" w:firstColumn="1" w:lastColumn="0" w:noHBand="0" w:noVBand="1"/>
                      </w:tblPr>
                      <w:tblGrid>
                        <w:gridCol w:w="5990"/>
                      </w:tblGrid>
                      <w:tr w:rsidR="00E35C1A">
                        <w:trPr>
                          <w:tblCellSpacing w:w="0" w:type="dxa"/>
                        </w:trPr>
                        <w:tc>
                          <w:tcPr>
                            <w:tcW w:w="0" w:type="auto"/>
                            <w:vAlign w:val="center"/>
                          </w:tcPr>
                          <w:p w:rsidR="00E35C1A" w:rsidRDefault="00E35C1A">
                            <w:pPr>
                              <w:jc w:val="center"/>
                            </w:pPr>
                            <w:r>
                              <w:t xml:space="preserve">синтез вирусной мРНК на матрице вирусной ДНК </w:t>
                            </w:r>
                          </w:p>
                          <w:p w:rsidR="00E35C1A" w:rsidRDefault="00E35C1A">
                            <w:pPr>
                              <w:jc w:val="center"/>
                            </w:pPr>
                            <w:r>
                              <w:t>в составе генома Т–лимфоцита</w:t>
                            </w:r>
                          </w:p>
                        </w:tc>
                      </w:tr>
                    </w:tbl>
                    <w:p w:rsidR="00E35C1A" w:rsidRDefault="00E35C1A" w:rsidP="003D501D"/>
                  </w:txbxContent>
                </v:textbox>
              </v:shape>
              <v:shape id="_x0000_s2107" type="#_x0000_t202" style="position:absolute;left:3199;top:13794;width:7076;height:915" stroked="f">
                <o:lock v:ext="edit" aspectratio="t"/>
                <v:textbox style="mso-next-textbox:#_x0000_s2107" inset=",.3mm,,.3mm">
                  <w:txbxContent>
                    <w:tbl>
                      <w:tblPr>
                        <w:tblW w:w="5000" w:type="pct"/>
                        <w:tblCellSpacing w:w="0" w:type="dxa"/>
                        <w:tblCellMar>
                          <w:left w:w="0" w:type="dxa"/>
                          <w:right w:w="0" w:type="dxa"/>
                        </w:tblCellMar>
                        <w:tblLook w:val="04A0" w:firstRow="1" w:lastRow="0" w:firstColumn="1" w:lastColumn="0" w:noHBand="0" w:noVBand="1"/>
                      </w:tblPr>
                      <w:tblGrid>
                        <w:gridCol w:w="6803"/>
                      </w:tblGrid>
                      <w:tr w:rsidR="00E35C1A">
                        <w:trPr>
                          <w:tblCellSpacing w:w="0" w:type="dxa"/>
                        </w:trPr>
                        <w:tc>
                          <w:tcPr>
                            <w:tcW w:w="0" w:type="auto"/>
                            <w:vAlign w:val="center"/>
                          </w:tcPr>
                          <w:p w:rsidR="00E35C1A" w:rsidRDefault="00E35C1A">
                            <w:pPr>
                              <w:jc w:val="center"/>
                            </w:pPr>
                            <w:r>
                              <w:t>синтез вирусных белков, самосборка зрелых вирионов,</w:t>
                            </w:r>
                          </w:p>
                          <w:p w:rsidR="00E35C1A" w:rsidRDefault="00E35C1A">
                            <w:pPr>
                              <w:jc w:val="center"/>
                            </w:pPr>
                            <w:r>
                              <w:t>выход вирионов во внутреннюю среду организма и образование внешней липопротеиновой оболочки</w:t>
                            </w:r>
                          </w:p>
                        </w:tc>
                      </w:tr>
                    </w:tbl>
                    <w:p w:rsidR="00E35C1A" w:rsidRDefault="00E35C1A" w:rsidP="003D501D"/>
                  </w:txbxContent>
                </v:textbox>
              </v:shape>
              <v:shape id="_x0000_s2108" type="#_x0000_t202" style="position:absolute;left:7530;top:12675;width:2042;height:409" stroked="f">
                <o:lock v:ext="edit" aspectratio="t"/>
                <v:textbox style="mso-next-textbox:#_x0000_s2108" inset=",.3mm,,.3mm">
                  <w:txbxContent>
                    <w:tbl>
                      <w:tblPr>
                        <w:tblW w:w="5000" w:type="pct"/>
                        <w:tblCellSpacing w:w="0" w:type="dxa"/>
                        <w:tblCellMar>
                          <w:left w:w="0" w:type="dxa"/>
                          <w:right w:w="0" w:type="dxa"/>
                        </w:tblCellMar>
                        <w:tblLook w:val="04A0" w:firstRow="1" w:lastRow="0" w:firstColumn="1" w:lastColumn="0" w:noHBand="0" w:noVBand="1"/>
                      </w:tblPr>
                      <w:tblGrid>
                        <w:gridCol w:w="1769"/>
                      </w:tblGrid>
                      <w:tr w:rsidR="00E35C1A">
                        <w:trPr>
                          <w:tblCellSpacing w:w="0" w:type="dxa"/>
                        </w:trPr>
                        <w:tc>
                          <w:tcPr>
                            <w:tcW w:w="0" w:type="auto"/>
                            <w:vAlign w:val="center"/>
                          </w:tcPr>
                          <w:p w:rsidR="00E35C1A" w:rsidRDefault="00E35C1A">
                            <w:pPr>
                              <w:rPr>
                                <w:sz w:val="28"/>
                              </w:rPr>
                            </w:pPr>
                            <w:r>
                              <w:t>– мРНК</w:t>
                            </w:r>
                            <w:r>
                              <w:rPr>
                                <w:sz w:val="28"/>
                              </w:rPr>
                              <w:t xml:space="preserve"> вируса</w:t>
                            </w:r>
                          </w:p>
                        </w:tc>
                      </w:tr>
                    </w:tbl>
                    <w:p w:rsidR="00E35C1A" w:rsidRDefault="00E35C1A" w:rsidP="003D501D"/>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109" type="#_x0000_t67" style="position:absolute;left:6533;top:13063;width:408;height:613" strokeweight="2.25pt">
                <o:lock v:ext="edit" aspectratio="t"/>
                <v:textbox inset=",.3mm,,.3mm"/>
              </v:shape>
              <v:shape id="_x0000_s2110" type="#_x0000_t202" style="position:absolute;left:3194;top:9109;width:6979;height:359" stroked="f">
                <o:lock v:ext="edit" aspectratio="t"/>
                <v:textbox style="mso-next-textbox:#_x0000_s2110" inset=",.3mm,,.3mm">
                  <w:txbxContent>
                    <w:tbl>
                      <w:tblPr>
                        <w:tblW w:w="5000" w:type="pct"/>
                        <w:tblCellSpacing w:w="0" w:type="dxa"/>
                        <w:tblCellMar>
                          <w:left w:w="0" w:type="dxa"/>
                          <w:right w:w="0" w:type="dxa"/>
                        </w:tblCellMar>
                        <w:tblLook w:val="04A0" w:firstRow="1" w:lastRow="0" w:firstColumn="1" w:lastColumn="0" w:noHBand="0" w:noVBand="1"/>
                      </w:tblPr>
                      <w:tblGrid>
                        <w:gridCol w:w="6706"/>
                      </w:tblGrid>
                      <w:tr w:rsidR="00E35C1A">
                        <w:trPr>
                          <w:tblCellSpacing w:w="0" w:type="dxa"/>
                        </w:trPr>
                        <w:tc>
                          <w:tcPr>
                            <w:tcW w:w="0" w:type="auto"/>
                            <w:vAlign w:val="center"/>
                          </w:tcPr>
                          <w:p w:rsidR="00E35C1A" w:rsidRDefault="00E35C1A">
                            <w:pPr>
                              <w:jc w:val="center"/>
                              <w:rPr>
                                <w:b/>
                                <w:bCs/>
                              </w:rPr>
                            </w:pPr>
                            <w:r>
                              <w:rPr>
                                <w:b/>
                                <w:bCs/>
                              </w:rPr>
                              <w:t>встраивание вирусной ДНК в геном Т–лимфоцита</w:t>
                            </w:r>
                          </w:p>
                        </w:tc>
                      </w:tr>
                    </w:tbl>
                    <w:p w:rsidR="00E35C1A" w:rsidRDefault="00E35C1A" w:rsidP="003D501D"/>
                  </w:txbxContent>
                </v:textbox>
              </v:shape>
              <v:shape id="_x0000_s2111" type="#_x0000_t202" style="position:absolute;left:4211;top:8391;width:4946;height:359" stroked="f">
                <o:lock v:ext="edit" aspectratio="t"/>
                <v:textbox style="mso-next-textbox:#_x0000_s2111" inset=",.3mm,,.3mm">
                  <w:txbxContent>
                    <w:tbl>
                      <w:tblPr>
                        <w:tblW w:w="5000" w:type="pct"/>
                        <w:tblCellSpacing w:w="0" w:type="dxa"/>
                        <w:tblCellMar>
                          <w:left w:w="0" w:type="dxa"/>
                          <w:right w:w="0" w:type="dxa"/>
                        </w:tblCellMar>
                        <w:tblLook w:val="04A0" w:firstRow="1" w:lastRow="0" w:firstColumn="1" w:lastColumn="0" w:noHBand="0" w:noVBand="1"/>
                      </w:tblPr>
                      <w:tblGrid>
                        <w:gridCol w:w="4673"/>
                      </w:tblGrid>
                      <w:tr w:rsidR="00E35C1A">
                        <w:trPr>
                          <w:tblCellSpacing w:w="0" w:type="dxa"/>
                        </w:trPr>
                        <w:tc>
                          <w:tcPr>
                            <w:tcW w:w="0" w:type="auto"/>
                            <w:vAlign w:val="center"/>
                          </w:tcPr>
                          <w:p w:rsidR="00E35C1A" w:rsidRDefault="00E35C1A">
                            <w:pPr>
                              <w:jc w:val="center"/>
                              <w:rPr>
                                <w:b/>
                                <w:bCs/>
                              </w:rPr>
                            </w:pPr>
                            <w:r>
                              <w:rPr>
                                <w:b/>
                                <w:bCs/>
                              </w:rPr>
                              <w:t>достраивание плюс–цепи ДНК</w:t>
                            </w:r>
                          </w:p>
                        </w:tc>
                      </w:tr>
                    </w:tbl>
                    <w:p w:rsidR="00E35C1A" w:rsidRDefault="00E35C1A" w:rsidP="003D501D"/>
                  </w:txbxContent>
                </v:textbox>
              </v:shape>
              <v:shape id="_x0000_s2112" type="#_x0000_t202" style="position:absolute;left:2394;top:7752;width:817;height:6855" stroked="f">
                <o:lock v:ext="edit" aspectratio="t"/>
                <v:textbox style="layout-flow:vertical;mso-layout-flow-alt:bottom-to-top" inset=",.3mm,,.3mm"/>
              </v:shape>
              <v:line id="_x0000_s2113" style="position:absolute" from="6106,7286" to="7225,7286" strokecolor="red" strokeweight="4.5pt">
                <o:lock v:ext="edit" aspectratio="t"/>
              </v:line>
              <v:line id="_x0000_s2114" style="position:absolute" from="6106,8201" to="7297,8211" strokecolor="blue" strokeweight="4.5pt">
                <o:lock v:ext="edit" aspectratio="t"/>
              </v:line>
              <v:shape id="_x0000_s2115" type="#_x0000_t202" style="position:absolute;left:7428;top:8031;width:2745;height:360" stroked="f">
                <o:lock v:ext="edit" aspectratio="t"/>
                <v:textbox style="mso-next-textbox:#_x0000_s2115" inset=",.3mm,,.3mm">
                  <w:txbxContent>
                    <w:tbl>
                      <w:tblPr>
                        <w:tblW w:w="5000" w:type="pct"/>
                        <w:tblCellSpacing w:w="0" w:type="dxa"/>
                        <w:tblCellMar>
                          <w:left w:w="0" w:type="dxa"/>
                          <w:right w:w="0" w:type="dxa"/>
                        </w:tblCellMar>
                        <w:tblLook w:val="04A0" w:firstRow="1" w:lastRow="0" w:firstColumn="1" w:lastColumn="0" w:noHBand="0" w:noVBand="1"/>
                      </w:tblPr>
                      <w:tblGrid>
                        <w:gridCol w:w="2472"/>
                      </w:tblGrid>
                      <w:tr w:rsidR="00E35C1A">
                        <w:trPr>
                          <w:tblCellSpacing w:w="0" w:type="dxa"/>
                        </w:trPr>
                        <w:tc>
                          <w:tcPr>
                            <w:tcW w:w="0" w:type="auto"/>
                            <w:vAlign w:val="center"/>
                          </w:tcPr>
                          <w:p w:rsidR="00E35C1A" w:rsidRDefault="00E35C1A">
                            <w:r>
                              <w:t>– минус–цепь ДНК</w:t>
                            </w:r>
                          </w:p>
                        </w:tc>
                      </w:tr>
                    </w:tbl>
                    <w:p w:rsidR="00E35C1A" w:rsidRDefault="00E35C1A" w:rsidP="003D501D"/>
                  </w:txbxContent>
                </v:textbox>
              </v:shape>
              <v:shape id="_x0000_s2116" type="#_x0000_t202" style="position:absolute;left:2889;top:7617;width:7589;height:360" stroked="f">
                <o:lock v:ext="edit" aspectratio="t"/>
                <v:textbox style="mso-next-textbox:#_x0000_s2116" inset=",.3mm,,.3mm">
                  <w:txbxContent>
                    <w:tbl>
                      <w:tblPr>
                        <w:tblW w:w="5000" w:type="pct"/>
                        <w:tblCellSpacing w:w="0" w:type="dxa"/>
                        <w:tblCellMar>
                          <w:left w:w="0" w:type="dxa"/>
                          <w:right w:w="0" w:type="dxa"/>
                        </w:tblCellMar>
                        <w:tblLook w:val="04A0" w:firstRow="1" w:lastRow="0" w:firstColumn="1" w:lastColumn="0" w:noHBand="0" w:noVBand="1"/>
                      </w:tblPr>
                      <w:tblGrid>
                        <w:gridCol w:w="7316"/>
                      </w:tblGrid>
                      <w:tr w:rsidR="00E35C1A">
                        <w:trPr>
                          <w:tblCellSpacing w:w="0" w:type="dxa"/>
                        </w:trPr>
                        <w:tc>
                          <w:tcPr>
                            <w:tcW w:w="0" w:type="auto"/>
                            <w:vAlign w:val="center"/>
                          </w:tcPr>
                          <w:p w:rsidR="00E35C1A" w:rsidRDefault="00E35C1A">
                            <w:pPr>
                              <w:jc w:val="center"/>
                              <w:rPr>
                                <w:b/>
                                <w:bCs/>
                              </w:rPr>
                            </w:pPr>
                            <w:r>
                              <w:rPr>
                                <w:b/>
                                <w:bCs/>
                              </w:rPr>
                              <w:t>синтез минус–цепи ДНК с участием обратной транскриптазы вируса</w:t>
                            </w:r>
                          </w:p>
                        </w:tc>
                      </w:tr>
                    </w:tbl>
                    <w:p w:rsidR="00E35C1A" w:rsidRDefault="00E35C1A" w:rsidP="003D501D"/>
                  </w:txbxContent>
                </v:textbox>
              </v:shape>
              <v:line id="_x0000_s2117" style="position:absolute" from="6106,8913" to="7326,8913" strokecolor="blue" strokeweight="4.5pt">
                <o:lock v:ext="edit" aspectratio="t"/>
              </v:line>
              <v:line id="_x0000_s2118" style="position:absolute" from="6106,9625" to="7326,9625" strokecolor="blue" strokeweight="4.5pt">
                <o:lock v:ext="edit" aspectratio="t"/>
              </v:line>
              <v:line id="_x0000_s2119" style="position:absolute" from="7326,9625" to="8552,9625" strokecolor="lime" strokeweight="4.5pt">
                <v:stroke dashstyle="1 1"/>
                <o:lock v:ext="edit" aspectratio="t"/>
              </v:line>
              <v:line id="_x0000_s2120" style="position:absolute" from="4886,9625" to="6111,9625" strokecolor="lime" strokeweight="4.5pt">
                <v:stroke dashstyle="1 1"/>
                <o:lock v:ext="edit" aspectratio="t"/>
              </v:line>
              <v:line id="_x0000_s2121" style="position:absolute" from="6106,9828" to="7326,9828" strokecolor="blue" strokeweight="4.5pt">
                <o:lock v:ext="edit" aspectratio="t"/>
              </v:line>
              <v:line id="_x0000_s2122" style="position:absolute" from="7326,9828" to="8552,9828" strokecolor="lime" strokeweight="4.5pt">
                <v:stroke dashstyle="1 1"/>
                <o:lock v:ext="edit" aspectratio="t"/>
              </v:line>
              <v:line id="_x0000_s2123" style="position:absolute" from="4886,9828" to="6111,9828" strokecolor="lime" strokeweight="4.5pt">
                <v:stroke dashstyle="1 1"/>
                <o:lock v:ext="edit" aspectratio="t"/>
              </v:line>
              <v:shape id="_x0000_s2124" type="#_x0000_t202" style="position:absolute;left:7428;top:7184;width:2349;height:359" stroked="f">
                <o:lock v:ext="edit" aspectratio="t"/>
                <v:textbox style="mso-next-textbox:#_x0000_s2124" inset=",.3mm,,.3mm">
                  <w:txbxContent>
                    <w:tbl>
                      <w:tblPr>
                        <w:tblW w:w="5000" w:type="pct"/>
                        <w:tblCellSpacing w:w="0" w:type="dxa"/>
                        <w:tblCellMar>
                          <w:left w:w="0" w:type="dxa"/>
                          <w:right w:w="0" w:type="dxa"/>
                        </w:tblCellMar>
                        <w:tblLook w:val="04A0" w:firstRow="1" w:lastRow="0" w:firstColumn="1" w:lastColumn="0" w:noHBand="0" w:noVBand="1"/>
                      </w:tblPr>
                      <w:tblGrid>
                        <w:gridCol w:w="2076"/>
                      </w:tblGrid>
                      <w:tr w:rsidR="00E35C1A">
                        <w:trPr>
                          <w:tblCellSpacing w:w="0" w:type="dxa"/>
                        </w:trPr>
                        <w:tc>
                          <w:tcPr>
                            <w:tcW w:w="0" w:type="auto"/>
                            <w:vAlign w:val="center"/>
                          </w:tcPr>
                          <w:p w:rsidR="00E35C1A" w:rsidRDefault="00E35C1A">
                            <w:r>
                              <w:t>– мРНК вируса</w:t>
                            </w:r>
                          </w:p>
                        </w:tc>
                      </w:tr>
                    </w:tbl>
                    <w:p w:rsidR="00E35C1A" w:rsidRDefault="00E35C1A" w:rsidP="003D501D"/>
                  </w:txbxContent>
                </v:textbox>
              </v:shape>
              <v:shape id="_x0000_s2125" type="#_x0000_t202" style="position:absolute;left:7428;top:8750;width:2745;height:359" stroked="f">
                <o:lock v:ext="edit" aspectratio="t"/>
                <v:textbox style="mso-next-textbox:#_x0000_s2125" inset=",.3mm,,.3mm">
                  <w:txbxContent>
                    <w:tbl>
                      <w:tblPr>
                        <w:tblW w:w="5000" w:type="pct"/>
                        <w:tblCellSpacing w:w="0" w:type="dxa"/>
                        <w:tblCellMar>
                          <w:left w:w="0" w:type="dxa"/>
                          <w:right w:w="0" w:type="dxa"/>
                        </w:tblCellMar>
                        <w:tblLook w:val="04A0" w:firstRow="1" w:lastRow="0" w:firstColumn="1" w:lastColumn="0" w:noHBand="0" w:noVBand="1"/>
                      </w:tblPr>
                      <w:tblGrid>
                        <w:gridCol w:w="2472"/>
                      </w:tblGrid>
                      <w:tr w:rsidR="00E35C1A">
                        <w:trPr>
                          <w:tblCellSpacing w:w="0" w:type="dxa"/>
                        </w:trPr>
                        <w:tc>
                          <w:tcPr>
                            <w:tcW w:w="0" w:type="auto"/>
                            <w:vAlign w:val="center"/>
                          </w:tcPr>
                          <w:p w:rsidR="00E35C1A" w:rsidRDefault="00E35C1A">
                            <w:r>
                              <w:t>– плюс–цепь ДНК</w:t>
                            </w:r>
                          </w:p>
                        </w:tc>
                      </w:tr>
                    </w:tbl>
                    <w:p w:rsidR="00E35C1A" w:rsidRDefault="00E35C1A" w:rsidP="003D501D"/>
                  </w:txbxContent>
                </v:textbox>
              </v:shape>
              <v:shape id="_x0000_s2126" type="#_x0000_t202" style="position:absolute;left:3194;top:10007;width:6979;height:360" stroked="f">
                <o:lock v:ext="edit" aspectratio="t"/>
                <v:textbox style="mso-next-textbox:#_x0000_s2126" inset=",.3mm,,.3mm">
                  <w:txbxContent>
                    <w:tbl>
                      <w:tblPr>
                        <w:tblW w:w="5000" w:type="pct"/>
                        <w:tblCellSpacing w:w="0" w:type="dxa"/>
                        <w:tblCellMar>
                          <w:left w:w="0" w:type="dxa"/>
                          <w:right w:w="0" w:type="dxa"/>
                        </w:tblCellMar>
                        <w:tblLook w:val="04A0" w:firstRow="1" w:lastRow="0" w:firstColumn="1" w:lastColumn="0" w:noHBand="0" w:noVBand="1"/>
                      </w:tblPr>
                      <w:tblGrid>
                        <w:gridCol w:w="6706"/>
                      </w:tblGrid>
                      <w:tr w:rsidR="00E35C1A">
                        <w:trPr>
                          <w:tblCellSpacing w:w="0" w:type="dxa"/>
                        </w:trPr>
                        <w:tc>
                          <w:tcPr>
                            <w:tcW w:w="0" w:type="auto"/>
                            <w:vAlign w:val="center"/>
                          </w:tcPr>
                          <w:p w:rsidR="00E35C1A" w:rsidRDefault="00E35C1A">
                            <w:pPr>
                              <w:jc w:val="center"/>
                              <w:rPr>
                                <w:b/>
                                <w:bCs/>
                                <w:sz w:val="28"/>
                              </w:rPr>
                            </w:pPr>
                            <w:r>
                              <w:rPr>
                                <w:b/>
                                <w:bCs/>
                              </w:rPr>
                              <w:t>репродукция вирусной ДНК вместе с ДНК Т–лимфоцита</w:t>
                            </w:r>
                          </w:p>
                        </w:tc>
                      </w:tr>
                    </w:tbl>
                    <w:p w:rsidR="00E35C1A" w:rsidRDefault="00E35C1A" w:rsidP="003D501D"/>
                  </w:txbxContent>
                </v:textbox>
              </v:shape>
              <v:line id="_x0000_s2127" style="position:absolute" from="6071,10546" to="7297,10546" strokecolor="blue" strokeweight="4.5pt">
                <o:lock v:ext="edit" aspectratio="t"/>
              </v:line>
              <v:line id="_x0000_s2128" style="position:absolute" from="7297,10546" to="8522,10546" strokecolor="lime" strokeweight="4.5pt">
                <v:stroke dashstyle="1 1"/>
                <o:lock v:ext="edit" aspectratio="t"/>
              </v:line>
              <v:line id="_x0000_s2129" style="position:absolute" from="4845,10546" to="6071,10546" strokecolor="lime" strokeweight="4.5pt">
                <v:stroke dashstyle="1 1"/>
                <o:lock v:ext="edit" aspectratio="t"/>
              </v:line>
              <v:line id="_x0000_s2130" style="position:absolute" from="6071,10726" to="7297,10726" strokecolor="blue" strokeweight="4.5pt">
                <o:lock v:ext="edit" aspectratio="t"/>
              </v:line>
              <v:line id="_x0000_s2131" style="position:absolute" from="7297,10726" to="8522,10726" strokecolor="lime" strokeweight="4.5pt">
                <v:stroke dashstyle="1 1"/>
                <o:lock v:ext="edit" aspectratio="t"/>
              </v:line>
              <v:line id="_x0000_s2132" style="position:absolute" from="4845,10726" to="6071,10726" strokecolor="lime" strokeweight="4.5pt">
                <v:stroke dashstyle="1 1"/>
                <o:lock v:ext="edit" aspectratio="t"/>
              </v:line>
              <v:shape id="_x0000_s2133" type="#_x0000_t202" style="position:absolute;left:3297;top:6066;width:6673;height:712" stroked="f">
                <o:lock v:ext="edit" aspectratio="t"/>
                <v:textbox style="mso-next-textbox:#_x0000_s2133" inset=",.3mm,,.3mm">
                  <w:txbxContent>
                    <w:tbl>
                      <w:tblPr>
                        <w:tblW w:w="5000" w:type="pct"/>
                        <w:tblCellSpacing w:w="0" w:type="dxa"/>
                        <w:tblCellMar>
                          <w:left w:w="0" w:type="dxa"/>
                          <w:right w:w="0" w:type="dxa"/>
                        </w:tblCellMar>
                        <w:tblLook w:val="04A0" w:firstRow="1" w:lastRow="0" w:firstColumn="1" w:lastColumn="0" w:noHBand="0" w:noVBand="1"/>
                      </w:tblPr>
                      <w:tblGrid>
                        <w:gridCol w:w="6400"/>
                      </w:tblGrid>
                      <w:tr w:rsidR="00E35C1A">
                        <w:trPr>
                          <w:tblCellSpacing w:w="0" w:type="dxa"/>
                        </w:trPr>
                        <w:tc>
                          <w:tcPr>
                            <w:tcW w:w="0" w:type="auto"/>
                            <w:vAlign w:val="center"/>
                          </w:tcPr>
                          <w:p w:rsidR="00E35C1A" w:rsidRDefault="00E35C1A">
                            <w:pPr>
                              <w:jc w:val="center"/>
                              <w:rPr>
                                <w:b/>
                              </w:rPr>
                            </w:pPr>
                            <w:r>
                              <w:rPr>
                                <w:b/>
                              </w:rPr>
                              <w:t xml:space="preserve">в результате проникновения вируса в клетку </w:t>
                            </w:r>
                          </w:p>
                          <w:p w:rsidR="00E35C1A" w:rsidRDefault="00E35C1A">
                            <w:pPr>
                              <w:jc w:val="center"/>
                            </w:pPr>
                            <w:r>
                              <w:rPr>
                                <w:b/>
                              </w:rPr>
                              <w:t>вирусная мРНК оказывается внутри Т–лимфоцита</w:t>
                            </w:r>
                          </w:p>
                        </w:tc>
                      </w:tr>
                    </w:tbl>
                    <w:p w:rsidR="00E35C1A" w:rsidRDefault="00E35C1A" w:rsidP="003D501D"/>
                  </w:txbxContent>
                </v:textbox>
              </v:shape>
              <v:shape id="_x0000_s2134" type="#_x0000_t202" style="position:absolute;left:3804;top:11085;width:5759;height:359" stroked="f">
                <o:lock v:ext="edit" aspectratio="t"/>
                <v:textbox style="mso-next-textbox:#_x0000_s2134" inset=",.3mm,,.3mm">
                  <w:txbxContent>
                    <w:tbl>
                      <w:tblPr>
                        <w:tblW w:w="5000" w:type="pct"/>
                        <w:tblCellSpacing w:w="0" w:type="dxa"/>
                        <w:tblCellMar>
                          <w:left w:w="0" w:type="dxa"/>
                          <w:right w:w="0" w:type="dxa"/>
                        </w:tblCellMar>
                        <w:tblLook w:val="04A0" w:firstRow="1" w:lastRow="0" w:firstColumn="1" w:lastColumn="0" w:noHBand="0" w:noVBand="1"/>
                      </w:tblPr>
                      <w:tblGrid>
                        <w:gridCol w:w="5486"/>
                      </w:tblGrid>
                      <w:tr w:rsidR="00E35C1A">
                        <w:trPr>
                          <w:tblCellSpacing w:w="0" w:type="dxa"/>
                        </w:trPr>
                        <w:tc>
                          <w:tcPr>
                            <w:tcW w:w="0" w:type="auto"/>
                            <w:vAlign w:val="center"/>
                          </w:tcPr>
                          <w:p w:rsidR="00E35C1A" w:rsidRDefault="00E35C1A">
                            <w:pPr>
                              <w:jc w:val="center"/>
                              <w:rPr>
                                <w:b/>
                                <w:bCs/>
                              </w:rPr>
                            </w:pPr>
                            <w:r>
                              <w:rPr>
                                <w:b/>
                                <w:bCs/>
                              </w:rPr>
                              <w:t>репродукция вирусных частиц – вирионов</w:t>
                            </w:r>
                          </w:p>
                        </w:tc>
                      </w:tr>
                    </w:tbl>
                    <w:p w:rsidR="00E35C1A" w:rsidRDefault="00E35C1A" w:rsidP="003D501D"/>
                  </w:txbxContent>
                </v:textbox>
              </v:shape>
              <v:shape id="_x0000_s2135" type="#_x0000_t202" style="position:absolute;left:1079;top:2548;width:930;height:3051" stroked="f">
                <o:lock v:ext="edit" aspectratio="t"/>
                <v:textbox style="layout-flow:vertical;mso-layout-flow-alt:bottom-to-top" inset=".5mm,.3mm,.5mm,.3mm"/>
              </v:shape>
              <v:group id="_x0000_s2136" style="position:absolute;left:1983;top:2548;width:8627;height:3419" coordorigin="1983,2548" coordsize="8627,3419">
                <v:group id="_x0000_s2137" style="position:absolute;left:5394;top:2812;width:2449;height:2464" coordorigin="6012,833" coordsize="2721,2738">
                  <o:lock v:ext="edit" aspectratio="t"/>
                  <v:oval id="_x0000_s2138" style="position:absolute;left:6012;top:833;width:2721;height:2738" strokeweight="3pt">
                    <v:stroke linestyle="thinThin"/>
                    <o:lock v:ext="edit" aspectratio="t"/>
                    <v:textbox inset=",.3mm,,.3mm"/>
                  </v:oval>
                  <v:oval id="_x0000_s2139" style="position:absolute;left:6466;top:1287;width:1816;height:1816" strokeweight="3pt">
                    <v:stroke linestyle="thinThin"/>
                    <o:lock v:ext="edit" aspectratio="t"/>
                    <v:textbox inset=",.3mm,,.3mm"/>
                  </v:oval>
                  <v:line id="_x0000_s2140" style="position:absolute" from="6792,2007" to="7958,2007" strokecolor="red" strokeweight="4.5pt">
                    <o:lock v:ext="edit" aspectratio="t"/>
                  </v:line>
                  <v:line id="_x0000_s2141" style="position:absolute" from="6792,2400" to="7958,2400" strokecolor="red" strokeweight="4.5pt">
                    <o:lock v:ext="edit" aspectratio="t"/>
                  </v:line>
                </v:group>
                <v:line id="_x0000_s2142" style="position:absolute;flip:x y" from="5034,4033" to="5373,4033">
                  <v:stroke startarrow="block"/>
                  <o:lock v:ext="edit" aspectratio="t"/>
                </v:line>
                <v:line id="_x0000_s2143" style="position:absolute;rotation:90;flip:x" from="7757,3704" to="7757,4361">
                  <v:stroke startarrow="block"/>
                  <o:lock v:ext="edit" aspectratio="t"/>
                </v:line>
                <v:shape id="_x0000_s2144" type="#_x0000_t202" style="position:absolute;left:1983;top:2548;width:3038;height:3051">
                  <o:lock v:ext="edit" aspectratio="t"/>
                  <v:textbox style="mso-next-textbox:#_x0000_s2144" inset=",.3mm,,.3mm">
                    <w:txbxContent>
                      <w:tbl>
                        <w:tblPr>
                          <w:tblW w:w="5000" w:type="pct"/>
                          <w:tblCellSpacing w:w="0" w:type="dxa"/>
                          <w:tblCellMar>
                            <w:left w:w="0" w:type="dxa"/>
                            <w:right w:w="0" w:type="dxa"/>
                          </w:tblCellMar>
                          <w:tblLook w:val="04A0" w:firstRow="1" w:lastRow="0" w:firstColumn="1" w:lastColumn="0" w:noHBand="0" w:noVBand="1"/>
                        </w:tblPr>
                        <w:tblGrid>
                          <w:gridCol w:w="2750"/>
                        </w:tblGrid>
                        <w:tr w:rsidR="00E35C1A">
                          <w:trPr>
                            <w:tblCellSpacing w:w="0" w:type="dxa"/>
                          </w:trPr>
                          <w:tc>
                            <w:tcPr>
                              <w:tcW w:w="0" w:type="auto"/>
                              <w:vAlign w:val="center"/>
                            </w:tcPr>
                            <w:p w:rsidR="00E35C1A" w:rsidRDefault="00E35C1A">
                              <w:pPr>
                                <w:ind w:left="170"/>
                                <w:jc w:val="center"/>
                                <w:rPr>
                                  <w:b/>
                                  <w:bCs/>
                                </w:rPr>
                              </w:pPr>
                              <w:r>
                                <w:rPr>
                                  <w:b/>
                                  <w:bCs/>
                                </w:rPr>
                                <w:t xml:space="preserve">внешняя </w:t>
                              </w:r>
                            </w:p>
                            <w:p w:rsidR="00E35C1A" w:rsidRDefault="00E35C1A">
                              <w:pPr>
                                <w:ind w:left="170"/>
                                <w:jc w:val="center"/>
                                <w:rPr>
                                  <w:b/>
                                  <w:bCs/>
                                </w:rPr>
                              </w:pPr>
                              <w:r>
                                <w:rPr>
                                  <w:b/>
                                  <w:bCs/>
                                </w:rPr>
                                <w:t xml:space="preserve">липопротеиновая </w:t>
                              </w:r>
                            </w:p>
                            <w:p w:rsidR="00E35C1A" w:rsidRDefault="00E35C1A">
                              <w:pPr>
                                <w:spacing w:line="360" w:lineRule="auto"/>
                                <w:ind w:left="170"/>
                                <w:jc w:val="center"/>
                              </w:pPr>
                              <w:r>
                                <w:rPr>
                                  <w:b/>
                                  <w:bCs/>
                                </w:rPr>
                                <w:t>оболочка</w:t>
                              </w:r>
                              <w:r>
                                <w:t>:</w:t>
                              </w:r>
                            </w:p>
                            <w:p w:rsidR="00E35C1A" w:rsidRDefault="00E35C1A">
                              <w:pPr>
                                <w:ind w:left="170"/>
                                <w:rPr>
                                  <w:sz w:val="22"/>
                                </w:rPr>
                              </w:pPr>
                              <w:r>
                                <w:rPr>
                                  <w:sz w:val="22"/>
                                </w:rPr>
                                <w:t xml:space="preserve">фрагменты мембран погибших лимфоцитов, </w:t>
                              </w:r>
                            </w:p>
                            <w:p w:rsidR="00E35C1A" w:rsidRDefault="00E35C1A">
                              <w:pPr>
                                <w:ind w:left="170"/>
                                <w:rPr>
                                  <w:sz w:val="22"/>
                                </w:rPr>
                              </w:pPr>
                              <w:r>
                                <w:rPr>
                                  <w:sz w:val="22"/>
                                </w:rPr>
                                <w:t xml:space="preserve">белок </w:t>
                              </w:r>
                              <w:r>
                                <w:rPr>
                                  <w:b/>
                                  <w:bCs/>
                                  <w:sz w:val="22"/>
                                  <w:lang w:val="en-US"/>
                                </w:rPr>
                                <w:t>gp</w:t>
                              </w:r>
                              <w:r>
                                <w:rPr>
                                  <w:b/>
                                  <w:bCs/>
                                  <w:sz w:val="22"/>
                                </w:rPr>
                                <w:t>120</w:t>
                              </w:r>
                              <w:r>
                                <w:rPr>
                                  <w:sz w:val="22"/>
                                </w:rPr>
                                <w:t xml:space="preserve"> – распознает Т–лимфоциты, </w:t>
                              </w:r>
                            </w:p>
                            <w:p w:rsidR="00E35C1A" w:rsidRDefault="00E35C1A">
                              <w:pPr>
                                <w:ind w:left="170"/>
                                <w:rPr>
                                  <w:sz w:val="22"/>
                                </w:rPr>
                              </w:pPr>
                              <w:r>
                                <w:rPr>
                                  <w:sz w:val="22"/>
                                </w:rPr>
                                <w:t xml:space="preserve">белок </w:t>
                              </w:r>
                              <w:r>
                                <w:rPr>
                                  <w:b/>
                                  <w:bCs/>
                                  <w:sz w:val="22"/>
                                  <w:lang w:val="en-US"/>
                                </w:rPr>
                                <w:t>gp</w:t>
                              </w:r>
                              <w:r>
                                <w:rPr>
                                  <w:b/>
                                  <w:bCs/>
                                  <w:sz w:val="22"/>
                                </w:rPr>
                                <w:t>41</w:t>
                              </w:r>
                              <w:r>
                                <w:rPr>
                                  <w:sz w:val="22"/>
                                </w:rPr>
                                <w:t xml:space="preserve"> – обеспечивает проникновение нуклеокапсида в клетку</w:t>
                              </w:r>
                            </w:p>
                          </w:tc>
                        </w:tr>
                      </w:tbl>
                      <w:p w:rsidR="00E35C1A" w:rsidRDefault="00E35C1A" w:rsidP="003D501D"/>
                    </w:txbxContent>
                  </v:textbox>
                </v:shape>
                <v:shape id="_x0000_s2145" type="#_x0000_t202" style="position:absolute;left:8085;top:3113;width:2525;height:1836">
                  <o:lock v:ext="edit" aspectratio="t"/>
                  <v:textbox style="mso-next-textbox:#_x0000_s2145" inset=",.3mm,,.3mm">
                    <w:txbxContent>
                      <w:tbl>
                        <w:tblPr>
                          <w:tblW w:w="5000" w:type="pct"/>
                          <w:tblCellSpacing w:w="0" w:type="dxa"/>
                          <w:tblCellMar>
                            <w:left w:w="0" w:type="dxa"/>
                            <w:right w:w="0" w:type="dxa"/>
                          </w:tblCellMar>
                          <w:tblLook w:val="04A0" w:firstRow="1" w:lastRow="0" w:firstColumn="1" w:lastColumn="0" w:noHBand="0" w:noVBand="1"/>
                        </w:tblPr>
                        <w:tblGrid>
                          <w:gridCol w:w="2237"/>
                        </w:tblGrid>
                        <w:tr w:rsidR="00E35C1A">
                          <w:trPr>
                            <w:tblCellSpacing w:w="0" w:type="dxa"/>
                          </w:trPr>
                          <w:tc>
                            <w:tcPr>
                              <w:tcW w:w="0" w:type="auto"/>
                              <w:vAlign w:val="center"/>
                            </w:tcPr>
                            <w:p w:rsidR="00E35C1A" w:rsidRDefault="00E35C1A">
                              <w:pPr>
                                <w:jc w:val="center"/>
                              </w:pPr>
                              <w:r>
                                <w:rPr>
                                  <w:b/>
                                  <w:bCs/>
                                </w:rPr>
                                <w:t>капсид</w:t>
                              </w:r>
                              <w:r>
                                <w:t>:</w:t>
                              </w:r>
                            </w:p>
                            <w:p w:rsidR="00E35C1A" w:rsidRDefault="00E35C1A">
                              <w:pPr>
                                <w:ind w:left="170"/>
                                <w:rPr>
                                  <w:sz w:val="22"/>
                                </w:rPr>
                              </w:pPr>
                              <w:r>
                                <w:rPr>
                                  <w:sz w:val="22"/>
                                </w:rPr>
                                <w:t xml:space="preserve">13 вирусных белков </w:t>
                              </w:r>
                            </w:p>
                            <w:p w:rsidR="00E35C1A" w:rsidRDefault="00E35C1A">
                              <w:pPr>
                                <w:ind w:left="170"/>
                                <w:rPr>
                                  <w:sz w:val="22"/>
                                </w:rPr>
                              </w:pPr>
                              <w:r>
                                <w:rPr>
                                  <w:sz w:val="22"/>
                                </w:rPr>
                                <w:t>(в т. ч. обратная транскриптаза)</w:t>
                              </w:r>
                            </w:p>
                            <w:p w:rsidR="00E35C1A" w:rsidRDefault="00E35C1A">
                              <w:pPr>
                                <w:ind w:left="170"/>
                                <w:rPr>
                                  <w:sz w:val="28"/>
                                </w:rPr>
                              </w:pPr>
                              <w:r>
                                <w:rPr>
                                  <w:sz w:val="22"/>
                                </w:rPr>
                                <w:t>+ 2 идентичные молекулы мРНК</w:t>
                              </w:r>
                            </w:p>
                          </w:tc>
                        </w:tr>
                      </w:tbl>
                      <w:p w:rsidR="00E35C1A" w:rsidRDefault="00E35C1A" w:rsidP="003D501D"/>
                    </w:txbxContent>
                  </v:textbox>
                </v:shape>
                <v:shape id="_x0000_s2146" type="#_x0000_t67" style="position:absolute;left:6411;top:5354;width:409;height:613" strokeweight="2.25pt">
                  <o:lock v:ext="edit" aspectratio="t"/>
                  <v:textbox inset=",.3mm,,.3mm"/>
                </v:shape>
              </v:group>
            </v:group>
            <v:shape id="_x0000_s2147" type="#_x0000_t202" style="position:absolute;left:1418;top:14752;width:9266;height:904" stroked="f">
              <v:textbox>
                <w:txbxContent>
                  <w:tbl>
                    <w:tblPr>
                      <w:tblW w:w="5000" w:type="pct"/>
                      <w:tblCellSpacing w:w="0" w:type="dxa"/>
                      <w:tblCellMar>
                        <w:left w:w="0" w:type="dxa"/>
                        <w:right w:w="0" w:type="dxa"/>
                      </w:tblCellMar>
                      <w:tblLook w:val="04A0" w:firstRow="1" w:lastRow="0" w:firstColumn="1" w:lastColumn="0" w:noHBand="0" w:noVBand="1"/>
                    </w:tblPr>
                    <w:tblGrid>
                      <w:gridCol w:w="8993"/>
                    </w:tblGrid>
                    <w:tr w:rsidR="00E35C1A">
                      <w:trPr>
                        <w:tblCellSpacing w:w="0" w:type="dxa"/>
                      </w:trPr>
                      <w:tc>
                        <w:tcPr>
                          <w:tcW w:w="0" w:type="auto"/>
                          <w:vAlign w:val="center"/>
                        </w:tcPr>
                        <w:p w:rsidR="00E35C1A" w:rsidRPr="007803F2" w:rsidRDefault="00E35C1A">
                          <w:pPr>
                            <w:jc w:val="center"/>
                          </w:pPr>
                          <w:r>
                            <w:rPr>
                              <w:b/>
                            </w:rPr>
                            <w:t xml:space="preserve">Рис. 5. </w:t>
                          </w:r>
                          <w:r w:rsidRPr="007803F2">
                            <w:rPr>
                              <w:b/>
                            </w:rPr>
                            <w:t>Жизненный цикл вируса иммунодефицита человека</w:t>
                          </w:r>
                          <w:r w:rsidR="00272A79">
                            <w:rPr>
                              <w:b/>
                            </w:rPr>
                            <w:t>.</w:t>
                          </w:r>
                        </w:p>
                      </w:tc>
                    </w:tr>
                  </w:tbl>
                  <w:p w:rsidR="00E35C1A" w:rsidRDefault="00E35C1A" w:rsidP="003D501D"/>
                </w:txbxContent>
              </v:textbox>
            </v:shape>
            <w10:wrap type="topAndBottom" anchory="margin"/>
          </v:group>
        </w:pict>
      </w:r>
    </w:p>
    <w:p w:rsidR="00B7449E" w:rsidRPr="00B7449E" w:rsidRDefault="00B7449E" w:rsidP="00B7449E">
      <w:pPr>
        <w:pStyle w:val="1"/>
        <w:numPr>
          <w:ilvl w:val="0"/>
          <w:numId w:val="1"/>
        </w:numPr>
        <w:spacing w:line="360" w:lineRule="auto"/>
        <w:ind w:left="714" w:hanging="357"/>
        <w:jc w:val="center"/>
        <w:rPr>
          <w:sz w:val="28"/>
        </w:rPr>
      </w:pPr>
      <w:r>
        <w:br w:type="page"/>
      </w:r>
      <w:bookmarkStart w:id="5" w:name="_Toc222323303"/>
      <w:r>
        <w:lastRenderedPageBreak/>
        <w:t xml:space="preserve">Белки, </w:t>
      </w:r>
      <w:r w:rsidR="00186AFB">
        <w:t xml:space="preserve">липиды и </w:t>
      </w:r>
      <w:r>
        <w:t>углеводы вирусов</w:t>
      </w:r>
      <w:bookmarkEnd w:id="5"/>
    </w:p>
    <w:p w:rsidR="00B7449E" w:rsidRDefault="00B7449E" w:rsidP="00B7449E">
      <w:pPr>
        <w:pStyle w:val="1"/>
        <w:numPr>
          <w:ilvl w:val="1"/>
          <w:numId w:val="1"/>
        </w:numPr>
        <w:spacing w:line="360" w:lineRule="auto"/>
        <w:jc w:val="center"/>
        <w:rPr>
          <w:sz w:val="28"/>
        </w:rPr>
      </w:pPr>
      <w:bookmarkStart w:id="6" w:name="_Toc222323304"/>
      <w:r>
        <w:rPr>
          <w:sz w:val="28"/>
        </w:rPr>
        <w:t>Белки вирусов</w:t>
      </w:r>
      <w:bookmarkEnd w:id="6"/>
    </w:p>
    <w:p w:rsidR="002F2909" w:rsidRDefault="002F2909" w:rsidP="002F2909">
      <w:pPr>
        <w:pStyle w:val="ab"/>
        <w:spacing w:line="360" w:lineRule="auto"/>
        <w:ind w:firstLine="709"/>
        <w:jc w:val="both"/>
        <w:rPr>
          <w:sz w:val="28"/>
          <w:szCs w:val="28"/>
        </w:rPr>
      </w:pPr>
    </w:p>
    <w:p w:rsidR="002F2909" w:rsidRPr="002F2909" w:rsidRDefault="002F2909" w:rsidP="002F2909">
      <w:pPr>
        <w:pStyle w:val="ab"/>
        <w:spacing w:line="360" w:lineRule="auto"/>
        <w:ind w:firstLine="709"/>
        <w:jc w:val="both"/>
        <w:rPr>
          <w:sz w:val="28"/>
          <w:szCs w:val="28"/>
        </w:rPr>
      </w:pPr>
      <w:r w:rsidRPr="002F2909">
        <w:rPr>
          <w:sz w:val="28"/>
          <w:szCs w:val="28"/>
        </w:rPr>
        <w:t>Количество структурных белков в составе вирусной частицы варьирует в широких пределах в зависимости от сложности организации вириона. Наибо</w:t>
      </w:r>
      <w:r w:rsidRPr="002F2909">
        <w:rPr>
          <w:sz w:val="28"/>
          <w:szCs w:val="28"/>
        </w:rPr>
        <w:softHyphen/>
        <w:t>лее просто организованный вирус табачной мозаики со</w:t>
      </w:r>
      <w:r w:rsidRPr="002F2909">
        <w:rPr>
          <w:sz w:val="28"/>
          <w:szCs w:val="28"/>
        </w:rPr>
        <w:softHyphen/>
        <w:t>держит всего один небольшой белок с молекулярной массой 17—18- 10</w:t>
      </w:r>
      <w:r w:rsidRPr="002F2909">
        <w:rPr>
          <w:sz w:val="28"/>
          <w:szCs w:val="28"/>
          <w:vertAlign w:val="superscript"/>
        </w:rPr>
        <w:t>3</w:t>
      </w:r>
      <w:r w:rsidRPr="002F2909">
        <w:rPr>
          <w:sz w:val="28"/>
          <w:szCs w:val="28"/>
        </w:rPr>
        <w:t>, некоторые фаги содержат 2—3 белка, просто организованные вирусы животных — 3—4 белка. Сложно устроенные вирусы, такие как вирусы оспы, содержат более 30 структурных белков</w:t>
      </w:r>
      <w:r w:rsidR="00272A79">
        <w:rPr>
          <w:rStyle w:val="a9"/>
          <w:sz w:val="28"/>
          <w:szCs w:val="28"/>
        </w:rPr>
        <w:footnoteReference w:id="17"/>
      </w:r>
      <w:r w:rsidRPr="002F2909">
        <w:rPr>
          <w:sz w:val="28"/>
          <w:szCs w:val="28"/>
        </w:rPr>
        <w:t>.</w:t>
      </w:r>
    </w:p>
    <w:p w:rsidR="002F2909" w:rsidRPr="002F2909" w:rsidRDefault="002F2909" w:rsidP="002F2909">
      <w:pPr>
        <w:pStyle w:val="ab"/>
        <w:spacing w:line="360" w:lineRule="auto"/>
        <w:ind w:firstLine="709"/>
        <w:jc w:val="both"/>
        <w:rPr>
          <w:sz w:val="28"/>
          <w:szCs w:val="28"/>
        </w:rPr>
      </w:pPr>
      <w:r w:rsidRPr="002F2909">
        <w:rPr>
          <w:sz w:val="28"/>
          <w:szCs w:val="28"/>
        </w:rPr>
        <w:t>Структурные белки делятся на 2 группы:</w:t>
      </w:r>
    </w:p>
    <w:p w:rsidR="002F2909" w:rsidRPr="002F2909" w:rsidRDefault="002F2909" w:rsidP="002F2909">
      <w:pPr>
        <w:pStyle w:val="ab"/>
        <w:spacing w:line="360" w:lineRule="auto"/>
        <w:ind w:firstLine="709"/>
        <w:jc w:val="both"/>
        <w:rPr>
          <w:sz w:val="28"/>
          <w:szCs w:val="28"/>
        </w:rPr>
      </w:pPr>
      <w:r w:rsidRPr="002F2909">
        <w:rPr>
          <w:sz w:val="28"/>
          <w:szCs w:val="28"/>
        </w:rPr>
        <w:t>1)</w:t>
      </w:r>
      <w:r w:rsidRPr="002F2909">
        <w:rPr>
          <w:rStyle w:val="rfrnbsp"/>
          <w:color w:val="8D8D8D"/>
          <w:sz w:val="28"/>
          <w:szCs w:val="28"/>
        </w:rPr>
        <w:t>        </w:t>
      </w:r>
      <w:r w:rsidRPr="002F2909">
        <w:rPr>
          <w:sz w:val="28"/>
          <w:szCs w:val="28"/>
        </w:rPr>
        <w:t xml:space="preserve"> капсидные белки, образующие капсид, т. е. футляр для нуклеиновой кислоты вируса (от лат. сарза — вме</w:t>
      </w:r>
      <w:r w:rsidRPr="002F2909">
        <w:rPr>
          <w:sz w:val="28"/>
          <w:szCs w:val="28"/>
        </w:rPr>
        <w:softHyphen/>
        <w:t>стилище), и входящие в состав капсида геномные белки, и ферменты;</w:t>
      </w:r>
    </w:p>
    <w:p w:rsidR="002F2909" w:rsidRPr="002F2909" w:rsidRDefault="002F2909" w:rsidP="002F2909">
      <w:pPr>
        <w:pStyle w:val="ab"/>
        <w:spacing w:line="360" w:lineRule="auto"/>
        <w:ind w:firstLine="709"/>
        <w:jc w:val="both"/>
        <w:rPr>
          <w:sz w:val="28"/>
          <w:szCs w:val="28"/>
        </w:rPr>
      </w:pPr>
      <w:r w:rsidRPr="002F2909">
        <w:rPr>
          <w:sz w:val="28"/>
          <w:szCs w:val="28"/>
        </w:rPr>
        <w:t>2)</w:t>
      </w:r>
      <w:r w:rsidRPr="002F2909">
        <w:rPr>
          <w:rStyle w:val="rfrnbsp"/>
          <w:color w:val="8D8D8D"/>
          <w:sz w:val="28"/>
          <w:szCs w:val="28"/>
        </w:rPr>
        <w:t>   </w:t>
      </w:r>
      <w:r w:rsidRPr="002F2909">
        <w:rPr>
          <w:sz w:val="28"/>
          <w:szCs w:val="28"/>
        </w:rPr>
        <w:t xml:space="preserve"> суперкапсидные белки, входящие в состав суперкапсида, т. е. наружной вирусной оболочки.</w:t>
      </w:r>
    </w:p>
    <w:p w:rsidR="002F2909" w:rsidRPr="002F2909" w:rsidRDefault="002F2909" w:rsidP="002F2909">
      <w:pPr>
        <w:pStyle w:val="ab"/>
        <w:spacing w:line="360" w:lineRule="auto"/>
        <w:ind w:firstLine="709"/>
        <w:jc w:val="both"/>
        <w:rPr>
          <w:sz w:val="28"/>
          <w:szCs w:val="28"/>
        </w:rPr>
      </w:pPr>
      <w:r w:rsidRPr="002F2909">
        <w:rPr>
          <w:sz w:val="28"/>
          <w:szCs w:val="28"/>
        </w:rPr>
        <w:t xml:space="preserve">Поскольку суперкапсид называют также «пеплос», эти белки называют </w:t>
      </w:r>
      <w:r>
        <w:rPr>
          <w:sz w:val="28"/>
          <w:szCs w:val="28"/>
        </w:rPr>
        <w:t>п</w:t>
      </w:r>
      <w:r w:rsidRPr="002F2909">
        <w:rPr>
          <w:sz w:val="28"/>
          <w:szCs w:val="28"/>
        </w:rPr>
        <w:t>епломерами.</w:t>
      </w:r>
    </w:p>
    <w:p w:rsidR="002F2909" w:rsidRPr="002F2909" w:rsidRDefault="002F2909" w:rsidP="002F2909">
      <w:pPr>
        <w:pStyle w:val="ab"/>
        <w:spacing w:line="360" w:lineRule="auto"/>
        <w:ind w:firstLine="709"/>
        <w:jc w:val="both"/>
        <w:rPr>
          <w:sz w:val="28"/>
          <w:szCs w:val="28"/>
        </w:rPr>
      </w:pPr>
      <w:r w:rsidRPr="002F2909">
        <w:rPr>
          <w:sz w:val="28"/>
          <w:szCs w:val="28"/>
        </w:rPr>
        <w:t>Просто организованные вирусы, представляющие собой нуклеокапсид, содержат только капсидные белки. Сложно организованные вирусы содержат капсидные и суперкапс</w:t>
      </w:r>
      <w:r>
        <w:rPr>
          <w:sz w:val="28"/>
          <w:szCs w:val="28"/>
        </w:rPr>
        <w:t>и</w:t>
      </w:r>
      <w:r w:rsidRPr="002F2909">
        <w:rPr>
          <w:sz w:val="28"/>
          <w:szCs w:val="28"/>
        </w:rPr>
        <w:t>дные белки.</w:t>
      </w:r>
    </w:p>
    <w:p w:rsidR="002F2909" w:rsidRPr="002F2909" w:rsidRDefault="002F2909" w:rsidP="002F2909">
      <w:pPr>
        <w:pStyle w:val="ab"/>
        <w:spacing w:line="360" w:lineRule="auto"/>
        <w:ind w:firstLine="709"/>
        <w:jc w:val="both"/>
        <w:rPr>
          <w:sz w:val="28"/>
          <w:szCs w:val="28"/>
        </w:rPr>
      </w:pPr>
      <w:r w:rsidRPr="002F2909">
        <w:rPr>
          <w:b/>
          <w:sz w:val="28"/>
          <w:szCs w:val="28"/>
        </w:rPr>
        <w:t>Капсидные белки</w:t>
      </w:r>
      <w:r w:rsidRPr="002F2909">
        <w:rPr>
          <w:sz w:val="28"/>
          <w:szCs w:val="28"/>
        </w:rPr>
        <w:t>. Первоначальное представление о том, что капсидные белки являются всего лишь инерт</w:t>
      </w:r>
      <w:r w:rsidRPr="002F2909">
        <w:rPr>
          <w:sz w:val="28"/>
          <w:szCs w:val="28"/>
        </w:rPr>
        <w:softHyphen/>
        <w:t>ной оболочкой для вирусной нуклеиновой кислоты, сложи</w:t>
      </w:r>
      <w:r w:rsidRPr="002F2909">
        <w:rPr>
          <w:sz w:val="28"/>
          <w:szCs w:val="28"/>
        </w:rPr>
        <w:softHyphen/>
        <w:t>лось на основании изучения наиболее просто организо</w:t>
      </w:r>
      <w:r w:rsidRPr="002F2909">
        <w:rPr>
          <w:sz w:val="28"/>
          <w:szCs w:val="28"/>
        </w:rPr>
        <w:softHyphen/>
        <w:t>ванного вируса табачной мозаики, частица которого со</w:t>
      </w:r>
      <w:r w:rsidRPr="002F2909">
        <w:rPr>
          <w:sz w:val="28"/>
          <w:szCs w:val="28"/>
        </w:rPr>
        <w:softHyphen/>
        <w:t>стоит из одной молекулы РНК и одного типа белка, образующего чехол для РНК. Однако такое представление неправильно. Хотя основной функцией капсидных белков</w:t>
      </w:r>
      <w:r>
        <w:rPr>
          <w:sz w:val="28"/>
          <w:szCs w:val="28"/>
        </w:rPr>
        <w:t xml:space="preserve"> </w:t>
      </w:r>
      <w:r w:rsidRPr="002F2909">
        <w:rPr>
          <w:sz w:val="28"/>
          <w:szCs w:val="28"/>
        </w:rPr>
        <w:t>является функция защиты вирусного генома от неблагоприятных воздействий внешней среды, у многих вирусов в составе капсида есть белки и с другими функциями. Поэтому термин «капсид» далеко выходит за пределы представления о нем как о футляре или чехле для вирус</w:t>
      </w:r>
      <w:r w:rsidRPr="002F2909">
        <w:rPr>
          <w:sz w:val="28"/>
          <w:szCs w:val="28"/>
        </w:rPr>
        <w:softHyphen/>
        <w:t>ной нуклеиновой кислоты.</w:t>
      </w:r>
    </w:p>
    <w:p w:rsidR="002F2909" w:rsidRPr="002F2909" w:rsidRDefault="002F2909" w:rsidP="002F2909">
      <w:pPr>
        <w:pStyle w:val="ab"/>
        <w:spacing w:line="360" w:lineRule="auto"/>
        <w:ind w:firstLine="709"/>
        <w:jc w:val="both"/>
        <w:rPr>
          <w:sz w:val="28"/>
          <w:szCs w:val="28"/>
        </w:rPr>
      </w:pPr>
      <w:r w:rsidRPr="002F2909">
        <w:rPr>
          <w:sz w:val="28"/>
          <w:szCs w:val="28"/>
        </w:rPr>
        <w:t>В составе капсида некоторых вирусов (пикорнавирусы, паповавирусы, аденовирусы) содержатся белки, ковалентно связанные с вирусным геномом (геномные белки). Эти белки являются терминальными, т. е. соединенными с концом вирусной нуклеиновой кислоты. Функции их неразрывно связаны с функциями генома и их регуля</w:t>
      </w:r>
      <w:r w:rsidRPr="002F2909">
        <w:rPr>
          <w:sz w:val="28"/>
          <w:szCs w:val="28"/>
        </w:rPr>
        <w:softHyphen/>
        <w:t>цией.</w:t>
      </w:r>
    </w:p>
    <w:p w:rsidR="002F2909" w:rsidRPr="002F2909" w:rsidRDefault="002F2909" w:rsidP="002F2909">
      <w:pPr>
        <w:pStyle w:val="ab"/>
        <w:spacing w:line="360" w:lineRule="auto"/>
        <w:ind w:firstLine="709"/>
        <w:jc w:val="both"/>
        <w:rPr>
          <w:sz w:val="28"/>
          <w:szCs w:val="28"/>
        </w:rPr>
      </w:pPr>
      <w:r w:rsidRPr="002F2909">
        <w:rPr>
          <w:sz w:val="28"/>
          <w:szCs w:val="28"/>
        </w:rPr>
        <w:t>У ряда сложно организованных вирусов в составе кап</w:t>
      </w:r>
      <w:r w:rsidRPr="002F2909">
        <w:rPr>
          <w:sz w:val="28"/>
          <w:szCs w:val="28"/>
        </w:rPr>
        <w:softHyphen/>
        <w:t>сида имеются ферменты, осуществляющие транскрипцию и репликацию вирусного генома — РНК и ДНК (РНК</w:t>
      </w:r>
      <w:r>
        <w:rPr>
          <w:sz w:val="28"/>
          <w:szCs w:val="28"/>
        </w:rPr>
        <w:t xml:space="preserve">- </w:t>
      </w:r>
      <w:r w:rsidRPr="002F2909">
        <w:rPr>
          <w:sz w:val="28"/>
          <w:szCs w:val="28"/>
        </w:rPr>
        <w:t>и ДНК-полимеразы), а также ферменты, модифицирую</w:t>
      </w:r>
      <w:r w:rsidRPr="002F2909">
        <w:rPr>
          <w:sz w:val="28"/>
          <w:szCs w:val="28"/>
        </w:rPr>
        <w:softHyphen/>
        <w:t>щие концы иРНК. Если ферменты и геномные белки представлены единичными молекулами, то капсидные бел</w:t>
      </w:r>
      <w:r w:rsidRPr="002F2909">
        <w:rPr>
          <w:sz w:val="28"/>
          <w:szCs w:val="28"/>
        </w:rPr>
        <w:softHyphen/>
        <w:t>ки представлены множественными молекулами. Эти белки и формируют капсидную оболочку, в которую у сложно организованных вирусов вставлены молекулы белков с дру</w:t>
      </w:r>
      <w:r w:rsidRPr="002F2909">
        <w:rPr>
          <w:sz w:val="28"/>
          <w:szCs w:val="28"/>
        </w:rPr>
        <w:softHyphen/>
        <w:t>гими функциями.</w:t>
      </w:r>
    </w:p>
    <w:p w:rsidR="002F2909" w:rsidRPr="002F2909" w:rsidRDefault="002F2909" w:rsidP="002F2909">
      <w:pPr>
        <w:pStyle w:val="ab"/>
        <w:spacing w:line="360" w:lineRule="auto"/>
        <w:ind w:firstLine="709"/>
        <w:jc w:val="both"/>
        <w:rPr>
          <w:sz w:val="28"/>
          <w:szCs w:val="28"/>
        </w:rPr>
      </w:pPr>
      <w:r w:rsidRPr="002F2909">
        <w:rPr>
          <w:sz w:val="28"/>
          <w:szCs w:val="28"/>
        </w:rPr>
        <w:t>Основным принципом строения капсидной оболочки вирусов является принцип субьединичности, т. е. построе</w:t>
      </w:r>
      <w:r w:rsidRPr="002F2909">
        <w:rPr>
          <w:sz w:val="28"/>
          <w:szCs w:val="28"/>
        </w:rPr>
        <w:softHyphen/>
        <w:t>ние капсидной оболочки из субъединиц-капсомеров, обра</w:t>
      </w:r>
      <w:r w:rsidRPr="002F2909">
        <w:rPr>
          <w:sz w:val="28"/>
          <w:szCs w:val="28"/>
        </w:rPr>
        <w:softHyphen/>
        <w:t>зованных идентичными полипептидными цепями. Пра</w:t>
      </w:r>
      <w:r w:rsidRPr="002F2909">
        <w:rPr>
          <w:sz w:val="28"/>
          <w:szCs w:val="28"/>
        </w:rPr>
        <w:softHyphen/>
        <w:t>вильно построенные белковые субъединицы — капсомеры возникают благодаря способности вирусных капсидных белков к самосборке. Самосборка объясняется тем, что упорядоченная структура — капсид имеет наименьшую свободную энергию по сравнению с неупорядоченными белковыми молекулами. Сборка капсидной оболочки из субъединиц запрограммирована в первичной структуре белка и происходит самопроизвольно или при взаимо</w:t>
      </w:r>
      <w:r w:rsidRPr="002F2909">
        <w:rPr>
          <w:sz w:val="28"/>
          <w:szCs w:val="28"/>
        </w:rPr>
        <w:softHyphen/>
        <w:t>действии с нуклеиновой кислотой.</w:t>
      </w:r>
    </w:p>
    <w:p w:rsidR="002F2909" w:rsidRPr="002F2909" w:rsidRDefault="002F2909" w:rsidP="002F2909">
      <w:pPr>
        <w:pStyle w:val="ab"/>
        <w:spacing w:line="360" w:lineRule="auto"/>
        <w:ind w:firstLine="709"/>
        <w:jc w:val="both"/>
        <w:rPr>
          <w:sz w:val="28"/>
          <w:szCs w:val="28"/>
        </w:rPr>
      </w:pPr>
      <w:r w:rsidRPr="002F2909">
        <w:rPr>
          <w:b/>
          <w:sz w:val="28"/>
          <w:szCs w:val="28"/>
        </w:rPr>
        <w:t>Суперкапсидные белки</w:t>
      </w:r>
      <w:r w:rsidRPr="002F2909">
        <w:rPr>
          <w:sz w:val="28"/>
          <w:szCs w:val="28"/>
        </w:rPr>
        <w:t xml:space="preserve">. </w:t>
      </w:r>
      <w:r w:rsidRPr="002F2909">
        <w:rPr>
          <w:b/>
          <w:sz w:val="28"/>
          <w:szCs w:val="28"/>
        </w:rPr>
        <w:t>Гликопротеиды.</w:t>
      </w:r>
      <w:r w:rsidRPr="002F2909">
        <w:rPr>
          <w:sz w:val="28"/>
          <w:szCs w:val="28"/>
        </w:rPr>
        <w:t xml:space="preserve"> Суперкапсидные белки, или пепломеры, располагаются в липопротеидной оболочке (суперкапсиде или пеплосе) сложно устроенных вирусов. Они либо пронизывают насквозь липидный бислой как, например, гликопротеиды альфа-вирусов (вируса леса Семлики), либо не доходят до внутренней поверхности. Эти белки являются типичны</w:t>
      </w:r>
      <w:r w:rsidRPr="002F2909">
        <w:rPr>
          <w:sz w:val="28"/>
          <w:szCs w:val="28"/>
        </w:rPr>
        <w:softHyphen/>
        <w:t>ми внутримембранными белками и имеют много общего с клеточными мембранными белками. Как и последние, суперкапсидные белки обычно гликозилированы. Углевод</w:t>
      </w:r>
      <w:r w:rsidRPr="002F2909">
        <w:rPr>
          <w:sz w:val="28"/>
          <w:szCs w:val="28"/>
        </w:rPr>
        <w:softHyphen/>
        <w:t>ные цепочки прикреплены к молекуле полипептида в опре</w:t>
      </w:r>
      <w:r w:rsidRPr="002F2909">
        <w:rPr>
          <w:sz w:val="28"/>
          <w:szCs w:val="28"/>
        </w:rPr>
        <w:softHyphen/>
        <w:t>деленных участках. Гликозилирование осуществляют кле</w:t>
      </w:r>
      <w:r w:rsidRPr="002F2909">
        <w:rPr>
          <w:sz w:val="28"/>
          <w:szCs w:val="28"/>
        </w:rPr>
        <w:softHyphen/>
        <w:t>точные ферменты, поэтому один и тот же вирус, проду</w:t>
      </w:r>
      <w:r w:rsidRPr="002F2909">
        <w:rPr>
          <w:sz w:val="28"/>
          <w:szCs w:val="28"/>
        </w:rPr>
        <w:softHyphen/>
        <w:t>цируемый разными видами клеток, может иметь разные углеводные остатки: может варьировать как состав угле</w:t>
      </w:r>
      <w:r w:rsidRPr="002F2909">
        <w:rPr>
          <w:sz w:val="28"/>
          <w:szCs w:val="28"/>
        </w:rPr>
        <w:softHyphen/>
        <w:t>водов, так и длина углеводной цепочки и место прикреп</w:t>
      </w:r>
      <w:r w:rsidRPr="002F2909">
        <w:rPr>
          <w:sz w:val="28"/>
          <w:szCs w:val="28"/>
        </w:rPr>
        <w:softHyphen/>
        <w:t>ления ее к полипептидному остову</w:t>
      </w:r>
      <w:r w:rsidR="00272A79">
        <w:rPr>
          <w:rStyle w:val="a9"/>
          <w:sz w:val="28"/>
          <w:szCs w:val="28"/>
        </w:rPr>
        <w:footnoteReference w:id="18"/>
      </w:r>
      <w:r w:rsidRPr="002F2909">
        <w:rPr>
          <w:sz w:val="28"/>
          <w:szCs w:val="28"/>
        </w:rPr>
        <w:t>.</w:t>
      </w:r>
    </w:p>
    <w:p w:rsidR="002F2909" w:rsidRPr="002F2909" w:rsidRDefault="002F2909" w:rsidP="002F2909">
      <w:pPr>
        <w:pStyle w:val="ab"/>
        <w:spacing w:line="360" w:lineRule="auto"/>
        <w:ind w:firstLine="709"/>
        <w:jc w:val="both"/>
        <w:rPr>
          <w:sz w:val="28"/>
          <w:szCs w:val="28"/>
        </w:rPr>
      </w:pPr>
      <w:r w:rsidRPr="002F2909">
        <w:rPr>
          <w:sz w:val="28"/>
          <w:szCs w:val="28"/>
        </w:rPr>
        <w:t>У большинства вирусов гликопротеиды формируют «шипы» на поверхности вирусной частицы, длина которых достигает 7—10 им. Шипы представляют собой морфоло</w:t>
      </w:r>
      <w:r w:rsidRPr="002F2909">
        <w:rPr>
          <w:sz w:val="28"/>
          <w:szCs w:val="28"/>
        </w:rPr>
        <w:softHyphen/>
        <w:t>гические субъединицы, построенные из нескольких моле</w:t>
      </w:r>
      <w:r w:rsidRPr="002F2909">
        <w:rPr>
          <w:sz w:val="28"/>
          <w:szCs w:val="28"/>
        </w:rPr>
        <w:softHyphen/>
        <w:t>кул одного и того же белка. Вирусы гриппа имеют два типа шипов, построенных соответственно из гемагглютинина и нейраминидазы. Парамиксовирусы также имеют два типа шипов, построенных соответственно из двух гликопротеидов (НИ и Р), рабдовирусы имеют только один гликопротеид и, соответственно, один тип шипов, а альфа-вирусы имеют два или три гликопротеида, формирующих один тип шипов.</w:t>
      </w:r>
    </w:p>
    <w:p w:rsidR="002F2909" w:rsidRPr="002F2909" w:rsidRDefault="002F2909" w:rsidP="002F2909">
      <w:pPr>
        <w:pStyle w:val="ab"/>
        <w:spacing w:line="360" w:lineRule="auto"/>
        <w:ind w:firstLine="709"/>
        <w:jc w:val="both"/>
        <w:rPr>
          <w:sz w:val="28"/>
          <w:szCs w:val="28"/>
        </w:rPr>
      </w:pPr>
      <w:r w:rsidRPr="002F2909">
        <w:rPr>
          <w:sz w:val="28"/>
          <w:szCs w:val="28"/>
        </w:rPr>
        <w:t>Гликопротеиды являются амфипатическими молекула</w:t>
      </w:r>
      <w:r w:rsidRPr="002F2909">
        <w:rPr>
          <w:sz w:val="28"/>
          <w:szCs w:val="28"/>
        </w:rPr>
        <w:softHyphen/>
        <w:t>ми: они состоят из наружной, гидрофильной части, кото</w:t>
      </w:r>
      <w:r w:rsidRPr="002F2909">
        <w:rPr>
          <w:sz w:val="28"/>
          <w:szCs w:val="28"/>
        </w:rPr>
        <w:softHyphen/>
        <w:t>рая содержит на конце аминогруппу ДО -конец), и погру</w:t>
      </w:r>
      <w:r w:rsidRPr="002F2909">
        <w:rPr>
          <w:sz w:val="28"/>
          <w:szCs w:val="28"/>
        </w:rPr>
        <w:softHyphen/>
        <w:t>женной в липидный бислой, гидрофобной части, которая содержит на погруженном конце гидроксильную группу</w:t>
      </w:r>
      <w:r w:rsidR="00C8627C">
        <w:rPr>
          <w:sz w:val="28"/>
          <w:szCs w:val="28"/>
        </w:rPr>
        <w:t xml:space="preserve"> </w:t>
      </w:r>
      <w:r w:rsidRPr="002F2909">
        <w:rPr>
          <w:sz w:val="28"/>
          <w:szCs w:val="28"/>
        </w:rPr>
        <w:t xml:space="preserve">(С-конец). С-концом полипетид «заякоривается» в липид ном бислое. Есть, однако, и исключения из этого общего положения: нейраминидаза вируса гриппа взаимодействует с липидным бислоем не С-, а </w:t>
      </w:r>
      <w:r w:rsidR="00C8627C">
        <w:rPr>
          <w:sz w:val="28"/>
          <w:szCs w:val="28"/>
          <w:lang w:val="en-US"/>
        </w:rPr>
        <w:t>N</w:t>
      </w:r>
      <w:r w:rsidRPr="002F2909">
        <w:rPr>
          <w:sz w:val="28"/>
          <w:szCs w:val="28"/>
        </w:rPr>
        <w:t>-концом.</w:t>
      </w:r>
    </w:p>
    <w:p w:rsidR="002F2909" w:rsidRPr="002F2909" w:rsidRDefault="002F2909" w:rsidP="002F2909">
      <w:pPr>
        <w:pStyle w:val="ab"/>
        <w:spacing w:line="360" w:lineRule="auto"/>
        <w:ind w:firstLine="709"/>
        <w:jc w:val="both"/>
        <w:rPr>
          <w:sz w:val="28"/>
          <w:szCs w:val="28"/>
        </w:rPr>
      </w:pPr>
      <w:r w:rsidRPr="002F2909">
        <w:rPr>
          <w:sz w:val="28"/>
          <w:szCs w:val="28"/>
        </w:rPr>
        <w:t>Основной функцией гликопротеидов является взаимо</w:t>
      </w:r>
      <w:r w:rsidRPr="002F2909">
        <w:rPr>
          <w:sz w:val="28"/>
          <w:szCs w:val="28"/>
        </w:rPr>
        <w:softHyphen/>
        <w:t>действие со специфическими рецепторами клеточной поверхности. Благодаря этим белкам осуществляется рас</w:t>
      </w:r>
      <w:r w:rsidRPr="002F2909">
        <w:rPr>
          <w:sz w:val="28"/>
          <w:szCs w:val="28"/>
        </w:rPr>
        <w:softHyphen/>
        <w:t>познавание специфических клеточных рецепторов и прик</w:t>
      </w:r>
      <w:r w:rsidRPr="002F2909">
        <w:rPr>
          <w:sz w:val="28"/>
          <w:szCs w:val="28"/>
        </w:rPr>
        <w:softHyphen/>
        <w:t>репление к ним вирусной частицы, т. е. адсорбция вируса на клетке. Поэтому гликопротеиды, выполняющие эту функцию, называют вирусными прикрепительными белка</w:t>
      </w:r>
      <w:r w:rsidRPr="002F2909">
        <w:rPr>
          <w:sz w:val="28"/>
          <w:szCs w:val="28"/>
        </w:rPr>
        <w:softHyphen/>
        <w:t>ми.</w:t>
      </w:r>
    </w:p>
    <w:p w:rsidR="002F2909" w:rsidRPr="002F2909" w:rsidRDefault="002F2909" w:rsidP="002F2909">
      <w:pPr>
        <w:pStyle w:val="ab"/>
        <w:spacing w:line="360" w:lineRule="auto"/>
        <w:ind w:firstLine="709"/>
        <w:jc w:val="both"/>
        <w:rPr>
          <w:sz w:val="28"/>
          <w:szCs w:val="28"/>
        </w:rPr>
      </w:pPr>
      <w:r w:rsidRPr="002F2909">
        <w:rPr>
          <w:sz w:val="28"/>
          <w:szCs w:val="28"/>
        </w:rPr>
        <w:t>Другой функцией гликопротеидов является участие в слиянии вирусной и клеточной мембран, т. е. в событии, ведущем к проникновению вирусных частиц в клетку. Ви</w:t>
      </w:r>
      <w:r w:rsidRPr="002F2909">
        <w:rPr>
          <w:sz w:val="28"/>
          <w:szCs w:val="28"/>
        </w:rPr>
        <w:softHyphen/>
        <w:t>русные белки слияния ответственны за такие процессы, как гемолиз и слияние плазматических мембран соседних кле</w:t>
      </w:r>
      <w:r w:rsidRPr="002F2909">
        <w:rPr>
          <w:sz w:val="28"/>
          <w:szCs w:val="28"/>
        </w:rPr>
        <w:softHyphen/>
        <w:t>ток, приводящие к образованию гигантских клеток, синци-тиев и симпластов.</w:t>
      </w:r>
    </w:p>
    <w:p w:rsidR="002F2909" w:rsidRPr="002F2909" w:rsidRDefault="002F2909" w:rsidP="002F2909">
      <w:pPr>
        <w:pStyle w:val="ab"/>
        <w:spacing w:line="360" w:lineRule="auto"/>
        <w:ind w:firstLine="709"/>
        <w:jc w:val="both"/>
        <w:rPr>
          <w:sz w:val="28"/>
          <w:szCs w:val="28"/>
        </w:rPr>
      </w:pPr>
      <w:r w:rsidRPr="002F2909">
        <w:rPr>
          <w:sz w:val="28"/>
          <w:szCs w:val="28"/>
        </w:rPr>
        <w:t>«Адресная</w:t>
      </w:r>
      <w:r w:rsidRPr="002F2909">
        <w:rPr>
          <w:rStyle w:val="rfrnbsp"/>
          <w:color w:val="8D8D8D"/>
          <w:sz w:val="28"/>
          <w:szCs w:val="28"/>
        </w:rPr>
        <w:t>  </w:t>
      </w:r>
      <w:r w:rsidRPr="002F2909">
        <w:rPr>
          <w:sz w:val="28"/>
          <w:szCs w:val="28"/>
        </w:rPr>
        <w:t xml:space="preserve"> функция»</w:t>
      </w:r>
      <w:r w:rsidRPr="002F2909">
        <w:rPr>
          <w:rStyle w:val="rfrnbsp"/>
          <w:color w:val="8D8D8D"/>
          <w:sz w:val="28"/>
          <w:szCs w:val="28"/>
        </w:rPr>
        <w:t>  </w:t>
      </w:r>
      <w:r w:rsidRPr="002F2909">
        <w:rPr>
          <w:sz w:val="28"/>
          <w:szCs w:val="28"/>
        </w:rPr>
        <w:t xml:space="preserve"> вирусных</w:t>
      </w:r>
      <w:r w:rsidRPr="002F2909">
        <w:rPr>
          <w:rStyle w:val="rfrnbsp"/>
          <w:color w:val="8D8D8D"/>
          <w:sz w:val="28"/>
          <w:szCs w:val="28"/>
        </w:rPr>
        <w:t>  </w:t>
      </w:r>
      <w:r w:rsidRPr="002F2909">
        <w:rPr>
          <w:sz w:val="28"/>
          <w:szCs w:val="28"/>
        </w:rPr>
        <w:t xml:space="preserve"> белков. Вирусы вызывают инфекционный процесс у относительно небольшого круга хозяев. Вирус должен «узнать» чувст</w:t>
      </w:r>
      <w:r w:rsidRPr="002F2909">
        <w:rPr>
          <w:sz w:val="28"/>
          <w:szCs w:val="28"/>
        </w:rPr>
        <w:softHyphen/>
        <w:t>вительную клетку, которая сможет обеспечить продукцию полноценного вирусного потомства. Если бы вирус прони</w:t>
      </w:r>
      <w:r w:rsidRPr="002F2909">
        <w:rPr>
          <w:sz w:val="28"/>
          <w:szCs w:val="28"/>
        </w:rPr>
        <w:softHyphen/>
        <w:t>кал в любую клетку, которая встретилась на его пути, это привело бы к исчезновению вирусов в результате деструк</w:t>
      </w:r>
      <w:r w:rsidRPr="002F2909">
        <w:rPr>
          <w:sz w:val="28"/>
          <w:szCs w:val="28"/>
        </w:rPr>
        <w:softHyphen/>
        <w:t>ции "«родительской» вирусной частицы и отсутствия вирус</w:t>
      </w:r>
      <w:r w:rsidRPr="002F2909">
        <w:rPr>
          <w:sz w:val="28"/>
          <w:szCs w:val="28"/>
        </w:rPr>
        <w:softHyphen/>
        <w:t>ного потомства. В процессе эволюции у вирусов выраба</w:t>
      </w:r>
      <w:r w:rsidRPr="002F2909">
        <w:rPr>
          <w:sz w:val="28"/>
          <w:szCs w:val="28"/>
        </w:rPr>
        <w:softHyphen/>
        <w:t>тывалась так называемая адресная функция, т. е. поиск чувствительного хозяина среди бесконечного числа нечув</w:t>
      </w:r>
      <w:r w:rsidRPr="002F2909">
        <w:rPr>
          <w:sz w:val="28"/>
          <w:szCs w:val="28"/>
        </w:rPr>
        <w:softHyphen/>
        <w:t>ствительных клеток. Эта функция реализуется путем на</w:t>
      </w:r>
      <w:r w:rsidRPr="002F2909">
        <w:rPr>
          <w:sz w:val="28"/>
          <w:szCs w:val="28"/>
        </w:rPr>
        <w:softHyphen/>
        <w:t>личия специальных белков на поверхности вирусной ча</w:t>
      </w:r>
      <w:r w:rsidRPr="002F2909">
        <w:rPr>
          <w:sz w:val="28"/>
          <w:szCs w:val="28"/>
        </w:rPr>
        <w:softHyphen/>
        <w:t>стицы,</w:t>
      </w:r>
      <w:r w:rsidRPr="002F2909">
        <w:rPr>
          <w:rStyle w:val="rfrnbsp"/>
          <w:color w:val="8D8D8D"/>
          <w:sz w:val="28"/>
          <w:szCs w:val="28"/>
        </w:rPr>
        <w:t> </w:t>
      </w:r>
      <w:r w:rsidRPr="002F2909">
        <w:rPr>
          <w:sz w:val="28"/>
          <w:szCs w:val="28"/>
        </w:rPr>
        <w:t xml:space="preserve"> которые узнают специфический рецептор на по</w:t>
      </w:r>
      <w:r w:rsidRPr="002F2909">
        <w:rPr>
          <w:sz w:val="28"/>
          <w:szCs w:val="28"/>
        </w:rPr>
        <w:softHyphen/>
        <w:t>верхности чувствительной клетки.</w:t>
      </w:r>
    </w:p>
    <w:p w:rsidR="002F2909" w:rsidRPr="002F2909" w:rsidRDefault="002F2909" w:rsidP="002F2909">
      <w:pPr>
        <w:pStyle w:val="ab"/>
        <w:spacing w:line="360" w:lineRule="auto"/>
        <w:ind w:firstLine="709"/>
        <w:jc w:val="both"/>
        <w:rPr>
          <w:sz w:val="28"/>
          <w:szCs w:val="28"/>
        </w:rPr>
      </w:pPr>
      <w:r w:rsidRPr="00536519">
        <w:rPr>
          <w:b/>
          <w:sz w:val="28"/>
          <w:szCs w:val="28"/>
        </w:rPr>
        <w:t>Неструктурные белки</w:t>
      </w:r>
      <w:r w:rsidRPr="002F2909">
        <w:rPr>
          <w:sz w:val="28"/>
          <w:szCs w:val="28"/>
        </w:rPr>
        <w:t>. Неструктурные белки изучены гораздо хуже, чем структурные, поскольку их выделяют не из очищенных препаратов вирусов, а из зараженных клеток, и возникают трудности в их идентификации и очи</w:t>
      </w:r>
      <w:r w:rsidRPr="002F2909">
        <w:rPr>
          <w:sz w:val="28"/>
          <w:szCs w:val="28"/>
        </w:rPr>
        <w:softHyphen/>
        <w:t>стке от клеточных белков.</w:t>
      </w:r>
    </w:p>
    <w:p w:rsidR="002F2909" w:rsidRPr="002F2909" w:rsidRDefault="002F2909" w:rsidP="002F2909">
      <w:pPr>
        <w:pStyle w:val="ab"/>
        <w:spacing w:line="360" w:lineRule="auto"/>
        <w:ind w:firstLine="709"/>
        <w:jc w:val="both"/>
        <w:rPr>
          <w:sz w:val="28"/>
          <w:szCs w:val="28"/>
        </w:rPr>
      </w:pPr>
      <w:r w:rsidRPr="002F2909">
        <w:rPr>
          <w:sz w:val="28"/>
          <w:szCs w:val="28"/>
        </w:rPr>
        <w:t>К неструктурным белкам относятся:</w:t>
      </w:r>
    </w:p>
    <w:p w:rsidR="002F2909" w:rsidRPr="002F2909" w:rsidRDefault="002F2909" w:rsidP="002F2909">
      <w:pPr>
        <w:pStyle w:val="ab"/>
        <w:spacing w:line="360" w:lineRule="auto"/>
        <w:ind w:firstLine="709"/>
        <w:jc w:val="both"/>
        <w:rPr>
          <w:sz w:val="28"/>
          <w:szCs w:val="28"/>
        </w:rPr>
      </w:pPr>
      <w:r w:rsidRPr="002F2909">
        <w:rPr>
          <w:sz w:val="28"/>
          <w:szCs w:val="28"/>
        </w:rPr>
        <w:t>1)</w:t>
      </w:r>
      <w:r w:rsidRPr="002F2909">
        <w:rPr>
          <w:rStyle w:val="rfrnbsp"/>
          <w:color w:val="8D8D8D"/>
          <w:sz w:val="28"/>
          <w:szCs w:val="28"/>
        </w:rPr>
        <w:t>    </w:t>
      </w:r>
      <w:r w:rsidRPr="002F2909">
        <w:rPr>
          <w:sz w:val="28"/>
          <w:szCs w:val="28"/>
        </w:rPr>
        <w:t>предшественники вирусных белков, которые отлича</w:t>
      </w:r>
      <w:r w:rsidRPr="002F2909">
        <w:rPr>
          <w:sz w:val="28"/>
          <w:szCs w:val="28"/>
        </w:rPr>
        <w:softHyphen/>
        <w:t>ются от других неструктурных белков нестабильностью в зараженной клетке в результате быстрого нарезания на структурные белки;</w:t>
      </w:r>
    </w:p>
    <w:p w:rsidR="002F2909" w:rsidRPr="002F2909" w:rsidRDefault="002F2909" w:rsidP="002F2909">
      <w:pPr>
        <w:pStyle w:val="ab"/>
        <w:spacing w:line="360" w:lineRule="auto"/>
        <w:ind w:firstLine="709"/>
        <w:jc w:val="both"/>
        <w:rPr>
          <w:sz w:val="28"/>
          <w:szCs w:val="28"/>
        </w:rPr>
      </w:pPr>
      <w:r w:rsidRPr="002F2909">
        <w:rPr>
          <w:sz w:val="28"/>
          <w:szCs w:val="28"/>
        </w:rPr>
        <w:t>2)</w:t>
      </w:r>
      <w:r w:rsidRPr="002F2909">
        <w:rPr>
          <w:rStyle w:val="rfrnbsp"/>
          <w:color w:val="8D8D8D"/>
          <w:sz w:val="28"/>
          <w:szCs w:val="28"/>
        </w:rPr>
        <w:t>   </w:t>
      </w:r>
      <w:r w:rsidR="00536519" w:rsidRPr="00536519">
        <w:rPr>
          <w:rStyle w:val="rfrnbsp"/>
          <w:sz w:val="28"/>
          <w:szCs w:val="28"/>
        </w:rPr>
        <w:t>ф</w:t>
      </w:r>
      <w:r w:rsidRPr="002F2909">
        <w:rPr>
          <w:sz w:val="28"/>
          <w:szCs w:val="28"/>
        </w:rPr>
        <w:t>ерменты синтеза РНК и ДНК (РНК- и ДНК-26</w:t>
      </w:r>
      <w:r w:rsidR="00536519">
        <w:rPr>
          <w:sz w:val="28"/>
          <w:szCs w:val="28"/>
        </w:rPr>
        <w:t xml:space="preserve"> </w:t>
      </w:r>
      <w:r w:rsidRPr="002F2909">
        <w:rPr>
          <w:sz w:val="28"/>
          <w:szCs w:val="28"/>
        </w:rPr>
        <w:t>полимеразы), обеспечивающие транскрипцию и реплика</w:t>
      </w:r>
      <w:r w:rsidRPr="002F2909">
        <w:rPr>
          <w:sz w:val="28"/>
          <w:szCs w:val="28"/>
        </w:rPr>
        <w:softHyphen/>
        <w:t>цию вирусного генома;</w:t>
      </w:r>
    </w:p>
    <w:p w:rsidR="002F2909" w:rsidRPr="002F2909" w:rsidRDefault="002F2909" w:rsidP="002F2909">
      <w:pPr>
        <w:pStyle w:val="ab"/>
        <w:spacing w:line="360" w:lineRule="auto"/>
        <w:ind w:firstLine="709"/>
        <w:jc w:val="both"/>
        <w:rPr>
          <w:sz w:val="28"/>
          <w:szCs w:val="28"/>
        </w:rPr>
      </w:pPr>
      <w:r w:rsidRPr="002F2909">
        <w:rPr>
          <w:sz w:val="28"/>
          <w:szCs w:val="28"/>
        </w:rPr>
        <w:t>3)</w:t>
      </w:r>
      <w:r w:rsidRPr="002F2909">
        <w:rPr>
          <w:rStyle w:val="rfrnbsp"/>
          <w:color w:val="8D8D8D"/>
          <w:sz w:val="28"/>
          <w:szCs w:val="28"/>
        </w:rPr>
        <w:t>  </w:t>
      </w:r>
      <w:r w:rsidRPr="002F2909">
        <w:rPr>
          <w:sz w:val="28"/>
          <w:szCs w:val="28"/>
        </w:rPr>
        <w:t>белки-регуляторы;</w:t>
      </w:r>
    </w:p>
    <w:p w:rsidR="002F2909" w:rsidRPr="002F2909" w:rsidRDefault="002F2909" w:rsidP="002F2909">
      <w:pPr>
        <w:pStyle w:val="ab"/>
        <w:spacing w:line="360" w:lineRule="auto"/>
        <w:ind w:firstLine="709"/>
        <w:jc w:val="both"/>
        <w:rPr>
          <w:sz w:val="28"/>
          <w:szCs w:val="28"/>
        </w:rPr>
      </w:pPr>
      <w:r w:rsidRPr="002F2909">
        <w:rPr>
          <w:sz w:val="28"/>
          <w:szCs w:val="28"/>
        </w:rPr>
        <w:t>4</w:t>
      </w:r>
      <w:r w:rsidRPr="00536519">
        <w:rPr>
          <w:sz w:val="28"/>
          <w:szCs w:val="28"/>
        </w:rPr>
        <w:t>)</w:t>
      </w:r>
      <w:r w:rsidRPr="00536519">
        <w:rPr>
          <w:rStyle w:val="rfrnbsp"/>
          <w:sz w:val="28"/>
          <w:szCs w:val="28"/>
        </w:rPr>
        <w:t>   </w:t>
      </w:r>
      <w:r w:rsidR="00536519" w:rsidRPr="00536519">
        <w:rPr>
          <w:rStyle w:val="rfrnbsp"/>
          <w:sz w:val="28"/>
          <w:szCs w:val="28"/>
        </w:rPr>
        <w:t>ф</w:t>
      </w:r>
      <w:r w:rsidRPr="002F2909">
        <w:rPr>
          <w:sz w:val="28"/>
          <w:szCs w:val="28"/>
        </w:rPr>
        <w:t>ерменты,</w:t>
      </w:r>
      <w:r w:rsidRPr="002F2909">
        <w:rPr>
          <w:rStyle w:val="rfrnbsp"/>
          <w:color w:val="8D8D8D"/>
          <w:sz w:val="28"/>
          <w:szCs w:val="28"/>
        </w:rPr>
        <w:t> </w:t>
      </w:r>
      <w:r w:rsidRPr="002F2909">
        <w:rPr>
          <w:sz w:val="28"/>
          <w:szCs w:val="28"/>
        </w:rPr>
        <w:t xml:space="preserve"> модифицирующие вирусные</w:t>
      </w:r>
      <w:r w:rsidRPr="002F2909">
        <w:rPr>
          <w:rStyle w:val="rfrnbsp"/>
          <w:color w:val="8D8D8D"/>
          <w:sz w:val="28"/>
          <w:szCs w:val="28"/>
        </w:rPr>
        <w:t> </w:t>
      </w:r>
      <w:r w:rsidRPr="002F2909">
        <w:rPr>
          <w:sz w:val="28"/>
          <w:szCs w:val="28"/>
        </w:rPr>
        <w:t xml:space="preserve"> белки,</w:t>
      </w:r>
      <w:r w:rsidRPr="002F2909">
        <w:rPr>
          <w:rStyle w:val="rfrnbsp"/>
          <w:color w:val="8D8D8D"/>
          <w:sz w:val="28"/>
          <w:szCs w:val="28"/>
        </w:rPr>
        <w:t> </w:t>
      </w:r>
      <w:r w:rsidRPr="002F2909">
        <w:rPr>
          <w:sz w:val="28"/>
          <w:szCs w:val="28"/>
        </w:rPr>
        <w:t xml:space="preserve"> на</w:t>
      </w:r>
      <w:r w:rsidRPr="002F2909">
        <w:rPr>
          <w:sz w:val="28"/>
          <w:szCs w:val="28"/>
        </w:rPr>
        <w:softHyphen/>
        <w:t>пример протеиназы и протеинкиназы.</w:t>
      </w:r>
    </w:p>
    <w:p w:rsidR="002F2909" w:rsidRDefault="002F2909" w:rsidP="002F2909">
      <w:pPr>
        <w:pStyle w:val="ab"/>
        <w:spacing w:line="360" w:lineRule="auto"/>
        <w:ind w:firstLine="709"/>
        <w:jc w:val="both"/>
        <w:rPr>
          <w:sz w:val="28"/>
          <w:szCs w:val="28"/>
        </w:rPr>
      </w:pPr>
      <w:r w:rsidRPr="002F2909">
        <w:rPr>
          <w:sz w:val="28"/>
          <w:szCs w:val="28"/>
        </w:rPr>
        <w:t>Однако многие неструктурные белки при ряде вирус</w:t>
      </w:r>
      <w:r w:rsidRPr="002F2909">
        <w:rPr>
          <w:sz w:val="28"/>
          <w:szCs w:val="28"/>
        </w:rPr>
        <w:softHyphen/>
        <w:t>ных</w:t>
      </w:r>
      <w:r w:rsidRPr="002F2909">
        <w:rPr>
          <w:rStyle w:val="rfrnbsp"/>
          <w:color w:val="8D8D8D"/>
          <w:sz w:val="28"/>
          <w:szCs w:val="28"/>
        </w:rPr>
        <w:t>  </w:t>
      </w:r>
      <w:r w:rsidRPr="002F2909">
        <w:rPr>
          <w:sz w:val="28"/>
          <w:szCs w:val="28"/>
        </w:rPr>
        <w:t xml:space="preserve"> инфекций</w:t>
      </w:r>
      <w:r w:rsidRPr="002F2909">
        <w:rPr>
          <w:rStyle w:val="rfrnbsp"/>
          <w:color w:val="8D8D8D"/>
          <w:sz w:val="28"/>
          <w:szCs w:val="28"/>
        </w:rPr>
        <w:t>  </w:t>
      </w:r>
      <w:r w:rsidRPr="002F2909">
        <w:rPr>
          <w:sz w:val="28"/>
          <w:szCs w:val="28"/>
        </w:rPr>
        <w:t xml:space="preserve"> еще</w:t>
      </w:r>
      <w:r w:rsidRPr="002F2909">
        <w:rPr>
          <w:rStyle w:val="rfrnbsp"/>
          <w:color w:val="8D8D8D"/>
          <w:sz w:val="28"/>
          <w:szCs w:val="28"/>
        </w:rPr>
        <w:t>  </w:t>
      </w:r>
      <w:r w:rsidRPr="002F2909">
        <w:rPr>
          <w:sz w:val="28"/>
          <w:szCs w:val="28"/>
        </w:rPr>
        <w:t xml:space="preserve"> не</w:t>
      </w:r>
      <w:r w:rsidRPr="002F2909">
        <w:rPr>
          <w:rStyle w:val="rfrnbsp"/>
          <w:color w:val="8D8D8D"/>
          <w:sz w:val="28"/>
          <w:szCs w:val="28"/>
        </w:rPr>
        <w:t>  </w:t>
      </w:r>
      <w:r w:rsidRPr="002F2909">
        <w:rPr>
          <w:sz w:val="28"/>
          <w:szCs w:val="28"/>
        </w:rPr>
        <w:t xml:space="preserve"> идентифицированы</w:t>
      </w:r>
      <w:r w:rsidRPr="002F2909">
        <w:rPr>
          <w:rStyle w:val="rfrnbsp"/>
          <w:color w:val="8D8D8D"/>
          <w:sz w:val="28"/>
          <w:szCs w:val="28"/>
        </w:rPr>
        <w:t>  </w:t>
      </w:r>
      <w:r w:rsidRPr="002F2909">
        <w:rPr>
          <w:sz w:val="28"/>
          <w:szCs w:val="28"/>
        </w:rPr>
        <w:t xml:space="preserve"> и</w:t>
      </w:r>
      <w:r w:rsidRPr="002F2909">
        <w:rPr>
          <w:rStyle w:val="rfrnbsp"/>
          <w:color w:val="8D8D8D"/>
          <w:sz w:val="28"/>
          <w:szCs w:val="28"/>
        </w:rPr>
        <w:t>  </w:t>
      </w:r>
      <w:r w:rsidRPr="002F2909">
        <w:rPr>
          <w:sz w:val="28"/>
          <w:szCs w:val="28"/>
        </w:rPr>
        <w:t xml:space="preserve"> функции их не</w:t>
      </w:r>
      <w:r w:rsidRPr="002F2909">
        <w:rPr>
          <w:rStyle w:val="rfrnbsp"/>
          <w:color w:val="8D8D8D"/>
          <w:sz w:val="28"/>
          <w:szCs w:val="28"/>
        </w:rPr>
        <w:t> </w:t>
      </w:r>
      <w:r w:rsidRPr="002F2909">
        <w:rPr>
          <w:sz w:val="28"/>
          <w:szCs w:val="28"/>
        </w:rPr>
        <w:t xml:space="preserve"> определены.</w:t>
      </w:r>
      <w:r w:rsidRPr="002F2909">
        <w:rPr>
          <w:rStyle w:val="rfrnbsp"/>
          <w:color w:val="8D8D8D"/>
          <w:sz w:val="28"/>
          <w:szCs w:val="28"/>
        </w:rPr>
        <w:t> </w:t>
      </w:r>
      <w:r w:rsidRPr="002F2909">
        <w:rPr>
          <w:sz w:val="28"/>
          <w:szCs w:val="28"/>
        </w:rPr>
        <w:t xml:space="preserve"> Типы</w:t>
      </w:r>
      <w:r w:rsidRPr="002F2909">
        <w:rPr>
          <w:rStyle w:val="rfrnbsp"/>
          <w:color w:val="8D8D8D"/>
          <w:sz w:val="28"/>
          <w:szCs w:val="28"/>
        </w:rPr>
        <w:t> </w:t>
      </w:r>
      <w:r w:rsidRPr="002F2909">
        <w:rPr>
          <w:sz w:val="28"/>
          <w:szCs w:val="28"/>
        </w:rPr>
        <w:t xml:space="preserve"> структурных</w:t>
      </w:r>
      <w:r w:rsidRPr="002F2909">
        <w:rPr>
          <w:rStyle w:val="rfrnbsp"/>
          <w:color w:val="8D8D8D"/>
          <w:sz w:val="28"/>
          <w:szCs w:val="28"/>
        </w:rPr>
        <w:t> </w:t>
      </w:r>
      <w:r w:rsidRPr="002F2909">
        <w:rPr>
          <w:sz w:val="28"/>
          <w:szCs w:val="28"/>
        </w:rPr>
        <w:t xml:space="preserve"> и</w:t>
      </w:r>
      <w:r w:rsidRPr="002F2909">
        <w:rPr>
          <w:rStyle w:val="rfrnbsp"/>
          <w:color w:val="8D8D8D"/>
          <w:sz w:val="28"/>
          <w:szCs w:val="28"/>
        </w:rPr>
        <w:t> </w:t>
      </w:r>
      <w:r w:rsidRPr="002F2909">
        <w:rPr>
          <w:sz w:val="28"/>
          <w:szCs w:val="28"/>
        </w:rPr>
        <w:t xml:space="preserve"> неструктурных белков просто и сложно устроенных вирусов и их функции показаны на схеме</w:t>
      </w:r>
      <w:r w:rsidR="00536519">
        <w:rPr>
          <w:sz w:val="28"/>
          <w:szCs w:val="28"/>
        </w:rPr>
        <w:t xml:space="preserve"> (рис.6).</w:t>
      </w:r>
    </w:p>
    <w:tbl>
      <w:tblPr>
        <w:tblW w:w="7087"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tblGrid>
      <w:tr w:rsidR="006E57B1" w:rsidRPr="006E57B1">
        <w:tc>
          <w:tcPr>
            <w:tcW w:w="7087" w:type="dxa"/>
          </w:tcPr>
          <w:p w:rsidR="006E57B1" w:rsidRPr="00941598" w:rsidRDefault="003B1174" w:rsidP="00941598">
            <w:pPr>
              <w:pStyle w:val="ab"/>
              <w:spacing w:line="360" w:lineRule="auto"/>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2149" type="#_x0000_t32" style="position:absolute;left:0;text-align:left;margin-left:-55.95pt;margin-top:10.9pt;width:0;height:76.5pt;z-index:251649536" o:connectortype="straight"/>
              </w:pict>
            </w:r>
            <w:r>
              <w:rPr>
                <w:b/>
                <w:noProof/>
                <w:sz w:val="28"/>
                <w:szCs w:val="28"/>
              </w:rPr>
              <w:pict>
                <v:shape id="_x0000_s2148" type="#_x0000_t32" style="position:absolute;left:0;text-align:left;margin-left:-55.95pt;margin-top:10.9pt;width:48.75pt;height:0;flip:x;z-index:251648512" o:connectortype="straight"/>
              </w:pict>
            </w:r>
            <w:r w:rsidR="00941598" w:rsidRPr="00941598">
              <w:rPr>
                <w:b/>
                <w:sz w:val="28"/>
                <w:szCs w:val="28"/>
              </w:rPr>
              <w:t>Белки просто устроенных вирусов</w:t>
            </w:r>
          </w:p>
        </w:tc>
      </w:tr>
    </w:tbl>
    <w:p w:rsidR="006E57B1" w:rsidRDefault="003B1174" w:rsidP="006E57B1">
      <w:pPr>
        <w:pStyle w:val="ab"/>
        <w:spacing w:line="360" w:lineRule="auto"/>
        <w:jc w:val="both"/>
        <w:rPr>
          <w:sz w:val="28"/>
          <w:szCs w:val="28"/>
        </w:rPr>
      </w:pPr>
      <w:r>
        <w:rPr>
          <w:noProof/>
          <w:sz w:val="28"/>
          <w:szCs w:val="28"/>
        </w:rPr>
        <w:pict>
          <v:shape id="_x0000_s2150" type="#_x0000_t32" style="position:absolute;left:0;text-align:left;margin-left:415.2pt;margin-top:-.25pt;width:0;height:90pt;z-index:251650560;mso-position-horizontal-relative:text;mso-position-vertical-relative:text" o:connectortype="straight"/>
        </w:pict>
      </w:r>
    </w:p>
    <w:tbl>
      <w:tblPr>
        <w:tblW w:w="0" w:type="auto"/>
        <w:tblLook w:val="04A0" w:firstRow="1" w:lastRow="0" w:firstColumn="1" w:lastColumn="0" w:noHBand="0" w:noVBand="1"/>
      </w:tblPr>
      <w:tblGrid>
        <w:gridCol w:w="1668"/>
        <w:gridCol w:w="626"/>
        <w:gridCol w:w="1984"/>
        <w:gridCol w:w="586"/>
        <w:gridCol w:w="2190"/>
        <w:gridCol w:w="587"/>
        <w:gridCol w:w="1681"/>
      </w:tblGrid>
      <w:tr w:rsidR="00065AEC" w:rsidRPr="00941598">
        <w:tc>
          <w:tcPr>
            <w:tcW w:w="1668" w:type="dxa"/>
          </w:tcPr>
          <w:p w:rsidR="00941598" w:rsidRPr="00941598" w:rsidRDefault="00941598" w:rsidP="00941598">
            <w:pPr>
              <w:pStyle w:val="ab"/>
              <w:jc w:val="both"/>
              <w:rPr>
                <w:sz w:val="22"/>
                <w:szCs w:val="28"/>
              </w:rPr>
            </w:pPr>
          </w:p>
        </w:tc>
        <w:tc>
          <w:tcPr>
            <w:tcW w:w="626" w:type="dxa"/>
          </w:tcPr>
          <w:p w:rsidR="00941598" w:rsidRPr="00941598" w:rsidRDefault="00941598" w:rsidP="00941598">
            <w:pPr>
              <w:pStyle w:val="ab"/>
              <w:jc w:val="both"/>
              <w:rPr>
                <w:sz w:val="22"/>
                <w:szCs w:val="28"/>
              </w:rPr>
            </w:pPr>
          </w:p>
        </w:tc>
        <w:tc>
          <w:tcPr>
            <w:tcW w:w="1984" w:type="dxa"/>
            <w:tcBorders>
              <w:bottom w:val="single" w:sz="4" w:space="0" w:color="auto"/>
            </w:tcBorders>
          </w:tcPr>
          <w:p w:rsidR="00941598" w:rsidRPr="00941598" w:rsidRDefault="00941598" w:rsidP="00941598">
            <w:pPr>
              <w:pStyle w:val="ab"/>
              <w:jc w:val="both"/>
              <w:rPr>
                <w:sz w:val="22"/>
                <w:szCs w:val="28"/>
              </w:rPr>
            </w:pPr>
          </w:p>
        </w:tc>
        <w:tc>
          <w:tcPr>
            <w:tcW w:w="586" w:type="dxa"/>
            <w:tcBorders>
              <w:right w:val="single" w:sz="4" w:space="0" w:color="auto"/>
            </w:tcBorders>
          </w:tcPr>
          <w:p w:rsidR="00941598" w:rsidRPr="00941598" w:rsidRDefault="00941598" w:rsidP="00941598">
            <w:pPr>
              <w:pStyle w:val="ab"/>
              <w:jc w:val="both"/>
              <w:rPr>
                <w:sz w:val="22"/>
                <w:szCs w:val="28"/>
              </w:rPr>
            </w:pPr>
          </w:p>
        </w:tc>
        <w:tc>
          <w:tcPr>
            <w:tcW w:w="2190" w:type="dxa"/>
            <w:tcBorders>
              <w:top w:val="single" w:sz="4" w:space="0" w:color="auto"/>
              <w:left w:val="single" w:sz="4" w:space="0" w:color="auto"/>
              <w:bottom w:val="single" w:sz="4" w:space="0" w:color="auto"/>
              <w:right w:val="single" w:sz="4" w:space="0" w:color="auto"/>
            </w:tcBorders>
          </w:tcPr>
          <w:p w:rsidR="00941598" w:rsidRPr="00941598" w:rsidRDefault="003B1174" w:rsidP="00941598">
            <w:pPr>
              <w:pStyle w:val="ab"/>
              <w:jc w:val="both"/>
              <w:rPr>
                <w:sz w:val="22"/>
                <w:szCs w:val="28"/>
              </w:rPr>
            </w:pPr>
            <w:r>
              <w:rPr>
                <w:noProof/>
                <w:sz w:val="22"/>
                <w:szCs w:val="28"/>
              </w:rPr>
              <w:pict>
                <v:shape id="_x0000_s2153" type="#_x0000_t32" style="position:absolute;left:0;text-align:left;margin-left:103pt;margin-top:11.85pt;width:29.25pt;height:71.25pt;flip:x y;z-index:251653632;mso-position-horizontal-relative:text;mso-position-vertical-relative:text" o:connectortype="straight"/>
              </w:pict>
            </w:r>
            <w:r w:rsidR="00941598" w:rsidRPr="00941598">
              <w:rPr>
                <w:sz w:val="22"/>
                <w:szCs w:val="28"/>
              </w:rPr>
              <w:t xml:space="preserve">Предшественники структурных </w:t>
            </w:r>
          </w:p>
        </w:tc>
        <w:tc>
          <w:tcPr>
            <w:tcW w:w="587" w:type="dxa"/>
            <w:tcBorders>
              <w:left w:val="single" w:sz="4" w:space="0" w:color="auto"/>
            </w:tcBorders>
          </w:tcPr>
          <w:p w:rsidR="00941598" w:rsidRPr="00941598" w:rsidRDefault="00941598" w:rsidP="00941598">
            <w:pPr>
              <w:pStyle w:val="ab"/>
              <w:jc w:val="both"/>
              <w:rPr>
                <w:sz w:val="22"/>
                <w:szCs w:val="28"/>
              </w:rPr>
            </w:pPr>
          </w:p>
        </w:tc>
        <w:tc>
          <w:tcPr>
            <w:tcW w:w="1681" w:type="dxa"/>
          </w:tcPr>
          <w:p w:rsidR="00941598" w:rsidRPr="00941598" w:rsidRDefault="00941598" w:rsidP="00941598">
            <w:pPr>
              <w:pStyle w:val="ab"/>
              <w:jc w:val="both"/>
              <w:rPr>
                <w:sz w:val="22"/>
                <w:szCs w:val="28"/>
              </w:rPr>
            </w:pPr>
          </w:p>
        </w:tc>
      </w:tr>
      <w:tr w:rsidR="00065AEC" w:rsidRPr="00941598">
        <w:tc>
          <w:tcPr>
            <w:tcW w:w="1668" w:type="dxa"/>
            <w:tcBorders>
              <w:bottom w:val="single" w:sz="4" w:space="0" w:color="auto"/>
            </w:tcBorders>
          </w:tcPr>
          <w:p w:rsidR="00941598" w:rsidRPr="00941598" w:rsidRDefault="003B1174" w:rsidP="00941598">
            <w:pPr>
              <w:pStyle w:val="ab"/>
              <w:jc w:val="both"/>
              <w:rPr>
                <w:sz w:val="22"/>
                <w:szCs w:val="28"/>
              </w:rPr>
            </w:pPr>
            <w:r>
              <w:rPr>
                <w:noProof/>
                <w:sz w:val="22"/>
                <w:szCs w:val="28"/>
              </w:rPr>
              <w:pict>
                <v:shape id="_x0000_s2151" type="#_x0000_t32" style="position:absolute;left:0;text-align:left;margin-left:76.2pt;margin-top:6.3pt;width:32.25pt;height:13.5pt;flip:y;z-index:251651584;mso-position-horizontal-relative:text;mso-position-vertical-relative:text" o:connectortype="straight"/>
              </w:pict>
            </w:r>
          </w:p>
        </w:tc>
        <w:tc>
          <w:tcPr>
            <w:tcW w:w="626" w:type="dxa"/>
            <w:tcBorders>
              <w:right w:val="single" w:sz="4" w:space="0" w:color="auto"/>
            </w:tcBorders>
          </w:tcPr>
          <w:p w:rsidR="00941598" w:rsidRPr="00941598" w:rsidRDefault="00941598" w:rsidP="00941598">
            <w:pPr>
              <w:pStyle w:val="ab"/>
              <w:jc w:val="both"/>
              <w:rPr>
                <w:sz w:val="22"/>
                <w:szCs w:val="28"/>
              </w:rPr>
            </w:pPr>
          </w:p>
        </w:tc>
        <w:tc>
          <w:tcPr>
            <w:tcW w:w="1984" w:type="dxa"/>
            <w:tcBorders>
              <w:top w:val="single" w:sz="4" w:space="0" w:color="auto"/>
              <w:left w:val="single" w:sz="4" w:space="0" w:color="auto"/>
              <w:bottom w:val="single" w:sz="4" w:space="0" w:color="auto"/>
              <w:right w:val="single" w:sz="4" w:space="0" w:color="auto"/>
            </w:tcBorders>
          </w:tcPr>
          <w:p w:rsidR="00941598" w:rsidRPr="00941598" w:rsidRDefault="00941598" w:rsidP="00941598">
            <w:pPr>
              <w:pStyle w:val="ab"/>
              <w:jc w:val="both"/>
              <w:rPr>
                <w:sz w:val="22"/>
                <w:szCs w:val="28"/>
              </w:rPr>
            </w:pPr>
            <w:r w:rsidRPr="00941598">
              <w:rPr>
                <w:sz w:val="22"/>
                <w:szCs w:val="28"/>
              </w:rPr>
              <w:t>Капсидные</w:t>
            </w:r>
          </w:p>
        </w:tc>
        <w:tc>
          <w:tcPr>
            <w:tcW w:w="586" w:type="dxa"/>
            <w:tcBorders>
              <w:left w:val="single" w:sz="4" w:space="0" w:color="auto"/>
            </w:tcBorders>
          </w:tcPr>
          <w:p w:rsidR="00941598" w:rsidRPr="00941598" w:rsidRDefault="00941598" w:rsidP="00941598">
            <w:pPr>
              <w:pStyle w:val="ab"/>
              <w:jc w:val="both"/>
              <w:rPr>
                <w:sz w:val="22"/>
                <w:szCs w:val="28"/>
              </w:rPr>
            </w:pPr>
          </w:p>
        </w:tc>
        <w:tc>
          <w:tcPr>
            <w:tcW w:w="2190" w:type="dxa"/>
            <w:tcBorders>
              <w:top w:val="single" w:sz="4" w:space="0" w:color="auto"/>
              <w:bottom w:val="single" w:sz="4" w:space="0" w:color="auto"/>
            </w:tcBorders>
          </w:tcPr>
          <w:p w:rsidR="00941598" w:rsidRPr="00941598" w:rsidRDefault="00941598" w:rsidP="00941598">
            <w:pPr>
              <w:pStyle w:val="ab"/>
              <w:jc w:val="both"/>
              <w:rPr>
                <w:sz w:val="22"/>
                <w:szCs w:val="28"/>
              </w:rPr>
            </w:pPr>
          </w:p>
        </w:tc>
        <w:tc>
          <w:tcPr>
            <w:tcW w:w="587" w:type="dxa"/>
          </w:tcPr>
          <w:p w:rsidR="00941598" w:rsidRPr="00941598" w:rsidRDefault="00941598" w:rsidP="00941598">
            <w:pPr>
              <w:pStyle w:val="ab"/>
              <w:jc w:val="both"/>
              <w:rPr>
                <w:sz w:val="22"/>
                <w:szCs w:val="28"/>
              </w:rPr>
            </w:pPr>
          </w:p>
        </w:tc>
        <w:tc>
          <w:tcPr>
            <w:tcW w:w="1681" w:type="dxa"/>
          </w:tcPr>
          <w:p w:rsidR="00941598" w:rsidRPr="00941598" w:rsidRDefault="00941598" w:rsidP="00941598">
            <w:pPr>
              <w:pStyle w:val="ab"/>
              <w:jc w:val="both"/>
              <w:rPr>
                <w:sz w:val="22"/>
                <w:szCs w:val="28"/>
              </w:rPr>
            </w:pPr>
          </w:p>
        </w:tc>
      </w:tr>
      <w:tr w:rsidR="00065AEC" w:rsidRPr="00941598">
        <w:tc>
          <w:tcPr>
            <w:tcW w:w="1668" w:type="dxa"/>
            <w:tcBorders>
              <w:top w:val="single" w:sz="4" w:space="0" w:color="auto"/>
              <w:left w:val="single" w:sz="4" w:space="0" w:color="auto"/>
              <w:bottom w:val="single" w:sz="4" w:space="0" w:color="auto"/>
              <w:right w:val="single" w:sz="4" w:space="0" w:color="auto"/>
            </w:tcBorders>
          </w:tcPr>
          <w:p w:rsidR="00941598" w:rsidRPr="00941598" w:rsidRDefault="003B1174" w:rsidP="00941598">
            <w:pPr>
              <w:pStyle w:val="ab"/>
              <w:jc w:val="both"/>
              <w:rPr>
                <w:sz w:val="22"/>
                <w:szCs w:val="28"/>
              </w:rPr>
            </w:pPr>
            <w:r>
              <w:rPr>
                <w:noProof/>
                <w:sz w:val="22"/>
                <w:szCs w:val="28"/>
              </w:rPr>
              <w:pict>
                <v:shape id="_x0000_s2152" type="#_x0000_t32" style="position:absolute;left:0;text-align:left;margin-left:76.2pt;margin-top:6.65pt;width:32.25pt;height:12.75pt;z-index:251652608;mso-position-horizontal-relative:text;mso-position-vertical-relative:text" o:connectortype="straight"/>
              </w:pict>
            </w:r>
            <w:r w:rsidR="00941598" w:rsidRPr="00941598">
              <w:rPr>
                <w:sz w:val="22"/>
                <w:szCs w:val="28"/>
              </w:rPr>
              <w:t xml:space="preserve">Структурные </w:t>
            </w:r>
          </w:p>
        </w:tc>
        <w:tc>
          <w:tcPr>
            <w:tcW w:w="626" w:type="dxa"/>
            <w:tcBorders>
              <w:left w:val="single" w:sz="4" w:space="0" w:color="auto"/>
            </w:tcBorders>
          </w:tcPr>
          <w:p w:rsidR="00941598" w:rsidRPr="00941598" w:rsidRDefault="00941598" w:rsidP="00941598">
            <w:pPr>
              <w:pStyle w:val="ab"/>
              <w:jc w:val="both"/>
              <w:rPr>
                <w:sz w:val="22"/>
                <w:szCs w:val="28"/>
              </w:rPr>
            </w:pPr>
          </w:p>
        </w:tc>
        <w:tc>
          <w:tcPr>
            <w:tcW w:w="1984" w:type="dxa"/>
            <w:tcBorders>
              <w:top w:val="single" w:sz="4" w:space="0" w:color="auto"/>
              <w:bottom w:val="single" w:sz="4" w:space="0" w:color="auto"/>
            </w:tcBorders>
          </w:tcPr>
          <w:p w:rsidR="00941598" w:rsidRPr="00941598" w:rsidRDefault="00941598" w:rsidP="00941598">
            <w:pPr>
              <w:pStyle w:val="ab"/>
              <w:jc w:val="both"/>
              <w:rPr>
                <w:sz w:val="22"/>
                <w:szCs w:val="28"/>
              </w:rPr>
            </w:pPr>
          </w:p>
        </w:tc>
        <w:tc>
          <w:tcPr>
            <w:tcW w:w="586" w:type="dxa"/>
            <w:tcBorders>
              <w:right w:val="single" w:sz="4" w:space="0" w:color="auto"/>
            </w:tcBorders>
          </w:tcPr>
          <w:p w:rsidR="00941598" w:rsidRPr="00941598" w:rsidRDefault="00941598" w:rsidP="00941598">
            <w:pPr>
              <w:pStyle w:val="ab"/>
              <w:jc w:val="both"/>
              <w:rPr>
                <w:sz w:val="22"/>
                <w:szCs w:val="28"/>
              </w:rPr>
            </w:pPr>
          </w:p>
        </w:tc>
        <w:tc>
          <w:tcPr>
            <w:tcW w:w="2190" w:type="dxa"/>
            <w:tcBorders>
              <w:top w:val="single" w:sz="4" w:space="0" w:color="auto"/>
              <w:left w:val="single" w:sz="4" w:space="0" w:color="auto"/>
              <w:bottom w:val="single" w:sz="4" w:space="0" w:color="auto"/>
              <w:right w:val="single" w:sz="4" w:space="0" w:color="auto"/>
            </w:tcBorders>
          </w:tcPr>
          <w:p w:rsidR="00941598" w:rsidRPr="00941598" w:rsidRDefault="003B1174" w:rsidP="00941598">
            <w:pPr>
              <w:pStyle w:val="ab"/>
              <w:jc w:val="both"/>
              <w:rPr>
                <w:sz w:val="22"/>
                <w:szCs w:val="28"/>
              </w:rPr>
            </w:pPr>
            <w:r>
              <w:rPr>
                <w:noProof/>
                <w:sz w:val="22"/>
                <w:szCs w:val="28"/>
              </w:rPr>
              <w:pict>
                <v:shape id="_x0000_s2154" type="#_x0000_t32" style="position:absolute;left:0;text-align:left;margin-left:103pt;margin-top:6.65pt;width:29.25pt;height:37.5pt;flip:x y;z-index:251654656;mso-position-horizontal-relative:text;mso-position-vertical-relative:text" o:connectortype="straight"/>
              </w:pict>
            </w:r>
            <w:r w:rsidR="00941598" w:rsidRPr="00941598">
              <w:rPr>
                <w:sz w:val="22"/>
                <w:szCs w:val="28"/>
              </w:rPr>
              <w:t xml:space="preserve">Полимеразы </w:t>
            </w:r>
          </w:p>
        </w:tc>
        <w:tc>
          <w:tcPr>
            <w:tcW w:w="587" w:type="dxa"/>
            <w:tcBorders>
              <w:left w:val="single" w:sz="4" w:space="0" w:color="auto"/>
            </w:tcBorders>
          </w:tcPr>
          <w:p w:rsidR="00941598" w:rsidRPr="00941598" w:rsidRDefault="00941598" w:rsidP="00941598">
            <w:pPr>
              <w:pStyle w:val="ab"/>
              <w:jc w:val="both"/>
              <w:rPr>
                <w:sz w:val="22"/>
                <w:szCs w:val="28"/>
              </w:rPr>
            </w:pPr>
          </w:p>
        </w:tc>
        <w:tc>
          <w:tcPr>
            <w:tcW w:w="1681" w:type="dxa"/>
          </w:tcPr>
          <w:p w:rsidR="00941598" w:rsidRPr="00941598" w:rsidRDefault="00941598" w:rsidP="00941598">
            <w:pPr>
              <w:pStyle w:val="ab"/>
              <w:jc w:val="both"/>
              <w:rPr>
                <w:sz w:val="22"/>
                <w:szCs w:val="28"/>
              </w:rPr>
            </w:pPr>
          </w:p>
        </w:tc>
      </w:tr>
      <w:tr w:rsidR="00065AEC" w:rsidRPr="00941598">
        <w:tc>
          <w:tcPr>
            <w:tcW w:w="1668" w:type="dxa"/>
            <w:tcBorders>
              <w:top w:val="single" w:sz="4" w:space="0" w:color="auto"/>
            </w:tcBorders>
          </w:tcPr>
          <w:p w:rsidR="00941598" w:rsidRPr="00941598" w:rsidRDefault="00941598" w:rsidP="00941598">
            <w:pPr>
              <w:pStyle w:val="ab"/>
              <w:jc w:val="both"/>
              <w:rPr>
                <w:sz w:val="22"/>
                <w:szCs w:val="28"/>
              </w:rPr>
            </w:pPr>
          </w:p>
        </w:tc>
        <w:tc>
          <w:tcPr>
            <w:tcW w:w="626" w:type="dxa"/>
            <w:tcBorders>
              <w:right w:val="single" w:sz="4" w:space="0" w:color="auto"/>
            </w:tcBorders>
          </w:tcPr>
          <w:p w:rsidR="00941598" w:rsidRPr="00941598" w:rsidRDefault="00941598" w:rsidP="00941598">
            <w:pPr>
              <w:pStyle w:val="ab"/>
              <w:jc w:val="both"/>
              <w:rPr>
                <w:sz w:val="22"/>
                <w:szCs w:val="28"/>
              </w:rPr>
            </w:pPr>
          </w:p>
        </w:tc>
        <w:tc>
          <w:tcPr>
            <w:tcW w:w="1984" w:type="dxa"/>
            <w:tcBorders>
              <w:top w:val="single" w:sz="4" w:space="0" w:color="auto"/>
              <w:left w:val="single" w:sz="4" w:space="0" w:color="auto"/>
              <w:bottom w:val="single" w:sz="4" w:space="0" w:color="auto"/>
              <w:right w:val="single" w:sz="4" w:space="0" w:color="auto"/>
            </w:tcBorders>
          </w:tcPr>
          <w:p w:rsidR="00941598" w:rsidRPr="00941598" w:rsidRDefault="00941598" w:rsidP="00941598">
            <w:pPr>
              <w:pStyle w:val="ab"/>
              <w:jc w:val="both"/>
              <w:rPr>
                <w:sz w:val="22"/>
                <w:szCs w:val="28"/>
              </w:rPr>
            </w:pPr>
            <w:r w:rsidRPr="00941598">
              <w:rPr>
                <w:sz w:val="22"/>
                <w:szCs w:val="28"/>
              </w:rPr>
              <w:t xml:space="preserve">Геномные </w:t>
            </w:r>
          </w:p>
        </w:tc>
        <w:tc>
          <w:tcPr>
            <w:tcW w:w="586" w:type="dxa"/>
            <w:tcBorders>
              <w:left w:val="single" w:sz="4" w:space="0" w:color="auto"/>
            </w:tcBorders>
          </w:tcPr>
          <w:p w:rsidR="00941598" w:rsidRPr="00941598" w:rsidRDefault="00941598" w:rsidP="00941598">
            <w:pPr>
              <w:pStyle w:val="ab"/>
              <w:jc w:val="both"/>
              <w:rPr>
                <w:sz w:val="22"/>
                <w:szCs w:val="28"/>
              </w:rPr>
            </w:pPr>
          </w:p>
        </w:tc>
        <w:tc>
          <w:tcPr>
            <w:tcW w:w="2190" w:type="dxa"/>
            <w:tcBorders>
              <w:top w:val="single" w:sz="4" w:space="0" w:color="auto"/>
              <w:bottom w:val="single" w:sz="4" w:space="0" w:color="auto"/>
            </w:tcBorders>
          </w:tcPr>
          <w:p w:rsidR="00941598" w:rsidRPr="00941598" w:rsidRDefault="00941598" w:rsidP="00941598">
            <w:pPr>
              <w:pStyle w:val="ab"/>
              <w:jc w:val="both"/>
              <w:rPr>
                <w:sz w:val="22"/>
                <w:szCs w:val="28"/>
              </w:rPr>
            </w:pPr>
          </w:p>
        </w:tc>
        <w:tc>
          <w:tcPr>
            <w:tcW w:w="587" w:type="dxa"/>
          </w:tcPr>
          <w:p w:rsidR="00941598" w:rsidRPr="00941598" w:rsidRDefault="00941598" w:rsidP="00941598">
            <w:pPr>
              <w:pStyle w:val="ab"/>
              <w:jc w:val="both"/>
              <w:rPr>
                <w:sz w:val="22"/>
                <w:szCs w:val="28"/>
              </w:rPr>
            </w:pPr>
          </w:p>
        </w:tc>
        <w:tc>
          <w:tcPr>
            <w:tcW w:w="1681" w:type="dxa"/>
            <w:tcBorders>
              <w:bottom w:val="single" w:sz="4" w:space="0" w:color="auto"/>
            </w:tcBorders>
          </w:tcPr>
          <w:p w:rsidR="00941598" w:rsidRPr="00941598" w:rsidRDefault="00941598" w:rsidP="00941598">
            <w:pPr>
              <w:pStyle w:val="ab"/>
              <w:jc w:val="both"/>
              <w:rPr>
                <w:sz w:val="22"/>
                <w:szCs w:val="28"/>
              </w:rPr>
            </w:pPr>
          </w:p>
        </w:tc>
      </w:tr>
      <w:tr w:rsidR="00065AEC" w:rsidRPr="00941598">
        <w:tc>
          <w:tcPr>
            <w:tcW w:w="1668" w:type="dxa"/>
          </w:tcPr>
          <w:p w:rsidR="00941598" w:rsidRPr="00941598" w:rsidRDefault="00941598" w:rsidP="00941598">
            <w:pPr>
              <w:pStyle w:val="ab"/>
              <w:jc w:val="both"/>
              <w:rPr>
                <w:sz w:val="22"/>
                <w:szCs w:val="28"/>
              </w:rPr>
            </w:pPr>
          </w:p>
        </w:tc>
        <w:tc>
          <w:tcPr>
            <w:tcW w:w="626" w:type="dxa"/>
          </w:tcPr>
          <w:p w:rsidR="00941598" w:rsidRPr="00941598" w:rsidRDefault="00941598" w:rsidP="00941598">
            <w:pPr>
              <w:pStyle w:val="ab"/>
              <w:jc w:val="both"/>
              <w:rPr>
                <w:sz w:val="22"/>
                <w:szCs w:val="28"/>
              </w:rPr>
            </w:pPr>
          </w:p>
        </w:tc>
        <w:tc>
          <w:tcPr>
            <w:tcW w:w="1984" w:type="dxa"/>
            <w:tcBorders>
              <w:top w:val="single" w:sz="4" w:space="0" w:color="auto"/>
            </w:tcBorders>
          </w:tcPr>
          <w:p w:rsidR="00941598" w:rsidRPr="00941598" w:rsidRDefault="00941598" w:rsidP="00941598">
            <w:pPr>
              <w:pStyle w:val="ab"/>
              <w:jc w:val="both"/>
              <w:rPr>
                <w:sz w:val="22"/>
                <w:szCs w:val="28"/>
              </w:rPr>
            </w:pPr>
          </w:p>
        </w:tc>
        <w:tc>
          <w:tcPr>
            <w:tcW w:w="586" w:type="dxa"/>
            <w:tcBorders>
              <w:right w:val="single" w:sz="4" w:space="0" w:color="auto"/>
            </w:tcBorders>
          </w:tcPr>
          <w:p w:rsidR="00941598" w:rsidRPr="00941598" w:rsidRDefault="00941598" w:rsidP="00941598">
            <w:pPr>
              <w:pStyle w:val="ab"/>
              <w:jc w:val="both"/>
              <w:rPr>
                <w:sz w:val="22"/>
                <w:szCs w:val="28"/>
              </w:rPr>
            </w:pPr>
          </w:p>
        </w:tc>
        <w:tc>
          <w:tcPr>
            <w:tcW w:w="2190" w:type="dxa"/>
            <w:tcBorders>
              <w:top w:val="single" w:sz="4" w:space="0" w:color="auto"/>
              <w:left w:val="single" w:sz="4" w:space="0" w:color="auto"/>
              <w:bottom w:val="single" w:sz="4" w:space="0" w:color="auto"/>
              <w:right w:val="single" w:sz="4" w:space="0" w:color="auto"/>
            </w:tcBorders>
          </w:tcPr>
          <w:p w:rsidR="00941598" w:rsidRPr="00941598" w:rsidRDefault="003B1174" w:rsidP="00941598">
            <w:pPr>
              <w:pStyle w:val="ab"/>
              <w:jc w:val="both"/>
              <w:rPr>
                <w:sz w:val="22"/>
                <w:szCs w:val="28"/>
              </w:rPr>
            </w:pPr>
            <w:r>
              <w:rPr>
                <w:noProof/>
                <w:sz w:val="22"/>
                <w:szCs w:val="28"/>
              </w:rPr>
              <w:pict>
                <v:shape id="_x0000_s2156" type="#_x0000_t32" style="position:absolute;left:0;text-align:left;margin-left:103pt;margin-top:17.85pt;width:29.25pt;height:45pt;flip:x;z-index:251656704;mso-position-horizontal-relative:text;mso-position-vertical-relative:text" o:connectortype="straight"/>
              </w:pict>
            </w:r>
            <w:r>
              <w:rPr>
                <w:noProof/>
                <w:sz w:val="22"/>
                <w:szCs w:val="28"/>
              </w:rPr>
              <w:pict>
                <v:shape id="_x0000_s2155" type="#_x0000_t32" style="position:absolute;left:0;text-align:left;margin-left:103pt;margin-top:17.85pt;width:29.25pt;height:0;flip:x;z-index:251655680;mso-position-horizontal-relative:text;mso-position-vertical-relative:text" o:connectortype="straight"/>
              </w:pict>
            </w:r>
            <w:r w:rsidR="00941598" w:rsidRPr="00941598">
              <w:rPr>
                <w:sz w:val="22"/>
                <w:szCs w:val="28"/>
              </w:rPr>
              <w:t>Ферменты, модифицирующие белки</w:t>
            </w:r>
          </w:p>
        </w:tc>
        <w:tc>
          <w:tcPr>
            <w:tcW w:w="587" w:type="dxa"/>
            <w:tcBorders>
              <w:left w:val="single" w:sz="4" w:space="0" w:color="auto"/>
              <w:right w:val="single" w:sz="4" w:space="0" w:color="auto"/>
            </w:tcBorders>
          </w:tcPr>
          <w:p w:rsidR="00941598" w:rsidRPr="00941598" w:rsidRDefault="00941598" w:rsidP="00941598">
            <w:pPr>
              <w:pStyle w:val="ab"/>
              <w:jc w:val="both"/>
              <w:rPr>
                <w:sz w:val="22"/>
                <w:szCs w:val="28"/>
              </w:rPr>
            </w:pPr>
          </w:p>
        </w:tc>
        <w:tc>
          <w:tcPr>
            <w:tcW w:w="1681" w:type="dxa"/>
            <w:tcBorders>
              <w:top w:val="single" w:sz="4" w:space="0" w:color="auto"/>
              <w:left w:val="single" w:sz="4" w:space="0" w:color="auto"/>
              <w:bottom w:val="single" w:sz="4" w:space="0" w:color="auto"/>
              <w:right w:val="single" w:sz="4" w:space="0" w:color="auto"/>
            </w:tcBorders>
          </w:tcPr>
          <w:p w:rsidR="00941598" w:rsidRPr="00941598" w:rsidRDefault="00941598" w:rsidP="00941598">
            <w:pPr>
              <w:pStyle w:val="ab"/>
              <w:jc w:val="both"/>
              <w:rPr>
                <w:sz w:val="22"/>
                <w:szCs w:val="28"/>
              </w:rPr>
            </w:pPr>
            <w:r w:rsidRPr="00941598">
              <w:rPr>
                <w:sz w:val="22"/>
                <w:szCs w:val="28"/>
              </w:rPr>
              <w:t xml:space="preserve"> Неструктурные </w:t>
            </w:r>
          </w:p>
        </w:tc>
      </w:tr>
      <w:tr w:rsidR="00065AEC" w:rsidRPr="00941598">
        <w:tc>
          <w:tcPr>
            <w:tcW w:w="1668" w:type="dxa"/>
          </w:tcPr>
          <w:p w:rsidR="00941598" w:rsidRPr="00941598" w:rsidRDefault="00941598" w:rsidP="00941598">
            <w:pPr>
              <w:pStyle w:val="ab"/>
              <w:jc w:val="both"/>
              <w:rPr>
                <w:sz w:val="22"/>
                <w:szCs w:val="28"/>
              </w:rPr>
            </w:pPr>
          </w:p>
        </w:tc>
        <w:tc>
          <w:tcPr>
            <w:tcW w:w="626" w:type="dxa"/>
          </w:tcPr>
          <w:p w:rsidR="00941598" w:rsidRPr="00941598" w:rsidRDefault="00941598" w:rsidP="00941598">
            <w:pPr>
              <w:pStyle w:val="ab"/>
              <w:jc w:val="both"/>
              <w:rPr>
                <w:sz w:val="22"/>
                <w:szCs w:val="28"/>
              </w:rPr>
            </w:pPr>
          </w:p>
        </w:tc>
        <w:tc>
          <w:tcPr>
            <w:tcW w:w="1984" w:type="dxa"/>
          </w:tcPr>
          <w:p w:rsidR="00941598" w:rsidRPr="00941598" w:rsidRDefault="00941598" w:rsidP="00941598">
            <w:pPr>
              <w:pStyle w:val="ab"/>
              <w:jc w:val="both"/>
              <w:rPr>
                <w:sz w:val="22"/>
                <w:szCs w:val="28"/>
              </w:rPr>
            </w:pPr>
          </w:p>
        </w:tc>
        <w:tc>
          <w:tcPr>
            <w:tcW w:w="586" w:type="dxa"/>
          </w:tcPr>
          <w:p w:rsidR="00941598" w:rsidRPr="00941598" w:rsidRDefault="00941598" w:rsidP="00941598">
            <w:pPr>
              <w:pStyle w:val="ab"/>
              <w:jc w:val="both"/>
              <w:rPr>
                <w:sz w:val="22"/>
                <w:szCs w:val="28"/>
              </w:rPr>
            </w:pPr>
          </w:p>
        </w:tc>
        <w:tc>
          <w:tcPr>
            <w:tcW w:w="2190" w:type="dxa"/>
            <w:tcBorders>
              <w:top w:val="single" w:sz="4" w:space="0" w:color="auto"/>
              <w:bottom w:val="single" w:sz="4" w:space="0" w:color="auto"/>
            </w:tcBorders>
          </w:tcPr>
          <w:p w:rsidR="00941598" w:rsidRPr="00941598" w:rsidRDefault="00941598" w:rsidP="00941598">
            <w:pPr>
              <w:pStyle w:val="ab"/>
              <w:jc w:val="both"/>
              <w:rPr>
                <w:sz w:val="22"/>
                <w:szCs w:val="28"/>
              </w:rPr>
            </w:pPr>
          </w:p>
        </w:tc>
        <w:tc>
          <w:tcPr>
            <w:tcW w:w="587" w:type="dxa"/>
          </w:tcPr>
          <w:p w:rsidR="00941598" w:rsidRPr="00941598" w:rsidRDefault="00941598" w:rsidP="00941598">
            <w:pPr>
              <w:pStyle w:val="ab"/>
              <w:jc w:val="both"/>
              <w:rPr>
                <w:sz w:val="22"/>
                <w:szCs w:val="28"/>
              </w:rPr>
            </w:pPr>
          </w:p>
        </w:tc>
        <w:tc>
          <w:tcPr>
            <w:tcW w:w="1681" w:type="dxa"/>
            <w:tcBorders>
              <w:top w:val="single" w:sz="4" w:space="0" w:color="auto"/>
            </w:tcBorders>
          </w:tcPr>
          <w:p w:rsidR="00941598" w:rsidRPr="00941598" w:rsidRDefault="00941598" w:rsidP="00941598">
            <w:pPr>
              <w:pStyle w:val="ab"/>
              <w:jc w:val="both"/>
              <w:rPr>
                <w:sz w:val="22"/>
                <w:szCs w:val="28"/>
              </w:rPr>
            </w:pPr>
          </w:p>
        </w:tc>
      </w:tr>
      <w:tr w:rsidR="00065AEC" w:rsidRPr="00941598">
        <w:tc>
          <w:tcPr>
            <w:tcW w:w="1668" w:type="dxa"/>
          </w:tcPr>
          <w:p w:rsidR="00941598" w:rsidRPr="00941598" w:rsidRDefault="00941598" w:rsidP="00941598">
            <w:pPr>
              <w:pStyle w:val="ab"/>
              <w:jc w:val="both"/>
              <w:rPr>
                <w:sz w:val="22"/>
                <w:szCs w:val="28"/>
              </w:rPr>
            </w:pPr>
          </w:p>
        </w:tc>
        <w:tc>
          <w:tcPr>
            <w:tcW w:w="626" w:type="dxa"/>
          </w:tcPr>
          <w:p w:rsidR="00941598" w:rsidRPr="00941598" w:rsidRDefault="00941598" w:rsidP="00941598">
            <w:pPr>
              <w:pStyle w:val="ab"/>
              <w:jc w:val="both"/>
              <w:rPr>
                <w:sz w:val="22"/>
                <w:szCs w:val="28"/>
              </w:rPr>
            </w:pPr>
          </w:p>
        </w:tc>
        <w:tc>
          <w:tcPr>
            <w:tcW w:w="1984" w:type="dxa"/>
          </w:tcPr>
          <w:p w:rsidR="00941598" w:rsidRPr="00941598" w:rsidRDefault="00941598" w:rsidP="00941598">
            <w:pPr>
              <w:pStyle w:val="ab"/>
              <w:jc w:val="both"/>
              <w:rPr>
                <w:sz w:val="22"/>
                <w:szCs w:val="28"/>
              </w:rPr>
            </w:pPr>
          </w:p>
        </w:tc>
        <w:tc>
          <w:tcPr>
            <w:tcW w:w="586" w:type="dxa"/>
            <w:tcBorders>
              <w:right w:val="single" w:sz="4" w:space="0" w:color="auto"/>
            </w:tcBorders>
          </w:tcPr>
          <w:p w:rsidR="00941598" w:rsidRPr="00941598" w:rsidRDefault="00941598" w:rsidP="00941598">
            <w:pPr>
              <w:pStyle w:val="ab"/>
              <w:jc w:val="both"/>
              <w:rPr>
                <w:sz w:val="22"/>
                <w:szCs w:val="28"/>
              </w:rPr>
            </w:pPr>
          </w:p>
        </w:tc>
        <w:tc>
          <w:tcPr>
            <w:tcW w:w="2190" w:type="dxa"/>
            <w:tcBorders>
              <w:top w:val="single" w:sz="4" w:space="0" w:color="auto"/>
              <w:left w:val="single" w:sz="4" w:space="0" w:color="auto"/>
              <w:bottom w:val="single" w:sz="4" w:space="0" w:color="auto"/>
              <w:right w:val="single" w:sz="4" w:space="0" w:color="auto"/>
            </w:tcBorders>
          </w:tcPr>
          <w:p w:rsidR="00941598" w:rsidRPr="00941598" w:rsidRDefault="00941598" w:rsidP="00941598">
            <w:pPr>
              <w:pStyle w:val="ab"/>
              <w:jc w:val="both"/>
              <w:rPr>
                <w:sz w:val="22"/>
                <w:szCs w:val="28"/>
              </w:rPr>
            </w:pPr>
            <w:r w:rsidRPr="00941598">
              <w:rPr>
                <w:sz w:val="22"/>
                <w:szCs w:val="28"/>
              </w:rPr>
              <w:t>Функции не идентифицированы</w:t>
            </w:r>
          </w:p>
        </w:tc>
        <w:tc>
          <w:tcPr>
            <w:tcW w:w="587" w:type="dxa"/>
            <w:tcBorders>
              <w:left w:val="single" w:sz="4" w:space="0" w:color="auto"/>
            </w:tcBorders>
          </w:tcPr>
          <w:p w:rsidR="00941598" w:rsidRPr="00941598" w:rsidRDefault="00941598" w:rsidP="00941598">
            <w:pPr>
              <w:pStyle w:val="ab"/>
              <w:jc w:val="both"/>
              <w:rPr>
                <w:sz w:val="22"/>
                <w:szCs w:val="28"/>
              </w:rPr>
            </w:pPr>
          </w:p>
        </w:tc>
        <w:tc>
          <w:tcPr>
            <w:tcW w:w="1681" w:type="dxa"/>
          </w:tcPr>
          <w:p w:rsidR="00941598" w:rsidRPr="00941598" w:rsidRDefault="00941598" w:rsidP="00941598">
            <w:pPr>
              <w:pStyle w:val="ab"/>
              <w:jc w:val="both"/>
              <w:rPr>
                <w:sz w:val="22"/>
                <w:szCs w:val="28"/>
              </w:rPr>
            </w:pPr>
          </w:p>
        </w:tc>
      </w:tr>
    </w:tbl>
    <w:p w:rsidR="00941598" w:rsidRDefault="00941598" w:rsidP="006E57B1">
      <w:pPr>
        <w:pStyle w:val="ab"/>
        <w:spacing w:line="360" w:lineRule="auto"/>
        <w:jc w:val="both"/>
        <w:rPr>
          <w:sz w:val="28"/>
          <w:szCs w:val="28"/>
        </w:rPr>
      </w:pPr>
    </w:p>
    <w:tbl>
      <w:tblPr>
        <w:tblW w:w="7087"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tblGrid>
      <w:tr w:rsidR="00941598" w:rsidRPr="00941598">
        <w:tc>
          <w:tcPr>
            <w:tcW w:w="7087" w:type="dxa"/>
          </w:tcPr>
          <w:p w:rsidR="00941598" w:rsidRPr="00941598" w:rsidRDefault="003B1174" w:rsidP="00941598">
            <w:pPr>
              <w:pStyle w:val="ab"/>
              <w:spacing w:line="360" w:lineRule="auto"/>
              <w:jc w:val="center"/>
              <w:rPr>
                <w:b/>
                <w:sz w:val="28"/>
                <w:szCs w:val="28"/>
              </w:rPr>
            </w:pPr>
            <w:r>
              <w:rPr>
                <w:b/>
                <w:noProof/>
                <w:sz w:val="28"/>
                <w:szCs w:val="28"/>
              </w:rPr>
              <w:pict>
                <v:shape id="_x0000_s2158" type="#_x0000_t32" style="position:absolute;left:0;text-align:left;margin-left:-63.45pt;margin-top:11.1pt;width:0;height:114.75pt;z-index:251658752" o:connectortype="straight"/>
              </w:pict>
            </w:r>
            <w:r>
              <w:rPr>
                <w:b/>
                <w:noProof/>
                <w:sz w:val="28"/>
                <w:szCs w:val="28"/>
              </w:rPr>
              <w:pict>
                <v:shape id="_x0000_s2157" type="#_x0000_t32" style="position:absolute;left:0;text-align:left;margin-left:-63.45pt;margin-top:11.1pt;width:56.25pt;height:0;flip:x;z-index:251657728" o:connectortype="straight"/>
              </w:pict>
            </w:r>
            <w:r w:rsidR="00941598" w:rsidRPr="00941598">
              <w:rPr>
                <w:b/>
                <w:sz w:val="28"/>
                <w:szCs w:val="28"/>
              </w:rPr>
              <w:t>Белки сложно устроенных вирусов</w:t>
            </w:r>
          </w:p>
        </w:tc>
      </w:tr>
    </w:tbl>
    <w:p w:rsidR="00941598" w:rsidRDefault="00941598" w:rsidP="006E57B1">
      <w:pPr>
        <w:pStyle w:val="ab"/>
        <w:spacing w:line="360" w:lineRule="auto"/>
        <w:jc w:val="both"/>
        <w:rPr>
          <w:sz w:val="28"/>
          <w:szCs w:val="28"/>
        </w:rPr>
      </w:pPr>
    </w:p>
    <w:tbl>
      <w:tblPr>
        <w:tblW w:w="9920" w:type="dxa"/>
        <w:tblLayout w:type="fixed"/>
        <w:tblLook w:val="04A0" w:firstRow="1" w:lastRow="0" w:firstColumn="1" w:lastColumn="0" w:noHBand="0" w:noVBand="1"/>
      </w:tblPr>
      <w:tblGrid>
        <w:gridCol w:w="1466"/>
        <w:gridCol w:w="1528"/>
        <w:gridCol w:w="516"/>
        <w:gridCol w:w="1843"/>
        <w:gridCol w:w="443"/>
        <w:gridCol w:w="2058"/>
        <w:gridCol w:w="393"/>
        <w:gridCol w:w="1673"/>
      </w:tblGrid>
      <w:tr w:rsidR="00065AEC" w:rsidRPr="00941598">
        <w:tc>
          <w:tcPr>
            <w:tcW w:w="1466" w:type="dxa"/>
          </w:tcPr>
          <w:p w:rsidR="00941598" w:rsidRPr="00941598" w:rsidRDefault="00941598" w:rsidP="00941598">
            <w:pPr>
              <w:pStyle w:val="ab"/>
              <w:jc w:val="both"/>
              <w:rPr>
                <w:sz w:val="22"/>
                <w:szCs w:val="22"/>
              </w:rPr>
            </w:pPr>
          </w:p>
        </w:tc>
        <w:tc>
          <w:tcPr>
            <w:tcW w:w="1528" w:type="dxa"/>
          </w:tcPr>
          <w:p w:rsidR="00941598" w:rsidRPr="00941598" w:rsidRDefault="003B1174" w:rsidP="00941598">
            <w:pPr>
              <w:pStyle w:val="ab"/>
              <w:jc w:val="both"/>
              <w:rPr>
                <w:sz w:val="22"/>
                <w:szCs w:val="22"/>
              </w:rPr>
            </w:pPr>
            <w:r>
              <w:rPr>
                <w:noProof/>
                <w:sz w:val="22"/>
                <w:szCs w:val="22"/>
              </w:rPr>
              <w:pict>
                <v:shape id="_x0000_s2161" type="#_x0000_t32" style="position:absolute;left:0;text-align:left;margin-left:70.4pt;margin-top:11.3pt;width:23.25pt;height:38.25pt;flip:y;z-index:251661824;mso-position-horizontal-relative:text;mso-position-vertical-relative:text" o:connectortype="straight"/>
              </w:pict>
            </w:r>
          </w:p>
        </w:tc>
        <w:tc>
          <w:tcPr>
            <w:tcW w:w="516" w:type="dxa"/>
            <w:tcBorders>
              <w:right w:val="single" w:sz="4" w:space="0" w:color="auto"/>
            </w:tcBorders>
          </w:tcPr>
          <w:p w:rsidR="00941598" w:rsidRPr="00941598" w:rsidRDefault="00941598" w:rsidP="00941598">
            <w:pPr>
              <w:pStyle w:val="ab"/>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41598" w:rsidRPr="00941598" w:rsidRDefault="00941598" w:rsidP="00941598">
            <w:pPr>
              <w:pStyle w:val="ab"/>
              <w:jc w:val="both"/>
              <w:rPr>
                <w:sz w:val="22"/>
                <w:szCs w:val="22"/>
              </w:rPr>
            </w:pPr>
            <w:r w:rsidRPr="00941598">
              <w:rPr>
                <w:sz w:val="22"/>
                <w:szCs w:val="22"/>
              </w:rPr>
              <w:t xml:space="preserve">Капсидные </w:t>
            </w:r>
          </w:p>
        </w:tc>
        <w:tc>
          <w:tcPr>
            <w:tcW w:w="443" w:type="dxa"/>
            <w:tcBorders>
              <w:left w:val="single" w:sz="4" w:space="0" w:color="auto"/>
              <w:right w:val="single" w:sz="4" w:space="0" w:color="auto"/>
            </w:tcBorders>
          </w:tcPr>
          <w:p w:rsidR="00941598" w:rsidRPr="00941598" w:rsidRDefault="00941598" w:rsidP="00941598">
            <w:pPr>
              <w:pStyle w:val="ab"/>
              <w:jc w:val="both"/>
              <w:rPr>
                <w:sz w:val="22"/>
                <w:szCs w:val="22"/>
              </w:rPr>
            </w:pPr>
          </w:p>
        </w:tc>
        <w:tc>
          <w:tcPr>
            <w:tcW w:w="2058" w:type="dxa"/>
            <w:tcBorders>
              <w:top w:val="single" w:sz="4" w:space="0" w:color="auto"/>
              <w:left w:val="single" w:sz="4" w:space="0" w:color="auto"/>
              <w:bottom w:val="single" w:sz="4" w:space="0" w:color="auto"/>
              <w:right w:val="single" w:sz="4" w:space="0" w:color="auto"/>
            </w:tcBorders>
          </w:tcPr>
          <w:p w:rsidR="00941598" w:rsidRPr="00941598" w:rsidRDefault="003B1174" w:rsidP="00941598">
            <w:pPr>
              <w:pStyle w:val="ab"/>
              <w:jc w:val="both"/>
              <w:rPr>
                <w:sz w:val="22"/>
                <w:szCs w:val="22"/>
              </w:rPr>
            </w:pPr>
            <w:r>
              <w:rPr>
                <w:noProof/>
                <w:sz w:val="22"/>
                <w:szCs w:val="22"/>
              </w:rPr>
              <w:pict>
                <v:shape id="_x0000_s2167" type="#_x0000_t32" style="position:absolute;left:0;text-align:left;margin-left:96.15pt;margin-top:11.3pt;width:20.25pt;height:76.5pt;flip:x y;z-index:251667968;mso-position-horizontal-relative:text;mso-position-vertical-relative:text" o:connectortype="straight"/>
              </w:pict>
            </w:r>
            <w:r w:rsidR="00065AEC">
              <w:rPr>
                <w:sz w:val="22"/>
                <w:szCs w:val="22"/>
              </w:rPr>
              <w:t xml:space="preserve">Предшественники структурных </w:t>
            </w:r>
          </w:p>
        </w:tc>
        <w:tc>
          <w:tcPr>
            <w:tcW w:w="393" w:type="dxa"/>
            <w:tcBorders>
              <w:left w:val="single" w:sz="4" w:space="0" w:color="auto"/>
            </w:tcBorders>
          </w:tcPr>
          <w:p w:rsidR="00941598" w:rsidRPr="00941598" w:rsidRDefault="00941598" w:rsidP="00941598">
            <w:pPr>
              <w:pStyle w:val="ab"/>
              <w:jc w:val="both"/>
              <w:rPr>
                <w:sz w:val="22"/>
                <w:szCs w:val="22"/>
              </w:rPr>
            </w:pPr>
          </w:p>
        </w:tc>
        <w:tc>
          <w:tcPr>
            <w:tcW w:w="1673" w:type="dxa"/>
          </w:tcPr>
          <w:p w:rsidR="00941598" w:rsidRPr="00941598" w:rsidRDefault="00941598" w:rsidP="00941598">
            <w:pPr>
              <w:pStyle w:val="ab"/>
              <w:jc w:val="both"/>
              <w:rPr>
                <w:sz w:val="22"/>
                <w:szCs w:val="22"/>
              </w:rPr>
            </w:pPr>
          </w:p>
        </w:tc>
      </w:tr>
      <w:tr w:rsidR="00065AEC" w:rsidRPr="00941598">
        <w:tc>
          <w:tcPr>
            <w:tcW w:w="1466" w:type="dxa"/>
          </w:tcPr>
          <w:p w:rsidR="00941598" w:rsidRPr="00941598" w:rsidRDefault="00941598" w:rsidP="00941598">
            <w:pPr>
              <w:pStyle w:val="ab"/>
              <w:jc w:val="both"/>
              <w:rPr>
                <w:sz w:val="22"/>
                <w:szCs w:val="22"/>
              </w:rPr>
            </w:pPr>
          </w:p>
        </w:tc>
        <w:tc>
          <w:tcPr>
            <w:tcW w:w="1528" w:type="dxa"/>
            <w:tcBorders>
              <w:bottom w:val="single" w:sz="4" w:space="0" w:color="auto"/>
            </w:tcBorders>
          </w:tcPr>
          <w:p w:rsidR="00941598" w:rsidRPr="00941598" w:rsidRDefault="00941598" w:rsidP="00941598">
            <w:pPr>
              <w:pStyle w:val="ab"/>
              <w:jc w:val="both"/>
              <w:rPr>
                <w:sz w:val="22"/>
                <w:szCs w:val="22"/>
              </w:rPr>
            </w:pPr>
          </w:p>
        </w:tc>
        <w:tc>
          <w:tcPr>
            <w:tcW w:w="516" w:type="dxa"/>
          </w:tcPr>
          <w:p w:rsidR="00941598" w:rsidRPr="00941598" w:rsidRDefault="00941598" w:rsidP="00941598">
            <w:pPr>
              <w:pStyle w:val="ab"/>
              <w:jc w:val="both"/>
              <w:rPr>
                <w:sz w:val="22"/>
                <w:szCs w:val="22"/>
              </w:rPr>
            </w:pPr>
          </w:p>
        </w:tc>
        <w:tc>
          <w:tcPr>
            <w:tcW w:w="1843" w:type="dxa"/>
            <w:tcBorders>
              <w:top w:val="single" w:sz="4" w:space="0" w:color="auto"/>
              <w:bottom w:val="single" w:sz="4" w:space="0" w:color="auto"/>
            </w:tcBorders>
          </w:tcPr>
          <w:p w:rsidR="00941598" w:rsidRPr="00941598" w:rsidRDefault="00941598" w:rsidP="00941598">
            <w:pPr>
              <w:pStyle w:val="ab"/>
              <w:jc w:val="both"/>
              <w:rPr>
                <w:sz w:val="22"/>
                <w:szCs w:val="22"/>
              </w:rPr>
            </w:pPr>
          </w:p>
        </w:tc>
        <w:tc>
          <w:tcPr>
            <w:tcW w:w="443" w:type="dxa"/>
          </w:tcPr>
          <w:p w:rsidR="00941598" w:rsidRPr="00941598" w:rsidRDefault="00941598" w:rsidP="00941598">
            <w:pPr>
              <w:pStyle w:val="ab"/>
              <w:jc w:val="both"/>
              <w:rPr>
                <w:sz w:val="22"/>
                <w:szCs w:val="22"/>
              </w:rPr>
            </w:pPr>
          </w:p>
        </w:tc>
        <w:tc>
          <w:tcPr>
            <w:tcW w:w="2058" w:type="dxa"/>
            <w:tcBorders>
              <w:top w:val="single" w:sz="4" w:space="0" w:color="auto"/>
              <w:bottom w:val="single" w:sz="4" w:space="0" w:color="auto"/>
            </w:tcBorders>
          </w:tcPr>
          <w:p w:rsidR="00941598" w:rsidRPr="00941598" w:rsidRDefault="00941598" w:rsidP="00941598">
            <w:pPr>
              <w:pStyle w:val="ab"/>
              <w:jc w:val="both"/>
              <w:rPr>
                <w:sz w:val="22"/>
                <w:szCs w:val="22"/>
              </w:rPr>
            </w:pPr>
          </w:p>
        </w:tc>
        <w:tc>
          <w:tcPr>
            <w:tcW w:w="393" w:type="dxa"/>
          </w:tcPr>
          <w:p w:rsidR="00941598" w:rsidRPr="00941598" w:rsidRDefault="00941598" w:rsidP="00941598">
            <w:pPr>
              <w:pStyle w:val="ab"/>
              <w:jc w:val="both"/>
              <w:rPr>
                <w:sz w:val="22"/>
                <w:szCs w:val="22"/>
              </w:rPr>
            </w:pPr>
          </w:p>
        </w:tc>
        <w:tc>
          <w:tcPr>
            <w:tcW w:w="1673" w:type="dxa"/>
          </w:tcPr>
          <w:p w:rsidR="00941598" w:rsidRPr="00941598" w:rsidRDefault="00941598" w:rsidP="00941598">
            <w:pPr>
              <w:pStyle w:val="ab"/>
              <w:jc w:val="both"/>
              <w:rPr>
                <w:sz w:val="22"/>
                <w:szCs w:val="22"/>
              </w:rPr>
            </w:pPr>
          </w:p>
        </w:tc>
      </w:tr>
      <w:tr w:rsidR="00065AEC" w:rsidRPr="00941598">
        <w:tc>
          <w:tcPr>
            <w:tcW w:w="1466" w:type="dxa"/>
            <w:tcBorders>
              <w:right w:val="single" w:sz="4" w:space="0" w:color="auto"/>
            </w:tcBorders>
          </w:tcPr>
          <w:p w:rsidR="00941598" w:rsidRPr="00941598" w:rsidRDefault="00941598" w:rsidP="00941598">
            <w:pPr>
              <w:pStyle w:val="ab"/>
              <w:jc w:val="both"/>
              <w:rPr>
                <w:sz w:val="22"/>
                <w:szCs w:val="22"/>
              </w:rPr>
            </w:pPr>
          </w:p>
        </w:tc>
        <w:tc>
          <w:tcPr>
            <w:tcW w:w="1528" w:type="dxa"/>
            <w:tcBorders>
              <w:top w:val="single" w:sz="4" w:space="0" w:color="auto"/>
              <w:left w:val="single" w:sz="4" w:space="0" w:color="auto"/>
              <w:bottom w:val="single" w:sz="4" w:space="0" w:color="auto"/>
              <w:right w:val="single" w:sz="4" w:space="0" w:color="auto"/>
            </w:tcBorders>
          </w:tcPr>
          <w:p w:rsidR="00941598" w:rsidRPr="00941598" w:rsidRDefault="003B1174" w:rsidP="00941598">
            <w:pPr>
              <w:pStyle w:val="ab"/>
              <w:jc w:val="both"/>
              <w:rPr>
                <w:sz w:val="22"/>
                <w:szCs w:val="22"/>
              </w:rPr>
            </w:pPr>
            <w:r>
              <w:rPr>
                <w:noProof/>
                <w:sz w:val="22"/>
                <w:szCs w:val="22"/>
              </w:rPr>
              <w:pict>
                <v:shape id="_x0000_s2163" type="#_x0000_t32" style="position:absolute;left:0;text-align:left;margin-left:70.4pt;margin-top:10.6pt;width:23.25pt;height:38.25pt;z-index:251663872;mso-position-horizontal-relative:text;mso-position-vertical-relative:text" o:connectortype="straight"/>
              </w:pict>
            </w:r>
            <w:r>
              <w:rPr>
                <w:noProof/>
                <w:sz w:val="22"/>
                <w:szCs w:val="22"/>
              </w:rPr>
              <w:pict>
                <v:shape id="_x0000_s2162" type="#_x0000_t32" style="position:absolute;left:0;text-align:left;margin-left:70.4pt;margin-top:10.6pt;width:23.25pt;height:0;z-index:251662848;mso-position-horizontal-relative:text;mso-position-vertical-relative:text" o:connectortype="straight"/>
              </w:pict>
            </w:r>
            <w:r w:rsidR="00941598" w:rsidRPr="00941598">
              <w:rPr>
                <w:sz w:val="22"/>
                <w:szCs w:val="22"/>
              </w:rPr>
              <w:t>В составе капсида</w:t>
            </w:r>
          </w:p>
        </w:tc>
        <w:tc>
          <w:tcPr>
            <w:tcW w:w="516" w:type="dxa"/>
            <w:tcBorders>
              <w:left w:val="single" w:sz="4" w:space="0" w:color="auto"/>
              <w:right w:val="single" w:sz="4" w:space="0" w:color="auto"/>
            </w:tcBorders>
          </w:tcPr>
          <w:p w:rsidR="00941598" w:rsidRPr="00941598" w:rsidRDefault="00941598" w:rsidP="00941598">
            <w:pPr>
              <w:pStyle w:val="ab"/>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41598" w:rsidRPr="00941598" w:rsidRDefault="00941598" w:rsidP="00941598">
            <w:pPr>
              <w:pStyle w:val="ab"/>
              <w:jc w:val="both"/>
              <w:rPr>
                <w:sz w:val="22"/>
                <w:szCs w:val="22"/>
              </w:rPr>
            </w:pPr>
            <w:r w:rsidRPr="00941598">
              <w:rPr>
                <w:sz w:val="22"/>
                <w:szCs w:val="22"/>
              </w:rPr>
              <w:t xml:space="preserve">Геномные </w:t>
            </w:r>
          </w:p>
        </w:tc>
        <w:tc>
          <w:tcPr>
            <w:tcW w:w="443" w:type="dxa"/>
            <w:tcBorders>
              <w:left w:val="single" w:sz="4" w:space="0" w:color="auto"/>
              <w:right w:val="single" w:sz="4" w:space="0" w:color="auto"/>
            </w:tcBorders>
          </w:tcPr>
          <w:p w:rsidR="00941598" w:rsidRPr="00941598" w:rsidRDefault="00941598" w:rsidP="00941598">
            <w:pPr>
              <w:pStyle w:val="ab"/>
              <w:jc w:val="both"/>
              <w:rPr>
                <w:sz w:val="22"/>
                <w:szCs w:val="22"/>
              </w:rPr>
            </w:pPr>
          </w:p>
        </w:tc>
        <w:tc>
          <w:tcPr>
            <w:tcW w:w="2058" w:type="dxa"/>
            <w:tcBorders>
              <w:top w:val="single" w:sz="4" w:space="0" w:color="auto"/>
              <w:left w:val="single" w:sz="4" w:space="0" w:color="auto"/>
              <w:bottom w:val="single" w:sz="4" w:space="0" w:color="auto"/>
              <w:right w:val="single" w:sz="4" w:space="0" w:color="auto"/>
            </w:tcBorders>
          </w:tcPr>
          <w:p w:rsidR="00941598" w:rsidRPr="00941598" w:rsidRDefault="003B1174" w:rsidP="00941598">
            <w:pPr>
              <w:pStyle w:val="ab"/>
              <w:jc w:val="both"/>
              <w:rPr>
                <w:sz w:val="22"/>
                <w:szCs w:val="22"/>
              </w:rPr>
            </w:pPr>
            <w:r>
              <w:rPr>
                <w:noProof/>
                <w:sz w:val="22"/>
                <w:szCs w:val="22"/>
              </w:rPr>
              <w:pict>
                <v:shape id="_x0000_s2168" type="#_x0000_t32" style="position:absolute;left:0;text-align:left;margin-left:96.15pt;margin-top:10.6pt;width:20.25pt;height:38.25pt;flip:x y;z-index:251668992;mso-position-horizontal-relative:text;mso-position-vertical-relative:text" o:connectortype="straight"/>
              </w:pict>
            </w:r>
            <w:r w:rsidR="00065AEC">
              <w:rPr>
                <w:sz w:val="22"/>
                <w:szCs w:val="22"/>
              </w:rPr>
              <w:t xml:space="preserve">Полимеразы </w:t>
            </w:r>
          </w:p>
        </w:tc>
        <w:tc>
          <w:tcPr>
            <w:tcW w:w="393" w:type="dxa"/>
            <w:tcBorders>
              <w:left w:val="single" w:sz="4" w:space="0" w:color="auto"/>
            </w:tcBorders>
          </w:tcPr>
          <w:p w:rsidR="00941598" w:rsidRPr="00941598" w:rsidRDefault="00941598" w:rsidP="00941598">
            <w:pPr>
              <w:pStyle w:val="ab"/>
              <w:jc w:val="both"/>
              <w:rPr>
                <w:sz w:val="22"/>
                <w:szCs w:val="22"/>
              </w:rPr>
            </w:pPr>
          </w:p>
        </w:tc>
        <w:tc>
          <w:tcPr>
            <w:tcW w:w="1673" w:type="dxa"/>
          </w:tcPr>
          <w:p w:rsidR="00941598" w:rsidRPr="00941598" w:rsidRDefault="00941598" w:rsidP="00941598">
            <w:pPr>
              <w:pStyle w:val="ab"/>
              <w:jc w:val="both"/>
              <w:rPr>
                <w:sz w:val="22"/>
                <w:szCs w:val="22"/>
              </w:rPr>
            </w:pPr>
          </w:p>
        </w:tc>
      </w:tr>
      <w:tr w:rsidR="00065AEC" w:rsidRPr="00941598">
        <w:tc>
          <w:tcPr>
            <w:tcW w:w="1466" w:type="dxa"/>
            <w:tcBorders>
              <w:bottom w:val="single" w:sz="4" w:space="0" w:color="auto"/>
            </w:tcBorders>
          </w:tcPr>
          <w:p w:rsidR="00941598" w:rsidRPr="00941598" w:rsidRDefault="003B1174" w:rsidP="00941598">
            <w:pPr>
              <w:pStyle w:val="ab"/>
              <w:jc w:val="both"/>
              <w:rPr>
                <w:sz w:val="22"/>
                <w:szCs w:val="22"/>
              </w:rPr>
            </w:pPr>
            <w:r>
              <w:rPr>
                <w:noProof/>
                <w:sz w:val="22"/>
                <w:szCs w:val="22"/>
              </w:rPr>
              <w:pict>
                <v:shape id="_x0000_s2159" type="#_x0000_t32" style="position:absolute;left:0;text-align:left;margin-left:67.2pt;margin-top:-.2pt;width:36pt;height:23.25pt;flip:y;z-index:251659776;mso-position-horizontal-relative:text;mso-position-vertical-relative:text" o:connectortype="straight"/>
              </w:pict>
            </w:r>
          </w:p>
        </w:tc>
        <w:tc>
          <w:tcPr>
            <w:tcW w:w="1528" w:type="dxa"/>
            <w:tcBorders>
              <w:top w:val="single" w:sz="4" w:space="0" w:color="auto"/>
            </w:tcBorders>
          </w:tcPr>
          <w:p w:rsidR="00941598" w:rsidRPr="00941598" w:rsidRDefault="00941598" w:rsidP="00941598">
            <w:pPr>
              <w:pStyle w:val="ab"/>
              <w:jc w:val="both"/>
              <w:rPr>
                <w:sz w:val="22"/>
                <w:szCs w:val="22"/>
              </w:rPr>
            </w:pPr>
          </w:p>
        </w:tc>
        <w:tc>
          <w:tcPr>
            <w:tcW w:w="516" w:type="dxa"/>
          </w:tcPr>
          <w:p w:rsidR="00941598" w:rsidRPr="00941598" w:rsidRDefault="00941598" w:rsidP="00941598">
            <w:pPr>
              <w:pStyle w:val="ab"/>
              <w:jc w:val="both"/>
              <w:rPr>
                <w:sz w:val="22"/>
                <w:szCs w:val="22"/>
              </w:rPr>
            </w:pPr>
          </w:p>
        </w:tc>
        <w:tc>
          <w:tcPr>
            <w:tcW w:w="1843" w:type="dxa"/>
            <w:tcBorders>
              <w:top w:val="single" w:sz="4" w:space="0" w:color="auto"/>
              <w:bottom w:val="single" w:sz="4" w:space="0" w:color="auto"/>
            </w:tcBorders>
          </w:tcPr>
          <w:p w:rsidR="00941598" w:rsidRPr="00941598" w:rsidRDefault="00941598" w:rsidP="00941598">
            <w:pPr>
              <w:pStyle w:val="ab"/>
              <w:jc w:val="both"/>
              <w:rPr>
                <w:sz w:val="22"/>
                <w:szCs w:val="22"/>
              </w:rPr>
            </w:pPr>
          </w:p>
        </w:tc>
        <w:tc>
          <w:tcPr>
            <w:tcW w:w="443" w:type="dxa"/>
          </w:tcPr>
          <w:p w:rsidR="00941598" w:rsidRPr="00941598" w:rsidRDefault="00941598" w:rsidP="00941598">
            <w:pPr>
              <w:pStyle w:val="ab"/>
              <w:jc w:val="both"/>
              <w:rPr>
                <w:sz w:val="22"/>
                <w:szCs w:val="22"/>
              </w:rPr>
            </w:pPr>
          </w:p>
        </w:tc>
        <w:tc>
          <w:tcPr>
            <w:tcW w:w="2058" w:type="dxa"/>
            <w:tcBorders>
              <w:top w:val="single" w:sz="4" w:space="0" w:color="auto"/>
              <w:bottom w:val="single" w:sz="4" w:space="0" w:color="auto"/>
            </w:tcBorders>
          </w:tcPr>
          <w:p w:rsidR="00941598" w:rsidRPr="00941598" w:rsidRDefault="00941598" w:rsidP="00941598">
            <w:pPr>
              <w:pStyle w:val="ab"/>
              <w:jc w:val="both"/>
              <w:rPr>
                <w:sz w:val="22"/>
                <w:szCs w:val="22"/>
              </w:rPr>
            </w:pPr>
          </w:p>
        </w:tc>
        <w:tc>
          <w:tcPr>
            <w:tcW w:w="393" w:type="dxa"/>
          </w:tcPr>
          <w:p w:rsidR="00941598" w:rsidRPr="00941598" w:rsidRDefault="00941598" w:rsidP="00941598">
            <w:pPr>
              <w:pStyle w:val="ab"/>
              <w:jc w:val="both"/>
              <w:rPr>
                <w:sz w:val="22"/>
                <w:szCs w:val="22"/>
              </w:rPr>
            </w:pPr>
          </w:p>
        </w:tc>
        <w:tc>
          <w:tcPr>
            <w:tcW w:w="1673" w:type="dxa"/>
            <w:tcBorders>
              <w:bottom w:val="single" w:sz="4" w:space="0" w:color="auto"/>
            </w:tcBorders>
          </w:tcPr>
          <w:p w:rsidR="00941598" w:rsidRPr="00941598" w:rsidRDefault="00941598" w:rsidP="00941598">
            <w:pPr>
              <w:pStyle w:val="ab"/>
              <w:jc w:val="both"/>
              <w:rPr>
                <w:sz w:val="22"/>
                <w:szCs w:val="22"/>
              </w:rPr>
            </w:pPr>
          </w:p>
        </w:tc>
      </w:tr>
      <w:tr w:rsidR="00065AEC" w:rsidRPr="00941598">
        <w:tc>
          <w:tcPr>
            <w:tcW w:w="1466" w:type="dxa"/>
            <w:tcBorders>
              <w:top w:val="single" w:sz="4" w:space="0" w:color="auto"/>
              <w:left w:val="single" w:sz="4" w:space="0" w:color="auto"/>
              <w:bottom w:val="single" w:sz="4" w:space="0" w:color="auto"/>
              <w:right w:val="single" w:sz="4" w:space="0" w:color="auto"/>
            </w:tcBorders>
          </w:tcPr>
          <w:p w:rsidR="00941598" w:rsidRPr="00941598" w:rsidRDefault="003B1174" w:rsidP="00941598">
            <w:pPr>
              <w:pStyle w:val="ab"/>
              <w:jc w:val="both"/>
              <w:rPr>
                <w:sz w:val="22"/>
                <w:szCs w:val="22"/>
              </w:rPr>
            </w:pPr>
            <w:r>
              <w:rPr>
                <w:noProof/>
                <w:sz w:val="22"/>
                <w:szCs w:val="22"/>
              </w:rPr>
              <w:pict>
                <v:shape id="_x0000_s2160" type="#_x0000_t32" style="position:absolute;left:0;text-align:left;margin-left:67.2pt;margin-top:9.9pt;width:41.25pt;height:28.5pt;z-index:251660800;mso-position-horizontal-relative:text;mso-position-vertical-relative:text" o:connectortype="straight"/>
              </w:pict>
            </w:r>
            <w:r w:rsidR="00065AEC">
              <w:rPr>
                <w:sz w:val="22"/>
                <w:szCs w:val="22"/>
              </w:rPr>
              <w:t xml:space="preserve">Структурные   </w:t>
            </w:r>
          </w:p>
        </w:tc>
        <w:tc>
          <w:tcPr>
            <w:tcW w:w="1528" w:type="dxa"/>
            <w:tcBorders>
              <w:left w:val="single" w:sz="4" w:space="0" w:color="auto"/>
            </w:tcBorders>
          </w:tcPr>
          <w:p w:rsidR="00941598" w:rsidRPr="00941598" w:rsidRDefault="00941598" w:rsidP="00941598">
            <w:pPr>
              <w:pStyle w:val="ab"/>
              <w:jc w:val="both"/>
              <w:rPr>
                <w:sz w:val="22"/>
                <w:szCs w:val="22"/>
              </w:rPr>
            </w:pPr>
          </w:p>
        </w:tc>
        <w:tc>
          <w:tcPr>
            <w:tcW w:w="516" w:type="dxa"/>
            <w:tcBorders>
              <w:right w:val="single" w:sz="4" w:space="0" w:color="auto"/>
            </w:tcBorders>
          </w:tcPr>
          <w:p w:rsidR="00941598" w:rsidRPr="00941598" w:rsidRDefault="00941598" w:rsidP="00941598">
            <w:pPr>
              <w:pStyle w:val="ab"/>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41598" w:rsidRPr="00941598" w:rsidRDefault="00941598" w:rsidP="00941598">
            <w:pPr>
              <w:pStyle w:val="ab"/>
              <w:jc w:val="both"/>
              <w:rPr>
                <w:sz w:val="22"/>
                <w:szCs w:val="22"/>
              </w:rPr>
            </w:pPr>
            <w:r w:rsidRPr="00941598">
              <w:rPr>
                <w:sz w:val="22"/>
                <w:szCs w:val="22"/>
              </w:rPr>
              <w:t xml:space="preserve">Полимеразы </w:t>
            </w:r>
          </w:p>
        </w:tc>
        <w:tc>
          <w:tcPr>
            <w:tcW w:w="443" w:type="dxa"/>
            <w:tcBorders>
              <w:left w:val="single" w:sz="4" w:space="0" w:color="auto"/>
              <w:right w:val="single" w:sz="4" w:space="0" w:color="auto"/>
            </w:tcBorders>
          </w:tcPr>
          <w:p w:rsidR="00941598" w:rsidRPr="00941598" w:rsidRDefault="00941598" w:rsidP="00941598">
            <w:pPr>
              <w:pStyle w:val="ab"/>
              <w:jc w:val="both"/>
              <w:rPr>
                <w:sz w:val="22"/>
                <w:szCs w:val="22"/>
              </w:rPr>
            </w:pPr>
          </w:p>
        </w:tc>
        <w:tc>
          <w:tcPr>
            <w:tcW w:w="2058" w:type="dxa"/>
            <w:tcBorders>
              <w:top w:val="single" w:sz="4" w:space="0" w:color="auto"/>
              <w:left w:val="single" w:sz="4" w:space="0" w:color="auto"/>
              <w:bottom w:val="single" w:sz="4" w:space="0" w:color="auto"/>
              <w:right w:val="single" w:sz="4" w:space="0" w:color="auto"/>
            </w:tcBorders>
          </w:tcPr>
          <w:p w:rsidR="00941598" w:rsidRPr="00941598" w:rsidRDefault="003B1174" w:rsidP="00941598">
            <w:pPr>
              <w:pStyle w:val="ab"/>
              <w:jc w:val="both"/>
              <w:rPr>
                <w:sz w:val="22"/>
                <w:szCs w:val="22"/>
              </w:rPr>
            </w:pPr>
            <w:r>
              <w:rPr>
                <w:noProof/>
                <w:sz w:val="22"/>
                <w:szCs w:val="22"/>
              </w:rPr>
              <w:pict>
                <v:shape id="_x0000_s2170" type="#_x0000_t32" style="position:absolute;left:0;text-align:left;margin-left:96.15pt;margin-top:9.9pt;width:20.25pt;height:42pt;flip:x;z-index:251671040;mso-position-horizontal-relative:text;mso-position-vertical-relative:text" o:connectortype="straight"/>
              </w:pict>
            </w:r>
            <w:r>
              <w:rPr>
                <w:noProof/>
                <w:sz w:val="22"/>
                <w:szCs w:val="22"/>
              </w:rPr>
              <w:pict>
                <v:shape id="_x0000_s2169" type="#_x0000_t32" style="position:absolute;left:0;text-align:left;margin-left:96.15pt;margin-top:9.9pt;width:20.25pt;height:0;flip:x;z-index:251670016;mso-position-horizontal-relative:text;mso-position-vertical-relative:text" o:connectortype="straight"/>
              </w:pict>
            </w:r>
            <w:r w:rsidR="00065AEC">
              <w:rPr>
                <w:sz w:val="22"/>
                <w:szCs w:val="22"/>
              </w:rPr>
              <w:t>Регуляторы синтеза РНК, ДНК</w:t>
            </w:r>
          </w:p>
        </w:tc>
        <w:tc>
          <w:tcPr>
            <w:tcW w:w="393" w:type="dxa"/>
            <w:tcBorders>
              <w:left w:val="single" w:sz="4" w:space="0" w:color="auto"/>
              <w:right w:val="single" w:sz="4" w:space="0" w:color="auto"/>
            </w:tcBorders>
          </w:tcPr>
          <w:p w:rsidR="00941598" w:rsidRPr="00941598" w:rsidRDefault="00941598" w:rsidP="00941598">
            <w:pPr>
              <w:pStyle w:val="ab"/>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rsidR="00941598" w:rsidRPr="00941598" w:rsidRDefault="00065AEC" w:rsidP="00941598">
            <w:pPr>
              <w:pStyle w:val="ab"/>
              <w:jc w:val="both"/>
              <w:rPr>
                <w:sz w:val="22"/>
                <w:szCs w:val="22"/>
              </w:rPr>
            </w:pPr>
            <w:r>
              <w:rPr>
                <w:sz w:val="22"/>
                <w:szCs w:val="22"/>
              </w:rPr>
              <w:t xml:space="preserve">Неструктурные </w:t>
            </w:r>
          </w:p>
        </w:tc>
      </w:tr>
      <w:tr w:rsidR="00065AEC" w:rsidRPr="00941598">
        <w:tc>
          <w:tcPr>
            <w:tcW w:w="1466" w:type="dxa"/>
            <w:tcBorders>
              <w:top w:val="single" w:sz="4" w:space="0" w:color="auto"/>
            </w:tcBorders>
          </w:tcPr>
          <w:p w:rsidR="00941598" w:rsidRPr="00941598" w:rsidRDefault="00941598" w:rsidP="00941598">
            <w:pPr>
              <w:pStyle w:val="ab"/>
              <w:jc w:val="both"/>
              <w:rPr>
                <w:sz w:val="22"/>
                <w:szCs w:val="22"/>
              </w:rPr>
            </w:pPr>
          </w:p>
        </w:tc>
        <w:tc>
          <w:tcPr>
            <w:tcW w:w="1528" w:type="dxa"/>
            <w:tcBorders>
              <w:bottom w:val="single" w:sz="4" w:space="0" w:color="auto"/>
            </w:tcBorders>
          </w:tcPr>
          <w:p w:rsidR="00941598" w:rsidRPr="00941598" w:rsidRDefault="00941598" w:rsidP="00941598">
            <w:pPr>
              <w:pStyle w:val="ab"/>
              <w:jc w:val="both"/>
              <w:rPr>
                <w:sz w:val="22"/>
                <w:szCs w:val="22"/>
              </w:rPr>
            </w:pPr>
          </w:p>
        </w:tc>
        <w:tc>
          <w:tcPr>
            <w:tcW w:w="516" w:type="dxa"/>
          </w:tcPr>
          <w:p w:rsidR="00941598" w:rsidRPr="00941598" w:rsidRDefault="00941598" w:rsidP="00941598">
            <w:pPr>
              <w:pStyle w:val="ab"/>
              <w:jc w:val="both"/>
              <w:rPr>
                <w:sz w:val="22"/>
                <w:szCs w:val="22"/>
              </w:rPr>
            </w:pPr>
          </w:p>
        </w:tc>
        <w:tc>
          <w:tcPr>
            <w:tcW w:w="1843" w:type="dxa"/>
            <w:tcBorders>
              <w:top w:val="single" w:sz="4" w:space="0" w:color="auto"/>
              <w:bottom w:val="single" w:sz="4" w:space="0" w:color="auto"/>
            </w:tcBorders>
          </w:tcPr>
          <w:p w:rsidR="00941598" w:rsidRPr="00941598" w:rsidRDefault="00941598" w:rsidP="00941598">
            <w:pPr>
              <w:pStyle w:val="ab"/>
              <w:jc w:val="both"/>
              <w:rPr>
                <w:sz w:val="22"/>
                <w:szCs w:val="22"/>
              </w:rPr>
            </w:pPr>
          </w:p>
        </w:tc>
        <w:tc>
          <w:tcPr>
            <w:tcW w:w="443" w:type="dxa"/>
          </w:tcPr>
          <w:p w:rsidR="00941598" w:rsidRPr="00941598" w:rsidRDefault="00941598" w:rsidP="00941598">
            <w:pPr>
              <w:pStyle w:val="ab"/>
              <w:jc w:val="both"/>
              <w:rPr>
                <w:sz w:val="22"/>
                <w:szCs w:val="22"/>
              </w:rPr>
            </w:pPr>
          </w:p>
        </w:tc>
        <w:tc>
          <w:tcPr>
            <w:tcW w:w="2058" w:type="dxa"/>
            <w:tcBorders>
              <w:top w:val="single" w:sz="4" w:space="0" w:color="auto"/>
              <w:bottom w:val="single" w:sz="4" w:space="0" w:color="auto"/>
            </w:tcBorders>
          </w:tcPr>
          <w:p w:rsidR="00941598" w:rsidRPr="00941598" w:rsidRDefault="00941598" w:rsidP="00941598">
            <w:pPr>
              <w:pStyle w:val="ab"/>
              <w:jc w:val="both"/>
              <w:rPr>
                <w:sz w:val="22"/>
                <w:szCs w:val="22"/>
              </w:rPr>
            </w:pPr>
          </w:p>
        </w:tc>
        <w:tc>
          <w:tcPr>
            <w:tcW w:w="393" w:type="dxa"/>
          </w:tcPr>
          <w:p w:rsidR="00941598" w:rsidRPr="00941598" w:rsidRDefault="00941598" w:rsidP="00941598">
            <w:pPr>
              <w:pStyle w:val="ab"/>
              <w:jc w:val="both"/>
              <w:rPr>
                <w:sz w:val="22"/>
                <w:szCs w:val="22"/>
              </w:rPr>
            </w:pPr>
          </w:p>
        </w:tc>
        <w:tc>
          <w:tcPr>
            <w:tcW w:w="1673" w:type="dxa"/>
            <w:tcBorders>
              <w:top w:val="single" w:sz="4" w:space="0" w:color="auto"/>
            </w:tcBorders>
          </w:tcPr>
          <w:p w:rsidR="00941598" w:rsidRPr="00941598" w:rsidRDefault="00941598" w:rsidP="00941598">
            <w:pPr>
              <w:pStyle w:val="ab"/>
              <w:jc w:val="both"/>
              <w:rPr>
                <w:sz w:val="22"/>
                <w:szCs w:val="22"/>
              </w:rPr>
            </w:pPr>
          </w:p>
        </w:tc>
      </w:tr>
      <w:tr w:rsidR="00065AEC" w:rsidRPr="00941598">
        <w:tc>
          <w:tcPr>
            <w:tcW w:w="1466" w:type="dxa"/>
            <w:tcBorders>
              <w:right w:val="single" w:sz="4" w:space="0" w:color="auto"/>
            </w:tcBorders>
          </w:tcPr>
          <w:p w:rsidR="00941598" w:rsidRPr="00941598" w:rsidRDefault="00941598" w:rsidP="00941598">
            <w:pPr>
              <w:pStyle w:val="ab"/>
              <w:jc w:val="both"/>
              <w:rPr>
                <w:sz w:val="22"/>
                <w:szCs w:val="22"/>
              </w:rPr>
            </w:pPr>
          </w:p>
        </w:tc>
        <w:tc>
          <w:tcPr>
            <w:tcW w:w="1528" w:type="dxa"/>
            <w:tcBorders>
              <w:top w:val="single" w:sz="4" w:space="0" w:color="auto"/>
              <w:left w:val="single" w:sz="4" w:space="0" w:color="auto"/>
              <w:bottom w:val="single" w:sz="4" w:space="0" w:color="auto"/>
              <w:right w:val="single" w:sz="4" w:space="0" w:color="auto"/>
            </w:tcBorders>
          </w:tcPr>
          <w:p w:rsidR="00941598" w:rsidRPr="00941598" w:rsidRDefault="00065AEC" w:rsidP="00065AEC">
            <w:pPr>
              <w:pStyle w:val="ab"/>
              <w:jc w:val="both"/>
              <w:rPr>
                <w:sz w:val="22"/>
                <w:szCs w:val="22"/>
              </w:rPr>
            </w:pPr>
            <w:r>
              <w:rPr>
                <w:sz w:val="22"/>
                <w:szCs w:val="22"/>
              </w:rPr>
              <w:t>В составе суперкапсида</w:t>
            </w:r>
          </w:p>
        </w:tc>
        <w:tc>
          <w:tcPr>
            <w:tcW w:w="516" w:type="dxa"/>
            <w:tcBorders>
              <w:left w:val="single" w:sz="4" w:space="0" w:color="auto"/>
              <w:right w:val="single" w:sz="4" w:space="0" w:color="auto"/>
            </w:tcBorders>
          </w:tcPr>
          <w:p w:rsidR="00941598" w:rsidRPr="00941598" w:rsidRDefault="003B1174" w:rsidP="00941598">
            <w:pPr>
              <w:pStyle w:val="ab"/>
              <w:jc w:val="both"/>
              <w:rPr>
                <w:sz w:val="22"/>
                <w:szCs w:val="22"/>
              </w:rPr>
            </w:pPr>
            <w:r>
              <w:rPr>
                <w:noProof/>
                <w:sz w:val="22"/>
                <w:szCs w:val="22"/>
              </w:rPr>
              <w:pict>
                <v:shape id="_x0000_s2166" type="#_x0000_t32" style="position:absolute;left:0;text-align:left;margin-left:-6pt;margin-top:12.95pt;width:23.25pt;height:90pt;z-index:251666944;mso-position-horizontal-relative:text;mso-position-vertical-relative:text" o:connectortype="straight"/>
              </w:pict>
            </w:r>
            <w:r>
              <w:rPr>
                <w:noProof/>
                <w:sz w:val="22"/>
                <w:szCs w:val="22"/>
              </w:rPr>
              <w:pict>
                <v:shape id="_x0000_s2165" type="#_x0000_t32" style="position:absolute;left:0;text-align:left;margin-left:-6pt;margin-top:12.95pt;width:23.25pt;height:43.5pt;z-index:251665920;mso-position-horizontal-relative:text;mso-position-vertical-relative:text" o:connectortype="straight"/>
              </w:pict>
            </w:r>
            <w:r>
              <w:rPr>
                <w:noProof/>
                <w:sz w:val="22"/>
                <w:szCs w:val="22"/>
              </w:rPr>
              <w:pict>
                <v:shape id="_x0000_s2164" type="#_x0000_t32" style="position:absolute;left:0;text-align:left;margin-left:-6pt;margin-top:9.95pt;width:23.25pt;height:3pt;flip:y;z-index:251664896;mso-position-horizontal-relative:text;mso-position-vertical-relative:text" o:connectortype="straight"/>
              </w:pict>
            </w:r>
          </w:p>
        </w:tc>
        <w:tc>
          <w:tcPr>
            <w:tcW w:w="1843" w:type="dxa"/>
            <w:tcBorders>
              <w:top w:val="single" w:sz="4" w:space="0" w:color="auto"/>
              <w:left w:val="single" w:sz="4" w:space="0" w:color="auto"/>
              <w:bottom w:val="single" w:sz="4" w:space="0" w:color="auto"/>
              <w:right w:val="single" w:sz="4" w:space="0" w:color="auto"/>
            </w:tcBorders>
          </w:tcPr>
          <w:p w:rsidR="00941598" w:rsidRPr="00941598" w:rsidRDefault="00941598" w:rsidP="00941598">
            <w:pPr>
              <w:pStyle w:val="ab"/>
              <w:jc w:val="both"/>
              <w:rPr>
                <w:sz w:val="22"/>
                <w:szCs w:val="22"/>
              </w:rPr>
            </w:pPr>
            <w:r w:rsidRPr="00941598">
              <w:rPr>
                <w:sz w:val="22"/>
                <w:szCs w:val="22"/>
              </w:rPr>
              <w:t>Белки слияния</w:t>
            </w:r>
          </w:p>
        </w:tc>
        <w:tc>
          <w:tcPr>
            <w:tcW w:w="443" w:type="dxa"/>
            <w:tcBorders>
              <w:left w:val="single" w:sz="4" w:space="0" w:color="auto"/>
              <w:right w:val="single" w:sz="4" w:space="0" w:color="auto"/>
            </w:tcBorders>
          </w:tcPr>
          <w:p w:rsidR="00941598" w:rsidRPr="00941598" w:rsidRDefault="00941598" w:rsidP="00941598">
            <w:pPr>
              <w:pStyle w:val="ab"/>
              <w:jc w:val="both"/>
              <w:rPr>
                <w:sz w:val="22"/>
                <w:szCs w:val="22"/>
              </w:rPr>
            </w:pPr>
          </w:p>
        </w:tc>
        <w:tc>
          <w:tcPr>
            <w:tcW w:w="2058" w:type="dxa"/>
            <w:tcBorders>
              <w:top w:val="single" w:sz="4" w:space="0" w:color="auto"/>
              <w:left w:val="single" w:sz="4" w:space="0" w:color="auto"/>
              <w:bottom w:val="single" w:sz="4" w:space="0" w:color="auto"/>
              <w:right w:val="single" w:sz="4" w:space="0" w:color="auto"/>
            </w:tcBorders>
          </w:tcPr>
          <w:p w:rsidR="00941598" w:rsidRPr="00941598" w:rsidRDefault="00065AEC" w:rsidP="00941598">
            <w:pPr>
              <w:pStyle w:val="ab"/>
              <w:jc w:val="both"/>
              <w:rPr>
                <w:sz w:val="22"/>
                <w:szCs w:val="22"/>
              </w:rPr>
            </w:pPr>
            <w:r>
              <w:rPr>
                <w:sz w:val="22"/>
                <w:szCs w:val="22"/>
              </w:rPr>
              <w:t>Функции не идентифицированы</w:t>
            </w:r>
          </w:p>
        </w:tc>
        <w:tc>
          <w:tcPr>
            <w:tcW w:w="393" w:type="dxa"/>
            <w:tcBorders>
              <w:left w:val="single" w:sz="4" w:space="0" w:color="auto"/>
            </w:tcBorders>
          </w:tcPr>
          <w:p w:rsidR="00941598" w:rsidRPr="00941598" w:rsidRDefault="00941598" w:rsidP="00941598">
            <w:pPr>
              <w:pStyle w:val="ab"/>
              <w:jc w:val="both"/>
              <w:rPr>
                <w:sz w:val="22"/>
                <w:szCs w:val="22"/>
              </w:rPr>
            </w:pPr>
          </w:p>
        </w:tc>
        <w:tc>
          <w:tcPr>
            <w:tcW w:w="1673" w:type="dxa"/>
          </w:tcPr>
          <w:p w:rsidR="00941598" w:rsidRPr="00941598" w:rsidRDefault="00941598" w:rsidP="00941598">
            <w:pPr>
              <w:pStyle w:val="ab"/>
              <w:jc w:val="both"/>
              <w:rPr>
                <w:sz w:val="22"/>
                <w:szCs w:val="22"/>
              </w:rPr>
            </w:pPr>
          </w:p>
        </w:tc>
      </w:tr>
      <w:tr w:rsidR="00065AEC" w:rsidRPr="00941598">
        <w:tc>
          <w:tcPr>
            <w:tcW w:w="1466" w:type="dxa"/>
          </w:tcPr>
          <w:p w:rsidR="00941598" w:rsidRPr="00941598" w:rsidRDefault="00941598" w:rsidP="00941598">
            <w:pPr>
              <w:pStyle w:val="ab"/>
              <w:jc w:val="both"/>
              <w:rPr>
                <w:sz w:val="22"/>
                <w:szCs w:val="22"/>
              </w:rPr>
            </w:pPr>
          </w:p>
        </w:tc>
        <w:tc>
          <w:tcPr>
            <w:tcW w:w="1528" w:type="dxa"/>
            <w:tcBorders>
              <w:top w:val="single" w:sz="4" w:space="0" w:color="auto"/>
            </w:tcBorders>
          </w:tcPr>
          <w:p w:rsidR="00941598" w:rsidRPr="00941598" w:rsidRDefault="00941598" w:rsidP="00941598">
            <w:pPr>
              <w:pStyle w:val="ab"/>
              <w:jc w:val="both"/>
              <w:rPr>
                <w:sz w:val="22"/>
                <w:szCs w:val="22"/>
              </w:rPr>
            </w:pPr>
          </w:p>
        </w:tc>
        <w:tc>
          <w:tcPr>
            <w:tcW w:w="516" w:type="dxa"/>
          </w:tcPr>
          <w:p w:rsidR="00941598" w:rsidRPr="00941598" w:rsidRDefault="00941598" w:rsidP="00941598">
            <w:pPr>
              <w:pStyle w:val="ab"/>
              <w:jc w:val="both"/>
              <w:rPr>
                <w:sz w:val="22"/>
                <w:szCs w:val="22"/>
              </w:rPr>
            </w:pPr>
          </w:p>
        </w:tc>
        <w:tc>
          <w:tcPr>
            <w:tcW w:w="1843" w:type="dxa"/>
            <w:tcBorders>
              <w:top w:val="single" w:sz="4" w:space="0" w:color="auto"/>
              <w:bottom w:val="single" w:sz="4" w:space="0" w:color="auto"/>
            </w:tcBorders>
          </w:tcPr>
          <w:p w:rsidR="00941598" w:rsidRPr="00941598" w:rsidRDefault="00941598" w:rsidP="00941598">
            <w:pPr>
              <w:pStyle w:val="ab"/>
              <w:jc w:val="both"/>
              <w:rPr>
                <w:sz w:val="22"/>
                <w:szCs w:val="22"/>
              </w:rPr>
            </w:pPr>
          </w:p>
        </w:tc>
        <w:tc>
          <w:tcPr>
            <w:tcW w:w="443" w:type="dxa"/>
          </w:tcPr>
          <w:p w:rsidR="00941598" w:rsidRPr="00941598" w:rsidRDefault="00941598" w:rsidP="00941598">
            <w:pPr>
              <w:pStyle w:val="ab"/>
              <w:jc w:val="both"/>
              <w:rPr>
                <w:sz w:val="22"/>
                <w:szCs w:val="22"/>
              </w:rPr>
            </w:pPr>
          </w:p>
        </w:tc>
        <w:tc>
          <w:tcPr>
            <w:tcW w:w="2058" w:type="dxa"/>
            <w:tcBorders>
              <w:top w:val="single" w:sz="4" w:space="0" w:color="auto"/>
            </w:tcBorders>
          </w:tcPr>
          <w:p w:rsidR="00941598" w:rsidRPr="00941598" w:rsidRDefault="00941598" w:rsidP="00941598">
            <w:pPr>
              <w:pStyle w:val="ab"/>
              <w:jc w:val="both"/>
              <w:rPr>
                <w:sz w:val="22"/>
                <w:szCs w:val="22"/>
              </w:rPr>
            </w:pPr>
          </w:p>
        </w:tc>
        <w:tc>
          <w:tcPr>
            <w:tcW w:w="393" w:type="dxa"/>
          </w:tcPr>
          <w:p w:rsidR="00941598" w:rsidRPr="00941598" w:rsidRDefault="00941598" w:rsidP="00941598">
            <w:pPr>
              <w:pStyle w:val="ab"/>
              <w:jc w:val="both"/>
              <w:rPr>
                <w:sz w:val="22"/>
                <w:szCs w:val="22"/>
              </w:rPr>
            </w:pPr>
          </w:p>
        </w:tc>
        <w:tc>
          <w:tcPr>
            <w:tcW w:w="1673" w:type="dxa"/>
          </w:tcPr>
          <w:p w:rsidR="00941598" w:rsidRPr="00941598" w:rsidRDefault="00941598" w:rsidP="00941598">
            <w:pPr>
              <w:pStyle w:val="ab"/>
              <w:jc w:val="both"/>
              <w:rPr>
                <w:sz w:val="22"/>
                <w:szCs w:val="22"/>
              </w:rPr>
            </w:pPr>
          </w:p>
        </w:tc>
      </w:tr>
      <w:tr w:rsidR="00065AEC" w:rsidRPr="00941598">
        <w:tc>
          <w:tcPr>
            <w:tcW w:w="1466" w:type="dxa"/>
          </w:tcPr>
          <w:p w:rsidR="00941598" w:rsidRPr="00941598" w:rsidRDefault="00941598" w:rsidP="00941598">
            <w:pPr>
              <w:pStyle w:val="ab"/>
              <w:jc w:val="both"/>
              <w:rPr>
                <w:sz w:val="22"/>
                <w:szCs w:val="22"/>
              </w:rPr>
            </w:pPr>
          </w:p>
        </w:tc>
        <w:tc>
          <w:tcPr>
            <w:tcW w:w="1528" w:type="dxa"/>
          </w:tcPr>
          <w:p w:rsidR="00941598" w:rsidRPr="00941598" w:rsidRDefault="00941598" w:rsidP="00941598">
            <w:pPr>
              <w:pStyle w:val="ab"/>
              <w:jc w:val="both"/>
              <w:rPr>
                <w:sz w:val="22"/>
                <w:szCs w:val="22"/>
              </w:rPr>
            </w:pPr>
          </w:p>
        </w:tc>
        <w:tc>
          <w:tcPr>
            <w:tcW w:w="516" w:type="dxa"/>
            <w:tcBorders>
              <w:right w:val="single" w:sz="4" w:space="0" w:color="auto"/>
            </w:tcBorders>
          </w:tcPr>
          <w:p w:rsidR="00941598" w:rsidRPr="00941598" w:rsidRDefault="00941598" w:rsidP="00941598">
            <w:pPr>
              <w:pStyle w:val="ab"/>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41598" w:rsidRPr="00941598" w:rsidRDefault="00941598" w:rsidP="00941598">
            <w:pPr>
              <w:pStyle w:val="ab"/>
              <w:jc w:val="both"/>
              <w:rPr>
                <w:sz w:val="22"/>
                <w:szCs w:val="22"/>
              </w:rPr>
            </w:pPr>
            <w:r w:rsidRPr="00941598">
              <w:rPr>
                <w:sz w:val="22"/>
                <w:szCs w:val="22"/>
              </w:rPr>
              <w:t>Ферменты, модифицир- ующие белки</w:t>
            </w:r>
          </w:p>
        </w:tc>
        <w:tc>
          <w:tcPr>
            <w:tcW w:w="443" w:type="dxa"/>
            <w:tcBorders>
              <w:left w:val="single" w:sz="4" w:space="0" w:color="auto"/>
            </w:tcBorders>
          </w:tcPr>
          <w:p w:rsidR="00941598" w:rsidRPr="00941598" w:rsidRDefault="00941598" w:rsidP="00941598">
            <w:pPr>
              <w:pStyle w:val="ab"/>
              <w:jc w:val="both"/>
              <w:rPr>
                <w:sz w:val="22"/>
                <w:szCs w:val="22"/>
              </w:rPr>
            </w:pPr>
          </w:p>
        </w:tc>
        <w:tc>
          <w:tcPr>
            <w:tcW w:w="2058" w:type="dxa"/>
          </w:tcPr>
          <w:p w:rsidR="00941598" w:rsidRPr="00941598" w:rsidRDefault="00941598" w:rsidP="00941598">
            <w:pPr>
              <w:pStyle w:val="ab"/>
              <w:jc w:val="both"/>
              <w:rPr>
                <w:sz w:val="22"/>
                <w:szCs w:val="22"/>
              </w:rPr>
            </w:pPr>
          </w:p>
        </w:tc>
        <w:tc>
          <w:tcPr>
            <w:tcW w:w="393" w:type="dxa"/>
          </w:tcPr>
          <w:p w:rsidR="00941598" w:rsidRPr="00941598" w:rsidRDefault="00941598" w:rsidP="00941598">
            <w:pPr>
              <w:pStyle w:val="ab"/>
              <w:jc w:val="both"/>
              <w:rPr>
                <w:sz w:val="22"/>
                <w:szCs w:val="22"/>
              </w:rPr>
            </w:pPr>
          </w:p>
        </w:tc>
        <w:tc>
          <w:tcPr>
            <w:tcW w:w="1673" w:type="dxa"/>
          </w:tcPr>
          <w:p w:rsidR="00941598" w:rsidRPr="00941598" w:rsidRDefault="00941598" w:rsidP="00941598">
            <w:pPr>
              <w:pStyle w:val="ab"/>
              <w:jc w:val="both"/>
              <w:rPr>
                <w:sz w:val="22"/>
                <w:szCs w:val="22"/>
              </w:rPr>
            </w:pPr>
          </w:p>
        </w:tc>
      </w:tr>
      <w:tr w:rsidR="00065AEC" w:rsidRPr="00941598">
        <w:tc>
          <w:tcPr>
            <w:tcW w:w="1466" w:type="dxa"/>
          </w:tcPr>
          <w:p w:rsidR="00065AEC" w:rsidRPr="00941598" w:rsidRDefault="00065AEC" w:rsidP="00941598">
            <w:pPr>
              <w:pStyle w:val="ab"/>
              <w:jc w:val="both"/>
              <w:rPr>
                <w:sz w:val="22"/>
                <w:szCs w:val="22"/>
              </w:rPr>
            </w:pPr>
          </w:p>
        </w:tc>
        <w:tc>
          <w:tcPr>
            <w:tcW w:w="1528" w:type="dxa"/>
          </w:tcPr>
          <w:p w:rsidR="00065AEC" w:rsidRPr="00941598" w:rsidRDefault="00065AEC" w:rsidP="00941598">
            <w:pPr>
              <w:pStyle w:val="ab"/>
              <w:jc w:val="both"/>
              <w:rPr>
                <w:sz w:val="22"/>
                <w:szCs w:val="22"/>
              </w:rPr>
            </w:pPr>
          </w:p>
        </w:tc>
        <w:tc>
          <w:tcPr>
            <w:tcW w:w="516" w:type="dxa"/>
          </w:tcPr>
          <w:p w:rsidR="00065AEC" w:rsidRPr="00941598" w:rsidRDefault="00065AEC" w:rsidP="00941598">
            <w:pPr>
              <w:pStyle w:val="ab"/>
              <w:jc w:val="both"/>
              <w:rPr>
                <w:sz w:val="22"/>
                <w:szCs w:val="22"/>
              </w:rPr>
            </w:pPr>
          </w:p>
        </w:tc>
        <w:tc>
          <w:tcPr>
            <w:tcW w:w="1843" w:type="dxa"/>
            <w:tcBorders>
              <w:top w:val="single" w:sz="4" w:space="0" w:color="auto"/>
              <w:bottom w:val="single" w:sz="4" w:space="0" w:color="auto"/>
            </w:tcBorders>
          </w:tcPr>
          <w:p w:rsidR="00065AEC" w:rsidRPr="00941598" w:rsidRDefault="00065AEC" w:rsidP="00941598">
            <w:pPr>
              <w:pStyle w:val="ab"/>
              <w:jc w:val="both"/>
              <w:rPr>
                <w:sz w:val="22"/>
                <w:szCs w:val="22"/>
              </w:rPr>
            </w:pPr>
          </w:p>
        </w:tc>
        <w:tc>
          <w:tcPr>
            <w:tcW w:w="443" w:type="dxa"/>
            <w:tcBorders>
              <w:left w:val="nil"/>
            </w:tcBorders>
          </w:tcPr>
          <w:p w:rsidR="00065AEC" w:rsidRPr="00941598" w:rsidRDefault="00065AEC" w:rsidP="00941598">
            <w:pPr>
              <w:pStyle w:val="ab"/>
              <w:jc w:val="both"/>
              <w:rPr>
                <w:sz w:val="22"/>
                <w:szCs w:val="22"/>
              </w:rPr>
            </w:pPr>
          </w:p>
        </w:tc>
        <w:tc>
          <w:tcPr>
            <w:tcW w:w="2058" w:type="dxa"/>
          </w:tcPr>
          <w:p w:rsidR="00065AEC" w:rsidRPr="00941598" w:rsidRDefault="00065AEC" w:rsidP="00941598">
            <w:pPr>
              <w:pStyle w:val="ab"/>
              <w:jc w:val="both"/>
              <w:rPr>
                <w:sz w:val="22"/>
                <w:szCs w:val="22"/>
              </w:rPr>
            </w:pPr>
          </w:p>
        </w:tc>
        <w:tc>
          <w:tcPr>
            <w:tcW w:w="393" w:type="dxa"/>
          </w:tcPr>
          <w:p w:rsidR="00065AEC" w:rsidRPr="00941598" w:rsidRDefault="00065AEC" w:rsidP="00941598">
            <w:pPr>
              <w:pStyle w:val="ab"/>
              <w:jc w:val="both"/>
              <w:rPr>
                <w:sz w:val="22"/>
                <w:szCs w:val="22"/>
              </w:rPr>
            </w:pPr>
          </w:p>
        </w:tc>
        <w:tc>
          <w:tcPr>
            <w:tcW w:w="1673" w:type="dxa"/>
          </w:tcPr>
          <w:p w:rsidR="00065AEC" w:rsidRPr="00941598" w:rsidRDefault="00065AEC" w:rsidP="00941598">
            <w:pPr>
              <w:pStyle w:val="ab"/>
              <w:jc w:val="both"/>
              <w:rPr>
                <w:sz w:val="22"/>
                <w:szCs w:val="22"/>
              </w:rPr>
            </w:pPr>
          </w:p>
        </w:tc>
      </w:tr>
      <w:tr w:rsidR="00065AEC" w:rsidRPr="00941598">
        <w:tc>
          <w:tcPr>
            <w:tcW w:w="1466" w:type="dxa"/>
          </w:tcPr>
          <w:p w:rsidR="00065AEC" w:rsidRPr="00941598" w:rsidRDefault="00065AEC" w:rsidP="00941598">
            <w:pPr>
              <w:pStyle w:val="ab"/>
              <w:jc w:val="both"/>
              <w:rPr>
                <w:sz w:val="22"/>
                <w:szCs w:val="22"/>
              </w:rPr>
            </w:pPr>
          </w:p>
        </w:tc>
        <w:tc>
          <w:tcPr>
            <w:tcW w:w="1528" w:type="dxa"/>
          </w:tcPr>
          <w:p w:rsidR="00065AEC" w:rsidRPr="00941598" w:rsidRDefault="00065AEC" w:rsidP="00941598">
            <w:pPr>
              <w:pStyle w:val="ab"/>
              <w:jc w:val="both"/>
              <w:rPr>
                <w:sz w:val="22"/>
                <w:szCs w:val="22"/>
              </w:rPr>
            </w:pPr>
          </w:p>
        </w:tc>
        <w:tc>
          <w:tcPr>
            <w:tcW w:w="516" w:type="dxa"/>
            <w:tcBorders>
              <w:right w:val="single" w:sz="4" w:space="0" w:color="auto"/>
            </w:tcBorders>
          </w:tcPr>
          <w:p w:rsidR="00065AEC" w:rsidRPr="00941598" w:rsidRDefault="00065AEC" w:rsidP="00941598">
            <w:pPr>
              <w:pStyle w:val="ab"/>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65AEC" w:rsidRPr="00941598" w:rsidRDefault="00065AEC" w:rsidP="00941598">
            <w:pPr>
              <w:pStyle w:val="ab"/>
              <w:jc w:val="both"/>
              <w:rPr>
                <w:sz w:val="22"/>
                <w:szCs w:val="22"/>
              </w:rPr>
            </w:pPr>
            <w:r>
              <w:rPr>
                <w:sz w:val="22"/>
                <w:szCs w:val="22"/>
              </w:rPr>
              <w:t xml:space="preserve">Прикрепительные </w:t>
            </w:r>
          </w:p>
        </w:tc>
        <w:tc>
          <w:tcPr>
            <w:tcW w:w="443" w:type="dxa"/>
            <w:tcBorders>
              <w:left w:val="single" w:sz="4" w:space="0" w:color="auto"/>
            </w:tcBorders>
          </w:tcPr>
          <w:p w:rsidR="00065AEC" w:rsidRPr="00941598" w:rsidRDefault="00065AEC" w:rsidP="00941598">
            <w:pPr>
              <w:pStyle w:val="ab"/>
              <w:jc w:val="both"/>
              <w:rPr>
                <w:sz w:val="22"/>
                <w:szCs w:val="22"/>
              </w:rPr>
            </w:pPr>
          </w:p>
        </w:tc>
        <w:tc>
          <w:tcPr>
            <w:tcW w:w="2058" w:type="dxa"/>
          </w:tcPr>
          <w:p w:rsidR="00065AEC" w:rsidRPr="00941598" w:rsidRDefault="00065AEC" w:rsidP="00941598">
            <w:pPr>
              <w:pStyle w:val="ab"/>
              <w:jc w:val="both"/>
              <w:rPr>
                <w:sz w:val="22"/>
                <w:szCs w:val="22"/>
              </w:rPr>
            </w:pPr>
          </w:p>
        </w:tc>
        <w:tc>
          <w:tcPr>
            <w:tcW w:w="393" w:type="dxa"/>
          </w:tcPr>
          <w:p w:rsidR="00065AEC" w:rsidRPr="00941598" w:rsidRDefault="00065AEC" w:rsidP="00941598">
            <w:pPr>
              <w:pStyle w:val="ab"/>
              <w:jc w:val="both"/>
              <w:rPr>
                <w:sz w:val="22"/>
                <w:szCs w:val="22"/>
              </w:rPr>
            </w:pPr>
          </w:p>
        </w:tc>
        <w:tc>
          <w:tcPr>
            <w:tcW w:w="1673" w:type="dxa"/>
          </w:tcPr>
          <w:p w:rsidR="00065AEC" w:rsidRPr="00941598" w:rsidRDefault="00065AEC" w:rsidP="00941598">
            <w:pPr>
              <w:pStyle w:val="ab"/>
              <w:jc w:val="both"/>
              <w:rPr>
                <w:sz w:val="22"/>
                <w:szCs w:val="22"/>
              </w:rPr>
            </w:pPr>
          </w:p>
        </w:tc>
      </w:tr>
    </w:tbl>
    <w:p w:rsidR="00941598" w:rsidRDefault="00941598" w:rsidP="006E57B1">
      <w:pPr>
        <w:pStyle w:val="ab"/>
        <w:spacing w:line="360" w:lineRule="auto"/>
        <w:jc w:val="both"/>
        <w:rPr>
          <w:sz w:val="28"/>
          <w:szCs w:val="28"/>
        </w:rPr>
      </w:pPr>
    </w:p>
    <w:p w:rsidR="002073E2" w:rsidRPr="002073E2" w:rsidRDefault="002073E2" w:rsidP="002073E2">
      <w:pPr>
        <w:pStyle w:val="ab"/>
        <w:jc w:val="center"/>
        <w:rPr>
          <w:b/>
          <w:szCs w:val="28"/>
        </w:rPr>
      </w:pPr>
      <w:r w:rsidRPr="002073E2">
        <w:rPr>
          <w:b/>
          <w:szCs w:val="28"/>
        </w:rPr>
        <w:t>Рис. 6. Типы</w:t>
      </w:r>
      <w:r w:rsidRPr="002073E2">
        <w:rPr>
          <w:rStyle w:val="rfrnbsp"/>
          <w:b/>
          <w:color w:val="8D8D8D"/>
          <w:szCs w:val="28"/>
        </w:rPr>
        <w:t> </w:t>
      </w:r>
      <w:r w:rsidRPr="002073E2">
        <w:rPr>
          <w:b/>
          <w:szCs w:val="28"/>
        </w:rPr>
        <w:t xml:space="preserve"> структурных</w:t>
      </w:r>
      <w:r w:rsidRPr="002073E2">
        <w:rPr>
          <w:rStyle w:val="rfrnbsp"/>
          <w:b/>
          <w:color w:val="8D8D8D"/>
          <w:szCs w:val="28"/>
        </w:rPr>
        <w:t> </w:t>
      </w:r>
      <w:r w:rsidRPr="002073E2">
        <w:rPr>
          <w:b/>
          <w:szCs w:val="28"/>
        </w:rPr>
        <w:t xml:space="preserve"> и</w:t>
      </w:r>
      <w:r w:rsidRPr="002073E2">
        <w:rPr>
          <w:rStyle w:val="rfrnbsp"/>
          <w:b/>
          <w:color w:val="8D8D8D"/>
          <w:szCs w:val="28"/>
        </w:rPr>
        <w:t> </w:t>
      </w:r>
      <w:r w:rsidRPr="002073E2">
        <w:rPr>
          <w:b/>
          <w:szCs w:val="28"/>
        </w:rPr>
        <w:t xml:space="preserve"> неструктурных белков просто и сложно устроенных вирусов.</w:t>
      </w:r>
    </w:p>
    <w:p w:rsidR="00536519" w:rsidRDefault="00536519" w:rsidP="00B7449E">
      <w:pPr>
        <w:pStyle w:val="ab"/>
        <w:spacing w:line="360" w:lineRule="auto"/>
        <w:ind w:firstLine="709"/>
        <w:jc w:val="both"/>
      </w:pPr>
    </w:p>
    <w:p w:rsidR="003D501D" w:rsidRDefault="00536519" w:rsidP="00536519">
      <w:pPr>
        <w:pStyle w:val="1"/>
        <w:numPr>
          <w:ilvl w:val="1"/>
          <w:numId w:val="1"/>
        </w:numPr>
        <w:jc w:val="center"/>
        <w:rPr>
          <w:sz w:val="28"/>
        </w:rPr>
      </w:pPr>
      <w:bookmarkStart w:id="7" w:name="_Toc222323305"/>
      <w:r>
        <w:rPr>
          <w:sz w:val="28"/>
        </w:rPr>
        <w:t>Липиды вирусов</w:t>
      </w:r>
      <w:bookmarkEnd w:id="7"/>
    </w:p>
    <w:p w:rsidR="00536519" w:rsidRDefault="00536519" w:rsidP="00536519"/>
    <w:p w:rsidR="004F135D" w:rsidRDefault="004F135D" w:rsidP="00682E9D">
      <w:pPr>
        <w:pStyle w:val="ab"/>
        <w:spacing w:line="360" w:lineRule="auto"/>
        <w:ind w:firstLine="709"/>
        <w:jc w:val="both"/>
        <w:rPr>
          <w:sz w:val="28"/>
        </w:rPr>
      </w:pPr>
    </w:p>
    <w:p w:rsidR="00682E9D" w:rsidRPr="00682E9D" w:rsidRDefault="00682E9D" w:rsidP="00682E9D">
      <w:pPr>
        <w:pStyle w:val="ab"/>
        <w:spacing w:line="360" w:lineRule="auto"/>
        <w:ind w:firstLine="709"/>
        <w:jc w:val="both"/>
        <w:rPr>
          <w:sz w:val="28"/>
        </w:rPr>
      </w:pPr>
      <w:r w:rsidRPr="00682E9D">
        <w:rPr>
          <w:sz w:val="28"/>
        </w:rPr>
        <w:t>Липиды обнаружены у сложно организованных виру</w:t>
      </w:r>
      <w:r w:rsidRPr="00682E9D">
        <w:rPr>
          <w:sz w:val="28"/>
        </w:rPr>
        <w:softHyphen/>
        <w:t>сов и в основном находятся в составе липопротеиднои оболочки (суперкапсида), формируя ее липидной бислой, в который вставлены суперкапсидные белки.</w:t>
      </w:r>
    </w:p>
    <w:p w:rsidR="00682E9D" w:rsidRPr="00682E9D" w:rsidRDefault="00682E9D" w:rsidP="00682E9D">
      <w:pPr>
        <w:pStyle w:val="ab"/>
        <w:spacing w:line="360" w:lineRule="auto"/>
        <w:ind w:firstLine="709"/>
        <w:jc w:val="both"/>
        <w:rPr>
          <w:sz w:val="28"/>
        </w:rPr>
      </w:pPr>
      <w:r w:rsidRPr="00682E9D">
        <w:rPr>
          <w:sz w:val="28"/>
        </w:rPr>
        <w:t>Все сложно организованные РНК-содержащие вирусы имеют в своем составе значительное количество липидов (от 15 до 35% от сухого веса). Из ДНК-содержащих вирусов липиды содержат вирусы оспы, герпеса и гепа</w:t>
      </w:r>
      <w:r w:rsidRPr="00682E9D">
        <w:rPr>
          <w:sz w:val="28"/>
        </w:rPr>
        <w:softHyphen/>
        <w:t>тита В. Примерно 50—60% липидов в составе вирусов представлено фосфолипидами, 20—30% состав</w:t>
      </w:r>
      <w:r w:rsidRPr="00682E9D">
        <w:rPr>
          <w:sz w:val="28"/>
        </w:rPr>
        <w:softHyphen/>
        <w:t>ляет холестерин.</w:t>
      </w:r>
    </w:p>
    <w:p w:rsidR="00682E9D" w:rsidRPr="00682E9D" w:rsidRDefault="00682E9D" w:rsidP="00682E9D">
      <w:pPr>
        <w:pStyle w:val="ab"/>
        <w:spacing w:line="360" w:lineRule="auto"/>
        <w:ind w:firstLine="709"/>
        <w:jc w:val="both"/>
        <w:rPr>
          <w:sz w:val="28"/>
        </w:rPr>
      </w:pPr>
      <w:r w:rsidRPr="00682E9D">
        <w:rPr>
          <w:sz w:val="28"/>
        </w:rPr>
        <w:t>Липидный компонент стабилизирует структуру вирус</w:t>
      </w:r>
      <w:r w:rsidRPr="00682E9D">
        <w:rPr>
          <w:sz w:val="28"/>
        </w:rPr>
        <w:softHyphen/>
        <w:t>ной частицы. Экстракция липидов органическими раст</w:t>
      </w:r>
      <w:r w:rsidRPr="00682E9D">
        <w:rPr>
          <w:sz w:val="28"/>
        </w:rPr>
        <w:softHyphen/>
        <w:t>ворителями, обработка вирусной частицы детергентами или липазами приводит к деградации вирусной частицы и потере инфекционной активности</w:t>
      </w:r>
      <w:r w:rsidR="0037435F">
        <w:rPr>
          <w:rStyle w:val="a9"/>
          <w:sz w:val="28"/>
        </w:rPr>
        <w:footnoteReference w:id="19"/>
      </w:r>
      <w:r w:rsidRPr="00682E9D">
        <w:rPr>
          <w:sz w:val="28"/>
        </w:rPr>
        <w:t>.</w:t>
      </w:r>
    </w:p>
    <w:p w:rsidR="00682E9D" w:rsidRPr="00682E9D" w:rsidRDefault="00682E9D" w:rsidP="00682E9D">
      <w:pPr>
        <w:pStyle w:val="ab"/>
        <w:spacing w:line="360" w:lineRule="auto"/>
        <w:ind w:firstLine="709"/>
        <w:jc w:val="both"/>
        <w:rPr>
          <w:sz w:val="28"/>
        </w:rPr>
      </w:pPr>
      <w:r w:rsidRPr="00682E9D">
        <w:rPr>
          <w:sz w:val="28"/>
        </w:rPr>
        <w:t>Вирусы, содержащие липопротеидную мембрану, фор</w:t>
      </w:r>
      <w:r w:rsidRPr="00682E9D">
        <w:rPr>
          <w:sz w:val="28"/>
        </w:rPr>
        <w:softHyphen/>
        <w:t>мируются путем почкования на плазматической мембране клеток (или на мембранах эндоплазматической сети с выходом во внутриклеточные вакуоли). Поэтому липопротеидная оболочка этих вирусов представляет собой мембрану клетки-хозяина, модифицированную за счет наличия на ее наружной поверхности вирусных супер-капсидных белков. Из этого следует, что состав липидов почкующихся вирусов близок к составу липидов клетки-хозяина. К почкующимся вирусам относятся крупные</w:t>
      </w:r>
      <w:r w:rsidRPr="00682E9D">
        <w:rPr>
          <w:sz w:val="28"/>
        </w:rPr>
        <w:br/>
        <w:t>РНК-содержащие вирусы: ортомиксовирусы, парамиксо</w:t>
      </w:r>
      <w:r w:rsidRPr="00682E9D">
        <w:rPr>
          <w:sz w:val="28"/>
        </w:rPr>
        <w:softHyphen/>
      </w:r>
      <w:r w:rsidRPr="00682E9D">
        <w:rPr>
          <w:sz w:val="28"/>
        </w:rPr>
        <w:br/>
        <w:t>вирусы, рабдовирусы, тогавирусы, ретровирусы, бунья</w:t>
      </w:r>
      <w:r w:rsidRPr="00682E9D">
        <w:rPr>
          <w:sz w:val="28"/>
        </w:rPr>
        <w:softHyphen/>
      </w:r>
      <w:r w:rsidRPr="00682E9D">
        <w:rPr>
          <w:sz w:val="28"/>
        </w:rPr>
        <w:br/>
        <w:t>вирусы, аренавирусы, коронавирусы.</w:t>
      </w:r>
      <w:r w:rsidRPr="00682E9D">
        <w:rPr>
          <w:rStyle w:val="rfrnbsp"/>
          <w:sz w:val="32"/>
          <w:szCs w:val="28"/>
        </w:rPr>
        <w:t>                                  </w:t>
      </w:r>
      <w:r w:rsidRPr="00682E9D">
        <w:rPr>
          <w:sz w:val="28"/>
        </w:rPr>
        <w:t xml:space="preserve"> </w:t>
      </w:r>
    </w:p>
    <w:p w:rsidR="00682E9D" w:rsidRPr="00682E9D" w:rsidRDefault="00682E9D" w:rsidP="00682E9D">
      <w:pPr>
        <w:pStyle w:val="ab"/>
        <w:spacing w:line="360" w:lineRule="auto"/>
        <w:ind w:firstLine="709"/>
        <w:jc w:val="both"/>
        <w:rPr>
          <w:sz w:val="28"/>
        </w:rPr>
      </w:pPr>
      <w:r w:rsidRPr="00682E9D">
        <w:rPr>
          <w:sz w:val="28"/>
        </w:rPr>
        <w:t>В связи с клеточным происхождением липидов общий состав липидной фракции и содержание ее отдельных компонентов у одного и того же вируса могут сущест</w:t>
      </w:r>
      <w:r w:rsidRPr="00682E9D">
        <w:rPr>
          <w:sz w:val="28"/>
        </w:rPr>
        <w:softHyphen/>
        <w:t>венно различаться в зависимости от клетки-хозяина, где происходила репродукция вируса. Наоборот, если разные почкующиеся вирусы репродуцировались в одних и тех же клетках, их липиды оказываются более или менее сходными</w:t>
      </w:r>
      <w:r w:rsidR="00AD26F4">
        <w:rPr>
          <w:rStyle w:val="a9"/>
          <w:sz w:val="28"/>
        </w:rPr>
        <w:footnoteReference w:id="20"/>
      </w:r>
      <w:r w:rsidRPr="00682E9D">
        <w:rPr>
          <w:sz w:val="28"/>
        </w:rPr>
        <w:t>.</w:t>
      </w:r>
    </w:p>
    <w:p w:rsidR="00682E9D" w:rsidRPr="00682E9D" w:rsidRDefault="00682E9D" w:rsidP="00682E9D">
      <w:pPr>
        <w:pStyle w:val="ab"/>
        <w:spacing w:line="360" w:lineRule="auto"/>
        <w:ind w:firstLine="709"/>
        <w:jc w:val="both"/>
        <w:rPr>
          <w:sz w:val="28"/>
        </w:rPr>
      </w:pPr>
      <w:r w:rsidRPr="00682E9D">
        <w:rPr>
          <w:sz w:val="28"/>
        </w:rPr>
        <w:t>У вирусов оспы и гепатита В липиды имеют иное происхождение, так как эти вирусы не почкуются через плазматическую мембрану. У вирусов оспы липиды не образуют дифференцированной оболочки. Обработка вируса осповакцины эфиром не приводит к потере инфек</w:t>
      </w:r>
      <w:r w:rsidRPr="00682E9D">
        <w:rPr>
          <w:sz w:val="28"/>
        </w:rPr>
        <w:softHyphen/>
        <w:t>ционной активности или каким-либо структурным измене</w:t>
      </w:r>
      <w:r w:rsidRPr="00682E9D">
        <w:rPr>
          <w:sz w:val="28"/>
        </w:rPr>
        <w:softHyphen/>
        <w:t>ниям вириона. Липиды вируса гепатита В и его НВз-антигена образуются путем инвагинации мембран эндо</w:t>
      </w:r>
      <w:r w:rsidRPr="00682E9D">
        <w:rPr>
          <w:sz w:val="28"/>
        </w:rPr>
        <w:softHyphen/>
        <w:t>плазматической сети. Вирус герпеса формируется путем почкования через ядерную оболочку, поэтому в его составе есть липиды ядерной оболочки.</w:t>
      </w:r>
    </w:p>
    <w:p w:rsidR="00536519" w:rsidRDefault="00536519" w:rsidP="00536519">
      <w:pPr>
        <w:pStyle w:val="ab"/>
        <w:spacing w:line="360" w:lineRule="auto"/>
        <w:ind w:firstLine="709"/>
        <w:jc w:val="both"/>
        <w:rPr>
          <w:sz w:val="28"/>
        </w:rPr>
      </w:pPr>
    </w:p>
    <w:p w:rsidR="00186AFB" w:rsidRPr="00186AFB" w:rsidRDefault="00186AFB" w:rsidP="00186AFB">
      <w:pPr>
        <w:pStyle w:val="1"/>
        <w:numPr>
          <w:ilvl w:val="1"/>
          <w:numId w:val="1"/>
        </w:numPr>
        <w:jc w:val="center"/>
        <w:rPr>
          <w:sz w:val="28"/>
        </w:rPr>
      </w:pPr>
      <w:bookmarkStart w:id="8" w:name="_Toc222323306"/>
      <w:r>
        <w:rPr>
          <w:sz w:val="28"/>
        </w:rPr>
        <w:t>Углеводы вирусов</w:t>
      </w:r>
      <w:bookmarkEnd w:id="8"/>
    </w:p>
    <w:p w:rsidR="00186AFB" w:rsidRDefault="00186AFB" w:rsidP="00536519">
      <w:pPr>
        <w:pStyle w:val="ab"/>
        <w:spacing w:line="360" w:lineRule="auto"/>
        <w:ind w:firstLine="709"/>
        <w:jc w:val="both"/>
        <w:rPr>
          <w:sz w:val="28"/>
        </w:rPr>
      </w:pPr>
    </w:p>
    <w:p w:rsidR="00186AFB" w:rsidRPr="00186AFB" w:rsidRDefault="00186AFB" w:rsidP="00186AFB">
      <w:pPr>
        <w:pStyle w:val="ab"/>
        <w:spacing w:line="360" w:lineRule="auto"/>
        <w:ind w:firstLine="709"/>
        <w:jc w:val="both"/>
        <w:rPr>
          <w:sz w:val="28"/>
        </w:rPr>
      </w:pPr>
      <w:r w:rsidRPr="00186AFB">
        <w:rPr>
          <w:sz w:val="28"/>
        </w:rPr>
        <w:t>Углеводный компонент вирусов находится в составе гликопротеидов. Количество Сахаров в составе гликопротеидов может быть достаточно большим, достигая 10—13% от массы вириона. Химичес</w:t>
      </w:r>
      <w:r w:rsidRPr="00186AFB">
        <w:rPr>
          <w:sz w:val="28"/>
        </w:rPr>
        <w:softHyphen/>
        <w:t>кая специфичность их полностью определяется клеточ</w:t>
      </w:r>
      <w:r w:rsidRPr="00186AFB">
        <w:rPr>
          <w:sz w:val="28"/>
        </w:rPr>
        <w:softHyphen/>
        <w:t>ными ферментами, обеспечивающими перенос и присоединение соответствующих сахарных остатков. Обычными сахарными остатками, обнаруживаемыми в вирусных белках, являются фруктоза, сахароза, манноза, галактоза, нейраминовая кислота, глюкозамин. Таким образом, подобно липидам, углеводный компонент определяется клеткой-хозяином, благодаря чему один и тот же вирус, Взращенный в клетках разных видов, может значительно различаться по составу Сахаров в зависимости от специфичности клеточных гликозилтрансфераз.</w:t>
      </w:r>
    </w:p>
    <w:p w:rsidR="00186AFB" w:rsidRPr="00186AFB" w:rsidRDefault="00186AFB" w:rsidP="00186AFB">
      <w:pPr>
        <w:pStyle w:val="ab"/>
        <w:spacing w:line="360" w:lineRule="auto"/>
        <w:ind w:firstLine="709"/>
        <w:jc w:val="both"/>
        <w:rPr>
          <w:sz w:val="28"/>
          <w:szCs w:val="28"/>
        </w:rPr>
      </w:pPr>
      <w:r w:rsidRPr="00186AFB">
        <w:rPr>
          <w:sz w:val="28"/>
        </w:rPr>
        <w:t xml:space="preserve">Углеводный компонент гликопротеидов играет существенную роль в структуре и функции белка. Он </w:t>
      </w:r>
      <w:r>
        <w:rPr>
          <w:sz w:val="28"/>
        </w:rPr>
        <w:t>я</w:t>
      </w:r>
      <w:r w:rsidRPr="00186AFB">
        <w:rPr>
          <w:sz w:val="28"/>
        </w:rPr>
        <w:t>вляется каркасом для локальных участков гликопротеида,</w:t>
      </w:r>
      <w:r>
        <w:rPr>
          <w:sz w:val="28"/>
        </w:rPr>
        <w:t xml:space="preserve"> </w:t>
      </w:r>
      <w:r w:rsidRPr="00186AFB">
        <w:rPr>
          <w:sz w:val="28"/>
          <w:szCs w:val="28"/>
        </w:rPr>
        <w:t>обеспечивая сохранение конформации белковой молекулы, и обусловливает защиту молекулы от протеаз. Возможны и другие функции углеводов, пока достоверно не уста</w:t>
      </w:r>
      <w:r w:rsidRPr="00186AFB">
        <w:rPr>
          <w:sz w:val="28"/>
          <w:szCs w:val="28"/>
        </w:rPr>
        <w:softHyphen/>
        <w:t>новленные</w:t>
      </w:r>
      <w:r w:rsidR="0037435F">
        <w:rPr>
          <w:rStyle w:val="a9"/>
          <w:sz w:val="28"/>
          <w:szCs w:val="28"/>
        </w:rPr>
        <w:footnoteReference w:id="21"/>
      </w:r>
      <w:r w:rsidRPr="00186AFB">
        <w:rPr>
          <w:sz w:val="28"/>
          <w:szCs w:val="28"/>
        </w:rPr>
        <w:t>.</w:t>
      </w:r>
    </w:p>
    <w:p w:rsidR="00186AFB" w:rsidRDefault="00BB44E5" w:rsidP="00BB44E5">
      <w:pPr>
        <w:pStyle w:val="1"/>
        <w:jc w:val="center"/>
      </w:pPr>
      <w:r>
        <w:br w:type="page"/>
      </w:r>
      <w:bookmarkStart w:id="9" w:name="_Toc222323307"/>
      <w:r>
        <w:t>Заключение</w:t>
      </w:r>
      <w:bookmarkEnd w:id="9"/>
      <w:r>
        <w:t xml:space="preserve"> </w:t>
      </w:r>
    </w:p>
    <w:p w:rsidR="00BB44E5" w:rsidRPr="00B731AA" w:rsidRDefault="00BB44E5" w:rsidP="00B731AA">
      <w:pPr>
        <w:pStyle w:val="ab"/>
        <w:spacing w:line="360" w:lineRule="auto"/>
        <w:ind w:firstLine="709"/>
        <w:jc w:val="both"/>
        <w:rPr>
          <w:sz w:val="28"/>
          <w:szCs w:val="28"/>
        </w:rPr>
      </w:pPr>
    </w:p>
    <w:p w:rsidR="00B731AA" w:rsidRDefault="00B731AA" w:rsidP="00B731AA">
      <w:pPr>
        <w:pStyle w:val="ab"/>
        <w:spacing w:line="360" w:lineRule="auto"/>
        <w:ind w:firstLine="709"/>
        <w:jc w:val="both"/>
        <w:rPr>
          <w:sz w:val="28"/>
          <w:szCs w:val="28"/>
        </w:rPr>
      </w:pPr>
      <w:r>
        <w:rPr>
          <w:sz w:val="28"/>
          <w:szCs w:val="28"/>
        </w:rPr>
        <w:t>В итоге работы можем сделать следующие выводы.</w:t>
      </w:r>
    </w:p>
    <w:p w:rsidR="00B731AA" w:rsidRPr="00B731AA" w:rsidRDefault="00B731AA" w:rsidP="00B731AA">
      <w:pPr>
        <w:pStyle w:val="ab"/>
        <w:spacing w:line="360" w:lineRule="auto"/>
        <w:ind w:firstLine="709"/>
        <w:jc w:val="both"/>
        <w:rPr>
          <w:sz w:val="28"/>
          <w:szCs w:val="28"/>
        </w:rPr>
      </w:pPr>
      <w:r w:rsidRPr="00B731AA">
        <w:rPr>
          <w:sz w:val="28"/>
          <w:szCs w:val="28"/>
        </w:rPr>
        <w:t>Вирусы — это неклеточны</w:t>
      </w:r>
      <w:r>
        <w:rPr>
          <w:sz w:val="28"/>
          <w:szCs w:val="28"/>
        </w:rPr>
        <w:t>е</w:t>
      </w:r>
      <w:r w:rsidRPr="00B731AA">
        <w:rPr>
          <w:sz w:val="28"/>
          <w:szCs w:val="28"/>
        </w:rPr>
        <w:t xml:space="preserve"> формы жизни, различимые только под электронным микроскопом. Это внутриклеточные паразиты. За пределами клетки они не проявляют своих свойств и имеют кристаллическую форму.</w:t>
      </w:r>
    </w:p>
    <w:p w:rsidR="00B731AA" w:rsidRPr="00B731AA" w:rsidRDefault="00B731AA" w:rsidP="00B731AA">
      <w:pPr>
        <w:pStyle w:val="ab"/>
        <w:spacing w:line="360" w:lineRule="auto"/>
        <w:ind w:firstLine="709"/>
        <w:jc w:val="both"/>
        <w:rPr>
          <w:sz w:val="28"/>
          <w:szCs w:val="28"/>
        </w:rPr>
      </w:pPr>
      <w:r w:rsidRPr="00B731AA">
        <w:rPr>
          <w:sz w:val="28"/>
          <w:szCs w:val="28"/>
        </w:rPr>
        <w:t>Наиболее просто организованные вирусы представляют собой нуклеопротеид, состоящий из нуклеиновой кислоты (ДНК или РНК) и белковой оболочки (капсида). Сложные вирусы могут иметь дополнительную оболочку из липопротеина. Некоторые вирусы (бактериофаги) имеют аппарат транспортировки своего генома в бактерии, после проникновения в клетку капсид остается за пределами клетки. Тело бактериофага имеет сложное строение, оно содержит головку, хвостик (трубку, через которую геном проталкивается в клетку) и хвостовые отростки.</w:t>
      </w:r>
    </w:p>
    <w:p w:rsidR="00B731AA" w:rsidRPr="00B731AA" w:rsidRDefault="00B731AA" w:rsidP="00B731AA">
      <w:pPr>
        <w:pStyle w:val="ab"/>
        <w:spacing w:line="360" w:lineRule="auto"/>
        <w:ind w:firstLine="709"/>
        <w:jc w:val="both"/>
        <w:rPr>
          <w:sz w:val="28"/>
          <w:szCs w:val="28"/>
        </w:rPr>
      </w:pPr>
      <w:r w:rsidRPr="00B731AA">
        <w:rPr>
          <w:sz w:val="28"/>
          <w:szCs w:val="28"/>
        </w:rPr>
        <w:t>В клетку вирусы могут попасть вместе с пиноцитозными пузырьками или путем погружения части оболочки клетки с приклеившимся к ней вирусом в цитоплазму, а также путем растворения оболочки клетки.</w:t>
      </w:r>
    </w:p>
    <w:p w:rsidR="00B731AA" w:rsidRPr="00B731AA" w:rsidRDefault="00B731AA" w:rsidP="00B731AA">
      <w:pPr>
        <w:pStyle w:val="ab"/>
        <w:spacing w:line="360" w:lineRule="auto"/>
        <w:ind w:firstLine="709"/>
        <w:jc w:val="both"/>
        <w:rPr>
          <w:sz w:val="28"/>
          <w:szCs w:val="28"/>
        </w:rPr>
      </w:pPr>
      <w:r w:rsidRPr="00B731AA">
        <w:rPr>
          <w:sz w:val="28"/>
          <w:szCs w:val="28"/>
        </w:rPr>
        <w:t>Вирусы вносят в клетку свою генетическую информацию, и клетка начинает производить подобные вирусы.</w:t>
      </w:r>
    </w:p>
    <w:p w:rsidR="00B731AA" w:rsidRPr="00B731AA" w:rsidRDefault="00B731AA" w:rsidP="00B731AA">
      <w:pPr>
        <w:pStyle w:val="ab"/>
        <w:spacing w:line="360" w:lineRule="auto"/>
        <w:ind w:firstLine="709"/>
        <w:jc w:val="both"/>
        <w:rPr>
          <w:sz w:val="28"/>
          <w:szCs w:val="28"/>
        </w:rPr>
      </w:pPr>
      <w:r w:rsidRPr="00B731AA">
        <w:rPr>
          <w:sz w:val="28"/>
          <w:szCs w:val="28"/>
        </w:rPr>
        <w:t>Внутри клетки начинает синтезироваться ДНК или РНК вируса и образуется множество вирусов. В результате клетка гибнет, и вирусы выходят наружу, заражая новые клетки. Встроенный в геном клетки геном вируса может существовать в таком виде долгое время.</w:t>
      </w:r>
    </w:p>
    <w:p w:rsidR="00B731AA" w:rsidRPr="00B731AA" w:rsidRDefault="00B731AA" w:rsidP="00B731AA">
      <w:pPr>
        <w:pStyle w:val="ab"/>
        <w:spacing w:line="360" w:lineRule="auto"/>
        <w:ind w:firstLine="709"/>
        <w:jc w:val="both"/>
        <w:rPr>
          <w:sz w:val="28"/>
          <w:szCs w:val="28"/>
        </w:rPr>
      </w:pPr>
      <w:r w:rsidRPr="00B731AA">
        <w:rPr>
          <w:sz w:val="28"/>
          <w:szCs w:val="28"/>
        </w:rPr>
        <w:t>Вирусы вызывают табачную мозаику у растений, оспу, грипп, полиомиелит, гепатит, СПИД у человека. Наибольшую опасность в наше время представляет вирус СПИДа. Он попадает в организм человека при переливании крови, при половых контактах. Этот вирус поражает клетки организма, отвечающие за иммунитет. В результате человек оказывается беззащитным перед инфекционными болезнями и быстро погибает.</w:t>
      </w:r>
    </w:p>
    <w:p w:rsidR="00B731AA" w:rsidRPr="00B731AA" w:rsidRDefault="00B731AA" w:rsidP="00B731AA">
      <w:pPr>
        <w:pStyle w:val="ab"/>
        <w:spacing w:line="360" w:lineRule="auto"/>
        <w:ind w:firstLine="709"/>
        <w:jc w:val="both"/>
        <w:rPr>
          <w:sz w:val="28"/>
          <w:szCs w:val="28"/>
        </w:rPr>
      </w:pPr>
      <w:r w:rsidRPr="00B731AA">
        <w:rPr>
          <w:sz w:val="28"/>
          <w:szCs w:val="28"/>
        </w:rPr>
        <w:t>Вирусы, благодаря мутированию и способности быстро размножаться внутри клеток, становятся устойчивыми к действию лекарств, и это обстоятельство затрудняет лечение таких вирусных заболеваний, как грипп, гепатит и др.</w:t>
      </w:r>
    </w:p>
    <w:p w:rsidR="00B731AA" w:rsidRDefault="00B731AA" w:rsidP="00B731AA">
      <w:pPr>
        <w:pStyle w:val="1"/>
        <w:jc w:val="center"/>
      </w:pPr>
      <w:r>
        <w:br w:type="page"/>
      </w:r>
      <w:bookmarkStart w:id="10" w:name="_Toc222323308"/>
      <w:r>
        <w:t>Список литературы</w:t>
      </w:r>
      <w:bookmarkEnd w:id="10"/>
    </w:p>
    <w:p w:rsidR="00B731AA" w:rsidRDefault="00B731AA" w:rsidP="00B731AA">
      <w:pPr>
        <w:rPr>
          <w:sz w:val="28"/>
        </w:rPr>
      </w:pPr>
    </w:p>
    <w:p w:rsidR="00A93758" w:rsidRPr="00A93758" w:rsidRDefault="00A93758" w:rsidP="00A93758">
      <w:pPr>
        <w:numPr>
          <w:ilvl w:val="0"/>
          <w:numId w:val="4"/>
        </w:numPr>
        <w:spacing w:line="360" w:lineRule="auto"/>
        <w:ind w:left="714" w:hanging="357"/>
        <w:jc w:val="both"/>
        <w:rPr>
          <w:sz w:val="28"/>
          <w:szCs w:val="28"/>
        </w:rPr>
      </w:pPr>
      <w:r w:rsidRPr="00A93758">
        <w:rPr>
          <w:sz w:val="28"/>
          <w:szCs w:val="28"/>
        </w:rPr>
        <w:t xml:space="preserve">Агол В.И. Биосинтез вирусных нуклеиновых кислот // Молекулярная биология: Структура и биосинтез нуклеиновых кислот / Под ред. А.С.Спирина. М.: 1990. </w:t>
      </w:r>
    </w:p>
    <w:p w:rsidR="00A93758" w:rsidRPr="00A93758" w:rsidRDefault="00A93758" w:rsidP="00A93758">
      <w:pPr>
        <w:pStyle w:val="a7"/>
        <w:numPr>
          <w:ilvl w:val="0"/>
          <w:numId w:val="4"/>
        </w:numPr>
        <w:spacing w:line="360" w:lineRule="auto"/>
        <w:ind w:left="714" w:hanging="357"/>
        <w:jc w:val="both"/>
        <w:rPr>
          <w:sz w:val="28"/>
          <w:szCs w:val="28"/>
        </w:rPr>
      </w:pPr>
      <w:r w:rsidRPr="00A93758">
        <w:rPr>
          <w:sz w:val="28"/>
          <w:szCs w:val="28"/>
        </w:rPr>
        <w:t>Березов Т.Т., Коровкин Б.Ф. Биологическая химия. – М.: «Медицина», 2004. – 704 с.</w:t>
      </w:r>
    </w:p>
    <w:p w:rsidR="00A93758" w:rsidRPr="00A93758" w:rsidRDefault="00A93758" w:rsidP="00A93758">
      <w:pPr>
        <w:numPr>
          <w:ilvl w:val="0"/>
          <w:numId w:val="4"/>
        </w:numPr>
        <w:spacing w:line="360" w:lineRule="auto"/>
        <w:ind w:left="714" w:hanging="357"/>
        <w:jc w:val="both"/>
        <w:rPr>
          <w:sz w:val="28"/>
          <w:szCs w:val="28"/>
        </w:rPr>
      </w:pPr>
      <w:r w:rsidRPr="00A93758">
        <w:rPr>
          <w:sz w:val="28"/>
          <w:szCs w:val="28"/>
        </w:rPr>
        <w:t>Борисов Л.Б. Микробиология, иммунология, вирусология. М.: МИА, 2005. – 736с.</w:t>
      </w:r>
    </w:p>
    <w:p w:rsidR="00A93758" w:rsidRPr="00A93758" w:rsidRDefault="00A93758" w:rsidP="00A93758">
      <w:pPr>
        <w:pStyle w:val="a7"/>
        <w:numPr>
          <w:ilvl w:val="0"/>
          <w:numId w:val="4"/>
        </w:numPr>
        <w:spacing w:line="360" w:lineRule="auto"/>
        <w:ind w:left="714" w:hanging="357"/>
        <w:jc w:val="both"/>
        <w:rPr>
          <w:sz w:val="28"/>
          <w:szCs w:val="28"/>
        </w:rPr>
      </w:pPr>
      <w:r w:rsidRPr="00A93758">
        <w:rPr>
          <w:sz w:val="28"/>
          <w:szCs w:val="28"/>
        </w:rPr>
        <w:t xml:space="preserve">Букринская А.Г. Вирусология. – М.: Медицина, 1986. – 336с. С. 17-19 </w:t>
      </w:r>
    </w:p>
    <w:p w:rsidR="00A93758" w:rsidRPr="00A93758" w:rsidRDefault="00A93758" w:rsidP="00A93758">
      <w:pPr>
        <w:pStyle w:val="a7"/>
        <w:numPr>
          <w:ilvl w:val="0"/>
          <w:numId w:val="4"/>
        </w:numPr>
        <w:spacing w:line="360" w:lineRule="auto"/>
        <w:ind w:left="714" w:hanging="357"/>
        <w:jc w:val="both"/>
        <w:rPr>
          <w:sz w:val="28"/>
          <w:szCs w:val="28"/>
        </w:rPr>
      </w:pPr>
      <w:r w:rsidRPr="00A93758">
        <w:rPr>
          <w:sz w:val="28"/>
          <w:szCs w:val="28"/>
        </w:rPr>
        <w:t xml:space="preserve">Вилляреал Л. Вирус: существо или вещество? // В мире науки. 2005. - №3. </w:t>
      </w:r>
    </w:p>
    <w:p w:rsidR="00A93758" w:rsidRPr="00A93758" w:rsidRDefault="00A93758" w:rsidP="00A93758">
      <w:pPr>
        <w:pStyle w:val="a7"/>
        <w:numPr>
          <w:ilvl w:val="0"/>
          <w:numId w:val="4"/>
        </w:numPr>
        <w:spacing w:line="360" w:lineRule="auto"/>
        <w:ind w:left="714" w:hanging="357"/>
        <w:jc w:val="both"/>
        <w:rPr>
          <w:sz w:val="28"/>
          <w:szCs w:val="28"/>
        </w:rPr>
      </w:pPr>
      <w:r w:rsidRPr="00A93758">
        <w:rPr>
          <w:iCs/>
          <w:sz w:val="28"/>
          <w:szCs w:val="28"/>
        </w:rPr>
        <w:t>Вирусология</w:t>
      </w:r>
      <w:r w:rsidRPr="00A93758">
        <w:rPr>
          <w:sz w:val="28"/>
          <w:szCs w:val="28"/>
        </w:rPr>
        <w:t>. Под редакцией Филдса Б., Найта Д., тт. 1–3, М.: Медицина, 1989- 492с.</w:t>
      </w:r>
    </w:p>
    <w:p w:rsidR="00A93758" w:rsidRPr="00A93758" w:rsidRDefault="00A93758" w:rsidP="00A93758">
      <w:pPr>
        <w:numPr>
          <w:ilvl w:val="0"/>
          <w:numId w:val="4"/>
        </w:numPr>
        <w:spacing w:line="360" w:lineRule="auto"/>
        <w:ind w:left="714" w:hanging="357"/>
        <w:jc w:val="both"/>
        <w:rPr>
          <w:sz w:val="28"/>
          <w:szCs w:val="28"/>
        </w:rPr>
      </w:pPr>
      <w:r w:rsidRPr="00A93758">
        <w:rPr>
          <w:sz w:val="28"/>
          <w:szCs w:val="28"/>
        </w:rPr>
        <w:t>Дяченко С. С., Синяк К. М., Дяченко Н. С. Патогенные вирусы человека. – Киев: Здоров'я, 1980. – 448 с.</w:t>
      </w:r>
    </w:p>
    <w:p w:rsidR="00A93758" w:rsidRPr="00A93758" w:rsidRDefault="00A93758" w:rsidP="00A93758">
      <w:pPr>
        <w:pStyle w:val="a7"/>
        <w:numPr>
          <w:ilvl w:val="0"/>
          <w:numId w:val="4"/>
        </w:numPr>
        <w:spacing w:line="360" w:lineRule="auto"/>
        <w:ind w:left="714" w:hanging="357"/>
        <w:jc w:val="both"/>
        <w:rPr>
          <w:sz w:val="28"/>
          <w:szCs w:val="28"/>
        </w:rPr>
      </w:pPr>
      <w:r w:rsidRPr="00A93758">
        <w:rPr>
          <w:sz w:val="28"/>
          <w:szCs w:val="28"/>
        </w:rPr>
        <w:t>Кобринович Ю.О. Вирусы. [</w:t>
      </w:r>
      <w:r w:rsidRPr="00A93758">
        <w:rPr>
          <w:sz w:val="28"/>
          <w:szCs w:val="28"/>
          <w:lang w:val="en-US"/>
        </w:rPr>
        <w:t>http</w:t>
      </w:r>
      <w:r w:rsidRPr="00A93758">
        <w:rPr>
          <w:sz w:val="28"/>
          <w:szCs w:val="28"/>
        </w:rPr>
        <w:t>://</w:t>
      </w:r>
      <w:r w:rsidRPr="00A93758">
        <w:rPr>
          <w:sz w:val="28"/>
          <w:szCs w:val="28"/>
          <w:lang w:val="en-US"/>
        </w:rPr>
        <w:t>zhurnal</w:t>
      </w:r>
      <w:r w:rsidRPr="00A93758">
        <w:rPr>
          <w:sz w:val="28"/>
          <w:szCs w:val="28"/>
        </w:rPr>
        <w:t>.</w:t>
      </w:r>
      <w:r w:rsidRPr="00A93758">
        <w:rPr>
          <w:sz w:val="28"/>
          <w:szCs w:val="28"/>
          <w:lang w:val="en-US"/>
        </w:rPr>
        <w:t>lib</w:t>
      </w:r>
      <w:r w:rsidRPr="00A93758">
        <w:rPr>
          <w:sz w:val="28"/>
          <w:szCs w:val="28"/>
        </w:rPr>
        <w:t>.</w:t>
      </w:r>
      <w:r w:rsidRPr="00A93758">
        <w:rPr>
          <w:sz w:val="28"/>
          <w:szCs w:val="28"/>
          <w:lang w:val="en-US"/>
        </w:rPr>
        <w:t>ru</w:t>
      </w:r>
      <w:r w:rsidRPr="00A93758">
        <w:rPr>
          <w:sz w:val="28"/>
          <w:szCs w:val="28"/>
        </w:rPr>
        <w:t xml:space="preserve"> 13.02.09]</w:t>
      </w:r>
    </w:p>
    <w:p w:rsidR="00A93758" w:rsidRPr="00A93758" w:rsidRDefault="00A93758" w:rsidP="00A93758">
      <w:pPr>
        <w:pStyle w:val="a7"/>
        <w:numPr>
          <w:ilvl w:val="0"/>
          <w:numId w:val="4"/>
        </w:numPr>
        <w:spacing w:line="360" w:lineRule="auto"/>
        <w:ind w:left="714" w:hanging="357"/>
        <w:jc w:val="both"/>
        <w:rPr>
          <w:sz w:val="28"/>
          <w:szCs w:val="28"/>
        </w:rPr>
      </w:pPr>
      <w:r w:rsidRPr="00A93758">
        <w:rPr>
          <w:sz w:val="28"/>
          <w:szCs w:val="28"/>
        </w:rPr>
        <w:t>Микробиология и иммунология. / Под ред. А.А. Воробьева. – М.: Медицина, 1999. – 464с.</w:t>
      </w:r>
    </w:p>
    <w:p w:rsidR="00A93758" w:rsidRPr="00A93758" w:rsidRDefault="00A93758" w:rsidP="00A93758">
      <w:pPr>
        <w:pStyle w:val="a7"/>
        <w:numPr>
          <w:ilvl w:val="0"/>
          <w:numId w:val="4"/>
        </w:numPr>
        <w:spacing w:line="360" w:lineRule="auto"/>
        <w:ind w:left="714" w:hanging="357"/>
        <w:jc w:val="both"/>
        <w:rPr>
          <w:sz w:val="28"/>
          <w:szCs w:val="28"/>
        </w:rPr>
      </w:pPr>
      <w:r w:rsidRPr="00A93758">
        <w:rPr>
          <w:sz w:val="28"/>
          <w:szCs w:val="28"/>
        </w:rPr>
        <w:t>Николаев А.Я. Биологическая химия. – М.: МИА, 2004. – 566 с.</w:t>
      </w:r>
    </w:p>
    <w:p w:rsidR="00A93758" w:rsidRPr="00A93758" w:rsidRDefault="00A93758" w:rsidP="00A93758">
      <w:pPr>
        <w:pStyle w:val="a7"/>
        <w:numPr>
          <w:ilvl w:val="0"/>
          <w:numId w:val="4"/>
        </w:numPr>
        <w:spacing w:line="360" w:lineRule="auto"/>
        <w:ind w:left="714" w:hanging="357"/>
        <w:jc w:val="both"/>
        <w:rPr>
          <w:sz w:val="28"/>
          <w:szCs w:val="28"/>
        </w:rPr>
      </w:pPr>
      <w:r w:rsidRPr="00A93758">
        <w:rPr>
          <w:sz w:val="28"/>
          <w:szCs w:val="28"/>
          <w:lang w:val="uk-UA"/>
        </w:rPr>
        <w:t xml:space="preserve">Поздеев О. К. Медицинская микробиология. – Москва: ГЭОТАР – Мед., 2001. </w:t>
      </w:r>
    </w:p>
    <w:p w:rsidR="00A93758" w:rsidRPr="00A93758" w:rsidRDefault="00A93758" w:rsidP="00A93758">
      <w:pPr>
        <w:pStyle w:val="a7"/>
        <w:numPr>
          <w:ilvl w:val="0"/>
          <w:numId w:val="4"/>
        </w:numPr>
        <w:spacing w:line="360" w:lineRule="auto"/>
        <w:ind w:left="714" w:hanging="357"/>
        <w:jc w:val="both"/>
        <w:rPr>
          <w:sz w:val="28"/>
          <w:szCs w:val="28"/>
        </w:rPr>
      </w:pPr>
      <w:r w:rsidRPr="00A93758">
        <w:rPr>
          <w:sz w:val="28"/>
          <w:szCs w:val="28"/>
        </w:rPr>
        <w:t>Прозоркина Н. В., Рубашкина Л. А. П 78 Основы микробиологии, вирусологии и иммунологии: Учебное пособие для средних специальных медицинских учебных заведений. — Ростов нД: Феникс, 2002. -416с.</w:t>
      </w:r>
    </w:p>
    <w:p w:rsidR="00A93758" w:rsidRPr="00A93758" w:rsidRDefault="00A93758" w:rsidP="00A93758">
      <w:pPr>
        <w:pStyle w:val="a7"/>
        <w:numPr>
          <w:ilvl w:val="0"/>
          <w:numId w:val="4"/>
        </w:numPr>
        <w:spacing w:line="360" w:lineRule="auto"/>
        <w:ind w:left="714" w:hanging="357"/>
        <w:jc w:val="both"/>
        <w:rPr>
          <w:sz w:val="28"/>
          <w:szCs w:val="28"/>
        </w:rPr>
      </w:pPr>
      <w:r w:rsidRPr="00A93758">
        <w:rPr>
          <w:sz w:val="28"/>
          <w:szCs w:val="28"/>
          <w:lang w:val="uk-UA"/>
        </w:rPr>
        <w:t xml:space="preserve">Фролов А. Ф., Шевченко Л. Ф., Широбоков В. П. Практическая вирусология. – Киев: Здоровье, 1989. </w:t>
      </w:r>
    </w:p>
    <w:p w:rsidR="00B731AA" w:rsidRPr="00B731AA" w:rsidRDefault="00B731AA" w:rsidP="00B731AA">
      <w:pPr>
        <w:rPr>
          <w:sz w:val="28"/>
        </w:rPr>
      </w:pPr>
      <w:bookmarkStart w:id="11" w:name="_GoBack"/>
      <w:bookmarkEnd w:id="11"/>
    </w:p>
    <w:sectPr w:rsidR="00B731AA" w:rsidRPr="00B731AA" w:rsidSect="00DD5B38">
      <w:footerReference w:type="default" r:id="rId15"/>
      <w:pgSz w:w="11906" w:h="16838"/>
      <w:pgMar w:top="1134" w:right="567" w:bottom="1134" w:left="1701" w:header="709" w:footer="13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B0A" w:rsidRDefault="00056B0A">
      <w:r>
        <w:separator/>
      </w:r>
    </w:p>
  </w:endnote>
  <w:endnote w:type="continuationSeparator" w:id="0">
    <w:p w:rsidR="00056B0A" w:rsidRDefault="0005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1A" w:rsidRDefault="00E35C1A">
    <w:pPr>
      <w:pStyle w:val="a5"/>
      <w:jc w:val="center"/>
    </w:pPr>
    <w:r>
      <w:fldChar w:fldCharType="begin"/>
    </w:r>
    <w:r>
      <w:instrText xml:space="preserve"> PAGE   \* MERGEFORMAT </w:instrText>
    </w:r>
    <w:r>
      <w:fldChar w:fldCharType="separate"/>
    </w:r>
    <w:r w:rsidR="003B1174">
      <w:rPr>
        <w:noProof/>
      </w:rPr>
      <w:t>20</w:t>
    </w:r>
    <w:r>
      <w:fldChar w:fldCharType="end"/>
    </w:r>
  </w:p>
  <w:p w:rsidR="00E35C1A" w:rsidRDefault="00E35C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B0A" w:rsidRDefault="00056B0A">
      <w:r>
        <w:separator/>
      </w:r>
    </w:p>
  </w:footnote>
  <w:footnote w:type="continuationSeparator" w:id="0">
    <w:p w:rsidR="00056B0A" w:rsidRDefault="00056B0A">
      <w:r>
        <w:continuationSeparator/>
      </w:r>
    </w:p>
  </w:footnote>
  <w:footnote w:id="1">
    <w:p w:rsidR="00E35C1A" w:rsidRDefault="00E35C1A" w:rsidP="00A93758">
      <w:pPr>
        <w:pStyle w:val="a7"/>
        <w:jc w:val="both"/>
      </w:pPr>
      <w:r>
        <w:rPr>
          <w:rStyle w:val="a9"/>
        </w:rPr>
        <w:footnoteRef/>
      </w:r>
      <w:r>
        <w:t xml:space="preserve"> </w:t>
      </w:r>
      <w:r w:rsidRPr="00871E06">
        <w:t>Прозоркина Н. В., Рубашкина Л. А. П 78 Основы микробиологии, вирусологии и иммунологии: Учебное пособие для средних специальных медицинских учебных заведений. — Ростов нД: Феникс, 2002. -416с.</w:t>
      </w:r>
    </w:p>
  </w:footnote>
  <w:footnote w:id="2">
    <w:p w:rsidR="00281683" w:rsidRDefault="00281683" w:rsidP="00A93758">
      <w:pPr>
        <w:pStyle w:val="a7"/>
        <w:jc w:val="both"/>
      </w:pPr>
      <w:r>
        <w:rPr>
          <w:rStyle w:val="a9"/>
        </w:rPr>
        <w:footnoteRef/>
      </w:r>
      <w:r>
        <w:t xml:space="preserve"> Вилляреал Л. Вирус: существо или вещество? // В мире науки. 2005. - №3. </w:t>
      </w:r>
    </w:p>
  </w:footnote>
  <w:footnote w:id="3">
    <w:p w:rsidR="00E35C1A" w:rsidRPr="00D649ED" w:rsidRDefault="00E35C1A" w:rsidP="00A93758">
      <w:pPr>
        <w:pStyle w:val="a7"/>
        <w:jc w:val="both"/>
      </w:pPr>
      <w:r>
        <w:rPr>
          <w:rStyle w:val="a9"/>
        </w:rPr>
        <w:footnoteRef/>
      </w:r>
      <w:r>
        <w:t xml:space="preserve"> Кобринович Ю.О. Вирусы. </w:t>
      </w:r>
      <w:r w:rsidRPr="00D649ED">
        <w:t>[</w:t>
      </w:r>
      <w:r w:rsidRPr="00D649ED">
        <w:rPr>
          <w:lang w:val="en-US"/>
        </w:rPr>
        <w:t>http</w:t>
      </w:r>
      <w:r w:rsidRPr="00D649ED">
        <w:t>://</w:t>
      </w:r>
      <w:r w:rsidRPr="00D649ED">
        <w:rPr>
          <w:lang w:val="en-US"/>
        </w:rPr>
        <w:t>zhurnal</w:t>
      </w:r>
      <w:r w:rsidRPr="00D649ED">
        <w:t>.</w:t>
      </w:r>
      <w:r w:rsidRPr="00D649ED">
        <w:rPr>
          <w:lang w:val="en-US"/>
        </w:rPr>
        <w:t>lib</w:t>
      </w:r>
      <w:r w:rsidRPr="00D649ED">
        <w:t>.</w:t>
      </w:r>
      <w:r w:rsidRPr="00D649ED">
        <w:rPr>
          <w:lang w:val="en-US"/>
        </w:rPr>
        <w:t>ru</w:t>
      </w:r>
      <w:r>
        <w:t xml:space="preserve"> 13.02.09</w:t>
      </w:r>
      <w:r w:rsidRPr="00D649ED">
        <w:t>]</w:t>
      </w:r>
    </w:p>
  </w:footnote>
  <w:footnote w:id="4">
    <w:p w:rsidR="00272A79" w:rsidRPr="00272A79" w:rsidRDefault="00272A79" w:rsidP="00A93758">
      <w:pPr>
        <w:autoSpaceDE w:val="0"/>
        <w:autoSpaceDN w:val="0"/>
        <w:adjustRightInd w:val="0"/>
        <w:jc w:val="both"/>
        <w:rPr>
          <w:sz w:val="20"/>
        </w:rPr>
      </w:pPr>
      <w:r>
        <w:rPr>
          <w:rStyle w:val="a9"/>
        </w:rPr>
        <w:footnoteRef/>
      </w:r>
      <w:r>
        <w:t xml:space="preserve"> </w:t>
      </w:r>
      <w:r w:rsidRPr="00272A79">
        <w:rPr>
          <w:sz w:val="20"/>
        </w:rPr>
        <w:t xml:space="preserve">Агол В.И. </w:t>
      </w:r>
      <w:r>
        <w:rPr>
          <w:sz w:val="20"/>
        </w:rPr>
        <w:t>Биосинтез вирусных нуклеиновых кислот // Молекулярная биология: Структура и биосинтез нуклеиновых кислот / Под ред. А.С.Спирина. М.: 1990. С. 260-333.</w:t>
      </w:r>
    </w:p>
    <w:p w:rsidR="00272A79" w:rsidRPr="00272A79" w:rsidRDefault="00272A79" w:rsidP="00272A79">
      <w:pPr>
        <w:pStyle w:val="a7"/>
        <w:rPr>
          <w:sz w:val="16"/>
        </w:rPr>
      </w:pPr>
    </w:p>
  </w:footnote>
  <w:footnote w:id="5">
    <w:p w:rsidR="00272A79" w:rsidRDefault="00272A79">
      <w:pPr>
        <w:pStyle w:val="a7"/>
      </w:pPr>
      <w:r>
        <w:rPr>
          <w:rStyle w:val="a9"/>
        </w:rPr>
        <w:footnoteRef/>
      </w:r>
      <w:r>
        <w:t xml:space="preserve"> Микробиология и иммунология. / Под ред. А.А. Воробьева. – М.: Медицина, 1999. – 464с. С. 44-45.</w:t>
      </w:r>
    </w:p>
  </w:footnote>
  <w:footnote w:id="6">
    <w:p w:rsidR="00A93758" w:rsidRPr="00A93758" w:rsidRDefault="00A93758">
      <w:pPr>
        <w:pStyle w:val="a7"/>
      </w:pPr>
      <w:r>
        <w:rPr>
          <w:rStyle w:val="a9"/>
        </w:rPr>
        <w:footnoteRef/>
      </w:r>
      <w:r>
        <w:t xml:space="preserve"> </w:t>
      </w:r>
      <w:r w:rsidRPr="00A93758">
        <w:t>Березов Т.Т., Коровкин Б.Ф. Биологическая химия. – М.: «Медицина», 2004. – 704 с.</w:t>
      </w:r>
    </w:p>
  </w:footnote>
  <w:footnote w:id="7">
    <w:p w:rsidR="00A93758" w:rsidRDefault="00A93758">
      <w:pPr>
        <w:pStyle w:val="a7"/>
      </w:pPr>
      <w:r>
        <w:rPr>
          <w:rStyle w:val="a9"/>
        </w:rPr>
        <w:footnoteRef/>
      </w:r>
      <w:r>
        <w:t xml:space="preserve"> </w:t>
      </w:r>
      <w:r w:rsidRPr="00A93758">
        <w:t>Николаев А.Я. Биологическая химия. – М.: МИА, 2004. – 566 с.</w:t>
      </w:r>
    </w:p>
  </w:footnote>
  <w:footnote w:id="8">
    <w:p w:rsidR="00A93758" w:rsidRPr="00A93758" w:rsidRDefault="00A93758" w:rsidP="00A93758">
      <w:pPr>
        <w:pStyle w:val="a7"/>
        <w:jc w:val="both"/>
        <w:rPr>
          <w:sz w:val="14"/>
        </w:rPr>
      </w:pPr>
      <w:r>
        <w:rPr>
          <w:rStyle w:val="a9"/>
        </w:rPr>
        <w:footnoteRef/>
      </w:r>
      <w:r>
        <w:t xml:space="preserve"> </w:t>
      </w:r>
      <w:r w:rsidRPr="00A93758">
        <w:rPr>
          <w:lang w:val="uk-UA"/>
        </w:rPr>
        <w:t>Фролов А. Ф., Шевченко Л. Ф., Широбоков В. П. Практическая вирусология. – Киев: Здоровье, 1989. с. 217 – 225.</w:t>
      </w:r>
    </w:p>
  </w:footnote>
  <w:footnote w:id="9">
    <w:p w:rsidR="00272A79" w:rsidRDefault="00272A79">
      <w:pPr>
        <w:pStyle w:val="a7"/>
      </w:pPr>
      <w:r>
        <w:rPr>
          <w:rStyle w:val="a9"/>
        </w:rPr>
        <w:footnoteRef/>
      </w:r>
      <w:r>
        <w:t xml:space="preserve"> Букринская А.Г. Вирусология. – М.: Медицина, 1986. – 336с. С. 17-19 </w:t>
      </w:r>
    </w:p>
  </w:footnote>
  <w:footnote w:id="10">
    <w:p w:rsidR="00E35C1A" w:rsidRPr="0037435F" w:rsidRDefault="00E35C1A">
      <w:pPr>
        <w:pStyle w:val="a7"/>
      </w:pPr>
      <w:r w:rsidRPr="002A6099">
        <w:rPr>
          <w:rStyle w:val="a9"/>
          <w:i/>
        </w:rPr>
        <w:footnoteRef/>
      </w:r>
      <w:r w:rsidRPr="002A6099">
        <w:rPr>
          <w:i/>
        </w:rPr>
        <w:t xml:space="preserve"> </w:t>
      </w:r>
      <w:r w:rsidRPr="00272A79">
        <w:rPr>
          <w:iCs/>
        </w:rPr>
        <w:t>Вирусология</w:t>
      </w:r>
      <w:r w:rsidRPr="00272A79">
        <w:t xml:space="preserve">. </w:t>
      </w:r>
      <w:r>
        <w:t>Под редакцией Филдса Б., Найта Д., тт. 1–3, М.</w:t>
      </w:r>
      <w:r w:rsidR="0037435F">
        <w:t>: Медицина</w:t>
      </w:r>
      <w:r>
        <w:t>, 1989</w:t>
      </w:r>
      <w:r w:rsidR="0037435F">
        <w:t>- 492с.</w:t>
      </w:r>
    </w:p>
  </w:footnote>
  <w:footnote w:id="11">
    <w:p w:rsidR="00A93758" w:rsidRPr="00A93758" w:rsidRDefault="00A93758">
      <w:pPr>
        <w:pStyle w:val="a7"/>
        <w:rPr>
          <w:sz w:val="14"/>
        </w:rPr>
      </w:pPr>
      <w:r>
        <w:rPr>
          <w:rStyle w:val="a9"/>
        </w:rPr>
        <w:footnoteRef/>
      </w:r>
      <w:r>
        <w:t xml:space="preserve"> </w:t>
      </w:r>
      <w:r w:rsidRPr="00A93758">
        <w:rPr>
          <w:lang w:val="uk-UA"/>
        </w:rPr>
        <w:t>Поздеев О. К. Медицинская микробиология. – Москва: ГЭОТАР – Мед., 2001. С. 459 – 465.</w:t>
      </w:r>
    </w:p>
  </w:footnote>
  <w:footnote w:id="12">
    <w:p w:rsidR="00272A79" w:rsidRDefault="00272A79">
      <w:pPr>
        <w:pStyle w:val="a7"/>
      </w:pPr>
      <w:r>
        <w:rPr>
          <w:rStyle w:val="a9"/>
        </w:rPr>
        <w:footnoteRef/>
      </w:r>
      <w:r>
        <w:t xml:space="preserve"> Букринская А.Г. Вирусология. – М.: Медицина, 1986. – 336с. С. 17-19. </w:t>
      </w:r>
    </w:p>
  </w:footnote>
  <w:footnote w:id="13">
    <w:p w:rsidR="00272A79" w:rsidRDefault="00272A79">
      <w:pPr>
        <w:pStyle w:val="a7"/>
      </w:pPr>
      <w:r>
        <w:rPr>
          <w:rStyle w:val="a9"/>
        </w:rPr>
        <w:footnoteRef/>
      </w:r>
      <w:r>
        <w:t xml:space="preserve"> Букринская А.Г. Вирусология. – М.: Медицина, 1986. – 336с. С. 19-22.</w:t>
      </w:r>
    </w:p>
  </w:footnote>
  <w:footnote w:id="14">
    <w:p w:rsidR="00272A79" w:rsidRDefault="00272A79">
      <w:pPr>
        <w:pStyle w:val="a7"/>
      </w:pPr>
      <w:r>
        <w:rPr>
          <w:rStyle w:val="a9"/>
        </w:rPr>
        <w:footnoteRef/>
      </w:r>
      <w:r>
        <w:t xml:space="preserve"> Букринская А.Г. Вирусология. – М.: Медицина, 1986. – 336с. С. 19-22.</w:t>
      </w:r>
    </w:p>
  </w:footnote>
  <w:footnote w:id="15">
    <w:p w:rsidR="00272A79" w:rsidRDefault="00272A79">
      <w:pPr>
        <w:pStyle w:val="a7"/>
      </w:pPr>
      <w:r>
        <w:rPr>
          <w:rStyle w:val="a9"/>
        </w:rPr>
        <w:footnoteRef/>
      </w:r>
      <w:r>
        <w:t xml:space="preserve"> Букринская А.Г. Вирусология. – М.: Медицина, 1986. – 336с. С. 19-22.</w:t>
      </w:r>
    </w:p>
  </w:footnote>
  <w:footnote w:id="16">
    <w:p w:rsidR="00A93758" w:rsidRDefault="00A93758" w:rsidP="00A93758">
      <w:pPr>
        <w:pStyle w:val="a7"/>
        <w:jc w:val="both"/>
      </w:pPr>
      <w:r>
        <w:rPr>
          <w:rStyle w:val="a9"/>
        </w:rPr>
        <w:footnoteRef/>
      </w:r>
      <w:r>
        <w:t xml:space="preserve"> </w:t>
      </w:r>
      <w:r w:rsidRPr="00A93758">
        <w:t>Дяченко С. С., Синяк К. М., Дяченко Н. С. Патогенные вирусы человека. – Киев: Здоров'я, 1980. – 448 с.</w:t>
      </w:r>
    </w:p>
  </w:footnote>
  <w:footnote w:id="17">
    <w:p w:rsidR="00272A79" w:rsidRDefault="00272A79">
      <w:pPr>
        <w:pStyle w:val="a7"/>
      </w:pPr>
      <w:r>
        <w:rPr>
          <w:rStyle w:val="a9"/>
        </w:rPr>
        <w:footnoteRef/>
      </w:r>
      <w:r>
        <w:t xml:space="preserve"> Букринская А.Г. Вирусология. – М.: Медицина, 1986. – 336с. С. 22-27</w:t>
      </w:r>
    </w:p>
  </w:footnote>
  <w:footnote w:id="18">
    <w:p w:rsidR="00272A79" w:rsidRDefault="00272A79">
      <w:pPr>
        <w:pStyle w:val="a7"/>
      </w:pPr>
      <w:r>
        <w:rPr>
          <w:rStyle w:val="a9"/>
        </w:rPr>
        <w:footnoteRef/>
      </w:r>
      <w:r>
        <w:t xml:space="preserve"> Букринская А.Г. Вирусология. – М.: Медицина, 1986. – 336с. С. 22-27.</w:t>
      </w:r>
    </w:p>
  </w:footnote>
  <w:footnote w:id="19">
    <w:p w:rsidR="0037435F" w:rsidRDefault="0037435F">
      <w:pPr>
        <w:pStyle w:val="a7"/>
      </w:pPr>
      <w:r>
        <w:rPr>
          <w:rStyle w:val="a9"/>
        </w:rPr>
        <w:footnoteRef/>
      </w:r>
      <w:r>
        <w:t xml:space="preserve"> Букринская А.Г. Вирусология. – М.: Медицина, 1986. – 336с. С. 28</w:t>
      </w:r>
    </w:p>
  </w:footnote>
  <w:footnote w:id="20">
    <w:p w:rsidR="00AD26F4" w:rsidRDefault="00AD26F4">
      <w:pPr>
        <w:pStyle w:val="a7"/>
      </w:pPr>
      <w:r>
        <w:rPr>
          <w:rStyle w:val="a9"/>
        </w:rPr>
        <w:footnoteRef/>
      </w:r>
      <w:r>
        <w:t xml:space="preserve"> Борисов Л.Б. Микробиология, иммунология, вирусология. М.: МИА, 2005. – 736с., С. 603.</w:t>
      </w:r>
    </w:p>
  </w:footnote>
  <w:footnote w:id="21">
    <w:p w:rsidR="0037435F" w:rsidRDefault="0037435F">
      <w:pPr>
        <w:pStyle w:val="a7"/>
      </w:pPr>
      <w:r>
        <w:rPr>
          <w:rStyle w:val="a9"/>
        </w:rPr>
        <w:footnoteRef/>
      </w:r>
      <w:r>
        <w:t xml:space="preserve"> Букринская А.Г. Вирусология. – М.: Медицина, 1986. – 336с. С. 29-30.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85FAE"/>
    <w:multiLevelType w:val="singleLevel"/>
    <w:tmpl w:val="A9129598"/>
    <w:lvl w:ilvl="0">
      <w:numFmt w:val="bullet"/>
      <w:lvlText w:val=""/>
      <w:lvlJc w:val="left"/>
      <w:pPr>
        <w:tabs>
          <w:tab w:val="num" w:pos="737"/>
        </w:tabs>
        <w:ind w:left="737" w:hanging="397"/>
      </w:pPr>
      <w:rPr>
        <w:rFonts w:ascii="Wingdings" w:hAnsi="Wingdings" w:hint="default"/>
        <w:sz w:val="24"/>
      </w:rPr>
    </w:lvl>
  </w:abstractNum>
  <w:abstractNum w:abstractNumId="1">
    <w:nsid w:val="3B8D43F6"/>
    <w:multiLevelType w:val="hybridMultilevel"/>
    <w:tmpl w:val="DB06F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DB7C7A"/>
    <w:multiLevelType w:val="multilevel"/>
    <w:tmpl w:val="FE860D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6895192"/>
    <w:multiLevelType w:val="singleLevel"/>
    <w:tmpl w:val="06681342"/>
    <w:lvl w:ilvl="0">
      <w:start w:val="1"/>
      <w:numFmt w:val="bullet"/>
      <w:lvlText w:val=""/>
      <w:lvlJc w:val="left"/>
      <w:pPr>
        <w:tabs>
          <w:tab w:val="num" w:pos="1097"/>
        </w:tabs>
        <w:ind w:left="0" w:firstLine="737"/>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18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E06"/>
    <w:rsid w:val="00037A09"/>
    <w:rsid w:val="00056B0A"/>
    <w:rsid w:val="00065AEC"/>
    <w:rsid w:val="000C4C75"/>
    <w:rsid w:val="001076F6"/>
    <w:rsid w:val="00186AFB"/>
    <w:rsid w:val="001D0B44"/>
    <w:rsid w:val="001D6C89"/>
    <w:rsid w:val="002073E2"/>
    <w:rsid w:val="00272A79"/>
    <w:rsid w:val="00281683"/>
    <w:rsid w:val="002A6099"/>
    <w:rsid w:val="002F2909"/>
    <w:rsid w:val="002F5266"/>
    <w:rsid w:val="00306E82"/>
    <w:rsid w:val="003506F0"/>
    <w:rsid w:val="0037435F"/>
    <w:rsid w:val="003B1174"/>
    <w:rsid w:val="003C70DC"/>
    <w:rsid w:val="003D501D"/>
    <w:rsid w:val="00466584"/>
    <w:rsid w:val="00495509"/>
    <w:rsid w:val="004F135D"/>
    <w:rsid w:val="004F7AC3"/>
    <w:rsid w:val="0052471B"/>
    <w:rsid w:val="00536519"/>
    <w:rsid w:val="005B6983"/>
    <w:rsid w:val="00682E9D"/>
    <w:rsid w:val="0068678D"/>
    <w:rsid w:val="006E57B1"/>
    <w:rsid w:val="006F663E"/>
    <w:rsid w:val="00732D64"/>
    <w:rsid w:val="007374FD"/>
    <w:rsid w:val="007803F2"/>
    <w:rsid w:val="00793527"/>
    <w:rsid w:val="007A6B30"/>
    <w:rsid w:val="007D4FF2"/>
    <w:rsid w:val="007D670F"/>
    <w:rsid w:val="00871400"/>
    <w:rsid w:val="00871E06"/>
    <w:rsid w:val="00883AEA"/>
    <w:rsid w:val="008E1178"/>
    <w:rsid w:val="00941598"/>
    <w:rsid w:val="00947443"/>
    <w:rsid w:val="00956682"/>
    <w:rsid w:val="009A381F"/>
    <w:rsid w:val="00A93758"/>
    <w:rsid w:val="00AB7C2B"/>
    <w:rsid w:val="00AD0B70"/>
    <w:rsid w:val="00AD26F4"/>
    <w:rsid w:val="00B731AA"/>
    <w:rsid w:val="00B7449E"/>
    <w:rsid w:val="00BB44E5"/>
    <w:rsid w:val="00BE3E65"/>
    <w:rsid w:val="00C00872"/>
    <w:rsid w:val="00C04355"/>
    <w:rsid w:val="00C72D8A"/>
    <w:rsid w:val="00C8627C"/>
    <w:rsid w:val="00D649ED"/>
    <w:rsid w:val="00DD5B38"/>
    <w:rsid w:val="00E35C1A"/>
    <w:rsid w:val="00E834BC"/>
    <w:rsid w:val="00F30D15"/>
    <w:rsid w:val="00F92E01"/>
    <w:rsid w:val="00FA06B7"/>
    <w:rsid w:val="00FE6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0"/>
    <o:shapelayout v:ext="edit">
      <o:idmap v:ext="edit" data="2"/>
      <o:rules v:ext="edit">
        <o:r id="V:Rule24" type="connector" idref="#_x0000_s2163"/>
        <o:r id="V:Rule25" type="connector" idref="#_x0000_s2162"/>
        <o:r id="V:Rule26" type="connector" idref="#_x0000_s2148"/>
        <o:r id="V:Rule27" type="connector" idref="#_x0000_s2164"/>
        <o:r id="V:Rule28" type="connector" idref="#_x0000_s2156"/>
        <o:r id="V:Rule29" type="connector" idref="#_x0000_s2150"/>
        <o:r id="V:Rule30" type="connector" idref="#_x0000_s2161"/>
        <o:r id="V:Rule31" type="connector" idref="#_x0000_s2149"/>
        <o:r id="V:Rule32" type="connector" idref="#_x0000_s2165"/>
        <o:r id="V:Rule33" type="connector" idref="#_x0000_s2168"/>
        <o:r id="V:Rule34" type="connector" idref="#_x0000_s2152"/>
        <o:r id="V:Rule35" type="connector" idref="#_x0000_s2157"/>
        <o:r id="V:Rule36" type="connector" idref="#_x0000_s2158"/>
        <o:r id="V:Rule37" type="connector" idref="#_x0000_s2167"/>
        <o:r id="V:Rule38" type="connector" idref="#_x0000_s2153"/>
        <o:r id="V:Rule39" type="connector" idref="#_x0000_s2160"/>
        <o:r id="V:Rule40" type="connector" idref="#_x0000_s2151"/>
        <o:r id="V:Rule41" type="connector" idref="#_x0000_s2155"/>
        <o:r id="V:Rule42" type="connector" idref="#_x0000_s2169"/>
        <o:r id="V:Rule43" type="connector" idref="#_x0000_s2154"/>
        <o:r id="V:Rule44" type="connector" idref="#_x0000_s2166"/>
        <o:r id="V:Rule45" type="connector" idref="#_x0000_s2170"/>
        <o:r id="V:Rule46" type="connector" idref="#_x0000_s2159"/>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E82"/>
    <w:rPr>
      <w:sz w:val="24"/>
      <w:szCs w:val="24"/>
    </w:rPr>
  </w:style>
  <w:style w:type="paragraph" w:styleId="1">
    <w:name w:val="heading 1"/>
    <w:basedOn w:val="a"/>
    <w:next w:val="a"/>
    <w:link w:val="10"/>
    <w:qFormat/>
    <w:rsid w:val="00871E06"/>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uiPriority w:val="99"/>
    <w:rsid w:val="000C4C75"/>
    <w:pPr>
      <w:tabs>
        <w:tab w:val="center" w:pos="4677"/>
        <w:tab w:val="right" w:pos="9355"/>
      </w:tabs>
    </w:pPr>
  </w:style>
  <w:style w:type="character" w:customStyle="1" w:styleId="a6">
    <w:name w:val="Нижний колонтитул Знак"/>
    <w:basedOn w:val="a0"/>
    <w:link w:val="a5"/>
    <w:uiPriority w:val="99"/>
    <w:rsid w:val="000C4C75"/>
    <w:rPr>
      <w:sz w:val="24"/>
      <w:szCs w:val="24"/>
    </w:rPr>
  </w:style>
  <w:style w:type="character" w:customStyle="1" w:styleId="10">
    <w:name w:val="Заголовок 1 Знак"/>
    <w:basedOn w:val="a0"/>
    <w:link w:val="1"/>
    <w:rsid w:val="00871E06"/>
    <w:rPr>
      <w:rFonts w:ascii="Times New Roman" w:eastAsia="Times New Roman" w:hAnsi="Times New Roman" w:cs="Times New Roman"/>
      <w:b/>
      <w:bCs/>
      <w:kern w:val="32"/>
      <w:sz w:val="32"/>
      <w:szCs w:val="32"/>
    </w:rPr>
  </w:style>
  <w:style w:type="paragraph" w:styleId="a7">
    <w:name w:val="footnote text"/>
    <w:basedOn w:val="a"/>
    <w:link w:val="a8"/>
    <w:rsid w:val="00871E06"/>
    <w:rPr>
      <w:sz w:val="20"/>
      <w:szCs w:val="20"/>
    </w:rPr>
  </w:style>
  <w:style w:type="character" w:customStyle="1" w:styleId="a8">
    <w:name w:val="Текст сноски Знак"/>
    <w:basedOn w:val="a0"/>
    <w:link w:val="a7"/>
    <w:rsid w:val="00871E06"/>
  </w:style>
  <w:style w:type="character" w:styleId="a9">
    <w:name w:val="footnote reference"/>
    <w:basedOn w:val="a0"/>
    <w:rsid w:val="00871E06"/>
    <w:rPr>
      <w:vertAlign w:val="superscript"/>
    </w:rPr>
  </w:style>
  <w:style w:type="paragraph" w:styleId="aa">
    <w:name w:val="Normal (Web)"/>
    <w:basedOn w:val="a"/>
    <w:uiPriority w:val="99"/>
    <w:unhideWhenUsed/>
    <w:rsid w:val="00E834BC"/>
    <w:pPr>
      <w:spacing w:before="100" w:beforeAutospacing="1" w:after="100" w:afterAutospacing="1"/>
    </w:pPr>
  </w:style>
  <w:style w:type="paragraph" w:styleId="ab">
    <w:name w:val="No Spacing"/>
    <w:uiPriority w:val="1"/>
    <w:qFormat/>
    <w:rsid w:val="00E834BC"/>
    <w:rPr>
      <w:sz w:val="24"/>
      <w:szCs w:val="24"/>
    </w:rPr>
  </w:style>
  <w:style w:type="table" w:styleId="ac">
    <w:name w:val="Table Grid"/>
    <w:basedOn w:val="a1"/>
    <w:rsid w:val="00E834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frselected">
    <w:name w:val="rfr_selected"/>
    <w:basedOn w:val="a"/>
    <w:rsid w:val="002F2909"/>
    <w:pPr>
      <w:spacing w:before="100" w:beforeAutospacing="1" w:after="100" w:afterAutospacing="1"/>
    </w:pPr>
  </w:style>
  <w:style w:type="character" w:customStyle="1" w:styleId="rfrnbsp">
    <w:name w:val="rfr_nbsp"/>
    <w:basedOn w:val="a0"/>
    <w:rsid w:val="002F2909"/>
  </w:style>
  <w:style w:type="character" w:styleId="ad">
    <w:name w:val="Emphasis"/>
    <w:basedOn w:val="a0"/>
    <w:uiPriority w:val="20"/>
    <w:qFormat/>
    <w:rsid w:val="002F2909"/>
    <w:rPr>
      <w:i/>
      <w:iCs/>
    </w:rPr>
  </w:style>
  <w:style w:type="paragraph" w:styleId="ae">
    <w:name w:val="TOC Heading"/>
    <w:basedOn w:val="1"/>
    <w:next w:val="a"/>
    <w:uiPriority w:val="39"/>
    <w:qFormat/>
    <w:rsid w:val="008E1178"/>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8E1178"/>
  </w:style>
  <w:style w:type="character" w:styleId="af">
    <w:name w:val="Hyperlink"/>
    <w:basedOn w:val="a0"/>
    <w:uiPriority w:val="99"/>
    <w:unhideWhenUsed/>
    <w:rsid w:val="008E1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0455">
      <w:bodyDiv w:val="1"/>
      <w:marLeft w:val="0"/>
      <w:marRight w:val="0"/>
      <w:marTop w:val="0"/>
      <w:marBottom w:val="0"/>
      <w:divBdr>
        <w:top w:val="none" w:sz="0" w:space="0" w:color="auto"/>
        <w:left w:val="none" w:sz="0" w:space="0" w:color="auto"/>
        <w:bottom w:val="none" w:sz="0" w:space="0" w:color="auto"/>
        <w:right w:val="none" w:sz="0" w:space="0" w:color="auto"/>
      </w:divBdr>
      <w:divsChild>
        <w:div w:id="731122452">
          <w:marLeft w:val="0"/>
          <w:marRight w:val="0"/>
          <w:marTop w:val="0"/>
          <w:marBottom w:val="0"/>
          <w:divBdr>
            <w:top w:val="none" w:sz="0" w:space="0" w:color="auto"/>
            <w:left w:val="none" w:sz="0" w:space="0" w:color="auto"/>
            <w:bottom w:val="none" w:sz="0" w:space="0" w:color="auto"/>
            <w:right w:val="none" w:sz="0" w:space="0" w:color="auto"/>
          </w:divBdr>
        </w:div>
      </w:divsChild>
    </w:div>
    <w:div w:id="617178473">
      <w:bodyDiv w:val="1"/>
      <w:marLeft w:val="0"/>
      <w:marRight w:val="0"/>
      <w:marTop w:val="0"/>
      <w:marBottom w:val="0"/>
      <w:divBdr>
        <w:top w:val="none" w:sz="0" w:space="0" w:color="auto"/>
        <w:left w:val="none" w:sz="0" w:space="0" w:color="auto"/>
        <w:bottom w:val="none" w:sz="0" w:space="0" w:color="auto"/>
        <w:right w:val="none" w:sz="0" w:space="0" w:color="auto"/>
      </w:divBdr>
    </w:div>
    <w:div w:id="668143432">
      <w:bodyDiv w:val="1"/>
      <w:marLeft w:val="0"/>
      <w:marRight w:val="0"/>
      <w:marTop w:val="0"/>
      <w:marBottom w:val="0"/>
      <w:divBdr>
        <w:top w:val="none" w:sz="0" w:space="0" w:color="auto"/>
        <w:left w:val="none" w:sz="0" w:space="0" w:color="auto"/>
        <w:bottom w:val="none" w:sz="0" w:space="0" w:color="auto"/>
        <w:right w:val="none" w:sz="0" w:space="0" w:color="auto"/>
      </w:divBdr>
      <w:divsChild>
        <w:div w:id="345905408">
          <w:marLeft w:val="0"/>
          <w:marRight w:val="0"/>
          <w:marTop w:val="0"/>
          <w:marBottom w:val="0"/>
          <w:divBdr>
            <w:top w:val="none" w:sz="0" w:space="0" w:color="auto"/>
            <w:left w:val="none" w:sz="0" w:space="0" w:color="auto"/>
            <w:bottom w:val="none" w:sz="0" w:space="0" w:color="auto"/>
            <w:right w:val="none" w:sz="0" w:space="0" w:color="auto"/>
          </w:divBdr>
          <w:divsChild>
            <w:div w:id="83116974">
              <w:marLeft w:val="0"/>
              <w:marRight w:val="0"/>
              <w:marTop w:val="0"/>
              <w:marBottom w:val="0"/>
              <w:divBdr>
                <w:top w:val="none" w:sz="0" w:space="0" w:color="auto"/>
                <w:left w:val="none" w:sz="0" w:space="0" w:color="auto"/>
                <w:bottom w:val="none" w:sz="0" w:space="0" w:color="auto"/>
                <w:right w:val="none" w:sz="0" w:space="0" w:color="auto"/>
              </w:divBdr>
              <w:divsChild>
                <w:div w:id="58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3746">
      <w:bodyDiv w:val="1"/>
      <w:marLeft w:val="0"/>
      <w:marRight w:val="0"/>
      <w:marTop w:val="0"/>
      <w:marBottom w:val="0"/>
      <w:divBdr>
        <w:top w:val="none" w:sz="0" w:space="0" w:color="auto"/>
        <w:left w:val="none" w:sz="0" w:space="0" w:color="auto"/>
        <w:bottom w:val="none" w:sz="0" w:space="0" w:color="auto"/>
        <w:right w:val="none" w:sz="0" w:space="0" w:color="auto"/>
      </w:divBdr>
    </w:div>
    <w:div w:id="743458505">
      <w:bodyDiv w:val="1"/>
      <w:marLeft w:val="0"/>
      <w:marRight w:val="0"/>
      <w:marTop w:val="0"/>
      <w:marBottom w:val="0"/>
      <w:divBdr>
        <w:top w:val="none" w:sz="0" w:space="0" w:color="auto"/>
        <w:left w:val="none" w:sz="0" w:space="0" w:color="auto"/>
        <w:bottom w:val="none" w:sz="0" w:space="0" w:color="auto"/>
        <w:right w:val="none" w:sz="0" w:space="0" w:color="auto"/>
      </w:divBdr>
      <w:divsChild>
        <w:div w:id="1214730934">
          <w:marLeft w:val="0"/>
          <w:marRight w:val="0"/>
          <w:marTop w:val="0"/>
          <w:marBottom w:val="0"/>
          <w:divBdr>
            <w:top w:val="none" w:sz="0" w:space="0" w:color="auto"/>
            <w:left w:val="none" w:sz="0" w:space="0" w:color="auto"/>
            <w:bottom w:val="none" w:sz="0" w:space="0" w:color="auto"/>
            <w:right w:val="none" w:sz="0" w:space="0" w:color="auto"/>
          </w:divBdr>
        </w:div>
      </w:divsChild>
    </w:div>
    <w:div w:id="1056708190">
      <w:bodyDiv w:val="1"/>
      <w:marLeft w:val="0"/>
      <w:marRight w:val="0"/>
      <w:marTop w:val="0"/>
      <w:marBottom w:val="0"/>
      <w:divBdr>
        <w:top w:val="none" w:sz="0" w:space="0" w:color="auto"/>
        <w:left w:val="none" w:sz="0" w:space="0" w:color="auto"/>
        <w:bottom w:val="none" w:sz="0" w:space="0" w:color="auto"/>
        <w:right w:val="none" w:sz="0" w:space="0" w:color="auto"/>
      </w:divBdr>
    </w:div>
    <w:div w:id="1544169507">
      <w:bodyDiv w:val="1"/>
      <w:marLeft w:val="0"/>
      <w:marRight w:val="0"/>
      <w:marTop w:val="0"/>
      <w:marBottom w:val="0"/>
      <w:divBdr>
        <w:top w:val="none" w:sz="0" w:space="0" w:color="auto"/>
        <w:left w:val="none" w:sz="0" w:space="0" w:color="auto"/>
        <w:bottom w:val="none" w:sz="0" w:space="0" w:color="auto"/>
        <w:right w:val="none" w:sz="0" w:space="0" w:color="auto"/>
      </w:divBdr>
      <w:divsChild>
        <w:div w:id="19933906">
          <w:marLeft w:val="0"/>
          <w:marRight w:val="0"/>
          <w:marTop w:val="0"/>
          <w:marBottom w:val="0"/>
          <w:divBdr>
            <w:top w:val="none" w:sz="0" w:space="0" w:color="auto"/>
            <w:left w:val="none" w:sz="0" w:space="0" w:color="auto"/>
            <w:bottom w:val="none" w:sz="0" w:space="0" w:color="auto"/>
            <w:right w:val="none" w:sz="0" w:space="0" w:color="auto"/>
          </w:divBdr>
        </w:div>
      </w:divsChild>
    </w:div>
    <w:div w:id="1589146360">
      <w:bodyDiv w:val="1"/>
      <w:marLeft w:val="0"/>
      <w:marRight w:val="0"/>
      <w:marTop w:val="0"/>
      <w:marBottom w:val="0"/>
      <w:divBdr>
        <w:top w:val="none" w:sz="0" w:space="0" w:color="auto"/>
        <w:left w:val="none" w:sz="0" w:space="0" w:color="auto"/>
        <w:bottom w:val="none" w:sz="0" w:space="0" w:color="auto"/>
        <w:right w:val="none" w:sz="0" w:space="0" w:color="auto"/>
      </w:divBdr>
      <w:divsChild>
        <w:div w:id="442189681">
          <w:marLeft w:val="0"/>
          <w:marRight w:val="0"/>
          <w:marTop w:val="0"/>
          <w:marBottom w:val="0"/>
          <w:divBdr>
            <w:top w:val="none" w:sz="0" w:space="0" w:color="auto"/>
            <w:left w:val="none" w:sz="0" w:space="0" w:color="auto"/>
            <w:bottom w:val="none" w:sz="0" w:space="0" w:color="auto"/>
            <w:right w:val="none" w:sz="0" w:space="0" w:color="auto"/>
          </w:divBdr>
          <w:divsChild>
            <w:div w:id="3164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085">
      <w:bodyDiv w:val="1"/>
      <w:marLeft w:val="0"/>
      <w:marRight w:val="0"/>
      <w:marTop w:val="0"/>
      <w:marBottom w:val="0"/>
      <w:divBdr>
        <w:top w:val="none" w:sz="0" w:space="0" w:color="auto"/>
        <w:left w:val="none" w:sz="0" w:space="0" w:color="auto"/>
        <w:bottom w:val="none" w:sz="0" w:space="0" w:color="auto"/>
        <w:right w:val="none" w:sz="0" w:space="0" w:color="auto"/>
      </w:divBdr>
      <w:divsChild>
        <w:div w:id="1636567737">
          <w:marLeft w:val="0"/>
          <w:marRight w:val="0"/>
          <w:marTop w:val="0"/>
          <w:marBottom w:val="0"/>
          <w:divBdr>
            <w:top w:val="none" w:sz="0" w:space="0" w:color="auto"/>
            <w:left w:val="single" w:sz="6" w:space="0" w:color="EDEDED"/>
            <w:bottom w:val="none" w:sz="0" w:space="0" w:color="auto"/>
            <w:right w:val="single" w:sz="6" w:space="0" w:color="EDEDED"/>
          </w:divBdr>
          <w:divsChild>
            <w:div w:id="2099013014">
              <w:marLeft w:val="0"/>
              <w:marRight w:val="0"/>
              <w:marTop w:val="0"/>
              <w:marBottom w:val="0"/>
              <w:divBdr>
                <w:top w:val="none" w:sz="0" w:space="0" w:color="auto"/>
                <w:left w:val="single" w:sz="2" w:space="0" w:color="999999"/>
                <w:bottom w:val="none" w:sz="0" w:space="0" w:color="auto"/>
                <w:right w:val="none" w:sz="0" w:space="0" w:color="auto"/>
              </w:divBdr>
              <w:divsChild>
                <w:div w:id="1291474189">
                  <w:marLeft w:val="0"/>
                  <w:marRight w:val="0"/>
                  <w:marTop w:val="0"/>
                  <w:marBottom w:val="0"/>
                  <w:divBdr>
                    <w:top w:val="none" w:sz="0" w:space="0" w:color="auto"/>
                    <w:left w:val="none" w:sz="0" w:space="0" w:color="auto"/>
                    <w:bottom w:val="none" w:sz="0" w:space="0" w:color="auto"/>
                    <w:right w:val="none" w:sz="0" w:space="0" w:color="auto"/>
                  </w:divBdr>
                  <w:divsChild>
                    <w:div w:id="833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35947">
      <w:bodyDiv w:val="1"/>
      <w:marLeft w:val="0"/>
      <w:marRight w:val="0"/>
      <w:marTop w:val="0"/>
      <w:marBottom w:val="0"/>
      <w:divBdr>
        <w:top w:val="none" w:sz="0" w:space="0" w:color="auto"/>
        <w:left w:val="none" w:sz="0" w:space="0" w:color="auto"/>
        <w:bottom w:val="none" w:sz="0" w:space="0" w:color="auto"/>
        <w:right w:val="none" w:sz="0" w:space="0" w:color="auto"/>
      </w:divBdr>
    </w:div>
    <w:div w:id="2086369642">
      <w:bodyDiv w:val="1"/>
      <w:marLeft w:val="0"/>
      <w:marRight w:val="0"/>
      <w:marTop w:val="0"/>
      <w:marBottom w:val="0"/>
      <w:divBdr>
        <w:top w:val="none" w:sz="0" w:space="0" w:color="auto"/>
        <w:left w:val="none" w:sz="0" w:space="0" w:color="auto"/>
        <w:bottom w:val="none" w:sz="0" w:space="0" w:color="auto"/>
        <w:right w:val="none" w:sz="0" w:space="0" w:color="auto"/>
      </w:divBdr>
      <w:divsChild>
        <w:div w:id="1248462121">
          <w:marLeft w:val="0"/>
          <w:marRight w:val="0"/>
          <w:marTop w:val="0"/>
          <w:marBottom w:val="0"/>
          <w:divBdr>
            <w:top w:val="none" w:sz="0" w:space="0" w:color="auto"/>
            <w:left w:val="none" w:sz="0" w:space="0" w:color="auto"/>
            <w:bottom w:val="none" w:sz="0" w:space="0" w:color="auto"/>
            <w:right w:val="none" w:sz="0" w:space="0" w:color="auto"/>
          </w:divBdr>
          <w:divsChild>
            <w:div w:id="9974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5866</Words>
  <Characters>33437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39225</CharactersWithSpaces>
  <SharedDoc>false</SharedDoc>
  <HLinks>
    <vt:vector size="66" baseType="variant">
      <vt:variant>
        <vt:i4>1376305</vt:i4>
      </vt:variant>
      <vt:variant>
        <vt:i4>62</vt:i4>
      </vt:variant>
      <vt:variant>
        <vt:i4>0</vt:i4>
      </vt:variant>
      <vt:variant>
        <vt:i4>5</vt:i4>
      </vt:variant>
      <vt:variant>
        <vt:lpwstr/>
      </vt:variant>
      <vt:variant>
        <vt:lpwstr>_Toc222323308</vt:lpwstr>
      </vt:variant>
      <vt:variant>
        <vt:i4>1376305</vt:i4>
      </vt:variant>
      <vt:variant>
        <vt:i4>56</vt:i4>
      </vt:variant>
      <vt:variant>
        <vt:i4>0</vt:i4>
      </vt:variant>
      <vt:variant>
        <vt:i4>5</vt:i4>
      </vt:variant>
      <vt:variant>
        <vt:lpwstr/>
      </vt:variant>
      <vt:variant>
        <vt:lpwstr>_Toc222323307</vt:lpwstr>
      </vt:variant>
      <vt:variant>
        <vt:i4>1376305</vt:i4>
      </vt:variant>
      <vt:variant>
        <vt:i4>50</vt:i4>
      </vt:variant>
      <vt:variant>
        <vt:i4>0</vt:i4>
      </vt:variant>
      <vt:variant>
        <vt:i4>5</vt:i4>
      </vt:variant>
      <vt:variant>
        <vt:lpwstr/>
      </vt:variant>
      <vt:variant>
        <vt:lpwstr>_Toc222323306</vt:lpwstr>
      </vt:variant>
      <vt:variant>
        <vt:i4>1376305</vt:i4>
      </vt:variant>
      <vt:variant>
        <vt:i4>44</vt:i4>
      </vt:variant>
      <vt:variant>
        <vt:i4>0</vt:i4>
      </vt:variant>
      <vt:variant>
        <vt:i4>5</vt:i4>
      </vt:variant>
      <vt:variant>
        <vt:lpwstr/>
      </vt:variant>
      <vt:variant>
        <vt:lpwstr>_Toc222323305</vt:lpwstr>
      </vt:variant>
      <vt:variant>
        <vt:i4>1376305</vt:i4>
      </vt:variant>
      <vt:variant>
        <vt:i4>38</vt:i4>
      </vt:variant>
      <vt:variant>
        <vt:i4>0</vt:i4>
      </vt:variant>
      <vt:variant>
        <vt:i4>5</vt:i4>
      </vt:variant>
      <vt:variant>
        <vt:lpwstr/>
      </vt:variant>
      <vt:variant>
        <vt:lpwstr>_Toc222323304</vt:lpwstr>
      </vt:variant>
      <vt:variant>
        <vt:i4>1376305</vt:i4>
      </vt:variant>
      <vt:variant>
        <vt:i4>32</vt:i4>
      </vt:variant>
      <vt:variant>
        <vt:i4>0</vt:i4>
      </vt:variant>
      <vt:variant>
        <vt:i4>5</vt:i4>
      </vt:variant>
      <vt:variant>
        <vt:lpwstr/>
      </vt:variant>
      <vt:variant>
        <vt:lpwstr>_Toc222323303</vt:lpwstr>
      </vt:variant>
      <vt:variant>
        <vt:i4>1376305</vt:i4>
      </vt:variant>
      <vt:variant>
        <vt:i4>26</vt:i4>
      </vt:variant>
      <vt:variant>
        <vt:i4>0</vt:i4>
      </vt:variant>
      <vt:variant>
        <vt:i4>5</vt:i4>
      </vt:variant>
      <vt:variant>
        <vt:lpwstr/>
      </vt:variant>
      <vt:variant>
        <vt:lpwstr>_Toc222323302</vt:lpwstr>
      </vt:variant>
      <vt:variant>
        <vt:i4>1376305</vt:i4>
      </vt:variant>
      <vt:variant>
        <vt:i4>20</vt:i4>
      </vt:variant>
      <vt:variant>
        <vt:i4>0</vt:i4>
      </vt:variant>
      <vt:variant>
        <vt:i4>5</vt:i4>
      </vt:variant>
      <vt:variant>
        <vt:lpwstr/>
      </vt:variant>
      <vt:variant>
        <vt:lpwstr>_Toc222323301</vt:lpwstr>
      </vt:variant>
      <vt:variant>
        <vt:i4>1376305</vt:i4>
      </vt:variant>
      <vt:variant>
        <vt:i4>14</vt:i4>
      </vt:variant>
      <vt:variant>
        <vt:i4>0</vt:i4>
      </vt:variant>
      <vt:variant>
        <vt:i4>5</vt:i4>
      </vt:variant>
      <vt:variant>
        <vt:lpwstr/>
      </vt:variant>
      <vt:variant>
        <vt:lpwstr>_Toc222323300</vt:lpwstr>
      </vt:variant>
      <vt:variant>
        <vt:i4>1835056</vt:i4>
      </vt:variant>
      <vt:variant>
        <vt:i4>8</vt:i4>
      </vt:variant>
      <vt:variant>
        <vt:i4>0</vt:i4>
      </vt:variant>
      <vt:variant>
        <vt:i4>5</vt:i4>
      </vt:variant>
      <vt:variant>
        <vt:lpwstr/>
      </vt:variant>
      <vt:variant>
        <vt:lpwstr>_Toc222323299</vt:lpwstr>
      </vt:variant>
      <vt:variant>
        <vt:i4>1835056</vt:i4>
      </vt:variant>
      <vt:variant>
        <vt:i4>2</vt:i4>
      </vt:variant>
      <vt:variant>
        <vt:i4>0</vt:i4>
      </vt:variant>
      <vt:variant>
        <vt:i4>5</vt:i4>
      </vt:variant>
      <vt:variant>
        <vt:lpwstr/>
      </vt:variant>
      <vt:variant>
        <vt:lpwstr>_Toc222323298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2014-05-16T14:31:00Z</dcterms:created>
  <dcterms:modified xsi:type="dcterms:W3CDTF">2014-05-16T14:31:00Z</dcterms:modified>
</cp:coreProperties>
</file>