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31F" w:rsidRDefault="0062031F" w:rsidP="00763A19">
      <w:pPr>
        <w:spacing w:line="360" w:lineRule="auto"/>
        <w:ind w:firstLine="709"/>
        <w:jc w:val="center"/>
        <w:rPr>
          <w:b/>
          <w:sz w:val="32"/>
          <w:szCs w:val="32"/>
        </w:rPr>
      </w:pPr>
    </w:p>
    <w:p w:rsidR="002B4ADB" w:rsidRPr="00AA3637" w:rsidRDefault="002B4ADB" w:rsidP="00763A19">
      <w:pPr>
        <w:spacing w:line="360" w:lineRule="auto"/>
        <w:ind w:firstLine="709"/>
        <w:jc w:val="center"/>
        <w:rPr>
          <w:b/>
          <w:sz w:val="32"/>
          <w:szCs w:val="32"/>
        </w:rPr>
      </w:pPr>
      <w:r w:rsidRPr="00AA3637">
        <w:rPr>
          <w:b/>
          <w:sz w:val="32"/>
          <w:szCs w:val="32"/>
        </w:rPr>
        <w:t>МИНИСТЕРСТВО СЕЛЬСКОГО ХОЗЯЙСТВА</w:t>
      </w:r>
      <w:r w:rsidR="00AA3637" w:rsidRPr="00AA3637">
        <w:rPr>
          <w:b/>
          <w:sz w:val="32"/>
          <w:szCs w:val="32"/>
        </w:rPr>
        <w:t xml:space="preserve"> РФ</w:t>
      </w:r>
    </w:p>
    <w:p w:rsidR="002B4ADB" w:rsidRDefault="002B4ADB" w:rsidP="00763A19">
      <w:pPr>
        <w:spacing w:line="360" w:lineRule="auto"/>
        <w:ind w:firstLine="709"/>
        <w:jc w:val="center"/>
        <w:rPr>
          <w:b/>
          <w:sz w:val="32"/>
          <w:szCs w:val="32"/>
        </w:rPr>
      </w:pPr>
      <w:r w:rsidRPr="00AA3637">
        <w:rPr>
          <w:b/>
          <w:sz w:val="32"/>
          <w:szCs w:val="32"/>
        </w:rPr>
        <w:t>ФГОУ ВПО «ОРЕНБУРГСКИЙ ГОСУДАРСТВЕННЫЙ  АГРАРНЫЙ УНИВЕРСИТЕТ»</w:t>
      </w:r>
    </w:p>
    <w:p w:rsidR="00AA3637" w:rsidRPr="00AA3637" w:rsidRDefault="00AA3637" w:rsidP="00763A19">
      <w:pPr>
        <w:spacing w:line="360" w:lineRule="auto"/>
        <w:ind w:firstLine="709"/>
        <w:jc w:val="center"/>
        <w:rPr>
          <w:b/>
          <w:sz w:val="32"/>
          <w:szCs w:val="32"/>
        </w:rPr>
      </w:pPr>
    </w:p>
    <w:p w:rsidR="002B4ADB" w:rsidRPr="00AA3637" w:rsidRDefault="002B4ADB" w:rsidP="00763A19">
      <w:pPr>
        <w:spacing w:line="360" w:lineRule="auto"/>
        <w:ind w:firstLine="709"/>
        <w:jc w:val="center"/>
        <w:rPr>
          <w:b/>
          <w:sz w:val="32"/>
          <w:szCs w:val="32"/>
        </w:rPr>
      </w:pPr>
      <w:r w:rsidRPr="00AA3637">
        <w:rPr>
          <w:b/>
          <w:sz w:val="32"/>
          <w:szCs w:val="32"/>
        </w:rPr>
        <w:t>Институт управления</w:t>
      </w:r>
    </w:p>
    <w:p w:rsidR="002B4ADB" w:rsidRPr="00AA3637" w:rsidRDefault="002B4ADB" w:rsidP="00763A19">
      <w:pPr>
        <w:spacing w:line="360" w:lineRule="auto"/>
        <w:ind w:firstLine="709"/>
        <w:jc w:val="center"/>
        <w:rPr>
          <w:b/>
          <w:sz w:val="32"/>
          <w:szCs w:val="32"/>
        </w:rPr>
      </w:pPr>
      <w:r w:rsidRPr="00AA3637">
        <w:rPr>
          <w:b/>
          <w:sz w:val="32"/>
          <w:szCs w:val="32"/>
        </w:rPr>
        <w:t xml:space="preserve">Кафедра коммерции и </w:t>
      </w:r>
      <w:r w:rsidR="00AA3637" w:rsidRPr="00AA3637">
        <w:rPr>
          <w:b/>
          <w:sz w:val="32"/>
          <w:szCs w:val="32"/>
        </w:rPr>
        <w:t>организации экономической деятельности</w:t>
      </w:r>
    </w:p>
    <w:p w:rsidR="002B4ADB" w:rsidRPr="008D425C" w:rsidRDefault="002B4ADB" w:rsidP="00763A19">
      <w:pPr>
        <w:spacing w:line="360" w:lineRule="auto"/>
        <w:ind w:firstLine="709"/>
        <w:jc w:val="center"/>
        <w:rPr>
          <w:sz w:val="28"/>
          <w:szCs w:val="28"/>
        </w:rPr>
      </w:pPr>
    </w:p>
    <w:p w:rsidR="002B4ADB" w:rsidRPr="008D425C" w:rsidRDefault="002B4ADB" w:rsidP="00763A19">
      <w:pPr>
        <w:spacing w:line="360" w:lineRule="auto"/>
        <w:ind w:firstLine="709"/>
        <w:jc w:val="center"/>
        <w:rPr>
          <w:sz w:val="28"/>
          <w:szCs w:val="28"/>
        </w:rPr>
      </w:pPr>
    </w:p>
    <w:p w:rsidR="002B4ADB" w:rsidRPr="008D425C" w:rsidRDefault="002B4ADB" w:rsidP="00763A19">
      <w:pPr>
        <w:spacing w:line="360" w:lineRule="auto"/>
        <w:ind w:firstLine="709"/>
        <w:jc w:val="center"/>
        <w:rPr>
          <w:sz w:val="28"/>
          <w:szCs w:val="28"/>
        </w:rPr>
      </w:pPr>
    </w:p>
    <w:p w:rsidR="002B4ADB" w:rsidRPr="00AA3637" w:rsidRDefault="002B4ADB" w:rsidP="00A23F1C">
      <w:pPr>
        <w:spacing w:line="360" w:lineRule="auto"/>
        <w:ind w:firstLine="709"/>
        <w:jc w:val="center"/>
        <w:rPr>
          <w:sz w:val="28"/>
          <w:szCs w:val="28"/>
        </w:rPr>
      </w:pPr>
      <w:r w:rsidRPr="00AA3637">
        <w:rPr>
          <w:sz w:val="28"/>
          <w:szCs w:val="28"/>
        </w:rPr>
        <w:t>Курсовая работа</w:t>
      </w:r>
    </w:p>
    <w:p w:rsidR="00AA3637" w:rsidRPr="00AA3637" w:rsidRDefault="00AA3637" w:rsidP="00A23F1C">
      <w:pPr>
        <w:spacing w:line="360" w:lineRule="auto"/>
        <w:ind w:firstLine="709"/>
        <w:jc w:val="center"/>
        <w:rPr>
          <w:sz w:val="28"/>
          <w:szCs w:val="28"/>
        </w:rPr>
      </w:pPr>
      <w:r w:rsidRPr="00AA3637">
        <w:rPr>
          <w:sz w:val="28"/>
          <w:szCs w:val="28"/>
        </w:rPr>
        <w:t>По дисциплине «Государственные и муниципальные финансы»</w:t>
      </w:r>
    </w:p>
    <w:p w:rsidR="002B4ADB" w:rsidRDefault="002B4ADB" w:rsidP="00A23F1C">
      <w:pPr>
        <w:spacing w:line="360" w:lineRule="auto"/>
        <w:ind w:firstLine="709"/>
        <w:jc w:val="center"/>
        <w:rPr>
          <w:sz w:val="28"/>
          <w:szCs w:val="28"/>
        </w:rPr>
      </w:pPr>
      <w:r w:rsidRPr="00AA3637">
        <w:rPr>
          <w:sz w:val="28"/>
          <w:szCs w:val="28"/>
        </w:rPr>
        <w:t>на тему: «</w:t>
      </w:r>
      <w:r w:rsidR="0046406C" w:rsidRPr="00AA3637">
        <w:rPr>
          <w:sz w:val="28"/>
          <w:szCs w:val="28"/>
          <w:u w:val="single"/>
        </w:rPr>
        <w:t xml:space="preserve">Проблемы финансовой стабилизации </w:t>
      </w:r>
      <w:r w:rsidRPr="00AA3637">
        <w:rPr>
          <w:sz w:val="28"/>
          <w:szCs w:val="28"/>
          <w:u w:val="single"/>
        </w:rPr>
        <w:t>Оренбургской области</w:t>
      </w:r>
      <w:r w:rsidRPr="00AA3637">
        <w:rPr>
          <w:sz w:val="28"/>
          <w:szCs w:val="28"/>
        </w:rPr>
        <w:t>»</w:t>
      </w:r>
    </w:p>
    <w:p w:rsidR="00A23F1C" w:rsidRDefault="00AA3637" w:rsidP="00A23F1C">
      <w:pPr>
        <w:spacing w:line="360" w:lineRule="auto"/>
        <w:ind w:firstLine="709"/>
        <w:jc w:val="center"/>
        <w:rPr>
          <w:sz w:val="28"/>
          <w:szCs w:val="28"/>
        </w:rPr>
      </w:pPr>
      <w:r>
        <w:rPr>
          <w:sz w:val="28"/>
          <w:szCs w:val="28"/>
        </w:rPr>
        <w:t xml:space="preserve">студентки 3 курса </w:t>
      </w:r>
      <w:r w:rsidR="006E79B6">
        <w:rPr>
          <w:sz w:val="28"/>
          <w:szCs w:val="28"/>
        </w:rPr>
        <w:t>специальности</w:t>
      </w:r>
      <w:r>
        <w:rPr>
          <w:sz w:val="28"/>
          <w:szCs w:val="28"/>
        </w:rPr>
        <w:t xml:space="preserve"> Государственное и муниципальное управление, гр. 31-ГМУ</w:t>
      </w:r>
    </w:p>
    <w:p w:rsidR="00AA3637" w:rsidRPr="00AA3637" w:rsidRDefault="00AA3637" w:rsidP="00A23F1C">
      <w:pPr>
        <w:spacing w:line="360" w:lineRule="auto"/>
        <w:ind w:firstLine="709"/>
        <w:jc w:val="center"/>
        <w:rPr>
          <w:sz w:val="28"/>
          <w:szCs w:val="28"/>
        </w:rPr>
      </w:pPr>
      <w:r>
        <w:rPr>
          <w:sz w:val="28"/>
          <w:szCs w:val="28"/>
        </w:rPr>
        <w:t>Козловой Ирины Павловны</w:t>
      </w:r>
    </w:p>
    <w:p w:rsidR="002B4ADB" w:rsidRPr="00AA3637" w:rsidRDefault="002B4ADB" w:rsidP="00763A19">
      <w:pPr>
        <w:spacing w:line="360" w:lineRule="auto"/>
        <w:ind w:firstLine="709"/>
        <w:jc w:val="both"/>
        <w:rPr>
          <w:sz w:val="32"/>
          <w:szCs w:val="32"/>
        </w:rPr>
      </w:pPr>
    </w:p>
    <w:p w:rsidR="002B4ADB" w:rsidRPr="00AA3637" w:rsidRDefault="002B4ADB" w:rsidP="00763A19">
      <w:pPr>
        <w:spacing w:line="360" w:lineRule="auto"/>
        <w:ind w:firstLine="709"/>
        <w:jc w:val="both"/>
        <w:rPr>
          <w:sz w:val="32"/>
          <w:szCs w:val="32"/>
        </w:rPr>
      </w:pPr>
    </w:p>
    <w:p w:rsidR="002B4ADB" w:rsidRPr="00AA3637" w:rsidRDefault="00AA3637" w:rsidP="00763A19">
      <w:pPr>
        <w:spacing w:line="360" w:lineRule="auto"/>
        <w:ind w:firstLine="709"/>
        <w:jc w:val="both"/>
        <w:rPr>
          <w:sz w:val="28"/>
          <w:szCs w:val="28"/>
        </w:rPr>
      </w:pPr>
      <w:r>
        <w:rPr>
          <w:sz w:val="28"/>
          <w:szCs w:val="28"/>
        </w:rPr>
        <w:t>Срок предоставления работы по графику «________________»2008 г.</w:t>
      </w:r>
    </w:p>
    <w:p w:rsidR="002B4ADB" w:rsidRDefault="00AA3637" w:rsidP="00763A19">
      <w:pPr>
        <w:spacing w:line="360" w:lineRule="auto"/>
        <w:ind w:firstLine="709"/>
        <w:jc w:val="both"/>
        <w:rPr>
          <w:sz w:val="28"/>
          <w:szCs w:val="28"/>
        </w:rPr>
      </w:pPr>
      <w:r>
        <w:rPr>
          <w:sz w:val="28"/>
          <w:szCs w:val="28"/>
        </w:rPr>
        <w:t>Дата сдачи «_____»______________2008 г.</w:t>
      </w:r>
    </w:p>
    <w:p w:rsidR="00AA3637" w:rsidRPr="00AA3637" w:rsidRDefault="00AA3637" w:rsidP="00763A19">
      <w:pPr>
        <w:spacing w:line="360" w:lineRule="auto"/>
        <w:ind w:firstLine="709"/>
        <w:jc w:val="both"/>
        <w:rPr>
          <w:sz w:val="28"/>
          <w:szCs w:val="28"/>
        </w:rPr>
      </w:pPr>
      <w:r>
        <w:rPr>
          <w:sz w:val="28"/>
          <w:szCs w:val="28"/>
        </w:rPr>
        <w:t>Номер по журналу________</w:t>
      </w:r>
    </w:p>
    <w:p w:rsidR="002B4ADB" w:rsidRPr="008D425C" w:rsidRDefault="002B4ADB" w:rsidP="00763A19">
      <w:pPr>
        <w:spacing w:line="360" w:lineRule="auto"/>
        <w:ind w:left="5040" w:firstLine="709"/>
        <w:jc w:val="both"/>
        <w:rPr>
          <w:sz w:val="28"/>
          <w:szCs w:val="28"/>
        </w:rPr>
      </w:pPr>
    </w:p>
    <w:p w:rsidR="002B4ADB" w:rsidRPr="008D425C" w:rsidRDefault="002B4ADB" w:rsidP="00763A19">
      <w:pPr>
        <w:spacing w:line="360" w:lineRule="auto"/>
        <w:ind w:firstLine="709"/>
        <w:jc w:val="both"/>
        <w:rPr>
          <w:b/>
          <w:sz w:val="28"/>
          <w:szCs w:val="28"/>
        </w:rPr>
      </w:pPr>
    </w:p>
    <w:p w:rsidR="002B4ADB" w:rsidRPr="004D7AED" w:rsidRDefault="004D7AED" w:rsidP="001A0ECC">
      <w:pPr>
        <w:spacing w:line="360" w:lineRule="auto"/>
        <w:ind w:firstLine="709"/>
        <w:jc w:val="both"/>
        <w:rPr>
          <w:sz w:val="28"/>
          <w:szCs w:val="28"/>
        </w:rPr>
      </w:pPr>
      <w:r w:rsidRPr="004D7AED">
        <w:rPr>
          <w:sz w:val="28"/>
          <w:szCs w:val="28"/>
        </w:rPr>
        <w:t>Ф.И.О. и отметка преподавателя</w:t>
      </w:r>
      <w:r w:rsidR="001A0ECC">
        <w:rPr>
          <w:sz w:val="28"/>
          <w:szCs w:val="28"/>
        </w:rPr>
        <w:t xml:space="preserve">                   </w:t>
      </w:r>
      <w:r>
        <w:rPr>
          <w:sz w:val="28"/>
          <w:szCs w:val="28"/>
        </w:rPr>
        <w:t xml:space="preserve">                Романов Владимир</w:t>
      </w:r>
    </w:p>
    <w:p w:rsidR="002B4ADB" w:rsidRPr="004D7AED" w:rsidRDefault="004D7AED" w:rsidP="001A0ECC">
      <w:pPr>
        <w:spacing w:line="360" w:lineRule="auto"/>
        <w:ind w:firstLine="709"/>
        <w:jc w:val="right"/>
        <w:rPr>
          <w:sz w:val="28"/>
          <w:szCs w:val="28"/>
        </w:rPr>
      </w:pPr>
      <w:r>
        <w:rPr>
          <w:sz w:val="28"/>
          <w:szCs w:val="28"/>
        </w:rPr>
        <w:t>Александрович</w:t>
      </w:r>
    </w:p>
    <w:p w:rsidR="002B4ADB" w:rsidRDefault="002B4ADB" w:rsidP="00763A19">
      <w:pPr>
        <w:spacing w:line="360" w:lineRule="auto"/>
        <w:ind w:firstLine="709"/>
        <w:jc w:val="both"/>
        <w:rPr>
          <w:b/>
          <w:sz w:val="28"/>
          <w:szCs w:val="28"/>
        </w:rPr>
      </w:pPr>
    </w:p>
    <w:p w:rsidR="004D7AED" w:rsidRPr="008D425C" w:rsidRDefault="004D7AED" w:rsidP="00763A19">
      <w:pPr>
        <w:spacing w:line="360" w:lineRule="auto"/>
        <w:ind w:firstLine="709"/>
        <w:jc w:val="both"/>
        <w:rPr>
          <w:b/>
          <w:sz w:val="28"/>
          <w:szCs w:val="28"/>
        </w:rPr>
      </w:pPr>
    </w:p>
    <w:p w:rsidR="002B4ADB" w:rsidRPr="008D425C" w:rsidRDefault="002B4ADB" w:rsidP="00763A19">
      <w:pPr>
        <w:spacing w:line="360" w:lineRule="auto"/>
        <w:ind w:firstLine="709"/>
        <w:jc w:val="both"/>
        <w:rPr>
          <w:sz w:val="28"/>
          <w:szCs w:val="28"/>
        </w:rPr>
      </w:pPr>
    </w:p>
    <w:p w:rsidR="004D7AED" w:rsidRDefault="0046406C" w:rsidP="001A0ECC">
      <w:pPr>
        <w:spacing w:line="360" w:lineRule="auto"/>
        <w:ind w:firstLine="709"/>
        <w:jc w:val="center"/>
        <w:rPr>
          <w:sz w:val="28"/>
          <w:szCs w:val="28"/>
        </w:rPr>
      </w:pPr>
      <w:r w:rsidRPr="00AA3637">
        <w:rPr>
          <w:sz w:val="28"/>
          <w:szCs w:val="28"/>
        </w:rPr>
        <w:t>Оренбург 2008</w:t>
      </w:r>
    </w:p>
    <w:p w:rsidR="002B4ADB" w:rsidRPr="004D7AED" w:rsidRDefault="002B4ADB" w:rsidP="001A0ECC">
      <w:pPr>
        <w:spacing w:line="360" w:lineRule="auto"/>
        <w:ind w:firstLine="709"/>
        <w:jc w:val="center"/>
        <w:rPr>
          <w:sz w:val="28"/>
          <w:szCs w:val="28"/>
        </w:rPr>
      </w:pPr>
      <w:r w:rsidRPr="0046406C">
        <w:rPr>
          <w:b/>
          <w:sz w:val="32"/>
          <w:szCs w:val="32"/>
        </w:rPr>
        <w:t>Содержание</w:t>
      </w:r>
    </w:p>
    <w:p w:rsidR="002B4ADB" w:rsidRPr="008D425C" w:rsidRDefault="009B24A5" w:rsidP="001A0ECC">
      <w:pPr>
        <w:spacing w:line="360" w:lineRule="auto"/>
        <w:ind w:firstLine="709"/>
        <w:jc w:val="right"/>
        <w:rPr>
          <w:sz w:val="28"/>
          <w:szCs w:val="28"/>
        </w:rPr>
      </w:pPr>
      <w:r>
        <w:rPr>
          <w:sz w:val="28"/>
          <w:szCs w:val="28"/>
        </w:rPr>
        <w:t>стр.</w:t>
      </w:r>
    </w:p>
    <w:p w:rsidR="002B4ADB" w:rsidRPr="009B24A5" w:rsidRDefault="002B4ADB" w:rsidP="008F06E7">
      <w:pPr>
        <w:spacing w:line="360" w:lineRule="auto"/>
        <w:ind w:firstLine="900"/>
        <w:rPr>
          <w:sz w:val="28"/>
          <w:szCs w:val="28"/>
        </w:rPr>
      </w:pPr>
      <w:r w:rsidRPr="009B24A5">
        <w:rPr>
          <w:sz w:val="28"/>
          <w:szCs w:val="28"/>
        </w:rPr>
        <w:t>Введение</w:t>
      </w:r>
      <w:r w:rsidR="001A0ECC">
        <w:rPr>
          <w:sz w:val="28"/>
          <w:szCs w:val="28"/>
        </w:rPr>
        <w:t>……</w:t>
      </w:r>
      <w:r w:rsidR="00763A19">
        <w:rPr>
          <w:sz w:val="28"/>
          <w:szCs w:val="28"/>
        </w:rPr>
        <w:t>……………</w:t>
      </w:r>
      <w:r w:rsidR="008F06E7">
        <w:rPr>
          <w:sz w:val="28"/>
          <w:szCs w:val="28"/>
        </w:rPr>
        <w:t>……</w:t>
      </w:r>
      <w:r w:rsidR="0046406C" w:rsidRPr="009B24A5">
        <w:rPr>
          <w:sz w:val="28"/>
          <w:szCs w:val="28"/>
        </w:rPr>
        <w:t>………………………………</w:t>
      </w:r>
      <w:r w:rsidR="001A0ECC">
        <w:rPr>
          <w:sz w:val="28"/>
          <w:szCs w:val="28"/>
        </w:rPr>
        <w:t>.</w:t>
      </w:r>
      <w:r w:rsidR="0046406C" w:rsidRPr="009B24A5">
        <w:rPr>
          <w:sz w:val="28"/>
          <w:szCs w:val="28"/>
        </w:rPr>
        <w:t>……</w:t>
      </w:r>
      <w:r w:rsidR="009B24A5" w:rsidRPr="009B24A5">
        <w:rPr>
          <w:sz w:val="28"/>
          <w:szCs w:val="28"/>
        </w:rPr>
        <w:t>.</w:t>
      </w:r>
      <w:r w:rsidR="0046406C" w:rsidRPr="009B24A5">
        <w:rPr>
          <w:sz w:val="28"/>
          <w:szCs w:val="28"/>
        </w:rPr>
        <w:t>..</w:t>
      </w:r>
      <w:r w:rsidR="008F06E7">
        <w:rPr>
          <w:sz w:val="28"/>
          <w:szCs w:val="28"/>
        </w:rPr>
        <w:t xml:space="preserve">    </w:t>
      </w:r>
      <w:r w:rsidRPr="009B24A5">
        <w:rPr>
          <w:sz w:val="28"/>
          <w:szCs w:val="28"/>
        </w:rPr>
        <w:t>3</w:t>
      </w:r>
    </w:p>
    <w:p w:rsidR="009B24A5" w:rsidRPr="009B24A5" w:rsidRDefault="00FD2907" w:rsidP="00FD2907">
      <w:pPr>
        <w:spacing w:line="360" w:lineRule="auto"/>
        <w:ind w:left="360"/>
        <w:rPr>
          <w:sz w:val="28"/>
          <w:szCs w:val="28"/>
        </w:rPr>
      </w:pPr>
      <w:r>
        <w:rPr>
          <w:sz w:val="28"/>
          <w:szCs w:val="28"/>
        </w:rPr>
        <w:t xml:space="preserve">Глава 1. </w:t>
      </w:r>
      <w:r w:rsidR="009B24A5" w:rsidRPr="009B24A5">
        <w:rPr>
          <w:sz w:val="28"/>
          <w:szCs w:val="28"/>
        </w:rPr>
        <w:t>Проблемы финансовой стабил</w:t>
      </w:r>
      <w:r w:rsidR="001A0ECC">
        <w:rPr>
          <w:sz w:val="28"/>
          <w:szCs w:val="28"/>
        </w:rPr>
        <w:t>изации…………………</w:t>
      </w:r>
      <w:r w:rsidR="009B24A5" w:rsidRPr="009B24A5">
        <w:rPr>
          <w:sz w:val="28"/>
          <w:szCs w:val="28"/>
        </w:rPr>
        <w:t>…………..5</w:t>
      </w:r>
    </w:p>
    <w:p w:rsidR="009B24A5" w:rsidRDefault="00FD2907" w:rsidP="00FD2907">
      <w:pPr>
        <w:spacing w:line="360" w:lineRule="auto"/>
        <w:ind w:left="360"/>
        <w:rPr>
          <w:sz w:val="28"/>
          <w:szCs w:val="28"/>
        </w:rPr>
      </w:pPr>
      <w:r>
        <w:rPr>
          <w:sz w:val="28"/>
          <w:szCs w:val="28"/>
        </w:rPr>
        <w:t xml:space="preserve">Глава 2. </w:t>
      </w:r>
      <w:r w:rsidR="008F06E7" w:rsidRPr="008F06E7">
        <w:rPr>
          <w:sz w:val="28"/>
          <w:szCs w:val="28"/>
        </w:rPr>
        <w:t>Финансовая политика Оренбургской области</w:t>
      </w:r>
      <w:r w:rsidR="008F06E7">
        <w:rPr>
          <w:sz w:val="28"/>
          <w:szCs w:val="28"/>
        </w:rPr>
        <w:t>…………………….9</w:t>
      </w:r>
    </w:p>
    <w:p w:rsidR="00FD2907" w:rsidRPr="00C27E27" w:rsidRDefault="00FD2907" w:rsidP="00FD2907">
      <w:pPr>
        <w:spacing w:line="360" w:lineRule="auto"/>
        <w:ind w:firstLine="709"/>
        <w:rPr>
          <w:b/>
          <w:sz w:val="28"/>
          <w:szCs w:val="28"/>
        </w:rPr>
      </w:pPr>
      <w:r>
        <w:rPr>
          <w:sz w:val="28"/>
          <w:szCs w:val="28"/>
        </w:rPr>
        <w:t>2.1</w:t>
      </w:r>
      <w:r>
        <w:rPr>
          <w:b/>
          <w:sz w:val="28"/>
          <w:szCs w:val="28"/>
        </w:rPr>
        <w:t xml:space="preserve"> </w:t>
      </w:r>
      <w:r w:rsidR="0051598B">
        <w:rPr>
          <w:sz w:val="28"/>
          <w:szCs w:val="28"/>
        </w:rPr>
        <w:t xml:space="preserve">Налоговая и </w:t>
      </w:r>
      <w:r w:rsidRPr="00FD2907">
        <w:rPr>
          <w:sz w:val="28"/>
          <w:szCs w:val="28"/>
        </w:rPr>
        <w:t xml:space="preserve">бюджетная </w:t>
      </w:r>
      <w:r w:rsidR="0051598B">
        <w:rPr>
          <w:sz w:val="28"/>
          <w:szCs w:val="28"/>
        </w:rPr>
        <w:t>политика..…………</w:t>
      </w:r>
      <w:r>
        <w:rPr>
          <w:sz w:val="28"/>
          <w:szCs w:val="28"/>
        </w:rPr>
        <w:t>……………………….</w:t>
      </w:r>
      <w:r w:rsidR="008F06E7">
        <w:rPr>
          <w:sz w:val="28"/>
          <w:szCs w:val="28"/>
        </w:rPr>
        <w:t>.</w:t>
      </w:r>
      <w:r>
        <w:rPr>
          <w:sz w:val="28"/>
          <w:szCs w:val="28"/>
        </w:rPr>
        <w:t>.</w:t>
      </w:r>
      <w:r w:rsidR="008F06E7">
        <w:rPr>
          <w:sz w:val="28"/>
          <w:szCs w:val="28"/>
        </w:rPr>
        <w:t>9</w:t>
      </w:r>
    </w:p>
    <w:p w:rsidR="00FD2907" w:rsidRPr="0051598B" w:rsidRDefault="00FD2907" w:rsidP="008F06E7">
      <w:pPr>
        <w:pStyle w:val="30"/>
        <w:spacing w:after="0" w:line="360" w:lineRule="auto"/>
        <w:ind w:firstLine="437"/>
        <w:jc w:val="both"/>
        <w:rPr>
          <w:color w:val="000000"/>
          <w:sz w:val="28"/>
          <w:szCs w:val="28"/>
        </w:rPr>
      </w:pPr>
      <w:r w:rsidRPr="00FD2907">
        <w:rPr>
          <w:color w:val="000000"/>
          <w:sz w:val="28"/>
          <w:szCs w:val="28"/>
        </w:rPr>
        <w:t xml:space="preserve">2.2 </w:t>
      </w:r>
      <w:r w:rsidR="008F06E7" w:rsidRPr="008F06E7">
        <w:rPr>
          <w:color w:val="000000"/>
          <w:sz w:val="28"/>
          <w:szCs w:val="28"/>
        </w:rPr>
        <w:t>Инвести</w:t>
      </w:r>
      <w:r w:rsidR="008F06E7">
        <w:rPr>
          <w:color w:val="000000"/>
          <w:sz w:val="28"/>
          <w:szCs w:val="28"/>
        </w:rPr>
        <w:t>ционная политика……………………………………</w:t>
      </w:r>
      <w:r w:rsidR="003D5982">
        <w:rPr>
          <w:color w:val="000000"/>
          <w:sz w:val="28"/>
          <w:szCs w:val="28"/>
        </w:rPr>
        <w:t>……...13</w:t>
      </w:r>
    </w:p>
    <w:p w:rsidR="003D5982" w:rsidRDefault="003D5982" w:rsidP="008F06E7">
      <w:pPr>
        <w:pStyle w:val="30"/>
        <w:spacing w:after="0" w:line="360" w:lineRule="auto"/>
        <w:ind w:firstLine="437"/>
        <w:jc w:val="both"/>
        <w:rPr>
          <w:sz w:val="28"/>
          <w:szCs w:val="28"/>
          <w:lang w:val="en-US"/>
        </w:rPr>
      </w:pPr>
      <w:r>
        <w:rPr>
          <w:color w:val="000000"/>
          <w:sz w:val="28"/>
          <w:szCs w:val="28"/>
          <w:lang w:val="en-US"/>
        </w:rPr>
        <w:t xml:space="preserve">2.3 </w:t>
      </w:r>
      <w:r w:rsidRPr="003D5982">
        <w:rPr>
          <w:sz w:val="28"/>
          <w:szCs w:val="28"/>
        </w:rPr>
        <w:t>Таможенная политика</w:t>
      </w:r>
      <w:r>
        <w:rPr>
          <w:sz w:val="28"/>
          <w:szCs w:val="28"/>
          <w:lang w:val="en-US"/>
        </w:rPr>
        <w:t>………………………………………………...15</w:t>
      </w:r>
    </w:p>
    <w:p w:rsidR="003D5982" w:rsidRPr="003D5982" w:rsidRDefault="003D5982" w:rsidP="008F06E7">
      <w:pPr>
        <w:pStyle w:val="30"/>
        <w:spacing w:after="0" w:line="360" w:lineRule="auto"/>
        <w:ind w:firstLine="437"/>
        <w:jc w:val="both"/>
        <w:rPr>
          <w:color w:val="000000"/>
          <w:sz w:val="28"/>
          <w:szCs w:val="28"/>
        </w:rPr>
      </w:pPr>
      <w:r w:rsidRPr="003D5982">
        <w:rPr>
          <w:color w:val="000000"/>
          <w:sz w:val="28"/>
          <w:szCs w:val="28"/>
        </w:rPr>
        <w:t xml:space="preserve">2.4 </w:t>
      </w:r>
      <w:r w:rsidRPr="003D5982">
        <w:rPr>
          <w:sz w:val="28"/>
        </w:rPr>
        <w:t>Ценовая политика……………………………………………………..17</w:t>
      </w:r>
    </w:p>
    <w:p w:rsidR="00FD2907" w:rsidRPr="003D60AA" w:rsidRDefault="00FD2907" w:rsidP="00FD2907">
      <w:pPr>
        <w:pStyle w:val="a7"/>
        <w:spacing w:after="0" w:line="360" w:lineRule="auto"/>
        <w:ind w:left="360"/>
        <w:rPr>
          <w:sz w:val="28"/>
          <w:szCs w:val="28"/>
        </w:rPr>
      </w:pPr>
      <w:r w:rsidRPr="00FD2907">
        <w:rPr>
          <w:sz w:val="28"/>
          <w:szCs w:val="28"/>
        </w:rPr>
        <w:t xml:space="preserve">Глава 3. </w:t>
      </w:r>
      <w:r w:rsidR="003D60AA" w:rsidRPr="003D60AA">
        <w:rPr>
          <w:sz w:val="28"/>
          <w:szCs w:val="28"/>
        </w:rPr>
        <w:t>Пути решения пр</w:t>
      </w:r>
      <w:r w:rsidR="003D60AA">
        <w:rPr>
          <w:sz w:val="28"/>
          <w:szCs w:val="28"/>
        </w:rPr>
        <w:t>облем финансовой стабилизации в</w:t>
      </w:r>
      <w:r w:rsidR="003D60AA" w:rsidRPr="003D60AA">
        <w:rPr>
          <w:sz w:val="28"/>
          <w:szCs w:val="28"/>
        </w:rPr>
        <w:t xml:space="preserve"> Оренбургской области</w:t>
      </w:r>
    </w:p>
    <w:p w:rsidR="003D60AA" w:rsidRPr="003D60AA" w:rsidRDefault="003D60AA" w:rsidP="003D60AA">
      <w:pPr>
        <w:pStyle w:val="a7"/>
        <w:spacing w:after="0" w:line="360" w:lineRule="auto"/>
        <w:ind w:left="360" w:firstLine="360"/>
        <w:rPr>
          <w:sz w:val="28"/>
          <w:szCs w:val="28"/>
        </w:rPr>
      </w:pPr>
      <w:r w:rsidRPr="003D60AA">
        <w:rPr>
          <w:sz w:val="28"/>
          <w:szCs w:val="28"/>
        </w:rPr>
        <w:t>3.1 Возможности использования межбюджетных механизмов при реализации программы финансовой стабилизации…………</w:t>
      </w:r>
      <w:r>
        <w:rPr>
          <w:sz w:val="28"/>
          <w:szCs w:val="28"/>
        </w:rPr>
        <w:t>……………..</w:t>
      </w:r>
      <w:r w:rsidRPr="003D60AA">
        <w:rPr>
          <w:sz w:val="28"/>
          <w:szCs w:val="28"/>
        </w:rPr>
        <w:t>24</w:t>
      </w:r>
    </w:p>
    <w:p w:rsidR="003D60AA" w:rsidRPr="003D60AA" w:rsidRDefault="003D60AA" w:rsidP="003D60AA">
      <w:pPr>
        <w:spacing w:line="360" w:lineRule="auto"/>
        <w:ind w:left="360" w:firstLine="360"/>
        <w:jc w:val="both"/>
        <w:rPr>
          <w:sz w:val="28"/>
          <w:szCs w:val="28"/>
        </w:rPr>
      </w:pPr>
      <w:r w:rsidRPr="003D60AA">
        <w:rPr>
          <w:sz w:val="28"/>
          <w:szCs w:val="28"/>
        </w:rPr>
        <w:t>3.2 Основные направления финансовой п</w:t>
      </w:r>
      <w:r>
        <w:rPr>
          <w:sz w:val="28"/>
          <w:szCs w:val="28"/>
        </w:rPr>
        <w:t>олитики Оренбургской области на</w:t>
      </w:r>
      <w:r w:rsidRPr="003D60AA">
        <w:rPr>
          <w:sz w:val="28"/>
          <w:szCs w:val="28"/>
        </w:rPr>
        <w:t xml:space="preserve"> перспективу……………………</w:t>
      </w:r>
      <w:r>
        <w:rPr>
          <w:sz w:val="28"/>
          <w:szCs w:val="28"/>
        </w:rPr>
        <w:t>………………………………...</w:t>
      </w:r>
      <w:r w:rsidRPr="003D60AA">
        <w:rPr>
          <w:sz w:val="28"/>
          <w:szCs w:val="28"/>
        </w:rPr>
        <w:t>28</w:t>
      </w:r>
    </w:p>
    <w:p w:rsidR="00FD2907" w:rsidRPr="00FD2907" w:rsidRDefault="00FD2907" w:rsidP="008F06E7">
      <w:pPr>
        <w:pStyle w:val="1"/>
        <w:spacing w:before="0" w:after="0" w:line="360" w:lineRule="auto"/>
        <w:ind w:firstLine="709"/>
        <w:rPr>
          <w:rFonts w:ascii="Times New Roman" w:hAnsi="Times New Roman" w:cs="Times New Roman"/>
          <w:b w:val="0"/>
          <w:sz w:val="28"/>
          <w:szCs w:val="28"/>
        </w:rPr>
      </w:pPr>
      <w:r w:rsidRPr="00FD2907">
        <w:rPr>
          <w:rFonts w:ascii="Times New Roman" w:hAnsi="Times New Roman" w:cs="Times New Roman"/>
          <w:b w:val="0"/>
          <w:sz w:val="28"/>
          <w:szCs w:val="28"/>
        </w:rPr>
        <w:t>Выводы и предложения</w:t>
      </w:r>
      <w:r w:rsidR="003D60AA">
        <w:rPr>
          <w:rFonts w:ascii="Times New Roman" w:hAnsi="Times New Roman" w:cs="Times New Roman"/>
          <w:b w:val="0"/>
          <w:sz w:val="28"/>
          <w:szCs w:val="28"/>
        </w:rPr>
        <w:t>………………………………………………..…3</w:t>
      </w:r>
      <w:r w:rsidR="002F28E4">
        <w:rPr>
          <w:rFonts w:ascii="Times New Roman" w:hAnsi="Times New Roman" w:cs="Times New Roman"/>
          <w:b w:val="0"/>
          <w:sz w:val="28"/>
          <w:szCs w:val="28"/>
        </w:rPr>
        <w:t>3</w:t>
      </w:r>
    </w:p>
    <w:p w:rsidR="00FD2907" w:rsidRPr="009B24A5" w:rsidRDefault="00325757" w:rsidP="00FD2907">
      <w:pPr>
        <w:spacing w:line="360" w:lineRule="auto"/>
        <w:ind w:left="360" w:firstLine="360"/>
        <w:rPr>
          <w:sz w:val="28"/>
          <w:szCs w:val="28"/>
        </w:rPr>
      </w:pPr>
      <w:r>
        <w:rPr>
          <w:sz w:val="28"/>
          <w:szCs w:val="28"/>
        </w:rPr>
        <w:t>Список литературы</w:t>
      </w:r>
      <w:r w:rsidR="003D60AA">
        <w:rPr>
          <w:sz w:val="28"/>
          <w:szCs w:val="28"/>
        </w:rPr>
        <w:t>……………………………………………………….3</w:t>
      </w:r>
      <w:r w:rsidR="002F28E4">
        <w:rPr>
          <w:sz w:val="28"/>
          <w:szCs w:val="28"/>
        </w:rPr>
        <w:t>6</w:t>
      </w:r>
    </w:p>
    <w:p w:rsidR="009B24A5" w:rsidRPr="009B24A5" w:rsidRDefault="009B24A5" w:rsidP="001A0ECC">
      <w:pPr>
        <w:spacing w:line="360" w:lineRule="auto"/>
        <w:ind w:firstLine="709"/>
      </w:pPr>
    </w:p>
    <w:p w:rsidR="009B24A5" w:rsidRPr="009B24A5" w:rsidRDefault="009B24A5" w:rsidP="00763A19">
      <w:pPr>
        <w:spacing w:line="360" w:lineRule="auto"/>
        <w:ind w:firstLine="709"/>
        <w:jc w:val="both"/>
      </w:pPr>
    </w:p>
    <w:p w:rsidR="009B24A5" w:rsidRDefault="009B24A5" w:rsidP="00763A19">
      <w:pPr>
        <w:spacing w:line="360" w:lineRule="auto"/>
        <w:ind w:firstLine="709"/>
        <w:jc w:val="both"/>
      </w:pPr>
    </w:p>
    <w:p w:rsidR="009B24A5" w:rsidRDefault="009B24A5" w:rsidP="00763A19">
      <w:pPr>
        <w:spacing w:line="360" w:lineRule="auto"/>
        <w:ind w:firstLine="709"/>
        <w:jc w:val="both"/>
      </w:pPr>
    </w:p>
    <w:p w:rsidR="00B7595C" w:rsidRDefault="00B7595C" w:rsidP="001A0ECC">
      <w:pPr>
        <w:spacing w:line="360" w:lineRule="auto"/>
        <w:ind w:firstLine="709"/>
        <w:jc w:val="center"/>
        <w:rPr>
          <w:b/>
          <w:sz w:val="32"/>
          <w:szCs w:val="32"/>
        </w:rPr>
      </w:pPr>
      <w:r>
        <w:br w:type="page"/>
      </w:r>
      <w:r w:rsidRPr="00DB1C6C">
        <w:rPr>
          <w:b/>
          <w:sz w:val="32"/>
          <w:szCs w:val="32"/>
        </w:rPr>
        <w:t>Введение</w:t>
      </w:r>
    </w:p>
    <w:p w:rsidR="008F06E7" w:rsidRPr="00DB1C6C" w:rsidRDefault="008F06E7" w:rsidP="001A0ECC">
      <w:pPr>
        <w:spacing w:line="360" w:lineRule="auto"/>
        <w:ind w:firstLine="709"/>
        <w:jc w:val="center"/>
        <w:rPr>
          <w:b/>
          <w:sz w:val="32"/>
          <w:szCs w:val="32"/>
        </w:rPr>
      </w:pPr>
    </w:p>
    <w:p w:rsidR="00B7595C" w:rsidRPr="009B24A5" w:rsidRDefault="00B7595C" w:rsidP="00763A19">
      <w:pPr>
        <w:spacing w:line="360" w:lineRule="auto"/>
        <w:ind w:firstLine="709"/>
        <w:jc w:val="both"/>
        <w:rPr>
          <w:b/>
          <w:sz w:val="28"/>
          <w:szCs w:val="28"/>
        </w:rPr>
      </w:pPr>
      <w:r>
        <w:rPr>
          <w:sz w:val="28"/>
          <w:szCs w:val="28"/>
        </w:rPr>
        <w:t>В современной России особое место отводится региональным финансовым аспектам развития национальной  экономики. В ходе рыночных преобразований интересы субъекта Российской Федерации становятся приоритетными, а сами регионы стали рассматриваться как финансово самоуправляемые территории. Сегодня большая доля полномочий и ответственности в финансовой сфере ложится на региональный и местный уровни, породив множество сложных и болезненных проблем, от решения которых зависит будущее российского государства.</w:t>
      </w:r>
    </w:p>
    <w:p w:rsidR="00B73681" w:rsidRPr="004E6E5A" w:rsidRDefault="00B73681" w:rsidP="00763A19">
      <w:pPr>
        <w:spacing w:line="360" w:lineRule="auto"/>
        <w:ind w:firstLine="709"/>
        <w:jc w:val="both"/>
        <w:rPr>
          <w:sz w:val="28"/>
          <w:szCs w:val="28"/>
        </w:rPr>
      </w:pPr>
      <w:r w:rsidRPr="004E6E5A">
        <w:rPr>
          <w:sz w:val="28"/>
          <w:szCs w:val="28"/>
        </w:rPr>
        <w:t xml:space="preserve">Большую социально-экономическую значимость приобретает организационная и целенаправленная работа субъектов Федерации по пути преодоления негативных тенденций в экономике и перехода на путь стабилизации и подъема. Нет сомнения, что это должно всемерно подкрепляться и стимулироваться конкретными финансовыми мерами, совершенствованием налоговой системы и всего бюджетного процесса, установлением более тесных взаимоотношений федерального центра и субъектов Федерации, местных органов управления на базе бюджетного федерализма — неотъемлемой части оздоровления экономики и финансовой стабилизации в центре и на местах. </w:t>
      </w:r>
    </w:p>
    <w:p w:rsidR="00B7595C" w:rsidRDefault="00B7595C" w:rsidP="00763A19">
      <w:pPr>
        <w:spacing w:line="360" w:lineRule="auto"/>
        <w:ind w:firstLine="709"/>
        <w:jc w:val="both"/>
        <w:rPr>
          <w:sz w:val="28"/>
          <w:szCs w:val="28"/>
        </w:rPr>
      </w:pPr>
      <w:r w:rsidRPr="00DB1C6C">
        <w:rPr>
          <w:sz w:val="28"/>
          <w:szCs w:val="28"/>
        </w:rPr>
        <w:t>Актуальность темы заключается</w:t>
      </w:r>
      <w:r>
        <w:rPr>
          <w:sz w:val="28"/>
          <w:szCs w:val="28"/>
        </w:rPr>
        <w:t xml:space="preserve"> в том, что </w:t>
      </w:r>
      <w:r w:rsidR="004E6E5A">
        <w:rPr>
          <w:sz w:val="28"/>
          <w:szCs w:val="28"/>
        </w:rPr>
        <w:t>финансовая политика Оренбургской области</w:t>
      </w:r>
      <w:r w:rsidR="004E6E5A" w:rsidRPr="004E6E5A">
        <w:rPr>
          <w:sz w:val="28"/>
          <w:szCs w:val="28"/>
        </w:rPr>
        <w:t xml:space="preserve"> </w:t>
      </w:r>
      <w:r w:rsidR="004E6E5A" w:rsidRPr="0090143E">
        <w:rPr>
          <w:sz w:val="28"/>
          <w:szCs w:val="28"/>
        </w:rPr>
        <w:t>ориентирована на п</w:t>
      </w:r>
      <w:r w:rsidR="00E732FC">
        <w:rPr>
          <w:sz w:val="28"/>
          <w:szCs w:val="28"/>
        </w:rPr>
        <w:t>риведение сбалансированности бюджета</w:t>
      </w:r>
      <w:r w:rsidR="00136ECA">
        <w:rPr>
          <w:sz w:val="28"/>
          <w:szCs w:val="28"/>
        </w:rPr>
        <w:t>, повышение</w:t>
      </w:r>
      <w:r w:rsidR="00136ECA" w:rsidRPr="003A3F0E">
        <w:rPr>
          <w:sz w:val="28"/>
          <w:szCs w:val="28"/>
        </w:rPr>
        <w:t xml:space="preserve"> бла</w:t>
      </w:r>
      <w:r w:rsidR="00136ECA">
        <w:rPr>
          <w:sz w:val="28"/>
          <w:szCs w:val="28"/>
        </w:rPr>
        <w:t>госостояния, улучшение</w:t>
      </w:r>
      <w:r w:rsidR="00136ECA" w:rsidRPr="003A3F0E">
        <w:rPr>
          <w:sz w:val="28"/>
          <w:szCs w:val="28"/>
        </w:rPr>
        <w:t xml:space="preserve"> качества жизни населения и развития территории</w:t>
      </w:r>
      <w:r w:rsidR="004E6E5A">
        <w:rPr>
          <w:sz w:val="28"/>
          <w:szCs w:val="28"/>
        </w:rPr>
        <w:t xml:space="preserve">. </w:t>
      </w:r>
      <w:r w:rsidR="00136ECA">
        <w:rPr>
          <w:sz w:val="28"/>
          <w:szCs w:val="28"/>
        </w:rPr>
        <w:t>Финансовая политика</w:t>
      </w:r>
      <w:r w:rsidR="004E6E5A" w:rsidRPr="0090143E">
        <w:rPr>
          <w:sz w:val="28"/>
          <w:szCs w:val="28"/>
        </w:rPr>
        <w:t xml:space="preserve"> должна стать инструментом достижения  важнейших социальных и экономических целей. Для этого необходимо овладеть современными методами оценки рациональности бюджет</w:t>
      </w:r>
      <w:r w:rsidR="00E732FC">
        <w:rPr>
          <w:sz w:val="28"/>
          <w:szCs w:val="28"/>
        </w:rPr>
        <w:t>ных расходов</w:t>
      </w:r>
      <w:r w:rsidR="00136ECA">
        <w:rPr>
          <w:sz w:val="28"/>
          <w:szCs w:val="28"/>
        </w:rPr>
        <w:t>, добиться условий стабильного развития экономики Оренбургской области.</w:t>
      </w:r>
    </w:p>
    <w:p w:rsidR="00B7595C" w:rsidRDefault="00B7595C" w:rsidP="00763A19">
      <w:pPr>
        <w:spacing w:line="360" w:lineRule="auto"/>
        <w:ind w:firstLine="709"/>
        <w:jc w:val="both"/>
        <w:rPr>
          <w:sz w:val="28"/>
          <w:szCs w:val="28"/>
        </w:rPr>
      </w:pPr>
      <w:r>
        <w:rPr>
          <w:sz w:val="28"/>
          <w:szCs w:val="28"/>
        </w:rPr>
        <w:t>Все это свидетельствует о ва</w:t>
      </w:r>
      <w:r w:rsidR="004D7AED">
        <w:rPr>
          <w:sz w:val="28"/>
          <w:szCs w:val="28"/>
        </w:rPr>
        <w:t>жности научного решения проблем</w:t>
      </w:r>
      <w:r>
        <w:rPr>
          <w:sz w:val="28"/>
          <w:szCs w:val="28"/>
        </w:rPr>
        <w:t xml:space="preserve"> финансово</w:t>
      </w:r>
      <w:r w:rsidR="00B73681">
        <w:rPr>
          <w:sz w:val="28"/>
          <w:szCs w:val="28"/>
        </w:rPr>
        <w:t>й</w:t>
      </w:r>
      <w:r>
        <w:rPr>
          <w:sz w:val="28"/>
          <w:szCs w:val="28"/>
        </w:rPr>
        <w:t xml:space="preserve"> </w:t>
      </w:r>
      <w:r w:rsidR="004D7AED">
        <w:rPr>
          <w:sz w:val="28"/>
          <w:szCs w:val="28"/>
        </w:rPr>
        <w:t>стабилизации</w:t>
      </w:r>
      <w:r>
        <w:rPr>
          <w:sz w:val="28"/>
          <w:szCs w:val="28"/>
        </w:rPr>
        <w:t xml:space="preserve"> </w:t>
      </w:r>
      <w:r w:rsidR="004D7AED">
        <w:rPr>
          <w:sz w:val="28"/>
          <w:szCs w:val="28"/>
        </w:rPr>
        <w:t>Оренбургской области</w:t>
      </w:r>
      <w:r>
        <w:rPr>
          <w:sz w:val="28"/>
          <w:szCs w:val="28"/>
        </w:rPr>
        <w:t>, и определяет актуальность темы</w:t>
      </w:r>
      <w:r w:rsidR="004E6E5A">
        <w:rPr>
          <w:sz w:val="28"/>
          <w:szCs w:val="28"/>
        </w:rPr>
        <w:t>.</w:t>
      </w:r>
      <w:r>
        <w:rPr>
          <w:sz w:val="28"/>
          <w:szCs w:val="28"/>
        </w:rPr>
        <w:t xml:space="preserve"> </w:t>
      </w:r>
    </w:p>
    <w:p w:rsidR="00206B76" w:rsidRPr="00206B76" w:rsidRDefault="00206B76" w:rsidP="00763A19">
      <w:pPr>
        <w:spacing w:line="360" w:lineRule="auto"/>
        <w:ind w:firstLine="709"/>
        <w:jc w:val="both"/>
        <w:rPr>
          <w:sz w:val="28"/>
          <w:szCs w:val="28"/>
        </w:rPr>
      </w:pPr>
      <w:r w:rsidRPr="00DB1C6C">
        <w:rPr>
          <w:sz w:val="28"/>
          <w:szCs w:val="28"/>
        </w:rPr>
        <w:t>Практическая значимость исследования заключается</w:t>
      </w:r>
      <w:r w:rsidRPr="00206B76">
        <w:rPr>
          <w:sz w:val="28"/>
          <w:szCs w:val="28"/>
        </w:rPr>
        <w:t xml:space="preserve"> в том, что</w:t>
      </w:r>
      <w:r>
        <w:rPr>
          <w:b/>
          <w:sz w:val="28"/>
          <w:szCs w:val="28"/>
        </w:rPr>
        <w:t xml:space="preserve"> </w:t>
      </w:r>
      <w:r w:rsidRPr="00F56964">
        <w:rPr>
          <w:sz w:val="28"/>
          <w:szCs w:val="28"/>
        </w:rPr>
        <w:t xml:space="preserve">рекомендации содержащиеся в </w:t>
      </w:r>
      <w:r>
        <w:rPr>
          <w:sz w:val="28"/>
          <w:szCs w:val="28"/>
        </w:rPr>
        <w:t>работе</w:t>
      </w:r>
      <w:r w:rsidRPr="00F56964">
        <w:rPr>
          <w:sz w:val="28"/>
          <w:szCs w:val="28"/>
        </w:rPr>
        <w:t>, могут быть использованы в деятельности региональных органов власти в процессе управления финанс</w:t>
      </w:r>
      <w:r>
        <w:rPr>
          <w:sz w:val="28"/>
          <w:szCs w:val="28"/>
        </w:rPr>
        <w:t>ами</w:t>
      </w:r>
      <w:r w:rsidRPr="00F56964">
        <w:rPr>
          <w:sz w:val="28"/>
          <w:szCs w:val="28"/>
        </w:rPr>
        <w:t xml:space="preserve"> для создания условий реализации социально–эконо</w:t>
      </w:r>
      <w:r>
        <w:rPr>
          <w:sz w:val="28"/>
          <w:szCs w:val="28"/>
        </w:rPr>
        <w:t>мической политики субъекта РФ.</w:t>
      </w:r>
    </w:p>
    <w:p w:rsidR="00B73681" w:rsidRDefault="00B73681" w:rsidP="00763A19">
      <w:pPr>
        <w:spacing w:line="360" w:lineRule="auto"/>
        <w:ind w:firstLine="709"/>
        <w:jc w:val="both"/>
        <w:rPr>
          <w:sz w:val="28"/>
          <w:szCs w:val="28"/>
        </w:rPr>
      </w:pPr>
      <w:r w:rsidRPr="00DB1C6C">
        <w:rPr>
          <w:sz w:val="28"/>
          <w:szCs w:val="28"/>
        </w:rPr>
        <w:t>Цель курсовой работы</w:t>
      </w:r>
      <w:r>
        <w:rPr>
          <w:sz w:val="28"/>
          <w:szCs w:val="28"/>
        </w:rPr>
        <w:t xml:space="preserve"> состоит в разработке теоретических подходов, методических и практических рекомендаций по выявлению и решению проблем финансовой стабилизации </w:t>
      </w:r>
      <w:r w:rsidR="004D7AED">
        <w:rPr>
          <w:sz w:val="28"/>
          <w:szCs w:val="28"/>
        </w:rPr>
        <w:t>Оренбургской области,</w:t>
      </w:r>
      <w:r w:rsidRPr="00B73681">
        <w:rPr>
          <w:sz w:val="28"/>
          <w:szCs w:val="28"/>
        </w:rPr>
        <w:t xml:space="preserve"> </w:t>
      </w:r>
      <w:r>
        <w:rPr>
          <w:sz w:val="28"/>
          <w:szCs w:val="28"/>
        </w:rPr>
        <w:t>которое</w:t>
      </w:r>
      <w:r w:rsidRPr="00F56964">
        <w:rPr>
          <w:sz w:val="28"/>
          <w:szCs w:val="28"/>
        </w:rPr>
        <w:t xml:space="preserve"> бы способствовал</w:t>
      </w:r>
      <w:r>
        <w:rPr>
          <w:sz w:val="28"/>
          <w:szCs w:val="28"/>
        </w:rPr>
        <w:t>о</w:t>
      </w:r>
      <w:r w:rsidRPr="00F56964">
        <w:rPr>
          <w:sz w:val="28"/>
          <w:szCs w:val="28"/>
        </w:rPr>
        <w:t xml:space="preserve"> ускоренному социально–э</w:t>
      </w:r>
      <w:r>
        <w:rPr>
          <w:sz w:val="28"/>
          <w:szCs w:val="28"/>
        </w:rPr>
        <w:t xml:space="preserve">кономическому развитию </w:t>
      </w:r>
      <w:r w:rsidR="004D7AED">
        <w:rPr>
          <w:sz w:val="28"/>
          <w:szCs w:val="28"/>
        </w:rPr>
        <w:t>региона</w:t>
      </w:r>
      <w:r w:rsidR="00487AB8">
        <w:rPr>
          <w:sz w:val="28"/>
          <w:szCs w:val="28"/>
        </w:rPr>
        <w:t>.</w:t>
      </w:r>
    </w:p>
    <w:p w:rsidR="00136ECA" w:rsidRPr="00DB1C6C" w:rsidRDefault="00B73681" w:rsidP="00763A19">
      <w:pPr>
        <w:spacing w:line="360" w:lineRule="auto"/>
        <w:ind w:firstLine="709"/>
        <w:jc w:val="both"/>
        <w:rPr>
          <w:sz w:val="28"/>
          <w:szCs w:val="28"/>
        </w:rPr>
      </w:pPr>
      <w:r>
        <w:rPr>
          <w:sz w:val="28"/>
          <w:szCs w:val="28"/>
        </w:rPr>
        <w:t xml:space="preserve">Реализация поставленной цели работы предполагает решение </w:t>
      </w:r>
      <w:r w:rsidRPr="00DB1C6C">
        <w:rPr>
          <w:sz w:val="28"/>
          <w:szCs w:val="28"/>
        </w:rPr>
        <w:t>следующих задач:</w:t>
      </w:r>
    </w:p>
    <w:p w:rsidR="003E206F" w:rsidRDefault="00B73681" w:rsidP="00763A19">
      <w:pPr>
        <w:spacing w:line="360" w:lineRule="auto"/>
        <w:ind w:firstLine="709"/>
        <w:jc w:val="both"/>
        <w:rPr>
          <w:sz w:val="28"/>
          <w:szCs w:val="28"/>
        </w:rPr>
      </w:pPr>
      <w:r>
        <w:rPr>
          <w:sz w:val="28"/>
          <w:szCs w:val="28"/>
        </w:rPr>
        <w:t>- исследование теоретических основ финансовой стабилизации</w:t>
      </w:r>
      <w:r w:rsidR="003E206F">
        <w:rPr>
          <w:sz w:val="28"/>
          <w:szCs w:val="28"/>
        </w:rPr>
        <w:t>;</w:t>
      </w:r>
    </w:p>
    <w:p w:rsidR="00136ECA" w:rsidRDefault="003E206F" w:rsidP="00763A19">
      <w:pPr>
        <w:spacing w:line="360" w:lineRule="auto"/>
        <w:ind w:firstLine="709"/>
        <w:jc w:val="both"/>
        <w:rPr>
          <w:sz w:val="28"/>
          <w:szCs w:val="28"/>
        </w:rPr>
      </w:pPr>
      <w:r>
        <w:rPr>
          <w:sz w:val="28"/>
          <w:szCs w:val="28"/>
        </w:rPr>
        <w:t>- рассмотрение финансовой политики в Оренбургской области</w:t>
      </w:r>
      <w:r w:rsidR="00B73681">
        <w:rPr>
          <w:sz w:val="28"/>
          <w:szCs w:val="28"/>
        </w:rPr>
        <w:t>;</w:t>
      </w:r>
    </w:p>
    <w:p w:rsidR="00B73681" w:rsidRDefault="00B73681" w:rsidP="00C66826">
      <w:pPr>
        <w:spacing w:line="360" w:lineRule="auto"/>
        <w:ind w:firstLine="709"/>
        <w:rPr>
          <w:sz w:val="28"/>
          <w:szCs w:val="28"/>
        </w:rPr>
      </w:pPr>
      <w:r>
        <w:rPr>
          <w:sz w:val="28"/>
          <w:szCs w:val="28"/>
        </w:rPr>
        <w:t xml:space="preserve">- </w:t>
      </w:r>
      <w:r w:rsidR="003E206F">
        <w:rPr>
          <w:sz w:val="28"/>
          <w:szCs w:val="28"/>
        </w:rPr>
        <w:t>определение направлений финансовой политики Оренбургской области</w:t>
      </w:r>
      <w:r>
        <w:rPr>
          <w:sz w:val="28"/>
          <w:szCs w:val="28"/>
        </w:rPr>
        <w:t>.</w:t>
      </w:r>
    </w:p>
    <w:p w:rsidR="00B73681" w:rsidRDefault="00B73681" w:rsidP="00763A19">
      <w:pPr>
        <w:spacing w:line="360" w:lineRule="auto"/>
        <w:ind w:firstLine="709"/>
        <w:jc w:val="both"/>
        <w:rPr>
          <w:sz w:val="28"/>
          <w:szCs w:val="28"/>
        </w:rPr>
      </w:pPr>
      <w:r w:rsidRPr="00DB1C6C">
        <w:rPr>
          <w:sz w:val="28"/>
          <w:szCs w:val="28"/>
        </w:rPr>
        <w:t>Объектом исследования</w:t>
      </w:r>
      <w:r w:rsidR="00B917BD">
        <w:rPr>
          <w:sz w:val="28"/>
          <w:szCs w:val="28"/>
        </w:rPr>
        <w:t xml:space="preserve"> являе</w:t>
      </w:r>
      <w:r>
        <w:rPr>
          <w:sz w:val="28"/>
          <w:szCs w:val="28"/>
        </w:rPr>
        <w:t xml:space="preserve">тся </w:t>
      </w:r>
      <w:r w:rsidR="00B917BD">
        <w:rPr>
          <w:sz w:val="28"/>
          <w:szCs w:val="28"/>
        </w:rPr>
        <w:t>финансовая политика</w:t>
      </w:r>
      <w:r>
        <w:rPr>
          <w:sz w:val="28"/>
          <w:szCs w:val="28"/>
        </w:rPr>
        <w:t xml:space="preserve"> </w:t>
      </w:r>
      <w:r w:rsidR="004D7AED">
        <w:rPr>
          <w:sz w:val="28"/>
          <w:szCs w:val="28"/>
        </w:rPr>
        <w:t>Оренбургской области</w:t>
      </w:r>
      <w:r>
        <w:rPr>
          <w:sz w:val="28"/>
          <w:szCs w:val="28"/>
        </w:rPr>
        <w:t>.</w:t>
      </w:r>
    </w:p>
    <w:p w:rsidR="00B7595C" w:rsidRDefault="00B7595C" w:rsidP="00763A19">
      <w:pPr>
        <w:spacing w:line="360" w:lineRule="auto"/>
        <w:ind w:firstLine="709"/>
        <w:jc w:val="both"/>
        <w:rPr>
          <w:sz w:val="28"/>
          <w:szCs w:val="28"/>
        </w:rPr>
      </w:pPr>
      <w:r w:rsidRPr="00DB1C6C">
        <w:rPr>
          <w:bCs/>
          <w:color w:val="000000"/>
          <w:sz w:val="28"/>
          <w:szCs w:val="28"/>
        </w:rPr>
        <w:t>Методологической основой исследования</w:t>
      </w:r>
      <w:r>
        <w:rPr>
          <w:b/>
          <w:bCs/>
          <w:color w:val="000000"/>
          <w:sz w:val="28"/>
          <w:szCs w:val="28"/>
        </w:rPr>
        <w:t xml:space="preserve"> </w:t>
      </w:r>
      <w:r>
        <w:rPr>
          <w:color w:val="000000"/>
          <w:sz w:val="28"/>
          <w:szCs w:val="28"/>
        </w:rPr>
        <w:t>послу</w:t>
      </w:r>
      <w:r w:rsidR="004D7AED">
        <w:rPr>
          <w:color w:val="000000"/>
          <w:sz w:val="28"/>
          <w:szCs w:val="28"/>
        </w:rPr>
        <w:t xml:space="preserve">жили </w:t>
      </w:r>
      <w:r>
        <w:rPr>
          <w:color w:val="000000"/>
          <w:sz w:val="28"/>
          <w:szCs w:val="28"/>
        </w:rPr>
        <w:t xml:space="preserve">диалектический метод, предполагающий изучение экономических процессов </w:t>
      </w:r>
      <w:r w:rsidR="004D7AED">
        <w:rPr>
          <w:color w:val="000000"/>
          <w:sz w:val="28"/>
          <w:szCs w:val="28"/>
        </w:rPr>
        <w:t>в их постоянном развитии и взаи</w:t>
      </w:r>
      <w:r>
        <w:rPr>
          <w:color w:val="000000"/>
          <w:sz w:val="28"/>
          <w:szCs w:val="28"/>
        </w:rPr>
        <w:t>мосвязи.</w:t>
      </w:r>
      <w:r>
        <w:rPr>
          <w:sz w:val="28"/>
          <w:szCs w:val="28"/>
        </w:rPr>
        <w:t xml:space="preserve"> В процессе исследования были использованы такие методы, как анализ и синтез, методы сравнения и группировки, графических изображений, системный подход и др.</w:t>
      </w:r>
    </w:p>
    <w:p w:rsidR="00B7595C" w:rsidRDefault="00B7595C" w:rsidP="00763A19">
      <w:pPr>
        <w:spacing w:line="360" w:lineRule="auto"/>
        <w:ind w:firstLine="709"/>
        <w:jc w:val="both"/>
        <w:rPr>
          <w:sz w:val="28"/>
          <w:szCs w:val="28"/>
        </w:rPr>
      </w:pPr>
      <w:r w:rsidRPr="00DB1C6C">
        <w:rPr>
          <w:sz w:val="28"/>
          <w:szCs w:val="28"/>
        </w:rPr>
        <w:t>Информационной базой</w:t>
      </w:r>
      <w:r>
        <w:rPr>
          <w:b/>
          <w:sz w:val="28"/>
          <w:szCs w:val="28"/>
        </w:rPr>
        <w:t xml:space="preserve"> </w:t>
      </w:r>
      <w:r>
        <w:rPr>
          <w:sz w:val="28"/>
          <w:szCs w:val="28"/>
        </w:rPr>
        <w:t xml:space="preserve">исследования статистические данные о социально-экономическом развитии </w:t>
      </w:r>
      <w:r w:rsidR="001A0ECC">
        <w:rPr>
          <w:sz w:val="28"/>
          <w:szCs w:val="28"/>
        </w:rPr>
        <w:t>Оренбургской области</w:t>
      </w:r>
      <w:r>
        <w:rPr>
          <w:sz w:val="28"/>
          <w:szCs w:val="28"/>
        </w:rPr>
        <w:t xml:space="preserve">. В работе использовались данные, опубликованные в периодической печати, средствах массовой информации, в сети </w:t>
      </w:r>
      <w:r>
        <w:rPr>
          <w:sz w:val="28"/>
          <w:szCs w:val="28"/>
          <w:lang w:val="en-US"/>
        </w:rPr>
        <w:t>Internet</w:t>
      </w:r>
      <w:r>
        <w:rPr>
          <w:sz w:val="28"/>
          <w:szCs w:val="28"/>
        </w:rPr>
        <w:t>.</w:t>
      </w:r>
    </w:p>
    <w:p w:rsidR="006707C4" w:rsidRDefault="002B4ADB" w:rsidP="008F06E7">
      <w:pPr>
        <w:spacing w:line="360" w:lineRule="auto"/>
        <w:ind w:firstLine="709"/>
        <w:rPr>
          <w:b/>
          <w:sz w:val="32"/>
          <w:szCs w:val="32"/>
        </w:rPr>
      </w:pPr>
      <w:r w:rsidRPr="00742FCE">
        <w:br w:type="page"/>
      </w:r>
      <w:r w:rsidR="00DB1C6C" w:rsidRPr="00DB1C6C">
        <w:rPr>
          <w:b/>
          <w:sz w:val="32"/>
          <w:szCs w:val="32"/>
        </w:rPr>
        <w:t xml:space="preserve">Глава </w:t>
      </w:r>
      <w:r w:rsidR="009B24A5" w:rsidRPr="00DB1C6C">
        <w:rPr>
          <w:b/>
          <w:sz w:val="32"/>
          <w:szCs w:val="32"/>
        </w:rPr>
        <w:t xml:space="preserve">1. </w:t>
      </w:r>
      <w:r w:rsidR="006707C4" w:rsidRPr="00DB1C6C">
        <w:rPr>
          <w:b/>
          <w:sz w:val="32"/>
          <w:szCs w:val="32"/>
        </w:rPr>
        <w:t>П</w:t>
      </w:r>
      <w:r w:rsidR="008F06E7">
        <w:rPr>
          <w:b/>
          <w:sz w:val="32"/>
          <w:szCs w:val="32"/>
        </w:rPr>
        <w:t>роблемы финансовой стабилизации</w:t>
      </w:r>
    </w:p>
    <w:p w:rsidR="008F06E7" w:rsidRDefault="008F06E7" w:rsidP="008F06E7">
      <w:pPr>
        <w:spacing w:line="360" w:lineRule="auto"/>
        <w:ind w:firstLine="709"/>
        <w:rPr>
          <w:b/>
          <w:sz w:val="32"/>
          <w:szCs w:val="32"/>
        </w:rPr>
      </w:pPr>
    </w:p>
    <w:p w:rsidR="00340E82" w:rsidRDefault="00340E82" w:rsidP="008F06E7">
      <w:pPr>
        <w:pStyle w:val="a7"/>
        <w:spacing w:after="0" w:line="360" w:lineRule="auto"/>
        <w:ind w:firstLine="709"/>
        <w:jc w:val="both"/>
        <w:rPr>
          <w:sz w:val="28"/>
          <w:szCs w:val="28"/>
        </w:rPr>
      </w:pPr>
      <w:r>
        <w:rPr>
          <w:sz w:val="28"/>
          <w:szCs w:val="28"/>
        </w:rPr>
        <w:t xml:space="preserve">Финансовая стабилизация </w:t>
      </w:r>
      <w:r w:rsidRPr="00340E82">
        <w:rPr>
          <w:sz w:val="28"/>
          <w:szCs w:val="28"/>
        </w:rPr>
        <w:t xml:space="preserve">(англ. financial stabilization) - комплекс мер финансовой политики, направленный на преодоление дефицита </w:t>
      </w:r>
      <w:hyperlink r:id="rId7" w:history="1">
        <w:r w:rsidRPr="00340E82">
          <w:rPr>
            <w:rStyle w:val="aa"/>
            <w:rFonts w:ascii="Times New Roman" w:hAnsi="Times New Roman" w:cs="Times New Roman"/>
            <w:color w:val="auto"/>
            <w:sz w:val="28"/>
            <w:szCs w:val="28"/>
            <w:u w:val="none"/>
          </w:rPr>
          <w:t>бюджета</w:t>
        </w:r>
      </w:hyperlink>
      <w:r w:rsidRPr="00340E82">
        <w:rPr>
          <w:sz w:val="28"/>
          <w:szCs w:val="28"/>
        </w:rPr>
        <w:t xml:space="preserve">, высокой инфляции </w:t>
      </w:r>
      <w:r>
        <w:rPr>
          <w:sz w:val="28"/>
          <w:szCs w:val="28"/>
        </w:rPr>
        <w:t xml:space="preserve">и гиперинфляции. </w:t>
      </w:r>
    </w:p>
    <w:p w:rsidR="00340E82" w:rsidRPr="00340E82" w:rsidRDefault="00340E82" w:rsidP="008F06E7">
      <w:pPr>
        <w:pStyle w:val="a7"/>
        <w:spacing w:after="0" w:line="360" w:lineRule="auto"/>
        <w:ind w:firstLine="709"/>
        <w:jc w:val="both"/>
        <w:rPr>
          <w:sz w:val="28"/>
          <w:szCs w:val="28"/>
        </w:rPr>
      </w:pPr>
      <w:r w:rsidRPr="00340E82">
        <w:rPr>
          <w:sz w:val="28"/>
          <w:szCs w:val="28"/>
        </w:rPr>
        <w:t>Фина</w:t>
      </w:r>
      <w:r>
        <w:rPr>
          <w:sz w:val="28"/>
          <w:szCs w:val="28"/>
        </w:rPr>
        <w:t xml:space="preserve">нсовая стабилизация </w:t>
      </w:r>
      <w:r w:rsidRPr="00340E82">
        <w:rPr>
          <w:sz w:val="28"/>
          <w:szCs w:val="28"/>
        </w:rPr>
        <w:t xml:space="preserve">- одно из условий стабильного развития экономики </w:t>
      </w:r>
      <w:r>
        <w:rPr>
          <w:sz w:val="28"/>
          <w:szCs w:val="28"/>
        </w:rPr>
        <w:t>региона</w:t>
      </w:r>
      <w:r w:rsidRPr="00340E82">
        <w:rPr>
          <w:sz w:val="28"/>
          <w:szCs w:val="28"/>
        </w:rPr>
        <w:t>, она создает предпосылки для роста производства, развития непроизводственной сферы, увеличения занятости, улучшения социально-экономических условий жизни населения. Длительная</w:t>
      </w:r>
      <w:r>
        <w:rPr>
          <w:sz w:val="28"/>
          <w:szCs w:val="28"/>
        </w:rPr>
        <w:t xml:space="preserve"> </w:t>
      </w:r>
      <w:hyperlink r:id="rId8" w:history="1">
        <w:r w:rsidRPr="00340E82">
          <w:rPr>
            <w:rStyle w:val="aa"/>
            <w:rFonts w:ascii="Times New Roman" w:hAnsi="Times New Roman" w:cs="Times New Roman"/>
            <w:color w:val="auto"/>
            <w:sz w:val="28"/>
            <w:szCs w:val="28"/>
            <w:u w:val="none"/>
          </w:rPr>
          <w:t>финансовая стабилизация</w:t>
        </w:r>
      </w:hyperlink>
      <w:r>
        <w:rPr>
          <w:sz w:val="28"/>
          <w:szCs w:val="28"/>
        </w:rPr>
        <w:t xml:space="preserve"> </w:t>
      </w:r>
      <w:r w:rsidRPr="00340E82">
        <w:rPr>
          <w:sz w:val="28"/>
          <w:szCs w:val="28"/>
        </w:rPr>
        <w:t>обеспечивает более привлекательные условия для притока отечественных и иностранных инвестиций и в конечном счете для процесса расширенного воспроизводства.</w:t>
      </w:r>
    </w:p>
    <w:p w:rsidR="006707C4" w:rsidRPr="00D31BE2" w:rsidRDefault="006707C4" w:rsidP="00763A19">
      <w:pPr>
        <w:spacing w:line="360" w:lineRule="auto"/>
        <w:ind w:firstLine="709"/>
        <w:jc w:val="both"/>
        <w:rPr>
          <w:sz w:val="28"/>
          <w:szCs w:val="28"/>
          <w:lang w:val="en-US"/>
        </w:rPr>
      </w:pPr>
      <w:r>
        <w:rPr>
          <w:sz w:val="28"/>
          <w:szCs w:val="28"/>
        </w:rPr>
        <w:t>Проблему финансовой стабилизации необходимо рассматривать с точки зрения взаимосвязанных макро- и микроэкономических процессов, которые происходят в экономике государства. Их разрешение требует внедрения комплекса средств, которые способны создать условия для развития эффективного национального производства и его действия в конкурентной среде.</w:t>
      </w:r>
      <w:r w:rsidR="00D31BE2" w:rsidRPr="00D31BE2">
        <w:rPr>
          <w:sz w:val="28"/>
          <w:szCs w:val="28"/>
        </w:rPr>
        <w:t xml:space="preserve"> </w:t>
      </w:r>
      <w:r w:rsidR="00D31BE2">
        <w:rPr>
          <w:sz w:val="28"/>
          <w:szCs w:val="28"/>
          <w:lang w:val="en-US"/>
        </w:rPr>
        <w:t>[21]</w:t>
      </w:r>
    </w:p>
    <w:p w:rsidR="006707C4" w:rsidRDefault="006707C4" w:rsidP="00763A19">
      <w:pPr>
        <w:spacing w:line="360" w:lineRule="auto"/>
        <w:ind w:firstLine="709"/>
        <w:jc w:val="both"/>
        <w:rPr>
          <w:sz w:val="28"/>
          <w:szCs w:val="28"/>
        </w:rPr>
      </w:pPr>
      <w:r>
        <w:rPr>
          <w:sz w:val="28"/>
          <w:szCs w:val="28"/>
        </w:rPr>
        <w:t>Содержанием финансовой стабилизации является достижения согласованности между макро- и микро- уровнями финансовой системы, которая дает возможность обеспечить формирование национального капитала на основе функц</w:t>
      </w:r>
      <w:r w:rsidR="00DB1C6C">
        <w:rPr>
          <w:sz w:val="28"/>
          <w:szCs w:val="28"/>
        </w:rPr>
        <w:t>ионирования эффективного научно-технологического конкурентоспособного</w:t>
      </w:r>
      <w:r>
        <w:rPr>
          <w:sz w:val="28"/>
          <w:szCs w:val="28"/>
        </w:rPr>
        <w:t xml:space="preserve"> товарного производства, развивающегося на принципах самофинансирования</w:t>
      </w:r>
      <w:r w:rsidR="00DB1C6C">
        <w:rPr>
          <w:sz w:val="28"/>
          <w:szCs w:val="28"/>
        </w:rPr>
        <w:t>,</w:t>
      </w:r>
      <w:r>
        <w:rPr>
          <w:sz w:val="28"/>
          <w:szCs w:val="28"/>
        </w:rPr>
        <w:t xml:space="preserve"> и удовлетворить социально-экономические потребности населения, необходимые для его жизнедеятельности, воспроизведения и духовного развития.</w:t>
      </w:r>
    </w:p>
    <w:p w:rsidR="006707C4" w:rsidRPr="00D31BE2" w:rsidRDefault="006707C4" w:rsidP="00763A19">
      <w:pPr>
        <w:spacing w:line="360" w:lineRule="auto"/>
        <w:ind w:firstLine="709"/>
        <w:jc w:val="both"/>
        <w:rPr>
          <w:sz w:val="28"/>
          <w:szCs w:val="28"/>
          <w:lang w:val="en-US"/>
        </w:rPr>
      </w:pPr>
      <w:r>
        <w:rPr>
          <w:sz w:val="28"/>
          <w:szCs w:val="28"/>
        </w:rPr>
        <w:t>Структурная разбалансированность макро- и микро- уровней финансовой системы мешает осуществлению структурной перестройки в производственных отраслях регионов. Финансовая стабилизация на макро- уровне</w:t>
      </w:r>
      <w:r w:rsidRPr="008419D0">
        <w:rPr>
          <w:sz w:val="28"/>
          <w:szCs w:val="28"/>
        </w:rPr>
        <w:t xml:space="preserve"> </w:t>
      </w:r>
      <w:r>
        <w:rPr>
          <w:sz w:val="28"/>
          <w:szCs w:val="28"/>
        </w:rPr>
        <w:t>должна осуществляться на основе восстановления и развития национального товарного производства и оздоровления финансового состояния предприятий, что в значительной степени зависит от интеграции  финансово-банковской системы в производственную сферу. Процесс экономических и структурных преобразований требует изменений соотношения отраслей производства, замена и обновление основных фондов, для чего необходимо найти значительные финансовые, материальные и трудовые ресурсы.</w:t>
      </w:r>
      <w:r w:rsidR="00D31BE2">
        <w:rPr>
          <w:sz w:val="28"/>
          <w:szCs w:val="28"/>
        </w:rPr>
        <w:t xml:space="preserve"> </w:t>
      </w:r>
      <w:r w:rsidR="00D31BE2" w:rsidRPr="00D31BE2">
        <w:rPr>
          <w:sz w:val="28"/>
          <w:szCs w:val="28"/>
        </w:rPr>
        <w:t>[</w:t>
      </w:r>
      <w:r w:rsidR="00D31BE2">
        <w:rPr>
          <w:sz w:val="28"/>
          <w:szCs w:val="28"/>
          <w:lang w:val="en-US"/>
        </w:rPr>
        <w:t>8]</w:t>
      </w:r>
    </w:p>
    <w:p w:rsidR="006707C4" w:rsidRDefault="006707C4" w:rsidP="00763A19">
      <w:pPr>
        <w:spacing w:line="360" w:lineRule="auto"/>
        <w:ind w:firstLine="709"/>
        <w:jc w:val="both"/>
        <w:rPr>
          <w:sz w:val="28"/>
          <w:szCs w:val="28"/>
        </w:rPr>
      </w:pPr>
      <w:r>
        <w:rPr>
          <w:sz w:val="28"/>
          <w:szCs w:val="28"/>
        </w:rPr>
        <w:t>Рыночная экономика требует существенного увеличения финансовых ресурсов на территории, где они создаются.</w:t>
      </w:r>
    </w:p>
    <w:p w:rsidR="006707C4" w:rsidRDefault="003A3F0E" w:rsidP="00763A19">
      <w:pPr>
        <w:spacing w:line="360" w:lineRule="auto"/>
        <w:ind w:firstLine="709"/>
        <w:jc w:val="both"/>
        <w:rPr>
          <w:sz w:val="28"/>
          <w:szCs w:val="28"/>
        </w:rPr>
      </w:pPr>
      <w:r>
        <w:rPr>
          <w:sz w:val="28"/>
          <w:szCs w:val="28"/>
        </w:rPr>
        <w:t>Ф</w:t>
      </w:r>
      <w:r w:rsidR="006707C4">
        <w:rPr>
          <w:sz w:val="28"/>
          <w:szCs w:val="28"/>
        </w:rPr>
        <w:t>инансов</w:t>
      </w:r>
      <w:r>
        <w:rPr>
          <w:sz w:val="28"/>
          <w:szCs w:val="28"/>
        </w:rPr>
        <w:t>ая</w:t>
      </w:r>
      <w:r w:rsidR="006707C4">
        <w:rPr>
          <w:sz w:val="28"/>
          <w:szCs w:val="28"/>
        </w:rPr>
        <w:t xml:space="preserve"> стабилизаци</w:t>
      </w:r>
      <w:r>
        <w:rPr>
          <w:sz w:val="28"/>
          <w:szCs w:val="28"/>
        </w:rPr>
        <w:t>я в широком смысле слова</w:t>
      </w:r>
      <w:r w:rsidR="006707C4">
        <w:rPr>
          <w:sz w:val="28"/>
          <w:szCs w:val="28"/>
        </w:rPr>
        <w:t xml:space="preserve"> предполагает отсутствие дефицита бюджета, преодоление платежного кризиса, стабильность денежной единицы, снижение инфляции, дефицита платежного баланса, улучшение платежных платежей по внутренним и внешним долгам.</w:t>
      </w:r>
    </w:p>
    <w:p w:rsidR="006707C4" w:rsidRDefault="006707C4" w:rsidP="00763A19">
      <w:pPr>
        <w:spacing w:line="360" w:lineRule="auto"/>
        <w:ind w:firstLine="709"/>
        <w:jc w:val="both"/>
        <w:rPr>
          <w:sz w:val="28"/>
          <w:szCs w:val="28"/>
        </w:rPr>
      </w:pPr>
      <w:r>
        <w:rPr>
          <w:sz w:val="28"/>
          <w:szCs w:val="28"/>
        </w:rPr>
        <w:t>Практика свидетельствует, что главным условием решения финансовых проблем государства является первоочередное укрепление финансовых субъектов хозяйствования, других юридических лиц и домашних хозяйств. Опыт всех предшествующих лет доказывает, что без этого любые действия правового, экономического или административного характера, которые направленные на решение бюджетных проблем, укрепление финансовой системы, могут оставаться безрезультатными. Исходя из этого, особое значение приобретают вопросы реструктуриризации на уровне отдельных отраслей и предприятий.</w:t>
      </w:r>
    </w:p>
    <w:p w:rsidR="006707C4" w:rsidRPr="00D31BE2" w:rsidRDefault="006707C4" w:rsidP="00763A19">
      <w:pPr>
        <w:spacing w:line="360" w:lineRule="auto"/>
        <w:ind w:firstLine="709"/>
        <w:jc w:val="both"/>
        <w:rPr>
          <w:sz w:val="28"/>
          <w:szCs w:val="28"/>
        </w:rPr>
      </w:pPr>
      <w:r>
        <w:rPr>
          <w:sz w:val="28"/>
          <w:szCs w:val="28"/>
        </w:rPr>
        <w:t>Экономическая суть</w:t>
      </w:r>
      <w:r w:rsidRPr="00026D30">
        <w:rPr>
          <w:sz w:val="28"/>
          <w:szCs w:val="28"/>
        </w:rPr>
        <w:t xml:space="preserve"> </w:t>
      </w:r>
      <w:r>
        <w:rPr>
          <w:sz w:val="28"/>
          <w:szCs w:val="28"/>
        </w:rPr>
        <w:t>реструктуриризации проявляется в приспособлении субъектов экономической деятельности к рыночному спросу. В этой связи основными направлениями является разработка экономических и правовых мер, направленных на усовершенствование структуры предприятий, их управления, реформирование собстве</w:t>
      </w:r>
      <w:r w:rsidR="00C66826">
        <w:rPr>
          <w:sz w:val="28"/>
          <w:szCs w:val="28"/>
        </w:rPr>
        <w:t>нности, финансовое оздоровление</w:t>
      </w:r>
      <w:r w:rsidR="00D31BE2" w:rsidRPr="00D31BE2">
        <w:rPr>
          <w:sz w:val="28"/>
          <w:szCs w:val="28"/>
        </w:rPr>
        <w:t xml:space="preserve"> [</w:t>
      </w:r>
      <w:r w:rsidR="00D31BE2" w:rsidRPr="00C66826">
        <w:rPr>
          <w:sz w:val="28"/>
          <w:szCs w:val="28"/>
        </w:rPr>
        <w:t>14</w:t>
      </w:r>
      <w:r w:rsidR="00D31BE2" w:rsidRPr="00D31BE2">
        <w:rPr>
          <w:sz w:val="28"/>
          <w:szCs w:val="28"/>
        </w:rPr>
        <w:t>]</w:t>
      </w:r>
      <w:r w:rsidR="00C66826">
        <w:rPr>
          <w:sz w:val="28"/>
          <w:szCs w:val="28"/>
        </w:rPr>
        <w:t>.</w:t>
      </w:r>
    </w:p>
    <w:p w:rsidR="006707C4" w:rsidRDefault="006707C4" w:rsidP="00763A19">
      <w:pPr>
        <w:spacing w:line="360" w:lineRule="auto"/>
        <w:ind w:firstLine="709"/>
        <w:jc w:val="both"/>
        <w:rPr>
          <w:sz w:val="28"/>
          <w:szCs w:val="28"/>
        </w:rPr>
      </w:pPr>
      <w:r>
        <w:rPr>
          <w:sz w:val="28"/>
          <w:szCs w:val="28"/>
        </w:rPr>
        <w:t>Следует отметить, что традиционные попытки правительства урегулировать проблему преодоления платежного кризиса путем проведения многочисленных взаимозачетов, списания долгов, бюджетной поддержки отдельных отраслей и предприятий, внедрение отраслевых и территориальных векселей и других мероприятий оказались не только безрезультатными, но и углубляющие кризисные процессы</w:t>
      </w:r>
      <w:r w:rsidR="00C66826" w:rsidRPr="00C66826">
        <w:rPr>
          <w:sz w:val="28"/>
          <w:szCs w:val="28"/>
        </w:rPr>
        <w:t xml:space="preserve"> [14]</w:t>
      </w:r>
      <w:r>
        <w:rPr>
          <w:sz w:val="28"/>
          <w:szCs w:val="28"/>
        </w:rPr>
        <w:t>.</w:t>
      </w:r>
    </w:p>
    <w:p w:rsidR="006707C4" w:rsidRDefault="006707C4" w:rsidP="00763A19">
      <w:pPr>
        <w:spacing w:line="360" w:lineRule="auto"/>
        <w:ind w:firstLine="709"/>
        <w:jc w:val="both"/>
        <w:rPr>
          <w:sz w:val="28"/>
          <w:szCs w:val="28"/>
        </w:rPr>
      </w:pPr>
      <w:r>
        <w:rPr>
          <w:sz w:val="28"/>
          <w:szCs w:val="28"/>
        </w:rPr>
        <w:t xml:space="preserve">Преодоление платежного </w:t>
      </w:r>
      <w:r w:rsidR="00451D19">
        <w:rPr>
          <w:sz w:val="28"/>
          <w:szCs w:val="28"/>
        </w:rPr>
        <w:t>кризиса, достижения конкурентоспособности</w:t>
      </w:r>
      <w:r>
        <w:rPr>
          <w:sz w:val="28"/>
          <w:szCs w:val="28"/>
        </w:rPr>
        <w:t xml:space="preserve"> и экономического роста требует централизации промышленного капитала, его объединения с банковским капиталом, формирование сильных производственных комплексов - национальных и транснациональных </w:t>
      </w:r>
      <w:r w:rsidR="00451D19">
        <w:rPr>
          <w:sz w:val="28"/>
          <w:szCs w:val="28"/>
        </w:rPr>
        <w:t>корпораций, финансово-</w:t>
      </w:r>
      <w:r>
        <w:rPr>
          <w:sz w:val="28"/>
          <w:szCs w:val="28"/>
        </w:rPr>
        <w:t>промышленных групп и создание вокруг них развитой сети дочерних фирм, малых предприятий.</w:t>
      </w:r>
    </w:p>
    <w:p w:rsidR="006707C4" w:rsidRDefault="006707C4" w:rsidP="00763A19">
      <w:pPr>
        <w:spacing w:line="360" w:lineRule="auto"/>
        <w:ind w:firstLine="709"/>
        <w:jc w:val="both"/>
        <w:rPr>
          <w:sz w:val="28"/>
          <w:szCs w:val="28"/>
        </w:rPr>
      </w:pPr>
      <w:r>
        <w:rPr>
          <w:sz w:val="28"/>
          <w:szCs w:val="28"/>
        </w:rPr>
        <w:t>Кроме того, стабилизация финансов требует наращивания объемов инвестиционных ресурсов, в том числе капитальных вложений в материальное производство, развития сферы обслуживания населения.</w:t>
      </w:r>
    </w:p>
    <w:p w:rsidR="003A3F0E" w:rsidRDefault="003A3F0E" w:rsidP="00763A19">
      <w:pPr>
        <w:spacing w:line="360" w:lineRule="auto"/>
        <w:ind w:firstLine="709"/>
        <w:jc w:val="both"/>
        <w:rPr>
          <w:sz w:val="28"/>
          <w:szCs w:val="28"/>
        </w:rPr>
      </w:pPr>
      <w:r>
        <w:rPr>
          <w:sz w:val="28"/>
          <w:szCs w:val="28"/>
        </w:rPr>
        <w:t xml:space="preserve">Финансовая стабилизация – результат эффективной финансовой политики. </w:t>
      </w:r>
    </w:p>
    <w:p w:rsidR="003A3F0E" w:rsidRDefault="003A3F0E" w:rsidP="00763A19">
      <w:pPr>
        <w:spacing w:line="360" w:lineRule="auto"/>
        <w:ind w:firstLine="709"/>
        <w:jc w:val="both"/>
        <w:rPr>
          <w:sz w:val="28"/>
          <w:szCs w:val="28"/>
        </w:rPr>
      </w:pPr>
      <w:r>
        <w:rPr>
          <w:sz w:val="28"/>
          <w:szCs w:val="28"/>
        </w:rPr>
        <w:t>Финансовая политика включает в себя:</w:t>
      </w:r>
    </w:p>
    <w:p w:rsidR="003A3F0E" w:rsidRDefault="003A3F0E" w:rsidP="003A3F0E">
      <w:pPr>
        <w:numPr>
          <w:ilvl w:val="0"/>
          <w:numId w:val="20"/>
        </w:numPr>
        <w:spacing w:line="360" w:lineRule="auto"/>
        <w:jc w:val="both"/>
        <w:rPr>
          <w:sz w:val="28"/>
          <w:szCs w:val="28"/>
        </w:rPr>
      </w:pPr>
      <w:r>
        <w:rPr>
          <w:sz w:val="28"/>
          <w:szCs w:val="28"/>
        </w:rPr>
        <w:t>бюджетную политику;</w:t>
      </w:r>
    </w:p>
    <w:p w:rsidR="003A3F0E" w:rsidRDefault="003A3F0E" w:rsidP="003A3F0E">
      <w:pPr>
        <w:numPr>
          <w:ilvl w:val="0"/>
          <w:numId w:val="20"/>
        </w:numPr>
        <w:spacing w:line="360" w:lineRule="auto"/>
        <w:jc w:val="both"/>
        <w:rPr>
          <w:sz w:val="28"/>
          <w:szCs w:val="28"/>
        </w:rPr>
      </w:pPr>
      <w:r>
        <w:rPr>
          <w:sz w:val="28"/>
          <w:szCs w:val="28"/>
        </w:rPr>
        <w:t>налоговую политику;</w:t>
      </w:r>
    </w:p>
    <w:p w:rsidR="003A3F0E" w:rsidRDefault="00B02D3C" w:rsidP="003A3F0E">
      <w:pPr>
        <w:numPr>
          <w:ilvl w:val="0"/>
          <w:numId w:val="20"/>
        </w:numPr>
        <w:spacing w:line="360" w:lineRule="auto"/>
        <w:jc w:val="both"/>
        <w:rPr>
          <w:sz w:val="28"/>
          <w:szCs w:val="28"/>
        </w:rPr>
      </w:pPr>
      <w:r>
        <w:rPr>
          <w:sz w:val="28"/>
          <w:szCs w:val="28"/>
        </w:rPr>
        <w:t>денежную</w:t>
      </w:r>
      <w:r w:rsidRPr="00B02D3C">
        <w:rPr>
          <w:sz w:val="28"/>
          <w:szCs w:val="28"/>
        </w:rPr>
        <w:t xml:space="preserve"> </w:t>
      </w:r>
      <w:r>
        <w:rPr>
          <w:sz w:val="28"/>
          <w:szCs w:val="28"/>
        </w:rPr>
        <w:t>политику;</w:t>
      </w:r>
    </w:p>
    <w:p w:rsidR="00B02D3C" w:rsidRDefault="00B02D3C" w:rsidP="003A3F0E">
      <w:pPr>
        <w:numPr>
          <w:ilvl w:val="0"/>
          <w:numId w:val="20"/>
        </w:numPr>
        <w:spacing w:line="360" w:lineRule="auto"/>
        <w:jc w:val="both"/>
        <w:rPr>
          <w:sz w:val="28"/>
          <w:szCs w:val="28"/>
        </w:rPr>
      </w:pPr>
      <w:r>
        <w:rPr>
          <w:sz w:val="28"/>
          <w:szCs w:val="28"/>
        </w:rPr>
        <w:t>кредитную</w:t>
      </w:r>
      <w:r w:rsidRPr="00B02D3C">
        <w:rPr>
          <w:sz w:val="28"/>
          <w:szCs w:val="28"/>
        </w:rPr>
        <w:t xml:space="preserve"> </w:t>
      </w:r>
      <w:r>
        <w:rPr>
          <w:sz w:val="28"/>
          <w:szCs w:val="28"/>
        </w:rPr>
        <w:t>политику;</w:t>
      </w:r>
    </w:p>
    <w:p w:rsidR="00B02D3C" w:rsidRDefault="00B02D3C" w:rsidP="003A3F0E">
      <w:pPr>
        <w:numPr>
          <w:ilvl w:val="0"/>
          <w:numId w:val="20"/>
        </w:numPr>
        <w:spacing w:line="360" w:lineRule="auto"/>
        <w:jc w:val="both"/>
        <w:rPr>
          <w:sz w:val="28"/>
          <w:szCs w:val="28"/>
        </w:rPr>
      </w:pPr>
      <w:r>
        <w:rPr>
          <w:sz w:val="28"/>
          <w:szCs w:val="28"/>
        </w:rPr>
        <w:t>ценовую</w:t>
      </w:r>
      <w:r w:rsidRPr="00B02D3C">
        <w:rPr>
          <w:sz w:val="28"/>
          <w:szCs w:val="28"/>
        </w:rPr>
        <w:t xml:space="preserve"> </w:t>
      </w:r>
      <w:r>
        <w:rPr>
          <w:sz w:val="28"/>
          <w:szCs w:val="28"/>
        </w:rPr>
        <w:t>политику;</w:t>
      </w:r>
    </w:p>
    <w:p w:rsidR="00B02D3C" w:rsidRDefault="00B02D3C" w:rsidP="003A3F0E">
      <w:pPr>
        <w:numPr>
          <w:ilvl w:val="0"/>
          <w:numId w:val="20"/>
        </w:numPr>
        <w:spacing w:line="360" w:lineRule="auto"/>
        <w:jc w:val="both"/>
        <w:rPr>
          <w:sz w:val="28"/>
          <w:szCs w:val="28"/>
        </w:rPr>
      </w:pPr>
      <w:r>
        <w:rPr>
          <w:sz w:val="28"/>
          <w:szCs w:val="28"/>
        </w:rPr>
        <w:t>таможенную</w:t>
      </w:r>
      <w:r w:rsidRPr="00B02D3C">
        <w:rPr>
          <w:sz w:val="28"/>
          <w:szCs w:val="28"/>
        </w:rPr>
        <w:t xml:space="preserve"> </w:t>
      </w:r>
      <w:r>
        <w:rPr>
          <w:sz w:val="28"/>
          <w:szCs w:val="28"/>
        </w:rPr>
        <w:t>политику;</w:t>
      </w:r>
    </w:p>
    <w:p w:rsidR="00B02D3C" w:rsidRDefault="00B02D3C" w:rsidP="003A3F0E">
      <w:pPr>
        <w:numPr>
          <w:ilvl w:val="0"/>
          <w:numId w:val="20"/>
        </w:numPr>
        <w:spacing w:line="360" w:lineRule="auto"/>
        <w:jc w:val="both"/>
        <w:rPr>
          <w:sz w:val="28"/>
          <w:szCs w:val="28"/>
        </w:rPr>
      </w:pPr>
      <w:r>
        <w:rPr>
          <w:sz w:val="28"/>
          <w:szCs w:val="28"/>
        </w:rPr>
        <w:t>инвестиционную</w:t>
      </w:r>
      <w:r w:rsidRPr="00B02D3C">
        <w:rPr>
          <w:sz w:val="28"/>
          <w:szCs w:val="28"/>
        </w:rPr>
        <w:t xml:space="preserve"> </w:t>
      </w:r>
      <w:r>
        <w:rPr>
          <w:sz w:val="28"/>
          <w:szCs w:val="28"/>
        </w:rPr>
        <w:t>политику.</w:t>
      </w:r>
    </w:p>
    <w:p w:rsidR="003A3F0E" w:rsidRPr="003A3F0E" w:rsidRDefault="003A3F0E" w:rsidP="003A3F0E">
      <w:pPr>
        <w:shd w:val="clear" w:color="auto" w:fill="FFFFFF"/>
        <w:spacing w:line="360" w:lineRule="auto"/>
        <w:ind w:right="14" w:firstLine="426"/>
        <w:jc w:val="both"/>
        <w:rPr>
          <w:sz w:val="28"/>
          <w:szCs w:val="28"/>
        </w:rPr>
      </w:pPr>
      <w:r w:rsidRPr="003A3F0E">
        <w:rPr>
          <w:iCs/>
          <w:spacing w:val="-1"/>
          <w:sz w:val="28"/>
          <w:szCs w:val="28"/>
        </w:rPr>
        <w:t xml:space="preserve">Целью финансовой политики </w:t>
      </w:r>
      <w:r w:rsidRPr="003A3F0E">
        <w:rPr>
          <w:spacing w:val="-1"/>
          <w:sz w:val="28"/>
          <w:szCs w:val="28"/>
        </w:rPr>
        <w:t>является наиболее полная мобили</w:t>
      </w:r>
      <w:r w:rsidRPr="003A3F0E">
        <w:rPr>
          <w:spacing w:val="2"/>
          <w:sz w:val="28"/>
          <w:szCs w:val="28"/>
        </w:rPr>
        <w:t>зация и эффективное использование финансовых</w:t>
      </w:r>
      <w:r>
        <w:rPr>
          <w:spacing w:val="2"/>
          <w:sz w:val="28"/>
          <w:szCs w:val="28"/>
        </w:rPr>
        <w:t xml:space="preserve"> ресурсов, необхо</w:t>
      </w:r>
      <w:r w:rsidRPr="003A3F0E">
        <w:rPr>
          <w:spacing w:val="2"/>
          <w:sz w:val="28"/>
          <w:szCs w:val="28"/>
        </w:rPr>
        <w:t>димых для удовлетворения потребностей общества.</w:t>
      </w:r>
    </w:p>
    <w:p w:rsidR="003A3F0E" w:rsidRPr="003A3F0E" w:rsidRDefault="003A3F0E" w:rsidP="003A3F0E">
      <w:pPr>
        <w:shd w:val="clear" w:color="auto" w:fill="FFFFFF"/>
        <w:spacing w:line="360" w:lineRule="auto"/>
        <w:ind w:right="5" w:firstLine="426"/>
        <w:jc w:val="both"/>
        <w:rPr>
          <w:sz w:val="28"/>
          <w:szCs w:val="28"/>
        </w:rPr>
      </w:pPr>
      <w:r w:rsidRPr="003A3F0E">
        <w:rPr>
          <w:iCs/>
          <w:spacing w:val="-1"/>
          <w:sz w:val="28"/>
          <w:szCs w:val="28"/>
        </w:rPr>
        <w:t xml:space="preserve">Значение финансовой политики </w:t>
      </w:r>
      <w:r w:rsidRPr="003A3F0E">
        <w:rPr>
          <w:spacing w:val="-1"/>
          <w:sz w:val="28"/>
          <w:szCs w:val="28"/>
        </w:rPr>
        <w:t xml:space="preserve">проявляется в том, что правильно </w:t>
      </w:r>
      <w:r w:rsidRPr="003A3F0E">
        <w:rPr>
          <w:spacing w:val="3"/>
          <w:sz w:val="28"/>
          <w:szCs w:val="28"/>
        </w:rPr>
        <w:t>выбранная финансовая политика:</w:t>
      </w:r>
    </w:p>
    <w:p w:rsidR="003A3F0E" w:rsidRPr="003A3F0E" w:rsidRDefault="003A3F0E" w:rsidP="003A3F0E">
      <w:pPr>
        <w:widowControl w:val="0"/>
        <w:numPr>
          <w:ilvl w:val="0"/>
          <w:numId w:val="17"/>
        </w:numPr>
        <w:shd w:val="clear" w:color="auto" w:fill="FFFFFF"/>
        <w:autoSpaceDE w:val="0"/>
        <w:autoSpaceDN w:val="0"/>
        <w:adjustRightInd w:val="0"/>
        <w:spacing w:line="360" w:lineRule="auto"/>
        <w:ind w:left="0" w:firstLine="426"/>
        <w:jc w:val="both"/>
        <w:rPr>
          <w:spacing w:val="3"/>
          <w:sz w:val="28"/>
          <w:szCs w:val="28"/>
        </w:rPr>
      </w:pPr>
      <w:r w:rsidRPr="003A3F0E">
        <w:rPr>
          <w:spacing w:val="10"/>
          <w:sz w:val="28"/>
          <w:szCs w:val="28"/>
        </w:rPr>
        <w:t xml:space="preserve">стимулирует рост производства, рациональное размещение </w:t>
      </w:r>
      <w:r w:rsidRPr="003A3F0E">
        <w:rPr>
          <w:spacing w:val="3"/>
          <w:sz w:val="28"/>
          <w:szCs w:val="28"/>
        </w:rPr>
        <w:t>производительных сил по территории страны;</w:t>
      </w:r>
    </w:p>
    <w:p w:rsidR="003A3F0E" w:rsidRPr="003A3F0E" w:rsidRDefault="003A3F0E" w:rsidP="003A3F0E">
      <w:pPr>
        <w:widowControl w:val="0"/>
        <w:numPr>
          <w:ilvl w:val="0"/>
          <w:numId w:val="17"/>
        </w:numPr>
        <w:shd w:val="clear" w:color="auto" w:fill="FFFFFF"/>
        <w:autoSpaceDE w:val="0"/>
        <w:autoSpaceDN w:val="0"/>
        <w:adjustRightInd w:val="0"/>
        <w:spacing w:line="360" w:lineRule="auto"/>
        <w:ind w:left="0" w:firstLine="426"/>
        <w:jc w:val="both"/>
        <w:rPr>
          <w:spacing w:val="3"/>
          <w:sz w:val="28"/>
          <w:szCs w:val="28"/>
        </w:rPr>
      </w:pPr>
      <w:r w:rsidRPr="003A3F0E">
        <w:rPr>
          <w:spacing w:val="3"/>
          <w:sz w:val="28"/>
          <w:szCs w:val="28"/>
        </w:rPr>
        <w:t>повышает заинтересованность регионов в развитии хозяйства, использовании местных ресурсов;</w:t>
      </w:r>
    </w:p>
    <w:p w:rsidR="003A3F0E" w:rsidRPr="003A3F0E" w:rsidRDefault="003A3F0E" w:rsidP="003A3F0E">
      <w:pPr>
        <w:widowControl w:val="0"/>
        <w:numPr>
          <w:ilvl w:val="0"/>
          <w:numId w:val="17"/>
        </w:numPr>
        <w:shd w:val="clear" w:color="auto" w:fill="FFFFFF"/>
        <w:autoSpaceDE w:val="0"/>
        <w:autoSpaceDN w:val="0"/>
        <w:adjustRightInd w:val="0"/>
        <w:spacing w:line="360" w:lineRule="auto"/>
        <w:ind w:left="0" w:firstLine="426"/>
        <w:jc w:val="both"/>
        <w:rPr>
          <w:spacing w:val="3"/>
          <w:sz w:val="28"/>
          <w:szCs w:val="28"/>
        </w:rPr>
      </w:pPr>
      <w:r w:rsidRPr="003A3F0E">
        <w:rPr>
          <w:spacing w:val="3"/>
          <w:sz w:val="28"/>
          <w:szCs w:val="28"/>
        </w:rPr>
        <w:t xml:space="preserve"> способствует укреплению и развитию экономических связей со всеми странами мира;</w:t>
      </w:r>
    </w:p>
    <w:p w:rsidR="003A3F0E" w:rsidRPr="003A3F0E" w:rsidRDefault="00B02D3C" w:rsidP="003A3F0E">
      <w:pPr>
        <w:widowControl w:val="0"/>
        <w:numPr>
          <w:ilvl w:val="0"/>
          <w:numId w:val="17"/>
        </w:numPr>
        <w:shd w:val="clear" w:color="auto" w:fill="FFFFFF"/>
        <w:autoSpaceDE w:val="0"/>
        <w:autoSpaceDN w:val="0"/>
        <w:adjustRightInd w:val="0"/>
        <w:spacing w:line="360" w:lineRule="auto"/>
        <w:ind w:left="0" w:firstLine="426"/>
        <w:jc w:val="both"/>
        <w:rPr>
          <w:spacing w:val="3"/>
          <w:sz w:val="28"/>
          <w:szCs w:val="28"/>
        </w:rPr>
      </w:pPr>
      <w:r>
        <w:rPr>
          <w:spacing w:val="3"/>
          <w:sz w:val="28"/>
          <w:szCs w:val="28"/>
        </w:rPr>
        <w:t xml:space="preserve"> п</w:t>
      </w:r>
      <w:r w:rsidR="003A3F0E" w:rsidRPr="003A3F0E">
        <w:rPr>
          <w:spacing w:val="3"/>
          <w:sz w:val="28"/>
          <w:szCs w:val="28"/>
        </w:rPr>
        <w:t>риводит к повышению материального и культурного уровня населения.</w:t>
      </w:r>
    </w:p>
    <w:p w:rsidR="006707C4" w:rsidRDefault="006707C4" w:rsidP="00763A19">
      <w:pPr>
        <w:spacing w:line="360" w:lineRule="auto"/>
        <w:ind w:firstLine="709"/>
        <w:jc w:val="both"/>
        <w:rPr>
          <w:sz w:val="28"/>
          <w:szCs w:val="28"/>
        </w:rPr>
      </w:pPr>
      <w:r>
        <w:rPr>
          <w:sz w:val="28"/>
          <w:szCs w:val="28"/>
        </w:rPr>
        <w:t>В целом финансовая политика должна быть более жесткой. Важнейшим ее заданием должна быть первоочередная выплата всех видов бюджетной задолжности, усиление финансово-бюджетной дисциплины, внедрение максимальной экономии и эффективного использования бюджетных средств и финансовых ресурсов как на макро- так и на м</w:t>
      </w:r>
      <w:r w:rsidR="009B24A5">
        <w:rPr>
          <w:sz w:val="28"/>
          <w:szCs w:val="28"/>
        </w:rPr>
        <w:t>и</w:t>
      </w:r>
      <w:r>
        <w:rPr>
          <w:sz w:val="28"/>
          <w:szCs w:val="28"/>
        </w:rPr>
        <w:t>кроуровнях.</w:t>
      </w:r>
    </w:p>
    <w:p w:rsidR="006707C4" w:rsidRDefault="009B24A5" w:rsidP="00763A19">
      <w:pPr>
        <w:spacing w:line="360" w:lineRule="auto"/>
        <w:ind w:firstLine="709"/>
        <w:jc w:val="both"/>
        <w:rPr>
          <w:sz w:val="28"/>
          <w:szCs w:val="28"/>
        </w:rPr>
      </w:pPr>
      <w:r>
        <w:rPr>
          <w:sz w:val="28"/>
          <w:szCs w:val="28"/>
        </w:rPr>
        <w:t xml:space="preserve">Большое значение </w:t>
      </w:r>
      <w:r w:rsidR="006707C4">
        <w:rPr>
          <w:sz w:val="28"/>
          <w:szCs w:val="28"/>
        </w:rPr>
        <w:t>имеет дальнейшее совершенствование бюджетного процесса, создание научно обоснованной системы планирования и прогнозирования доходов и трат бюджета, а именно бюджетных статей социальной направленности на основе использования социальных стандартов и нормативов.</w:t>
      </w:r>
    </w:p>
    <w:p w:rsidR="006707C4" w:rsidRDefault="006707C4" w:rsidP="00763A19">
      <w:pPr>
        <w:spacing w:line="360" w:lineRule="auto"/>
        <w:ind w:firstLine="709"/>
        <w:jc w:val="both"/>
        <w:rPr>
          <w:sz w:val="28"/>
          <w:szCs w:val="28"/>
        </w:rPr>
      </w:pPr>
      <w:r>
        <w:rPr>
          <w:sz w:val="28"/>
          <w:szCs w:val="28"/>
        </w:rPr>
        <w:t>Дальнейшее усовершенствование бюджетн</w:t>
      </w:r>
      <w:r w:rsidR="009B24A5">
        <w:rPr>
          <w:sz w:val="28"/>
          <w:szCs w:val="28"/>
        </w:rPr>
        <w:t xml:space="preserve">ых отношений, обеспечение </w:t>
      </w:r>
      <w:r>
        <w:rPr>
          <w:sz w:val="28"/>
          <w:szCs w:val="28"/>
        </w:rPr>
        <w:t xml:space="preserve">их стабильности и стимулирование местных органов в увеличениях собственных доходах также будут содействовать повышению эффективности бюджетного процесса. </w:t>
      </w:r>
      <w:r w:rsidR="00D31BE2">
        <w:rPr>
          <w:sz w:val="28"/>
          <w:szCs w:val="28"/>
          <w:lang w:val="en-US"/>
        </w:rPr>
        <w:t>[</w:t>
      </w:r>
      <w:r w:rsidR="00136A23">
        <w:rPr>
          <w:sz w:val="28"/>
          <w:szCs w:val="28"/>
          <w:lang w:val="en-US"/>
        </w:rPr>
        <w:t>22</w:t>
      </w:r>
      <w:r w:rsidR="00D31BE2">
        <w:rPr>
          <w:sz w:val="28"/>
          <w:szCs w:val="28"/>
          <w:lang w:val="en-US"/>
        </w:rPr>
        <w:t>]</w:t>
      </w:r>
    </w:p>
    <w:p w:rsidR="009B24A5" w:rsidRDefault="009B24A5" w:rsidP="008F06E7">
      <w:pPr>
        <w:spacing w:line="360" w:lineRule="auto"/>
        <w:ind w:firstLine="709"/>
        <w:jc w:val="both"/>
        <w:rPr>
          <w:b/>
          <w:sz w:val="32"/>
          <w:szCs w:val="32"/>
        </w:rPr>
      </w:pPr>
      <w:r>
        <w:br w:type="page"/>
      </w:r>
      <w:r w:rsidR="00FD2907" w:rsidRPr="00FD2907">
        <w:rPr>
          <w:b/>
          <w:sz w:val="32"/>
          <w:szCs w:val="32"/>
        </w:rPr>
        <w:t xml:space="preserve">Глава </w:t>
      </w:r>
      <w:r w:rsidRPr="00C27E27">
        <w:rPr>
          <w:b/>
          <w:sz w:val="32"/>
          <w:szCs w:val="32"/>
        </w:rPr>
        <w:t>2.</w:t>
      </w:r>
      <w:r w:rsidR="008F06E7">
        <w:rPr>
          <w:b/>
          <w:sz w:val="32"/>
          <w:szCs w:val="32"/>
        </w:rPr>
        <w:t xml:space="preserve"> </w:t>
      </w:r>
      <w:r w:rsidRPr="00C27E27">
        <w:rPr>
          <w:b/>
          <w:sz w:val="32"/>
          <w:szCs w:val="32"/>
        </w:rPr>
        <w:t>Финансова</w:t>
      </w:r>
      <w:r w:rsidR="00B02D3C">
        <w:rPr>
          <w:b/>
          <w:sz w:val="32"/>
          <w:szCs w:val="32"/>
        </w:rPr>
        <w:t>я политика Оренбургской области</w:t>
      </w:r>
    </w:p>
    <w:p w:rsidR="00B02D3C" w:rsidRPr="00B02D3C" w:rsidRDefault="00B02D3C" w:rsidP="001A0ECC">
      <w:pPr>
        <w:spacing w:line="360" w:lineRule="auto"/>
        <w:ind w:firstLine="709"/>
        <w:jc w:val="center"/>
        <w:rPr>
          <w:b/>
          <w:sz w:val="28"/>
          <w:szCs w:val="28"/>
        </w:rPr>
      </w:pPr>
    </w:p>
    <w:p w:rsidR="00B02D3C" w:rsidRPr="003A3F0E" w:rsidRDefault="00B02D3C" w:rsidP="00B02D3C">
      <w:pPr>
        <w:pStyle w:val="ConsNormal"/>
        <w:widowControl/>
        <w:spacing w:line="360" w:lineRule="auto"/>
        <w:ind w:right="0" w:firstLine="709"/>
        <w:jc w:val="both"/>
        <w:rPr>
          <w:rFonts w:ascii="Times New Roman" w:hAnsi="Times New Roman" w:cs="Times New Roman"/>
          <w:sz w:val="28"/>
          <w:szCs w:val="28"/>
        </w:rPr>
      </w:pPr>
      <w:r w:rsidRPr="003A3F0E">
        <w:rPr>
          <w:rFonts w:ascii="Times New Roman" w:hAnsi="Times New Roman" w:cs="Times New Roman"/>
          <w:sz w:val="28"/>
          <w:szCs w:val="28"/>
        </w:rPr>
        <w:t>Оренбургская область осуществляет финансовую политику с целью повышения благосостояния, улучшения качества жизни ее населения и развития территории.</w:t>
      </w:r>
      <w:r>
        <w:rPr>
          <w:rFonts w:ascii="Times New Roman" w:hAnsi="Times New Roman" w:cs="Times New Roman"/>
          <w:sz w:val="28"/>
          <w:szCs w:val="28"/>
        </w:rPr>
        <w:t xml:space="preserve"> </w:t>
      </w:r>
      <w:r w:rsidRPr="003A3F0E">
        <w:rPr>
          <w:rFonts w:ascii="Times New Roman" w:hAnsi="Times New Roman" w:cs="Times New Roman"/>
          <w:sz w:val="28"/>
          <w:szCs w:val="28"/>
        </w:rPr>
        <w:t>Финансовая политика Оренбургской области осуществляется посредством принятия областного законодательства в соответствии с Конституцией Российской Федерации, федеральным законодательством и Уставом</w:t>
      </w:r>
      <w:r>
        <w:rPr>
          <w:rFonts w:ascii="Times New Roman" w:hAnsi="Times New Roman" w:cs="Times New Roman"/>
          <w:sz w:val="28"/>
          <w:szCs w:val="28"/>
        </w:rPr>
        <w:t xml:space="preserve"> Оренбургской области</w:t>
      </w:r>
      <w:r w:rsidR="00F20229">
        <w:rPr>
          <w:rFonts w:ascii="Times New Roman" w:hAnsi="Times New Roman" w:cs="Times New Roman"/>
          <w:sz w:val="28"/>
          <w:szCs w:val="28"/>
        </w:rPr>
        <w:t xml:space="preserve"> </w:t>
      </w:r>
      <w:r w:rsidRPr="00B02D3C">
        <w:rPr>
          <w:rFonts w:ascii="Times New Roman" w:hAnsi="Times New Roman" w:cs="Times New Roman"/>
          <w:sz w:val="28"/>
          <w:szCs w:val="28"/>
        </w:rPr>
        <w:t xml:space="preserve">[ </w:t>
      </w:r>
      <w:r w:rsidR="005D52B2">
        <w:rPr>
          <w:rFonts w:ascii="Times New Roman" w:hAnsi="Times New Roman" w:cs="Times New Roman"/>
          <w:sz w:val="28"/>
          <w:szCs w:val="28"/>
        </w:rPr>
        <w:t>4, п.2 ст.79</w:t>
      </w:r>
      <w:r w:rsidRPr="00B02D3C">
        <w:rPr>
          <w:rFonts w:ascii="Times New Roman" w:hAnsi="Times New Roman" w:cs="Times New Roman"/>
          <w:sz w:val="28"/>
          <w:szCs w:val="28"/>
        </w:rPr>
        <w:t>]</w:t>
      </w:r>
      <w:r w:rsidRPr="003A3F0E">
        <w:rPr>
          <w:rFonts w:ascii="Times New Roman" w:hAnsi="Times New Roman" w:cs="Times New Roman"/>
          <w:sz w:val="28"/>
          <w:szCs w:val="28"/>
        </w:rPr>
        <w:t>.</w:t>
      </w:r>
    </w:p>
    <w:p w:rsidR="00B02D3C" w:rsidRPr="003A3F0E" w:rsidRDefault="00B02D3C" w:rsidP="00B02D3C">
      <w:pPr>
        <w:pStyle w:val="ConsNormal"/>
        <w:widowControl/>
        <w:spacing w:line="360" w:lineRule="auto"/>
        <w:ind w:right="0" w:firstLine="709"/>
        <w:jc w:val="both"/>
        <w:rPr>
          <w:rFonts w:ascii="Times New Roman" w:hAnsi="Times New Roman" w:cs="Times New Roman"/>
          <w:sz w:val="28"/>
          <w:szCs w:val="28"/>
        </w:rPr>
      </w:pPr>
      <w:r w:rsidRPr="003A3F0E">
        <w:rPr>
          <w:rFonts w:ascii="Times New Roman" w:hAnsi="Times New Roman" w:cs="Times New Roman"/>
          <w:sz w:val="28"/>
          <w:szCs w:val="28"/>
        </w:rPr>
        <w:t>Оренбургская область проводит экономически мотивированную финансовую политику на основе:</w:t>
      </w:r>
    </w:p>
    <w:p w:rsidR="00B02D3C" w:rsidRPr="003A3F0E" w:rsidRDefault="00B02D3C" w:rsidP="00B02D3C">
      <w:pPr>
        <w:pStyle w:val="ConsNormal"/>
        <w:widowControl/>
        <w:spacing w:line="360" w:lineRule="auto"/>
        <w:ind w:right="0" w:firstLine="709"/>
        <w:jc w:val="both"/>
        <w:rPr>
          <w:rFonts w:ascii="Times New Roman" w:hAnsi="Times New Roman" w:cs="Times New Roman"/>
          <w:sz w:val="28"/>
          <w:szCs w:val="28"/>
        </w:rPr>
      </w:pPr>
      <w:r w:rsidRPr="003A3F0E">
        <w:rPr>
          <w:rFonts w:ascii="Times New Roman" w:hAnsi="Times New Roman" w:cs="Times New Roman"/>
          <w:sz w:val="28"/>
          <w:szCs w:val="28"/>
        </w:rPr>
        <w:t>а) единства финансовой системы;</w:t>
      </w:r>
    </w:p>
    <w:p w:rsidR="00B02D3C" w:rsidRPr="003A3F0E" w:rsidRDefault="00B02D3C" w:rsidP="00B02D3C">
      <w:pPr>
        <w:pStyle w:val="ConsNormal"/>
        <w:widowControl/>
        <w:spacing w:line="360" w:lineRule="auto"/>
        <w:ind w:right="0" w:firstLine="709"/>
        <w:jc w:val="both"/>
        <w:rPr>
          <w:rFonts w:ascii="Times New Roman" w:hAnsi="Times New Roman" w:cs="Times New Roman"/>
          <w:sz w:val="28"/>
          <w:szCs w:val="28"/>
        </w:rPr>
      </w:pPr>
      <w:r w:rsidRPr="003A3F0E">
        <w:rPr>
          <w:rFonts w:ascii="Times New Roman" w:hAnsi="Times New Roman" w:cs="Times New Roman"/>
          <w:sz w:val="28"/>
          <w:szCs w:val="28"/>
        </w:rPr>
        <w:t>б) равноправия субъектов Российской Федерации между собой и во взаимоотношении с Российской Федерацией при определении нормативов отчислений от общегосударственных налогов в соответствующие бюджеты;</w:t>
      </w:r>
    </w:p>
    <w:p w:rsidR="00B02D3C" w:rsidRPr="003A3F0E" w:rsidRDefault="00B02D3C" w:rsidP="00B02D3C">
      <w:pPr>
        <w:pStyle w:val="ConsNormal"/>
        <w:widowControl/>
        <w:spacing w:line="360" w:lineRule="auto"/>
        <w:ind w:right="0" w:firstLine="709"/>
        <w:jc w:val="both"/>
        <w:rPr>
          <w:rFonts w:ascii="Times New Roman" w:hAnsi="Times New Roman" w:cs="Times New Roman"/>
          <w:sz w:val="28"/>
          <w:szCs w:val="28"/>
        </w:rPr>
      </w:pPr>
      <w:r w:rsidRPr="003A3F0E">
        <w:rPr>
          <w:rFonts w:ascii="Times New Roman" w:hAnsi="Times New Roman" w:cs="Times New Roman"/>
          <w:sz w:val="28"/>
          <w:szCs w:val="28"/>
        </w:rPr>
        <w:t>в) выравнивания бюджетной обеспеченности на всей территории Оренбургской области;</w:t>
      </w:r>
    </w:p>
    <w:p w:rsidR="00B02D3C" w:rsidRPr="003A3F0E" w:rsidRDefault="00B02D3C" w:rsidP="00B02D3C">
      <w:pPr>
        <w:pStyle w:val="ConsNormal"/>
        <w:widowControl/>
        <w:spacing w:line="360" w:lineRule="auto"/>
        <w:ind w:right="0" w:firstLine="709"/>
        <w:jc w:val="both"/>
        <w:rPr>
          <w:rFonts w:ascii="Times New Roman" w:hAnsi="Times New Roman" w:cs="Times New Roman"/>
          <w:sz w:val="28"/>
          <w:szCs w:val="28"/>
        </w:rPr>
      </w:pPr>
      <w:r w:rsidRPr="003A3F0E">
        <w:rPr>
          <w:rFonts w:ascii="Times New Roman" w:hAnsi="Times New Roman" w:cs="Times New Roman"/>
          <w:sz w:val="28"/>
          <w:szCs w:val="28"/>
        </w:rPr>
        <w:t>г) достаточной наполняемости областного бюджета за счет собственных доходных источников;</w:t>
      </w:r>
    </w:p>
    <w:p w:rsidR="00B02D3C" w:rsidRDefault="00B02D3C" w:rsidP="00B02D3C">
      <w:pPr>
        <w:pStyle w:val="ConsNormal"/>
        <w:widowControl/>
        <w:spacing w:line="360" w:lineRule="auto"/>
        <w:ind w:right="0" w:firstLine="709"/>
        <w:jc w:val="both"/>
        <w:rPr>
          <w:rFonts w:ascii="Times New Roman" w:hAnsi="Times New Roman" w:cs="Times New Roman"/>
          <w:sz w:val="28"/>
          <w:szCs w:val="28"/>
        </w:rPr>
      </w:pPr>
      <w:r w:rsidRPr="003A3F0E">
        <w:rPr>
          <w:rFonts w:ascii="Times New Roman" w:hAnsi="Times New Roman" w:cs="Times New Roman"/>
          <w:sz w:val="28"/>
          <w:szCs w:val="28"/>
        </w:rPr>
        <w:t>д) разработки финансовых планов и обеспечения сбалансированного денежного обращения на территории области</w:t>
      </w:r>
      <w:r w:rsidR="005D52B2">
        <w:rPr>
          <w:rFonts w:ascii="Times New Roman" w:hAnsi="Times New Roman" w:cs="Times New Roman"/>
          <w:sz w:val="28"/>
          <w:szCs w:val="28"/>
        </w:rPr>
        <w:t xml:space="preserve"> </w:t>
      </w:r>
      <w:r w:rsidR="005D52B2" w:rsidRPr="005D52B2">
        <w:rPr>
          <w:rFonts w:ascii="Times New Roman" w:hAnsi="Times New Roman" w:cs="Times New Roman"/>
          <w:sz w:val="28"/>
          <w:szCs w:val="28"/>
        </w:rPr>
        <w:t>[</w:t>
      </w:r>
      <w:r w:rsidR="005D52B2">
        <w:rPr>
          <w:rFonts w:ascii="Times New Roman" w:hAnsi="Times New Roman" w:cs="Times New Roman"/>
          <w:sz w:val="28"/>
          <w:szCs w:val="28"/>
        </w:rPr>
        <w:t>4, п.3 ст.79</w:t>
      </w:r>
      <w:r w:rsidR="005D52B2" w:rsidRPr="005D52B2">
        <w:rPr>
          <w:rFonts w:ascii="Times New Roman" w:hAnsi="Times New Roman" w:cs="Times New Roman"/>
          <w:sz w:val="28"/>
          <w:szCs w:val="28"/>
        </w:rPr>
        <w:t>]</w:t>
      </w:r>
      <w:r w:rsidRPr="003A3F0E">
        <w:rPr>
          <w:rFonts w:ascii="Times New Roman" w:hAnsi="Times New Roman" w:cs="Times New Roman"/>
          <w:sz w:val="28"/>
          <w:szCs w:val="28"/>
        </w:rPr>
        <w:t>.</w:t>
      </w:r>
    </w:p>
    <w:p w:rsidR="00B02D3C" w:rsidRPr="005D52B2" w:rsidRDefault="00B02D3C" w:rsidP="00B02D3C">
      <w:pPr>
        <w:pStyle w:val="ConsNormal"/>
        <w:widowControl/>
        <w:spacing w:line="360" w:lineRule="auto"/>
        <w:ind w:right="0" w:firstLine="709"/>
        <w:jc w:val="both"/>
        <w:rPr>
          <w:rFonts w:ascii="Times New Roman" w:hAnsi="Times New Roman" w:cs="Times New Roman"/>
          <w:sz w:val="28"/>
          <w:szCs w:val="28"/>
        </w:rPr>
      </w:pPr>
      <w:r w:rsidRPr="003A3F0E">
        <w:rPr>
          <w:rFonts w:ascii="Times New Roman" w:hAnsi="Times New Roman" w:cs="Times New Roman"/>
          <w:sz w:val="28"/>
          <w:szCs w:val="28"/>
        </w:rPr>
        <w:t>Формирование финансовых средств областного бюджета обеспечивается за счет системы областных налогов в соответствии с налоговым законодательством Российской Федерации.</w:t>
      </w:r>
      <w:r w:rsidR="005D52B2" w:rsidRPr="005D52B2">
        <w:rPr>
          <w:rFonts w:ascii="Verdana" w:hAnsi="Verdana"/>
          <w:sz w:val="17"/>
          <w:szCs w:val="17"/>
        </w:rPr>
        <w:t xml:space="preserve"> </w:t>
      </w:r>
      <w:r w:rsidR="005D52B2" w:rsidRPr="005D52B2">
        <w:rPr>
          <w:rFonts w:ascii="Times New Roman" w:hAnsi="Times New Roman" w:cs="Times New Roman"/>
          <w:sz w:val="28"/>
          <w:szCs w:val="28"/>
        </w:rPr>
        <w:t>Доходы областного бюджет</w:t>
      </w:r>
      <w:r w:rsidR="005D52B2">
        <w:rPr>
          <w:rFonts w:ascii="Times New Roman" w:hAnsi="Times New Roman" w:cs="Times New Roman"/>
          <w:sz w:val="28"/>
          <w:szCs w:val="28"/>
        </w:rPr>
        <w:t>а</w:t>
      </w:r>
      <w:r w:rsidR="005D52B2" w:rsidRPr="005D52B2">
        <w:rPr>
          <w:rFonts w:ascii="Times New Roman" w:hAnsi="Times New Roman" w:cs="Times New Roman"/>
          <w:sz w:val="28"/>
          <w:szCs w:val="28"/>
        </w:rPr>
        <w:t xml:space="preserve"> формируются за счет закрепленных и регулирующих доходов, а также дотаций, субсидий, заемных средств и иных источников.</w:t>
      </w:r>
    </w:p>
    <w:p w:rsidR="00B02D3C" w:rsidRDefault="00B02D3C" w:rsidP="00C27E27">
      <w:pPr>
        <w:spacing w:line="360" w:lineRule="auto"/>
        <w:ind w:firstLine="709"/>
        <w:jc w:val="center"/>
        <w:rPr>
          <w:b/>
          <w:sz w:val="28"/>
          <w:szCs w:val="28"/>
        </w:rPr>
      </w:pPr>
    </w:p>
    <w:p w:rsidR="00C27E27" w:rsidRDefault="0051598B" w:rsidP="008F06E7">
      <w:pPr>
        <w:spacing w:line="360" w:lineRule="auto"/>
        <w:ind w:firstLine="709"/>
        <w:jc w:val="both"/>
        <w:rPr>
          <w:b/>
          <w:sz w:val="28"/>
          <w:szCs w:val="28"/>
        </w:rPr>
      </w:pPr>
      <w:r>
        <w:rPr>
          <w:b/>
          <w:sz w:val="28"/>
          <w:szCs w:val="28"/>
        </w:rPr>
        <w:t xml:space="preserve">2.1 Налоговая и </w:t>
      </w:r>
      <w:r w:rsidR="00C27E27" w:rsidRPr="00C27E27">
        <w:rPr>
          <w:b/>
          <w:sz w:val="28"/>
          <w:szCs w:val="28"/>
        </w:rPr>
        <w:t xml:space="preserve">бюджетная </w:t>
      </w:r>
      <w:r w:rsidR="00B02D3C">
        <w:rPr>
          <w:b/>
          <w:sz w:val="28"/>
          <w:szCs w:val="28"/>
        </w:rPr>
        <w:t>политика</w:t>
      </w:r>
    </w:p>
    <w:p w:rsidR="00635351" w:rsidRDefault="00313EB9" w:rsidP="00635351">
      <w:pPr>
        <w:shd w:val="clear" w:color="auto" w:fill="FFFFFF"/>
        <w:spacing w:line="360" w:lineRule="auto"/>
        <w:ind w:right="53" w:firstLine="426"/>
        <w:jc w:val="both"/>
        <w:rPr>
          <w:color w:val="000000"/>
          <w:spacing w:val="1"/>
          <w:sz w:val="28"/>
          <w:szCs w:val="28"/>
        </w:rPr>
      </w:pPr>
      <w:r w:rsidRPr="00313EB9">
        <w:rPr>
          <w:bCs/>
          <w:iCs/>
          <w:color w:val="000000"/>
          <w:spacing w:val="-2"/>
          <w:sz w:val="28"/>
          <w:szCs w:val="28"/>
        </w:rPr>
        <w:t>Налоговая политика</w:t>
      </w:r>
      <w:r w:rsidRPr="004049A3">
        <w:rPr>
          <w:bCs/>
          <w:iCs/>
          <w:color w:val="000000"/>
          <w:spacing w:val="-2"/>
          <w:sz w:val="28"/>
          <w:szCs w:val="28"/>
        </w:rPr>
        <w:t xml:space="preserve"> </w:t>
      </w:r>
      <w:r w:rsidRPr="004049A3">
        <w:rPr>
          <w:color w:val="000000"/>
          <w:spacing w:val="-2"/>
          <w:sz w:val="28"/>
          <w:szCs w:val="28"/>
        </w:rPr>
        <w:t xml:space="preserve">представляет собой систему мероприятий </w:t>
      </w:r>
      <w:r>
        <w:rPr>
          <w:color w:val="000000"/>
          <w:spacing w:val="1"/>
          <w:sz w:val="28"/>
          <w:szCs w:val="28"/>
        </w:rPr>
        <w:t>государства</w:t>
      </w:r>
      <w:r w:rsidRPr="004049A3">
        <w:rPr>
          <w:color w:val="000000"/>
          <w:spacing w:val="1"/>
          <w:sz w:val="28"/>
          <w:szCs w:val="28"/>
        </w:rPr>
        <w:t xml:space="preserve"> в области налогов. </w:t>
      </w:r>
    </w:p>
    <w:p w:rsidR="00313EB9" w:rsidRPr="00635351" w:rsidRDefault="00313EB9" w:rsidP="00635351">
      <w:pPr>
        <w:shd w:val="clear" w:color="auto" w:fill="FFFFFF"/>
        <w:spacing w:line="360" w:lineRule="auto"/>
        <w:ind w:right="53" w:firstLine="426"/>
        <w:jc w:val="both"/>
        <w:rPr>
          <w:color w:val="000000"/>
          <w:sz w:val="28"/>
          <w:szCs w:val="28"/>
        </w:rPr>
      </w:pPr>
      <w:r w:rsidRPr="00313EB9">
        <w:rPr>
          <w:bCs/>
          <w:iCs/>
          <w:color w:val="000000"/>
          <w:spacing w:val="-3"/>
          <w:sz w:val="28"/>
          <w:szCs w:val="28"/>
        </w:rPr>
        <w:t xml:space="preserve">Бюджетная политика </w:t>
      </w:r>
      <w:r w:rsidRPr="004049A3">
        <w:rPr>
          <w:color w:val="000000"/>
          <w:spacing w:val="-3"/>
          <w:sz w:val="28"/>
          <w:szCs w:val="28"/>
        </w:rPr>
        <w:t>определяется Конституцией РФ, Бюджет</w:t>
      </w:r>
      <w:r w:rsidRPr="004049A3">
        <w:rPr>
          <w:color w:val="000000"/>
          <w:spacing w:val="1"/>
          <w:sz w:val="28"/>
          <w:szCs w:val="28"/>
        </w:rPr>
        <w:t>ным кодексом РФ, сводом других законов, устанавливающих функ</w:t>
      </w:r>
      <w:r w:rsidRPr="004049A3">
        <w:rPr>
          <w:color w:val="000000"/>
          <w:sz w:val="28"/>
          <w:szCs w:val="28"/>
        </w:rPr>
        <w:t>ции</w:t>
      </w:r>
      <w:r w:rsidR="00635351">
        <w:rPr>
          <w:color w:val="000000"/>
          <w:sz w:val="28"/>
          <w:szCs w:val="28"/>
        </w:rPr>
        <w:t xml:space="preserve"> </w:t>
      </w:r>
      <w:r w:rsidRPr="004049A3">
        <w:rPr>
          <w:color w:val="000000"/>
          <w:sz w:val="28"/>
          <w:szCs w:val="28"/>
        </w:rPr>
        <w:t>отдельных органов власти</w:t>
      </w:r>
      <w:r w:rsidR="00635351">
        <w:rPr>
          <w:color w:val="000000"/>
          <w:sz w:val="28"/>
          <w:szCs w:val="28"/>
        </w:rPr>
        <w:t xml:space="preserve"> </w:t>
      </w:r>
      <w:r w:rsidRPr="004049A3">
        <w:rPr>
          <w:color w:val="000000"/>
          <w:sz w:val="28"/>
          <w:szCs w:val="28"/>
        </w:rPr>
        <w:t>в бюджетном процессе и законотвор</w:t>
      </w:r>
      <w:r w:rsidRPr="004049A3">
        <w:rPr>
          <w:color w:val="000000"/>
          <w:spacing w:val="-3"/>
          <w:sz w:val="28"/>
          <w:szCs w:val="28"/>
        </w:rPr>
        <w:t>честве.</w:t>
      </w:r>
    </w:p>
    <w:p w:rsidR="003D5982" w:rsidRDefault="00313EB9" w:rsidP="00F20229">
      <w:pPr>
        <w:shd w:val="clear" w:color="auto" w:fill="FFFFFF"/>
        <w:spacing w:line="360" w:lineRule="auto"/>
        <w:ind w:right="14" w:firstLine="426"/>
        <w:jc w:val="both"/>
        <w:rPr>
          <w:color w:val="000000"/>
          <w:sz w:val="28"/>
          <w:szCs w:val="28"/>
        </w:rPr>
      </w:pPr>
      <w:r w:rsidRPr="004049A3">
        <w:rPr>
          <w:iCs/>
          <w:color w:val="000000"/>
          <w:spacing w:val="-2"/>
          <w:sz w:val="28"/>
          <w:szCs w:val="28"/>
        </w:rPr>
        <w:t xml:space="preserve">Стратегическими целями </w:t>
      </w:r>
      <w:r w:rsidRPr="004049A3">
        <w:rPr>
          <w:color w:val="000000"/>
          <w:spacing w:val="-2"/>
          <w:sz w:val="28"/>
          <w:szCs w:val="28"/>
        </w:rPr>
        <w:t>бюджетной политики являются: сниже</w:t>
      </w:r>
      <w:r w:rsidRPr="004049A3">
        <w:rPr>
          <w:color w:val="000000"/>
          <w:spacing w:val="1"/>
          <w:sz w:val="28"/>
          <w:szCs w:val="28"/>
        </w:rPr>
        <w:t>ние налоговой нагрузки на экономику; упорядочение государствен</w:t>
      </w:r>
      <w:r w:rsidRPr="004049A3">
        <w:rPr>
          <w:color w:val="000000"/>
          <w:spacing w:val="2"/>
          <w:sz w:val="28"/>
          <w:szCs w:val="28"/>
        </w:rPr>
        <w:t xml:space="preserve">ных обязательств; концентрация финансовых ресурсов на решение </w:t>
      </w:r>
      <w:r w:rsidRPr="004049A3">
        <w:rPr>
          <w:color w:val="000000"/>
          <w:spacing w:val="1"/>
          <w:sz w:val="28"/>
          <w:szCs w:val="28"/>
        </w:rPr>
        <w:t xml:space="preserve">приоритетных задач; снижение зависимости бюджетных доходов от </w:t>
      </w:r>
      <w:r w:rsidRPr="004049A3">
        <w:rPr>
          <w:color w:val="000000"/>
          <w:spacing w:val="2"/>
          <w:sz w:val="28"/>
          <w:szCs w:val="28"/>
        </w:rPr>
        <w:t>конъюнктуры мировых цен; создание эффективной системы меж</w:t>
      </w:r>
      <w:r w:rsidRPr="004049A3">
        <w:rPr>
          <w:color w:val="000000"/>
          <w:sz w:val="28"/>
          <w:szCs w:val="28"/>
        </w:rPr>
        <w:t>бюджетных отношений и управления государственными финансами.</w:t>
      </w:r>
    </w:p>
    <w:p w:rsidR="00F20229" w:rsidRPr="00F20229" w:rsidRDefault="00F20229" w:rsidP="00F20229">
      <w:pPr>
        <w:shd w:val="clear" w:color="auto" w:fill="FFFFFF"/>
        <w:spacing w:line="360" w:lineRule="auto"/>
        <w:ind w:right="14" w:firstLine="426"/>
        <w:jc w:val="both"/>
        <w:rPr>
          <w:color w:val="000000"/>
          <w:sz w:val="28"/>
          <w:szCs w:val="28"/>
        </w:rPr>
      </w:pPr>
    </w:p>
    <w:p w:rsidR="003057A5" w:rsidRPr="003D5982" w:rsidRDefault="00423290" w:rsidP="00763A19">
      <w:pPr>
        <w:pStyle w:val="a5"/>
        <w:spacing w:before="0" w:beforeAutospacing="0" w:after="0" w:afterAutospacing="0" w:line="360" w:lineRule="auto"/>
        <w:ind w:firstLine="709"/>
        <w:jc w:val="both"/>
        <w:rPr>
          <w:sz w:val="28"/>
          <w:szCs w:val="28"/>
        </w:rPr>
      </w:pPr>
      <w:r>
        <w:rPr>
          <w:sz w:val="28"/>
          <w:szCs w:val="28"/>
        </w:rPr>
        <w:t>Динамику платежей с 2001г. по</w:t>
      </w:r>
      <w:r w:rsidR="003057A5">
        <w:rPr>
          <w:sz w:val="28"/>
          <w:szCs w:val="28"/>
        </w:rPr>
        <w:t xml:space="preserve"> </w:t>
      </w:r>
      <w:r>
        <w:rPr>
          <w:sz w:val="28"/>
          <w:szCs w:val="28"/>
        </w:rPr>
        <w:t>20</w:t>
      </w:r>
      <w:r w:rsidR="003057A5">
        <w:rPr>
          <w:sz w:val="28"/>
          <w:szCs w:val="28"/>
        </w:rPr>
        <w:t xml:space="preserve">07г. можно проследить по </w:t>
      </w:r>
      <w:r w:rsidR="003C7FF4">
        <w:rPr>
          <w:sz w:val="28"/>
          <w:szCs w:val="28"/>
        </w:rPr>
        <w:t>рисунку</w:t>
      </w:r>
      <w:r w:rsidR="003057A5">
        <w:rPr>
          <w:sz w:val="28"/>
          <w:szCs w:val="28"/>
        </w:rPr>
        <w:t xml:space="preserve"> 1.</w:t>
      </w:r>
    </w:p>
    <w:p w:rsidR="00EB5855" w:rsidRDefault="008559B2" w:rsidP="00635351">
      <w:pPr>
        <w:pStyle w:val="a5"/>
        <w:spacing w:before="0" w:beforeAutospacing="0" w:after="0" w:afterAutospacing="0" w:line="360" w:lineRule="auto"/>
        <w:rPr>
          <w:b/>
          <w:bCs/>
          <w:color w:val="000000"/>
          <w:sz w:val="20"/>
          <w:szCs w:val="20"/>
        </w:rPr>
      </w:pPr>
      <w:r>
        <w:rPr>
          <w:b/>
          <w:b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25pt;height:271.5pt">
            <v:imagedata r:id="rId9" o:title="" croptop="7818f" cropright="7097f" chromakey="#fefbc8"/>
          </v:shape>
        </w:pict>
      </w:r>
    </w:p>
    <w:p w:rsidR="00635351" w:rsidRDefault="003C7FF4" w:rsidP="00635351">
      <w:pPr>
        <w:pStyle w:val="a5"/>
        <w:spacing w:before="0" w:beforeAutospacing="0" w:after="0" w:afterAutospacing="0" w:line="360" w:lineRule="auto"/>
        <w:ind w:firstLine="709"/>
        <w:jc w:val="center"/>
        <w:rPr>
          <w:sz w:val="28"/>
          <w:szCs w:val="28"/>
        </w:rPr>
      </w:pPr>
      <w:r>
        <w:rPr>
          <w:sz w:val="28"/>
          <w:szCs w:val="28"/>
        </w:rPr>
        <w:t>Рисунок 1.Динамика налоговых и неналоговых доходов и других сборов, собранных на территории Оренбургской</w:t>
      </w:r>
      <w:r w:rsidR="00635351">
        <w:rPr>
          <w:sz w:val="28"/>
          <w:szCs w:val="28"/>
        </w:rPr>
        <w:t xml:space="preserve"> области в бюджеты всех уровней.</w:t>
      </w:r>
    </w:p>
    <w:p w:rsidR="002571BC" w:rsidRPr="00C5795C" w:rsidRDefault="00CC30B3" w:rsidP="00635351">
      <w:pPr>
        <w:pStyle w:val="a5"/>
        <w:spacing w:before="0" w:beforeAutospacing="0" w:after="0" w:afterAutospacing="0" w:line="360" w:lineRule="auto"/>
        <w:ind w:firstLine="709"/>
        <w:jc w:val="both"/>
        <w:rPr>
          <w:sz w:val="28"/>
          <w:szCs w:val="28"/>
        </w:rPr>
      </w:pPr>
      <w:r>
        <w:rPr>
          <w:sz w:val="28"/>
          <w:szCs w:val="28"/>
        </w:rPr>
        <w:t xml:space="preserve">Данные </w:t>
      </w:r>
      <w:r w:rsidR="003C7FF4">
        <w:rPr>
          <w:sz w:val="28"/>
          <w:szCs w:val="28"/>
        </w:rPr>
        <w:t>рисунка</w:t>
      </w:r>
      <w:r>
        <w:rPr>
          <w:sz w:val="28"/>
          <w:szCs w:val="28"/>
        </w:rPr>
        <w:t xml:space="preserve"> 1 позволяют сделать вывод о том, что п</w:t>
      </w:r>
      <w:r w:rsidR="002571BC" w:rsidRPr="00084955">
        <w:rPr>
          <w:sz w:val="28"/>
          <w:szCs w:val="28"/>
        </w:rPr>
        <w:t>оступление налогов и неналоговых платежей в консолидированный бюджет Оренбур</w:t>
      </w:r>
      <w:r w:rsidR="004B22C1">
        <w:rPr>
          <w:sz w:val="28"/>
          <w:szCs w:val="28"/>
        </w:rPr>
        <w:t>гской области за 12 месяцев 2007</w:t>
      </w:r>
      <w:r w:rsidR="002571BC" w:rsidRPr="00084955">
        <w:rPr>
          <w:sz w:val="28"/>
          <w:szCs w:val="28"/>
        </w:rPr>
        <w:t xml:space="preserve"> года обеспечено в размере </w:t>
      </w:r>
      <w:r w:rsidR="004B22C1">
        <w:rPr>
          <w:sz w:val="28"/>
          <w:szCs w:val="28"/>
        </w:rPr>
        <w:t>38,0</w:t>
      </w:r>
      <w:r w:rsidR="002571BC" w:rsidRPr="00084955">
        <w:rPr>
          <w:sz w:val="28"/>
          <w:szCs w:val="28"/>
        </w:rPr>
        <w:t xml:space="preserve"> млрд. рублей, </w:t>
      </w:r>
      <w:r w:rsidR="004B22C1">
        <w:rPr>
          <w:sz w:val="28"/>
          <w:szCs w:val="28"/>
        </w:rPr>
        <w:t xml:space="preserve">что на 10,4 млрд. рублей или на </w:t>
      </w:r>
      <w:r w:rsidR="002571BC" w:rsidRPr="00084955">
        <w:rPr>
          <w:sz w:val="28"/>
          <w:szCs w:val="28"/>
        </w:rPr>
        <w:t>3</w:t>
      </w:r>
      <w:r w:rsidR="004B22C1">
        <w:rPr>
          <w:sz w:val="28"/>
          <w:szCs w:val="28"/>
        </w:rPr>
        <w:t>7</w:t>
      </w:r>
      <w:r w:rsidR="002571BC" w:rsidRPr="00084955">
        <w:rPr>
          <w:sz w:val="28"/>
          <w:szCs w:val="28"/>
        </w:rPr>
        <w:t xml:space="preserve">,5% выше поступлений </w:t>
      </w:r>
      <w:r w:rsidR="002571BC" w:rsidRPr="00C5795C">
        <w:rPr>
          <w:sz w:val="28"/>
          <w:szCs w:val="28"/>
        </w:rPr>
        <w:t>соответствующего периода прошлого года.</w:t>
      </w:r>
    </w:p>
    <w:p w:rsidR="005C2D16" w:rsidRDefault="005C2D16" w:rsidP="005C2D16">
      <w:pPr>
        <w:spacing w:line="360" w:lineRule="auto"/>
        <w:ind w:firstLine="709"/>
        <w:jc w:val="both"/>
        <w:rPr>
          <w:sz w:val="28"/>
          <w:szCs w:val="28"/>
        </w:rPr>
      </w:pPr>
      <w:r w:rsidRPr="00FF0CF1">
        <w:rPr>
          <w:sz w:val="28"/>
          <w:szCs w:val="28"/>
        </w:rPr>
        <w:t>Основная часть доходов консолидированного бюджета области сформирована за счет поступлений пяти видов налогов:</w:t>
      </w:r>
    </w:p>
    <w:p w:rsidR="005C2D16" w:rsidRDefault="005C2D16" w:rsidP="005C2D16">
      <w:pPr>
        <w:numPr>
          <w:ilvl w:val="0"/>
          <w:numId w:val="26"/>
        </w:numPr>
        <w:spacing w:line="360" w:lineRule="auto"/>
        <w:ind w:firstLine="709"/>
        <w:jc w:val="both"/>
        <w:rPr>
          <w:sz w:val="28"/>
          <w:szCs w:val="28"/>
        </w:rPr>
      </w:pPr>
      <w:r w:rsidRPr="00FF0CF1">
        <w:rPr>
          <w:sz w:val="28"/>
          <w:szCs w:val="28"/>
        </w:rPr>
        <w:t>налога  на прибыль (49,5%),</w:t>
      </w:r>
    </w:p>
    <w:p w:rsidR="005C2D16" w:rsidRDefault="005C2D16" w:rsidP="005C2D16">
      <w:pPr>
        <w:numPr>
          <w:ilvl w:val="0"/>
          <w:numId w:val="26"/>
        </w:numPr>
        <w:spacing w:line="360" w:lineRule="auto"/>
        <w:ind w:firstLine="709"/>
        <w:jc w:val="both"/>
        <w:rPr>
          <w:sz w:val="28"/>
          <w:szCs w:val="28"/>
        </w:rPr>
      </w:pPr>
      <w:r w:rsidRPr="00FF0CF1">
        <w:rPr>
          <w:sz w:val="28"/>
          <w:szCs w:val="28"/>
        </w:rPr>
        <w:t xml:space="preserve"> налога на доходы физических лиц (22,3%),</w:t>
      </w:r>
    </w:p>
    <w:p w:rsidR="005C2D16" w:rsidRDefault="005C2D16" w:rsidP="005C2D16">
      <w:pPr>
        <w:numPr>
          <w:ilvl w:val="0"/>
          <w:numId w:val="26"/>
        </w:numPr>
        <w:spacing w:line="360" w:lineRule="auto"/>
        <w:ind w:firstLine="709"/>
        <w:jc w:val="both"/>
        <w:rPr>
          <w:sz w:val="28"/>
          <w:szCs w:val="28"/>
        </w:rPr>
      </w:pPr>
      <w:r w:rsidRPr="00FF0CF1">
        <w:rPr>
          <w:sz w:val="28"/>
          <w:szCs w:val="28"/>
        </w:rPr>
        <w:t xml:space="preserve"> налога на имущество организаций (8,7%),</w:t>
      </w:r>
    </w:p>
    <w:p w:rsidR="005C2D16" w:rsidRDefault="005C2D16" w:rsidP="005C2D16">
      <w:pPr>
        <w:numPr>
          <w:ilvl w:val="0"/>
          <w:numId w:val="26"/>
        </w:numPr>
        <w:spacing w:line="360" w:lineRule="auto"/>
        <w:ind w:firstLine="709"/>
        <w:jc w:val="both"/>
        <w:rPr>
          <w:sz w:val="28"/>
          <w:szCs w:val="28"/>
        </w:rPr>
      </w:pPr>
      <w:r w:rsidRPr="00FF0CF1">
        <w:rPr>
          <w:sz w:val="28"/>
          <w:szCs w:val="28"/>
        </w:rPr>
        <w:t xml:space="preserve"> налога на добычу полезных ископаемых (8%)</w:t>
      </w:r>
    </w:p>
    <w:p w:rsidR="00C5795C" w:rsidRPr="005C2D16" w:rsidRDefault="005C2D16" w:rsidP="005C2D16">
      <w:pPr>
        <w:numPr>
          <w:ilvl w:val="0"/>
          <w:numId w:val="26"/>
        </w:numPr>
        <w:spacing w:line="360" w:lineRule="auto"/>
        <w:ind w:firstLine="709"/>
        <w:jc w:val="both"/>
        <w:rPr>
          <w:sz w:val="28"/>
          <w:szCs w:val="28"/>
        </w:rPr>
      </w:pPr>
      <w:r>
        <w:rPr>
          <w:sz w:val="28"/>
          <w:szCs w:val="28"/>
        </w:rPr>
        <w:t xml:space="preserve"> акцизов (6,8%).</w:t>
      </w:r>
    </w:p>
    <w:p w:rsidR="00C5795C" w:rsidRPr="00C5795C" w:rsidRDefault="00C5795C" w:rsidP="00C5795C">
      <w:pPr>
        <w:pStyle w:val="a5"/>
        <w:spacing w:before="0" w:beforeAutospacing="0" w:after="0" w:afterAutospacing="0" w:line="360" w:lineRule="auto"/>
        <w:ind w:firstLine="709"/>
        <w:jc w:val="both"/>
        <w:rPr>
          <w:sz w:val="28"/>
          <w:szCs w:val="28"/>
        </w:rPr>
      </w:pPr>
    </w:p>
    <w:p w:rsidR="00C5795C" w:rsidRDefault="00E05B95" w:rsidP="00C5795C">
      <w:pPr>
        <w:pStyle w:val="a5"/>
        <w:spacing w:before="0" w:beforeAutospacing="0" w:after="0" w:afterAutospacing="0" w:line="360" w:lineRule="auto"/>
        <w:ind w:firstLine="709"/>
        <w:jc w:val="center"/>
        <w:rPr>
          <w:sz w:val="28"/>
          <w:szCs w:val="28"/>
        </w:rPr>
      </w:pPr>
      <w:r>
        <w:rPr>
          <w:sz w:val="28"/>
          <w:szCs w:val="28"/>
        </w:rPr>
        <w:t>Таблица 1.</w:t>
      </w:r>
      <w:r w:rsidR="00C5795C">
        <w:rPr>
          <w:sz w:val="28"/>
          <w:szCs w:val="28"/>
        </w:rPr>
        <w:t xml:space="preserve"> Динамика налоговых платежей.</w:t>
      </w:r>
    </w:p>
    <w:p w:rsidR="00C5795C" w:rsidRPr="00C5795C" w:rsidRDefault="00C5795C" w:rsidP="00C5795C">
      <w:pPr>
        <w:pStyle w:val="a5"/>
        <w:spacing w:before="0" w:beforeAutospacing="0" w:after="0" w:afterAutospacing="0" w:line="360" w:lineRule="auto"/>
        <w:ind w:firstLine="709"/>
        <w:jc w:val="right"/>
        <w:rPr>
          <w:sz w:val="28"/>
          <w:szCs w:val="28"/>
        </w:rPr>
      </w:pPr>
      <w:r w:rsidRPr="00C5795C">
        <w:rPr>
          <w:sz w:val="28"/>
          <w:szCs w:val="28"/>
        </w:rPr>
        <w:t xml:space="preserve"> (млн.руб.)</w:t>
      </w:r>
    </w:p>
    <w:tbl>
      <w:tblPr>
        <w:tblStyle w:val="ae"/>
        <w:tblW w:w="0" w:type="auto"/>
        <w:tblLook w:val="01E0" w:firstRow="1" w:lastRow="1" w:firstColumn="1" w:lastColumn="1" w:noHBand="0" w:noVBand="0"/>
      </w:tblPr>
      <w:tblGrid>
        <w:gridCol w:w="3587"/>
        <w:gridCol w:w="1551"/>
        <w:gridCol w:w="1396"/>
        <w:gridCol w:w="1655"/>
        <w:gridCol w:w="1381"/>
      </w:tblGrid>
      <w:tr w:rsidR="005C2D16" w:rsidRPr="005C2D16">
        <w:tc>
          <w:tcPr>
            <w:tcW w:w="3883" w:type="dxa"/>
            <w:vMerge w:val="restart"/>
          </w:tcPr>
          <w:p w:rsidR="005C2D16" w:rsidRPr="005C2D16" w:rsidRDefault="005C2D16" w:rsidP="005C2D16">
            <w:pPr>
              <w:spacing w:line="360" w:lineRule="auto"/>
              <w:jc w:val="center"/>
              <w:rPr>
                <w:sz w:val="28"/>
                <w:szCs w:val="28"/>
              </w:rPr>
            </w:pPr>
            <w:r w:rsidRPr="005C2D16">
              <w:rPr>
                <w:sz w:val="28"/>
                <w:szCs w:val="28"/>
              </w:rPr>
              <w:t>Виды налоговых платежей</w:t>
            </w:r>
          </w:p>
        </w:tc>
        <w:tc>
          <w:tcPr>
            <w:tcW w:w="3058" w:type="dxa"/>
            <w:gridSpan w:val="2"/>
          </w:tcPr>
          <w:p w:rsidR="005C2D16" w:rsidRPr="005C2D16" w:rsidRDefault="005C2D16" w:rsidP="005C2D16">
            <w:pPr>
              <w:spacing w:line="360" w:lineRule="auto"/>
              <w:jc w:val="center"/>
              <w:rPr>
                <w:sz w:val="28"/>
                <w:szCs w:val="28"/>
              </w:rPr>
            </w:pPr>
            <w:r w:rsidRPr="005C2D16">
              <w:rPr>
                <w:sz w:val="28"/>
                <w:szCs w:val="28"/>
              </w:rPr>
              <w:t>Фактически поступило</w:t>
            </w:r>
          </w:p>
        </w:tc>
        <w:tc>
          <w:tcPr>
            <w:tcW w:w="1449" w:type="dxa"/>
            <w:vMerge w:val="restart"/>
            <w:tcBorders>
              <w:top w:val="single" w:sz="4" w:space="0" w:color="auto"/>
            </w:tcBorders>
          </w:tcPr>
          <w:p w:rsidR="005C2D16" w:rsidRPr="005C2D16" w:rsidRDefault="005C2D16" w:rsidP="005C2D16">
            <w:pPr>
              <w:spacing w:line="360" w:lineRule="auto"/>
              <w:jc w:val="center"/>
              <w:rPr>
                <w:sz w:val="28"/>
                <w:szCs w:val="28"/>
              </w:rPr>
            </w:pPr>
            <w:r w:rsidRPr="005C2D16">
              <w:rPr>
                <w:sz w:val="28"/>
                <w:szCs w:val="28"/>
              </w:rPr>
              <w:t>Отклонение</w:t>
            </w:r>
          </w:p>
          <w:p w:rsidR="005C2D16" w:rsidRPr="005C2D16" w:rsidRDefault="005C2D16" w:rsidP="005C2D16">
            <w:pPr>
              <w:spacing w:line="360" w:lineRule="auto"/>
              <w:jc w:val="center"/>
              <w:rPr>
                <w:sz w:val="28"/>
                <w:szCs w:val="28"/>
              </w:rPr>
            </w:pPr>
            <w:r w:rsidRPr="005C2D16">
              <w:rPr>
                <w:sz w:val="28"/>
                <w:szCs w:val="28"/>
              </w:rPr>
              <w:t>(+,-)</w:t>
            </w:r>
          </w:p>
        </w:tc>
        <w:tc>
          <w:tcPr>
            <w:tcW w:w="1463" w:type="dxa"/>
            <w:vMerge w:val="restart"/>
            <w:tcBorders>
              <w:top w:val="single" w:sz="4" w:space="0" w:color="auto"/>
            </w:tcBorders>
          </w:tcPr>
          <w:p w:rsidR="005C2D16" w:rsidRPr="005C2D16" w:rsidRDefault="005C2D16" w:rsidP="005C2D16">
            <w:pPr>
              <w:spacing w:line="360" w:lineRule="auto"/>
              <w:jc w:val="center"/>
              <w:rPr>
                <w:sz w:val="28"/>
                <w:szCs w:val="28"/>
              </w:rPr>
            </w:pPr>
            <w:r w:rsidRPr="005C2D16">
              <w:rPr>
                <w:sz w:val="28"/>
                <w:szCs w:val="28"/>
              </w:rPr>
              <w:t>Темп роста %</w:t>
            </w:r>
          </w:p>
        </w:tc>
      </w:tr>
      <w:tr w:rsidR="005C2D16" w:rsidRPr="005C2D16">
        <w:tc>
          <w:tcPr>
            <w:tcW w:w="3883" w:type="dxa"/>
            <w:vMerge/>
          </w:tcPr>
          <w:p w:rsidR="005C2D16" w:rsidRPr="005C2D16" w:rsidRDefault="005C2D16" w:rsidP="005C2D16">
            <w:pPr>
              <w:spacing w:line="360" w:lineRule="auto"/>
              <w:jc w:val="both"/>
              <w:rPr>
                <w:sz w:val="28"/>
                <w:szCs w:val="28"/>
              </w:rPr>
            </w:pPr>
          </w:p>
        </w:tc>
        <w:tc>
          <w:tcPr>
            <w:tcW w:w="1619" w:type="dxa"/>
          </w:tcPr>
          <w:p w:rsidR="005C2D16" w:rsidRPr="005C2D16" w:rsidRDefault="005C2D16" w:rsidP="005C2D16">
            <w:pPr>
              <w:spacing w:line="360" w:lineRule="auto"/>
              <w:jc w:val="center"/>
              <w:rPr>
                <w:sz w:val="28"/>
                <w:szCs w:val="28"/>
              </w:rPr>
            </w:pPr>
            <w:r w:rsidRPr="005C2D16">
              <w:rPr>
                <w:sz w:val="28"/>
                <w:szCs w:val="28"/>
              </w:rPr>
              <w:t>2007 год</w:t>
            </w:r>
          </w:p>
        </w:tc>
        <w:tc>
          <w:tcPr>
            <w:tcW w:w="1439" w:type="dxa"/>
          </w:tcPr>
          <w:p w:rsidR="005C2D16" w:rsidRPr="005C2D16" w:rsidRDefault="005C2D16" w:rsidP="005C2D16">
            <w:pPr>
              <w:spacing w:line="360" w:lineRule="auto"/>
              <w:jc w:val="center"/>
              <w:rPr>
                <w:sz w:val="28"/>
                <w:szCs w:val="28"/>
              </w:rPr>
            </w:pPr>
            <w:r w:rsidRPr="005C2D16">
              <w:rPr>
                <w:sz w:val="28"/>
                <w:szCs w:val="28"/>
              </w:rPr>
              <w:t>2006 год</w:t>
            </w:r>
          </w:p>
        </w:tc>
        <w:tc>
          <w:tcPr>
            <w:tcW w:w="1449" w:type="dxa"/>
            <w:vMerge/>
          </w:tcPr>
          <w:p w:rsidR="005C2D16" w:rsidRPr="005C2D16" w:rsidRDefault="005C2D16" w:rsidP="005C2D16">
            <w:pPr>
              <w:spacing w:line="360" w:lineRule="auto"/>
              <w:jc w:val="both"/>
              <w:rPr>
                <w:sz w:val="28"/>
                <w:szCs w:val="28"/>
              </w:rPr>
            </w:pPr>
          </w:p>
        </w:tc>
        <w:tc>
          <w:tcPr>
            <w:tcW w:w="1463" w:type="dxa"/>
            <w:vMerge/>
          </w:tcPr>
          <w:p w:rsidR="005C2D16" w:rsidRPr="005C2D16" w:rsidRDefault="005C2D16" w:rsidP="005C2D16">
            <w:pPr>
              <w:spacing w:line="360" w:lineRule="auto"/>
              <w:jc w:val="both"/>
              <w:rPr>
                <w:sz w:val="28"/>
                <w:szCs w:val="28"/>
              </w:rPr>
            </w:pPr>
          </w:p>
        </w:tc>
      </w:tr>
      <w:tr w:rsidR="005C2D16" w:rsidRPr="005C2D16">
        <w:tc>
          <w:tcPr>
            <w:tcW w:w="3883" w:type="dxa"/>
          </w:tcPr>
          <w:p w:rsidR="005C2D16" w:rsidRPr="005C2D16" w:rsidRDefault="005C2D16" w:rsidP="005C2D16">
            <w:pPr>
              <w:spacing w:line="360" w:lineRule="auto"/>
              <w:jc w:val="both"/>
              <w:rPr>
                <w:sz w:val="28"/>
                <w:szCs w:val="28"/>
              </w:rPr>
            </w:pPr>
            <w:r w:rsidRPr="005C2D16">
              <w:rPr>
                <w:sz w:val="28"/>
                <w:szCs w:val="28"/>
              </w:rPr>
              <w:t>Всего</w:t>
            </w:r>
          </w:p>
        </w:tc>
        <w:tc>
          <w:tcPr>
            <w:tcW w:w="1619" w:type="dxa"/>
          </w:tcPr>
          <w:p w:rsidR="005C2D16" w:rsidRPr="005C2D16" w:rsidRDefault="005C2D16" w:rsidP="005C2D16">
            <w:pPr>
              <w:spacing w:line="360" w:lineRule="auto"/>
              <w:jc w:val="center"/>
              <w:rPr>
                <w:sz w:val="28"/>
                <w:szCs w:val="28"/>
              </w:rPr>
            </w:pPr>
            <w:r w:rsidRPr="005C2D16">
              <w:rPr>
                <w:sz w:val="28"/>
                <w:szCs w:val="28"/>
              </w:rPr>
              <w:t>30010,2</w:t>
            </w:r>
          </w:p>
        </w:tc>
        <w:tc>
          <w:tcPr>
            <w:tcW w:w="1439" w:type="dxa"/>
          </w:tcPr>
          <w:p w:rsidR="005C2D16" w:rsidRPr="005C2D16" w:rsidRDefault="005C2D16" w:rsidP="005C2D16">
            <w:pPr>
              <w:spacing w:line="360" w:lineRule="auto"/>
              <w:jc w:val="center"/>
              <w:rPr>
                <w:sz w:val="28"/>
                <w:szCs w:val="28"/>
              </w:rPr>
            </w:pPr>
            <w:r w:rsidRPr="005C2D16">
              <w:rPr>
                <w:sz w:val="28"/>
                <w:szCs w:val="28"/>
              </w:rPr>
              <w:t>21687,4</w:t>
            </w:r>
          </w:p>
        </w:tc>
        <w:tc>
          <w:tcPr>
            <w:tcW w:w="1449" w:type="dxa"/>
          </w:tcPr>
          <w:p w:rsidR="005C2D16" w:rsidRPr="005C2D16" w:rsidRDefault="005C2D16" w:rsidP="005C2D16">
            <w:pPr>
              <w:spacing w:line="360" w:lineRule="auto"/>
              <w:jc w:val="center"/>
              <w:rPr>
                <w:sz w:val="28"/>
                <w:szCs w:val="28"/>
              </w:rPr>
            </w:pPr>
            <w:r w:rsidRPr="005C2D16">
              <w:rPr>
                <w:sz w:val="28"/>
                <w:szCs w:val="28"/>
              </w:rPr>
              <w:t>8322,9</w:t>
            </w:r>
          </w:p>
        </w:tc>
        <w:tc>
          <w:tcPr>
            <w:tcW w:w="1463" w:type="dxa"/>
          </w:tcPr>
          <w:p w:rsidR="005C2D16" w:rsidRPr="005C2D16" w:rsidRDefault="005C2D16" w:rsidP="005C2D16">
            <w:pPr>
              <w:spacing w:line="360" w:lineRule="auto"/>
              <w:jc w:val="center"/>
              <w:rPr>
                <w:sz w:val="28"/>
                <w:szCs w:val="28"/>
              </w:rPr>
            </w:pPr>
            <w:r w:rsidRPr="005C2D16">
              <w:rPr>
                <w:sz w:val="28"/>
                <w:szCs w:val="28"/>
              </w:rPr>
              <w:t>138,4</w:t>
            </w:r>
          </w:p>
        </w:tc>
      </w:tr>
      <w:tr w:rsidR="005C2D16" w:rsidRPr="005C2D16">
        <w:tc>
          <w:tcPr>
            <w:tcW w:w="3883" w:type="dxa"/>
          </w:tcPr>
          <w:p w:rsidR="005C2D16" w:rsidRPr="005C2D16" w:rsidRDefault="005C2D16" w:rsidP="005C2D16">
            <w:pPr>
              <w:spacing w:line="360" w:lineRule="auto"/>
              <w:jc w:val="both"/>
              <w:rPr>
                <w:sz w:val="28"/>
                <w:szCs w:val="28"/>
              </w:rPr>
            </w:pPr>
            <w:r w:rsidRPr="005C2D16">
              <w:rPr>
                <w:sz w:val="28"/>
                <w:szCs w:val="28"/>
              </w:rPr>
              <w:t>в том числе:</w:t>
            </w:r>
          </w:p>
        </w:tc>
        <w:tc>
          <w:tcPr>
            <w:tcW w:w="1619" w:type="dxa"/>
          </w:tcPr>
          <w:p w:rsidR="005C2D16" w:rsidRPr="005C2D16" w:rsidRDefault="005C2D16" w:rsidP="005C2D16">
            <w:pPr>
              <w:spacing w:line="360" w:lineRule="auto"/>
              <w:jc w:val="center"/>
              <w:rPr>
                <w:sz w:val="28"/>
                <w:szCs w:val="28"/>
              </w:rPr>
            </w:pPr>
          </w:p>
        </w:tc>
        <w:tc>
          <w:tcPr>
            <w:tcW w:w="1439" w:type="dxa"/>
          </w:tcPr>
          <w:p w:rsidR="005C2D16" w:rsidRPr="005C2D16" w:rsidRDefault="005C2D16" w:rsidP="005C2D16">
            <w:pPr>
              <w:spacing w:line="360" w:lineRule="auto"/>
              <w:jc w:val="center"/>
              <w:rPr>
                <w:sz w:val="28"/>
                <w:szCs w:val="28"/>
              </w:rPr>
            </w:pPr>
          </w:p>
        </w:tc>
        <w:tc>
          <w:tcPr>
            <w:tcW w:w="1449" w:type="dxa"/>
          </w:tcPr>
          <w:p w:rsidR="005C2D16" w:rsidRPr="005C2D16" w:rsidRDefault="005C2D16" w:rsidP="005C2D16">
            <w:pPr>
              <w:spacing w:line="360" w:lineRule="auto"/>
              <w:jc w:val="center"/>
              <w:rPr>
                <w:sz w:val="28"/>
                <w:szCs w:val="28"/>
              </w:rPr>
            </w:pPr>
          </w:p>
        </w:tc>
        <w:tc>
          <w:tcPr>
            <w:tcW w:w="1463" w:type="dxa"/>
          </w:tcPr>
          <w:p w:rsidR="005C2D16" w:rsidRPr="005C2D16" w:rsidRDefault="005C2D16" w:rsidP="005C2D16">
            <w:pPr>
              <w:spacing w:line="360" w:lineRule="auto"/>
              <w:jc w:val="center"/>
              <w:rPr>
                <w:sz w:val="28"/>
                <w:szCs w:val="28"/>
              </w:rPr>
            </w:pPr>
          </w:p>
        </w:tc>
      </w:tr>
      <w:tr w:rsidR="005C2D16" w:rsidRPr="005C2D16">
        <w:tc>
          <w:tcPr>
            <w:tcW w:w="3883" w:type="dxa"/>
          </w:tcPr>
          <w:p w:rsidR="005C2D16" w:rsidRPr="005C2D16" w:rsidRDefault="005C2D16" w:rsidP="005C2D16">
            <w:pPr>
              <w:spacing w:line="360" w:lineRule="auto"/>
              <w:jc w:val="both"/>
              <w:rPr>
                <w:sz w:val="28"/>
                <w:szCs w:val="28"/>
              </w:rPr>
            </w:pPr>
            <w:r w:rsidRPr="005C2D16">
              <w:rPr>
                <w:sz w:val="28"/>
                <w:szCs w:val="28"/>
              </w:rPr>
              <w:t>Налог на прибыль организаций</w:t>
            </w:r>
          </w:p>
        </w:tc>
        <w:tc>
          <w:tcPr>
            <w:tcW w:w="1619" w:type="dxa"/>
          </w:tcPr>
          <w:p w:rsidR="005C2D16" w:rsidRPr="005C2D16" w:rsidRDefault="005C2D16" w:rsidP="005C2D16">
            <w:pPr>
              <w:spacing w:line="360" w:lineRule="auto"/>
              <w:jc w:val="center"/>
              <w:rPr>
                <w:sz w:val="28"/>
                <w:szCs w:val="28"/>
              </w:rPr>
            </w:pPr>
            <w:r w:rsidRPr="005C2D16">
              <w:rPr>
                <w:sz w:val="28"/>
                <w:szCs w:val="28"/>
              </w:rPr>
              <w:t>14852,2</w:t>
            </w:r>
          </w:p>
        </w:tc>
        <w:tc>
          <w:tcPr>
            <w:tcW w:w="1439" w:type="dxa"/>
          </w:tcPr>
          <w:p w:rsidR="005C2D16" w:rsidRPr="005C2D16" w:rsidRDefault="005C2D16" w:rsidP="005C2D16">
            <w:pPr>
              <w:spacing w:line="360" w:lineRule="auto"/>
              <w:jc w:val="center"/>
              <w:rPr>
                <w:sz w:val="28"/>
                <w:szCs w:val="28"/>
              </w:rPr>
            </w:pPr>
            <w:r w:rsidRPr="005C2D16">
              <w:rPr>
                <w:sz w:val="28"/>
                <w:szCs w:val="28"/>
              </w:rPr>
              <w:t>9592,9</w:t>
            </w:r>
          </w:p>
        </w:tc>
        <w:tc>
          <w:tcPr>
            <w:tcW w:w="1449" w:type="dxa"/>
          </w:tcPr>
          <w:p w:rsidR="005C2D16" w:rsidRPr="005C2D16" w:rsidRDefault="005C2D16" w:rsidP="005C2D16">
            <w:pPr>
              <w:spacing w:line="360" w:lineRule="auto"/>
              <w:jc w:val="center"/>
              <w:rPr>
                <w:sz w:val="28"/>
                <w:szCs w:val="28"/>
              </w:rPr>
            </w:pPr>
            <w:r w:rsidRPr="005C2D16">
              <w:rPr>
                <w:sz w:val="28"/>
                <w:szCs w:val="28"/>
              </w:rPr>
              <w:t>5259,4</w:t>
            </w:r>
          </w:p>
        </w:tc>
        <w:tc>
          <w:tcPr>
            <w:tcW w:w="1463" w:type="dxa"/>
          </w:tcPr>
          <w:p w:rsidR="005C2D16" w:rsidRPr="005C2D16" w:rsidRDefault="005C2D16" w:rsidP="005C2D16">
            <w:pPr>
              <w:spacing w:line="360" w:lineRule="auto"/>
              <w:jc w:val="center"/>
              <w:rPr>
                <w:sz w:val="28"/>
                <w:szCs w:val="28"/>
              </w:rPr>
            </w:pPr>
            <w:r w:rsidRPr="005C2D16">
              <w:rPr>
                <w:sz w:val="28"/>
                <w:szCs w:val="28"/>
              </w:rPr>
              <w:t>154,8</w:t>
            </w:r>
          </w:p>
        </w:tc>
      </w:tr>
      <w:tr w:rsidR="005C2D16" w:rsidRPr="005C2D16">
        <w:tc>
          <w:tcPr>
            <w:tcW w:w="3883" w:type="dxa"/>
          </w:tcPr>
          <w:p w:rsidR="005C2D16" w:rsidRPr="005C2D16" w:rsidRDefault="005C2D16" w:rsidP="005C2D16">
            <w:pPr>
              <w:spacing w:line="360" w:lineRule="auto"/>
              <w:jc w:val="both"/>
              <w:rPr>
                <w:sz w:val="28"/>
                <w:szCs w:val="28"/>
              </w:rPr>
            </w:pPr>
            <w:r w:rsidRPr="005C2D16">
              <w:rPr>
                <w:sz w:val="28"/>
                <w:szCs w:val="28"/>
              </w:rPr>
              <w:t>Налог на доходы физических лиц</w:t>
            </w:r>
          </w:p>
        </w:tc>
        <w:tc>
          <w:tcPr>
            <w:tcW w:w="1619" w:type="dxa"/>
          </w:tcPr>
          <w:p w:rsidR="005C2D16" w:rsidRPr="005C2D16" w:rsidRDefault="005C2D16" w:rsidP="005C2D16">
            <w:pPr>
              <w:spacing w:line="360" w:lineRule="auto"/>
              <w:jc w:val="center"/>
              <w:rPr>
                <w:sz w:val="28"/>
                <w:szCs w:val="28"/>
              </w:rPr>
            </w:pPr>
            <w:r w:rsidRPr="005C2D16">
              <w:rPr>
                <w:sz w:val="28"/>
                <w:szCs w:val="28"/>
              </w:rPr>
              <w:t>6700,0</w:t>
            </w:r>
          </w:p>
        </w:tc>
        <w:tc>
          <w:tcPr>
            <w:tcW w:w="1439" w:type="dxa"/>
          </w:tcPr>
          <w:p w:rsidR="005C2D16" w:rsidRPr="005C2D16" w:rsidRDefault="005C2D16" w:rsidP="005C2D16">
            <w:pPr>
              <w:spacing w:line="360" w:lineRule="auto"/>
              <w:jc w:val="center"/>
              <w:rPr>
                <w:sz w:val="28"/>
                <w:szCs w:val="28"/>
              </w:rPr>
            </w:pPr>
            <w:r w:rsidRPr="005C2D16">
              <w:rPr>
                <w:sz w:val="28"/>
                <w:szCs w:val="28"/>
              </w:rPr>
              <w:t>5061,9</w:t>
            </w:r>
          </w:p>
        </w:tc>
        <w:tc>
          <w:tcPr>
            <w:tcW w:w="1449" w:type="dxa"/>
          </w:tcPr>
          <w:p w:rsidR="005C2D16" w:rsidRPr="005C2D16" w:rsidRDefault="005C2D16" w:rsidP="005C2D16">
            <w:pPr>
              <w:spacing w:line="360" w:lineRule="auto"/>
              <w:jc w:val="center"/>
              <w:rPr>
                <w:sz w:val="28"/>
                <w:szCs w:val="28"/>
              </w:rPr>
            </w:pPr>
            <w:r w:rsidRPr="005C2D16">
              <w:rPr>
                <w:sz w:val="28"/>
                <w:szCs w:val="28"/>
              </w:rPr>
              <w:t>1638,1</w:t>
            </w:r>
          </w:p>
        </w:tc>
        <w:tc>
          <w:tcPr>
            <w:tcW w:w="1463" w:type="dxa"/>
          </w:tcPr>
          <w:p w:rsidR="005C2D16" w:rsidRPr="005C2D16" w:rsidRDefault="005C2D16" w:rsidP="005C2D16">
            <w:pPr>
              <w:spacing w:line="360" w:lineRule="auto"/>
              <w:jc w:val="center"/>
              <w:rPr>
                <w:sz w:val="28"/>
                <w:szCs w:val="28"/>
              </w:rPr>
            </w:pPr>
            <w:r w:rsidRPr="005C2D16">
              <w:rPr>
                <w:sz w:val="28"/>
                <w:szCs w:val="28"/>
              </w:rPr>
              <w:t>132,4</w:t>
            </w:r>
          </w:p>
        </w:tc>
      </w:tr>
      <w:tr w:rsidR="005C2D16" w:rsidRPr="005C2D16">
        <w:tc>
          <w:tcPr>
            <w:tcW w:w="3883" w:type="dxa"/>
          </w:tcPr>
          <w:p w:rsidR="005C2D16" w:rsidRPr="005C2D16" w:rsidRDefault="005C2D16" w:rsidP="005C2D16">
            <w:pPr>
              <w:spacing w:line="360" w:lineRule="auto"/>
              <w:jc w:val="both"/>
              <w:rPr>
                <w:sz w:val="28"/>
                <w:szCs w:val="28"/>
              </w:rPr>
            </w:pPr>
            <w:r w:rsidRPr="005C2D16">
              <w:rPr>
                <w:sz w:val="28"/>
                <w:szCs w:val="28"/>
              </w:rPr>
              <w:t>Налог на имущество организаций</w:t>
            </w:r>
          </w:p>
        </w:tc>
        <w:tc>
          <w:tcPr>
            <w:tcW w:w="1619" w:type="dxa"/>
          </w:tcPr>
          <w:p w:rsidR="005C2D16" w:rsidRPr="005C2D16" w:rsidRDefault="005C2D16" w:rsidP="005C2D16">
            <w:pPr>
              <w:spacing w:line="360" w:lineRule="auto"/>
              <w:jc w:val="center"/>
              <w:rPr>
                <w:sz w:val="28"/>
                <w:szCs w:val="28"/>
              </w:rPr>
            </w:pPr>
            <w:r w:rsidRPr="005C2D16">
              <w:rPr>
                <w:sz w:val="28"/>
                <w:szCs w:val="28"/>
              </w:rPr>
              <w:t>2604,5</w:t>
            </w:r>
          </w:p>
        </w:tc>
        <w:tc>
          <w:tcPr>
            <w:tcW w:w="1439" w:type="dxa"/>
          </w:tcPr>
          <w:p w:rsidR="005C2D16" w:rsidRPr="005C2D16" w:rsidRDefault="005C2D16" w:rsidP="005C2D16">
            <w:pPr>
              <w:spacing w:line="360" w:lineRule="auto"/>
              <w:jc w:val="center"/>
              <w:rPr>
                <w:sz w:val="28"/>
                <w:szCs w:val="28"/>
              </w:rPr>
            </w:pPr>
            <w:r w:rsidRPr="005C2D16">
              <w:rPr>
                <w:sz w:val="28"/>
                <w:szCs w:val="28"/>
              </w:rPr>
              <w:t>2241,6</w:t>
            </w:r>
          </w:p>
        </w:tc>
        <w:tc>
          <w:tcPr>
            <w:tcW w:w="1449" w:type="dxa"/>
          </w:tcPr>
          <w:p w:rsidR="005C2D16" w:rsidRPr="005C2D16" w:rsidRDefault="005C2D16" w:rsidP="005C2D16">
            <w:pPr>
              <w:spacing w:line="360" w:lineRule="auto"/>
              <w:jc w:val="center"/>
              <w:rPr>
                <w:sz w:val="28"/>
                <w:szCs w:val="28"/>
              </w:rPr>
            </w:pPr>
            <w:r w:rsidRPr="005C2D16">
              <w:rPr>
                <w:sz w:val="28"/>
                <w:szCs w:val="28"/>
              </w:rPr>
              <w:t>363,0</w:t>
            </w:r>
          </w:p>
        </w:tc>
        <w:tc>
          <w:tcPr>
            <w:tcW w:w="1463" w:type="dxa"/>
          </w:tcPr>
          <w:p w:rsidR="005C2D16" w:rsidRPr="005C2D16" w:rsidRDefault="005C2D16" w:rsidP="005C2D16">
            <w:pPr>
              <w:spacing w:line="360" w:lineRule="auto"/>
              <w:jc w:val="center"/>
              <w:rPr>
                <w:sz w:val="28"/>
                <w:szCs w:val="28"/>
              </w:rPr>
            </w:pPr>
            <w:r w:rsidRPr="005C2D16">
              <w:rPr>
                <w:sz w:val="28"/>
                <w:szCs w:val="28"/>
              </w:rPr>
              <w:t>116,2</w:t>
            </w:r>
          </w:p>
        </w:tc>
      </w:tr>
      <w:tr w:rsidR="005C2D16" w:rsidRPr="005C2D16">
        <w:tc>
          <w:tcPr>
            <w:tcW w:w="3883" w:type="dxa"/>
          </w:tcPr>
          <w:p w:rsidR="005C2D16" w:rsidRPr="005C2D16" w:rsidRDefault="005C2D16" w:rsidP="005C2D16">
            <w:pPr>
              <w:spacing w:line="360" w:lineRule="auto"/>
              <w:jc w:val="both"/>
              <w:rPr>
                <w:sz w:val="28"/>
                <w:szCs w:val="28"/>
              </w:rPr>
            </w:pPr>
            <w:r w:rsidRPr="005C2D16">
              <w:rPr>
                <w:sz w:val="28"/>
                <w:szCs w:val="28"/>
              </w:rPr>
              <w:t>Налог на добычу полезных ископаемых</w:t>
            </w:r>
          </w:p>
        </w:tc>
        <w:tc>
          <w:tcPr>
            <w:tcW w:w="1619" w:type="dxa"/>
          </w:tcPr>
          <w:p w:rsidR="005C2D16" w:rsidRPr="005C2D16" w:rsidRDefault="005C2D16" w:rsidP="005C2D16">
            <w:pPr>
              <w:spacing w:line="360" w:lineRule="auto"/>
              <w:jc w:val="center"/>
              <w:rPr>
                <w:sz w:val="28"/>
                <w:szCs w:val="28"/>
              </w:rPr>
            </w:pPr>
            <w:r w:rsidRPr="005C2D16">
              <w:rPr>
                <w:sz w:val="28"/>
                <w:szCs w:val="28"/>
              </w:rPr>
              <w:t>2402,6</w:t>
            </w:r>
          </w:p>
        </w:tc>
        <w:tc>
          <w:tcPr>
            <w:tcW w:w="1439" w:type="dxa"/>
          </w:tcPr>
          <w:p w:rsidR="005C2D16" w:rsidRPr="005C2D16" w:rsidRDefault="005C2D16" w:rsidP="005C2D16">
            <w:pPr>
              <w:spacing w:line="360" w:lineRule="auto"/>
              <w:jc w:val="center"/>
              <w:rPr>
                <w:sz w:val="28"/>
                <w:szCs w:val="28"/>
              </w:rPr>
            </w:pPr>
            <w:r w:rsidRPr="005C2D16">
              <w:rPr>
                <w:sz w:val="28"/>
                <w:szCs w:val="28"/>
              </w:rPr>
              <w:t>2282,1</w:t>
            </w:r>
          </w:p>
        </w:tc>
        <w:tc>
          <w:tcPr>
            <w:tcW w:w="1449" w:type="dxa"/>
          </w:tcPr>
          <w:p w:rsidR="005C2D16" w:rsidRPr="005C2D16" w:rsidRDefault="005C2D16" w:rsidP="005C2D16">
            <w:pPr>
              <w:spacing w:line="360" w:lineRule="auto"/>
              <w:jc w:val="center"/>
              <w:rPr>
                <w:sz w:val="28"/>
                <w:szCs w:val="28"/>
              </w:rPr>
            </w:pPr>
            <w:r w:rsidRPr="005C2D16">
              <w:rPr>
                <w:sz w:val="28"/>
                <w:szCs w:val="28"/>
              </w:rPr>
              <w:t>120,5</w:t>
            </w:r>
          </w:p>
        </w:tc>
        <w:tc>
          <w:tcPr>
            <w:tcW w:w="1463" w:type="dxa"/>
          </w:tcPr>
          <w:p w:rsidR="005C2D16" w:rsidRPr="005C2D16" w:rsidRDefault="005C2D16" w:rsidP="005C2D16">
            <w:pPr>
              <w:spacing w:line="360" w:lineRule="auto"/>
              <w:jc w:val="center"/>
              <w:rPr>
                <w:sz w:val="28"/>
                <w:szCs w:val="28"/>
              </w:rPr>
            </w:pPr>
            <w:r w:rsidRPr="005C2D16">
              <w:rPr>
                <w:sz w:val="28"/>
                <w:szCs w:val="28"/>
              </w:rPr>
              <w:t>105,3</w:t>
            </w:r>
          </w:p>
        </w:tc>
      </w:tr>
      <w:tr w:rsidR="005C2D16" w:rsidRPr="005C2D16">
        <w:tc>
          <w:tcPr>
            <w:tcW w:w="3883" w:type="dxa"/>
          </w:tcPr>
          <w:p w:rsidR="005C2D16" w:rsidRPr="005C2D16" w:rsidRDefault="005C2D16" w:rsidP="005C2D16">
            <w:pPr>
              <w:spacing w:line="360" w:lineRule="auto"/>
              <w:jc w:val="both"/>
              <w:rPr>
                <w:sz w:val="28"/>
                <w:szCs w:val="28"/>
              </w:rPr>
            </w:pPr>
            <w:r w:rsidRPr="005C2D16">
              <w:rPr>
                <w:sz w:val="28"/>
                <w:szCs w:val="28"/>
              </w:rPr>
              <w:t>Акцизы</w:t>
            </w:r>
          </w:p>
        </w:tc>
        <w:tc>
          <w:tcPr>
            <w:tcW w:w="1619" w:type="dxa"/>
          </w:tcPr>
          <w:p w:rsidR="005C2D16" w:rsidRPr="005C2D16" w:rsidRDefault="005C2D16" w:rsidP="005C2D16">
            <w:pPr>
              <w:spacing w:line="360" w:lineRule="auto"/>
              <w:jc w:val="center"/>
              <w:rPr>
                <w:sz w:val="28"/>
                <w:szCs w:val="28"/>
              </w:rPr>
            </w:pPr>
            <w:r w:rsidRPr="005C2D16">
              <w:rPr>
                <w:sz w:val="28"/>
                <w:szCs w:val="28"/>
              </w:rPr>
              <w:t>2052,6</w:t>
            </w:r>
          </w:p>
        </w:tc>
        <w:tc>
          <w:tcPr>
            <w:tcW w:w="1439" w:type="dxa"/>
          </w:tcPr>
          <w:p w:rsidR="005C2D16" w:rsidRPr="005C2D16" w:rsidRDefault="005C2D16" w:rsidP="005C2D16">
            <w:pPr>
              <w:spacing w:line="360" w:lineRule="auto"/>
              <w:jc w:val="center"/>
              <w:rPr>
                <w:sz w:val="28"/>
                <w:szCs w:val="28"/>
              </w:rPr>
            </w:pPr>
            <w:r w:rsidRPr="005C2D16">
              <w:rPr>
                <w:sz w:val="28"/>
                <w:szCs w:val="28"/>
              </w:rPr>
              <w:t>1354,9</w:t>
            </w:r>
          </w:p>
        </w:tc>
        <w:tc>
          <w:tcPr>
            <w:tcW w:w="1449" w:type="dxa"/>
          </w:tcPr>
          <w:p w:rsidR="005C2D16" w:rsidRPr="005C2D16" w:rsidRDefault="005C2D16" w:rsidP="005C2D16">
            <w:pPr>
              <w:spacing w:line="360" w:lineRule="auto"/>
              <w:jc w:val="center"/>
              <w:rPr>
                <w:sz w:val="28"/>
                <w:szCs w:val="28"/>
              </w:rPr>
            </w:pPr>
            <w:r w:rsidRPr="005C2D16">
              <w:rPr>
                <w:sz w:val="28"/>
                <w:szCs w:val="28"/>
              </w:rPr>
              <w:t>697,6</w:t>
            </w:r>
          </w:p>
        </w:tc>
        <w:tc>
          <w:tcPr>
            <w:tcW w:w="1463" w:type="dxa"/>
          </w:tcPr>
          <w:p w:rsidR="005C2D16" w:rsidRPr="005C2D16" w:rsidRDefault="005C2D16" w:rsidP="005C2D16">
            <w:pPr>
              <w:spacing w:line="360" w:lineRule="auto"/>
              <w:jc w:val="center"/>
              <w:rPr>
                <w:sz w:val="28"/>
                <w:szCs w:val="28"/>
              </w:rPr>
            </w:pPr>
            <w:r w:rsidRPr="005C2D16">
              <w:rPr>
                <w:sz w:val="28"/>
                <w:szCs w:val="28"/>
              </w:rPr>
              <w:t>151,5</w:t>
            </w:r>
          </w:p>
        </w:tc>
      </w:tr>
    </w:tbl>
    <w:p w:rsidR="00C5795C" w:rsidRDefault="00C5795C" w:rsidP="00C5795C">
      <w:pPr>
        <w:pStyle w:val="a5"/>
        <w:spacing w:before="0" w:beforeAutospacing="0" w:after="0" w:afterAutospacing="0" w:line="360" w:lineRule="auto"/>
        <w:ind w:firstLine="709"/>
        <w:jc w:val="both"/>
        <w:rPr>
          <w:sz w:val="28"/>
          <w:szCs w:val="28"/>
        </w:rPr>
      </w:pPr>
    </w:p>
    <w:p w:rsidR="00C5795C" w:rsidRPr="00C5795C" w:rsidRDefault="00E05B95" w:rsidP="00C5795C">
      <w:pPr>
        <w:pStyle w:val="a5"/>
        <w:spacing w:before="0" w:beforeAutospacing="0" w:after="0" w:afterAutospacing="0" w:line="360" w:lineRule="auto"/>
        <w:ind w:firstLine="709"/>
        <w:jc w:val="both"/>
        <w:rPr>
          <w:sz w:val="28"/>
          <w:szCs w:val="28"/>
        </w:rPr>
      </w:pPr>
      <w:r>
        <w:rPr>
          <w:sz w:val="28"/>
          <w:szCs w:val="28"/>
        </w:rPr>
        <w:t>Данные таблицы 1. позволяют определить, что н</w:t>
      </w:r>
      <w:r w:rsidR="00C5795C" w:rsidRPr="00C5795C">
        <w:rPr>
          <w:sz w:val="28"/>
          <w:szCs w:val="28"/>
        </w:rPr>
        <w:t>аибольший рост поступлений произошел по налогу на прибыль организаций</w:t>
      </w:r>
      <w:r w:rsidR="005C2D16">
        <w:rPr>
          <w:sz w:val="28"/>
          <w:szCs w:val="28"/>
        </w:rPr>
        <w:t xml:space="preserve"> – на 5,3 млрд. руб. или в 1,5</w:t>
      </w:r>
      <w:r w:rsidR="00C5795C" w:rsidRPr="00C5795C">
        <w:rPr>
          <w:sz w:val="28"/>
          <w:szCs w:val="28"/>
        </w:rPr>
        <w:t xml:space="preserve"> раза, налогу на доходы физических лиц – на </w:t>
      </w:r>
      <w:r w:rsidR="005C2D16">
        <w:rPr>
          <w:sz w:val="28"/>
          <w:szCs w:val="28"/>
        </w:rPr>
        <w:t>1,6</w:t>
      </w:r>
      <w:r w:rsidR="00C5795C" w:rsidRPr="00C5795C">
        <w:rPr>
          <w:sz w:val="28"/>
          <w:szCs w:val="28"/>
        </w:rPr>
        <w:t xml:space="preserve"> мл</w:t>
      </w:r>
      <w:r w:rsidR="005C2D16">
        <w:rPr>
          <w:sz w:val="28"/>
          <w:szCs w:val="28"/>
        </w:rPr>
        <w:t>рд</w:t>
      </w:r>
      <w:r w:rsidR="00C5795C" w:rsidRPr="00C5795C">
        <w:rPr>
          <w:sz w:val="28"/>
          <w:szCs w:val="28"/>
        </w:rPr>
        <w:t>. рублей или в 1,3 раза в основном за счет увеличения поступлений от организаций отраслей добыча полезных ископаемых и обрабатывающие производства.</w:t>
      </w:r>
    </w:p>
    <w:p w:rsidR="00C5795C" w:rsidRPr="005C2D16" w:rsidRDefault="005C2D16" w:rsidP="005C2D16">
      <w:pPr>
        <w:spacing w:line="360" w:lineRule="auto"/>
        <w:ind w:firstLine="709"/>
        <w:jc w:val="both"/>
        <w:rPr>
          <w:sz w:val="28"/>
          <w:szCs w:val="28"/>
        </w:rPr>
      </w:pPr>
      <w:r w:rsidRPr="005C2D16">
        <w:rPr>
          <w:sz w:val="28"/>
          <w:szCs w:val="28"/>
        </w:rPr>
        <w:t>План доходов бюджета Оренбургской области, установленный  на 2007 год  в размере  24,9 млрд. руб., выполнен на 113,5%, дополнител</w:t>
      </w:r>
      <w:r>
        <w:rPr>
          <w:sz w:val="28"/>
          <w:szCs w:val="28"/>
        </w:rPr>
        <w:t>ьно поступило 3,4 млрд. рублей</w:t>
      </w:r>
      <w:r w:rsidR="00C5795C" w:rsidRPr="005C2D16">
        <w:rPr>
          <w:sz w:val="28"/>
          <w:szCs w:val="28"/>
        </w:rPr>
        <w:t xml:space="preserve"> </w:t>
      </w:r>
      <w:r w:rsidR="00136A23" w:rsidRPr="005C2D16">
        <w:rPr>
          <w:sz w:val="28"/>
          <w:szCs w:val="28"/>
        </w:rPr>
        <w:t>[</w:t>
      </w:r>
      <w:r w:rsidR="00780BCE">
        <w:rPr>
          <w:sz w:val="28"/>
          <w:szCs w:val="28"/>
        </w:rPr>
        <w:t>7</w:t>
      </w:r>
      <w:r w:rsidR="00136A23" w:rsidRPr="005C2D16">
        <w:rPr>
          <w:sz w:val="28"/>
          <w:szCs w:val="28"/>
        </w:rPr>
        <w:t>]</w:t>
      </w:r>
      <w:r>
        <w:rPr>
          <w:sz w:val="28"/>
          <w:szCs w:val="28"/>
        </w:rPr>
        <w:t>.</w:t>
      </w:r>
    </w:p>
    <w:p w:rsidR="00EB5855" w:rsidRPr="00EB5855" w:rsidRDefault="00EB5855" w:rsidP="00EB5855">
      <w:pPr>
        <w:spacing w:line="360" w:lineRule="auto"/>
        <w:ind w:firstLine="709"/>
        <w:jc w:val="both"/>
        <w:rPr>
          <w:sz w:val="28"/>
          <w:szCs w:val="28"/>
        </w:rPr>
      </w:pPr>
      <w:r w:rsidRPr="00EB5855">
        <w:rPr>
          <w:sz w:val="28"/>
          <w:szCs w:val="28"/>
        </w:rPr>
        <w:t>По основным видам экономической деятельности крупных и средних организаций за январь–июнь 2007 года получен положительный сальдированный финансовый результат (прибыль минус убытки) в</w:t>
      </w:r>
      <w:r>
        <w:rPr>
          <w:sz w:val="28"/>
          <w:szCs w:val="28"/>
        </w:rPr>
        <w:t xml:space="preserve"> размере 42,3 млрд. рублей или </w:t>
      </w:r>
      <w:r w:rsidRPr="00EB5855">
        <w:rPr>
          <w:sz w:val="28"/>
          <w:szCs w:val="28"/>
        </w:rPr>
        <w:t xml:space="preserve">162,0% к аналогичному периоду 2006 года. </w:t>
      </w:r>
    </w:p>
    <w:p w:rsidR="00EB5855" w:rsidRPr="00EB5855" w:rsidRDefault="00EB5855" w:rsidP="00EB5855">
      <w:pPr>
        <w:spacing w:line="360" w:lineRule="auto"/>
        <w:ind w:firstLine="709"/>
        <w:jc w:val="both"/>
        <w:rPr>
          <w:sz w:val="28"/>
          <w:szCs w:val="28"/>
        </w:rPr>
      </w:pPr>
      <w:r w:rsidRPr="00EB5855">
        <w:rPr>
          <w:sz w:val="28"/>
          <w:szCs w:val="28"/>
        </w:rPr>
        <w:t xml:space="preserve">При этом прибыль прибыльных предприятий в январе–июне 2007 года получена в сумме 43,2 млрд. рублей, или 159,2% к соответствующему периоду прошлого года. </w:t>
      </w:r>
    </w:p>
    <w:p w:rsidR="00EB5855" w:rsidRPr="00EB5855" w:rsidRDefault="00EB5855" w:rsidP="00EB5855">
      <w:pPr>
        <w:spacing w:line="360" w:lineRule="auto"/>
        <w:ind w:firstLine="709"/>
        <w:jc w:val="both"/>
        <w:rPr>
          <w:sz w:val="28"/>
          <w:szCs w:val="28"/>
        </w:rPr>
      </w:pPr>
      <w:r w:rsidRPr="00EB5855">
        <w:rPr>
          <w:sz w:val="28"/>
          <w:szCs w:val="28"/>
        </w:rPr>
        <w:t>Общая сумма убытков в экономике области составила 918,4 млн. рублей (снижение на 12,3%). Удельный вес убыто</w:t>
      </w:r>
      <w:r>
        <w:rPr>
          <w:sz w:val="28"/>
          <w:szCs w:val="28"/>
        </w:rPr>
        <w:t xml:space="preserve">чных организаций увеличился на </w:t>
      </w:r>
      <w:r w:rsidRPr="00EB5855">
        <w:rPr>
          <w:sz w:val="28"/>
          <w:szCs w:val="28"/>
        </w:rPr>
        <w:t xml:space="preserve">0,4 процентных пункта и составил 28,6% от их общего числа. </w:t>
      </w:r>
    </w:p>
    <w:p w:rsidR="00EB5855" w:rsidRPr="00EB5855" w:rsidRDefault="00EB5855" w:rsidP="00EB5855">
      <w:pPr>
        <w:spacing w:line="360" w:lineRule="auto"/>
        <w:ind w:firstLine="709"/>
        <w:jc w:val="both"/>
        <w:rPr>
          <w:sz w:val="28"/>
          <w:szCs w:val="28"/>
        </w:rPr>
      </w:pPr>
      <w:r w:rsidRPr="00EB5855">
        <w:rPr>
          <w:sz w:val="28"/>
          <w:szCs w:val="28"/>
        </w:rPr>
        <w:t xml:space="preserve">Количество убыточных предприятий составило 313 и увеличилось по сравнению с январем–июнем предыдущего года на 4 единицы. </w:t>
      </w:r>
    </w:p>
    <w:p w:rsidR="00EB5855" w:rsidRPr="00EB5855" w:rsidRDefault="00EB5855" w:rsidP="00EB5855">
      <w:pPr>
        <w:spacing w:line="360" w:lineRule="auto"/>
        <w:ind w:firstLine="709"/>
        <w:jc w:val="both"/>
        <w:rPr>
          <w:sz w:val="28"/>
          <w:szCs w:val="28"/>
        </w:rPr>
      </w:pPr>
      <w:r w:rsidRPr="00EB5855">
        <w:rPr>
          <w:sz w:val="28"/>
          <w:szCs w:val="28"/>
        </w:rPr>
        <w:t xml:space="preserve">Улучшение финансовых результатов деятельности предприятий области способствовало сохранению положительной динамики в системе платежей и расчетов. </w:t>
      </w:r>
    </w:p>
    <w:p w:rsidR="00EB5855" w:rsidRPr="00EB5855" w:rsidRDefault="00EB5855" w:rsidP="00EB5855">
      <w:pPr>
        <w:spacing w:line="360" w:lineRule="auto"/>
        <w:ind w:firstLine="709"/>
        <w:jc w:val="both"/>
        <w:rPr>
          <w:sz w:val="28"/>
          <w:szCs w:val="28"/>
        </w:rPr>
      </w:pPr>
      <w:r w:rsidRPr="00EB5855">
        <w:rPr>
          <w:sz w:val="28"/>
          <w:szCs w:val="28"/>
        </w:rPr>
        <w:t xml:space="preserve">Позитивной тенденцией текущего года остается устойчивое снижение в структуре суммарной задолженности предприятий доли их просроченных обязательств. По состоянию на 1 июля 2007 года она составила 3,6% (на 1 июля 2006 года – 6,9%). </w:t>
      </w:r>
    </w:p>
    <w:p w:rsidR="00EB5855" w:rsidRPr="00136A23" w:rsidRDefault="00EB5855" w:rsidP="003C7FF4">
      <w:pPr>
        <w:spacing w:line="360" w:lineRule="auto"/>
        <w:ind w:firstLine="709"/>
        <w:jc w:val="both"/>
        <w:rPr>
          <w:bCs/>
          <w:sz w:val="28"/>
          <w:szCs w:val="28"/>
          <w:lang w:val="en-US"/>
        </w:rPr>
      </w:pPr>
      <w:r w:rsidRPr="00EB5855">
        <w:rPr>
          <w:sz w:val="28"/>
          <w:szCs w:val="28"/>
        </w:rPr>
        <w:t xml:space="preserve">Просроченная кредиторская задолженность предприятий области сократилась на 3,6 млрд. рублей и составила 3,8 млрд. рублей, или 51,5% к соответствующему периоду прошлого года. Просроченная дебиторская задолженность сократилась на 1,6 млрд. рублей и составила 5,8 млрд. рублей, </w:t>
      </w:r>
      <w:r w:rsidRPr="003C7FF4">
        <w:rPr>
          <w:sz w:val="28"/>
          <w:szCs w:val="28"/>
        </w:rPr>
        <w:t xml:space="preserve">или 78,5%. </w:t>
      </w:r>
      <w:r w:rsidR="00136A23">
        <w:rPr>
          <w:sz w:val="28"/>
          <w:szCs w:val="28"/>
          <w:lang w:val="en-US"/>
        </w:rPr>
        <w:t>[16]</w:t>
      </w:r>
    </w:p>
    <w:p w:rsidR="003C7FF4" w:rsidRPr="003C7FF4" w:rsidRDefault="003C7FF4" w:rsidP="003C7FF4">
      <w:pPr>
        <w:spacing w:line="360" w:lineRule="auto"/>
        <w:ind w:firstLine="709"/>
        <w:jc w:val="both"/>
        <w:rPr>
          <w:sz w:val="28"/>
          <w:szCs w:val="28"/>
        </w:rPr>
      </w:pPr>
      <w:r w:rsidRPr="003C7FF4">
        <w:rPr>
          <w:sz w:val="28"/>
          <w:szCs w:val="28"/>
        </w:rPr>
        <w:t xml:space="preserve">По итогам 2007 года поступления налоговых платежей и сборов в бюджеты всех уровней составили 102,3 млрд. рублей, увеличившись к 2006 году на 13,3%, в том числе в федеральный бюджет собрано 64,2 млрд. рублей с ростом на 2,6%, в консолидированный бюджет области – 38,1 млрд. рублей и 37,6%. </w:t>
      </w:r>
    </w:p>
    <w:p w:rsidR="003C7FF4" w:rsidRDefault="008559B2" w:rsidP="003C7FF4">
      <w:pPr>
        <w:spacing w:line="360" w:lineRule="auto"/>
        <w:jc w:val="both"/>
        <w:rPr>
          <w:sz w:val="28"/>
          <w:szCs w:val="28"/>
        </w:rPr>
      </w:pPr>
      <w:r>
        <w:rPr>
          <w:sz w:val="28"/>
          <w:szCs w:val="28"/>
        </w:rPr>
        <w:pict>
          <v:shape id="_x0000_i1026" type="#_x0000_t75" alt="" style="width:465pt;height:226.5pt">
            <v:imagedata r:id="rId10" o:title="" croptop="5805f" cropbottom="3225f" cropleft="1730f" cropright="1730f"/>
          </v:shape>
        </w:pict>
      </w:r>
    </w:p>
    <w:p w:rsidR="00E05B95" w:rsidRPr="003C7FF4" w:rsidRDefault="00E05B95" w:rsidP="00E05B95">
      <w:pPr>
        <w:spacing w:line="360" w:lineRule="auto"/>
        <w:jc w:val="center"/>
        <w:rPr>
          <w:sz w:val="28"/>
          <w:szCs w:val="28"/>
        </w:rPr>
      </w:pPr>
      <w:r>
        <w:rPr>
          <w:sz w:val="28"/>
          <w:szCs w:val="28"/>
        </w:rPr>
        <w:t>Рисунок 2.График распределение платежей по уровням бюджета.</w:t>
      </w:r>
    </w:p>
    <w:p w:rsidR="00E05B95" w:rsidRPr="003C7FF4" w:rsidRDefault="00E05B95" w:rsidP="003C7FF4">
      <w:pPr>
        <w:spacing w:line="360" w:lineRule="auto"/>
        <w:jc w:val="both"/>
        <w:rPr>
          <w:sz w:val="28"/>
          <w:szCs w:val="28"/>
        </w:rPr>
      </w:pPr>
    </w:p>
    <w:p w:rsidR="003C7FF4" w:rsidRDefault="003C7FF4" w:rsidP="003C7FF4">
      <w:pPr>
        <w:spacing w:line="360" w:lineRule="auto"/>
        <w:ind w:firstLine="709"/>
        <w:jc w:val="both"/>
        <w:rPr>
          <w:sz w:val="28"/>
          <w:szCs w:val="28"/>
        </w:rPr>
      </w:pPr>
      <w:r w:rsidRPr="003C7FF4">
        <w:rPr>
          <w:sz w:val="28"/>
          <w:szCs w:val="28"/>
        </w:rPr>
        <w:t>По-прежнему более половины всех собранных на территории области налогов – 62,8% консолидируется в доходах федерального бюджета и лишь 37,2% зачисляется в бюджет области</w:t>
      </w:r>
      <w:r w:rsidR="004857E8">
        <w:rPr>
          <w:sz w:val="28"/>
          <w:szCs w:val="28"/>
        </w:rPr>
        <w:t xml:space="preserve"> (рис. 1)</w:t>
      </w:r>
      <w:r w:rsidRPr="003C7FF4">
        <w:rPr>
          <w:sz w:val="28"/>
          <w:szCs w:val="28"/>
        </w:rPr>
        <w:t xml:space="preserve">. </w:t>
      </w:r>
    </w:p>
    <w:p w:rsidR="00313EB9" w:rsidRPr="003C7FF4" w:rsidRDefault="00313EB9" w:rsidP="003C7FF4">
      <w:pPr>
        <w:spacing w:line="360" w:lineRule="auto"/>
        <w:ind w:firstLine="709"/>
        <w:jc w:val="both"/>
        <w:rPr>
          <w:sz w:val="28"/>
          <w:szCs w:val="28"/>
        </w:rPr>
      </w:pPr>
    </w:p>
    <w:p w:rsidR="00C27E27" w:rsidRDefault="00E22576" w:rsidP="008F06E7">
      <w:pPr>
        <w:pStyle w:val="30"/>
        <w:spacing w:after="0" w:line="360" w:lineRule="auto"/>
        <w:ind w:firstLine="437"/>
        <w:jc w:val="both"/>
        <w:rPr>
          <w:b/>
          <w:color w:val="000000"/>
          <w:sz w:val="28"/>
          <w:szCs w:val="28"/>
        </w:rPr>
      </w:pPr>
      <w:r>
        <w:rPr>
          <w:b/>
          <w:color w:val="000000"/>
          <w:sz w:val="28"/>
          <w:szCs w:val="28"/>
        </w:rPr>
        <w:t>2.2 Инвестиционная политика</w:t>
      </w:r>
    </w:p>
    <w:p w:rsidR="00207786" w:rsidRPr="00313EB9" w:rsidRDefault="00207786" w:rsidP="00313EB9">
      <w:pPr>
        <w:shd w:val="clear" w:color="auto" w:fill="FFFFFF"/>
        <w:spacing w:line="360" w:lineRule="auto"/>
        <w:ind w:firstLine="709"/>
        <w:jc w:val="both"/>
        <w:rPr>
          <w:sz w:val="28"/>
          <w:szCs w:val="28"/>
        </w:rPr>
      </w:pPr>
      <w:r w:rsidRPr="00313EB9">
        <w:rPr>
          <w:iCs/>
          <w:sz w:val="28"/>
          <w:szCs w:val="28"/>
        </w:rPr>
        <w:t xml:space="preserve">Инвестиционная политика </w:t>
      </w:r>
      <w:r w:rsidRPr="00313EB9">
        <w:rPr>
          <w:sz w:val="28"/>
          <w:szCs w:val="28"/>
        </w:rPr>
        <w:t>связана с созданием условий для при</w:t>
      </w:r>
      <w:r w:rsidRPr="00313EB9">
        <w:rPr>
          <w:spacing w:val="1"/>
          <w:sz w:val="28"/>
          <w:szCs w:val="28"/>
        </w:rPr>
        <w:t xml:space="preserve">влечения отечественных и иностранных инвестиций, прежде всего в </w:t>
      </w:r>
      <w:r w:rsidRPr="00313EB9">
        <w:rPr>
          <w:sz w:val="28"/>
          <w:szCs w:val="28"/>
        </w:rPr>
        <w:t xml:space="preserve">реальный сектор экономики. Инвестиционная политика как часть </w:t>
      </w:r>
      <w:r w:rsidRPr="00313EB9">
        <w:rPr>
          <w:spacing w:val="4"/>
          <w:sz w:val="28"/>
          <w:szCs w:val="28"/>
        </w:rPr>
        <w:t>финансовой политики реализуется на разных уровнях государствен</w:t>
      </w:r>
      <w:r w:rsidRPr="00313EB9">
        <w:rPr>
          <w:spacing w:val="7"/>
          <w:sz w:val="28"/>
          <w:szCs w:val="28"/>
        </w:rPr>
        <w:t>ного управления и управления финансами хозяйствующих субъек</w:t>
      </w:r>
      <w:r w:rsidRPr="00313EB9">
        <w:rPr>
          <w:spacing w:val="6"/>
          <w:sz w:val="28"/>
          <w:szCs w:val="28"/>
        </w:rPr>
        <w:t>тов. Главная задача этой политики заключается в создании таких условий</w:t>
      </w:r>
      <w:r w:rsidRPr="00313EB9">
        <w:rPr>
          <w:sz w:val="28"/>
          <w:szCs w:val="28"/>
        </w:rPr>
        <w:t xml:space="preserve">, чтобы инвесторам было выгодно вкладывать финансовые </w:t>
      </w:r>
      <w:r w:rsidRPr="00313EB9">
        <w:rPr>
          <w:spacing w:val="6"/>
          <w:sz w:val="28"/>
          <w:szCs w:val="28"/>
        </w:rPr>
        <w:t>средства в экономику России и в частности в экономику Оренбургской области, чтобы огромные капиталы «не убега</w:t>
      </w:r>
      <w:r w:rsidRPr="00313EB9">
        <w:rPr>
          <w:spacing w:val="2"/>
          <w:sz w:val="28"/>
          <w:szCs w:val="28"/>
        </w:rPr>
        <w:t xml:space="preserve">ли» из России, а, наоборот, чтобы происходил приток иностранного </w:t>
      </w:r>
      <w:r w:rsidRPr="00313EB9">
        <w:rPr>
          <w:spacing w:val="-3"/>
          <w:sz w:val="28"/>
          <w:szCs w:val="28"/>
        </w:rPr>
        <w:t>капитала</w:t>
      </w:r>
      <w:r w:rsidRPr="004049A3">
        <w:rPr>
          <w:spacing w:val="-3"/>
        </w:rPr>
        <w:t>.</w:t>
      </w:r>
    </w:p>
    <w:p w:rsidR="00C27E27" w:rsidRPr="00C27E27" w:rsidRDefault="00C27E27" w:rsidP="00307937">
      <w:pPr>
        <w:pStyle w:val="30"/>
        <w:spacing w:after="0" w:line="360" w:lineRule="auto"/>
        <w:ind w:left="0" w:firstLine="709"/>
        <w:jc w:val="both"/>
        <w:rPr>
          <w:color w:val="000000"/>
          <w:sz w:val="28"/>
          <w:szCs w:val="28"/>
        </w:rPr>
      </w:pPr>
      <w:r w:rsidRPr="00C27E27">
        <w:rPr>
          <w:color w:val="000000"/>
          <w:sz w:val="28"/>
          <w:szCs w:val="28"/>
        </w:rPr>
        <w:t>В экономике области продолжается повышение инвестиционной активности. Объем инвестиций в ос</w:t>
      </w:r>
      <w:r w:rsidR="00307937">
        <w:rPr>
          <w:color w:val="000000"/>
          <w:sz w:val="28"/>
          <w:szCs w:val="28"/>
        </w:rPr>
        <w:t>новной капитал за прошедший год</w:t>
      </w:r>
      <w:r w:rsidRPr="00C27E27">
        <w:rPr>
          <w:color w:val="000000"/>
          <w:sz w:val="28"/>
          <w:szCs w:val="28"/>
        </w:rPr>
        <w:t xml:space="preserve"> составил 76,6 млрд. рублей, что на 25,1% выше уровня 2006 года</w:t>
      </w:r>
      <w:r w:rsidR="004857E8">
        <w:rPr>
          <w:color w:val="000000"/>
          <w:sz w:val="28"/>
          <w:szCs w:val="28"/>
        </w:rPr>
        <w:t xml:space="preserve"> (рис 3)</w:t>
      </w:r>
      <w:r w:rsidRPr="00C27E27">
        <w:rPr>
          <w:color w:val="000000"/>
          <w:sz w:val="28"/>
          <w:szCs w:val="28"/>
        </w:rPr>
        <w:t xml:space="preserve">.  </w:t>
      </w:r>
    </w:p>
    <w:p w:rsidR="00C27E27" w:rsidRDefault="00C27E27" w:rsidP="00C27E27">
      <w:pPr>
        <w:spacing w:line="360" w:lineRule="auto"/>
        <w:ind w:firstLine="709"/>
        <w:jc w:val="both"/>
        <w:rPr>
          <w:sz w:val="28"/>
          <w:szCs w:val="28"/>
          <w:lang w:val="en-US"/>
        </w:rPr>
      </w:pPr>
      <w:r w:rsidRPr="00C27E27">
        <w:rPr>
          <w:sz w:val="28"/>
          <w:szCs w:val="28"/>
        </w:rPr>
        <w:t xml:space="preserve">В экономику области привлечено 529,4 млн. долларов США иностранных инвестиций, что в 2,8 раза выше уровня прошлого года. </w:t>
      </w:r>
      <w:r w:rsidR="003D5982">
        <w:rPr>
          <w:sz w:val="28"/>
          <w:szCs w:val="28"/>
          <w:lang w:val="en-US"/>
        </w:rPr>
        <w:t>[23]</w:t>
      </w:r>
    </w:p>
    <w:p w:rsidR="003D5982" w:rsidRDefault="008559B2" w:rsidP="003D5982">
      <w:pPr>
        <w:spacing w:line="360" w:lineRule="auto"/>
        <w:ind w:firstLine="709"/>
        <w:jc w:val="both"/>
        <w:rPr>
          <w:color w:val="000000"/>
          <w:sz w:val="28"/>
          <w:szCs w:val="28"/>
        </w:rPr>
      </w:pPr>
      <w:r>
        <w:rPr>
          <w:color w:val="000000"/>
          <w:sz w:val="28"/>
          <w:szCs w:val="28"/>
        </w:rPr>
        <w:pict>
          <v:shape id="_x0000_i1027" type="#_x0000_t75" alt="" style="width:435.75pt;height:180pt">
            <v:imagedata r:id="rId11" o:title="" croptop="9499f" cropbottom="2192f" cropleft="1063f" cropright="1063f"/>
          </v:shape>
        </w:pict>
      </w:r>
    </w:p>
    <w:p w:rsidR="003D5982" w:rsidRPr="003D5982" w:rsidRDefault="003D5982" w:rsidP="003D5982">
      <w:pPr>
        <w:spacing w:line="360" w:lineRule="auto"/>
        <w:ind w:firstLine="709"/>
        <w:jc w:val="center"/>
        <w:rPr>
          <w:sz w:val="28"/>
          <w:szCs w:val="28"/>
        </w:rPr>
      </w:pPr>
      <w:r>
        <w:rPr>
          <w:color w:val="000000"/>
          <w:sz w:val="28"/>
          <w:szCs w:val="28"/>
        </w:rPr>
        <w:t>Рисунок 3. Динамика инвестиций в основной капитал.</w:t>
      </w:r>
    </w:p>
    <w:p w:rsidR="00C27E27" w:rsidRPr="000D55F2" w:rsidRDefault="00C27E27" w:rsidP="003D5982">
      <w:pPr>
        <w:spacing w:line="360" w:lineRule="auto"/>
        <w:ind w:firstLine="709"/>
        <w:jc w:val="both"/>
        <w:rPr>
          <w:color w:val="000000"/>
          <w:sz w:val="28"/>
          <w:szCs w:val="28"/>
        </w:rPr>
      </w:pPr>
      <w:r w:rsidRPr="00C27E27">
        <w:rPr>
          <w:color w:val="000000"/>
          <w:sz w:val="28"/>
          <w:szCs w:val="28"/>
        </w:rPr>
        <w:t xml:space="preserve">В 2007 году из общего объема инвестиций в основной капитал по крупным и средним организациям направлено на добычу полезных ископаемых 40,3%, на развитие обрабатывающих производств – 18,5% (наибольший объем инвестиций был направлен в металлургическое производство – 10,7%), в операции с недвижимым имуществом, аренду и предоставление услуг – 7,3%, на развитие транспорта и связи – 11,5% и в </w:t>
      </w:r>
      <w:r w:rsidRPr="000D55F2">
        <w:rPr>
          <w:color w:val="000000"/>
          <w:sz w:val="28"/>
          <w:szCs w:val="28"/>
        </w:rPr>
        <w:t xml:space="preserve">другие виды экономической деятельности – 22,4%. </w:t>
      </w:r>
    </w:p>
    <w:p w:rsidR="000D55F2" w:rsidRPr="000D55F2" w:rsidRDefault="000D55F2" w:rsidP="000D55F2">
      <w:pPr>
        <w:pStyle w:val="2"/>
        <w:spacing w:after="0" w:line="360" w:lineRule="auto"/>
        <w:ind w:left="0" w:firstLine="709"/>
        <w:jc w:val="both"/>
        <w:rPr>
          <w:color w:val="000000"/>
          <w:sz w:val="28"/>
          <w:szCs w:val="28"/>
        </w:rPr>
      </w:pPr>
      <w:r w:rsidRPr="000D55F2">
        <w:rPr>
          <w:color w:val="000000"/>
          <w:sz w:val="28"/>
          <w:szCs w:val="28"/>
        </w:rPr>
        <w:t xml:space="preserve">Основными источниками финансирования по-прежнему остаются внебюджетные источники, доля которых составляет 92,0% от общего объема инвестиций в основной капитал. Удельный вес собственных средств предприятий, используемых на инвестиционные цели составляет 57,9%, привлеченных – 42,1%, в том числе бюджетные средства – 8,0%, из них средства федерального бюджета – 2,5%. Заметно активизируется работа банковского сектора в инвестиционной сфере, доля  банковских кредитов в прошедшем году составила 12,9%, а за 9 месяцев </w:t>
      </w:r>
      <w:r>
        <w:rPr>
          <w:color w:val="000000"/>
          <w:sz w:val="28"/>
          <w:szCs w:val="28"/>
        </w:rPr>
        <w:t>2007 года</w:t>
      </w:r>
      <w:r w:rsidRPr="000D55F2">
        <w:rPr>
          <w:color w:val="000000"/>
          <w:sz w:val="28"/>
          <w:szCs w:val="28"/>
        </w:rPr>
        <w:t xml:space="preserve"> – 16,4%. </w:t>
      </w:r>
    </w:p>
    <w:p w:rsidR="000D55F2" w:rsidRPr="000D55F2" w:rsidRDefault="000D55F2" w:rsidP="000D55F2">
      <w:pPr>
        <w:pStyle w:val="2"/>
        <w:spacing w:after="0" w:line="360" w:lineRule="auto"/>
        <w:ind w:left="0" w:firstLine="709"/>
        <w:jc w:val="both"/>
        <w:rPr>
          <w:color w:val="000000"/>
          <w:sz w:val="28"/>
          <w:szCs w:val="28"/>
        </w:rPr>
      </w:pPr>
      <w:r w:rsidRPr="000D55F2">
        <w:rPr>
          <w:color w:val="000000"/>
          <w:sz w:val="28"/>
          <w:szCs w:val="28"/>
        </w:rPr>
        <w:t xml:space="preserve">Высокая инвестиционная активность в экономике во многом поддерживается за счет значительных капитальных вложений в строительство зданий и сооружений. За январь-сентябрь 2007 года объем работ по виду деятельности «строительство» увеличился на 22,9% (против 8,5% в 2006 году).  </w:t>
      </w:r>
    </w:p>
    <w:p w:rsidR="000D55F2" w:rsidRDefault="000D55F2" w:rsidP="000D55F2">
      <w:pPr>
        <w:pStyle w:val="a7"/>
        <w:spacing w:after="0" w:line="360" w:lineRule="auto"/>
        <w:ind w:firstLine="709"/>
        <w:jc w:val="both"/>
        <w:rPr>
          <w:color w:val="000000"/>
          <w:sz w:val="28"/>
          <w:szCs w:val="28"/>
        </w:rPr>
      </w:pPr>
      <w:r w:rsidRPr="000D55F2">
        <w:rPr>
          <w:color w:val="000000"/>
          <w:sz w:val="28"/>
          <w:szCs w:val="28"/>
        </w:rPr>
        <w:t xml:space="preserve">Кроме того, по сравнению с прошлым годом ускоренными темпами велось жилищное строительство. За счет всех источников финансирования сдано в эксплуатацию 3968 квартир общей площадью 422,2 тыс. кв. метров, в то время как за соответствующий период 2006 года – 383,6 тыс. кв. метров. Большая часть жилья, около 80% от общего ввода за январь-сентябрь т.г., построена населением за счет собственных и заемных средств – 330,0 тыс. кв. метров, рост 111,2%.   </w:t>
      </w:r>
    </w:p>
    <w:p w:rsidR="00207786" w:rsidRDefault="00207786" w:rsidP="00207786">
      <w:pPr>
        <w:shd w:val="clear" w:color="auto" w:fill="FFFFFF"/>
        <w:spacing w:line="360" w:lineRule="auto"/>
        <w:ind w:right="154" w:firstLine="426"/>
        <w:jc w:val="both"/>
        <w:rPr>
          <w:sz w:val="28"/>
          <w:szCs w:val="28"/>
        </w:rPr>
      </w:pPr>
    </w:p>
    <w:p w:rsidR="00635351" w:rsidRPr="00635351" w:rsidRDefault="00635351" w:rsidP="008F06E7">
      <w:pPr>
        <w:shd w:val="clear" w:color="auto" w:fill="FFFFFF"/>
        <w:spacing w:line="360" w:lineRule="auto"/>
        <w:ind w:right="154" w:firstLine="720"/>
        <w:jc w:val="both"/>
        <w:rPr>
          <w:b/>
          <w:sz w:val="28"/>
          <w:szCs w:val="28"/>
        </w:rPr>
      </w:pPr>
      <w:r w:rsidRPr="00635351">
        <w:rPr>
          <w:b/>
          <w:sz w:val="28"/>
          <w:szCs w:val="28"/>
        </w:rPr>
        <w:t>2.3 Таможенная политика</w:t>
      </w:r>
    </w:p>
    <w:p w:rsidR="00A06729" w:rsidRDefault="00A06729" w:rsidP="00A06729">
      <w:pPr>
        <w:spacing w:line="360" w:lineRule="auto"/>
        <w:ind w:firstLine="709"/>
        <w:jc w:val="both"/>
        <w:rPr>
          <w:sz w:val="28"/>
        </w:rPr>
      </w:pPr>
      <w:r w:rsidRPr="00A06729">
        <w:rPr>
          <w:sz w:val="28"/>
        </w:rPr>
        <w:t>Таможенная политика представляет собой целенаправленную деятельность государства по регулированию внешнеторгового обмена (объема, структуры и условий экспорта и импорта) путем установления соответствующего таможенного режима перемещения товаров и транспортных средств через таможенную границу.</w:t>
      </w:r>
      <w:r>
        <w:rPr>
          <w:sz w:val="28"/>
        </w:rPr>
        <w:t xml:space="preserve"> </w:t>
      </w:r>
    </w:p>
    <w:p w:rsidR="00A06729" w:rsidRDefault="00A06729" w:rsidP="00A06729">
      <w:pPr>
        <w:spacing w:line="360" w:lineRule="auto"/>
        <w:ind w:firstLine="709"/>
        <w:jc w:val="both"/>
        <w:rPr>
          <w:sz w:val="28"/>
        </w:rPr>
      </w:pPr>
      <w:r w:rsidRPr="00A06729">
        <w:rPr>
          <w:sz w:val="28"/>
        </w:rPr>
        <w:t>Таможенная политика - неотъемлемая часть экономической и внешнеторговой политики государства, и поэтому она зависит от целей и задач общей экономической стратегии правительства.</w:t>
      </w:r>
      <w:r>
        <w:rPr>
          <w:sz w:val="28"/>
        </w:rPr>
        <w:t xml:space="preserve"> </w:t>
      </w:r>
      <w:r w:rsidRPr="00A06729">
        <w:rPr>
          <w:sz w:val="28"/>
        </w:rPr>
        <w:t>Протекционистская таможенная политика направлена на создание наиболее благоприятных условий для развития отечественного производства и внутреннего рынка. Ее основные цели достигаются путем установления высокого уровня таможенного обложения на импортируемые товары.</w:t>
      </w:r>
      <w:r>
        <w:rPr>
          <w:sz w:val="28"/>
        </w:rPr>
        <w:t xml:space="preserve"> </w:t>
      </w:r>
      <w:r w:rsidRPr="00A06729">
        <w:rPr>
          <w:sz w:val="28"/>
        </w:rPr>
        <w:t>В отличие от протекционизма политика свободной торговли предполагает минимальный уровень таможенных пошлин и направлена на всемерное поощрение ввоза иностранных товаров на внутренний рынок страны.</w:t>
      </w:r>
      <w:r>
        <w:rPr>
          <w:sz w:val="28"/>
        </w:rPr>
        <w:t xml:space="preserve"> </w:t>
      </w:r>
      <w:r w:rsidRPr="00A06729">
        <w:rPr>
          <w:sz w:val="28"/>
        </w:rPr>
        <w:t>Основными средствами (инструментами) реализации таможенной политики являются таможенные пошлины, сборы (тарифное регулирование), процедура таможенного оформления и таможенного контроля, различные таможенные ограничения и формальности, связанные с практикой внешнеторгового лицензирования и квотирования (нетарифное регулирование).</w:t>
      </w:r>
      <w:r>
        <w:rPr>
          <w:sz w:val="28"/>
        </w:rPr>
        <w:t xml:space="preserve"> </w:t>
      </w:r>
      <w:r w:rsidRPr="00A06729">
        <w:rPr>
          <w:sz w:val="28"/>
        </w:rPr>
        <w:t>Одной из задач таможенной политики Российской Федерации является рационализация товарной структуры российского импорта. В этих целях, как правило, снижаются или полностью отменяются таможенные пошлины на товары, ввоз которых необходим для развития российской экономики; в то же время сохраняются высокие ставки на те товары, которые могут составить конкуренци</w:t>
      </w:r>
      <w:r>
        <w:rPr>
          <w:sz w:val="28"/>
        </w:rPr>
        <w:t>ю отечественным производителям.</w:t>
      </w:r>
    </w:p>
    <w:p w:rsidR="006C27E0" w:rsidRDefault="00A06729" w:rsidP="00A06729">
      <w:pPr>
        <w:spacing w:line="360" w:lineRule="auto"/>
        <w:ind w:firstLine="709"/>
        <w:jc w:val="both"/>
        <w:rPr>
          <w:sz w:val="28"/>
        </w:rPr>
      </w:pPr>
      <w:r w:rsidRPr="00A06729">
        <w:rPr>
          <w:sz w:val="28"/>
        </w:rPr>
        <w:t>С помощью инструментов таможенной политики государство обеспечивает выполнение одной из важнейших своих функций - функцию защиты прав и свобод человека и общественных интересов. В соответствии со статьей 20 Таможенного кодекса РФ может быть запрещен ввоз в Российскую Федерацию и вывоз из Российской Федерации отдельных товаров и транспортных средств "исходя из соображений государственной безопасности, защиты общественного порядка, нравственности населения, жизни и здоровья человека, защиты животных и растений, охраны окружающей природной среды, защиты художественного, исторического и археологического достояния народов Российской Федерации и зарубежных стран, защиты права собственности, в том числе на объекты интеллектуальной собственности, защиты интересов российских потребителей ввозимых товаров и исходя из других интересов Российской Федерации на основании актов законодательства Российской Федерации и международных договоров Российской Федерации".</w:t>
      </w:r>
      <w:r w:rsidR="006C27E0">
        <w:rPr>
          <w:sz w:val="28"/>
        </w:rPr>
        <w:t xml:space="preserve"> </w:t>
      </w:r>
      <w:r w:rsidRPr="00A06729">
        <w:rPr>
          <w:sz w:val="28"/>
        </w:rPr>
        <w:t xml:space="preserve">Использование таможенных инструментов призвано также содействовать прогрессивным изменениям в структуре производства и потребления товаров в Российской Федерации. </w:t>
      </w:r>
    </w:p>
    <w:p w:rsidR="00AF08C4" w:rsidRDefault="00A06729" w:rsidP="00A06729">
      <w:pPr>
        <w:spacing w:line="360" w:lineRule="auto"/>
        <w:ind w:firstLine="709"/>
        <w:jc w:val="both"/>
        <w:rPr>
          <w:sz w:val="28"/>
        </w:rPr>
      </w:pPr>
      <w:r w:rsidRPr="00A06729">
        <w:rPr>
          <w:sz w:val="28"/>
        </w:rPr>
        <w:t>Задачей таможенной политики является также защита экономики России от неблагоприятного воздействия иностранной конкуренции. На мировом рынке присутствует большое количество поставщиков аналогичного товара, многие из которых по техническим и ценовым параметрам значительно превосходят отечественных производителей. Этим объясняется высокий уровень внешнеторговой конкуренции и существование "ножниц цен" на мировом и внутреннем рынке. Меры по защите российской экономики от неблагоприятного воздействия внешних факторов служат достижению глобальной цели - обеспечению экономической безопасности России, под которой понимается состояние экономики, гарантирующее достаточный уровень социального, политического и оборонного существования и прогрессивного развития Российской Федерации, неуязвимость и независимость ее экономических интересов по отношению к возможным внешним и внутренним угрозам и воздействиям</w:t>
      </w:r>
      <w:r w:rsidR="00BB35DE">
        <w:rPr>
          <w:sz w:val="28"/>
        </w:rPr>
        <w:t>.</w:t>
      </w:r>
      <w:r w:rsidRPr="00A06729">
        <w:rPr>
          <w:sz w:val="28"/>
        </w:rPr>
        <w:t xml:space="preserve">  </w:t>
      </w:r>
    </w:p>
    <w:p w:rsidR="00845A2E" w:rsidRPr="00A06729" w:rsidRDefault="00845A2E" w:rsidP="00A06729">
      <w:pPr>
        <w:spacing w:line="360" w:lineRule="auto"/>
        <w:ind w:firstLine="709"/>
        <w:jc w:val="both"/>
        <w:rPr>
          <w:color w:val="000000"/>
          <w:sz w:val="28"/>
          <w:szCs w:val="28"/>
        </w:rPr>
      </w:pPr>
    </w:p>
    <w:p w:rsidR="00BB35DE" w:rsidRDefault="00BB35DE" w:rsidP="00BB35DE">
      <w:pPr>
        <w:spacing w:line="360" w:lineRule="auto"/>
        <w:ind w:firstLine="709"/>
        <w:rPr>
          <w:sz w:val="28"/>
        </w:rPr>
      </w:pPr>
      <w:r w:rsidRPr="00BB35DE">
        <w:rPr>
          <w:b/>
          <w:sz w:val="28"/>
        </w:rPr>
        <w:t>2.4 Ценовая политика</w:t>
      </w:r>
    </w:p>
    <w:p w:rsidR="00845A2E" w:rsidRPr="00845A2E" w:rsidRDefault="00845A2E" w:rsidP="00845A2E">
      <w:pPr>
        <w:pStyle w:val="a7"/>
        <w:spacing w:after="0" w:line="360" w:lineRule="auto"/>
        <w:ind w:firstLine="709"/>
        <w:jc w:val="both"/>
        <w:rPr>
          <w:rFonts w:ascii="Tahoma" w:hAnsi="Tahoma" w:cs="Tahoma"/>
          <w:sz w:val="28"/>
          <w:szCs w:val="28"/>
        </w:rPr>
      </w:pPr>
      <w:r w:rsidRPr="00845A2E">
        <w:rPr>
          <w:sz w:val="28"/>
          <w:szCs w:val="28"/>
        </w:rPr>
        <w:t xml:space="preserve">Ценовая политика - совокупность мероприятий и стратегий, которые использует предприятие при установлении цен на реализуемую продукцию. При выработке ценовой политики учитываются издержки производства, цены конкурентов, конъюнктура рынка, затраты на рекламу и стимулирование сбыта и т.д. </w:t>
      </w:r>
    </w:p>
    <w:p w:rsidR="00BB35DE" w:rsidRPr="00BB35DE" w:rsidRDefault="00BB35DE" w:rsidP="00BB35DE">
      <w:pPr>
        <w:spacing w:line="360" w:lineRule="auto"/>
        <w:ind w:firstLine="709"/>
        <w:jc w:val="both"/>
        <w:rPr>
          <w:sz w:val="28"/>
          <w:szCs w:val="20"/>
        </w:rPr>
      </w:pPr>
      <w:r w:rsidRPr="00BB35DE">
        <w:rPr>
          <w:sz w:val="28"/>
          <w:szCs w:val="20"/>
        </w:rPr>
        <w:t xml:space="preserve">Негативным моментом в развитии инфляционных процессов в 2007 году явилось ускорение темпов роста потребительских цен по сравнению с предыдущим годом. </w:t>
      </w:r>
    </w:p>
    <w:p w:rsidR="00BB35DE" w:rsidRPr="00BB35DE" w:rsidRDefault="00BB35DE" w:rsidP="00BB35DE">
      <w:pPr>
        <w:spacing w:line="360" w:lineRule="auto"/>
        <w:ind w:firstLine="709"/>
        <w:jc w:val="both"/>
        <w:rPr>
          <w:sz w:val="28"/>
          <w:szCs w:val="20"/>
        </w:rPr>
      </w:pPr>
      <w:r w:rsidRPr="00BB35DE">
        <w:rPr>
          <w:sz w:val="28"/>
          <w:szCs w:val="20"/>
        </w:rPr>
        <w:t xml:space="preserve">Темпы роста потребительских цен к декабрю 2006 года составили 111,8% (в 2006 году – 108,7%), по РФ соответственно – 111,9% и 109,0%. </w:t>
      </w:r>
    </w:p>
    <w:p w:rsidR="00BB35DE" w:rsidRPr="00BB35DE" w:rsidRDefault="00BB35DE" w:rsidP="00BB35DE">
      <w:pPr>
        <w:spacing w:line="360" w:lineRule="auto"/>
        <w:ind w:firstLine="709"/>
        <w:jc w:val="both"/>
        <w:rPr>
          <w:sz w:val="28"/>
          <w:szCs w:val="20"/>
        </w:rPr>
      </w:pPr>
      <w:r w:rsidRPr="00BB35DE">
        <w:rPr>
          <w:sz w:val="28"/>
          <w:szCs w:val="20"/>
        </w:rPr>
        <w:t xml:space="preserve">Цены на продовольственные товары к декабрю 2006 года увеличились на 14,4% (в 2006 году – на 8,7%), на непродовольственные товары – на 7,8% (6,4%), на платные услуги – на 15,0% (13,5%). </w:t>
      </w:r>
    </w:p>
    <w:p w:rsidR="00BB35DE" w:rsidRPr="00BB35DE" w:rsidRDefault="00BB35DE" w:rsidP="00BB35DE">
      <w:pPr>
        <w:spacing w:line="360" w:lineRule="auto"/>
        <w:ind w:firstLine="709"/>
        <w:jc w:val="both"/>
        <w:rPr>
          <w:sz w:val="28"/>
          <w:szCs w:val="20"/>
        </w:rPr>
      </w:pPr>
      <w:r w:rsidRPr="00BB35DE">
        <w:rPr>
          <w:sz w:val="28"/>
          <w:szCs w:val="20"/>
        </w:rPr>
        <w:t xml:space="preserve">Вклад в инфляцию повышения цен на продовольственные товары составил 5,7 процентных пункта (в 2006 году – 3,7 п.п.), на непродовольственные товары – 3,2 процентных пункта (2,4 п.п.), на платные услуги – 2,9 процентных пункта (2,6 п.п.). </w:t>
      </w:r>
    </w:p>
    <w:p w:rsidR="00BB35DE" w:rsidRPr="00BB35DE" w:rsidRDefault="00BB35DE" w:rsidP="00BB35DE">
      <w:pPr>
        <w:spacing w:line="360" w:lineRule="auto"/>
        <w:ind w:firstLine="709"/>
        <w:jc w:val="both"/>
        <w:rPr>
          <w:sz w:val="28"/>
          <w:szCs w:val="20"/>
        </w:rPr>
      </w:pPr>
      <w:r w:rsidRPr="00BB35DE">
        <w:rPr>
          <w:sz w:val="28"/>
          <w:szCs w:val="20"/>
        </w:rPr>
        <w:t xml:space="preserve">Если в </w:t>
      </w:r>
      <w:r w:rsidRPr="00BB35DE">
        <w:rPr>
          <w:sz w:val="28"/>
          <w:szCs w:val="20"/>
          <w:lang w:val="en-US"/>
        </w:rPr>
        <w:t>I</w:t>
      </w:r>
      <w:r w:rsidRPr="00BB35DE">
        <w:rPr>
          <w:sz w:val="28"/>
          <w:szCs w:val="20"/>
        </w:rPr>
        <w:t xml:space="preserve"> квартале 2007 года была зафиксирована самая низкая инфляция за последние годы (103,1%), то во </w:t>
      </w:r>
      <w:r w:rsidRPr="00BB35DE">
        <w:rPr>
          <w:sz w:val="28"/>
          <w:szCs w:val="20"/>
          <w:lang w:val="en-US"/>
        </w:rPr>
        <w:t>II</w:t>
      </w:r>
      <w:r w:rsidRPr="00BB35DE">
        <w:rPr>
          <w:sz w:val="28"/>
          <w:szCs w:val="20"/>
        </w:rPr>
        <w:t xml:space="preserve"> квартале наметилась тенденция дальнейшего ускорения ее роста (102,1%) против 100,8% в 2006 году. В июне 2007 года она достигла, как и в среднем по РФ 101%, в то время как в июне предыдущего года –100,2% (РФ – 100,3%). </w:t>
      </w:r>
    </w:p>
    <w:p w:rsidR="00BB35DE" w:rsidRPr="00BB35DE" w:rsidRDefault="00BB35DE" w:rsidP="00BB35DE">
      <w:pPr>
        <w:spacing w:line="360" w:lineRule="auto"/>
        <w:ind w:firstLine="709"/>
        <w:jc w:val="both"/>
        <w:rPr>
          <w:sz w:val="28"/>
          <w:szCs w:val="20"/>
        </w:rPr>
      </w:pPr>
      <w:r w:rsidRPr="00BB35DE">
        <w:rPr>
          <w:sz w:val="28"/>
          <w:szCs w:val="20"/>
        </w:rPr>
        <w:t xml:space="preserve">Рост цен продолжился и в </w:t>
      </w:r>
      <w:r w:rsidRPr="00BB35DE">
        <w:rPr>
          <w:sz w:val="28"/>
          <w:szCs w:val="20"/>
          <w:lang w:val="en-US"/>
        </w:rPr>
        <w:t>III</w:t>
      </w:r>
      <w:r w:rsidRPr="00BB35DE">
        <w:rPr>
          <w:sz w:val="28"/>
          <w:szCs w:val="20"/>
        </w:rPr>
        <w:t xml:space="preserve"> квартале: в июле он составил 100,7%, августе – 100,9%, сентябре – 100,3%. В целом прирост цен за третий квартал составил 1,9% (РФ – 1,8%). Такой прирост цен нетрадиционен для этого времени года. Ежегодно в июле–сентябре темпы инфляции снижаются до минимальных значений, а в 2002–2003 годах наблюдалась дефляция. </w:t>
      </w:r>
    </w:p>
    <w:p w:rsidR="00BB35DE" w:rsidRPr="00BB35DE" w:rsidRDefault="00BB35DE" w:rsidP="00BB35DE">
      <w:pPr>
        <w:spacing w:line="360" w:lineRule="auto"/>
        <w:ind w:firstLine="709"/>
        <w:jc w:val="both"/>
        <w:rPr>
          <w:sz w:val="28"/>
          <w:szCs w:val="20"/>
        </w:rPr>
      </w:pPr>
      <w:r w:rsidRPr="00BB35DE">
        <w:rPr>
          <w:sz w:val="28"/>
          <w:szCs w:val="20"/>
        </w:rPr>
        <w:t xml:space="preserve">В </w:t>
      </w:r>
      <w:r w:rsidRPr="00BB35DE">
        <w:rPr>
          <w:sz w:val="28"/>
          <w:szCs w:val="20"/>
          <w:lang w:val="en-US"/>
        </w:rPr>
        <w:t>IV</w:t>
      </w:r>
      <w:r w:rsidRPr="00BB35DE">
        <w:rPr>
          <w:sz w:val="28"/>
          <w:szCs w:val="20"/>
        </w:rPr>
        <w:t xml:space="preserve"> квартале рост цен ускорился. В октябре он составил 101,6%, ноябре – 101,3%, декабре – 101,2%, в целом за три месяца – 104,2%. </w:t>
      </w:r>
    </w:p>
    <w:p w:rsidR="00BB35DE" w:rsidRPr="00BB35DE" w:rsidRDefault="00BB35DE" w:rsidP="00BB35DE">
      <w:pPr>
        <w:spacing w:line="360" w:lineRule="auto"/>
        <w:ind w:firstLine="709"/>
        <w:jc w:val="both"/>
        <w:rPr>
          <w:sz w:val="28"/>
          <w:szCs w:val="20"/>
        </w:rPr>
      </w:pPr>
      <w:r w:rsidRPr="00BB35DE">
        <w:rPr>
          <w:sz w:val="28"/>
          <w:szCs w:val="20"/>
        </w:rPr>
        <w:t xml:space="preserve">Основной причиной высокой инфляции в 2007 году стало значительное удорожание продуктов питания: хлеба, молочных продуктов, растительного масла, яиц, плодоовощной продукции и других продовольственных товаров. </w:t>
      </w:r>
    </w:p>
    <w:p w:rsidR="00BB35DE" w:rsidRPr="00BB35DE" w:rsidRDefault="00BB35DE" w:rsidP="00BB35DE">
      <w:pPr>
        <w:spacing w:line="360" w:lineRule="auto"/>
        <w:ind w:firstLine="709"/>
        <w:jc w:val="both"/>
        <w:rPr>
          <w:sz w:val="28"/>
          <w:szCs w:val="20"/>
        </w:rPr>
      </w:pPr>
      <w:r w:rsidRPr="00BB35DE">
        <w:rPr>
          <w:sz w:val="28"/>
          <w:szCs w:val="20"/>
        </w:rPr>
        <w:t xml:space="preserve">Среди 14 субъектов Приволжского федерального округа за год самый низкий уровень инфляции отмечен в Республике Татарстан – 111,6%, самый высокий  в Пермском крае – 116,4%. Оренбургская область по этому показателю занимала 2   место (в 2006 году – 7 место). </w:t>
      </w:r>
    </w:p>
    <w:p w:rsidR="00BB35DE" w:rsidRPr="00BB35DE" w:rsidRDefault="00BB35DE" w:rsidP="00BB35DE">
      <w:pPr>
        <w:spacing w:line="360" w:lineRule="auto"/>
        <w:ind w:firstLine="709"/>
        <w:jc w:val="both"/>
        <w:rPr>
          <w:sz w:val="28"/>
          <w:szCs w:val="20"/>
        </w:rPr>
      </w:pPr>
      <w:r w:rsidRPr="00BB35DE">
        <w:rPr>
          <w:sz w:val="28"/>
          <w:szCs w:val="20"/>
        </w:rPr>
        <w:t xml:space="preserve">В отдельных секторах потребительского рынка динамика цен была следующей. На рынке продовольственных товаров прирост цен составил 14,4% (РФ – 15,6%) против 8,7% (РФ – 8,7%) в 2006 году. Существенно выросли цены на масло подсолнечное – на 67,1% (РФ – 52,3%). Главной причиной роста цен на подсолнечное масло стало их резкое увеличение на мировых рынках растительных масел, вызванный прогнозом низкого урожая подсолнечника в России и на Украине – главных производителях подсолнечника в мире. В начале сезона цена на подсолнечник составила до 12 тысяч рублей за тонну, или в 2 раза выше чем в 2006 году. Рост цен на масличном рынке закономерно привел к увеличению цен на растительное масло. </w:t>
      </w:r>
    </w:p>
    <w:p w:rsidR="00BB35DE" w:rsidRPr="00BB35DE" w:rsidRDefault="00BB35DE" w:rsidP="00BB35DE">
      <w:pPr>
        <w:spacing w:line="360" w:lineRule="auto"/>
        <w:ind w:firstLine="709"/>
        <w:jc w:val="both"/>
        <w:rPr>
          <w:sz w:val="28"/>
          <w:szCs w:val="20"/>
        </w:rPr>
      </w:pPr>
      <w:r w:rsidRPr="00BB35DE">
        <w:rPr>
          <w:sz w:val="28"/>
          <w:szCs w:val="20"/>
        </w:rPr>
        <w:t xml:space="preserve">Молоко и молочная продукция подорожала на 32,9% (РФ – на 30,4%) против 9,1% (РФ – 8,7%) в 2006 году. Рост цен на сырое молоко на мировом рынке затронул и Россию, так как 25% молочной продукции в стране является импортным. Также причиной роста цен стала отмена Европейским Союзом субсидий производителям молока. С увеличением цен на молоко выросли цены на масло сливочное на 40,2% (в 2006 году – на 6,7%) и сыры – на 67,6%. </w:t>
      </w:r>
    </w:p>
    <w:p w:rsidR="00BB35DE" w:rsidRPr="00BB35DE" w:rsidRDefault="00BB35DE" w:rsidP="00BB35DE">
      <w:pPr>
        <w:spacing w:line="360" w:lineRule="auto"/>
        <w:ind w:firstLine="709"/>
        <w:jc w:val="both"/>
        <w:rPr>
          <w:sz w:val="28"/>
          <w:szCs w:val="20"/>
        </w:rPr>
      </w:pPr>
      <w:r w:rsidRPr="00BB35DE">
        <w:rPr>
          <w:sz w:val="28"/>
          <w:szCs w:val="20"/>
        </w:rPr>
        <w:t xml:space="preserve">С начала июля на потребительском рынке области начали дорожать хлеб и хлебобулочные изделия. За год повышение цен составило 18,4%, (РФ – 22,4%), в 2006 году – 6,6% (РФ – 11,1%). Основной причиной стал рост закупочных цен на зерно. Рост мировых цен вызвал дестабилизацию рынка зерна и, последовавшее за этим, увеличение цен на хлеб и хлебобулочные изделия. </w:t>
      </w:r>
    </w:p>
    <w:p w:rsidR="00BB35DE" w:rsidRPr="00BB35DE" w:rsidRDefault="00BB35DE" w:rsidP="00BB35DE">
      <w:pPr>
        <w:spacing w:line="360" w:lineRule="auto"/>
        <w:ind w:firstLine="709"/>
        <w:jc w:val="both"/>
        <w:rPr>
          <w:sz w:val="28"/>
          <w:szCs w:val="20"/>
        </w:rPr>
      </w:pPr>
      <w:r w:rsidRPr="00BB35DE">
        <w:rPr>
          <w:sz w:val="28"/>
          <w:szCs w:val="20"/>
        </w:rPr>
        <w:t xml:space="preserve">Рост цен произошел по всей цепочке: от зерна до конечного продукта – хлеба. Кроме хлеба подорожала и другая продукция, производимая из зерна: мука – на 34,5%; крупы овсяная и перловая – на 42,2%; макаронные изделия – на 30,7%; вермишель – на 32,6%. Рост цен на зерно, неурожай масличных культур спровоцировали рост цен на яйца – на 27,8%. </w:t>
      </w:r>
    </w:p>
    <w:p w:rsidR="00BB35DE" w:rsidRPr="00BB35DE" w:rsidRDefault="00BB35DE" w:rsidP="00BB35DE">
      <w:pPr>
        <w:spacing w:line="360" w:lineRule="auto"/>
        <w:ind w:firstLine="709"/>
        <w:jc w:val="both"/>
        <w:rPr>
          <w:sz w:val="28"/>
          <w:szCs w:val="20"/>
        </w:rPr>
      </w:pPr>
      <w:r w:rsidRPr="00BB35DE">
        <w:rPr>
          <w:sz w:val="28"/>
          <w:szCs w:val="20"/>
        </w:rPr>
        <w:t xml:space="preserve">Снижение цен на плодоовощную продукцию в </w:t>
      </w:r>
      <w:r w:rsidRPr="00BB35DE">
        <w:rPr>
          <w:sz w:val="28"/>
          <w:szCs w:val="20"/>
          <w:lang w:val="en-US"/>
        </w:rPr>
        <w:t>III</w:t>
      </w:r>
      <w:r w:rsidRPr="00BB35DE">
        <w:rPr>
          <w:sz w:val="28"/>
          <w:szCs w:val="20"/>
        </w:rPr>
        <w:t xml:space="preserve"> квартале на 20%, не перекрыло рост цен в </w:t>
      </w:r>
      <w:r w:rsidRPr="00BB35DE">
        <w:rPr>
          <w:sz w:val="28"/>
          <w:szCs w:val="20"/>
          <w:lang w:val="en-US"/>
        </w:rPr>
        <w:t>I</w:t>
      </w:r>
      <w:r w:rsidRPr="00BB35DE">
        <w:rPr>
          <w:sz w:val="28"/>
          <w:szCs w:val="20"/>
        </w:rPr>
        <w:t xml:space="preserve"> полугодии, возникший в результате реорганизации продовольственных рынков, различных запретительных мер на экспорт ранней овощной продукции из Польши, Грузии, Молдовы и заменой их более дорогой из Средней Азии, сезонным повышением таможенных пошлин на некоторые виды плодоовощной продукции. К этому добавилось сезонное повышение цен в </w:t>
      </w:r>
      <w:r w:rsidRPr="00BB35DE">
        <w:rPr>
          <w:sz w:val="28"/>
          <w:szCs w:val="20"/>
          <w:lang w:val="en-US"/>
        </w:rPr>
        <w:t>IV</w:t>
      </w:r>
      <w:r w:rsidRPr="00BB35DE">
        <w:rPr>
          <w:sz w:val="28"/>
          <w:szCs w:val="20"/>
        </w:rPr>
        <w:t xml:space="preserve"> квартале. В результате за год прирост цен на плодоовощную продукцию (27,2%) был значительно выше прошлогоднего (8,7%), что также оказало повышающее давление на инфляцию. </w:t>
      </w:r>
    </w:p>
    <w:p w:rsidR="00BB35DE" w:rsidRPr="00BB35DE" w:rsidRDefault="00BB35DE" w:rsidP="00BB35DE">
      <w:pPr>
        <w:spacing w:line="360" w:lineRule="auto"/>
        <w:ind w:firstLine="709"/>
        <w:jc w:val="both"/>
        <w:rPr>
          <w:sz w:val="28"/>
          <w:szCs w:val="20"/>
        </w:rPr>
      </w:pPr>
      <w:r w:rsidRPr="00BB35DE">
        <w:rPr>
          <w:sz w:val="28"/>
          <w:szCs w:val="20"/>
        </w:rPr>
        <w:t xml:space="preserve">Несмотря на рост цен производителей на корма, высокое предложение сдерживало рост цен на мясо птицы, которое за год подорожало на 16,3% в основном за счет роста цен на импортные куриные окорочка на 20,9% вследствие сокращения импорта и более низкой цены по отношению к отечественным курам, подорожание которых составило 10,2%. </w:t>
      </w:r>
    </w:p>
    <w:p w:rsidR="00BB35DE" w:rsidRPr="00BB35DE" w:rsidRDefault="00BB35DE" w:rsidP="00BB35DE">
      <w:pPr>
        <w:spacing w:line="360" w:lineRule="auto"/>
        <w:ind w:firstLine="709"/>
        <w:jc w:val="both"/>
        <w:rPr>
          <w:sz w:val="28"/>
          <w:szCs w:val="20"/>
        </w:rPr>
      </w:pPr>
      <w:r w:rsidRPr="00BB35DE">
        <w:rPr>
          <w:sz w:val="28"/>
          <w:szCs w:val="20"/>
        </w:rPr>
        <w:t xml:space="preserve"> Замедлились темпы роста цен на мясо – в целом по этой группе товаров прирост составил 3,2%. Значительное замедление отмечено на говядину (кроме бескостного мяса) – прирост на 4,0% против 19,6% в 2006 году. Свинина (кроме бескостного мяса) подешевела на 0,6% (за 2006 год рост на 4,0%) вследствие увеличения предложения. </w:t>
      </w:r>
    </w:p>
    <w:p w:rsidR="00BB35DE" w:rsidRPr="00BB35DE" w:rsidRDefault="00BB35DE" w:rsidP="00BB35DE">
      <w:pPr>
        <w:spacing w:line="360" w:lineRule="auto"/>
        <w:ind w:firstLine="709"/>
        <w:jc w:val="both"/>
        <w:rPr>
          <w:sz w:val="28"/>
          <w:szCs w:val="20"/>
        </w:rPr>
      </w:pPr>
      <w:r w:rsidRPr="00BB35DE">
        <w:rPr>
          <w:sz w:val="28"/>
          <w:szCs w:val="20"/>
        </w:rPr>
        <w:t xml:space="preserve">Выше уровня инфляции был прирост цен на крупы и бобовые (31,7%): рис подорожал на 43,5%; пшено – на 55,7%. Так как рис является наиболее зависимым от импорта видом круп (половину объема российского рынка риса составляет импорт), поэтому введенный в декабре 2006 года запрет на импорт риса в нашу страну отрицательно отразился на ценах. На повышение цен повлияло решение Правительства РФ об увеличении на 70% ставок сезонных пошлин на рис и мукомольно-крупяную продукцию из него. </w:t>
      </w:r>
    </w:p>
    <w:p w:rsidR="00BB35DE" w:rsidRPr="00BB35DE" w:rsidRDefault="00BB35DE" w:rsidP="00BB35DE">
      <w:pPr>
        <w:spacing w:line="360" w:lineRule="auto"/>
        <w:ind w:firstLine="709"/>
        <w:jc w:val="both"/>
        <w:rPr>
          <w:sz w:val="28"/>
          <w:szCs w:val="20"/>
        </w:rPr>
      </w:pPr>
      <w:r w:rsidRPr="00BB35DE">
        <w:rPr>
          <w:sz w:val="28"/>
          <w:szCs w:val="20"/>
        </w:rPr>
        <w:t xml:space="preserve">Сокращение производства в связи с истощением прошлогодних запасов сырья и прогноз снижения валового сбора проса в этом году явились причиной роста цен на пшено. За год рыбопродукты подорожали на 6,2%. </w:t>
      </w:r>
    </w:p>
    <w:p w:rsidR="00BB35DE" w:rsidRPr="00BB35DE" w:rsidRDefault="00BB35DE" w:rsidP="00BB35DE">
      <w:pPr>
        <w:spacing w:line="360" w:lineRule="auto"/>
        <w:ind w:firstLine="709"/>
        <w:jc w:val="both"/>
        <w:rPr>
          <w:sz w:val="28"/>
          <w:szCs w:val="20"/>
        </w:rPr>
      </w:pPr>
      <w:r w:rsidRPr="00BB35DE">
        <w:rPr>
          <w:sz w:val="28"/>
          <w:szCs w:val="20"/>
        </w:rPr>
        <w:t xml:space="preserve">Вследствие насыщения рынка цены на сахар снизились на 3,6% (РФ – на 4,3%). Стоимость минимального набора продуктов питания, входящих в потребительскую корзину, за декабрь 2007 года в среднем по Оренбургской области увеличилась на 25,8% (ПФО – на 26,2%; РФ – на 22,3%). </w:t>
      </w:r>
    </w:p>
    <w:p w:rsidR="00BB35DE" w:rsidRPr="00BB35DE" w:rsidRDefault="00BB35DE" w:rsidP="00BB35DE">
      <w:pPr>
        <w:spacing w:line="360" w:lineRule="auto"/>
        <w:ind w:firstLine="709"/>
        <w:jc w:val="both"/>
        <w:rPr>
          <w:sz w:val="28"/>
          <w:szCs w:val="20"/>
        </w:rPr>
      </w:pPr>
      <w:r w:rsidRPr="00BB35DE">
        <w:rPr>
          <w:sz w:val="28"/>
          <w:szCs w:val="20"/>
        </w:rPr>
        <w:t xml:space="preserve">По этому показателю, отражающему межрегиональную дифференциацию уровней потребительских цен, Оренбургская область в рейтинге регионов страны находилась на 12 месте, Самарская область – на 55, Саратовская – на 17, Свердловская – на 59, Челябинская – на 49, Республика Башкортостан – на 21 месте. Как и в предыдущие месяцы, самый дешевый набор в Оренбургской области был в г.Бузулуке, самый дорогой – в г.Орске. </w:t>
      </w:r>
    </w:p>
    <w:p w:rsidR="00BB35DE" w:rsidRPr="00BB35DE" w:rsidRDefault="00BB35DE" w:rsidP="00BB35DE">
      <w:pPr>
        <w:spacing w:line="360" w:lineRule="auto"/>
        <w:ind w:firstLine="709"/>
        <w:jc w:val="both"/>
        <w:rPr>
          <w:sz w:val="28"/>
          <w:szCs w:val="20"/>
        </w:rPr>
      </w:pPr>
      <w:r w:rsidRPr="00BB35DE">
        <w:rPr>
          <w:sz w:val="28"/>
          <w:szCs w:val="20"/>
        </w:rPr>
        <w:t xml:space="preserve"> В конце декабря в Оренбурге среди региональных центров ПФО ниже чем в среднем по округу</w:t>
      </w:r>
      <w:r w:rsidRPr="00BB35DE">
        <w:rPr>
          <w:b/>
          <w:bCs/>
          <w:sz w:val="28"/>
          <w:szCs w:val="20"/>
        </w:rPr>
        <w:t xml:space="preserve"> </w:t>
      </w:r>
      <w:r w:rsidRPr="00BB35DE">
        <w:rPr>
          <w:sz w:val="28"/>
          <w:szCs w:val="20"/>
        </w:rPr>
        <w:t xml:space="preserve">были цены на муку пшеничную, хлеб (хлеб пшеничный 1 и 2 сорта – самый дешевый), пшено, вермишель, лук репчатый, мясо птицы, колбасы, рыбу мороженную, масло сливочное и растительное, маргарин, молоко, сыр твердый, яйца. Выше средних были цены на сахар, рис, картофель, капусту, морковь, яблоки, говядину, сметану и творог. За 2007 год цены на непродовольственные товары увеличились на 7,8% (РФ – на 6,5%), что выше, чем в 2006 году – 6,4% (РФ – 6,0%). </w:t>
      </w:r>
    </w:p>
    <w:p w:rsidR="00BB35DE" w:rsidRPr="00BB35DE" w:rsidRDefault="00BB35DE" w:rsidP="00BB35DE">
      <w:pPr>
        <w:spacing w:line="360" w:lineRule="auto"/>
        <w:ind w:firstLine="709"/>
        <w:jc w:val="both"/>
        <w:rPr>
          <w:sz w:val="28"/>
          <w:szCs w:val="20"/>
        </w:rPr>
      </w:pPr>
      <w:r w:rsidRPr="00BB35DE">
        <w:rPr>
          <w:sz w:val="28"/>
          <w:szCs w:val="20"/>
        </w:rPr>
        <w:t xml:space="preserve">Динамика цен по отдельным товарным группам отличалась незначительно от средних показателей и имела те же тенденции, что и в прошлом году: цены на товары повседневного спроса росли ускоренными темпами по сравнению с ценами на товары длительного спроса. </w:t>
      </w:r>
    </w:p>
    <w:p w:rsidR="00BB35DE" w:rsidRPr="00BB35DE" w:rsidRDefault="00BB35DE" w:rsidP="00BB35DE">
      <w:pPr>
        <w:spacing w:line="360" w:lineRule="auto"/>
        <w:ind w:firstLine="709"/>
        <w:jc w:val="both"/>
        <w:rPr>
          <w:sz w:val="28"/>
          <w:szCs w:val="20"/>
        </w:rPr>
      </w:pPr>
      <w:r w:rsidRPr="00BB35DE">
        <w:rPr>
          <w:sz w:val="28"/>
          <w:szCs w:val="20"/>
        </w:rPr>
        <w:t xml:space="preserve">Повышающее давление на динамику цен в этом секторе потребительского рынка оказал значительный рост цен на строительные материалы. С начала года цены увеличились на 22,7%, что почти в два раза выше прошлогодних показателей (13,3%), в том числе на цемент – на 66,0%, кирпич красный – на 50,0%. </w:t>
      </w:r>
    </w:p>
    <w:p w:rsidR="00BB35DE" w:rsidRPr="00BB35DE" w:rsidRDefault="00BB35DE" w:rsidP="00BB35DE">
      <w:pPr>
        <w:spacing w:line="360" w:lineRule="auto"/>
        <w:ind w:firstLine="709"/>
        <w:jc w:val="both"/>
        <w:rPr>
          <w:sz w:val="28"/>
          <w:szCs w:val="20"/>
        </w:rPr>
      </w:pPr>
      <w:r w:rsidRPr="00BB35DE">
        <w:rPr>
          <w:sz w:val="28"/>
          <w:szCs w:val="20"/>
        </w:rPr>
        <w:t xml:space="preserve">Несколько выше средних показателей инфляции был прирост цен на табачные изделия (13,1%), медикаменты (11,0%), мебель (10,7%), моющие и чистящие средства (10,5%). В пределах инфляции повышались цены на трикотажные изделия, обувь, ткани, одежду и белье, печатные изделия, парфюмерно-косметические товары (4,7–7,4%). Незначительно выросли цены на электротовары и телерадиотовары (2,8–4,1%). </w:t>
      </w:r>
    </w:p>
    <w:p w:rsidR="00BB35DE" w:rsidRPr="00BB35DE" w:rsidRDefault="00BB35DE" w:rsidP="00BB35DE">
      <w:pPr>
        <w:spacing w:line="360" w:lineRule="auto"/>
        <w:ind w:firstLine="709"/>
        <w:jc w:val="both"/>
        <w:rPr>
          <w:sz w:val="28"/>
          <w:szCs w:val="20"/>
        </w:rPr>
      </w:pPr>
      <w:r w:rsidRPr="00BB35DE">
        <w:rPr>
          <w:sz w:val="28"/>
          <w:szCs w:val="20"/>
        </w:rPr>
        <w:t xml:space="preserve">Прирост цен на бензин – 5,9% (РФ – 8,5%) был существенно ниже, чем в 2006 году – 22,2% (РФ – 10,9%). Темпами, превышающими уровень 2006 года, росли цены (тарифы) на платные услуги, оказываемые населению. За январь–декабрь их прирост составил 15,0% (РФ – 13,3%) против 13,5% (РФ – 13,9%) в 2006 году. </w:t>
      </w:r>
    </w:p>
    <w:p w:rsidR="00BB35DE" w:rsidRPr="00BB35DE" w:rsidRDefault="00BB35DE" w:rsidP="00BB35DE">
      <w:pPr>
        <w:spacing w:line="360" w:lineRule="auto"/>
        <w:ind w:firstLine="709"/>
        <w:jc w:val="both"/>
        <w:rPr>
          <w:sz w:val="28"/>
          <w:szCs w:val="20"/>
        </w:rPr>
      </w:pPr>
      <w:r w:rsidRPr="00BB35DE">
        <w:rPr>
          <w:sz w:val="28"/>
          <w:szCs w:val="20"/>
        </w:rPr>
        <w:t xml:space="preserve">Значительно увеличились тарифы на услуги связи – на 16,9% (РФ – 10,8%); в 2006 году – на 2,0% (РФ – на 2,1%). Среди услуг связи наибольший рост тарифов отмечен на услуги городской телефонной связи на 35,1% (из-за введения новой системы оплаты телефонных соединений). Услуги почтовой связи остались на прежнем уровне, тарифы за междугороднее соединение снизились на 2,2%. Проезд в железнодорожном транспорте подорожал на 13,8%, воздушном – на 13,0%. Принимаемые меры по усилению контроля за ростом тарифов ЖКХ путем введения предельных параметров роста тарифов положительно сказались на инфляции. Рост тарифов за 2007 год составил 16,0% против 21,0% в 2006 году. </w:t>
      </w:r>
    </w:p>
    <w:p w:rsidR="00BB35DE" w:rsidRPr="00BB35DE" w:rsidRDefault="00BB35DE" w:rsidP="00BB35DE">
      <w:pPr>
        <w:spacing w:line="360" w:lineRule="auto"/>
        <w:ind w:firstLine="709"/>
        <w:jc w:val="both"/>
        <w:rPr>
          <w:sz w:val="28"/>
          <w:szCs w:val="20"/>
        </w:rPr>
      </w:pPr>
      <w:r w:rsidRPr="00BB35DE">
        <w:rPr>
          <w:sz w:val="28"/>
          <w:szCs w:val="20"/>
        </w:rPr>
        <w:t xml:space="preserve">Среди жилищно-коммунальных услуг оплата жилья в домах государственного и муниципального жилищных фондов выросла на 10,7%, по РФ – 11,2% (в 2006 году – на 24,5%, по РФ – на 17,7%), плата за водоснабжение и канализацию – на 14,1% (РФ – на 15,7%) против 20,9% (РФ – 19,7%) в 2006 году, отопление – на 16,2% (РФ – на 13,8%) против 15,8% (РФ – 18,1%), горячее водоснабжение – на 29,5% (РФ – 16,4%) против 21,9% (РФ – 18,7%). Увеличилась оплата за услуги, отпускаемые естественными монополиями непосредственно населению: электроэнергия (самая дешевая в ПФО) подорожала на 10,0% (2006 год – на 25%), газ сетевой – на 16% (22,4%). </w:t>
      </w:r>
    </w:p>
    <w:p w:rsidR="00BB35DE" w:rsidRPr="00BB35DE" w:rsidRDefault="00BB35DE" w:rsidP="00BB35DE">
      <w:pPr>
        <w:spacing w:line="360" w:lineRule="auto"/>
        <w:ind w:firstLine="709"/>
        <w:jc w:val="both"/>
        <w:rPr>
          <w:sz w:val="28"/>
          <w:szCs w:val="20"/>
        </w:rPr>
      </w:pPr>
      <w:r w:rsidRPr="00BB35DE">
        <w:rPr>
          <w:sz w:val="28"/>
          <w:szCs w:val="20"/>
        </w:rPr>
        <w:t xml:space="preserve">Из нерегулируемых услуг на 18,7% подорожали услуги образования (2006 год – на 12,5%), услуги организаций культуры – на 24% (3,4%), санаторно-оздоровительные – на 13,4% (10,2%), бытовые – на 12,1% (8,9%), медицинские – на 6% (13,7%). </w:t>
      </w:r>
    </w:p>
    <w:p w:rsidR="00BB35DE" w:rsidRPr="00BB35DE" w:rsidRDefault="00BB35DE" w:rsidP="00BB35DE">
      <w:pPr>
        <w:spacing w:line="360" w:lineRule="auto"/>
        <w:ind w:firstLine="709"/>
        <w:jc w:val="both"/>
        <w:rPr>
          <w:sz w:val="28"/>
          <w:szCs w:val="20"/>
        </w:rPr>
      </w:pPr>
      <w:r w:rsidRPr="00BB35DE">
        <w:rPr>
          <w:sz w:val="28"/>
          <w:szCs w:val="20"/>
        </w:rPr>
        <w:t xml:space="preserve">Правительством Оренбургской области в целях стабилизации ситуации на продовольственном рынке области принимается ряд мер административного и экономического характера: </w:t>
      </w:r>
    </w:p>
    <w:p w:rsidR="00BB35DE" w:rsidRPr="00BB35DE" w:rsidRDefault="008F06E7" w:rsidP="00BB35DE">
      <w:pPr>
        <w:spacing w:line="360" w:lineRule="auto"/>
        <w:ind w:firstLine="709"/>
        <w:jc w:val="both"/>
        <w:rPr>
          <w:sz w:val="28"/>
          <w:szCs w:val="20"/>
        </w:rPr>
      </w:pPr>
      <w:r>
        <w:rPr>
          <w:sz w:val="28"/>
          <w:szCs w:val="20"/>
        </w:rPr>
        <w:t xml:space="preserve">- </w:t>
      </w:r>
      <w:r w:rsidR="00BB35DE" w:rsidRPr="00BB35DE">
        <w:rPr>
          <w:sz w:val="28"/>
          <w:szCs w:val="20"/>
        </w:rPr>
        <w:t xml:space="preserve">продолжает действовать постановление Правительства области, ограничивающее размер предельных уровней рентабельности (в производстве) и торговых надбавок (в сфере торговли). Осуществляется оперативный контроль за применяемым уровнем торговых надбавок в предприятиях розничной торговли; </w:t>
      </w:r>
    </w:p>
    <w:p w:rsidR="00BB35DE" w:rsidRPr="00BB35DE" w:rsidRDefault="008F06E7" w:rsidP="00BB35DE">
      <w:pPr>
        <w:spacing w:line="360" w:lineRule="auto"/>
        <w:ind w:firstLine="709"/>
        <w:jc w:val="both"/>
        <w:rPr>
          <w:sz w:val="28"/>
          <w:szCs w:val="20"/>
        </w:rPr>
      </w:pPr>
      <w:r>
        <w:rPr>
          <w:sz w:val="28"/>
          <w:szCs w:val="20"/>
        </w:rPr>
        <w:t xml:space="preserve">- </w:t>
      </w:r>
      <w:r w:rsidR="00BB35DE" w:rsidRPr="00BB35DE">
        <w:rPr>
          <w:sz w:val="28"/>
          <w:szCs w:val="20"/>
        </w:rPr>
        <w:t xml:space="preserve">осуществляется еженедельный мониторинг розничных цен на социально значимые продовольственные товары по 44 муниципальным образованиям области и 7 крупным розничным торговым сетям, а также мониторинг отпускных цен по крупным областным товаропроизводителям; </w:t>
      </w:r>
    </w:p>
    <w:p w:rsidR="00BB35DE" w:rsidRPr="00BB35DE" w:rsidRDefault="008F06E7" w:rsidP="00BB35DE">
      <w:pPr>
        <w:spacing w:line="360" w:lineRule="auto"/>
        <w:ind w:firstLine="709"/>
        <w:jc w:val="both"/>
        <w:rPr>
          <w:sz w:val="28"/>
          <w:szCs w:val="20"/>
        </w:rPr>
      </w:pPr>
      <w:r>
        <w:rPr>
          <w:sz w:val="28"/>
          <w:szCs w:val="20"/>
        </w:rPr>
        <w:t xml:space="preserve">- </w:t>
      </w:r>
      <w:r w:rsidR="00BB35DE" w:rsidRPr="00BB35DE">
        <w:rPr>
          <w:sz w:val="28"/>
          <w:szCs w:val="20"/>
        </w:rPr>
        <w:t xml:space="preserve">прорабатывается возможность оказания адресной помощи малоимущим слоям населения путем выдачи социальных карт на покупку продовольственных товаров первой необходимости; </w:t>
      </w:r>
    </w:p>
    <w:p w:rsidR="00BB35DE" w:rsidRPr="00BB35DE" w:rsidRDefault="008F06E7" w:rsidP="00BB35DE">
      <w:pPr>
        <w:spacing w:line="360" w:lineRule="auto"/>
        <w:ind w:firstLine="709"/>
        <w:jc w:val="both"/>
        <w:rPr>
          <w:sz w:val="28"/>
          <w:szCs w:val="20"/>
        </w:rPr>
      </w:pPr>
      <w:r>
        <w:rPr>
          <w:sz w:val="28"/>
          <w:szCs w:val="20"/>
        </w:rPr>
        <w:t xml:space="preserve">- </w:t>
      </w:r>
      <w:r w:rsidR="00BB35DE" w:rsidRPr="00BB35DE">
        <w:rPr>
          <w:sz w:val="28"/>
          <w:szCs w:val="20"/>
        </w:rPr>
        <w:t xml:space="preserve">подготовлен проект Концепции «Оренбургский продовольственный логистический центр» в целях создания логистической структуры по оптимизации продвижения  продукции региональных товаропроизводителей. </w:t>
      </w:r>
    </w:p>
    <w:p w:rsidR="00BB35DE" w:rsidRPr="00BB35DE" w:rsidRDefault="00BB35DE" w:rsidP="00BB35DE">
      <w:pPr>
        <w:spacing w:line="360" w:lineRule="auto"/>
        <w:ind w:firstLine="709"/>
        <w:jc w:val="both"/>
        <w:rPr>
          <w:sz w:val="28"/>
          <w:szCs w:val="20"/>
        </w:rPr>
      </w:pPr>
      <w:r w:rsidRPr="00BB35DE">
        <w:rPr>
          <w:sz w:val="28"/>
          <w:szCs w:val="20"/>
        </w:rPr>
        <w:t> </w:t>
      </w:r>
    </w:p>
    <w:p w:rsidR="0035716E" w:rsidRDefault="0071412F" w:rsidP="008F06E7">
      <w:pPr>
        <w:spacing w:line="360" w:lineRule="auto"/>
        <w:ind w:firstLine="709"/>
        <w:jc w:val="both"/>
        <w:rPr>
          <w:b/>
          <w:sz w:val="32"/>
          <w:szCs w:val="32"/>
        </w:rPr>
      </w:pPr>
      <w:r w:rsidRPr="00A06729">
        <w:rPr>
          <w:sz w:val="28"/>
        </w:rPr>
        <w:br w:type="page"/>
      </w:r>
      <w:r w:rsidR="00FD2907">
        <w:rPr>
          <w:b/>
          <w:sz w:val="32"/>
          <w:szCs w:val="32"/>
        </w:rPr>
        <w:t xml:space="preserve">Глава </w:t>
      </w:r>
      <w:r w:rsidR="009B24A5" w:rsidRPr="00FD2907">
        <w:rPr>
          <w:b/>
          <w:sz w:val="32"/>
          <w:szCs w:val="32"/>
        </w:rPr>
        <w:t>3</w:t>
      </w:r>
      <w:r w:rsidR="009B24A5" w:rsidRPr="0035716E">
        <w:rPr>
          <w:b/>
          <w:sz w:val="32"/>
          <w:szCs w:val="32"/>
        </w:rPr>
        <w:t xml:space="preserve">. </w:t>
      </w:r>
      <w:r w:rsidR="0035716E" w:rsidRPr="0035716E">
        <w:rPr>
          <w:b/>
          <w:sz w:val="32"/>
          <w:szCs w:val="32"/>
        </w:rPr>
        <w:t xml:space="preserve">Пути решения проблем финансовой стабилизации в </w:t>
      </w:r>
      <w:r w:rsidR="00095569">
        <w:rPr>
          <w:b/>
          <w:sz w:val="32"/>
          <w:szCs w:val="32"/>
        </w:rPr>
        <w:t xml:space="preserve">Оренбургской </w:t>
      </w:r>
      <w:r w:rsidR="0035716E" w:rsidRPr="0035716E">
        <w:rPr>
          <w:b/>
          <w:sz w:val="32"/>
          <w:szCs w:val="32"/>
        </w:rPr>
        <w:t>области</w:t>
      </w:r>
    </w:p>
    <w:p w:rsidR="0035716E" w:rsidRPr="0035716E" w:rsidRDefault="0035716E" w:rsidP="00BB35DE">
      <w:pPr>
        <w:spacing w:line="360" w:lineRule="auto"/>
        <w:ind w:firstLine="709"/>
        <w:rPr>
          <w:b/>
          <w:sz w:val="28"/>
          <w:szCs w:val="28"/>
        </w:rPr>
      </w:pPr>
    </w:p>
    <w:p w:rsidR="00307937" w:rsidRPr="0035716E" w:rsidRDefault="0035716E" w:rsidP="0035716E">
      <w:pPr>
        <w:spacing w:line="360" w:lineRule="auto"/>
        <w:ind w:firstLine="709"/>
        <w:rPr>
          <w:b/>
          <w:sz w:val="28"/>
          <w:szCs w:val="28"/>
        </w:rPr>
      </w:pPr>
      <w:r w:rsidRPr="0035716E">
        <w:rPr>
          <w:b/>
          <w:sz w:val="28"/>
          <w:szCs w:val="28"/>
        </w:rPr>
        <w:t>3.1</w:t>
      </w:r>
      <w:r w:rsidR="00095569">
        <w:rPr>
          <w:b/>
          <w:sz w:val="28"/>
          <w:szCs w:val="28"/>
        </w:rPr>
        <w:t xml:space="preserve"> </w:t>
      </w:r>
      <w:r w:rsidR="00B7595C" w:rsidRPr="0035716E">
        <w:rPr>
          <w:b/>
          <w:sz w:val="28"/>
          <w:szCs w:val="28"/>
        </w:rPr>
        <w:t>Возможности использования межбюджетных механизмов при реализации программы финансовой стабилизации</w:t>
      </w:r>
    </w:p>
    <w:p w:rsidR="00B7595C" w:rsidRPr="007E0A26" w:rsidRDefault="00B7595C" w:rsidP="00763A19">
      <w:pPr>
        <w:spacing w:line="360" w:lineRule="auto"/>
        <w:ind w:firstLine="709"/>
        <w:jc w:val="both"/>
        <w:rPr>
          <w:sz w:val="28"/>
          <w:szCs w:val="28"/>
        </w:rPr>
      </w:pPr>
      <w:r w:rsidRPr="007E0A26">
        <w:rPr>
          <w:sz w:val="28"/>
          <w:szCs w:val="28"/>
        </w:rPr>
        <w:t xml:space="preserve">При реформировании межбюджетных отношений в рамках программы финансовой стабилизации и сокращения бюджетного дефицита предстоит </w:t>
      </w:r>
      <w:r w:rsidRPr="00307937">
        <w:rPr>
          <w:sz w:val="28"/>
          <w:szCs w:val="28"/>
        </w:rPr>
        <w:t xml:space="preserve">решить </w:t>
      </w:r>
      <w:r w:rsidRPr="00307937">
        <w:rPr>
          <w:iCs/>
          <w:sz w:val="28"/>
          <w:szCs w:val="28"/>
        </w:rPr>
        <w:t>две</w:t>
      </w:r>
      <w:r w:rsidRPr="00307937">
        <w:rPr>
          <w:sz w:val="28"/>
          <w:szCs w:val="28"/>
        </w:rPr>
        <w:t xml:space="preserve"> </w:t>
      </w:r>
      <w:r w:rsidRPr="00307937">
        <w:rPr>
          <w:iCs/>
          <w:sz w:val="28"/>
          <w:szCs w:val="28"/>
        </w:rPr>
        <w:t>взаимосвязанные задачи</w:t>
      </w:r>
      <w:r w:rsidRPr="00307937">
        <w:rPr>
          <w:sz w:val="28"/>
          <w:szCs w:val="28"/>
        </w:rPr>
        <w:t>:</w:t>
      </w:r>
      <w:r w:rsidRPr="007E0A26">
        <w:rPr>
          <w:sz w:val="28"/>
          <w:szCs w:val="28"/>
        </w:rPr>
        <w:t xml:space="preserve"> создать для региональных и местных органов власти и управления систему стимулов к сокращению субсидирования отраслей народного хозяйства, а также к уменьшению экономически и социально неоправданного дотирования цен на товары и услуги из территориальных бюджетов; найти наиболее эффективные способы использования возникающей на низших уровнях бюджетной системы экономии. Для их решения могут быть использованы различные варианты действий. </w:t>
      </w:r>
    </w:p>
    <w:p w:rsidR="00B7595C" w:rsidRPr="007246A7" w:rsidRDefault="00B7595C" w:rsidP="00763A19">
      <w:pPr>
        <w:spacing w:line="360" w:lineRule="auto"/>
        <w:ind w:firstLine="709"/>
        <w:jc w:val="both"/>
        <w:rPr>
          <w:sz w:val="28"/>
          <w:szCs w:val="28"/>
        </w:rPr>
      </w:pPr>
      <w:r w:rsidRPr="007E0A26">
        <w:rPr>
          <w:i/>
          <w:iCs/>
          <w:sz w:val="28"/>
          <w:szCs w:val="28"/>
        </w:rPr>
        <w:t>Перевод финансирования дотаций, подлежащих ликвидации, в федеральный бюджет</w:t>
      </w:r>
      <w:r w:rsidRPr="007E0A26">
        <w:rPr>
          <w:sz w:val="28"/>
          <w:szCs w:val="28"/>
        </w:rPr>
        <w:t>. В результате правительство</w:t>
      </w:r>
      <w:r w:rsidR="007246A7">
        <w:rPr>
          <w:sz w:val="28"/>
          <w:szCs w:val="28"/>
        </w:rPr>
        <w:t xml:space="preserve"> РФ</w:t>
      </w:r>
      <w:r w:rsidRPr="007E0A26">
        <w:rPr>
          <w:sz w:val="28"/>
          <w:szCs w:val="28"/>
        </w:rPr>
        <w:t xml:space="preserve"> получит возможность постепенно снижать уровень субсидирования тех или иных отраслей, направляя высвобождаемые средства на выплату адресных пособий малоимущим слоям населения и на сокращение </w:t>
      </w:r>
      <w:r w:rsidR="007246A7">
        <w:rPr>
          <w:sz w:val="28"/>
          <w:szCs w:val="28"/>
        </w:rPr>
        <w:t>деф</w:t>
      </w:r>
      <w:r w:rsidRPr="007E0A26">
        <w:rPr>
          <w:sz w:val="28"/>
          <w:szCs w:val="28"/>
        </w:rPr>
        <w:t>ицита</w:t>
      </w:r>
      <w:r w:rsidR="007246A7">
        <w:rPr>
          <w:sz w:val="28"/>
          <w:szCs w:val="28"/>
        </w:rPr>
        <w:t xml:space="preserve"> регионального</w:t>
      </w:r>
      <w:r w:rsidRPr="007E0A26">
        <w:rPr>
          <w:sz w:val="28"/>
          <w:szCs w:val="28"/>
        </w:rPr>
        <w:t xml:space="preserve"> бюджета. Основной недостаток данного варианта состоит в том, что правительство должно будет хотя бы на время принять на себя ответственность за функционирование субсидируемых отраслей, имеющих, как правило, ре</w:t>
      </w:r>
      <w:r w:rsidR="007246A7">
        <w:rPr>
          <w:sz w:val="28"/>
          <w:szCs w:val="28"/>
        </w:rPr>
        <w:t>гиональное или местное значение</w:t>
      </w:r>
      <w:r w:rsidRPr="007E0A26">
        <w:rPr>
          <w:sz w:val="28"/>
          <w:szCs w:val="28"/>
        </w:rPr>
        <w:t xml:space="preserve"> </w:t>
      </w:r>
      <w:r w:rsidR="00136A23" w:rsidRPr="007246A7">
        <w:rPr>
          <w:sz w:val="28"/>
          <w:szCs w:val="28"/>
        </w:rPr>
        <w:t>[20]</w:t>
      </w:r>
      <w:r w:rsidR="007246A7">
        <w:rPr>
          <w:sz w:val="28"/>
          <w:szCs w:val="28"/>
        </w:rPr>
        <w:t>.</w:t>
      </w:r>
    </w:p>
    <w:p w:rsidR="00B7595C" w:rsidRPr="007E0A26" w:rsidRDefault="00B7595C" w:rsidP="00763A19">
      <w:pPr>
        <w:spacing w:line="360" w:lineRule="auto"/>
        <w:ind w:firstLine="709"/>
        <w:jc w:val="both"/>
        <w:rPr>
          <w:sz w:val="28"/>
          <w:szCs w:val="28"/>
        </w:rPr>
      </w:pPr>
      <w:r w:rsidRPr="007E0A26">
        <w:rPr>
          <w:i/>
          <w:iCs/>
          <w:sz w:val="28"/>
          <w:szCs w:val="28"/>
        </w:rPr>
        <w:t>Организация</w:t>
      </w:r>
      <w:r w:rsidRPr="007E0A26">
        <w:rPr>
          <w:sz w:val="28"/>
          <w:szCs w:val="28"/>
        </w:rPr>
        <w:t xml:space="preserve"> </w:t>
      </w:r>
      <w:r w:rsidRPr="007E0A26">
        <w:rPr>
          <w:i/>
          <w:iCs/>
          <w:sz w:val="28"/>
          <w:szCs w:val="28"/>
        </w:rPr>
        <w:t>долевого финансирования сокращаемых дотаций из федерального и территориальных бюджетов.</w:t>
      </w:r>
      <w:r w:rsidRPr="007E0A26">
        <w:rPr>
          <w:b/>
          <w:bCs/>
          <w:i/>
          <w:iCs/>
          <w:sz w:val="28"/>
          <w:szCs w:val="28"/>
        </w:rPr>
        <w:t xml:space="preserve"> </w:t>
      </w:r>
      <w:r w:rsidRPr="007E0A26">
        <w:rPr>
          <w:sz w:val="28"/>
          <w:szCs w:val="28"/>
        </w:rPr>
        <w:t xml:space="preserve">При этом в федеральном бюджете появится соответствующая статья расходов, ассигнования по которой будут передаваться регионам в виде целевых субвенций. Сокращение федеральных субвенций должно стимулировать регионы снижать уровень субсидирования отраслей. Ключевой вопрос рассматриваемого варианта - определение пропорций финансирования (дотирования) тех или иных отраслей из федерального и региональных бюджетов. В общем случае они должны быть "привязаны" к уровню субсидирования отрасли (точнее, к соблюдению регионами графика его снижения), а также к финансовому состоянию региона. </w:t>
      </w:r>
    </w:p>
    <w:p w:rsidR="00B7595C" w:rsidRPr="00136A23" w:rsidRDefault="00B7595C" w:rsidP="00763A19">
      <w:pPr>
        <w:spacing w:line="360" w:lineRule="auto"/>
        <w:ind w:firstLine="709"/>
        <w:jc w:val="both"/>
        <w:rPr>
          <w:sz w:val="28"/>
          <w:szCs w:val="28"/>
          <w:lang w:val="en-US"/>
        </w:rPr>
      </w:pPr>
      <w:r w:rsidRPr="007E0A26">
        <w:rPr>
          <w:sz w:val="28"/>
          <w:szCs w:val="28"/>
        </w:rPr>
        <w:t xml:space="preserve">Очевидное преимущество данного варианта - сохранение отрасли в ведении местных властей, что позволяет вопрос о сокращении бюджетной поддержки перевести в чисто финансовую сферу. Однако для его реализации потребуются тщательная подготовка и внедрение новых элементов межбюджетных отношений. При этом темпы выполнения программы сокращения дотаций могут оказаться ниже, чем по предыдущему варианту, если введенные косвенные финансовые стимулы будут недостаточными для проведения региональными властями жесткой бюджетной политики. </w:t>
      </w:r>
      <w:r w:rsidR="00136A23">
        <w:rPr>
          <w:sz w:val="28"/>
          <w:szCs w:val="28"/>
          <w:lang w:val="en-US"/>
        </w:rPr>
        <w:t>[12]</w:t>
      </w:r>
    </w:p>
    <w:p w:rsidR="00B7595C" w:rsidRPr="007E0A26" w:rsidRDefault="00B7595C" w:rsidP="00763A19">
      <w:pPr>
        <w:spacing w:line="360" w:lineRule="auto"/>
        <w:ind w:firstLine="709"/>
        <w:jc w:val="both"/>
        <w:rPr>
          <w:sz w:val="28"/>
          <w:szCs w:val="28"/>
        </w:rPr>
      </w:pPr>
      <w:r w:rsidRPr="007E0A26">
        <w:rPr>
          <w:sz w:val="28"/>
          <w:szCs w:val="28"/>
        </w:rPr>
        <w:t>Как в первом, так и во втором варианте необходимо изыскивать источники финансирования дополнительных расходов федерального бюджета. Это возможно за счет: перераспределения налоговых поступлений в пользу федерального бюджета; сокращения централизованной помощи регионам; передачи регионам определенных расходов (то есть "обмена" расходными полномочиями, в результате которого на федеральном уровне окажутся сосредоточенными расходы, подлежащие сокращению, а на региональном - расходы, которые в любом случае должны быть сохранены за тем или иным уровнем бюджетной системы). Независимо от того, какой метод будет выбран, он должен базироваться на экономических расчетах и иметь четкую "привязку" к согласованной с регионами программе сокращения бюджетных субсидий и бюджетного дефицита.</w:t>
      </w:r>
      <w:r w:rsidR="00136A23" w:rsidRPr="00136A23">
        <w:rPr>
          <w:sz w:val="28"/>
          <w:szCs w:val="28"/>
        </w:rPr>
        <w:t xml:space="preserve"> [</w:t>
      </w:r>
      <w:r w:rsidR="00136A23">
        <w:rPr>
          <w:sz w:val="28"/>
          <w:szCs w:val="28"/>
          <w:lang w:val="en-US"/>
        </w:rPr>
        <w:t>20]</w:t>
      </w:r>
      <w:r w:rsidRPr="007E0A26">
        <w:rPr>
          <w:sz w:val="28"/>
          <w:szCs w:val="28"/>
        </w:rPr>
        <w:t xml:space="preserve"> </w:t>
      </w:r>
    </w:p>
    <w:p w:rsidR="00B7595C" w:rsidRPr="007E0A26" w:rsidRDefault="00B7595C" w:rsidP="00763A19">
      <w:pPr>
        <w:spacing w:line="360" w:lineRule="auto"/>
        <w:ind w:firstLine="709"/>
        <w:jc w:val="both"/>
        <w:rPr>
          <w:sz w:val="28"/>
          <w:szCs w:val="28"/>
        </w:rPr>
      </w:pPr>
      <w:r w:rsidRPr="007E0A26">
        <w:rPr>
          <w:i/>
          <w:iCs/>
          <w:sz w:val="28"/>
          <w:szCs w:val="28"/>
        </w:rPr>
        <w:t>Использование</w:t>
      </w:r>
      <w:r w:rsidRPr="007E0A26">
        <w:rPr>
          <w:sz w:val="28"/>
          <w:szCs w:val="28"/>
        </w:rPr>
        <w:t xml:space="preserve"> </w:t>
      </w:r>
      <w:r w:rsidRPr="007E0A26">
        <w:rPr>
          <w:i/>
          <w:iCs/>
          <w:sz w:val="28"/>
          <w:szCs w:val="28"/>
        </w:rPr>
        <w:t>механизмов предоставления регионам финансовой помощи (трансфертов).</w:t>
      </w:r>
      <w:r w:rsidRPr="007E0A26">
        <w:rPr>
          <w:sz w:val="28"/>
          <w:szCs w:val="28"/>
        </w:rPr>
        <w:t xml:space="preserve"> В рамках действующей модели распределения </w:t>
      </w:r>
      <w:r w:rsidR="00307937">
        <w:rPr>
          <w:sz w:val="28"/>
          <w:szCs w:val="28"/>
        </w:rPr>
        <w:br w:type="page"/>
      </w:r>
      <w:r w:rsidRPr="007E0A26">
        <w:rPr>
          <w:sz w:val="28"/>
          <w:szCs w:val="28"/>
        </w:rPr>
        <w:t xml:space="preserve">трансфертов это возможно на основе: </w:t>
      </w:r>
    </w:p>
    <w:p w:rsidR="00B7595C" w:rsidRPr="007E0A26" w:rsidRDefault="00B7595C" w:rsidP="00763A19">
      <w:pPr>
        <w:spacing w:line="360" w:lineRule="auto"/>
        <w:ind w:firstLine="709"/>
        <w:jc w:val="both"/>
        <w:rPr>
          <w:sz w:val="28"/>
          <w:szCs w:val="28"/>
        </w:rPr>
      </w:pPr>
      <w:r w:rsidRPr="007E0A26">
        <w:rPr>
          <w:sz w:val="28"/>
          <w:szCs w:val="28"/>
        </w:rPr>
        <w:t xml:space="preserve">- чисто административных методов (исключение региона из числа нуждающихся или особо нуждающихся в случае несоблюдения им графика сокращения дотационности отрасли); </w:t>
      </w:r>
    </w:p>
    <w:p w:rsidR="00B7595C" w:rsidRPr="007E0A26" w:rsidRDefault="00B7595C" w:rsidP="00763A19">
      <w:pPr>
        <w:spacing w:line="360" w:lineRule="auto"/>
        <w:ind w:firstLine="709"/>
        <w:jc w:val="both"/>
        <w:rPr>
          <w:sz w:val="28"/>
          <w:szCs w:val="28"/>
        </w:rPr>
      </w:pPr>
      <w:r w:rsidRPr="007E0A26">
        <w:rPr>
          <w:sz w:val="28"/>
          <w:szCs w:val="28"/>
        </w:rPr>
        <w:t xml:space="preserve">- жестких финансовых мер (сокращение суммы трансфертов на величину превышения регионом нормативных затрат на субсидирование отрасли); </w:t>
      </w:r>
    </w:p>
    <w:p w:rsidR="00B7595C" w:rsidRPr="007E0A26" w:rsidRDefault="00B7595C" w:rsidP="00763A19">
      <w:pPr>
        <w:spacing w:line="360" w:lineRule="auto"/>
        <w:ind w:firstLine="709"/>
        <w:jc w:val="both"/>
        <w:rPr>
          <w:sz w:val="28"/>
          <w:szCs w:val="28"/>
        </w:rPr>
      </w:pPr>
      <w:r w:rsidRPr="007E0A26">
        <w:rPr>
          <w:sz w:val="28"/>
          <w:szCs w:val="28"/>
        </w:rPr>
        <w:t xml:space="preserve">- мягких финансовых мер (исключение из состава расходов, учитываемых в формулах выравнивания, затрат на сверхнормативные дотации). </w:t>
      </w:r>
    </w:p>
    <w:p w:rsidR="00B7595C" w:rsidRPr="002867BF" w:rsidRDefault="00B7595C" w:rsidP="00763A19">
      <w:pPr>
        <w:spacing w:line="360" w:lineRule="auto"/>
        <w:ind w:firstLine="709"/>
        <w:jc w:val="both"/>
        <w:rPr>
          <w:sz w:val="28"/>
          <w:szCs w:val="28"/>
        </w:rPr>
      </w:pPr>
      <w:r w:rsidRPr="007E0A26">
        <w:rPr>
          <w:sz w:val="28"/>
          <w:szCs w:val="28"/>
        </w:rPr>
        <w:t xml:space="preserve">Основное преимущество данного варианта - сохранение финансовой самостоятельности субъектов Федерации и их ответственности за состояние снимаемой с бюджетного финансирования отрасли. Но есть и недостатки, связанные с ограниченностью сферы распространения (регионы, не получающие трансферты, не будут иметь и финансовых стимулов для реализации программы), с усложненностью процедур предоставления финансовой помощи и их лишь косвенным воздействием на бюджетную политику региональных властей, с трудностями использования "выигрыша" от снижения уровня дотационности отрасли </w:t>
      </w:r>
      <w:r w:rsidR="00136A23" w:rsidRPr="002867BF">
        <w:rPr>
          <w:sz w:val="28"/>
          <w:szCs w:val="28"/>
        </w:rPr>
        <w:t>[9]</w:t>
      </w:r>
      <w:r w:rsidR="007246A7">
        <w:rPr>
          <w:sz w:val="28"/>
          <w:szCs w:val="28"/>
        </w:rPr>
        <w:t>.</w:t>
      </w:r>
    </w:p>
    <w:p w:rsidR="00B7595C" w:rsidRPr="007E0A26" w:rsidRDefault="00B7595C" w:rsidP="00763A19">
      <w:pPr>
        <w:spacing w:line="360" w:lineRule="auto"/>
        <w:ind w:firstLine="709"/>
        <w:jc w:val="both"/>
        <w:rPr>
          <w:sz w:val="28"/>
          <w:szCs w:val="28"/>
        </w:rPr>
      </w:pPr>
      <w:r w:rsidRPr="007E0A26">
        <w:rPr>
          <w:sz w:val="28"/>
          <w:szCs w:val="28"/>
        </w:rPr>
        <w:t>Кроме того, из состава фонда финансовой поддержки регионов может быть выделен специальный фонд, доступный для тех регионов, которые проводят в соответствии с заранее установленными требованиями и критериями жесткую бюджетную политику. Это даст толчок для организации мониторинга проводимой региональными властями экономической политики. Его</w:t>
      </w:r>
      <w:r w:rsidRPr="007E0A26">
        <w:rPr>
          <w:b/>
          <w:bCs/>
          <w:i/>
          <w:iCs/>
          <w:sz w:val="28"/>
          <w:szCs w:val="28"/>
        </w:rPr>
        <w:t xml:space="preserve"> </w:t>
      </w:r>
      <w:r w:rsidRPr="007E0A26">
        <w:rPr>
          <w:sz w:val="28"/>
          <w:szCs w:val="28"/>
        </w:rPr>
        <w:t xml:space="preserve">результаты должны учитываться при предоставлении регионам централизованной финансовой помощи. </w:t>
      </w:r>
    </w:p>
    <w:p w:rsidR="00B7595C" w:rsidRPr="007246A7" w:rsidRDefault="00B7595C" w:rsidP="00763A19">
      <w:pPr>
        <w:spacing w:line="360" w:lineRule="auto"/>
        <w:ind w:firstLine="709"/>
        <w:jc w:val="both"/>
        <w:rPr>
          <w:sz w:val="28"/>
          <w:szCs w:val="28"/>
        </w:rPr>
      </w:pPr>
      <w:r w:rsidRPr="007E0A26">
        <w:rPr>
          <w:i/>
          <w:iCs/>
          <w:sz w:val="28"/>
          <w:szCs w:val="28"/>
        </w:rPr>
        <w:t>Перераспределение налоговых поступлений в пользу федерального бюджета по определенному графику</w:t>
      </w:r>
      <w:r w:rsidRPr="007E0A26">
        <w:rPr>
          <w:b/>
          <w:bCs/>
          <w:i/>
          <w:iCs/>
          <w:sz w:val="28"/>
          <w:szCs w:val="28"/>
        </w:rPr>
        <w:t xml:space="preserve">. </w:t>
      </w:r>
      <w:r w:rsidRPr="007E0A26">
        <w:rPr>
          <w:sz w:val="28"/>
          <w:szCs w:val="28"/>
        </w:rPr>
        <w:t>В рамках этого варианта перед региональными властями не должны ставиться какие-то конкретные требования и ограничения по проведению бюджетной политики. Основанием для перераспределения налоговых поступлений должно быть сокращение по мере снижения дотационности народного хозяйства реальной нагрузки на региональные бюджеты. При этом потребуется нормативно -законодательное закрепление четких принципов и методов определения потребности различных уровней власти в финансовых ресурсах и соответственно распределения</w:t>
      </w:r>
      <w:r w:rsidR="007246A7">
        <w:rPr>
          <w:sz w:val="28"/>
          <w:szCs w:val="28"/>
        </w:rPr>
        <w:t xml:space="preserve"> между ними доходных источников</w:t>
      </w:r>
      <w:r w:rsidRPr="007E0A26">
        <w:rPr>
          <w:sz w:val="28"/>
          <w:szCs w:val="28"/>
        </w:rPr>
        <w:t xml:space="preserve"> </w:t>
      </w:r>
      <w:r w:rsidR="002867BF" w:rsidRPr="007246A7">
        <w:rPr>
          <w:sz w:val="28"/>
          <w:szCs w:val="28"/>
        </w:rPr>
        <w:t>[17]</w:t>
      </w:r>
      <w:r w:rsidR="007246A7">
        <w:rPr>
          <w:sz w:val="28"/>
          <w:szCs w:val="28"/>
        </w:rPr>
        <w:t>.</w:t>
      </w:r>
    </w:p>
    <w:p w:rsidR="00B7595C" w:rsidRPr="007E0A26" w:rsidRDefault="00B7595C" w:rsidP="00763A19">
      <w:pPr>
        <w:spacing w:line="360" w:lineRule="auto"/>
        <w:ind w:firstLine="709"/>
        <w:jc w:val="both"/>
        <w:rPr>
          <w:sz w:val="28"/>
          <w:szCs w:val="28"/>
        </w:rPr>
      </w:pPr>
      <w:r w:rsidRPr="007E0A26">
        <w:rPr>
          <w:sz w:val="28"/>
          <w:szCs w:val="28"/>
        </w:rPr>
        <w:t>В любом случае населению и региональным властям необходимо будет с цифрами</w:t>
      </w:r>
      <w:r w:rsidR="00206B76">
        <w:rPr>
          <w:sz w:val="28"/>
          <w:szCs w:val="28"/>
        </w:rPr>
        <w:t xml:space="preserve"> и фактами в руках доказать, что</w:t>
      </w:r>
      <w:r w:rsidRPr="007E0A26">
        <w:rPr>
          <w:sz w:val="28"/>
          <w:szCs w:val="28"/>
        </w:rPr>
        <w:t xml:space="preserve"> территории реально выигрывают от сокращения экономически и социально неэффективных дотаций и что лучший способ использования данного выигрыша в общих интересах - это передача определенной его части в федеральный бюджет для укрепления финансовой стабилизации. Одновременно следовало бы усилить интенсивность процесса территориального перераспределения бюджетных ресурсов с тем, чтобы централизованная финансовая помощь сосредоточивалась только в тех регионах, которые в ней действительно нуждаются. </w:t>
      </w:r>
    </w:p>
    <w:p w:rsidR="008F06E7" w:rsidRPr="007E0A26" w:rsidRDefault="00B7595C" w:rsidP="00763A19">
      <w:pPr>
        <w:spacing w:line="360" w:lineRule="auto"/>
        <w:ind w:firstLine="709"/>
        <w:jc w:val="both"/>
        <w:rPr>
          <w:sz w:val="28"/>
          <w:szCs w:val="28"/>
        </w:rPr>
      </w:pPr>
      <w:r w:rsidRPr="007E0A26">
        <w:rPr>
          <w:sz w:val="28"/>
          <w:szCs w:val="28"/>
        </w:rPr>
        <w:t xml:space="preserve">Для предотвращения возможного противостояния между федеральным правительством и субъектами Федерации надо заблаговременно привлечь региональные власти к разработке и согласованию новых элементов механизма регулирования межбюджетных отношений. Сокращение бюджетных расходов, на каком бы уровне оно ни происходило, - весьма болезненный процесс. До сих пор его основная тяжесть падала на федеральное правительство. Смысл предложений не в том, чтобы обосновать целесообразность перераспределения бюджетных ресурсов в пользу федерального бюджета, а в том, чтобы создать механизмы участия субъектов Федерации (в рамках их компетенции и полномочий) в решении важнейшей в настоящее время проблемы - достижения финансовой стабилизации. Именно формулирование общенациональных целей и приоритетов на федеральном уровне и их реализация на региональном уровне полностью отвечают общепризнанным принципам бюджетного федерализма. </w:t>
      </w:r>
    </w:p>
    <w:p w:rsidR="00095569" w:rsidRPr="00095569" w:rsidRDefault="00095569" w:rsidP="00763A19">
      <w:pPr>
        <w:spacing w:line="360" w:lineRule="auto"/>
        <w:ind w:firstLine="709"/>
        <w:jc w:val="both"/>
        <w:rPr>
          <w:b/>
          <w:sz w:val="28"/>
          <w:szCs w:val="28"/>
        </w:rPr>
      </w:pPr>
      <w:r w:rsidRPr="00095569">
        <w:rPr>
          <w:b/>
          <w:sz w:val="28"/>
          <w:szCs w:val="28"/>
        </w:rPr>
        <w:t>3.2 Основные направления финансовой политики Оренбургской области на перспективу</w:t>
      </w:r>
    </w:p>
    <w:p w:rsidR="00B7595C" w:rsidRPr="007E0A26" w:rsidRDefault="00B7595C" w:rsidP="00763A19">
      <w:pPr>
        <w:spacing w:line="360" w:lineRule="auto"/>
        <w:ind w:firstLine="709"/>
        <w:jc w:val="both"/>
        <w:rPr>
          <w:sz w:val="28"/>
          <w:szCs w:val="28"/>
        </w:rPr>
      </w:pPr>
      <w:r w:rsidRPr="007E0A26">
        <w:rPr>
          <w:sz w:val="28"/>
          <w:szCs w:val="28"/>
        </w:rPr>
        <w:t>Как показывает мировой опыт, в кризисные периоды возникает тенденция к централизации экономической и политической власти. Действительно, в условиях унитарной бюджетной системы центральное правительство, видимо, имело бы меньше ограничений в проведении жесткой политики финансовой стабилизации. Однако для России усиление централизации бюджетно-налоговой системы чревато подрывом идей федерализма, которые с таким трудом прокладывают себе дорогу в пост-тоталитарном государстве. Поэтому необходим поиск разумного компромисса между следованием достаточно жестким требованиям политики финансовой стабилизации и достижением конечных целей экономических и политических реформ (в том числе становления полноценного федеративного государства)</w:t>
      </w:r>
      <w:r w:rsidR="002867BF" w:rsidRPr="002867BF">
        <w:rPr>
          <w:sz w:val="28"/>
          <w:szCs w:val="28"/>
        </w:rPr>
        <w:t xml:space="preserve"> </w:t>
      </w:r>
      <w:r w:rsidR="002867BF">
        <w:rPr>
          <w:sz w:val="28"/>
          <w:szCs w:val="28"/>
        </w:rPr>
        <w:t>[</w:t>
      </w:r>
      <w:r w:rsidR="002867BF" w:rsidRPr="002867BF">
        <w:rPr>
          <w:sz w:val="28"/>
          <w:szCs w:val="28"/>
        </w:rPr>
        <w:t>6</w:t>
      </w:r>
      <w:r w:rsidR="002F28E4" w:rsidRPr="002F28E4">
        <w:rPr>
          <w:sz w:val="28"/>
          <w:szCs w:val="28"/>
        </w:rPr>
        <w:t>]</w:t>
      </w:r>
      <w:r w:rsidR="007246A7">
        <w:rPr>
          <w:sz w:val="28"/>
          <w:szCs w:val="28"/>
        </w:rPr>
        <w:t>.</w:t>
      </w:r>
      <w:r w:rsidRPr="007E0A26">
        <w:rPr>
          <w:sz w:val="28"/>
          <w:szCs w:val="28"/>
        </w:rPr>
        <w:t xml:space="preserve"> </w:t>
      </w:r>
    </w:p>
    <w:p w:rsidR="00523D94" w:rsidRPr="003D6F4F" w:rsidRDefault="00523D94" w:rsidP="00763A19">
      <w:pPr>
        <w:spacing w:line="360" w:lineRule="auto"/>
        <w:ind w:firstLine="709"/>
        <w:jc w:val="both"/>
        <w:rPr>
          <w:sz w:val="28"/>
          <w:szCs w:val="28"/>
        </w:rPr>
      </w:pPr>
      <w:r w:rsidRPr="007E0A26">
        <w:rPr>
          <w:sz w:val="28"/>
          <w:szCs w:val="28"/>
        </w:rPr>
        <w:t>В связи с этим основными направлениями финансовой политики н</w:t>
      </w:r>
      <w:r>
        <w:rPr>
          <w:sz w:val="28"/>
          <w:szCs w:val="28"/>
        </w:rPr>
        <w:t xml:space="preserve">а перспективу следует считать: </w:t>
      </w:r>
      <w:r w:rsidRPr="007E0A26">
        <w:rPr>
          <w:sz w:val="28"/>
          <w:szCs w:val="28"/>
        </w:rPr>
        <w:t xml:space="preserve">стабилизацию и подъем экономики </w:t>
      </w:r>
      <w:r w:rsidR="003D6F4F">
        <w:rPr>
          <w:sz w:val="28"/>
          <w:szCs w:val="28"/>
        </w:rPr>
        <w:t xml:space="preserve">Оренбургской </w:t>
      </w:r>
      <w:r w:rsidRPr="007E0A26">
        <w:rPr>
          <w:sz w:val="28"/>
          <w:szCs w:val="28"/>
        </w:rPr>
        <w:t>обла</w:t>
      </w:r>
      <w:r>
        <w:rPr>
          <w:sz w:val="28"/>
          <w:szCs w:val="28"/>
        </w:rPr>
        <w:t xml:space="preserve">сти на основе развития отраслей </w:t>
      </w:r>
      <w:r w:rsidRPr="007E0A26">
        <w:rPr>
          <w:sz w:val="28"/>
          <w:szCs w:val="28"/>
        </w:rPr>
        <w:t>материального производства, совершенствование механизмов фин</w:t>
      </w:r>
      <w:r>
        <w:rPr>
          <w:sz w:val="28"/>
          <w:szCs w:val="28"/>
        </w:rPr>
        <w:t xml:space="preserve">ансовых </w:t>
      </w:r>
      <w:r w:rsidRPr="007E0A26">
        <w:rPr>
          <w:sz w:val="28"/>
          <w:szCs w:val="28"/>
        </w:rPr>
        <w:t xml:space="preserve">взаимоотношений между федеральным </w:t>
      </w:r>
      <w:r>
        <w:rPr>
          <w:sz w:val="28"/>
          <w:szCs w:val="28"/>
        </w:rPr>
        <w:t xml:space="preserve">центром и областью, обеспечение </w:t>
      </w:r>
      <w:r w:rsidRPr="007E0A26">
        <w:rPr>
          <w:sz w:val="28"/>
          <w:szCs w:val="28"/>
        </w:rPr>
        <w:t xml:space="preserve">исполнения доходов консолидированного </w:t>
      </w:r>
      <w:r>
        <w:rPr>
          <w:sz w:val="28"/>
          <w:szCs w:val="28"/>
        </w:rPr>
        <w:t xml:space="preserve">бюджета как основного источника </w:t>
      </w:r>
      <w:r w:rsidRPr="007E0A26">
        <w:rPr>
          <w:sz w:val="28"/>
          <w:szCs w:val="28"/>
        </w:rPr>
        <w:t>финансирования социального развития</w:t>
      </w:r>
      <w:r>
        <w:rPr>
          <w:sz w:val="28"/>
          <w:szCs w:val="28"/>
        </w:rPr>
        <w:t xml:space="preserve"> области, создание рациональной </w:t>
      </w:r>
      <w:r w:rsidRPr="007E0A26">
        <w:rPr>
          <w:sz w:val="28"/>
          <w:szCs w:val="28"/>
        </w:rPr>
        <w:t>налоговой системы области, обеспечивающей обл</w:t>
      </w:r>
      <w:r>
        <w:rPr>
          <w:sz w:val="28"/>
          <w:szCs w:val="28"/>
        </w:rPr>
        <w:t xml:space="preserve">егчение налогового бремени </w:t>
      </w:r>
      <w:r w:rsidRPr="007E0A26">
        <w:rPr>
          <w:sz w:val="28"/>
          <w:szCs w:val="28"/>
        </w:rPr>
        <w:t>для производителей продукции (работ, у</w:t>
      </w:r>
      <w:r>
        <w:rPr>
          <w:sz w:val="28"/>
          <w:szCs w:val="28"/>
        </w:rPr>
        <w:t xml:space="preserve">слуг), осуществление бюджетного </w:t>
      </w:r>
      <w:r w:rsidRPr="007E0A26">
        <w:rPr>
          <w:sz w:val="28"/>
          <w:szCs w:val="28"/>
        </w:rPr>
        <w:t>регулирования в соответствии со структ</w:t>
      </w:r>
      <w:r>
        <w:rPr>
          <w:sz w:val="28"/>
          <w:szCs w:val="28"/>
        </w:rPr>
        <w:t xml:space="preserve">урой бюджетной системы области, </w:t>
      </w:r>
      <w:r w:rsidRPr="007E0A26">
        <w:rPr>
          <w:sz w:val="28"/>
          <w:szCs w:val="28"/>
        </w:rPr>
        <w:t>сокращение льгот и их исключений из о</w:t>
      </w:r>
      <w:r>
        <w:rPr>
          <w:sz w:val="28"/>
          <w:szCs w:val="28"/>
        </w:rPr>
        <w:t xml:space="preserve">бщего режима </w:t>
      </w:r>
      <w:r w:rsidR="007246A7">
        <w:rPr>
          <w:sz w:val="28"/>
          <w:szCs w:val="28"/>
        </w:rPr>
        <w:t xml:space="preserve">налогообложения, </w:t>
      </w:r>
      <w:r w:rsidRPr="007E0A26">
        <w:rPr>
          <w:sz w:val="28"/>
          <w:szCs w:val="28"/>
        </w:rPr>
        <w:t>реализацию в полном объе</w:t>
      </w:r>
      <w:r>
        <w:rPr>
          <w:sz w:val="28"/>
          <w:szCs w:val="28"/>
        </w:rPr>
        <w:t xml:space="preserve">ме основных положений концепции </w:t>
      </w:r>
      <w:r w:rsidRPr="007E0A26">
        <w:rPr>
          <w:sz w:val="28"/>
          <w:szCs w:val="28"/>
        </w:rPr>
        <w:t>денежно-кредитных отношений, направл</w:t>
      </w:r>
      <w:r>
        <w:rPr>
          <w:sz w:val="28"/>
          <w:szCs w:val="28"/>
        </w:rPr>
        <w:t xml:space="preserve">енных на мобилизацию внутренних </w:t>
      </w:r>
      <w:r w:rsidRPr="007E0A26">
        <w:rPr>
          <w:sz w:val="28"/>
          <w:szCs w:val="28"/>
        </w:rPr>
        <w:t>финансовых и кредитных ресурсов, упоряд</w:t>
      </w:r>
      <w:r>
        <w:rPr>
          <w:sz w:val="28"/>
          <w:szCs w:val="28"/>
        </w:rPr>
        <w:t xml:space="preserve">очение наличного и безналичного </w:t>
      </w:r>
      <w:r w:rsidRPr="007E0A26">
        <w:rPr>
          <w:sz w:val="28"/>
          <w:szCs w:val="28"/>
        </w:rPr>
        <w:t>денежного обращения, совершенствова</w:t>
      </w:r>
      <w:r>
        <w:rPr>
          <w:sz w:val="28"/>
          <w:szCs w:val="28"/>
        </w:rPr>
        <w:t xml:space="preserve">ние платежной системы, </w:t>
      </w:r>
      <w:r w:rsidRPr="007E0A26">
        <w:rPr>
          <w:sz w:val="28"/>
          <w:szCs w:val="28"/>
        </w:rPr>
        <w:t>и др</w:t>
      </w:r>
      <w:r>
        <w:rPr>
          <w:sz w:val="28"/>
          <w:szCs w:val="28"/>
        </w:rPr>
        <w:t xml:space="preserve">., развитие системы упрощенного </w:t>
      </w:r>
      <w:r w:rsidRPr="007E0A26">
        <w:rPr>
          <w:sz w:val="28"/>
          <w:szCs w:val="28"/>
        </w:rPr>
        <w:t>учета для субъектов малого предприни</w:t>
      </w:r>
      <w:r>
        <w:rPr>
          <w:sz w:val="28"/>
          <w:szCs w:val="28"/>
        </w:rPr>
        <w:t xml:space="preserve">мательства, создание базы учета </w:t>
      </w:r>
      <w:r w:rsidRPr="007E0A26">
        <w:rPr>
          <w:sz w:val="28"/>
          <w:szCs w:val="28"/>
        </w:rPr>
        <w:t>недвижимости физических лиц, отказ от политики дотаций и предоставления</w:t>
      </w:r>
      <w:r>
        <w:rPr>
          <w:sz w:val="28"/>
          <w:szCs w:val="28"/>
        </w:rPr>
        <w:t xml:space="preserve"> </w:t>
      </w:r>
      <w:r w:rsidRPr="007E0A26">
        <w:rPr>
          <w:sz w:val="28"/>
          <w:szCs w:val="28"/>
        </w:rPr>
        <w:t xml:space="preserve">гарантий из бюджета хозяйствующим субъектам, информационная </w:t>
      </w:r>
      <w:r>
        <w:rPr>
          <w:sz w:val="28"/>
          <w:szCs w:val="28"/>
        </w:rPr>
        <w:t xml:space="preserve">открытость </w:t>
      </w:r>
      <w:r w:rsidRPr="007E0A26">
        <w:rPr>
          <w:sz w:val="28"/>
          <w:szCs w:val="28"/>
        </w:rPr>
        <w:t>сведений о налоговых поступлениях и плат</w:t>
      </w:r>
      <w:r>
        <w:rPr>
          <w:sz w:val="28"/>
          <w:szCs w:val="28"/>
        </w:rPr>
        <w:t>ежах в бюджеты всех уровней.;</w:t>
      </w:r>
      <w:r w:rsidRPr="00523D94">
        <w:rPr>
          <w:sz w:val="28"/>
          <w:szCs w:val="28"/>
        </w:rPr>
        <w:t xml:space="preserve"> </w:t>
      </w:r>
      <w:r w:rsidRPr="007E0A26">
        <w:rPr>
          <w:sz w:val="28"/>
          <w:szCs w:val="28"/>
        </w:rPr>
        <w:t>создание эффективного механизма государ</w:t>
      </w:r>
      <w:r>
        <w:rPr>
          <w:sz w:val="28"/>
          <w:szCs w:val="28"/>
        </w:rPr>
        <w:t xml:space="preserve">ственного контроля за расходами </w:t>
      </w:r>
      <w:r w:rsidRPr="007E0A26">
        <w:rPr>
          <w:sz w:val="28"/>
          <w:szCs w:val="28"/>
        </w:rPr>
        <w:t>средств из бюджета, внебюджетных</w:t>
      </w:r>
      <w:r>
        <w:rPr>
          <w:sz w:val="28"/>
          <w:szCs w:val="28"/>
        </w:rPr>
        <w:t xml:space="preserve"> фондов, за непроизводственными </w:t>
      </w:r>
      <w:r w:rsidRPr="007E0A26">
        <w:rPr>
          <w:sz w:val="28"/>
          <w:szCs w:val="28"/>
        </w:rPr>
        <w:t>изъятиями, посредническими структурами</w:t>
      </w:r>
      <w:r>
        <w:rPr>
          <w:sz w:val="28"/>
          <w:szCs w:val="28"/>
        </w:rPr>
        <w:t xml:space="preserve">, а также регулирование </w:t>
      </w:r>
      <w:r w:rsidRPr="007E0A26">
        <w:rPr>
          <w:sz w:val="28"/>
          <w:szCs w:val="28"/>
        </w:rPr>
        <w:t>товарно-денежных потоков в области</w:t>
      </w:r>
      <w:r>
        <w:rPr>
          <w:sz w:val="28"/>
          <w:szCs w:val="28"/>
        </w:rPr>
        <w:t xml:space="preserve">, сокращение объемов неденежных </w:t>
      </w:r>
      <w:r w:rsidRPr="007E0A26">
        <w:rPr>
          <w:sz w:val="28"/>
          <w:szCs w:val="28"/>
        </w:rPr>
        <w:t>расчетов в консолидированный бюджет обла</w:t>
      </w:r>
      <w:r>
        <w:rPr>
          <w:sz w:val="28"/>
          <w:szCs w:val="28"/>
        </w:rPr>
        <w:t>сти, зачетных операций, бартера и других форм; д</w:t>
      </w:r>
      <w:r w:rsidRPr="007E0A26">
        <w:rPr>
          <w:sz w:val="28"/>
          <w:szCs w:val="28"/>
        </w:rPr>
        <w:t>ля выполнения намеченных задач в налого</w:t>
      </w:r>
      <w:r w:rsidR="007246A7">
        <w:rPr>
          <w:sz w:val="28"/>
          <w:szCs w:val="28"/>
        </w:rPr>
        <w:t xml:space="preserve">вой, </w:t>
      </w:r>
      <w:r>
        <w:rPr>
          <w:sz w:val="28"/>
          <w:szCs w:val="28"/>
        </w:rPr>
        <w:t xml:space="preserve">бюджетной, денежно-кредитной </w:t>
      </w:r>
      <w:r w:rsidRPr="007E0A26">
        <w:rPr>
          <w:sz w:val="28"/>
          <w:szCs w:val="28"/>
        </w:rPr>
        <w:t>политике, в развитии банковского сектора</w:t>
      </w:r>
      <w:r>
        <w:rPr>
          <w:sz w:val="28"/>
          <w:szCs w:val="28"/>
        </w:rPr>
        <w:t xml:space="preserve"> и рынка ценных бумаг, создания </w:t>
      </w:r>
      <w:r w:rsidRPr="007E0A26">
        <w:rPr>
          <w:sz w:val="28"/>
          <w:szCs w:val="28"/>
        </w:rPr>
        <w:t>экономических условий, благоприя</w:t>
      </w:r>
      <w:r>
        <w:rPr>
          <w:sz w:val="28"/>
          <w:szCs w:val="28"/>
        </w:rPr>
        <w:t xml:space="preserve">тных для развития хозяйствующих субъектов, необходимо: </w:t>
      </w:r>
      <w:r w:rsidRPr="007E0A26">
        <w:rPr>
          <w:sz w:val="28"/>
          <w:szCs w:val="28"/>
        </w:rPr>
        <w:t xml:space="preserve">проведение регулирования цен на газ, </w:t>
      </w:r>
      <w:r>
        <w:rPr>
          <w:sz w:val="28"/>
          <w:szCs w:val="28"/>
        </w:rPr>
        <w:t xml:space="preserve">электроэнергию, железнодорожные </w:t>
      </w:r>
      <w:r w:rsidRPr="007E0A26">
        <w:rPr>
          <w:sz w:val="28"/>
          <w:szCs w:val="28"/>
        </w:rPr>
        <w:t>тарифы, оказание финансовой поддержки вы</w:t>
      </w:r>
      <w:r>
        <w:rPr>
          <w:sz w:val="28"/>
          <w:szCs w:val="28"/>
        </w:rPr>
        <w:t xml:space="preserve">сокотехнологичным и эффективным </w:t>
      </w:r>
      <w:r w:rsidRPr="007E0A26">
        <w:rPr>
          <w:sz w:val="28"/>
          <w:szCs w:val="28"/>
        </w:rPr>
        <w:t>производствам в форме предоставления инвест</w:t>
      </w:r>
      <w:r>
        <w:rPr>
          <w:sz w:val="28"/>
          <w:szCs w:val="28"/>
        </w:rPr>
        <w:t xml:space="preserve">иционного налогового кредита; </w:t>
      </w:r>
      <w:r w:rsidRPr="007E0A26">
        <w:rPr>
          <w:sz w:val="28"/>
          <w:szCs w:val="28"/>
        </w:rPr>
        <w:t>проведение реструктуризации задолженности</w:t>
      </w:r>
      <w:r>
        <w:rPr>
          <w:sz w:val="28"/>
          <w:szCs w:val="28"/>
        </w:rPr>
        <w:t xml:space="preserve"> в бюджет и внебюджетные фонды, </w:t>
      </w:r>
      <w:r w:rsidRPr="007E0A26">
        <w:rPr>
          <w:sz w:val="28"/>
          <w:szCs w:val="28"/>
        </w:rPr>
        <w:t>включая адресную работу с основным</w:t>
      </w:r>
      <w:r>
        <w:rPr>
          <w:sz w:val="28"/>
          <w:szCs w:val="28"/>
        </w:rPr>
        <w:t xml:space="preserve">и предприятиями - недоимщиками, </w:t>
      </w:r>
      <w:r w:rsidRPr="007E0A26">
        <w:rPr>
          <w:sz w:val="28"/>
          <w:szCs w:val="28"/>
        </w:rPr>
        <w:t>развитие рынка корпоративных ценных бумаг</w:t>
      </w:r>
      <w:r>
        <w:rPr>
          <w:sz w:val="28"/>
          <w:szCs w:val="28"/>
        </w:rPr>
        <w:t xml:space="preserve">, создание законодательной базы </w:t>
      </w:r>
      <w:r w:rsidRPr="007E0A26">
        <w:rPr>
          <w:sz w:val="28"/>
          <w:szCs w:val="28"/>
        </w:rPr>
        <w:t xml:space="preserve">для гарантий </w:t>
      </w:r>
      <w:r w:rsidR="007246A7">
        <w:rPr>
          <w:sz w:val="28"/>
          <w:szCs w:val="28"/>
        </w:rPr>
        <w:t>частных инвестиций в области</w:t>
      </w:r>
      <w:r>
        <w:rPr>
          <w:sz w:val="28"/>
          <w:szCs w:val="28"/>
        </w:rPr>
        <w:t xml:space="preserve"> </w:t>
      </w:r>
      <w:r w:rsidR="002867BF" w:rsidRPr="003D6F4F">
        <w:rPr>
          <w:sz w:val="28"/>
          <w:szCs w:val="28"/>
        </w:rPr>
        <w:t>[24]</w:t>
      </w:r>
      <w:r w:rsidR="007246A7">
        <w:rPr>
          <w:sz w:val="28"/>
          <w:szCs w:val="28"/>
        </w:rPr>
        <w:t>.</w:t>
      </w:r>
    </w:p>
    <w:p w:rsidR="00523D94" w:rsidRDefault="00523D94" w:rsidP="00763A19">
      <w:pPr>
        <w:spacing w:line="360" w:lineRule="auto"/>
        <w:ind w:firstLine="709"/>
        <w:jc w:val="both"/>
        <w:rPr>
          <w:sz w:val="28"/>
          <w:szCs w:val="28"/>
        </w:rPr>
      </w:pPr>
      <w:r w:rsidRPr="007E0A26">
        <w:rPr>
          <w:sz w:val="28"/>
          <w:szCs w:val="28"/>
        </w:rPr>
        <w:t xml:space="preserve">Для достижения стабилизации </w:t>
      </w:r>
      <w:r>
        <w:rPr>
          <w:sz w:val="28"/>
          <w:szCs w:val="28"/>
        </w:rPr>
        <w:t xml:space="preserve">банковской системы необходимо: </w:t>
      </w:r>
      <w:r w:rsidRPr="007E0A26">
        <w:rPr>
          <w:sz w:val="28"/>
          <w:szCs w:val="28"/>
        </w:rPr>
        <w:t>структурные преобразования, направл</w:t>
      </w:r>
      <w:r>
        <w:rPr>
          <w:sz w:val="28"/>
          <w:szCs w:val="28"/>
        </w:rPr>
        <w:t xml:space="preserve">енные на ликвидацию убыточных и </w:t>
      </w:r>
      <w:r w:rsidRPr="007E0A26">
        <w:rPr>
          <w:sz w:val="28"/>
          <w:szCs w:val="28"/>
        </w:rPr>
        <w:t>неплатежеспособных банков, слияние банк</w:t>
      </w:r>
      <w:r>
        <w:rPr>
          <w:sz w:val="28"/>
          <w:szCs w:val="28"/>
        </w:rPr>
        <w:t xml:space="preserve">ов с незначительным собственным </w:t>
      </w:r>
      <w:r w:rsidRPr="007E0A26">
        <w:rPr>
          <w:sz w:val="28"/>
          <w:szCs w:val="28"/>
        </w:rPr>
        <w:t>капиталом, создание регионального банка</w:t>
      </w:r>
      <w:r>
        <w:rPr>
          <w:sz w:val="28"/>
          <w:szCs w:val="28"/>
        </w:rPr>
        <w:t xml:space="preserve"> с филиальной сетью по области, </w:t>
      </w:r>
      <w:r w:rsidRPr="007E0A26">
        <w:rPr>
          <w:sz w:val="28"/>
          <w:szCs w:val="28"/>
        </w:rPr>
        <w:t>повышение надежности финансово-устой</w:t>
      </w:r>
      <w:r>
        <w:rPr>
          <w:sz w:val="28"/>
          <w:szCs w:val="28"/>
        </w:rPr>
        <w:t xml:space="preserve">чивых банков за счет увеличения </w:t>
      </w:r>
      <w:r w:rsidRPr="007E0A26">
        <w:rPr>
          <w:sz w:val="28"/>
          <w:szCs w:val="28"/>
        </w:rPr>
        <w:t>уставного капитала, совершенствование управления банками, у</w:t>
      </w:r>
      <w:r>
        <w:rPr>
          <w:sz w:val="28"/>
          <w:szCs w:val="28"/>
        </w:rPr>
        <w:t xml:space="preserve">величение </w:t>
      </w:r>
      <w:r w:rsidRPr="007E0A26">
        <w:rPr>
          <w:sz w:val="28"/>
          <w:szCs w:val="28"/>
        </w:rPr>
        <w:t>объема и качества предоставляемых банк</w:t>
      </w:r>
      <w:r>
        <w:rPr>
          <w:sz w:val="28"/>
          <w:szCs w:val="28"/>
        </w:rPr>
        <w:t xml:space="preserve">овских услуг, совершенствование </w:t>
      </w:r>
      <w:r w:rsidRPr="007E0A26">
        <w:rPr>
          <w:sz w:val="28"/>
          <w:szCs w:val="28"/>
        </w:rPr>
        <w:t>форм и методов банковского надзора</w:t>
      </w:r>
      <w:r>
        <w:rPr>
          <w:sz w:val="28"/>
          <w:szCs w:val="28"/>
        </w:rPr>
        <w:t xml:space="preserve"> со стороны Главного управления </w:t>
      </w:r>
      <w:r w:rsidRPr="007E0A26">
        <w:rPr>
          <w:sz w:val="28"/>
          <w:szCs w:val="28"/>
        </w:rPr>
        <w:t>Центрального банка Российской Федер</w:t>
      </w:r>
      <w:r>
        <w:rPr>
          <w:sz w:val="28"/>
          <w:szCs w:val="28"/>
        </w:rPr>
        <w:t xml:space="preserve">ации по Оренбургской области за работой коммерческих банков; </w:t>
      </w:r>
      <w:r w:rsidRPr="007E0A26">
        <w:rPr>
          <w:sz w:val="28"/>
          <w:szCs w:val="28"/>
        </w:rPr>
        <w:t>заключение соглашений администрацией области с самостоятельными</w:t>
      </w:r>
      <w:r>
        <w:rPr>
          <w:sz w:val="28"/>
          <w:szCs w:val="28"/>
        </w:rPr>
        <w:t xml:space="preserve"> </w:t>
      </w:r>
      <w:r w:rsidRPr="007E0A26">
        <w:rPr>
          <w:sz w:val="28"/>
          <w:szCs w:val="28"/>
        </w:rPr>
        <w:t>коммерческими банками и филиалами иногоро</w:t>
      </w:r>
      <w:r>
        <w:rPr>
          <w:sz w:val="28"/>
          <w:szCs w:val="28"/>
        </w:rPr>
        <w:t xml:space="preserve">дних банков на предоставление и </w:t>
      </w:r>
      <w:r w:rsidRPr="007E0A26">
        <w:rPr>
          <w:sz w:val="28"/>
          <w:szCs w:val="28"/>
        </w:rPr>
        <w:t>использование свободных кредитных ресурс</w:t>
      </w:r>
      <w:r>
        <w:rPr>
          <w:sz w:val="28"/>
          <w:szCs w:val="28"/>
        </w:rPr>
        <w:t xml:space="preserve">ов под областные инвестиционные </w:t>
      </w:r>
      <w:r w:rsidRPr="007E0A26">
        <w:rPr>
          <w:sz w:val="28"/>
          <w:szCs w:val="28"/>
        </w:rPr>
        <w:t>программы, совершенствования платежной системы через создан</w:t>
      </w:r>
      <w:r>
        <w:rPr>
          <w:sz w:val="28"/>
          <w:szCs w:val="28"/>
        </w:rPr>
        <w:t xml:space="preserve">ие единой </w:t>
      </w:r>
      <w:r w:rsidRPr="007E0A26">
        <w:rPr>
          <w:sz w:val="28"/>
          <w:szCs w:val="28"/>
        </w:rPr>
        <w:t>системы межб</w:t>
      </w:r>
      <w:r>
        <w:rPr>
          <w:sz w:val="28"/>
          <w:szCs w:val="28"/>
        </w:rPr>
        <w:t xml:space="preserve">анковских расчетов в области. </w:t>
      </w:r>
    </w:p>
    <w:p w:rsidR="00763A19" w:rsidRPr="002867BF" w:rsidRDefault="00523D94" w:rsidP="002F28E4">
      <w:pPr>
        <w:spacing w:line="360" w:lineRule="auto"/>
        <w:ind w:firstLine="709"/>
        <w:jc w:val="both"/>
        <w:rPr>
          <w:sz w:val="28"/>
          <w:szCs w:val="28"/>
          <w:lang w:val="en-US"/>
        </w:rPr>
      </w:pPr>
      <w:r w:rsidRPr="007E0A26">
        <w:rPr>
          <w:sz w:val="28"/>
          <w:szCs w:val="28"/>
        </w:rPr>
        <w:t xml:space="preserve">Комплексное развитие инфраструктуры </w:t>
      </w:r>
      <w:r>
        <w:rPr>
          <w:sz w:val="28"/>
          <w:szCs w:val="28"/>
        </w:rPr>
        <w:t xml:space="preserve">финансового рынка предполагает: </w:t>
      </w:r>
      <w:r w:rsidRPr="007E0A26">
        <w:rPr>
          <w:sz w:val="28"/>
          <w:szCs w:val="28"/>
        </w:rPr>
        <w:t>выпуск ценных бумаг администрации облас</w:t>
      </w:r>
      <w:r>
        <w:rPr>
          <w:sz w:val="28"/>
          <w:szCs w:val="28"/>
        </w:rPr>
        <w:t xml:space="preserve">ти в форме внешних и внутренних </w:t>
      </w:r>
      <w:r w:rsidRPr="007E0A26">
        <w:rPr>
          <w:sz w:val="28"/>
          <w:szCs w:val="28"/>
        </w:rPr>
        <w:t>займов, создание консалтинговой фирмы, принятие положения о пор</w:t>
      </w:r>
      <w:r>
        <w:rPr>
          <w:sz w:val="28"/>
          <w:szCs w:val="28"/>
        </w:rPr>
        <w:t xml:space="preserve">ядке </w:t>
      </w:r>
      <w:r w:rsidRPr="007E0A26">
        <w:rPr>
          <w:sz w:val="28"/>
          <w:szCs w:val="28"/>
        </w:rPr>
        <w:t>взаимодействия государственных ор</w:t>
      </w:r>
      <w:r>
        <w:rPr>
          <w:sz w:val="28"/>
          <w:szCs w:val="28"/>
        </w:rPr>
        <w:t xml:space="preserve">ганов по выявлению и пресечению </w:t>
      </w:r>
      <w:r w:rsidRPr="007E0A26">
        <w:rPr>
          <w:sz w:val="28"/>
          <w:szCs w:val="28"/>
        </w:rPr>
        <w:t>незаконной деятельности граждан и ю</w:t>
      </w:r>
      <w:r>
        <w:rPr>
          <w:sz w:val="28"/>
          <w:szCs w:val="28"/>
        </w:rPr>
        <w:t>ридических лиц, осуществляющих д</w:t>
      </w:r>
      <w:r w:rsidRPr="007E0A26">
        <w:rPr>
          <w:sz w:val="28"/>
          <w:szCs w:val="28"/>
        </w:rPr>
        <w:t>еятельность на фондовом рынке, разрабо</w:t>
      </w:r>
      <w:r>
        <w:rPr>
          <w:sz w:val="28"/>
          <w:szCs w:val="28"/>
        </w:rPr>
        <w:t xml:space="preserve">тку схемы обращения векселей на </w:t>
      </w:r>
      <w:r w:rsidRPr="007E0A26">
        <w:rPr>
          <w:sz w:val="28"/>
          <w:szCs w:val="28"/>
        </w:rPr>
        <w:t xml:space="preserve">территории области с учетом стандартов и правил, </w:t>
      </w:r>
      <w:r>
        <w:rPr>
          <w:sz w:val="28"/>
          <w:szCs w:val="28"/>
        </w:rPr>
        <w:t xml:space="preserve">принятых ассоциацией </w:t>
      </w:r>
      <w:r w:rsidRPr="007E0A26">
        <w:rPr>
          <w:sz w:val="28"/>
          <w:szCs w:val="28"/>
        </w:rPr>
        <w:t>участников вексельного рынка АУВЕР, с</w:t>
      </w:r>
      <w:r>
        <w:rPr>
          <w:sz w:val="28"/>
          <w:szCs w:val="28"/>
        </w:rPr>
        <w:t xml:space="preserve">оздание системы, обеспечивающей </w:t>
      </w:r>
      <w:r w:rsidRPr="007E0A26">
        <w:rPr>
          <w:sz w:val="28"/>
          <w:szCs w:val="28"/>
        </w:rPr>
        <w:t xml:space="preserve">информационную прозрачность рынка ценных бумаг для инвесторов. </w:t>
      </w:r>
      <w:r w:rsidR="002867BF">
        <w:rPr>
          <w:sz w:val="28"/>
          <w:szCs w:val="28"/>
          <w:lang w:val="en-US"/>
        </w:rPr>
        <w:t>[5]</w:t>
      </w:r>
    </w:p>
    <w:p w:rsidR="00D22420" w:rsidRPr="00D22420" w:rsidRDefault="00D22420" w:rsidP="002F28E4">
      <w:pPr>
        <w:pStyle w:val="a5"/>
        <w:spacing w:before="0" w:beforeAutospacing="0" w:after="0" w:afterAutospacing="0" w:line="360" w:lineRule="auto"/>
        <w:ind w:firstLine="709"/>
        <w:jc w:val="both"/>
        <w:rPr>
          <w:sz w:val="28"/>
          <w:szCs w:val="28"/>
        </w:rPr>
      </w:pPr>
      <w:r w:rsidRPr="00D22420">
        <w:rPr>
          <w:sz w:val="28"/>
          <w:szCs w:val="28"/>
        </w:rPr>
        <w:t xml:space="preserve">Основными </w:t>
      </w:r>
      <w:r w:rsidR="00095569">
        <w:rPr>
          <w:sz w:val="28"/>
          <w:szCs w:val="28"/>
        </w:rPr>
        <w:t>направлениями</w:t>
      </w:r>
      <w:r w:rsidRPr="00D22420">
        <w:rPr>
          <w:sz w:val="28"/>
          <w:szCs w:val="28"/>
        </w:rPr>
        <w:t xml:space="preserve"> </w:t>
      </w:r>
      <w:r>
        <w:rPr>
          <w:sz w:val="28"/>
          <w:szCs w:val="28"/>
        </w:rPr>
        <w:t xml:space="preserve">финансовой </w:t>
      </w:r>
      <w:r w:rsidR="00095569">
        <w:rPr>
          <w:sz w:val="28"/>
          <w:szCs w:val="28"/>
        </w:rPr>
        <w:t>политики</w:t>
      </w:r>
      <w:r>
        <w:rPr>
          <w:sz w:val="28"/>
          <w:szCs w:val="28"/>
        </w:rPr>
        <w:t xml:space="preserve"> О</w:t>
      </w:r>
      <w:r w:rsidRPr="00D22420">
        <w:rPr>
          <w:sz w:val="28"/>
          <w:szCs w:val="28"/>
        </w:rPr>
        <w:t>ренбургской области являются:</w:t>
      </w:r>
    </w:p>
    <w:p w:rsidR="00D22420" w:rsidRPr="00D22420" w:rsidRDefault="00D22420" w:rsidP="002F28E4">
      <w:pPr>
        <w:numPr>
          <w:ilvl w:val="0"/>
          <w:numId w:val="12"/>
        </w:numPr>
        <w:spacing w:line="360" w:lineRule="auto"/>
        <w:jc w:val="both"/>
        <w:rPr>
          <w:sz w:val="28"/>
          <w:szCs w:val="28"/>
        </w:rPr>
      </w:pPr>
      <w:r w:rsidRPr="00D22420">
        <w:rPr>
          <w:sz w:val="28"/>
          <w:szCs w:val="28"/>
        </w:rPr>
        <w:t>повышение качества жизни населения О</w:t>
      </w:r>
      <w:r>
        <w:rPr>
          <w:sz w:val="28"/>
          <w:szCs w:val="28"/>
        </w:rPr>
        <w:t>ренбургской</w:t>
      </w:r>
      <w:r w:rsidRPr="00D22420">
        <w:rPr>
          <w:sz w:val="28"/>
          <w:szCs w:val="28"/>
        </w:rPr>
        <w:t xml:space="preserve"> области; </w:t>
      </w:r>
    </w:p>
    <w:p w:rsidR="00D22420" w:rsidRPr="00D22420" w:rsidRDefault="00D22420" w:rsidP="002F28E4">
      <w:pPr>
        <w:numPr>
          <w:ilvl w:val="0"/>
          <w:numId w:val="12"/>
        </w:numPr>
        <w:spacing w:line="360" w:lineRule="auto"/>
        <w:jc w:val="both"/>
        <w:rPr>
          <w:sz w:val="28"/>
          <w:szCs w:val="28"/>
        </w:rPr>
      </w:pPr>
      <w:r w:rsidRPr="00D22420">
        <w:rPr>
          <w:sz w:val="28"/>
          <w:szCs w:val="28"/>
        </w:rPr>
        <w:t xml:space="preserve">развитие экономики </w:t>
      </w:r>
      <w:r>
        <w:rPr>
          <w:sz w:val="28"/>
          <w:szCs w:val="28"/>
        </w:rPr>
        <w:t>Оренбургской</w:t>
      </w:r>
      <w:r w:rsidRPr="00D22420">
        <w:rPr>
          <w:sz w:val="28"/>
          <w:szCs w:val="28"/>
        </w:rPr>
        <w:t xml:space="preserve"> области в целях создания и накопления ресурсов на исполнение социальных функций; </w:t>
      </w:r>
    </w:p>
    <w:p w:rsidR="00D22420" w:rsidRPr="00D22420" w:rsidRDefault="00D22420" w:rsidP="002F28E4">
      <w:pPr>
        <w:numPr>
          <w:ilvl w:val="0"/>
          <w:numId w:val="12"/>
        </w:numPr>
        <w:spacing w:before="100" w:beforeAutospacing="1" w:after="100" w:afterAutospacing="1" w:line="360" w:lineRule="auto"/>
        <w:jc w:val="both"/>
        <w:rPr>
          <w:sz w:val="28"/>
          <w:szCs w:val="28"/>
        </w:rPr>
      </w:pPr>
      <w:r w:rsidRPr="00D22420">
        <w:rPr>
          <w:sz w:val="28"/>
          <w:szCs w:val="28"/>
        </w:rPr>
        <w:t xml:space="preserve">повышение эффективности деятельности хозяйствующих субъектов, региональных и местных органов власти; </w:t>
      </w:r>
    </w:p>
    <w:p w:rsidR="00D22420" w:rsidRPr="00D22420" w:rsidRDefault="00D22420" w:rsidP="002F28E4">
      <w:pPr>
        <w:numPr>
          <w:ilvl w:val="0"/>
          <w:numId w:val="12"/>
        </w:numPr>
        <w:spacing w:before="100" w:beforeAutospacing="1" w:after="100" w:afterAutospacing="1" w:line="360" w:lineRule="auto"/>
        <w:jc w:val="both"/>
        <w:rPr>
          <w:sz w:val="28"/>
          <w:szCs w:val="28"/>
        </w:rPr>
      </w:pPr>
      <w:r w:rsidRPr="00D22420">
        <w:rPr>
          <w:sz w:val="28"/>
          <w:szCs w:val="28"/>
        </w:rPr>
        <w:t xml:space="preserve">обеспечение последовательного прогрессивного развития всех отраслей социальной сферы; </w:t>
      </w:r>
    </w:p>
    <w:p w:rsidR="00D22420" w:rsidRPr="00D22420" w:rsidRDefault="00D22420" w:rsidP="002F28E4">
      <w:pPr>
        <w:numPr>
          <w:ilvl w:val="0"/>
          <w:numId w:val="12"/>
        </w:numPr>
        <w:spacing w:before="100" w:beforeAutospacing="1" w:after="100" w:afterAutospacing="1" w:line="360" w:lineRule="auto"/>
        <w:jc w:val="both"/>
        <w:rPr>
          <w:sz w:val="28"/>
          <w:szCs w:val="28"/>
        </w:rPr>
      </w:pPr>
      <w:r w:rsidRPr="00D22420">
        <w:rPr>
          <w:sz w:val="28"/>
          <w:szCs w:val="28"/>
        </w:rPr>
        <w:t xml:space="preserve">создание оптимальных предпосылок и возможностей для наращивания мер социальной защиты уязвимых слоев населения, нуждающихся в государственной поддержке, переход преимущественно к адресным формам социальной помощи. </w:t>
      </w:r>
    </w:p>
    <w:p w:rsidR="00D22420" w:rsidRPr="00D22420" w:rsidRDefault="00D22420" w:rsidP="002F28E4">
      <w:pPr>
        <w:pStyle w:val="a5"/>
        <w:numPr>
          <w:ilvl w:val="0"/>
          <w:numId w:val="12"/>
        </w:numPr>
        <w:spacing w:line="360" w:lineRule="auto"/>
        <w:jc w:val="both"/>
        <w:rPr>
          <w:sz w:val="28"/>
          <w:szCs w:val="28"/>
        </w:rPr>
      </w:pPr>
      <w:r>
        <w:rPr>
          <w:sz w:val="28"/>
          <w:szCs w:val="28"/>
        </w:rPr>
        <w:t>Для реализации указанных целей необходимо</w:t>
      </w:r>
      <w:r w:rsidRPr="00D22420">
        <w:rPr>
          <w:sz w:val="28"/>
          <w:szCs w:val="28"/>
        </w:rPr>
        <w:t xml:space="preserve"> исходит</w:t>
      </w:r>
      <w:r>
        <w:rPr>
          <w:sz w:val="28"/>
          <w:szCs w:val="28"/>
        </w:rPr>
        <w:t>ь</w:t>
      </w:r>
      <w:r w:rsidRPr="00D22420">
        <w:rPr>
          <w:sz w:val="28"/>
          <w:szCs w:val="28"/>
        </w:rPr>
        <w:t xml:space="preserve"> из следующих основных направлений развития:</w:t>
      </w:r>
    </w:p>
    <w:p w:rsidR="00D22420" w:rsidRPr="00D22420" w:rsidRDefault="00D22420" w:rsidP="002F28E4">
      <w:pPr>
        <w:numPr>
          <w:ilvl w:val="0"/>
          <w:numId w:val="12"/>
        </w:numPr>
        <w:spacing w:before="100" w:beforeAutospacing="1" w:after="100" w:afterAutospacing="1" w:line="360" w:lineRule="auto"/>
        <w:jc w:val="both"/>
        <w:rPr>
          <w:sz w:val="28"/>
          <w:szCs w:val="28"/>
        </w:rPr>
      </w:pPr>
      <w:r w:rsidRPr="00D22420">
        <w:rPr>
          <w:sz w:val="28"/>
          <w:szCs w:val="28"/>
        </w:rPr>
        <w:t xml:space="preserve">обеспечение развития отраслей, дающих основной приток финансовых средств для создания ресурсов и стимулирования экономического роста других секторов экономики; </w:t>
      </w:r>
    </w:p>
    <w:p w:rsidR="00D22420" w:rsidRPr="00D22420" w:rsidRDefault="00D22420" w:rsidP="002F28E4">
      <w:pPr>
        <w:numPr>
          <w:ilvl w:val="0"/>
          <w:numId w:val="12"/>
        </w:numPr>
        <w:spacing w:before="100" w:beforeAutospacing="1" w:after="100" w:afterAutospacing="1" w:line="360" w:lineRule="auto"/>
        <w:jc w:val="both"/>
        <w:rPr>
          <w:sz w:val="28"/>
          <w:szCs w:val="28"/>
        </w:rPr>
      </w:pPr>
      <w:r w:rsidRPr="00D22420">
        <w:rPr>
          <w:sz w:val="28"/>
          <w:szCs w:val="28"/>
        </w:rPr>
        <w:t xml:space="preserve">увеличение производства товаров и услуг в целях удовлетворения внутреннего спроса, вовлечения в хозяйственный оборот внутренних ресурсов, а также для их экспорта в другие регионы Российской Федерации и за рубеж; </w:t>
      </w:r>
    </w:p>
    <w:p w:rsidR="00D22420" w:rsidRPr="00D22420" w:rsidRDefault="00D22420" w:rsidP="002F28E4">
      <w:pPr>
        <w:numPr>
          <w:ilvl w:val="0"/>
          <w:numId w:val="12"/>
        </w:numPr>
        <w:spacing w:before="100" w:beforeAutospacing="1" w:after="100" w:afterAutospacing="1" w:line="360" w:lineRule="auto"/>
        <w:jc w:val="both"/>
        <w:rPr>
          <w:sz w:val="28"/>
          <w:szCs w:val="28"/>
        </w:rPr>
      </w:pPr>
      <w:r w:rsidRPr="00D22420">
        <w:rPr>
          <w:sz w:val="28"/>
          <w:szCs w:val="28"/>
        </w:rPr>
        <w:t xml:space="preserve">восстановление и устойчивое развитие аграрно-промышленного комплекса (АПК) с помощью институциональных и структурных преобразований, опережающего роста мощностей и объемов выпуска перерабатывающих производств, поддержание устойчивого спроса на продукцию АПК через активизацию внутреннего спроса и активное продвижение омской продукции на рынки других регионов; </w:t>
      </w:r>
    </w:p>
    <w:p w:rsidR="00D22420" w:rsidRPr="00D22420" w:rsidRDefault="00D22420" w:rsidP="002F28E4">
      <w:pPr>
        <w:numPr>
          <w:ilvl w:val="0"/>
          <w:numId w:val="12"/>
        </w:numPr>
        <w:spacing w:before="100" w:beforeAutospacing="1" w:after="100" w:afterAutospacing="1" w:line="360" w:lineRule="auto"/>
        <w:jc w:val="both"/>
        <w:rPr>
          <w:sz w:val="28"/>
          <w:szCs w:val="28"/>
        </w:rPr>
      </w:pPr>
      <w:r w:rsidRPr="00D22420">
        <w:rPr>
          <w:sz w:val="28"/>
          <w:szCs w:val="28"/>
        </w:rPr>
        <w:t xml:space="preserve">повышение эффективности сферы обращения для снижения трансакционных издержек и издержек обращения, а также обеспечения устойчивого оборота средств на территории области; </w:t>
      </w:r>
    </w:p>
    <w:p w:rsidR="00D22420" w:rsidRPr="00D22420" w:rsidRDefault="00D22420" w:rsidP="002F28E4">
      <w:pPr>
        <w:numPr>
          <w:ilvl w:val="0"/>
          <w:numId w:val="12"/>
        </w:numPr>
        <w:spacing w:before="100" w:beforeAutospacing="1" w:after="100" w:afterAutospacing="1" w:line="360" w:lineRule="auto"/>
        <w:jc w:val="both"/>
        <w:rPr>
          <w:sz w:val="28"/>
          <w:szCs w:val="28"/>
        </w:rPr>
      </w:pPr>
      <w:r w:rsidRPr="00D22420">
        <w:rPr>
          <w:sz w:val="28"/>
          <w:szCs w:val="28"/>
        </w:rPr>
        <w:t>развитие областной инфраструктуры в целях активизации экономических процессов в О</w:t>
      </w:r>
      <w:r>
        <w:rPr>
          <w:sz w:val="28"/>
          <w:szCs w:val="28"/>
        </w:rPr>
        <w:t>ренбургской</w:t>
      </w:r>
      <w:r w:rsidRPr="00D22420">
        <w:rPr>
          <w:sz w:val="28"/>
          <w:szCs w:val="28"/>
        </w:rPr>
        <w:t xml:space="preserve"> области; </w:t>
      </w:r>
    </w:p>
    <w:p w:rsidR="00D22420" w:rsidRPr="00D22420" w:rsidRDefault="00D22420" w:rsidP="002F28E4">
      <w:pPr>
        <w:numPr>
          <w:ilvl w:val="0"/>
          <w:numId w:val="12"/>
        </w:numPr>
        <w:spacing w:before="100" w:beforeAutospacing="1" w:after="100" w:afterAutospacing="1" w:line="360" w:lineRule="auto"/>
        <w:jc w:val="both"/>
        <w:rPr>
          <w:sz w:val="28"/>
          <w:szCs w:val="28"/>
        </w:rPr>
      </w:pPr>
      <w:r w:rsidRPr="00D22420">
        <w:rPr>
          <w:sz w:val="28"/>
          <w:szCs w:val="28"/>
        </w:rPr>
        <w:t>повышение инвестиционной привлекательности экономики О</w:t>
      </w:r>
      <w:r>
        <w:rPr>
          <w:sz w:val="28"/>
          <w:szCs w:val="28"/>
        </w:rPr>
        <w:t>ренбургской</w:t>
      </w:r>
      <w:r w:rsidRPr="00D22420">
        <w:rPr>
          <w:sz w:val="28"/>
          <w:szCs w:val="28"/>
        </w:rPr>
        <w:t xml:space="preserve"> области; реализация системы мероприятий по оздоровлению экономики О</w:t>
      </w:r>
      <w:r>
        <w:rPr>
          <w:sz w:val="28"/>
          <w:szCs w:val="28"/>
        </w:rPr>
        <w:t>ренбургской</w:t>
      </w:r>
      <w:r w:rsidRPr="00D22420">
        <w:rPr>
          <w:sz w:val="28"/>
          <w:szCs w:val="28"/>
        </w:rPr>
        <w:t xml:space="preserve"> области; </w:t>
      </w:r>
    </w:p>
    <w:p w:rsidR="00D22420" w:rsidRPr="00D22420" w:rsidRDefault="00D22420" w:rsidP="002F28E4">
      <w:pPr>
        <w:numPr>
          <w:ilvl w:val="0"/>
          <w:numId w:val="12"/>
        </w:numPr>
        <w:spacing w:before="100" w:beforeAutospacing="1" w:after="100" w:afterAutospacing="1" w:line="360" w:lineRule="auto"/>
        <w:jc w:val="both"/>
        <w:rPr>
          <w:sz w:val="28"/>
          <w:szCs w:val="28"/>
        </w:rPr>
      </w:pPr>
      <w:r w:rsidRPr="00D22420">
        <w:rPr>
          <w:sz w:val="28"/>
          <w:szCs w:val="28"/>
        </w:rPr>
        <w:t>создание системы повышения квалификации и переподготовки, специальные программы в сфере создания высокопроизводительных и высокооплачиваемых рабочих мест, а также активизация жилищного строительства в О</w:t>
      </w:r>
      <w:r>
        <w:rPr>
          <w:sz w:val="28"/>
          <w:szCs w:val="28"/>
        </w:rPr>
        <w:t>ренбургской</w:t>
      </w:r>
      <w:r w:rsidRPr="00D22420">
        <w:rPr>
          <w:sz w:val="28"/>
          <w:szCs w:val="28"/>
        </w:rPr>
        <w:t xml:space="preserve"> области; </w:t>
      </w:r>
    </w:p>
    <w:p w:rsidR="00D22420" w:rsidRPr="00D22420" w:rsidRDefault="00D22420" w:rsidP="002F28E4">
      <w:pPr>
        <w:numPr>
          <w:ilvl w:val="0"/>
          <w:numId w:val="12"/>
        </w:numPr>
        <w:spacing w:before="100" w:beforeAutospacing="1" w:after="100" w:afterAutospacing="1" w:line="360" w:lineRule="auto"/>
        <w:jc w:val="both"/>
        <w:rPr>
          <w:sz w:val="28"/>
          <w:szCs w:val="28"/>
        </w:rPr>
      </w:pPr>
      <w:r w:rsidRPr="00D22420">
        <w:rPr>
          <w:sz w:val="28"/>
          <w:szCs w:val="28"/>
        </w:rPr>
        <w:t xml:space="preserve">повышение эффективности инновационной политики, ориентированной на развитие высокотехнологичных производств, углубленную переработку сырья и расширение сферы услуг, на перевод финансовых потоков и переориентацию экономически активной части населения в эти секторы экономики; </w:t>
      </w:r>
    </w:p>
    <w:p w:rsidR="00D22420" w:rsidRPr="00D22420" w:rsidRDefault="00D22420" w:rsidP="002F28E4">
      <w:pPr>
        <w:numPr>
          <w:ilvl w:val="0"/>
          <w:numId w:val="12"/>
        </w:numPr>
        <w:spacing w:before="100" w:beforeAutospacing="1" w:after="100" w:afterAutospacing="1" w:line="360" w:lineRule="auto"/>
        <w:jc w:val="both"/>
        <w:rPr>
          <w:sz w:val="28"/>
          <w:szCs w:val="28"/>
        </w:rPr>
      </w:pPr>
      <w:r w:rsidRPr="00D22420">
        <w:rPr>
          <w:sz w:val="28"/>
          <w:szCs w:val="28"/>
        </w:rPr>
        <w:t xml:space="preserve">структурные и технологические преобразования, направленные на снижение материало-, трудо- и энергоемкости и повышение качества и конкурентоспособности выпускаемой продукции. </w:t>
      </w:r>
      <w:r w:rsidR="002867BF">
        <w:rPr>
          <w:sz w:val="28"/>
          <w:szCs w:val="28"/>
          <w:lang w:val="en-US"/>
        </w:rPr>
        <w:t>[4]</w:t>
      </w:r>
    </w:p>
    <w:p w:rsidR="00D22420" w:rsidRPr="00D22420" w:rsidRDefault="00D22420" w:rsidP="00763A19">
      <w:pPr>
        <w:spacing w:line="360" w:lineRule="auto"/>
        <w:ind w:firstLine="709"/>
        <w:jc w:val="both"/>
        <w:rPr>
          <w:sz w:val="28"/>
          <w:szCs w:val="28"/>
        </w:rPr>
      </w:pPr>
    </w:p>
    <w:p w:rsidR="00763A19" w:rsidRPr="00FD2907" w:rsidRDefault="00763A19" w:rsidP="00095569">
      <w:pPr>
        <w:pStyle w:val="1"/>
        <w:tabs>
          <w:tab w:val="left" w:pos="-3420"/>
          <w:tab w:val="left" w:pos="1080"/>
        </w:tabs>
        <w:spacing w:before="0" w:after="0" w:line="360" w:lineRule="auto"/>
        <w:ind w:firstLine="709"/>
        <w:jc w:val="center"/>
        <w:rPr>
          <w:rFonts w:ascii="Times New Roman" w:hAnsi="Times New Roman" w:cs="Times New Roman"/>
        </w:rPr>
      </w:pPr>
      <w:r w:rsidRPr="00763A19">
        <w:rPr>
          <w:sz w:val="28"/>
          <w:szCs w:val="28"/>
        </w:rPr>
        <w:br w:type="page"/>
      </w:r>
      <w:r w:rsidR="008F06E7">
        <w:rPr>
          <w:rFonts w:ascii="Times New Roman" w:hAnsi="Times New Roman" w:cs="Times New Roman"/>
        </w:rPr>
        <w:t>Выводы и предложения</w:t>
      </w:r>
    </w:p>
    <w:p w:rsidR="00763A19" w:rsidRPr="00F56964" w:rsidRDefault="00763A19" w:rsidP="00095569">
      <w:pPr>
        <w:pStyle w:val="a7"/>
        <w:tabs>
          <w:tab w:val="left" w:pos="-3420"/>
          <w:tab w:val="left" w:pos="1080"/>
        </w:tabs>
        <w:spacing w:after="0" w:line="360" w:lineRule="auto"/>
        <w:ind w:firstLine="709"/>
        <w:jc w:val="both"/>
        <w:rPr>
          <w:sz w:val="28"/>
          <w:szCs w:val="28"/>
        </w:rPr>
      </w:pPr>
      <w:r w:rsidRPr="00F56964">
        <w:rPr>
          <w:sz w:val="28"/>
          <w:szCs w:val="28"/>
        </w:rPr>
        <w:t xml:space="preserve">В заключение хотелось бы сформулировать основные направления финансовой стабилизации </w:t>
      </w:r>
      <w:r>
        <w:rPr>
          <w:sz w:val="28"/>
          <w:szCs w:val="28"/>
        </w:rPr>
        <w:t>Оренбургской области</w:t>
      </w:r>
      <w:r w:rsidRPr="00F56964">
        <w:rPr>
          <w:sz w:val="28"/>
          <w:szCs w:val="28"/>
        </w:rPr>
        <w:t xml:space="preserve">. Это: </w:t>
      </w:r>
    </w:p>
    <w:p w:rsidR="00763A19" w:rsidRDefault="00763A19" w:rsidP="00095569">
      <w:pPr>
        <w:pStyle w:val="a7"/>
        <w:numPr>
          <w:ilvl w:val="0"/>
          <w:numId w:val="5"/>
        </w:numPr>
        <w:tabs>
          <w:tab w:val="left" w:pos="-3420"/>
          <w:tab w:val="left" w:pos="1080"/>
        </w:tabs>
        <w:spacing w:after="0" w:line="360" w:lineRule="auto"/>
        <w:ind w:left="0" w:firstLine="709"/>
        <w:jc w:val="both"/>
        <w:rPr>
          <w:sz w:val="28"/>
          <w:szCs w:val="28"/>
        </w:rPr>
      </w:pPr>
      <w:r>
        <w:rPr>
          <w:sz w:val="28"/>
          <w:szCs w:val="28"/>
        </w:rPr>
        <w:t>увеличение бюджета;</w:t>
      </w:r>
    </w:p>
    <w:p w:rsidR="00763A19" w:rsidRPr="00F56964" w:rsidRDefault="00763A19" w:rsidP="00095569">
      <w:pPr>
        <w:pStyle w:val="a7"/>
        <w:numPr>
          <w:ilvl w:val="0"/>
          <w:numId w:val="5"/>
        </w:numPr>
        <w:tabs>
          <w:tab w:val="left" w:pos="-3420"/>
          <w:tab w:val="left" w:pos="1080"/>
        </w:tabs>
        <w:spacing w:after="0" w:line="360" w:lineRule="auto"/>
        <w:ind w:left="0" w:firstLine="709"/>
        <w:jc w:val="both"/>
        <w:rPr>
          <w:sz w:val="28"/>
          <w:szCs w:val="28"/>
        </w:rPr>
      </w:pPr>
      <w:r w:rsidRPr="00F56964">
        <w:rPr>
          <w:sz w:val="28"/>
          <w:szCs w:val="28"/>
        </w:rPr>
        <w:t>повышение эффективности налоговой системы</w:t>
      </w:r>
      <w:r>
        <w:rPr>
          <w:sz w:val="28"/>
          <w:szCs w:val="28"/>
        </w:rPr>
        <w:t>.</w:t>
      </w:r>
      <w:r w:rsidRPr="00F56964">
        <w:rPr>
          <w:sz w:val="28"/>
          <w:szCs w:val="28"/>
        </w:rPr>
        <w:t xml:space="preserve"> </w:t>
      </w:r>
    </w:p>
    <w:p w:rsidR="00763A19" w:rsidRPr="00F56964" w:rsidRDefault="00763A19" w:rsidP="00095569">
      <w:pPr>
        <w:pStyle w:val="a7"/>
        <w:tabs>
          <w:tab w:val="left" w:pos="-3420"/>
          <w:tab w:val="left" w:pos="1080"/>
        </w:tabs>
        <w:spacing w:after="0" w:line="360" w:lineRule="auto"/>
        <w:ind w:firstLine="709"/>
        <w:jc w:val="both"/>
        <w:rPr>
          <w:sz w:val="28"/>
          <w:szCs w:val="28"/>
        </w:rPr>
      </w:pPr>
      <w:r w:rsidRPr="00F56964">
        <w:rPr>
          <w:sz w:val="28"/>
          <w:szCs w:val="28"/>
        </w:rPr>
        <w:t>Необходимо всеми доступными средствами пополнять бюджет. Средства из бюджета направлять в промышленность</w:t>
      </w:r>
      <w:r>
        <w:rPr>
          <w:sz w:val="28"/>
          <w:szCs w:val="28"/>
        </w:rPr>
        <w:t xml:space="preserve"> как инвестиции.</w:t>
      </w:r>
    </w:p>
    <w:p w:rsidR="00763A19" w:rsidRPr="00F56964" w:rsidRDefault="00763A19" w:rsidP="00095569">
      <w:pPr>
        <w:pStyle w:val="a7"/>
        <w:tabs>
          <w:tab w:val="left" w:pos="-3420"/>
          <w:tab w:val="left" w:pos="1080"/>
        </w:tabs>
        <w:spacing w:after="0" w:line="360" w:lineRule="auto"/>
        <w:ind w:firstLine="709"/>
        <w:jc w:val="both"/>
        <w:rPr>
          <w:sz w:val="28"/>
          <w:szCs w:val="28"/>
        </w:rPr>
      </w:pPr>
      <w:r w:rsidRPr="00F56964">
        <w:rPr>
          <w:sz w:val="28"/>
          <w:szCs w:val="28"/>
        </w:rPr>
        <w:t xml:space="preserve">Основными источниками восстановления равновесия в бюджете </w:t>
      </w:r>
      <w:r>
        <w:rPr>
          <w:sz w:val="28"/>
          <w:szCs w:val="28"/>
        </w:rPr>
        <w:t>области</w:t>
      </w:r>
      <w:r w:rsidRPr="00F56964">
        <w:rPr>
          <w:sz w:val="28"/>
          <w:szCs w:val="28"/>
        </w:rPr>
        <w:t xml:space="preserve"> являются: </w:t>
      </w:r>
    </w:p>
    <w:p w:rsidR="00763A19" w:rsidRDefault="00763A19" w:rsidP="00095569">
      <w:pPr>
        <w:pStyle w:val="a7"/>
        <w:numPr>
          <w:ilvl w:val="0"/>
          <w:numId w:val="6"/>
        </w:numPr>
        <w:tabs>
          <w:tab w:val="clear" w:pos="1069"/>
          <w:tab w:val="left" w:pos="-3420"/>
          <w:tab w:val="left" w:pos="1080"/>
        </w:tabs>
        <w:spacing w:after="0" w:line="360" w:lineRule="auto"/>
        <w:ind w:left="0" w:firstLine="709"/>
        <w:jc w:val="both"/>
        <w:rPr>
          <w:sz w:val="28"/>
          <w:szCs w:val="28"/>
        </w:rPr>
      </w:pPr>
      <w:r w:rsidRPr="00F56964">
        <w:rPr>
          <w:sz w:val="28"/>
          <w:szCs w:val="28"/>
        </w:rPr>
        <w:t xml:space="preserve">Рост доходов бюджета и сокращение его расходов. </w:t>
      </w:r>
    </w:p>
    <w:p w:rsidR="00763A19" w:rsidRDefault="00763A19" w:rsidP="00095569">
      <w:pPr>
        <w:pStyle w:val="a7"/>
        <w:tabs>
          <w:tab w:val="left" w:pos="-3420"/>
          <w:tab w:val="left" w:pos="1080"/>
        </w:tabs>
        <w:spacing w:after="0" w:line="360" w:lineRule="auto"/>
        <w:ind w:firstLine="709"/>
        <w:jc w:val="both"/>
        <w:rPr>
          <w:sz w:val="28"/>
          <w:szCs w:val="28"/>
        </w:rPr>
      </w:pPr>
      <w:r w:rsidRPr="00F56964">
        <w:rPr>
          <w:sz w:val="28"/>
          <w:szCs w:val="28"/>
        </w:rPr>
        <w:t xml:space="preserve">Одним из основных направлений в налоговой политике должно стать экстренное погашение задолженности предприятиям за уже выполненные государственные заказы. </w:t>
      </w:r>
    </w:p>
    <w:p w:rsidR="00763A19" w:rsidRDefault="00763A19" w:rsidP="00095569">
      <w:pPr>
        <w:pStyle w:val="a7"/>
        <w:tabs>
          <w:tab w:val="left" w:pos="-3420"/>
          <w:tab w:val="left" w:pos="1080"/>
        </w:tabs>
        <w:spacing w:after="0" w:line="360" w:lineRule="auto"/>
        <w:ind w:firstLine="709"/>
        <w:jc w:val="both"/>
        <w:rPr>
          <w:sz w:val="28"/>
          <w:szCs w:val="28"/>
        </w:rPr>
      </w:pPr>
      <w:r w:rsidRPr="00F56964">
        <w:rPr>
          <w:sz w:val="28"/>
          <w:szCs w:val="28"/>
        </w:rPr>
        <w:t xml:space="preserve">2. Второй источник бюджетных доходов – займы внутри </w:t>
      </w:r>
      <w:r>
        <w:rPr>
          <w:sz w:val="28"/>
          <w:szCs w:val="28"/>
        </w:rPr>
        <w:t>области.</w:t>
      </w:r>
    </w:p>
    <w:p w:rsidR="00763A19" w:rsidRPr="00F56964" w:rsidRDefault="00763A19" w:rsidP="00095569">
      <w:pPr>
        <w:pStyle w:val="a7"/>
        <w:tabs>
          <w:tab w:val="left" w:pos="-3420"/>
          <w:tab w:val="left" w:pos="1080"/>
        </w:tabs>
        <w:spacing w:after="0" w:line="360" w:lineRule="auto"/>
        <w:ind w:firstLine="709"/>
        <w:jc w:val="both"/>
        <w:rPr>
          <w:sz w:val="28"/>
          <w:szCs w:val="28"/>
        </w:rPr>
      </w:pPr>
      <w:r w:rsidRPr="00F56964">
        <w:rPr>
          <w:sz w:val="28"/>
          <w:szCs w:val="28"/>
        </w:rPr>
        <w:t>3. Для пополнения доходной части бюджета могут привлекаться сбережения населения. Они непрерывно уменьшаются в ре</w:t>
      </w:r>
      <w:r>
        <w:rPr>
          <w:sz w:val="28"/>
          <w:szCs w:val="28"/>
        </w:rPr>
        <w:t>зультате инфляции и девальвации</w:t>
      </w:r>
      <w:r w:rsidRPr="00F56964">
        <w:rPr>
          <w:sz w:val="28"/>
          <w:szCs w:val="28"/>
        </w:rPr>
        <w:t xml:space="preserve">. Основная проблема заключается в том, что после обвала банковской системы люди не доверяют свои сбережения банкам. И большинство эти деньги не отдадут ни при каких обстоятельствах. </w:t>
      </w:r>
    </w:p>
    <w:p w:rsidR="00742FCE" w:rsidRDefault="00763A19" w:rsidP="00095569">
      <w:pPr>
        <w:tabs>
          <w:tab w:val="left" w:pos="-3420"/>
          <w:tab w:val="left" w:pos="1080"/>
        </w:tabs>
        <w:spacing w:line="360" w:lineRule="auto"/>
        <w:ind w:firstLine="709"/>
        <w:jc w:val="both"/>
        <w:rPr>
          <w:sz w:val="28"/>
          <w:szCs w:val="28"/>
        </w:rPr>
      </w:pPr>
      <w:r w:rsidRPr="00F56964">
        <w:rPr>
          <w:sz w:val="28"/>
          <w:szCs w:val="28"/>
        </w:rPr>
        <w:t xml:space="preserve">Все приведенные данные, характеризующие результаты финансовой стабилизации в </w:t>
      </w:r>
      <w:r w:rsidR="002F28E4">
        <w:rPr>
          <w:sz w:val="28"/>
          <w:szCs w:val="28"/>
        </w:rPr>
        <w:t>Оренбургской области</w:t>
      </w:r>
      <w:r w:rsidRPr="00F56964">
        <w:rPr>
          <w:sz w:val="28"/>
          <w:szCs w:val="28"/>
        </w:rPr>
        <w:t xml:space="preserve">, подтверждают вывод о необходимости </w:t>
      </w:r>
      <w:r w:rsidR="00095569">
        <w:rPr>
          <w:sz w:val="28"/>
          <w:szCs w:val="28"/>
        </w:rPr>
        <w:t>эффективной финансовой</w:t>
      </w:r>
      <w:r w:rsidRPr="00F56964">
        <w:rPr>
          <w:sz w:val="28"/>
          <w:szCs w:val="28"/>
        </w:rPr>
        <w:t xml:space="preserve"> политики, ориентированной на создание благоприятных условий для экономического роста. При этом новая политика должна решать, как минимум, две фундаментальные задачи. Во-первых, обеспечить выживание и развитие производственной сферы, в том числе ее сегментов, страдающих от оттока денежных средств в сферу обращения капитала. Во-вторых, устранить барьеры между сферами и внутри них, восстанавливая интеграцию между производственной сфе</w:t>
      </w:r>
      <w:r>
        <w:rPr>
          <w:sz w:val="28"/>
          <w:szCs w:val="28"/>
        </w:rPr>
        <w:t>рой и сферой обращения капитала</w:t>
      </w:r>
      <w:r w:rsidRPr="00F56964">
        <w:rPr>
          <w:sz w:val="28"/>
          <w:szCs w:val="28"/>
        </w:rPr>
        <w:t>.</w:t>
      </w:r>
    </w:p>
    <w:p w:rsidR="00E04AAA" w:rsidRDefault="00E04AAA" w:rsidP="00095569">
      <w:pPr>
        <w:pStyle w:val="a5"/>
        <w:tabs>
          <w:tab w:val="left" w:pos="-3420"/>
          <w:tab w:val="left" w:pos="1080"/>
        </w:tabs>
        <w:spacing w:before="0" w:beforeAutospacing="0" w:after="0" w:afterAutospacing="0" w:line="360" w:lineRule="auto"/>
        <w:ind w:firstLine="709"/>
        <w:jc w:val="both"/>
        <w:rPr>
          <w:sz w:val="28"/>
          <w:szCs w:val="28"/>
        </w:rPr>
      </w:pPr>
      <w:r w:rsidRPr="00E04AAA">
        <w:rPr>
          <w:sz w:val="28"/>
          <w:szCs w:val="28"/>
        </w:rPr>
        <w:t>Взвешенная финансово-бюджетная политика позволит О</w:t>
      </w:r>
      <w:r>
        <w:rPr>
          <w:sz w:val="28"/>
          <w:szCs w:val="28"/>
        </w:rPr>
        <w:t>ренбург</w:t>
      </w:r>
      <w:r w:rsidRPr="00E04AAA">
        <w:rPr>
          <w:sz w:val="28"/>
          <w:szCs w:val="28"/>
        </w:rPr>
        <w:t>ской области эффективно наполнять и целевым образом расходовать имеющиеся бюджетные средства в целях по</w:t>
      </w:r>
      <w:r>
        <w:rPr>
          <w:sz w:val="28"/>
          <w:szCs w:val="28"/>
        </w:rPr>
        <w:t xml:space="preserve">вышения темпов роста экономики </w:t>
      </w:r>
      <w:r w:rsidRPr="00E04AAA">
        <w:rPr>
          <w:sz w:val="28"/>
          <w:szCs w:val="28"/>
        </w:rPr>
        <w:t xml:space="preserve">области и обеспечения роста качества жизни населения. </w:t>
      </w:r>
    </w:p>
    <w:p w:rsidR="00E04AAA" w:rsidRPr="00E04AAA" w:rsidRDefault="00E04AAA" w:rsidP="00095569">
      <w:pPr>
        <w:pStyle w:val="a5"/>
        <w:tabs>
          <w:tab w:val="left" w:pos="-3420"/>
          <w:tab w:val="left" w:pos="1080"/>
        </w:tabs>
        <w:spacing w:before="0" w:beforeAutospacing="0" w:after="0" w:afterAutospacing="0" w:line="360" w:lineRule="auto"/>
        <w:ind w:firstLine="709"/>
        <w:jc w:val="both"/>
        <w:rPr>
          <w:sz w:val="28"/>
          <w:szCs w:val="28"/>
        </w:rPr>
      </w:pPr>
      <w:r w:rsidRPr="00E04AAA">
        <w:rPr>
          <w:sz w:val="28"/>
          <w:szCs w:val="28"/>
        </w:rPr>
        <w:t>Финансово-бюджетная политика направлена на:</w:t>
      </w:r>
    </w:p>
    <w:p w:rsidR="00E04AAA" w:rsidRPr="00E04AAA" w:rsidRDefault="00E04AAA" w:rsidP="00095569">
      <w:pPr>
        <w:numPr>
          <w:ilvl w:val="0"/>
          <w:numId w:val="9"/>
        </w:numPr>
        <w:tabs>
          <w:tab w:val="left" w:pos="-3420"/>
          <w:tab w:val="left" w:pos="1080"/>
        </w:tabs>
        <w:spacing w:line="360" w:lineRule="auto"/>
        <w:ind w:left="0" w:firstLine="709"/>
        <w:jc w:val="both"/>
        <w:rPr>
          <w:sz w:val="28"/>
          <w:szCs w:val="28"/>
        </w:rPr>
      </w:pPr>
      <w:r w:rsidRPr="00E04AAA">
        <w:rPr>
          <w:sz w:val="28"/>
          <w:szCs w:val="28"/>
        </w:rPr>
        <w:t>повышение налоговых и неналоговых доходов областного бюджета и бюджетов муниципальных образований О</w:t>
      </w:r>
      <w:r w:rsidR="002F28E4">
        <w:rPr>
          <w:sz w:val="28"/>
          <w:szCs w:val="28"/>
        </w:rPr>
        <w:t>ренбургской</w:t>
      </w:r>
      <w:r w:rsidRPr="00E04AAA">
        <w:rPr>
          <w:sz w:val="28"/>
          <w:szCs w:val="28"/>
        </w:rPr>
        <w:t xml:space="preserve"> области, стимулирование роста налогооблагаемой базы </w:t>
      </w:r>
      <w:r w:rsidR="002F28E4">
        <w:rPr>
          <w:sz w:val="28"/>
          <w:szCs w:val="28"/>
        </w:rPr>
        <w:t>Оренбургск</w:t>
      </w:r>
      <w:r w:rsidRPr="00E04AAA">
        <w:rPr>
          <w:sz w:val="28"/>
          <w:szCs w:val="28"/>
        </w:rPr>
        <w:t xml:space="preserve">ой области; </w:t>
      </w:r>
    </w:p>
    <w:p w:rsidR="00E04AAA" w:rsidRPr="00E04AAA" w:rsidRDefault="00E04AAA" w:rsidP="00095569">
      <w:pPr>
        <w:numPr>
          <w:ilvl w:val="0"/>
          <w:numId w:val="9"/>
        </w:numPr>
        <w:tabs>
          <w:tab w:val="left" w:pos="-3420"/>
          <w:tab w:val="left" w:pos="1080"/>
        </w:tabs>
        <w:spacing w:line="360" w:lineRule="auto"/>
        <w:ind w:left="0" w:firstLine="709"/>
        <w:jc w:val="both"/>
        <w:rPr>
          <w:sz w:val="28"/>
          <w:szCs w:val="28"/>
        </w:rPr>
      </w:pPr>
      <w:r w:rsidRPr="00E04AAA">
        <w:rPr>
          <w:sz w:val="28"/>
          <w:szCs w:val="28"/>
        </w:rPr>
        <w:t xml:space="preserve">повышение эффективности и адресности расходования средств бюджетной системы </w:t>
      </w:r>
      <w:r w:rsidR="002F28E4">
        <w:rPr>
          <w:sz w:val="28"/>
          <w:szCs w:val="28"/>
        </w:rPr>
        <w:t>Оренбургск</w:t>
      </w:r>
      <w:r w:rsidR="002F28E4" w:rsidRPr="00E04AAA">
        <w:rPr>
          <w:sz w:val="28"/>
          <w:szCs w:val="28"/>
        </w:rPr>
        <w:t>ой</w:t>
      </w:r>
      <w:r w:rsidRPr="00E04AAA">
        <w:rPr>
          <w:sz w:val="28"/>
          <w:szCs w:val="28"/>
        </w:rPr>
        <w:t xml:space="preserve"> области; </w:t>
      </w:r>
    </w:p>
    <w:p w:rsidR="00E04AAA" w:rsidRPr="00E04AAA" w:rsidRDefault="00E04AAA" w:rsidP="00095569">
      <w:pPr>
        <w:numPr>
          <w:ilvl w:val="0"/>
          <w:numId w:val="9"/>
        </w:numPr>
        <w:tabs>
          <w:tab w:val="left" w:pos="-3420"/>
          <w:tab w:val="left" w:pos="1080"/>
        </w:tabs>
        <w:spacing w:line="360" w:lineRule="auto"/>
        <w:ind w:left="0" w:firstLine="709"/>
        <w:jc w:val="both"/>
        <w:rPr>
          <w:sz w:val="28"/>
          <w:szCs w:val="28"/>
        </w:rPr>
      </w:pPr>
      <w:r w:rsidRPr="00E04AAA">
        <w:rPr>
          <w:sz w:val="28"/>
          <w:szCs w:val="28"/>
        </w:rPr>
        <w:t xml:space="preserve">использование программно-целевого подхода для создания и исполнения областных целевых программ для решения важнейших вопросов социально-экономического развития </w:t>
      </w:r>
      <w:r w:rsidR="002F28E4">
        <w:rPr>
          <w:sz w:val="28"/>
          <w:szCs w:val="28"/>
        </w:rPr>
        <w:t>Оренбургск</w:t>
      </w:r>
      <w:r w:rsidR="002F28E4" w:rsidRPr="00E04AAA">
        <w:rPr>
          <w:sz w:val="28"/>
          <w:szCs w:val="28"/>
        </w:rPr>
        <w:t xml:space="preserve">ой </w:t>
      </w:r>
      <w:r w:rsidRPr="00E04AAA">
        <w:rPr>
          <w:sz w:val="28"/>
          <w:szCs w:val="28"/>
        </w:rPr>
        <w:t xml:space="preserve">области; </w:t>
      </w:r>
    </w:p>
    <w:p w:rsidR="00E04AAA" w:rsidRPr="00E04AAA" w:rsidRDefault="00E04AAA" w:rsidP="00095569">
      <w:pPr>
        <w:numPr>
          <w:ilvl w:val="0"/>
          <w:numId w:val="9"/>
        </w:numPr>
        <w:tabs>
          <w:tab w:val="left" w:pos="-3420"/>
          <w:tab w:val="left" w:pos="1080"/>
        </w:tabs>
        <w:spacing w:line="360" w:lineRule="auto"/>
        <w:ind w:left="0" w:firstLine="709"/>
        <w:jc w:val="both"/>
        <w:rPr>
          <w:sz w:val="28"/>
          <w:szCs w:val="28"/>
        </w:rPr>
      </w:pPr>
      <w:r w:rsidRPr="00E04AAA">
        <w:rPr>
          <w:sz w:val="28"/>
          <w:szCs w:val="28"/>
        </w:rPr>
        <w:t>использование механизмов бюджета развития в целях обеспечения эконом</w:t>
      </w:r>
      <w:r>
        <w:rPr>
          <w:sz w:val="28"/>
          <w:szCs w:val="28"/>
        </w:rPr>
        <w:t xml:space="preserve">ического роста в </w:t>
      </w:r>
      <w:r w:rsidR="002F28E4">
        <w:rPr>
          <w:sz w:val="28"/>
          <w:szCs w:val="28"/>
        </w:rPr>
        <w:t>Оренбургск</w:t>
      </w:r>
      <w:r w:rsidR="002F28E4" w:rsidRPr="00E04AAA">
        <w:rPr>
          <w:sz w:val="28"/>
          <w:szCs w:val="28"/>
        </w:rPr>
        <w:t>ой</w:t>
      </w:r>
      <w:r>
        <w:rPr>
          <w:sz w:val="28"/>
          <w:szCs w:val="28"/>
        </w:rPr>
        <w:t xml:space="preserve"> области.</w:t>
      </w:r>
      <w:r w:rsidRPr="00E04AAA">
        <w:rPr>
          <w:sz w:val="28"/>
          <w:szCs w:val="28"/>
        </w:rPr>
        <w:t xml:space="preserve"> </w:t>
      </w:r>
    </w:p>
    <w:p w:rsidR="00E04AAA" w:rsidRPr="00E04AAA" w:rsidRDefault="00E04AAA" w:rsidP="00095569">
      <w:pPr>
        <w:pStyle w:val="a5"/>
        <w:tabs>
          <w:tab w:val="left" w:pos="-3420"/>
          <w:tab w:val="left" w:pos="1080"/>
        </w:tabs>
        <w:spacing w:before="0" w:beforeAutospacing="0" w:after="0" w:afterAutospacing="0" w:line="360" w:lineRule="auto"/>
        <w:ind w:firstLine="709"/>
        <w:jc w:val="both"/>
        <w:rPr>
          <w:sz w:val="28"/>
          <w:szCs w:val="28"/>
        </w:rPr>
      </w:pPr>
      <w:r w:rsidRPr="00E04AAA">
        <w:rPr>
          <w:sz w:val="28"/>
          <w:szCs w:val="28"/>
        </w:rPr>
        <w:t xml:space="preserve">Важнейшей составной частью экономической политики является инвестиционная политика. Ее главная задача в </w:t>
      </w:r>
      <w:r w:rsidR="002F28E4">
        <w:rPr>
          <w:sz w:val="28"/>
          <w:szCs w:val="28"/>
        </w:rPr>
        <w:t>Оренбургск</w:t>
      </w:r>
      <w:r w:rsidR="002F28E4" w:rsidRPr="00E04AAA">
        <w:rPr>
          <w:sz w:val="28"/>
          <w:szCs w:val="28"/>
        </w:rPr>
        <w:t>ой</w:t>
      </w:r>
      <w:r w:rsidRPr="00E04AAA">
        <w:rPr>
          <w:sz w:val="28"/>
          <w:szCs w:val="28"/>
        </w:rPr>
        <w:t xml:space="preserve"> области - формирование благоприятного инвестиционного климата и создание на его основе механизмов для увеличения инвестиционных ресурсов и их эффективного использования.</w:t>
      </w:r>
    </w:p>
    <w:p w:rsidR="00E04AAA" w:rsidRPr="00E04AAA" w:rsidRDefault="00E04AAA" w:rsidP="00095569">
      <w:pPr>
        <w:pStyle w:val="a5"/>
        <w:tabs>
          <w:tab w:val="left" w:pos="-3420"/>
          <w:tab w:val="left" w:pos="1080"/>
        </w:tabs>
        <w:spacing w:before="0" w:beforeAutospacing="0" w:after="0" w:afterAutospacing="0" w:line="360" w:lineRule="auto"/>
        <w:ind w:firstLine="709"/>
        <w:jc w:val="both"/>
        <w:rPr>
          <w:sz w:val="28"/>
          <w:szCs w:val="28"/>
        </w:rPr>
      </w:pPr>
      <w:r w:rsidRPr="00E04AAA">
        <w:rPr>
          <w:sz w:val="28"/>
          <w:szCs w:val="28"/>
        </w:rPr>
        <w:t>Инвестиционная политика включает следующие основные направления:</w:t>
      </w:r>
    </w:p>
    <w:p w:rsidR="00E04AAA" w:rsidRPr="00E04AAA" w:rsidRDefault="00E04AAA" w:rsidP="00095569">
      <w:pPr>
        <w:numPr>
          <w:ilvl w:val="0"/>
          <w:numId w:val="10"/>
        </w:numPr>
        <w:tabs>
          <w:tab w:val="left" w:pos="-3420"/>
          <w:tab w:val="left" w:pos="1080"/>
        </w:tabs>
        <w:spacing w:line="360" w:lineRule="auto"/>
        <w:ind w:left="0" w:firstLine="709"/>
        <w:jc w:val="both"/>
        <w:rPr>
          <w:sz w:val="28"/>
          <w:szCs w:val="28"/>
        </w:rPr>
      </w:pPr>
      <w:r w:rsidRPr="00E04AAA">
        <w:rPr>
          <w:sz w:val="28"/>
          <w:szCs w:val="28"/>
        </w:rPr>
        <w:t xml:space="preserve">стимулирование привлечения средств населения и собственных средств предприятий; </w:t>
      </w:r>
    </w:p>
    <w:p w:rsidR="00E04AAA" w:rsidRPr="00E04AAA" w:rsidRDefault="00E04AAA" w:rsidP="00095569">
      <w:pPr>
        <w:numPr>
          <w:ilvl w:val="0"/>
          <w:numId w:val="10"/>
        </w:numPr>
        <w:tabs>
          <w:tab w:val="left" w:pos="-3420"/>
          <w:tab w:val="left" w:pos="1080"/>
        </w:tabs>
        <w:spacing w:line="360" w:lineRule="auto"/>
        <w:ind w:left="0" w:firstLine="709"/>
        <w:jc w:val="both"/>
        <w:rPr>
          <w:sz w:val="28"/>
          <w:szCs w:val="28"/>
        </w:rPr>
      </w:pPr>
      <w:r w:rsidRPr="00E04AAA">
        <w:rPr>
          <w:sz w:val="28"/>
          <w:szCs w:val="28"/>
        </w:rPr>
        <w:t xml:space="preserve">развитие рынка ценных бумаг, лизинговых операций и ипотечного кредитования; </w:t>
      </w:r>
    </w:p>
    <w:p w:rsidR="00E04AAA" w:rsidRPr="00E04AAA" w:rsidRDefault="00E04AAA" w:rsidP="00095569">
      <w:pPr>
        <w:numPr>
          <w:ilvl w:val="0"/>
          <w:numId w:val="10"/>
        </w:numPr>
        <w:tabs>
          <w:tab w:val="left" w:pos="-3420"/>
          <w:tab w:val="left" w:pos="1080"/>
        </w:tabs>
        <w:spacing w:line="360" w:lineRule="auto"/>
        <w:ind w:left="0" w:firstLine="709"/>
        <w:jc w:val="both"/>
        <w:rPr>
          <w:sz w:val="28"/>
          <w:szCs w:val="28"/>
        </w:rPr>
      </w:pPr>
      <w:r w:rsidRPr="00E04AAA">
        <w:rPr>
          <w:sz w:val="28"/>
          <w:szCs w:val="28"/>
        </w:rPr>
        <w:t xml:space="preserve">стимулирование формирования инвестиционных и залоговых фондов, страховых компаний и других образований, предназначенных для аккумуляции средств; </w:t>
      </w:r>
    </w:p>
    <w:p w:rsidR="00451D19" w:rsidRDefault="00E04AAA" w:rsidP="00095569">
      <w:pPr>
        <w:numPr>
          <w:ilvl w:val="0"/>
          <w:numId w:val="10"/>
        </w:numPr>
        <w:tabs>
          <w:tab w:val="left" w:pos="-3420"/>
          <w:tab w:val="left" w:pos="1080"/>
        </w:tabs>
        <w:spacing w:line="360" w:lineRule="auto"/>
        <w:ind w:left="0" w:firstLine="709"/>
        <w:jc w:val="both"/>
        <w:rPr>
          <w:sz w:val="28"/>
          <w:szCs w:val="28"/>
        </w:rPr>
      </w:pPr>
      <w:r w:rsidRPr="00E04AAA">
        <w:rPr>
          <w:sz w:val="28"/>
          <w:szCs w:val="28"/>
        </w:rPr>
        <w:t>целевое привлечение отечественного и иностранного капитала для финансирования отд</w:t>
      </w:r>
      <w:r w:rsidR="00147C36">
        <w:rPr>
          <w:sz w:val="28"/>
          <w:szCs w:val="28"/>
        </w:rPr>
        <w:t>ельных инвестиционных проектов.</w:t>
      </w:r>
    </w:p>
    <w:p w:rsidR="00147C36" w:rsidRDefault="00147C36" w:rsidP="00147C36">
      <w:pPr>
        <w:spacing w:line="360" w:lineRule="auto"/>
        <w:ind w:left="1020"/>
        <w:jc w:val="both"/>
        <w:rPr>
          <w:sz w:val="28"/>
          <w:szCs w:val="28"/>
        </w:rPr>
      </w:pPr>
      <w:r>
        <w:rPr>
          <w:sz w:val="28"/>
          <w:szCs w:val="28"/>
        </w:rPr>
        <w:t xml:space="preserve">                                                                     « ___»___________</w:t>
      </w:r>
    </w:p>
    <w:p w:rsidR="00147C36" w:rsidRDefault="00147C36" w:rsidP="00147C36">
      <w:pPr>
        <w:spacing w:line="360" w:lineRule="auto"/>
        <w:ind w:left="1020"/>
        <w:jc w:val="both"/>
        <w:rPr>
          <w:sz w:val="28"/>
          <w:szCs w:val="28"/>
        </w:rPr>
      </w:pPr>
      <w:r>
        <w:rPr>
          <w:sz w:val="28"/>
          <w:szCs w:val="28"/>
        </w:rPr>
        <w:t xml:space="preserve">                                                                           ____________</w:t>
      </w:r>
    </w:p>
    <w:p w:rsidR="00E04AAA" w:rsidRDefault="00451D19" w:rsidP="00220C9F">
      <w:pPr>
        <w:spacing w:line="360" w:lineRule="auto"/>
        <w:ind w:left="360"/>
        <w:jc w:val="center"/>
        <w:rPr>
          <w:b/>
          <w:sz w:val="28"/>
          <w:szCs w:val="28"/>
        </w:rPr>
      </w:pPr>
      <w:r>
        <w:rPr>
          <w:sz w:val="28"/>
          <w:szCs w:val="28"/>
        </w:rPr>
        <w:br w:type="page"/>
      </w:r>
      <w:r w:rsidR="00894923" w:rsidRPr="00894923">
        <w:rPr>
          <w:b/>
          <w:sz w:val="28"/>
          <w:szCs w:val="28"/>
        </w:rPr>
        <w:t>Литература</w:t>
      </w:r>
      <w:r w:rsidR="00894923">
        <w:rPr>
          <w:b/>
          <w:sz w:val="28"/>
          <w:szCs w:val="28"/>
        </w:rPr>
        <w:t>:</w:t>
      </w:r>
    </w:p>
    <w:p w:rsidR="004F38BB" w:rsidRDefault="00220C9F" w:rsidP="007B1176">
      <w:pPr>
        <w:numPr>
          <w:ilvl w:val="0"/>
          <w:numId w:val="27"/>
        </w:numPr>
        <w:tabs>
          <w:tab w:val="clear" w:pos="1080"/>
          <w:tab w:val="num" w:pos="360"/>
        </w:tabs>
        <w:spacing w:line="360" w:lineRule="auto"/>
        <w:ind w:left="360" w:right="-187"/>
        <w:jc w:val="both"/>
        <w:rPr>
          <w:sz w:val="28"/>
          <w:szCs w:val="28"/>
        </w:rPr>
      </w:pPr>
      <w:r>
        <w:rPr>
          <w:sz w:val="28"/>
          <w:szCs w:val="28"/>
        </w:rPr>
        <w:t xml:space="preserve"> Федеральный закон «О финансовых основах местного самоуправления» от 25.09.1997 №126-ФЗ</w:t>
      </w:r>
    </w:p>
    <w:p w:rsidR="004F38BB" w:rsidRDefault="00220C9F" w:rsidP="007B1176">
      <w:pPr>
        <w:numPr>
          <w:ilvl w:val="0"/>
          <w:numId w:val="27"/>
        </w:numPr>
        <w:tabs>
          <w:tab w:val="clear" w:pos="1080"/>
          <w:tab w:val="num" w:pos="360"/>
        </w:tabs>
        <w:spacing w:line="360" w:lineRule="auto"/>
        <w:ind w:left="360" w:right="-187"/>
        <w:jc w:val="both"/>
        <w:rPr>
          <w:sz w:val="28"/>
          <w:szCs w:val="28"/>
        </w:rPr>
      </w:pPr>
      <w:r>
        <w:rPr>
          <w:sz w:val="28"/>
          <w:szCs w:val="28"/>
        </w:rPr>
        <w:t>Постановление правительства РФ от 30.06.2004г №329 «О Министерстве Финансов РФ»</w:t>
      </w:r>
    </w:p>
    <w:p w:rsidR="004F38BB" w:rsidRPr="004F38BB" w:rsidRDefault="00220C9F" w:rsidP="007B1176">
      <w:pPr>
        <w:numPr>
          <w:ilvl w:val="0"/>
          <w:numId w:val="27"/>
        </w:numPr>
        <w:tabs>
          <w:tab w:val="clear" w:pos="1080"/>
          <w:tab w:val="num" w:pos="360"/>
        </w:tabs>
        <w:spacing w:line="360" w:lineRule="auto"/>
        <w:ind w:left="360" w:right="-187"/>
        <w:jc w:val="both"/>
        <w:rPr>
          <w:sz w:val="28"/>
          <w:szCs w:val="28"/>
        </w:rPr>
      </w:pPr>
      <w:r>
        <w:t xml:space="preserve"> </w:t>
      </w:r>
      <w:r w:rsidRPr="004F38BB">
        <w:rPr>
          <w:sz w:val="28"/>
          <w:szCs w:val="28"/>
        </w:rPr>
        <w:t>Федеральный закон от 07.08.2001г №119 – ФЗ «Об аудиторской деятельности»</w:t>
      </w:r>
    </w:p>
    <w:p w:rsidR="004F38BB" w:rsidRDefault="004F38BB" w:rsidP="007B1176">
      <w:pPr>
        <w:numPr>
          <w:ilvl w:val="0"/>
          <w:numId w:val="27"/>
        </w:numPr>
        <w:tabs>
          <w:tab w:val="clear" w:pos="1080"/>
          <w:tab w:val="num" w:pos="360"/>
        </w:tabs>
        <w:spacing w:line="360" w:lineRule="auto"/>
        <w:ind w:left="360" w:right="-187"/>
        <w:jc w:val="both"/>
        <w:rPr>
          <w:sz w:val="28"/>
          <w:szCs w:val="28"/>
        </w:rPr>
      </w:pPr>
      <w:r>
        <w:rPr>
          <w:sz w:val="28"/>
          <w:szCs w:val="28"/>
        </w:rPr>
        <w:t xml:space="preserve"> Устав Оренбургской области от 20.10.2000г. № 724</w:t>
      </w:r>
      <w:r w:rsidRPr="004F38BB">
        <w:rPr>
          <w:sz w:val="28"/>
          <w:szCs w:val="28"/>
        </w:rPr>
        <w:t>/</w:t>
      </w:r>
      <w:r>
        <w:rPr>
          <w:sz w:val="28"/>
          <w:szCs w:val="28"/>
        </w:rPr>
        <w:t>213-ОЗ</w:t>
      </w:r>
    </w:p>
    <w:p w:rsidR="004F38BB" w:rsidRPr="004F38BB" w:rsidRDefault="00220C9F" w:rsidP="007B1176">
      <w:pPr>
        <w:numPr>
          <w:ilvl w:val="0"/>
          <w:numId w:val="27"/>
        </w:numPr>
        <w:tabs>
          <w:tab w:val="clear" w:pos="1080"/>
          <w:tab w:val="num" w:pos="360"/>
        </w:tabs>
        <w:spacing w:line="360" w:lineRule="auto"/>
        <w:ind w:left="360" w:right="-187"/>
        <w:jc w:val="both"/>
        <w:rPr>
          <w:sz w:val="28"/>
          <w:szCs w:val="28"/>
        </w:rPr>
      </w:pPr>
      <w:r>
        <w:rPr>
          <w:color w:val="000000"/>
          <w:sz w:val="28"/>
          <w:szCs w:val="28"/>
        </w:rPr>
        <w:t xml:space="preserve"> Указ</w:t>
      </w:r>
      <w:r w:rsidRPr="00BB4280">
        <w:rPr>
          <w:color w:val="000000"/>
          <w:sz w:val="28"/>
          <w:szCs w:val="28"/>
        </w:rPr>
        <w:t xml:space="preserve"> главы администрации области от 28.12.2004 № 158-ук «О комиссии по развитию финансового рынка Оренбургской области»</w:t>
      </w:r>
    </w:p>
    <w:p w:rsidR="00604735" w:rsidRDefault="00220C9F" w:rsidP="00604735">
      <w:pPr>
        <w:numPr>
          <w:ilvl w:val="0"/>
          <w:numId w:val="27"/>
        </w:numPr>
        <w:tabs>
          <w:tab w:val="clear" w:pos="1080"/>
          <w:tab w:val="num" w:pos="360"/>
        </w:tabs>
        <w:spacing w:line="360" w:lineRule="auto"/>
        <w:ind w:left="360" w:right="-187"/>
        <w:jc w:val="both"/>
        <w:rPr>
          <w:sz w:val="28"/>
          <w:szCs w:val="28"/>
        </w:rPr>
      </w:pPr>
      <w:r>
        <w:rPr>
          <w:sz w:val="28"/>
          <w:szCs w:val="28"/>
        </w:rPr>
        <w:t xml:space="preserve"> </w:t>
      </w:r>
      <w:r w:rsidR="00604735" w:rsidRPr="00242546">
        <w:rPr>
          <w:sz w:val="28"/>
          <w:szCs w:val="28"/>
        </w:rPr>
        <w:t>Большаков С.В. Финансовая политика и финансовое регулирование</w:t>
      </w:r>
      <w:r w:rsidR="00604735">
        <w:rPr>
          <w:sz w:val="28"/>
          <w:szCs w:val="28"/>
        </w:rPr>
        <w:t xml:space="preserve"> </w:t>
      </w:r>
      <w:r w:rsidR="00604735" w:rsidRPr="00242546">
        <w:rPr>
          <w:sz w:val="28"/>
          <w:szCs w:val="28"/>
        </w:rPr>
        <w:t>экономики переходного</w:t>
      </w:r>
      <w:r w:rsidR="00604735">
        <w:rPr>
          <w:sz w:val="28"/>
          <w:szCs w:val="28"/>
        </w:rPr>
        <w:t xml:space="preserve"> периода. //Финансы 2006</w:t>
      </w:r>
      <w:r w:rsidR="00604735" w:rsidRPr="00242546">
        <w:rPr>
          <w:sz w:val="28"/>
          <w:szCs w:val="28"/>
        </w:rPr>
        <w:t xml:space="preserve"> г. № 4.</w:t>
      </w:r>
      <w:r w:rsidR="00604735">
        <w:rPr>
          <w:sz w:val="28"/>
          <w:szCs w:val="28"/>
        </w:rPr>
        <w:t>- 278 с.</w:t>
      </w:r>
    </w:p>
    <w:p w:rsidR="00604735" w:rsidRDefault="00604735" w:rsidP="00604735">
      <w:pPr>
        <w:numPr>
          <w:ilvl w:val="0"/>
          <w:numId w:val="27"/>
        </w:numPr>
        <w:tabs>
          <w:tab w:val="clear" w:pos="1080"/>
          <w:tab w:val="num" w:pos="360"/>
        </w:tabs>
        <w:spacing w:line="360" w:lineRule="auto"/>
        <w:ind w:left="360" w:right="-187"/>
        <w:jc w:val="both"/>
        <w:rPr>
          <w:sz w:val="28"/>
          <w:szCs w:val="28"/>
        </w:rPr>
      </w:pPr>
      <w:r>
        <w:rPr>
          <w:sz w:val="28"/>
          <w:szCs w:val="28"/>
        </w:rPr>
        <w:t xml:space="preserve"> Бабич</w:t>
      </w:r>
      <w:r w:rsidRPr="007B1176">
        <w:rPr>
          <w:sz w:val="28"/>
          <w:szCs w:val="28"/>
        </w:rPr>
        <w:t xml:space="preserve"> </w:t>
      </w:r>
      <w:r>
        <w:rPr>
          <w:sz w:val="28"/>
          <w:szCs w:val="28"/>
        </w:rPr>
        <w:t>А.М., Павлова</w:t>
      </w:r>
      <w:r w:rsidRPr="007B1176">
        <w:rPr>
          <w:sz w:val="28"/>
          <w:szCs w:val="28"/>
        </w:rPr>
        <w:t xml:space="preserve"> </w:t>
      </w:r>
      <w:r>
        <w:rPr>
          <w:sz w:val="28"/>
          <w:szCs w:val="28"/>
        </w:rPr>
        <w:t>Л.Н.. Государственные и муниципальные финансы: Учебник, для ВУЗов – М.: ЮНИТИ, 2003.- 342 с.</w:t>
      </w:r>
    </w:p>
    <w:p w:rsidR="00604735" w:rsidRDefault="00604735" w:rsidP="00604735">
      <w:pPr>
        <w:numPr>
          <w:ilvl w:val="0"/>
          <w:numId w:val="27"/>
        </w:numPr>
        <w:tabs>
          <w:tab w:val="clear" w:pos="1080"/>
          <w:tab w:val="num" w:pos="360"/>
        </w:tabs>
        <w:spacing w:line="360" w:lineRule="auto"/>
        <w:ind w:left="360" w:right="-187"/>
        <w:jc w:val="both"/>
        <w:rPr>
          <w:sz w:val="28"/>
          <w:szCs w:val="28"/>
        </w:rPr>
      </w:pPr>
      <w:r>
        <w:rPr>
          <w:sz w:val="28"/>
          <w:szCs w:val="28"/>
        </w:rPr>
        <w:t xml:space="preserve"> </w:t>
      </w:r>
      <w:r w:rsidRPr="00242546">
        <w:rPr>
          <w:sz w:val="28"/>
          <w:szCs w:val="28"/>
        </w:rPr>
        <w:t>Бобоев</w:t>
      </w:r>
      <w:r>
        <w:rPr>
          <w:sz w:val="28"/>
          <w:szCs w:val="28"/>
        </w:rPr>
        <w:t xml:space="preserve"> М.</w:t>
      </w:r>
      <w:r w:rsidRPr="00242546">
        <w:rPr>
          <w:sz w:val="28"/>
          <w:szCs w:val="28"/>
        </w:rPr>
        <w:t xml:space="preserve"> Важнейшие вопросы н</w:t>
      </w:r>
      <w:r>
        <w:rPr>
          <w:sz w:val="28"/>
          <w:szCs w:val="28"/>
        </w:rPr>
        <w:t>алоговой реформы, «Финансист»</w:t>
      </w:r>
      <w:r w:rsidRPr="00242546">
        <w:rPr>
          <w:sz w:val="28"/>
          <w:szCs w:val="28"/>
        </w:rPr>
        <w:t>, 2002г.</w:t>
      </w:r>
      <w:r>
        <w:rPr>
          <w:sz w:val="28"/>
          <w:szCs w:val="28"/>
        </w:rPr>
        <w:t xml:space="preserve"> №7.- 32 с.</w:t>
      </w:r>
    </w:p>
    <w:p w:rsidR="00604735" w:rsidRDefault="00604735" w:rsidP="00604735">
      <w:pPr>
        <w:numPr>
          <w:ilvl w:val="0"/>
          <w:numId w:val="27"/>
        </w:numPr>
        <w:tabs>
          <w:tab w:val="clear" w:pos="1080"/>
          <w:tab w:val="num" w:pos="360"/>
        </w:tabs>
        <w:spacing w:line="360" w:lineRule="auto"/>
        <w:ind w:left="360" w:right="-187"/>
        <w:jc w:val="both"/>
        <w:rPr>
          <w:sz w:val="28"/>
          <w:szCs w:val="28"/>
        </w:rPr>
      </w:pPr>
      <w:r>
        <w:rPr>
          <w:sz w:val="28"/>
          <w:szCs w:val="28"/>
        </w:rPr>
        <w:t xml:space="preserve"> </w:t>
      </w:r>
      <w:r w:rsidRPr="00780BCE">
        <w:rPr>
          <w:sz w:val="28"/>
          <w:szCs w:val="28"/>
        </w:rPr>
        <w:t>Борькина</w:t>
      </w:r>
      <w:r>
        <w:rPr>
          <w:sz w:val="28"/>
          <w:szCs w:val="28"/>
        </w:rPr>
        <w:t xml:space="preserve"> </w:t>
      </w:r>
      <w:r w:rsidRPr="00780BCE">
        <w:rPr>
          <w:sz w:val="28"/>
          <w:szCs w:val="28"/>
        </w:rPr>
        <w:t>Е.Ю., начальник отдела анализа и прогнозирования налоговых поступлений УФНС России по Оренбургской области</w:t>
      </w:r>
      <w:r>
        <w:rPr>
          <w:sz w:val="28"/>
          <w:szCs w:val="28"/>
        </w:rPr>
        <w:t xml:space="preserve">. Отчет о поступлении </w:t>
      </w:r>
      <w:r w:rsidRPr="00780BCE">
        <w:rPr>
          <w:sz w:val="28"/>
          <w:szCs w:val="28"/>
        </w:rPr>
        <w:t>налогов и сборов в бюджет Оренбургской области за 2007 год</w:t>
      </w:r>
      <w:r>
        <w:rPr>
          <w:sz w:val="28"/>
          <w:szCs w:val="28"/>
        </w:rPr>
        <w:t>.</w:t>
      </w:r>
    </w:p>
    <w:p w:rsidR="00604735" w:rsidRDefault="00604735" w:rsidP="00604735">
      <w:pPr>
        <w:numPr>
          <w:ilvl w:val="0"/>
          <w:numId w:val="27"/>
        </w:numPr>
        <w:tabs>
          <w:tab w:val="clear" w:pos="1080"/>
          <w:tab w:val="num" w:pos="360"/>
        </w:tabs>
        <w:spacing w:line="360" w:lineRule="auto"/>
        <w:ind w:left="360" w:right="-187"/>
        <w:jc w:val="both"/>
        <w:rPr>
          <w:sz w:val="28"/>
          <w:szCs w:val="28"/>
        </w:rPr>
      </w:pPr>
      <w:r>
        <w:rPr>
          <w:sz w:val="28"/>
          <w:szCs w:val="28"/>
        </w:rPr>
        <w:t xml:space="preserve"> </w:t>
      </w:r>
      <w:r w:rsidRPr="00242546">
        <w:rPr>
          <w:sz w:val="28"/>
          <w:szCs w:val="28"/>
        </w:rPr>
        <w:t xml:space="preserve">Глущенко В.В., Глущенко И.И. Факты развития современных финансов. </w:t>
      </w:r>
      <w:r>
        <w:rPr>
          <w:sz w:val="28"/>
          <w:szCs w:val="28"/>
        </w:rPr>
        <w:t xml:space="preserve">- </w:t>
      </w:r>
      <w:r w:rsidRPr="00242546">
        <w:rPr>
          <w:sz w:val="28"/>
          <w:szCs w:val="28"/>
        </w:rPr>
        <w:t>М.:</w:t>
      </w:r>
      <w:r>
        <w:rPr>
          <w:sz w:val="28"/>
          <w:szCs w:val="28"/>
        </w:rPr>
        <w:t xml:space="preserve"> 2005.- 189 с.</w:t>
      </w:r>
    </w:p>
    <w:p w:rsidR="00604735" w:rsidRDefault="00604735" w:rsidP="00604735">
      <w:pPr>
        <w:numPr>
          <w:ilvl w:val="0"/>
          <w:numId w:val="27"/>
        </w:numPr>
        <w:tabs>
          <w:tab w:val="clear" w:pos="1080"/>
          <w:tab w:val="num" w:pos="360"/>
        </w:tabs>
        <w:spacing w:line="360" w:lineRule="auto"/>
        <w:ind w:left="360" w:right="-187"/>
        <w:jc w:val="both"/>
        <w:rPr>
          <w:sz w:val="28"/>
          <w:szCs w:val="28"/>
        </w:rPr>
      </w:pPr>
      <w:r>
        <w:rPr>
          <w:sz w:val="28"/>
          <w:szCs w:val="28"/>
        </w:rPr>
        <w:t xml:space="preserve"> </w:t>
      </w:r>
      <w:r w:rsidRPr="00242546">
        <w:rPr>
          <w:sz w:val="28"/>
          <w:szCs w:val="28"/>
        </w:rPr>
        <w:t>Грицюк.</w:t>
      </w:r>
      <w:r>
        <w:rPr>
          <w:sz w:val="28"/>
          <w:szCs w:val="28"/>
        </w:rPr>
        <w:t xml:space="preserve"> В.</w:t>
      </w:r>
      <w:r w:rsidRPr="00242546">
        <w:rPr>
          <w:sz w:val="28"/>
          <w:szCs w:val="28"/>
        </w:rPr>
        <w:t xml:space="preserve"> Фискальная децентрализация и взаимодействие различных уровней власти, «Финансы и</w:t>
      </w:r>
      <w:r>
        <w:rPr>
          <w:sz w:val="28"/>
          <w:szCs w:val="28"/>
        </w:rPr>
        <w:t xml:space="preserve"> кредит», </w:t>
      </w:r>
      <w:r w:rsidRPr="00242546">
        <w:rPr>
          <w:sz w:val="28"/>
          <w:szCs w:val="28"/>
        </w:rPr>
        <w:t>2002г.</w:t>
      </w:r>
      <w:r>
        <w:rPr>
          <w:sz w:val="28"/>
          <w:szCs w:val="28"/>
        </w:rPr>
        <w:t xml:space="preserve"> № 17.- 326 с.</w:t>
      </w:r>
    </w:p>
    <w:p w:rsidR="00604735" w:rsidRDefault="00604735" w:rsidP="00604735">
      <w:pPr>
        <w:numPr>
          <w:ilvl w:val="0"/>
          <w:numId w:val="27"/>
        </w:numPr>
        <w:tabs>
          <w:tab w:val="clear" w:pos="1080"/>
          <w:tab w:val="num" w:pos="360"/>
        </w:tabs>
        <w:spacing w:line="360" w:lineRule="auto"/>
        <w:ind w:left="360" w:right="-187"/>
        <w:jc w:val="both"/>
        <w:rPr>
          <w:sz w:val="28"/>
          <w:szCs w:val="28"/>
        </w:rPr>
      </w:pPr>
      <w:r>
        <w:rPr>
          <w:sz w:val="28"/>
          <w:szCs w:val="28"/>
        </w:rPr>
        <w:t xml:space="preserve"> Деньги, кредит, банки / Под ред. Г.Н. Белоглазовой: Учебник. – М.: Юрайт-Издат, 2004.- 509 с. </w:t>
      </w:r>
    </w:p>
    <w:p w:rsidR="00604735" w:rsidRDefault="00604735" w:rsidP="00604735">
      <w:pPr>
        <w:numPr>
          <w:ilvl w:val="0"/>
          <w:numId w:val="27"/>
        </w:numPr>
        <w:tabs>
          <w:tab w:val="clear" w:pos="1080"/>
          <w:tab w:val="num" w:pos="360"/>
        </w:tabs>
        <w:spacing w:line="360" w:lineRule="auto"/>
        <w:ind w:left="360" w:right="-187"/>
        <w:jc w:val="both"/>
        <w:rPr>
          <w:sz w:val="28"/>
          <w:szCs w:val="28"/>
        </w:rPr>
      </w:pPr>
      <w:r>
        <w:rPr>
          <w:sz w:val="28"/>
          <w:szCs w:val="28"/>
        </w:rPr>
        <w:t xml:space="preserve"> Деньги, кредит, банки: Учебник для ВУЗов. Под ред. Е.Ф. Жукова – М.: ЮНИТИ, 2004.- 290 с.</w:t>
      </w:r>
    </w:p>
    <w:p w:rsidR="00604735" w:rsidRDefault="00604735" w:rsidP="00604735">
      <w:pPr>
        <w:numPr>
          <w:ilvl w:val="0"/>
          <w:numId w:val="27"/>
        </w:numPr>
        <w:tabs>
          <w:tab w:val="clear" w:pos="1080"/>
          <w:tab w:val="num" w:pos="360"/>
        </w:tabs>
        <w:spacing w:line="360" w:lineRule="auto"/>
        <w:ind w:left="360" w:right="-187"/>
        <w:jc w:val="both"/>
        <w:rPr>
          <w:sz w:val="28"/>
          <w:szCs w:val="28"/>
        </w:rPr>
      </w:pPr>
      <w:r>
        <w:rPr>
          <w:sz w:val="28"/>
          <w:szCs w:val="28"/>
        </w:rPr>
        <w:t xml:space="preserve"> </w:t>
      </w:r>
      <w:r w:rsidRPr="00242546">
        <w:rPr>
          <w:sz w:val="28"/>
          <w:szCs w:val="28"/>
        </w:rPr>
        <w:t>К.Смирнов Россия займет надолго, чтобы отдать</w:t>
      </w:r>
      <w:r>
        <w:rPr>
          <w:sz w:val="28"/>
          <w:szCs w:val="28"/>
        </w:rPr>
        <w:t xml:space="preserve"> быстро, «Коммерсантъ» </w:t>
      </w:r>
      <w:r w:rsidRPr="00242546">
        <w:rPr>
          <w:sz w:val="28"/>
          <w:szCs w:val="28"/>
        </w:rPr>
        <w:t>2002г.</w:t>
      </w:r>
      <w:r>
        <w:rPr>
          <w:sz w:val="28"/>
          <w:szCs w:val="28"/>
        </w:rPr>
        <w:t xml:space="preserve"> №12.- 111 с.</w:t>
      </w:r>
    </w:p>
    <w:p w:rsidR="00604735" w:rsidRDefault="00604735" w:rsidP="00604735">
      <w:pPr>
        <w:numPr>
          <w:ilvl w:val="0"/>
          <w:numId w:val="27"/>
        </w:numPr>
        <w:tabs>
          <w:tab w:val="clear" w:pos="1080"/>
          <w:tab w:val="num" w:pos="360"/>
        </w:tabs>
        <w:spacing w:line="360" w:lineRule="auto"/>
        <w:ind w:left="360" w:right="-187"/>
        <w:jc w:val="both"/>
        <w:rPr>
          <w:sz w:val="28"/>
          <w:szCs w:val="28"/>
        </w:rPr>
      </w:pPr>
      <w:r>
        <w:rPr>
          <w:sz w:val="28"/>
          <w:szCs w:val="28"/>
        </w:rPr>
        <w:t xml:space="preserve"> </w:t>
      </w:r>
      <w:r w:rsidRPr="00242546">
        <w:rPr>
          <w:sz w:val="28"/>
          <w:szCs w:val="28"/>
        </w:rPr>
        <w:t>Караваева</w:t>
      </w:r>
      <w:r w:rsidRPr="007B1176">
        <w:rPr>
          <w:sz w:val="28"/>
          <w:szCs w:val="28"/>
        </w:rPr>
        <w:t xml:space="preserve"> </w:t>
      </w:r>
      <w:r w:rsidRPr="00242546">
        <w:rPr>
          <w:sz w:val="28"/>
          <w:szCs w:val="28"/>
        </w:rPr>
        <w:t xml:space="preserve">А.В., </w:t>
      </w:r>
      <w:r>
        <w:rPr>
          <w:sz w:val="28"/>
          <w:szCs w:val="28"/>
        </w:rPr>
        <w:t>Волков</w:t>
      </w:r>
      <w:r w:rsidRPr="007B1176">
        <w:rPr>
          <w:sz w:val="28"/>
          <w:szCs w:val="28"/>
        </w:rPr>
        <w:t xml:space="preserve"> </w:t>
      </w:r>
      <w:r w:rsidRPr="00242546">
        <w:rPr>
          <w:sz w:val="28"/>
          <w:szCs w:val="28"/>
        </w:rPr>
        <w:t>А.В.  Оценка основных современных преобразований в налоговой системе России, «Ф</w:t>
      </w:r>
      <w:r>
        <w:rPr>
          <w:sz w:val="28"/>
          <w:szCs w:val="28"/>
        </w:rPr>
        <w:t>инансы и кредит», 2005</w:t>
      </w:r>
      <w:r w:rsidRPr="00242546">
        <w:rPr>
          <w:sz w:val="28"/>
          <w:szCs w:val="28"/>
        </w:rPr>
        <w:t>г.</w:t>
      </w:r>
      <w:r>
        <w:rPr>
          <w:sz w:val="28"/>
          <w:szCs w:val="28"/>
        </w:rPr>
        <w:t xml:space="preserve"> №23.- 345 с.</w:t>
      </w:r>
    </w:p>
    <w:p w:rsidR="00604735" w:rsidRDefault="00604735" w:rsidP="00604735">
      <w:pPr>
        <w:numPr>
          <w:ilvl w:val="0"/>
          <w:numId w:val="27"/>
        </w:numPr>
        <w:tabs>
          <w:tab w:val="clear" w:pos="1080"/>
          <w:tab w:val="num" w:pos="360"/>
        </w:tabs>
        <w:spacing w:line="360" w:lineRule="auto"/>
        <w:ind w:left="360" w:right="-187"/>
        <w:jc w:val="both"/>
        <w:rPr>
          <w:sz w:val="28"/>
          <w:szCs w:val="28"/>
        </w:rPr>
      </w:pPr>
      <w:r>
        <w:rPr>
          <w:sz w:val="28"/>
          <w:szCs w:val="28"/>
        </w:rPr>
        <w:t xml:space="preserve"> </w:t>
      </w:r>
      <w:r w:rsidRPr="005F1F31">
        <w:rPr>
          <w:sz w:val="28"/>
          <w:szCs w:val="28"/>
        </w:rPr>
        <w:t xml:space="preserve">Ковалев В.В. Управление финансами. </w:t>
      </w:r>
      <w:r>
        <w:rPr>
          <w:sz w:val="28"/>
          <w:szCs w:val="28"/>
        </w:rPr>
        <w:t xml:space="preserve">- </w:t>
      </w:r>
      <w:r w:rsidRPr="005F1F31">
        <w:rPr>
          <w:sz w:val="28"/>
          <w:szCs w:val="28"/>
        </w:rPr>
        <w:t>М.: Финансы и стати</w:t>
      </w:r>
      <w:r>
        <w:rPr>
          <w:sz w:val="28"/>
          <w:szCs w:val="28"/>
        </w:rPr>
        <w:t>стика – Пресс. 2000.- 576 с.</w:t>
      </w:r>
    </w:p>
    <w:p w:rsidR="00604735" w:rsidRDefault="00604735" w:rsidP="00604735">
      <w:pPr>
        <w:numPr>
          <w:ilvl w:val="0"/>
          <w:numId w:val="27"/>
        </w:numPr>
        <w:tabs>
          <w:tab w:val="clear" w:pos="1080"/>
          <w:tab w:val="num" w:pos="360"/>
        </w:tabs>
        <w:spacing w:line="360" w:lineRule="auto"/>
        <w:ind w:left="360" w:right="-187"/>
        <w:jc w:val="both"/>
        <w:rPr>
          <w:sz w:val="28"/>
          <w:szCs w:val="28"/>
        </w:rPr>
      </w:pPr>
      <w:r>
        <w:rPr>
          <w:sz w:val="28"/>
          <w:szCs w:val="28"/>
        </w:rPr>
        <w:t xml:space="preserve"> </w:t>
      </w:r>
      <w:r w:rsidRPr="005F1F31">
        <w:rPr>
          <w:sz w:val="28"/>
          <w:szCs w:val="28"/>
        </w:rPr>
        <w:t xml:space="preserve">Лаврушин О.И. Банковское дело. </w:t>
      </w:r>
      <w:r>
        <w:rPr>
          <w:sz w:val="28"/>
          <w:szCs w:val="28"/>
        </w:rPr>
        <w:t>- М.: Финансы и статистика. 2005. - 315 с.</w:t>
      </w:r>
    </w:p>
    <w:p w:rsidR="00604735" w:rsidRDefault="00604735" w:rsidP="00604735">
      <w:pPr>
        <w:numPr>
          <w:ilvl w:val="0"/>
          <w:numId w:val="27"/>
        </w:numPr>
        <w:tabs>
          <w:tab w:val="clear" w:pos="1080"/>
          <w:tab w:val="num" w:pos="360"/>
        </w:tabs>
        <w:spacing w:line="360" w:lineRule="auto"/>
        <w:ind w:left="360" w:right="-187"/>
        <w:jc w:val="both"/>
        <w:rPr>
          <w:sz w:val="28"/>
          <w:szCs w:val="28"/>
        </w:rPr>
      </w:pPr>
      <w:r>
        <w:rPr>
          <w:sz w:val="28"/>
          <w:szCs w:val="28"/>
        </w:rPr>
        <w:t xml:space="preserve"> </w:t>
      </w:r>
      <w:r w:rsidRPr="005F1F31">
        <w:rPr>
          <w:sz w:val="28"/>
          <w:szCs w:val="28"/>
        </w:rPr>
        <w:t>Литовских А.М., Шевченко И.К. Финансы, денежное обращение и кредит. Уч</w:t>
      </w:r>
      <w:r>
        <w:rPr>
          <w:sz w:val="28"/>
          <w:szCs w:val="28"/>
        </w:rPr>
        <w:t>ебное пособие. - Таганрог: ТРТУ, 2004</w:t>
      </w:r>
      <w:r w:rsidRPr="005F1F31">
        <w:rPr>
          <w:sz w:val="28"/>
          <w:szCs w:val="28"/>
        </w:rPr>
        <w:t>.</w:t>
      </w:r>
      <w:r>
        <w:rPr>
          <w:sz w:val="28"/>
          <w:szCs w:val="28"/>
        </w:rPr>
        <w:t>- 276 с.</w:t>
      </w:r>
    </w:p>
    <w:p w:rsidR="00604735" w:rsidRDefault="00604735" w:rsidP="00604735">
      <w:pPr>
        <w:numPr>
          <w:ilvl w:val="0"/>
          <w:numId w:val="27"/>
        </w:numPr>
        <w:tabs>
          <w:tab w:val="clear" w:pos="1080"/>
          <w:tab w:val="num" w:pos="360"/>
        </w:tabs>
        <w:spacing w:line="360" w:lineRule="auto"/>
        <w:ind w:left="360" w:right="-187"/>
        <w:jc w:val="both"/>
        <w:rPr>
          <w:sz w:val="28"/>
          <w:szCs w:val="28"/>
        </w:rPr>
      </w:pPr>
      <w:r>
        <w:rPr>
          <w:sz w:val="28"/>
          <w:szCs w:val="28"/>
        </w:rPr>
        <w:t xml:space="preserve"> Макконнелл К., Брю</w:t>
      </w:r>
      <w:r w:rsidRPr="00242546">
        <w:rPr>
          <w:sz w:val="28"/>
          <w:szCs w:val="28"/>
        </w:rPr>
        <w:t xml:space="preserve"> С. Экономикс. </w:t>
      </w:r>
      <w:r>
        <w:rPr>
          <w:sz w:val="28"/>
          <w:szCs w:val="28"/>
        </w:rPr>
        <w:t>Т.1,2. - М.: Республика, 2006.- 321 с.</w:t>
      </w:r>
    </w:p>
    <w:p w:rsidR="00604735" w:rsidRDefault="00604735" w:rsidP="00604735">
      <w:pPr>
        <w:numPr>
          <w:ilvl w:val="0"/>
          <w:numId w:val="27"/>
        </w:numPr>
        <w:tabs>
          <w:tab w:val="clear" w:pos="1080"/>
          <w:tab w:val="num" w:pos="360"/>
        </w:tabs>
        <w:spacing w:line="360" w:lineRule="auto"/>
        <w:ind w:left="360" w:right="-187"/>
        <w:jc w:val="both"/>
        <w:rPr>
          <w:sz w:val="28"/>
          <w:szCs w:val="28"/>
        </w:rPr>
      </w:pPr>
      <w:r>
        <w:rPr>
          <w:sz w:val="28"/>
          <w:szCs w:val="28"/>
        </w:rPr>
        <w:t xml:space="preserve"> </w:t>
      </w:r>
      <w:r w:rsidRPr="00242546">
        <w:rPr>
          <w:sz w:val="28"/>
          <w:szCs w:val="28"/>
        </w:rPr>
        <w:t>Носова С.Г. Экон</w:t>
      </w:r>
      <w:r>
        <w:rPr>
          <w:sz w:val="28"/>
          <w:szCs w:val="28"/>
        </w:rPr>
        <w:t>омическая теория. - М.: Владос, 2003.- 289 с.</w:t>
      </w:r>
    </w:p>
    <w:p w:rsidR="00604735" w:rsidRDefault="00604735" w:rsidP="00604735">
      <w:pPr>
        <w:numPr>
          <w:ilvl w:val="0"/>
          <w:numId w:val="27"/>
        </w:numPr>
        <w:tabs>
          <w:tab w:val="clear" w:pos="1080"/>
          <w:tab w:val="num" w:pos="360"/>
        </w:tabs>
        <w:spacing w:line="360" w:lineRule="auto"/>
        <w:ind w:left="360" w:right="-187"/>
        <w:jc w:val="both"/>
        <w:rPr>
          <w:sz w:val="28"/>
          <w:szCs w:val="28"/>
        </w:rPr>
      </w:pPr>
      <w:r>
        <w:rPr>
          <w:sz w:val="28"/>
          <w:szCs w:val="28"/>
        </w:rPr>
        <w:t xml:space="preserve"> </w:t>
      </w:r>
      <w:r w:rsidRPr="00242546">
        <w:rPr>
          <w:sz w:val="28"/>
          <w:szCs w:val="28"/>
        </w:rPr>
        <w:t>Рогова О., Евсеева А. Состояние финансово-денежной системы России</w:t>
      </w:r>
      <w:r>
        <w:rPr>
          <w:sz w:val="28"/>
          <w:szCs w:val="28"/>
        </w:rPr>
        <w:t>, //Экономист. 2000</w:t>
      </w:r>
      <w:r w:rsidRPr="00242546">
        <w:rPr>
          <w:sz w:val="28"/>
          <w:szCs w:val="28"/>
        </w:rPr>
        <w:t xml:space="preserve"> г. № 3.</w:t>
      </w:r>
      <w:r>
        <w:rPr>
          <w:sz w:val="28"/>
          <w:szCs w:val="28"/>
        </w:rPr>
        <w:t>- 475 с.</w:t>
      </w:r>
    </w:p>
    <w:p w:rsidR="00604735" w:rsidRDefault="00604735" w:rsidP="00604735">
      <w:pPr>
        <w:numPr>
          <w:ilvl w:val="0"/>
          <w:numId w:val="27"/>
        </w:numPr>
        <w:tabs>
          <w:tab w:val="clear" w:pos="1080"/>
          <w:tab w:val="num" w:pos="360"/>
        </w:tabs>
        <w:spacing w:line="360" w:lineRule="auto"/>
        <w:ind w:left="360" w:right="-187"/>
        <w:jc w:val="both"/>
        <w:rPr>
          <w:sz w:val="28"/>
          <w:szCs w:val="28"/>
        </w:rPr>
      </w:pPr>
      <w:r>
        <w:rPr>
          <w:sz w:val="28"/>
          <w:szCs w:val="28"/>
        </w:rPr>
        <w:t xml:space="preserve"> </w:t>
      </w:r>
      <w:r w:rsidRPr="00242546">
        <w:rPr>
          <w:sz w:val="28"/>
          <w:szCs w:val="28"/>
        </w:rPr>
        <w:t xml:space="preserve">Самуэльсон П. Экономика. </w:t>
      </w:r>
      <w:r>
        <w:rPr>
          <w:sz w:val="28"/>
          <w:szCs w:val="28"/>
        </w:rPr>
        <w:t>Т 2. - М.: Экономика, 2004.- 398 с.</w:t>
      </w:r>
    </w:p>
    <w:p w:rsidR="00604735" w:rsidRDefault="00604735" w:rsidP="00604735">
      <w:pPr>
        <w:numPr>
          <w:ilvl w:val="0"/>
          <w:numId w:val="27"/>
        </w:numPr>
        <w:tabs>
          <w:tab w:val="clear" w:pos="1080"/>
          <w:tab w:val="num" w:pos="360"/>
        </w:tabs>
        <w:spacing w:line="360" w:lineRule="auto"/>
        <w:ind w:left="360" w:right="-187"/>
        <w:jc w:val="both"/>
        <w:rPr>
          <w:sz w:val="28"/>
          <w:szCs w:val="28"/>
        </w:rPr>
      </w:pPr>
      <w:r>
        <w:rPr>
          <w:sz w:val="28"/>
          <w:szCs w:val="28"/>
        </w:rPr>
        <w:t xml:space="preserve"> </w:t>
      </w:r>
      <w:r w:rsidRPr="00242546">
        <w:rPr>
          <w:sz w:val="28"/>
          <w:szCs w:val="28"/>
        </w:rPr>
        <w:t>Трокаревская Л.Е. Государственные предприятия и финансовая политика в</w:t>
      </w:r>
      <w:r>
        <w:rPr>
          <w:sz w:val="28"/>
          <w:szCs w:val="28"/>
        </w:rPr>
        <w:t xml:space="preserve"> </w:t>
      </w:r>
      <w:r w:rsidRPr="00242546">
        <w:rPr>
          <w:sz w:val="28"/>
          <w:szCs w:val="28"/>
        </w:rPr>
        <w:t>период пр</w:t>
      </w:r>
      <w:r>
        <w:rPr>
          <w:sz w:val="28"/>
          <w:szCs w:val="28"/>
        </w:rPr>
        <w:t>оведения реформы. //Финансы 2006</w:t>
      </w:r>
      <w:r w:rsidRPr="00242546">
        <w:rPr>
          <w:sz w:val="28"/>
          <w:szCs w:val="28"/>
        </w:rPr>
        <w:t xml:space="preserve"> г. № 6.</w:t>
      </w:r>
      <w:r>
        <w:rPr>
          <w:sz w:val="28"/>
          <w:szCs w:val="28"/>
        </w:rPr>
        <w:t>- 541 с.</w:t>
      </w:r>
    </w:p>
    <w:p w:rsidR="00604735" w:rsidRDefault="00604735" w:rsidP="00604735">
      <w:pPr>
        <w:numPr>
          <w:ilvl w:val="0"/>
          <w:numId w:val="27"/>
        </w:numPr>
        <w:tabs>
          <w:tab w:val="clear" w:pos="1080"/>
          <w:tab w:val="num" w:pos="360"/>
        </w:tabs>
        <w:spacing w:line="360" w:lineRule="auto"/>
        <w:ind w:left="360" w:right="-187"/>
        <w:jc w:val="both"/>
        <w:rPr>
          <w:sz w:val="28"/>
          <w:szCs w:val="28"/>
        </w:rPr>
      </w:pPr>
      <w:r>
        <w:rPr>
          <w:sz w:val="28"/>
          <w:szCs w:val="28"/>
        </w:rPr>
        <w:t xml:space="preserve"> </w:t>
      </w:r>
      <w:r w:rsidRPr="00242546">
        <w:rPr>
          <w:sz w:val="28"/>
          <w:szCs w:val="28"/>
        </w:rPr>
        <w:t>Финансы.</w:t>
      </w:r>
      <w:r>
        <w:rPr>
          <w:sz w:val="28"/>
          <w:szCs w:val="28"/>
        </w:rPr>
        <w:t xml:space="preserve"> </w:t>
      </w:r>
      <w:r w:rsidRPr="00242546">
        <w:rPr>
          <w:sz w:val="28"/>
          <w:szCs w:val="28"/>
        </w:rPr>
        <w:t>Денежное обращение. Кредит: Учебник для вузов/ Под.</w:t>
      </w:r>
      <w:r>
        <w:rPr>
          <w:sz w:val="28"/>
          <w:szCs w:val="28"/>
        </w:rPr>
        <w:t xml:space="preserve"> </w:t>
      </w:r>
      <w:r w:rsidRPr="00242546">
        <w:rPr>
          <w:sz w:val="28"/>
          <w:szCs w:val="28"/>
        </w:rPr>
        <w:t>ред.</w:t>
      </w:r>
      <w:r>
        <w:rPr>
          <w:sz w:val="28"/>
          <w:szCs w:val="28"/>
        </w:rPr>
        <w:t xml:space="preserve"> </w:t>
      </w:r>
      <w:r w:rsidRPr="00242546">
        <w:rPr>
          <w:sz w:val="28"/>
          <w:szCs w:val="28"/>
        </w:rPr>
        <w:t>проф.</w:t>
      </w:r>
      <w:r>
        <w:rPr>
          <w:sz w:val="28"/>
          <w:szCs w:val="28"/>
        </w:rPr>
        <w:t xml:space="preserve"> </w:t>
      </w:r>
      <w:r w:rsidRPr="00242546">
        <w:rPr>
          <w:sz w:val="28"/>
          <w:szCs w:val="28"/>
        </w:rPr>
        <w:t>Л.А. Дробозиной. –</w:t>
      </w:r>
      <w:r>
        <w:rPr>
          <w:sz w:val="28"/>
          <w:szCs w:val="28"/>
        </w:rPr>
        <w:t xml:space="preserve"> М.:Финансы, ЮНИТИ, 2006.-417 с.</w:t>
      </w:r>
    </w:p>
    <w:p w:rsidR="00604735" w:rsidRDefault="00604735" w:rsidP="00604735">
      <w:pPr>
        <w:numPr>
          <w:ilvl w:val="0"/>
          <w:numId w:val="27"/>
        </w:numPr>
        <w:tabs>
          <w:tab w:val="clear" w:pos="1080"/>
          <w:tab w:val="num" w:pos="360"/>
        </w:tabs>
        <w:spacing w:line="360" w:lineRule="auto"/>
        <w:ind w:left="360" w:right="-187"/>
        <w:jc w:val="both"/>
        <w:rPr>
          <w:sz w:val="28"/>
          <w:szCs w:val="28"/>
        </w:rPr>
      </w:pPr>
      <w:r>
        <w:rPr>
          <w:sz w:val="28"/>
          <w:szCs w:val="28"/>
        </w:rPr>
        <w:t xml:space="preserve"> </w:t>
      </w:r>
      <w:r w:rsidRPr="00242546">
        <w:rPr>
          <w:sz w:val="28"/>
          <w:szCs w:val="28"/>
        </w:rPr>
        <w:t>Финансы: Учебник для вузов/ Под.</w:t>
      </w:r>
      <w:r>
        <w:rPr>
          <w:sz w:val="28"/>
          <w:szCs w:val="28"/>
        </w:rPr>
        <w:t xml:space="preserve"> </w:t>
      </w:r>
      <w:r w:rsidRPr="00242546">
        <w:rPr>
          <w:sz w:val="28"/>
          <w:szCs w:val="28"/>
        </w:rPr>
        <w:t>ред.</w:t>
      </w:r>
      <w:r>
        <w:rPr>
          <w:sz w:val="28"/>
          <w:szCs w:val="28"/>
        </w:rPr>
        <w:t xml:space="preserve"> </w:t>
      </w:r>
      <w:r w:rsidRPr="00242546">
        <w:rPr>
          <w:sz w:val="28"/>
          <w:szCs w:val="28"/>
        </w:rPr>
        <w:t>проф.</w:t>
      </w:r>
      <w:r>
        <w:rPr>
          <w:sz w:val="28"/>
          <w:szCs w:val="28"/>
        </w:rPr>
        <w:t xml:space="preserve"> М.В.Романовского</w:t>
      </w:r>
      <w:r w:rsidRPr="00242546">
        <w:rPr>
          <w:sz w:val="28"/>
          <w:szCs w:val="28"/>
        </w:rPr>
        <w:t xml:space="preserve"> - М.:</w:t>
      </w:r>
      <w:r>
        <w:rPr>
          <w:sz w:val="28"/>
          <w:szCs w:val="28"/>
        </w:rPr>
        <w:t xml:space="preserve"> </w:t>
      </w:r>
      <w:r w:rsidRPr="00242546">
        <w:rPr>
          <w:sz w:val="28"/>
          <w:szCs w:val="28"/>
        </w:rPr>
        <w:t>Юрайт-М, 200</w:t>
      </w:r>
      <w:r>
        <w:rPr>
          <w:sz w:val="28"/>
          <w:szCs w:val="28"/>
        </w:rPr>
        <w:t xml:space="preserve">2.- 437 с. </w:t>
      </w:r>
    </w:p>
    <w:p w:rsidR="00604735" w:rsidRDefault="00604735" w:rsidP="00604735">
      <w:pPr>
        <w:numPr>
          <w:ilvl w:val="0"/>
          <w:numId w:val="27"/>
        </w:numPr>
        <w:tabs>
          <w:tab w:val="clear" w:pos="1080"/>
          <w:tab w:val="num" w:pos="360"/>
        </w:tabs>
        <w:spacing w:line="360" w:lineRule="auto"/>
        <w:ind w:left="360" w:right="-187"/>
        <w:jc w:val="both"/>
        <w:rPr>
          <w:sz w:val="28"/>
          <w:szCs w:val="28"/>
        </w:rPr>
      </w:pPr>
      <w:r>
        <w:rPr>
          <w:sz w:val="28"/>
          <w:szCs w:val="28"/>
        </w:rPr>
        <w:t xml:space="preserve"> </w:t>
      </w:r>
      <w:r w:rsidRPr="00242546">
        <w:rPr>
          <w:sz w:val="28"/>
          <w:szCs w:val="28"/>
        </w:rPr>
        <w:t xml:space="preserve">Фишер С., Дорнбуш Р., Шмалензи Р. Экономика. </w:t>
      </w:r>
      <w:r>
        <w:rPr>
          <w:sz w:val="28"/>
          <w:szCs w:val="28"/>
        </w:rPr>
        <w:t>- М. 2007</w:t>
      </w:r>
      <w:r w:rsidRPr="00242546">
        <w:rPr>
          <w:sz w:val="28"/>
          <w:szCs w:val="28"/>
        </w:rPr>
        <w:t xml:space="preserve"> г.</w:t>
      </w:r>
      <w:r>
        <w:rPr>
          <w:sz w:val="28"/>
          <w:szCs w:val="28"/>
        </w:rPr>
        <w:t>- 469 с.</w:t>
      </w:r>
    </w:p>
    <w:p w:rsidR="00604735" w:rsidRDefault="00604735" w:rsidP="00604735">
      <w:pPr>
        <w:numPr>
          <w:ilvl w:val="0"/>
          <w:numId w:val="27"/>
        </w:numPr>
        <w:tabs>
          <w:tab w:val="clear" w:pos="1080"/>
          <w:tab w:val="num" w:pos="360"/>
        </w:tabs>
        <w:spacing w:line="360" w:lineRule="auto"/>
        <w:ind w:left="360" w:right="-187"/>
        <w:jc w:val="both"/>
        <w:rPr>
          <w:sz w:val="28"/>
          <w:szCs w:val="28"/>
        </w:rPr>
      </w:pPr>
      <w:r>
        <w:rPr>
          <w:sz w:val="28"/>
          <w:szCs w:val="28"/>
        </w:rPr>
        <w:t xml:space="preserve"> Шуляк</w:t>
      </w:r>
      <w:r w:rsidRPr="007B1176">
        <w:rPr>
          <w:sz w:val="28"/>
          <w:szCs w:val="28"/>
        </w:rPr>
        <w:t xml:space="preserve"> </w:t>
      </w:r>
      <w:r>
        <w:rPr>
          <w:sz w:val="28"/>
          <w:szCs w:val="28"/>
        </w:rPr>
        <w:t>П.Н.. Финансы предприятий. Учебник. – М.: Дашков и К, 2003.-</w:t>
      </w:r>
      <w:r w:rsidR="007246A7">
        <w:rPr>
          <w:sz w:val="28"/>
          <w:szCs w:val="28"/>
        </w:rPr>
        <w:t xml:space="preserve"> </w:t>
      </w:r>
      <w:r>
        <w:rPr>
          <w:sz w:val="28"/>
          <w:szCs w:val="28"/>
        </w:rPr>
        <w:t xml:space="preserve"> 301 с.</w:t>
      </w:r>
      <w:bookmarkStart w:id="0" w:name="_GoBack"/>
      <w:bookmarkEnd w:id="0"/>
    </w:p>
    <w:sectPr w:rsidR="00604735" w:rsidSect="00DB1C6C">
      <w:headerReference w:type="even" r:id="rId12"/>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31F" w:rsidRDefault="0062031F">
      <w:r>
        <w:separator/>
      </w:r>
    </w:p>
  </w:endnote>
  <w:endnote w:type="continuationSeparator" w:id="0">
    <w:p w:rsidR="0062031F" w:rsidRDefault="0062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31F" w:rsidRDefault="0062031F">
      <w:r>
        <w:separator/>
      </w:r>
    </w:p>
  </w:footnote>
  <w:footnote w:type="continuationSeparator" w:id="0">
    <w:p w:rsidR="0062031F" w:rsidRDefault="00620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9C" w:rsidRDefault="004D649C" w:rsidP="009B24A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D649C" w:rsidRDefault="004D649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9C" w:rsidRDefault="004D649C" w:rsidP="009B24A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2031F">
      <w:rPr>
        <w:rStyle w:val="a4"/>
        <w:noProof/>
      </w:rPr>
      <w:t>2</w:t>
    </w:r>
    <w:r>
      <w:rPr>
        <w:rStyle w:val="a4"/>
      </w:rPr>
      <w:fldChar w:fldCharType="end"/>
    </w:r>
  </w:p>
  <w:p w:rsidR="004D649C" w:rsidRDefault="004D64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3FCE392"/>
    <w:lvl w:ilvl="0">
      <w:numFmt w:val="bullet"/>
      <w:lvlText w:val="*"/>
      <w:lvlJc w:val="left"/>
    </w:lvl>
  </w:abstractNum>
  <w:abstractNum w:abstractNumId="1">
    <w:nsid w:val="02146558"/>
    <w:multiLevelType w:val="singleLevel"/>
    <w:tmpl w:val="F5D8EC90"/>
    <w:lvl w:ilvl="0">
      <w:numFmt w:val="bullet"/>
      <w:lvlText w:val="-"/>
      <w:lvlJc w:val="left"/>
      <w:pPr>
        <w:tabs>
          <w:tab w:val="num" w:pos="757"/>
        </w:tabs>
        <w:ind w:left="757" w:hanging="360"/>
      </w:pPr>
      <w:rPr>
        <w:rFonts w:hint="default"/>
      </w:rPr>
    </w:lvl>
  </w:abstractNum>
  <w:abstractNum w:abstractNumId="2">
    <w:nsid w:val="02441138"/>
    <w:multiLevelType w:val="multilevel"/>
    <w:tmpl w:val="8C18F0D2"/>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
    <w:nsid w:val="05192FD2"/>
    <w:multiLevelType w:val="hybridMultilevel"/>
    <w:tmpl w:val="A17A35CC"/>
    <w:lvl w:ilvl="0" w:tplc="369ECB26">
      <w:start w:val="1"/>
      <w:numFmt w:val="bullet"/>
      <w:lvlText w:val="−"/>
      <w:lvlJc w:val="left"/>
      <w:pPr>
        <w:tabs>
          <w:tab w:val="num" w:pos="2044"/>
        </w:tabs>
        <w:ind w:left="2044" w:hanging="360"/>
      </w:pPr>
      <w:rPr>
        <w:rFonts w:ascii="Times New Roman" w:hAnsi="Times New Roman" w:cs="Times New Roman"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
    <w:nsid w:val="0C9B5211"/>
    <w:multiLevelType w:val="singleLevel"/>
    <w:tmpl w:val="F5D8EC90"/>
    <w:lvl w:ilvl="0">
      <w:numFmt w:val="bullet"/>
      <w:lvlText w:val="-"/>
      <w:lvlJc w:val="left"/>
      <w:pPr>
        <w:tabs>
          <w:tab w:val="num" w:pos="757"/>
        </w:tabs>
        <w:ind w:left="757" w:hanging="360"/>
      </w:pPr>
      <w:rPr>
        <w:rFonts w:hint="default"/>
      </w:rPr>
    </w:lvl>
  </w:abstractNum>
  <w:abstractNum w:abstractNumId="5">
    <w:nsid w:val="177648A0"/>
    <w:multiLevelType w:val="hybridMultilevel"/>
    <w:tmpl w:val="D9B6CF5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18D303DC"/>
    <w:multiLevelType w:val="multilevel"/>
    <w:tmpl w:val="61F4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5C00AD"/>
    <w:multiLevelType w:val="singleLevel"/>
    <w:tmpl w:val="F5D8EC90"/>
    <w:lvl w:ilvl="0">
      <w:numFmt w:val="bullet"/>
      <w:lvlText w:val="-"/>
      <w:lvlJc w:val="left"/>
      <w:pPr>
        <w:tabs>
          <w:tab w:val="num" w:pos="757"/>
        </w:tabs>
        <w:ind w:left="757" w:hanging="360"/>
      </w:pPr>
      <w:rPr>
        <w:rFonts w:hint="default"/>
      </w:rPr>
    </w:lvl>
  </w:abstractNum>
  <w:abstractNum w:abstractNumId="8">
    <w:nsid w:val="2566721A"/>
    <w:multiLevelType w:val="hybridMultilevel"/>
    <w:tmpl w:val="210E82E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694476C"/>
    <w:multiLevelType w:val="multilevel"/>
    <w:tmpl w:val="82E0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8559D7"/>
    <w:multiLevelType w:val="multilevel"/>
    <w:tmpl w:val="9C2C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EC6EBE"/>
    <w:multiLevelType w:val="hybridMultilevel"/>
    <w:tmpl w:val="96AE39A8"/>
    <w:lvl w:ilvl="0" w:tplc="369ECB26">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1FB29C3"/>
    <w:multiLevelType w:val="hybridMultilevel"/>
    <w:tmpl w:val="DD50D5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710196E"/>
    <w:multiLevelType w:val="hybridMultilevel"/>
    <w:tmpl w:val="D25CBD38"/>
    <w:lvl w:ilvl="0" w:tplc="6CECFC1A">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3EBB4967"/>
    <w:multiLevelType w:val="hybridMultilevel"/>
    <w:tmpl w:val="8C18F0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ADF602D"/>
    <w:multiLevelType w:val="hybridMultilevel"/>
    <w:tmpl w:val="8DCA05CC"/>
    <w:lvl w:ilvl="0" w:tplc="F7FE889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5BC55DE4"/>
    <w:multiLevelType w:val="multilevel"/>
    <w:tmpl w:val="52AE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392002"/>
    <w:multiLevelType w:val="multilevel"/>
    <w:tmpl w:val="52AE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784600"/>
    <w:multiLevelType w:val="hybridMultilevel"/>
    <w:tmpl w:val="72BCF284"/>
    <w:lvl w:ilvl="0" w:tplc="04190001">
      <w:start w:val="1"/>
      <w:numFmt w:val="bullet"/>
      <w:lvlText w:val=""/>
      <w:lvlJc w:val="left"/>
      <w:pPr>
        <w:tabs>
          <w:tab w:val="num" w:pos="2561"/>
        </w:tabs>
        <w:ind w:left="2561" w:hanging="360"/>
      </w:pPr>
      <w:rPr>
        <w:rFonts w:ascii="Symbol" w:hAnsi="Symbol" w:hint="default"/>
      </w:rPr>
    </w:lvl>
    <w:lvl w:ilvl="1" w:tplc="04190003" w:tentative="1">
      <w:start w:val="1"/>
      <w:numFmt w:val="bullet"/>
      <w:lvlText w:val="o"/>
      <w:lvlJc w:val="left"/>
      <w:pPr>
        <w:tabs>
          <w:tab w:val="num" w:pos="3281"/>
        </w:tabs>
        <w:ind w:left="3281" w:hanging="360"/>
      </w:pPr>
      <w:rPr>
        <w:rFonts w:ascii="Courier New" w:hAnsi="Courier New" w:cs="Courier New" w:hint="default"/>
      </w:rPr>
    </w:lvl>
    <w:lvl w:ilvl="2" w:tplc="04190005" w:tentative="1">
      <w:start w:val="1"/>
      <w:numFmt w:val="bullet"/>
      <w:lvlText w:val=""/>
      <w:lvlJc w:val="left"/>
      <w:pPr>
        <w:tabs>
          <w:tab w:val="num" w:pos="4001"/>
        </w:tabs>
        <w:ind w:left="4001" w:hanging="360"/>
      </w:pPr>
      <w:rPr>
        <w:rFonts w:ascii="Wingdings" w:hAnsi="Wingdings" w:hint="default"/>
      </w:rPr>
    </w:lvl>
    <w:lvl w:ilvl="3" w:tplc="04190001" w:tentative="1">
      <w:start w:val="1"/>
      <w:numFmt w:val="bullet"/>
      <w:lvlText w:val=""/>
      <w:lvlJc w:val="left"/>
      <w:pPr>
        <w:tabs>
          <w:tab w:val="num" w:pos="4721"/>
        </w:tabs>
        <w:ind w:left="4721" w:hanging="360"/>
      </w:pPr>
      <w:rPr>
        <w:rFonts w:ascii="Symbol" w:hAnsi="Symbol" w:hint="default"/>
      </w:rPr>
    </w:lvl>
    <w:lvl w:ilvl="4" w:tplc="04190003" w:tentative="1">
      <w:start w:val="1"/>
      <w:numFmt w:val="bullet"/>
      <w:lvlText w:val="o"/>
      <w:lvlJc w:val="left"/>
      <w:pPr>
        <w:tabs>
          <w:tab w:val="num" w:pos="5441"/>
        </w:tabs>
        <w:ind w:left="5441" w:hanging="360"/>
      </w:pPr>
      <w:rPr>
        <w:rFonts w:ascii="Courier New" w:hAnsi="Courier New" w:cs="Courier New" w:hint="default"/>
      </w:rPr>
    </w:lvl>
    <w:lvl w:ilvl="5" w:tplc="04190005" w:tentative="1">
      <w:start w:val="1"/>
      <w:numFmt w:val="bullet"/>
      <w:lvlText w:val=""/>
      <w:lvlJc w:val="left"/>
      <w:pPr>
        <w:tabs>
          <w:tab w:val="num" w:pos="6161"/>
        </w:tabs>
        <w:ind w:left="6161" w:hanging="360"/>
      </w:pPr>
      <w:rPr>
        <w:rFonts w:ascii="Wingdings" w:hAnsi="Wingdings" w:hint="default"/>
      </w:rPr>
    </w:lvl>
    <w:lvl w:ilvl="6" w:tplc="04190001" w:tentative="1">
      <w:start w:val="1"/>
      <w:numFmt w:val="bullet"/>
      <w:lvlText w:val=""/>
      <w:lvlJc w:val="left"/>
      <w:pPr>
        <w:tabs>
          <w:tab w:val="num" w:pos="6881"/>
        </w:tabs>
        <w:ind w:left="6881" w:hanging="360"/>
      </w:pPr>
      <w:rPr>
        <w:rFonts w:ascii="Symbol" w:hAnsi="Symbol" w:hint="default"/>
      </w:rPr>
    </w:lvl>
    <w:lvl w:ilvl="7" w:tplc="04190003" w:tentative="1">
      <w:start w:val="1"/>
      <w:numFmt w:val="bullet"/>
      <w:lvlText w:val="o"/>
      <w:lvlJc w:val="left"/>
      <w:pPr>
        <w:tabs>
          <w:tab w:val="num" w:pos="7601"/>
        </w:tabs>
        <w:ind w:left="7601" w:hanging="360"/>
      </w:pPr>
      <w:rPr>
        <w:rFonts w:ascii="Courier New" w:hAnsi="Courier New" w:cs="Courier New" w:hint="default"/>
      </w:rPr>
    </w:lvl>
    <w:lvl w:ilvl="8" w:tplc="04190005" w:tentative="1">
      <w:start w:val="1"/>
      <w:numFmt w:val="bullet"/>
      <w:lvlText w:val=""/>
      <w:lvlJc w:val="left"/>
      <w:pPr>
        <w:tabs>
          <w:tab w:val="num" w:pos="8321"/>
        </w:tabs>
        <w:ind w:left="8321" w:hanging="360"/>
      </w:pPr>
      <w:rPr>
        <w:rFonts w:ascii="Wingdings" w:hAnsi="Wingdings" w:hint="default"/>
      </w:rPr>
    </w:lvl>
  </w:abstractNum>
  <w:abstractNum w:abstractNumId="19">
    <w:nsid w:val="6A687570"/>
    <w:multiLevelType w:val="hybridMultilevel"/>
    <w:tmpl w:val="517EE36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730432FD"/>
    <w:multiLevelType w:val="hybridMultilevel"/>
    <w:tmpl w:val="9FF2870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1">
    <w:nsid w:val="74A11F8D"/>
    <w:multiLevelType w:val="hybridMultilevel"/>
    <w:tmpl w:val="355087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73A40B8"/>
    <w:multiLevelType w:val="hybridMultilevel"/>
    <w:tmpl w:val="A2B8F686"/>
    <w:lvl w:ilvl="0" w:tplc="8C6692F0">
      <w:start w:val="1"/>
      <w:numFmt w:val="decimal"/>
      <w:lvlText w:val="%1."/>
      <w:lvlJc w:val="left"/>
      <w:pPr>
        <w:tabs>
          <w:tab w:val="num" w:pos="1485"/>
        </w:tabs>
        <w:ind w:left="1485" w:hanging="5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4"/>
  </w:num>
  <w:num w:numId="3">
    <w:abstractNumId w:val="7"/>
  </w:num>
  <w:num w:numId="4">
    <w:abstractNumId w:val="19"/>
  </w:num>
  <w:num w:numId="5">
    <w:abstractNumId w:val="18"/>
  </w:num>
  <w:num w:numId="6">
    <w:abstractNumId w:val="15"/>
  </w:num>
  <w:num w:numId="7">
    <w:abstractNumId w:val="9"/>
  </w:num>
  <w:num w:numId="8">
    <w:abstractNumId w:val="6"/>
  </w:num>
  <w:num w:numId="9">
    <w:abstractNumId w:val="10"/>
  </w:num>
  <w:num w:numId="10">
    <w:abstractNumId w:val="17"/>
  </w:num>
  <w:num w:numId="11">
    <w:abstractNumId w:val="20"/>
  </w:num>
  <w:num w:numId="12">
    <w:abstractNumId w:val="21"/>
  </w:num>
  <w:num w:numId="13">
    <w:abstractNumId w:val="5"/>
  </w:num>
  <w:num w:numId="14">
    <w:abstractNumId w:val="13"/>
  </w:num>
  <w:num w:numId="15">
    <w:abstractNumId w:val="22"/>
  </w:num>
  <w:num w:numId="16">
    <w:abstractNumId w:val="16"/>
  </w:num>
  <w:num w:numId="17">
    <w:abstractNumId w:val="12"/>
  </w:num>
  <w:num w:numId="18">
    <w:abstractNumId w:val="14"/>
  </w:num>
  <w:num w:numId="19">
    <w:abstractNumId w:val="2"/>
  </w:num>
  <w:num w:numId="20">
    <w:abstractNumId w:val="11"/>
  </w:num>
  <w:num w:numId="21">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6">
    <w:abstractNumId w:val="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1E1"/>
    <w:rsid w:val="00026D30"/>
    <w:rsid w:val="00033501"/>
    <w:rsid w:val="00045E3B"/>
    <w:rsid w:val="00084955"/>
    <w:rsid w:val="00095569"/>
    <w:rsid w:val="000D55F2"/>
    <w:rsid w:val="000D6257"/>
    <w:rsid w:val="001018ED"/>
    <w:rsid w:val="00113E91"/>
    <w:rsid w:val="00136A23"/>
    <w:rsid w:val="00136ECA"/>
    <w:rsid w:val="00147C36"/>
    <w:rsid w:val="001974B6"/>
    <w:rsid w:val="001A0ECC"/>
    <w:rsid w:val="001E5825"/>
    <w:rsid w:val="001F2811"/>
    <w:rsid w:val="00206B76"/>
    <w:rsid w:val="00207786"/>
    <w:rsid w:val="00220C9F"/>
    <w:rsid w:val="0023569A"/>
    <w:rsid w:val="002571BC"/>
    <w:rsid w:val="002669C4"/>
    <w:rsid w:val="002867BF"/>
    <w:rsid w:val="002B4ADB"/>
    <w:rsid w:val="002F28E4"/>
    <w:rsid w:val="003057A5"/>
    <w:rsid w:val="00307937"/>
    <w:rsid w:val="00313EB9"/>
    <w:rsid w:val="00325757"/>
    <w:rsid w:val="00340E82"/>
    <w:rsid w:val="0035716E"/>
    <w:rsid w:val="003A3F0E"/>
    <w:rsid w:val="003C7FF4"/>
    <w:rsid w:val="003D4BAC"/>
    <w:rsid w:val="003D5982"/>
    <w:rsid w:val="003D60AA"/>
    <w:rsid w:val="003D6F4F"/>
    <w:rsid w:val="003E206F"/>
    <w:rsid w:val="00422804"/>
    <w:rsid w:val="00423290"/>
    <w:rsid w:val="00436F27"/>
    <w:rsid w:val="00451D19"/>
    <w:rsid w:val="0046406C"/>
    <w:rsid w:val="004857E8"/>
    <w:rsid w:val="00487AB8"/>
    <w:rsid w:val="004B22C1"/>
    <w:rsid w:val="004D649C"/>
    <w:rsid w:val="004D7AED"/>
    <w:rsid w:val="004E1F04"/>
    <w:rsid w:val="004E6E5A"/>
    <w:rsid w:val="004F38BB"/>
    <w:rsid w:val="0051598B"/>
    <w:rsid w:val="00523D94"/>
    <w:rsid w:val="005C2D16"/>
    <w:rsid w:val="005D52B2"/>
    <w:rsid w:val="00604735"/>
    <w:rsid w:val="0062031F"/>
    <w:rsid w:val="00635351"/>
    <w:rsid w:val="00660C07"/>
    <w:rsid w:val="0066558C"/>
    <w:rsid w:val="006707C4"/>
    <w:rsid w:val="006C27E0"/>
    <w:rsid w:val="006D11E1"/>
    <w:rsid w:val="006E79B6"/>
    <w:rsid w:val="0071412F"/>
    <w:rsid w:val="007246A7"/>
    <w:rsid w:val="007253E2"/>
    <w:rsid w:val="00742FCE"/>
    <w:rsid w:val="00763A19"/>
    <w:rsid w:val="00780BCE"/>
    <w:rsid w:val="007A3435"/>
    <w:rsid w:val="007B1176"/>
    <w:rsid w:val="007E0A26"/>
    <w:rsid w:val="00810F99"/>
    <w:rsid w:val="008133FF"/>
    <w:rsid w:val="00837F93"/>
    <w:rsid w:val="008419D0"/>
    <w:rsid w:val="00844BE6"/>
    <w:rsid w:val="00845A2E"/>
    <w:rsid w:val="008559B2"/>
    <w:rsid w:val="00894923"/>
    <w:rsid w:val="008A1CC7"/>
    <w:rsid w:val="008C32EB"/>
    <w:rsid w:val="008F06E7"/>
    <w:rsid w:val="009976DE"/>
    <w:rsid w:val="009B24A5"/>
    <w:rsid w:val="009C020E"/>
    <w:rsid w:val="009F0FAC"/>
    <w:rsid w:val="00A0594A"/>
    <w:rsid w:val="00A06729"/>
    <w:rsid w:val="00A23546"/>
    <w:rsid w:val="00A23F1C"/>
    <w:rsid w:val="00AA3637"/>
    <w:rsid w:val="00AF08C4"/>
    <w:rsid w:val="00B02D3C"/>
    <w:rsid w:val="00B27D1A"/>
    <w:rsid w:val="00B73681"/>
    <w:rsid w:val="00B7595C"/>
    <w:rsid w:val="00B77E90"/>
    <w:rsid w:val="00B917BD"/>
    <w:rsid w:val="00BB35DE"/>
    <w:rsid w:val="00BD17A4"/>
    <w:rsid w:val="00BD42FE"/>
    <w:rsid w:val="00C27E27"/>
    <w:rsid w:val="00C5795C"/>
    <w:rsid w:val="00C64679"/>
    <w:rsid w:val="00C66826"/>
    <w:rsid w:val="00C9353F"/>
    <w:rsid w:val="00CC30B3"/>
    <w:rsid w:val="00D22420"/>
    <w:rsid w:val="00D31BE2"/>
    <w:rsid w:val="00D61854"/>
    <w:rsid w:val="00DB1C6C"/>
    <w:rsid w:val="00DC08D0"/>
    <w:rsid w:val="00E04AAA"/>
    <w:rsid w:val="00E05B95"/>
    <w:rsid w:val="00E22576"/>
    <w:rsid w:val="00E47DE7"/>
    <w:rsid w:val="00E732FC"/>
    <w:rsid w:val="00EA3234"/>
    <w:rsid w:val="00EB5855"/>
    <w:rsid w:val="00ED162B"/>
    <w:rsid w:val="00F20229"/>
    <w:rsid w:val="00F52BAE"/>
    <w:rsid w:val="00FD2907"/>
    <w:rsid w:val="00FE3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FBE4B67-989B-4C2C-AD8D-3EA7A18C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DB"/>
    <w:rPr>
      <w:sz w:val="24"/>
      <w:szCs w:val="24"/>
    </w:rPr>
  </w:style>
  <w:style w:type="paragraph" w:styleId="1">
    <w:name w:val="heading 1"/>
    <w:basedOn w:val="a"/>
    <w:next w:val="a"/>
    <w:qFormat/>
    <w:rsid w:val="0071412F"/>
    <w:pPr>
      <w:keepNext/>
      <w:spacing w:before="240" w:after="60"/>
      <w:outlineLvl w:val="0"/>
    </w:pPr>
    <w:rPr>
      <w:rFonts w:ascii="Arial" w:hAnsi="Arial" w:cs="Arial"/>
      <w:b/>
      <w:bCs/>
      <w:kern w:val="32"/>
      <w:sz w:val="32"/>
      <w:szCs w:val="32"/>
    </w:rPr>
  </w:style>
  <w:style w:type="paragraph" w:styleId="3">
    <w:name w:val="heading 3"/>
    <w:basedOn w:val="a"/>
    <w:next w:val="a"/>
    <w:qFormat/>
    <w:rsid w:val="00B7595C"/>
    <w:pPr>
      <w:keepNext/>
      <w:spacing w:before="240" w:after="60"/>
      <w:outlineLvl w:val="2"/>
    </w:pPr>
    <w:rPr>
      <w:rFonts w:ascii="Arial" w:hAnsi="Arial" w:cs="Arial"/>
      <w:b/>
      <w:bCs/>
      <w:sz w:val="26"/>
      <w:szCs w:val="26"/>
    </w:rPr>
  </w:style>
  <w:style w:type="paragraph" w:styleId="5">
    <w:name w:val="heading 5"/>
    <w:basedOn w:val="a"/>
    <w:next w:val="a"/>
    <w:qFormat/>
    <w:rsid w:val="00A0672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B24A5"/>
    <w:pPr>
      <w:tabs>
        <w:tab w:val="center" w:pos="4677"/>
        <w:tab w:val="right" w:pos="9355"/>
      </w:tabs>
    </w:pPr>
  </w:style>
  <w:style w:type="character" w:styleId="a4">
    <w:name w:val="page number"/>
    <w:basedOn w:val="a0"/>
    <w:rsid w:val="009B24A5"/>
  </w:style>
  <w:style w:type="paragraph" w:styleId="a5">
    <w:name w:val="Normal (Web)"/>
    <w:basedOn w:val="a"/>
    <w:rsid w:val="00084955"/>
    <w:pPr>
      <w:spacing w:before="100" w:beforeAutospacing="1" w:after="100" w:afterAutospacing="1"/>
    </w:pPr>
  </w:style>
  <w:style w:type="character" w:styleId="a6">
    <w:name w:val="Emphasis"/>
    <w:basedOn w:val="a0"/>
    <w:qFormat/>
    <w:rsid w:val="00084955"/>
    <w:rPr>
      <w:i/>
      <w:iCs/>
    </w:rPr>
  </w:style>
  <w:style w:type="paragraph" w:styleId="a7">
    <w:name w:val="Body Text"/>
    <w:basedOn w:val="a"/>
    <w:rsid w:val="0071412F"/>
    <w:pPr>
      <w:spacing w:after="120"/>
    </w:pPr>
    <w:rPr>
      <w:sz w:val="20"/>
      <w:szCs w:val="20"/>
    </w:rPr>
  </w:style>
  <w:style w:type="character" w:styleId="a8">
    <w:name w:val="Strong"/>
    <w:basedOn w:val="a0"/>
    <w:qFormat/>
    <w:rsid w:val="0071412F"/>
    <w:rPr>
      <w:b/>
      <w:bCs/>
    </w:rPr>
  </w:style>
  <w:style w:type="paragraph" w:styleId="30">
    <w:name w:val="Body Text Indent 3"/>
    <w:basedOn w:val="a"/>
    <w:rsid w:val="00C27E27"/>
    <w:pPr>
      <w:spacing w:after="120"/>
      <w:ind w:left="283"/>
    </w:pPr>
    <w:rPr>
      <w:sz w:val="16"/>
      <w:szCs w:val="16"/>
    </w:rPr>
  </w:style>
  <w:style w:type="paragraph" w:styleId="2">
    <w:name w:val="Body Text Indent 2"/>
    <w:basedOn w:val="a"/>
    <w:rsid w:val="000D55F2"/>
    <w:pPr>
      <w:spacing w:after="120" w:line="480" w:lineRule="auto"/>
      <w:ind w:left="283"/>
    </w:pPr>
  </w:style>
  <w:style w:type="paragraph" w:styleId="a9">
    <w:name w:val="Body Text Indent"/>
    <w:basedOn w:val="a"/>
    <w:rsid w:val="00EA3234"/>
    <w:pPr>
      <w:spacing w:after="120"/>
      <w:ind w:left="283"/>
    </w:pPr>
  </w:style>
  <w:style w:type="paragraph" w:customStyle="1" w:styleId="ConsNormal">
    <w:name w:val="ConsNormal"/>
    <w:rsid w:val="00340E82"/>
    <w:pPr>
      <w:widowControl w:val="0"/>
      <w:autoSpaceDE w:val="0"/>
      <w:autoSpaceDN w:val="0"/>
      <w:adjustRightInd w:val="0"/>
      <w:ind w:right="19772" w:firstLine="720"/>
    </w:pPr>
    <w:rPr>
      <w:rFonts w:ascii="Arial" w:hAnsi="Arial" w:cs="Arial"/>
    </w:rPr>
  </w:style>
  <w:style w:type="paragraph" w:customStyle="1" w:styleId="ConsNonformat">
    <w:name w:val="ConsNonformat"/>
    <w:rsid w:val="00340E82"/>
    <w:pPr>
      <w:widowControl w:val="0"/>
      <w:autoSpaceDE w:val="0"/>
      <w:autoSpaceDN w:val="0"/>
      <w:adjustRightInd w:val="0"/>
      <w:ind w:right="19772"/>
    </w:pPr>
    <w:rPr>
      <w:rFonts w:ascii="Courier New" w:hAnsi="Courier New" w:cs="Courier New"/>
    </w:rPr>
  </w:style>
  <w:style w:type="character" w:styleId="aa">
    <w:name w:val="Hyperlink"/>
    <w:basedOn w:val="a0"/>
    <w:rsid w:val="00340E82"/>
    <w:rPr>
      <w:rFonts w:ascii="Tahoma" w:hAnsi="Tahoma" w:cs="Tahoma" w:hint="default"/>
      <w:color w:val="2C93BC"/>
      <w:sz w:val="17"/>
      <w:szCs w:val="17"/>
      <w:u w:val="single"/>
    </w:rPr>
  </w:style>
  <w:style w:type="paragraph" w:styleId="ab">
    <w:name w:val="footnote text"/>
    <w:basedOn w:val="a"/>
    <w:semiHidden/>
    <w:rsid w:val="00207786"/>
    <w:pPr>
      <w:widowControl w:val="0"/>
      <w:autoSpaceDE w:val="0"/>
      <w:autoSpaceDN w:val="0"/>
      <w:adjustRightInd w:val="0"/>
    </w:pPr>
    <w:rPr>
      <w:sz w:val="20"/>
      <w:szCs w:val="20"/>
    </w:rPr>
  </w:style>
  <w:style w:type="character" w:styleId="ac">
    <w:name w:val="footnote reference"/>
    <w:basedOn w:val="a0"/>
    <w:semiHidden/>
    <w:rsid w:val="00207786"/>
    <w:rPr>
      <w:vertAlign w:val="superscript"/>
    </w:rPr>
  </w:style>
  <w:style w:type="paragraph" w:styleId="ad">
    <w:name w:val="Plain Text"/>
    <w:basedOn w:val="a"/>
    <w:rsid w:val="00207786"/>
    <w:rPr>
      <w:rFonts w:ascii="Courier New" w:hAnsi="Courier New" w:cs="Courier New"/>
      <w:sz w:val="20"/>
      <w:szCs w:val="20"/>
    </w:rPr>
  </w:style>
  <w:style w:type="paragraph" w:customStyle="1" w:styleId="rvps698610">
    <w:name w:val="rvps698610"/>
    <w:basedOn w:val="a"/>
    <w:rsid w:val="00207786"/>
    <w:pPr>
      <w:spacing w:after="150"/>
      <w:ind w:right="300"/>
    </w:pPr>
  </w:style>
  <w:style w:type="table" w:styleId="ae">
    <w:name w:val="Table Grid"/>
    <w:basedOn w:val="a1"/>
    <w:rsid w:val="005C2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4F38BB"/>
    <w:pPr>
      <w:widowControl w:val="0"/>
      <w:autoSpaceDE w:val="0"/>
      <w:autoSpaceDN w:val="0"/>
      <w:adjustRightInd w:val="0"/>
      <w:ind w:right="19772"/>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509893">
      <w:bodyDiv w:val="1"/>
      <w:marLeft w:val="0"/>
      <w:marRight w:val="0"/>
      <w:marTop w:val="0"/>
      <w:marBottom w:val="0"/>
      <w:divBdr>
        <w:top w:val="none" w:sz="0" w:space="0" w:color="auto"/>
        <w:left w:val="none" w:sz="0" w:space="0" w:color="auto"/>
        <w:bottom w:val="none" w:sz="0" w:space="0" w:color="auto"/>
        <w:right w:val="none" w:sz="0" w:space="0" w:color="auto"/>
      </w:divBdr>
    </w:div>
    <w:div w:id="615527320">
      <w:bodyDiv w:val="1"/>
      <w:marLeft w:val="300"/>
      <w:marRight w:val="300"/>
      <w:marTop w:val="300"/>
      <w:marBottom w:val="300"/>
      <w:divBdr>
        <w:top w:val="none" w:sz="0" w:space="0" w:color="auto"/>
        <w:left w:val="none" w:sz="0" w:space="0" w:color="auto"/>
        <w:bottom w:val="none" w:sz="0" w:space="0" w:color="auto"/>
        <w:right w:val="none" w:sz="0" w:space="0" w:color="auto"/>
      </w:divBdr>
      <w:divsChild>
        <w:div w:id="894897054">
          <w:marLeft w:val="0"/>
          <w:marRight w:val="0"/>
          <w:marTop w:val="0"/>
          <w:marBottom w:val="0"/>
          <w:divBdr>
            <w:top w:val="none" w:sz="0" w:space="0" w:color="auto"/>
            <w:left w:val="none" w:sz="0" w:space="0" w:color="auto"/>
            <w:bottom w:val="none" w:sz="0" w:space="0" w:color="auto"/>
            <w:right w:val="none" w:sz="0" w:space="0" w:color="auto"/>
          </w:divBdr>
        </w:div>
      </w:divsChild>
    </w:div>
    <w:div w:id="931663586">
      <w:bodyDiv w:val="1"/>
      <w:marLeft w:val="300"/>
      <w:marRight w:val="300"/>
      <w:marTop w:val="300"/>
      <w:marBottom w:val="300"/>
      <w:divBdr>
        <w:top w:val="none" w:sz="0" w:space="0" w:color="auto"/>
        <w:left w:val="none" w:sz="0" w:space="0" w:color="auto"/>
        <w:bottom w:val="none" w:sz="0" w:space="0" w:color="auto"/>
        <w:right w:val="none" w:sz="0" w:space="0" w:color="auto"/>
      </w:divBdr>
      <w:divsChild>
        <w:div w:id="448668302">
          <w:marLeft w:val="0"/>
          <w:marRight w:val="0"/>
          <w:marTop w:val="0"/>
          <w:marBottom w:val="0"/>
          <w:divBdr>
            <w:top w:val="none" w:sz="0" w:space="0" w:color="auto"/>
            <w:left w:val="none" w:sz="0" w:space="0" w:color="auto"/>
            <w:bottom w:val="none" w:sz="0" w:space="0" w:color="auto"/>
            <w:right w:val="none" w:sz="0" w:space="0" w:color="auto"/>
          </w:divBdr>
        </w:div>
      </w:divsChild>
    </w:div>
    <w:div w:id="1705519652">
      <w:bodyDiv w:val="1"/>
      <w:marLeft w:val="0"/>
      <w:marRight w:val="0"/>
      <w:marTop w:val="0"/>
      <w:marBottom w:val="0"/>
      <w:divBdr>
        <w:top w:val="none" w:sz="0" w:space="0" w:color="auto"/>
        <w:left w:val="none" w:sz="0" w:space="0" w:color="auto"/>
        <w:bottom w:val="none" w:sz="0" w:space="0" w:color="auto"/>
        <w:right w:val="none" w:sz="0" w:space="0" w:color="auto"/>
      </w:divBdr>
    </w:div>
    <w:div w:id="1916082441">
      <w:bodyDiv w:val="1"/>
      <w:marLeft w:val="0"/>
      <w:marRight w:val="0"/>
      <w:marTop w:val="0"/>
      <w:marBottom w:val="0"/>
      <w:divBdr>
        <w:top w:val="none" w:sz="0" w:space="0" w:color="auto"/>
        <w:left w:val="none" w:sz="0" w:space="0" w:color="auto"/>
        <w:bottom w:val="none" w:sz="0" w:space="0" w:color="auto"/>
        <w:right w:val="none" w:sz="0" w:space="0" w:color="auto"/>
      </w:divBdr>
      <w:divsChild>
        <w:div w:id="47152593">
          <w:marLeft w:val="4050"/>
          <w:marRight w:val="20"/>
          <w:marTop w:val="150"/>
          <w:marBottom w:val="720"/>
          <w:divBdr>
            <w:top w:val="none" w:sz="0" w:space="0" w:color="auto"/>
            <w:left w:val="none" w:sz="0" w:space="0" w:color="auto"/>
            <w:bottom w:val="none" w:sz="0" w:space="0" w:color="auto"/>
            <w:right w:val="none" w:sz="0" w:space="0" w:color="auto"/>
          </w:divBdr>
          <w:divsChild>
            <w:div w:id="627588000">
              <w:marLeft w:val="4050"/>
              <w:marRight w:val="20"/>
              <w:marTop w:val="150"/>
              <w:marBottom w:val="720"/>
              <w:divBdr>
                <w:top w:val="none" w:sz="0" w:space="0" w:color="auto"/>
                <w:left w:val="none" w:sz="0" w:space="0" w:color="auto"/>
                <w:bottom w:val="none" w:sz="0" w:space="0" w:color="auto"/>
                <w:right w:val="none" w:sz="0" w:space="0" w:color="auto"/>
              </w:divBdr>
              <w:divsChild>
                <w:div w:id="308944736">
                  <w:marLeft w:val="4050"/>
                  <w:marRight w:val="20"/>
                  <w:marTop w:val="150"/>
                  <w:marBottom w:val="720"/>
                  <w:divBdr>
                    <w:top w:val="none" w:sz="0" w:space="0" w:color="auto"/>
                    <w:left w:val="none" w:sz="0" w:space="0" w:color="auto"/>
                    <w:bottom w:val="none" w:sz="0" w:space="0" w:color="auto"/>
                    <w:right w:val="none" w:sz="0" w:space="0" w:color="auto"/>
                  </w:divBdr>
                  <w:divsChild>
                    <w:div w:id="384303595">
                      <w:marLeft w:val="4050"/>
                      <w:marRight w:val="20"/>
                      <w:marTop w:val="150"/>
                      <w:marBottom w:val="720"/>
                      <w:divBdr>
                        <w:top w:val="none" w:sz="0" w:space="0" w:color="auto"/>
                        <w:left w:val="none" w:sz="0" w:space="0" w:color="auto"/>
                        <w:bottom w:val="none" w:sz="0" w:space="0" w:color="auto"/>
                        <w:right w:val="none" w:sz="0" w:space="0" w:color="auto"/>
                      </w:divBdr>
                      <w:divsChild>
                        <w:div w:id="292559174">
                          <w:marLeft w:val="0"/>
                          <w:marRight w:val="2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mabico.ru/1991.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lib.mabico.ru/236.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8144</Words>
  <Characters>46421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
  <LinksUpToDate>false</LinksUpToDate>
  <CharactersWithSpaces>54457</CharactersWithSpaces>
  <SharedDoc>false</SharedDoc>
  <HLinks>
    <vt:vector size="12" baseType="variant">
      <vt:variant>
        <vt:i4>2883705</vt:i4>
      </vt:variant>
      <vt:variant>
        <vt:i4>3</vt:i4>
      </vt:variant>
      <vt:variant>
        <vt:i4>0</vt:i4>
      </vt:variant>
      <vt:variant>
        <vt:i4>5</vt:i4>
      </vt:variant>
      <vt:variant>
        <vt:lpwstr>http://lib.mabico.ru/1991.html</vt:lpwstr>
      </vt:variant>
      <vt:variant>
        <vt:lpwstr/>
      </vt:variant>
      <vt:variant>
        <vt:i4>1245213</vt:i4>
      </vt:variant>
      <vt:variant>
        <vt:i4>0</vt:i4>
      </vt:variant>
      <vt:variant>
        <vt:i4>0</vt:i4>
      </vt:variant>
      <vt:variant>
        <vt:i4>5</vt:i4>
      </vt:variant>
      <vt:variant>
        <vt:lpwstr>http://lib.mabico.ru/236.html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1</dc:creator>
  <cp:keywords/>
  <cp:lastModifiedBy>admin</cp:lastModifiedBy>
  <cp:revision>2</cp:revision>
  <cp:lastPrinted>2008-04-24T10:40:00Z</cp:lastPrinted>
  <dcterms:created xsi:type="dcterms:W3CDTF">2014-05-11T21:43:00Z</dcterms:created>
  <dcterms:modified xsi:type="dcterms:W3CDTF">2014-05-11T21:43:00Z</dcterms:modified>
</cp:coreProperties>
</file>