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03" w:rsidRDefault="00075103" w:rsidP="005D43E5">
      <w:pPr>
        <w:pStyle w:val="af4"/>
        <w:spacing w:before="0" w:after="0" w:line="360" w:lineRule="auto"/>
        <w:jc w:val="center"/>
        <w:rPr>
          <w:bCs/>
          <w:sz w:val="28"/>
          <w:szCs w:val="28"/>
        </w:rPr>
        <w:sectPr w:rsidR="00075103" w:rsidSect="00075103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549"/>
        <w:tblW w:w="9468" w:type="dxa"/>
        <w:tblLook w:val="01E0" w:firstRow="1" w:lastRow="1" w:firstColumn="1" w:lastColumn="1" w:noHBand="0" w:noVBand="0"/>
      </w:tblPr>
      <w:tblGrid>
        <w:gridCol w:w="8655"/>
        <w:gridCol w:w="813"/>
      </w:tblGrid>
      <w:tr w:rsidR="00EC74F8" w:rsidRPr="00EC74F8" w:rsidTr="00885A68">
        <w:tc>
          <w:tcPr>
            <w:tcW w:w="8630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27762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838" w:type="dxa"/>
          </w:tcPr>
          <w:p w:rsidR="00EC74F8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EC74F8" w:rsidRPr="00EC74F8" w:rsidTr="00885A68">
        <w:tc>
          <w:tcPr>
            <w:tcW w:w="8630" w:type="dxa"/>
          </w:tcPr>
          <w:p w:rsidR="00EC74F8" w:rsidRDefault="0087245D" w:rsidP="0087245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1.Построение сетевого графика</w:t>
            </w:r>
            <w:r w:rsidR="00B47AD3">
              <w:rPr>
                <w:rFonts w:ascii="Times New Roman" w:hAnsi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838" w:type="dxa"/>
          </w:tcPr>
          <w:p w:rsidR="00EC74F8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EC74F8" w:rsidRPr="00EC74F8" w:rsidTr="00885A68">
        <w:tc>
          <w:tcPr>
            <w:tcW w:w="8630" w:type="dxa"/>
          </w:tcPr>
          <w:p w:rsidR="00EC74F8" w:rsidRDefault="0087245D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2.Анализ сетевого графика</w:t>
            </w:r>
            <w:r w:rsidR="005837D0">
              <w:rPr>
                <w:rFonts w:ascii="Times New Roman" w:hAnsi="Times New Roman"/>
                <w:sz w:val="28"/>
                <w:szCs w:val="28"/>
              </w:rPr>
              <w:t>……………………………………………….</w:t>
            </w:r>
          </w:p>
          <w:p w:rsidR="0087245D" w:rsidRDefault="0087245D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Оптимизация сетевого графика</w:t>
            </w:r>
            <w:r w:rsidR="005837D0"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  <w:p w:rsidR="002C31F9" w:rsidRDefault="002C31F9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Заключение…………………………………………………………………</w:t>
            </w:r>
          </w:p>
          <w:p w:rsidR="00E2514D" w:rsidRPr="00EC74F8" w:rsidRDefault="00E2514D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литературы………………………………………………………...</w:t>
            </w:r>
          </w:p>
        </w:tc>
        <w:tc>
          <w:tcPr>
            <w:tcW w:w="838" w:type="dxa"/>
          </w:tcPr>
          <w:p w:rsidR="00EC74F8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27762D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2C31F9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E2514D" w:rsidRPr="000F32BE" w:rsidRDefault="000F32BE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E2514D" w:rsidRDefault="00E2514D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1F9" w:rsidRPr="00EC74F8" w:rsidRDefault="002C31F9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4F8" w:rsidRPr="00EC74F8" w:rsidTr="00885A68">
        <w:tc>
          <w:tcPr>
            <w:tcW w:w="8630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4F8" w:rsidRPr="00EC74F8" w:rsidTr="00885A68">
        <w:tc>
          <w:tcPr>
            <w:tcW w:w="8630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4F8" w:rsidRPr="00EC74F8" w:rsidTr="00885A68">
        <w:tc>
          <w:tcPr>
            <w:tcW w:w="8630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4F8" w:rsidRPr="00EC74F8" w:rsidTr="00885A68">
        <w:tc>
          <w:tcPr>
            <w:tcW w:w="8630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EC74F8" w:rsidRPr="00EC74F8" w:rsidRDefault="00EC74F8" w:rsidP="00AB6FA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404D" w:rsidRDefault="0043404D">
      <w:pPr>
        <w:rPr>
          <w:sz w:val="28"/>
          <w:szCs w:val="28"/>
        </w:rPr>
      </w:pPr>
    </w:p>
    <w:p w:rsidR="0043404D" w:rsidRDefault="0043404D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EC74F8" w:rsidRDefault="00EC74F8">
      <w:pPr>
        <w:rPr>
          <w:sz w:val="28"/>
          <w:szCs w:val="28"/>
        </w:rPr>
      </w:pPr>
    </w:p>
    <w:p w:rsidR="008F202C" w:rsidRPr="000F32BE" w:rsidRDefault="002C31F9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>З</w:t>
      </w:r>
      <w:r w:rsidR="008F202C" w:rsidRPr="000F32BE">
        <w:rPr>
          <w:rFonts w:ascii="Times New Roman" w:hAnsi="Times New Roman"/>
          <w:b/>
          <w:bCs/>
          <w:sz w:val="24"/>
          <w:szCs w:val="24"/>
        </w:rPr>
        <w:t>адание курсовой работы (42)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«Оптимизация сетевой модели комплекса производственных работ»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 xml:space="preserve">студент учебной группы 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семестр учебного года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0F32BE">
        <w:rPr>
          <w:rFonts w:ascii="Times New Roman" w:hAnsi="Times New Roman"/>
          <w:sz w:val="24"/>
          <w:szCs w:val="24"/>
        </w:rPr>
        <w:t>Определить минимальную стоимость комплекса производственных работ при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заданной продолжительности его выполнения и других указанных условиях.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>Содержание (оглавление) работы: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ЗАДАНИЕ курсовой работы.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ВВЕДЕНИЕ – потребность в сетевом планировании и управлении (СПУ),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возможности СПУ, цель и задачи работы.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1. ПОСТРОЕНИЕ СЕТЕВОГО ГРАФИКА – определение понятия «сетевой график»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и технологии его построения, описание построения заданного сетевого графика, анализ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адекватности построенного сетевого графика заданным в работе исходным условиям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(данным).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2. АНАЛИЗ СЕТЕВОГО ГРАФИКА – определение понятий «полный путь» и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«критический путь», описание нахождения полных путей построенного сетевого графика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и среди них – критического, анализ возможности доведения критического срока до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заданной продолжительности выполнения рассматриваемого комплекса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производственных работ.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3. ОПТИМИЗАЦИЯ СЕТЕВОГО ГРАФИКА – определение понятий «оптимизация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сетевого графика», «критерий оптимизации», «показатель оптимизации и условия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оптимизации», постановка задачи оптимизации сетевого графика, выбор способов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оптимизации, описание процедур оптимизации выбранными способами, сравнение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результатов оптимизации разными способами, вывод об оптимальном результате для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построенного сетевого графика.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ЗАКЛЮЧЕНИЕ – краткое описание перечня результатов, полученных в работе;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обоснование их достоверности и практической ценности, возможные перспективы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совершенствования организации выполнения заданного комплекса производственных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работ.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>Требования к отчету: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Титульный лист отчета (курсовой работы) должен соответствовать образцу на сайте</w:t>
      </w:r>
      <w:r w:rsidR="000F32BE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МГИУ.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В отчет должны входить: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Содержание (оглавление) с указанием страниц разделов отчета.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Выданное задание курсовой работы с подписью руководителя работы.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Соответствующая содержанию (см. выше Содержание (оглавление) работы)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оформленная работа с иллюстрациями.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eastAsia="SymbolMT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Список использованной литературы.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>Рекомендуемая литература: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eastAsia="SymbolMT" w:hAnsi="Times New Roman"/>
          <w:sz w:val="24"/>
          <w:szCs w:val="24"/>
        </w:rPr>
        <w:t>1.</w:t>
      </w:r>
      <w:r w:rsidRPr="000F32BE">
        <w:rPr>
          <w:rFonts w:ascii="Times New Roman" w:hAnsi="Times New Roman"/>
          <w:sz w:val="24"/>
          <w:szCs w:val="24"/>
        </w:rPr>
        <w:t>Казаков О.Л., Миненко С.Н., Смирнов Г.Б. Экономико-математическое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моделирование: учебно-методическое пособие. – М.: МГИУ, 2006 г. – 136 с.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eastAsia="SymbolMT" w:hAnsi="Times New Roman"/>
          <w:sz w:val="24"/>
          <w:szCs w:val="24"/>
        </w:rPr>
        <w:t>2.</w:t>
      </w:r>
      <w:r w:rsidRPr="000F32BE">
        <w:rPr>
          <w:rFonts w:ascii="Times New Roman" w:hAnsi="Times New Roman"/>
          <w:sz w:val="24"/>
          <w:szCs w:val="24"/>
        </w:rPr>
        <w:t>Миненко С.Н., Казаков О.Л., Подзорова В.Н. Экономико-математическое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моделирование производственных систем: Учебно-методическое пособие. – М.:</w:t>
      </w:r>
      <w:r w:rsidR="00E2514D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sz w:val="24"/>
          <w:szCs w:val="24"/>
        </w:rPr>
        <w:t>ГИНФО, 2002 г. – 128 с.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2BE">
        <w:rPr>
          <w:rFonts w:ascii="Times New Roman" w:hAnsi="Times New Roman"/>
          <w:b/>
          <w:bCs/>
          <w:sz w:val="24"/>
          <w:szCs w:val="24"/>
        </w:rPr>
        <w:t>Исходные данные:</w:t>
      </w: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Вариант № 42.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1778"/>
        <w:gridCol w:w="1243"/>
        <w:gridCol w:w="1777"/>
        <w:gridCol w:w="1777"/>
        <w:gridCol w:w="1361"/>
      </w:tblGrid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События (предки)</w:t>
            </w:r>
          </w:p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События (потомки)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Начало работ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деталей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документации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Поступление дополнительного оборудования</w:t>
            </w: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блоков</w:t>
            </w:r>
          </w:p>
        </w:tc>
      </w:tr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деталей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Изготовление деталей (4/3)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документации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Подготовка документации (5/2)</w:t>
            </w: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Составление инструкций (11/6)</w:t>
            </w:r>
          </w:p>
        </w:tc>
      </w:tr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Поступление дополнительного оборудования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Закупка дополнительного оборудования (10/5)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блоков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Сборка блоков (6/4)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02C" w:rsidRPr="000F32BE" w:rsidTr="008F202C"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Готовность изделия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Установка дополнительного оборудования (12/6)</w:t>
            </w:r>
          </w:p>
        </w:tc>
        <w:tc>
          <w:tcPr>
            <w:tcW w:w="15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Компоновка изделия (9/6)</w:t>
            </w:r>
          </w:p>
        </w:tc>
      </w:tr>
    </w:tbl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1537"/>
        <w:gridCol w:w="1543"/>
        <w:gridCol w:w="1538"/>
        <w:gridCol w:w="1543"/>
        <w:gridCol w:w="1562"/>
      </w:tblGrid>
      <w:tr w:rsidR="008F202C" w:rsidRPr="000F32BE" w:rsidTr="008F202C">
        <w:tc>
          <w:tcPr>
            <w:tcW w:w="1695" w:type="dxa"/>
            <w:vMerge w:val="restart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147" w:type="dxa"/>
            <w:gridSpan w:val="2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 xml:space="preserve">Нормальный вариант </w:t>
            </w:r>
          </w:p>
        </w:tc>
        <w:tc>
          <w:tcPr>
            <w:tcW w:w="3148" w:type="dxa"/>
            <w:gridSpan w:val="2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Ускоренный вариант</w:t>
            </w:r>
          </w:p>
        </w:tc>
        <w:tc>
          <w:tcPr>
            <w:tcW w:w="1581" w:type="dxa"/>
            <w:vMerge w:val="restart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Прирост затрат на одни сутки ускорения</w:t>
            </w:r>
          </w:p>
        </w:tc>
      </w:tr>
      <w:tr w:rsidR="008F202C" w:rsidRPr="000F32BE" w:rsidTr="008F202C">
        <w:tc>
          <w:tcPr>
            <w:tcW w:w="1695" w:type="dxa"/>
            <w:vMerge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Время (сутки)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Затраты (у.е)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Время (сутки)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Затраты (у.е)</w:t>
            </w:r>
          </w:p>
        </w:tc>
        <w:tc>
          <w:tcPr>
            <w:tcW w:w="1581" w:type="dxa"/>
            <w:vMerge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Изготовление деталей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Закупка дополнительного оборудования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Сборка блоков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Установка дополнительного оборудования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Составление инструкций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Компоновка изделия</w:t>
            </w: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8F202C" w:rsidRPr="000F32BE" w:rsidTr="008F202C">
        <w:tc>
          <w:tcPr>
            <w:tcW w:w="169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573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75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2BE">
              <w:rPr>
                <w:rFonts w:ascii="Times New Roman" w:eastAsia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581" w:type="dxa"/>
          </w:tcPr>
          <w:p w:rsidR="008F202C" w:rsidRPr="000F32BE" w:rsidRDefault="008F202C" w:rsidP="003643DE">
            <w:pPr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202C" w:rsidRPr="000F32BE" w:rsidRDefault="008F202C" w:rsidP="0036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Заданная продолжительность выполнения всего комплекса производственных работ –</w:t>
      </w:r>
      <w:r w:rsidR="00B47AD3" w:rsidRPr="000F32BE">
        <w:rPr>
          <w:rFonts w:ascii="Times New Roman" w:hAnsi="Times New Roman"/>
          <w:sz w:val="24"/>
          <w:szCs w:val="24"/>
        </w:rPr>
        <w:t xml:space="preserve"> </w:t>
      </w:r>
      <w:r w:rsidRPr="000F32BE">
        <w:rPr>
          <w:rFonts w:ascii="Times New Roman" w:hAnsi="Times New Roman"/>
          <w:b/>
          <w:bCs/>
          <w:sz w:val="24"/>
          <w:szCs w:val="24"/>
        </w:rPr>
        <w:t>27 суток</w:t>
      </w:r>
      <w:r w:rsidRPr="000F32BE">
        <w:rPr>
          <w:rFonts w:ascii="Times New Roman" w:hAnsi="Times New Roman"/>
          <w:sz w:val="24"/>
          <w:szCs w:val="24"/>
        </w:rPr>
        <w:t>.</w:t>
      </w:r>
    </w:p>
    <w:p w:rsidR="008F202C" w:rsidRPr="000F32BE" w:rsidRDefault="008F202C" w:rsidP="0036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2BE">
        <w:rPr>
          <w:rFonts w:ascii="Times New Roman" w:hAnsi="Times New Roman"/>
          <w:sz w:val="24"/>
          <w:szCs w:val="24"/>
        </w:rPr>
        <w:t>Руководитель работы проф. Казаков О.Л.</w:t>
      </w:r>
      <w:r w:rsidR="003643DE" w:rsidRPr="003643DE">
        <w:rPr>
          <w:rFonts w:ascii="Times New Roman" w:hAnsi="Times New Roman"/>
          <w:sz w:val="24"/>
          <w:szCs w:val="24"/>
        </w:rPr>
        <w:t xml:space="preserve"> </w:t>
      </w:r>
      <w:r w:rsidR="00335A8C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4pt">
            <v:imagedata r:id="rId8" o:title=""/>
          </v:shape>
        </w:pict>
      </w:r>
    </w:p>
    <w:p w:rsidR="008F202C" w:rsidRPr="000F32BE" w:rsidRDefault="008F202C" w:rsidP="000F32BE">
      <w:pPr>
        <w:jc w:val="both"/>
        <w:rPr>
          <w:sz w:val="24"/>
          <w:szCs w:val="24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43DE" w:rsidRDefault="003643DE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7245D" w:rsidRDefault="0087245D" w:rsidP="008724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5D">
        <w:rPr>
          <w:rFonts w:ascii="Times New Roman" w:hAnsi="Times New Roman"/>
          <w:b/>
          <w:sz w:val="28"/>
          <w:szCs w:val="28"/>
        </w:rPr>
        <w:t>Введение</w:t>
      </w:r>
    </w:p>
    <w:p w:rsidR="00B47AD3" w:rsidRP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AD3">
        <w:rPr>
          <w:rFonts w:ascii="Times New Roman" w:hAnsi="Times New Roman"/>
          <w:sz w:val="28"/>
          <w:szCs w:val="28"/>
        </w:rPr>
        <w:t>Планирование и управление комплексом работ по проекту представляет собой сложную и, как правило, противоречивую задачу. Оценка временных и стоимостных параметров функционирования системы, осуществляемая в рамках этой задачи, производится различными методами. Среди существующих большое значение имеет метод сетевого планирования.</w:t>
      </w:r>
    </w:p>
    <w:p w:rsidR="00B47AD3" w:rsidRP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AD3">
        <w:rPr>
          <w:rFonts w:ascii="Times New Roman" w:hAnsi="Times New Roman"/>
          <w:sz w:val="28"/>
          <w:szCs w:val="28"/>
        </w:rPr>
        <w:t>Методы сетевого планирования могут широко и успешно применяются для оптимизации планирования и управления сложными разветвленными комплексами работ, которые требуют участия большого числа исполнителей и затрат ограниченных ресурсов.</w:t>
      </w:r>
    </w:p>
    <w:p w:rsidR="00B47AD3" w:rsidRP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AD3">
        <w:rPr>
          <w:rFonts w:ascii="Times New Roman" w:hAnsi="Times New Roman"/>
          <w:sz w:val="28"/>
          <w:szCs w:val="28"/>
        </w:rPr>
        <w:t>Следует отметить, что главной целью сетевого планирования является сокращение до минимума продолжительности проекта, таким образом, использование сетевых моделей обусловлено необходимостью грамотного управления крупными народнохозяйственными комплексами и проектами, научными исследованиями, конструкторской и технологической подготовкой производства, новых видов изделий, строительством и реконструкцией, капитальным ремонтом основных фондов и т.п.</w:t>
      </w:r>
    </w:p>
    <w:p w:rsid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AD3">
        <w:rPr>
          <w:rFonts w:ascii="Times New Roman" w:hAnsi="Times New Roman"/>
          <w:sz w:val="28"/>
          <w:szCs w:val="28"/>
        </w:rPr>
        <w:t>С помощью сетевой модели руководитель работ или операции может системно и масштабно представлять весь ход работ или оперативных мероприятий, управлять процессом их осуществления, а также маневрировать ресурсами.</w:t>
      </w:r>
    </w:p>
    <w:p w:rsid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курсовой - о</w:t>
      </w:r>
      <w:r w:rsidRPr="009377FC">
        <w:rPr>
          <w:rFonts w:ascii="Times New Roman" w:hAnsi="Times New Roman"/>
          <w:sz w:val="28"/>
          <w:szCs w:val="28"/>
        </w:rPr>
        <w:t>пределить минимальную стоимость комплекса производственных работ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7FC">
        <w:rPr>
          <w:rFonts w:ascii="Times New Roman" w:hAnsi="Times New Roman"/>
          <w:sz w:val="28"/>
          <w:szCs w:val="28"/>
        </w:rPr>
        <w:t>заданной продолжительности его выполнения и других указанных условиях.</w:t>
      </w:r>
    </w:p>
    <w:p w:rsid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ставятся следующие задач:</w:t>
      </w:r>
    </w:p>
    <w:p w:rsidR="00B47AD3" w:rsidRDefault="00B47AD3" w:rsidP="00B47AD3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исходных данных по комплексу производственных работ построить сетевой график;</w:t>
      </w:r>
    </w:p>
    <w:p w:rsidR="00B47AD3" w:rsidRDefault="00B47AD3" w:rsidP="00B47AD3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сетевого графика;</w:t>
      </w:r>
    </w:p>
    <w:p w:rsidR="00B47AD3" w:rsidRPr="009377FC" w:rsidRDefault="00B47AD3" w:rsidP="00B47AD3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оптимизировать сетевой  график.</w:t>
      </w:r>
    </w:p>
    <w:p w:rsidR="00B47AD3" w:rsidRDefault="00B47AD3" w:rsidP="00B47AD3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AD3">
        <w:rPr>
          <w:rFonts w:ascii="Times New Roman" w:hAnsi="Times New Roman"/>
          <w:b/>
          <w:sz w:val="28"/>
          <w:szCs w:val="28"/>
        </w:rPr>
        <w:t>1.Построение сетевого графика</w:t>
      </w:r>
    </w:p>
    <w:p w:rsid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AD3">
        <w:rPr>
          <w:rFonts w:ascii="Times New Roman" w:hAnsi="Times New Roman"/>
          <w:sz w:val="28"/>
          <w:szCs w:val="28"/>
        </w:rPr>
        <w:t xml:space="preserve">В соответствии с исходными данными нумеруем работы от начала до конца. </w:t>
      </w:r>
      <w:r>
        <w:rPr>
          <w:rFonts w:ascii="Times New Roman" w:hAnsi="Times New Roman"/>
          <w:sz w:val="28"/>
          <w:szCs w:val="28"/>
        </w:rPr>
        <w:t>Данные представлены в таблице 1.</w:t>
      </w:r>
    </w:p>
    <w:p w:rsidR="00B47AD3" w:rsidRDefault="00B47AD3" w:rsidP="00B47AD3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1695"/>
        <w:gridCol w:w="1363"/>
        <w:gridCol w:w="1695"/>
        <w:gridCol w:w="1695"/>
        <w:gridCol w:w="1428"/>
      </w:tblGrid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События (предки)</w:t>
            </w:r>
          </w:p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События (потомки)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Начало работ (1)</w:t>
            </w: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деталей (2)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документации (5)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Поступление дополнительного оборудования (3)</w:t>
            </w: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блоков (4)</w:t>
            </w:r>
          </w:p>
        </w:tc>
      </w:tr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деталей (2)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Изготовление деталей (4/3)</w:t>
            </w: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документации (5)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Подготовка документации (5/2)</w:t>
            </w: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Составление инструкций (11/6)</w:t>
            </w:r>
          </w:p>
        </w:tc>
      </w:tr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Поступление дополнительного оборудования (3)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Закупка дополнительного оборудования (10/5)</w:t>
            </w: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блоков (4)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Сборка блоков (6/4)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AD3" w:rsidRPr="004D7208" w:rsidTr="00B47AD3"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Готовность изделия (6)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Установка дополнительного оборудования (12/6)</w:t>
            </w:r>
          </w:p>
        </w:tc>
        <w:tc>
          <w:tcPr>
            <w:tcW w:w="1695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B47AD3" w:rsidRPr="00B47AD3" w:rsidRDefault="00B47AD3" w:rsidP="00B47AD3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AD3">
              <w:rPr>
                <w:rFonts w:ascii="Times New Roman" w:eastAsia="Times New Roman" w:hAnsi="Times New Roman"/>
                <w:sz w:val="20"/>
                <w:szCs w:val="20"/>
              </w:rPr>
              <w:t>Компоновка изделия (9/6)</w:t>
            </w:r>
          </w:p>
        </w:tc>
      </w:tr>
    </w:tbl>
    <w:p w:rsidR="00B47AD3" w:rsidRDefault="00B47AD3" w:rsidP="00B47AD3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7AD3" w:rsidRDefault="00B47AD3" w:rsidP="00B47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рис. 1. представлен сетевой график.</w:t>
      </w:r>
    </w:p>
    <w:p w:rsidR="00B47AD3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object w:dxaOrig="14412" w:dyaOrig="7244">
          <v:shape id="_x0000_i1026" type="#_x0000_t75" style="width:468pt;height:641.25pt" o:ole="">
            <v:imagedata r:id="rId9" o:title=""/>
          </v:shape>
          <o:OLEObject Type="Embed" ProgID="Visio.Drawing.11" ShapeID="_x0000_i1026" DrawAspect="Content" ObjectID="_1461279315" r:id="rId10"/>
        </w:object>
      </w:r>
      <w:r w:rsidR="00B47AD3" w:rsidRPr="00B47AD3">
        <w:rPr>
          <w:rFonts w:ascii="Times New Roman" w:hAnsi="Times New Roman"/>
          <w:sz w:val="28"/>
          <w:szCs w:val="28"/>
        </w:rPr>
        <w:t>Рис.1. Сетевой график к</w:t>
      </w:r>
      <w:r w:rsidR="00B47AD3">
        <w:rPr>
          <w:rFonts w:ascii="Times New Roman" w:hAnsi="Times New Roman"/>
          <w:sz w:val="28"/>
          <w:szCs w:val="28"/>
        </w:rPr>
        <w:t>омплекса производственных работ</w:t>
      </w:r>
    </w:p>
    <w:p w:rsidR="00B47AD3" w:rsidRDefault="00B47AD3" w:rsidP="00B47AD3">
      <w:pPr>
        <w:tabs>
          <w:tab w:val="left" w:pos="28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1CA">
        <w:rPr>
          <w:rFonts w:ascii="Times New Roman" w:hAnsi="Times New Roman"/>
          <w:sz w:val="28"/>
          <w:szCs w:val="28"/>
        </w:rPr>
        <w:t>График является сетевым, так как события-предки предшествуют событиям-потомкам</w:t>
      </w:r>
      <w:r>
        <w:rPr>
          <w:rFonts w:ascii="Times New Roman" w:hAnsi="Times New Roman"/>
          <w:sz w:val="28"/>
          <w:szCs w:val="28"/>
        </w:rPr>
        <w:t>, то есть график – упорядочен.</w:t>
      </w:r>
    </w:p>
    <w:p w:rsidR="00B47AD3" w:rsidRDefault="00B47AD3" w:rsidP="00B47AD3">
      <w:pPr>
        <w:tabs>
          <w:tab w:val="left" w:pos="28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таблице 2 представлены данные по видам работ, по времени, затратам, приросту</w:t>
      </w:r>
      <w:r w:rsidR="005837D0">
        <w:rPr>
          <w:rFonts w:ascii="Times New Roman" w:hAnsi="Times New Roman"/>
          <w:sz w:val="28"/>
          <w:szCs w:val="28"/>
        </w:rPr>
        <w:t xml:space="preserve"> затрат.</w:t>
      </w:r>
    </w:p>
    <w:p w:rsidR="005837D0" w:rsidRDefault="005837D0" w:rsidP="005837D0">
      <w:pPr>
        <w:tabs>
          <w:tab w:val="left" w:pos="2867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1572"/>
        <w:gridCol w:w="1575"/>
        <w:gridCol w:w="1573"/>
        <w:gridCol w:w="1575"/>
        <w:gridCol w:w="1581"/>
      </w:tblGrid>
      <w:tr w:rsidR="005837D0" w:rsidRPr="005837D0" w:rsidTr="005837D0">
        <w:tc>
          <w:tcPr>
            <w:tcW w:w="1695" w:type="dxa"/>
            <w:vMerge w:val="restart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3147" w:type="dxa"/>
            <w:gridSpan w:val="2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 xml:space="preserve">Нормальный вариант </w:t>
            </w:r>
          </w:p>
        </w:tc>
        <w:tc>
          <w:tcPr>
            <w:tcW w:w="3148" w:type="dxa"/>
            <w:gridSpan w:val="2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Ускоренный вариант</w:t>
            </w:r>
          </w:p>
        </w:tc>
        <w:tc>
          <w:tcPr>
            <w:tcW w:w="1581" w:type="dxa"/>
            <w:vMerge w:val="restart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Прирост затрат на одни сутки ускорения</w:t>
            </w:r>
          </w:p>
        </w:tc>
      </w:tr>
      <w:tr w:rsidR="005837D0" w:rsidRPr="005837D0" w:rsidTr="005837D0">
        <w:tc>
          <w:tcPr>
            <w:tcW w:w="1695" w:type="dxa"/>
            <w:vMerge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Время (сутки)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Затраты (у.е)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Время (сутки)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Затраты (у.е)</w:t>
            </w:r>
          </w:p>
        </w:tc>
        <w:tc>
          <w:tcPr>
            <w:tcW w:w="1581" w:type="dxa"/>
            <w:vMerge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2-4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3-5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</w:tr>
      <w:tr w:rsidR="005837D0" w:rsidRPr="005837D0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837D0" w:rsidRDefault="005837D0" w:rsidP="005837D0">
      <w:pPr>
        <w:tabs>
          <w:tab w:val="left" w:pos="2867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AD3" w:rsidRPr="005837D0" w:rsidRDefault="005837D0" w:rsidP="005837D0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7D0">
        <w:rPr>
          <w:rFonts w:ascii="Times New Roman" w:hAnsi="Times New Roman"/>
          <w:b/>
          <w:sz w:val="28"/>
          <w:szCs w:val="28"/>
        </w:rPr>
        <w:t>2. Анализ сетевого графика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140F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роведем анализ сетевого графика. Он представлен в таблице 3.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сетевого графика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7D0" w:rsidRPr="005837D0" w:rsidTr="005837D0">
        <w:tc>
          <w:tcPr>
            <w:tcW w:w="3190" w:type="dxa"/>
            <w:vMerge w:val="restart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Полные пути</w:t>
            </w:r>
          </w:p>
        </w:tc>
        <w:tc>
          <w:tcPr>
            <w:tcW w:w="6381" w:type="dxa"/>
            <w:gridSpan w:val="2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Продолжительность (сутки)</w:t>
            </w:r>
          </w:p>
        </w:tc>
      </w:tr>
      <w:tr w:rsidR="005837D0" w:rsidRPr="005837D0" w:rsidTr="005837D0">
        <w:tc>
          <w:tcPr>
            <w:tcW w:w="3190" w:type="dxa"/>
            <w:vMerge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Нормальный режим</w:t>
            </w:r>
          </w:p>
        </w:tc>
        <w:tc>
          <w:tcPr>
            <w:tcW w:w="319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Ускоренный режим</w:t>
            </w:r>
          </w:p>
        </w:tc>
      </w:tr>
      <w:tr w:rsidR="005837D0" w:rsidRPr="005837D0" w:rsidTr="005837D0"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1-2-4-6</w:t>
            </w:r>
          </w:p>
        </w:tc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5837D0" w:rsidRPr="005837D0" w:rsidTr="005837D0"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1-2-4-5-6</w:t>
            </w:r>
          </w:p>
        </w:tc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5837D0" w:rsidRPr="005837D0" w:rsidTr="005837D0"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1-3-5-6</w:t>
            </w:r>
          </w:p>
        </w:tc>
        <w:tc>
          <w:tcPr>
            <w:tcW w:w="3190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37D0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</w:tbl>
    <w:p w:rsidR="005837D0" w:rsidRDefault="005837D0" w:rsidP="0058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нас три полных пути. Критический путь по времени в нормальном и ускоренных режимах: 1-2-4-5-6. Продолжительность работ в нормальном режиме по этому пути – 33 суток, а в ускоренном – 19. 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37D0" w:rsidRPr="005837D0" w:rsidRDefault="005837D0" w:rsidP="005837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7D0">
        <w:rPr>
          <w:rFonts w:ascii="Times New Roman" w:hAnsi="Times New Roman"/>
          <w:b/>
          <w:sz w:val="28"/>
          <w:szCs w:val="28"/>
        </w:rPr>
        <w:t>3. Оптимизация сетевого графика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24">
        <w:rPr>
          <w:rFonts w:ascii="Times New Roman" w:hAnsi="Times New Roman"/>
          <w:sz w:val="28"/>
          <w:szCs w:val="28"/>
        </w:rPr>
        <w:t xml:space="preserve">Требуется </w:t>
      </w:r>
      <w:r w:rsidRPr="005837D0">
        <w:rPr>
          <w:rFonts w:ascii="Times New Roman" w:hAnsi="Times New Roman"/>
          <w:bCs/>
          <w:sz w:val="28"/>
          <w:szCs w:val="28"/>
        </w:rPr>
        <w:t>оптимизировать по критерию минимизации затрат</w:t>
      </w:r>
      <w:r w:rsidRPr="007C0B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0B24">
        <w:rPr>
          <w:rFonts w:ascii="Times New Roman" w:hAnsi="Times New Roman"/>
          <w:sz w:val="28"/>
          <w:szCs w:val="28"/>
        </w:rPr>
        <w:t>сетевой график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B24">
        <w:rPr>
          <w:rFonts w:ascii="Times New Roman" w:hAnsi="Times New Roman"/>
          <w:sz w:val="28"/>
          <w:szCs w:val="28"/>
        </w:rPr>
        <w:t xml:space="preserve">при заданной продолжительности выполнения всего комплекса работ за </w:t>
      </w:r>
      <w:r w:rsidRPr="005837D0">
        <w:rPr>
          <w:rFonts w:ascii="Times New Roman" w:hAnsi="Times New Roman"/>
          <w:bCs/>
          <w:sz w:val="28"/>
          <w:szCs w:val="28"/>
        </w:rPr>
        <w:t>27 суток</w:t>
      </w:r>
      <w:r w:rsidRPr="007C0B24">
        <w:rPr>
          <w:rFonts w:ascii="Times New Roman" w:hAnsi="Times New Roman"/>
          <w:sz w:val="28"/>
          <w:szCs w:val="28"/>
        </w:rPr>
        <w:t>.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4 представлены исходные данные,  преобразованные в соответствии с сетевым графиком.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данные,  преобразованные в соответствии с сетевым графиком</w:t>
      </w:r>
    </w:p>
    <w:p w:rsidR="005837D0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1572"/>
        <w:gridCol w:w="1575"/>
        <w:gridCol w:w="1573"/>
        <w:gridCol w:w="1575"/>
        <w:gridCol w:w="1581"/>
      </w:tblGrid>
      <w:tr w:rsidR="005837D0" w:rsidRPr="00B26B5B" w:rsidTr="005837D0">
        <w:tc>
          <w:tcPr>
            <w:tcW w:w="1695" w:type="dxa"/>
            <w:vMerge w:val="restart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3147" w:type="dxa"/>
            <w:gridSpan w:val="2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 xml:space="preserve">Нормальный вариант </w:t>
            </w:r>
          </w:p>
        </w:tc>
        <w:tc>
          <w:tcPr>
            <w:tcW w:w="3148" w:type="dxa"/>
            <w:gridSpan w:val="2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Ускоренный вариант</w:t>
            </w:r>
          </w:p>
        </w:tc>
        <w:tc>
          <w:tcPr>
            <w:tcW w:w="1581" w:type="dxa"/>
            <w:vMerge w:val="restart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Прирост затрат на одни сутки ускорения</w:t>
            </w:r>
          </w:p>
        </w:tc>
      </w:tr>
      <w:tr w:rsidR="005837D0" w:rsidRPr="004D7208" w:rsidTr="005837D0">
        <w:tc>
          <w:tcPr>
            <w:tcW w:w="1695" w:type="dxa"/>
            <w:vMerge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Время (сутки)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Затраты (у.е)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Время (сутки)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Затраты (у.е)</w:t>
            </w:r>
          </w:p>
        </w:tc>
        <w:tc>
          <w:tcPr>
            <w:tcW w:w="1581" w:type="dxa"/>
            <w:vMerge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2-4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3-5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</w:tr>
      <w:tr w:rsidR="005837D0" w:rsidRPr="004D7208" w:rsidTr="005837D0">
        <w:tc>
          <w:tcPr>
            <w:tcW w:w="169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573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75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37D0">
              <w:rPr>
                <w:rFonts w:ascii="Times New Roman" w:eastAsia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1581" w:type="dxa"/>
          </w:tcPr>
          <w:p w:rsidR="005837D0" w:rsidRPr="005837D0" w:rsidRDefault="005837D0" w:rsidP="005837D0">
            <w:pPr>
              <w:autoSpaceDE w:val="0"/>
              <w:autoSpaceDN w:val="0"/>
              <w:adjustRightInd w:val="0"/>
              <w:spacing w:before="15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837D0" w:rsidRPr="007C0B24" w:rsidRDefault="005837D0" w:rsidP="005837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45D" w:rsidRDefault="002C31F9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1F9">
        <w:rPr>
          <w:rFonts w:ascii="Times New Roman" w:hAnsi="Times New Roman"/>
          <w:sz w:val="28"/>
          <w:szCs w:val="28"/>
        </w:rPr>
        <w:t>Проведём оптимизацию методом сокращения времени нормального варианта.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31F9">
        <w:rPr>
          <w:rFonts w:ascii="Times New Roman" w:hAnsi="Times New Roman"/>
          <w:sz w:val="28"/>
          <w:szCs w:val="28"/>
        </w:rPr>
        <w:t>Результаты оптимизации представлены в таблице 5.</w:t>
      </w:r>
    </w:p>
    <w:p w:rsidR="002C31F9" w:rsidRDefault="002C31F9" w:rsidP="002C31F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2C31F9" w:rsidRDefault="002C31F9" w:rsidP="002C31F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оптимизации нормального варианта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535"/>
        <w:gridCol w:w="1097"/>
        <w:gridCol w:w="1988"/>
        <w:gridCol w:w="992"/>
        <w:gridCol w:w="980"/>
        <w:gridCol w:w="862"/>
        <w:gridCol w:w="1252"/>
      </w:tblGrid>
      <w:tr w:rsidR="002C31F9" w:rsidRPr="002C31F9" w:rsidTr="002C31F9">
        <w:trPr>
          <w:jc w:val="center"/>
        </w:trPr>
        <w:tc>
          <w:tcPr>
            <w:tcW w:w="865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№ шага</w:t>
            </w:r>
          </w:p>
        </w:tc>
        <w:tc>
          <w:tcPr>
            <w:tcW w:w="1535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Суточный прирост затрат</w:t>
            </w:r>
          </w:p>
        </w:tc>
        <w:tc>
          <w:tcPr>
            <w:tcW w:w="1097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Работа</w:t>
            </w:r>
          </w:p>
        </w:tc>
        <w:tc>
          <w:tcPr>
            <w:tcW w:w="1988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сокращаемых суток</w:t>
            </w:r>
          </w:p>
        </w:tc>
        <w:tc>
          <w:tcPr>
            <w:tcW w:w="2834" w:type="dxa"/>
            <w:gridSpan w:val="3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Продолжительность полного пути</w:t>
            </w:r>
          </w:p>
        </w:tc>
        <w:tc>
          <w:tcPr>
            <w:tcW w:w="1252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Общий прирост затрат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1-2-4-6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1-2-4-5-6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1-3-5-6</w:t>
            </w:r>
          </w:p>
        </w:tc>
        <w:tc>
          <w:tcPr>
            <w:tcW w:w="1252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3-5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----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1-3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(5)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</w:pPr>
            <w:r w:rsidRPr="002C31F9"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2-4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</w:pPr>
            <w:r w:rsidRPr="002C31F9"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5-6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(6) 3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90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4-5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(5) 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4-6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</w:pPr>
            <w:r w:rsidRPr="002C31F9"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9571" w:type="dxa"/>
            <w:gridSpan w:val="8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160  </w:t>
            </w:r>
          </w:p>
        </w:tc>
      </w:tr>
    </w:tbl>
    <w:p w:rsidR="002C31F9" w:rsidRDefault="002C31F9" w:rsidP="002C31F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1F9" w:rsidRDefault="002C31F9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Суммарные расходы – 160 у.е. Соответственно – общие расходы составят: 1060+160=1220 у.е.</w:t>
      </w:r>
    </w:p>
    <w:p w:rsidR="002C31F9" w:rsidRDefault="002C31F9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Проведём оптимизацию по ускоренному варианту посредством увеличения продолжительности работ.</w:t>
      </w:r>
    </w:p>
    <w:p w:rsidR="002C31F9" w:rsidRDefault="002C31F9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Результаты оптимизации представлены в таблице 6.</w:t>
      </w:r>
    </w:p>
    <w:p w:rsidR="00B9627A" w:rsidRDefault="00B9627A" w:rsidP="00B962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Суммарные расходы: 490 у.е.</w:t>
      </w:r>
    </w:p>
    <w:p w:rsidR="00B9627A" w:rsidRDefault="00B9627A" w:rsidP="00B962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Соответственно – общие расходы составят: 1710-490==1220 у.е.</w:t>
      </w:r>
    </w:p>
    <w:p w:rsidR="00B9627A" w:rsidRPr="00B9627A" w:rsidRDefault="00B9627A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Pr="00B9627A" w:rsidRDefault="00B9627A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Pr="00B9627A" w:rsidRDefault="00B9627A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Pr="00B9627A" w:rsidRDefault="00B9627A" w:rsidP="002C3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1F9" w:rsidRDefault="002C31F9" w:rsidP="002C31F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p w:rsidR="002C31F9" w:rsidRDefault="002C31F9" w:rsidP="002C31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оптимизации ускоренного  варианта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535"/>
        <w:gridCol w:w="1097"/>
        <w:gridCol w:w="1988"/>
        <w:gridCol w:w="992"/>
        <w:gridCol w:w="980"/>
        <w:gridCol w:w="862"/>
        <w:gridCol w:w="1252"/>
      </w:tblGrid>
      <w:tr w:rsidR="002C31F9" w:rsidRPr="002C31F9" w:rsidTr="002C31F9">
        <w:trPr>
          <w:jc w:val="center"/>
        </w:trPr>
        <w:tc>
          <w:tcPr>
            <w:tcW w:w="865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№ шага</w:t>
            </w:r>
          </w:p>
        </w:tc>
        <w:tc>
          <w:tcPr>
            <w:tcW w:w="1535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Суточный прирост затрат</w:t>
            </w:r>
          </w:p>
        </w:tc>
        <w:tc>
          <w:tcPr>
            <w:tcW w:w="1097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Работа</w:t>
            </w:r>
          </w:p>
        </w:tc>
        <w:tc>
          <w:tcPr>
            <w:tcW w:w="1988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сокращаемых суток</w:t>
            </w:r>
          </w:p>
        </w:tc>
        <w:tc>
          <w:tcPr>
            <w:tcW w:w="2834" w:type="dxa"/>
            <w:gridSpan w:val="3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Продолжительность полного пути</w:t>
            </w:r>
          </w:p>
        </w:tc>
        <w:tc>
          <w:tcPr>
            <w:tcW w:w="1252" w:type="dxa"/>
            <w:vMerge w:val="restart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снижение затрат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1-2-4-6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1-2-4-5-6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1-3-5-6</w:t>
            </w:r>
          </w:p>
        </w:tc>
        <w:tc>
          <w:tcPr>
            <w:tcW w:w="1252" w:type="dxa"/>
            <w:vMerge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4-6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(3)3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4-5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pStyle w:val="ab"/>
              <w:autoSpaceDE w:val="0"/>
              <w:autoSpaceDN w:val="0"/>
              <w:adjustRightInd w:val="0"/>
              <w:spacing w:before="150"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</w:pPr>
            <w:r w:rsidRPr="002C31F9">
              <w:rPr>
                <w:rFonts w:ascii="Times New Roman" w:hAnsi="Times New Roman"/>
                <w:bCs/>
                <w:sz w:val="20"/>
                <w:szCs w:val="20"/>
                <w:lang w:val="ru-RU" w:bidi="ar-SA"/>
              </w:rPr>
              <w:t>(5)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175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5-6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(6) 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90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2-4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1-2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1-3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(5)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=--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2C31F9" w:rsidRPr="002C31F9" w:rsidTr="002C31F9">
        <w:trPr>
          <w:jc w:val="center"/>
        </w:trPr>
        <w:tc>
          <w:tcPr>
            <w:tcW w:w="86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35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7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3-5</w:t>
            </w:r>
          </w:p>
        </w:tc>
        <w:tc>
          <w:tcPr>
            <w:tcW w:w="1988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99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80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6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252" w:type="dxa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2C31F9" w:rsidRPr="002C31F9" w:rsidTr="002C31F9">
        <w:trPr>
          <w:jc w:val="center"/>
        </w:trPr>
        <w:tc>
          <w:tcPr>
            <w:tcW w:w="9571" w:type="dxa"/>
            <w:gridSpan w:val="8"/>
          </w:tcPr>
          <w:p w:rsidR="002C31F9" w:rsidRPr="002C31F9" w:rsidRDefault="002C31F9" w:rsidP="002C31F9">
            <w:pPr>
              <w:autoSpaceDE w:val="0"/>
              <w:autoSpaceDN w:val="0"/>
              <w:adjustRightInd w:val="0"/>
              <w:spacing w:before="15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r w:rsidRPr="002C31F9">
              <w:rPr>
                <w:rFonts w:ascii="Times New Roman" w:eastAsia="Times New Roman" w:hAnsi="Times New Roman"/>
                <w:bCs/>
                <w:sz w:val="20"/>
                <w:szCs w:val="20"/>
              </w:rPr>
              <w:t>490</w:t>
            </w:r>
          </w:p>
        </w:tc>
      </w:tr>
    </w:tbl>
    <w:p w:rsidR="002C31F9" w:rsidRDefault="002C31F9" w:rsidP="002C31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31F9" w:rsidRPr="002C31F9" w:rsidRDefault="002C31F9" w:rsidP="002C3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Продолжительность</w:t>
      </w:r>
      <w:r w:rsidRPr="002C31F9">
        <w:rPr>
          <w:rFonts w:ascii="Times New Roman" w:hAnsi="Times New Roman"/>
          <w:sz w:val="28"/>
          <w:szCs w:val="28"/>
          <w:lang w:eastAsia="ru-RU"/>
        </w:rPr>
        <w:t xml:space="preserve"> соответствующих полных путей после оптимизации</w:t>
      </w: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1F9">
        <w:rPr>
          <w:rFonts w:ascii="Times New Roman" w:hAnsi="Times New Roman"/>
          <w:sz w:val="28"/>
          <w:szCs w:val="28"/>
          <w:lang w:eastAsia="ru-RU"/>
        </w:rPr>
        <w:t>совпадают –</w:t>
      </w:r>
      <w:r>
        <w:rPr>
          <w:rFonts w:ascii="Times New Roman" w:hAnsi="Times New Roman"/>
          <w:sz w:val="28"/>
          <w:szCs w:val="28"/>
          <w:lang w:eastAsia="ru-RU"/>
        </w:rPr>
        <w:t xml:space="preserve"> 16,27,24. Стоимость</w:t>
      </w:r>
      <w:r w:rsidRPr="002C31F9">
        <w:rPr>
          <w:rFonts w:ascii="Times New Roman" w:hAnsi="Times New Roman"/>
          <w:sz w:val="28"/>
          <w:szCs w:val="28"/>
          <w:lang w:eastAsia="ru-RU"/>
        </w:rPr>
        <w:t xml:space="preserve"> выполнения всего комплекса работ после оптимизации совпадают–</w:t>
      </w:r>
      <w:r>
        <w:rPr>
          <w:rFonts w:ascii="Times New Roman" w:hAnsi="Times New Roman"/>
          <w:sz w:val="28"/>
          <w:szCs w:val="28"/>
          <w:lang w:eastAsia="ru-RU"/>
        </w:rPr>
        <w:t xml:space="preserve"> 1220 у.е.</w:t>
      </w: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31F9" w:rsidRDefault="002C31F9" w:rsidP="002C31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31F9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514D">
        <w:rPr>
          <w:rFonts w:ascii="Times New Roman" w:hAnsi="Times New Roman"/>
          <w:sz w:val="28"/>
          <w:szCs w:val="28"/>
          <w:lang w:eastAsia="ru-RU"/>
        </w:rPr>
        <w:t>Проведена оптимизация комплекса производственных раб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2514D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требуемой продолжительности 27 суток. Был составлен сетевой график из шести событий и семи работ-дуг. Анализ графика показал, что есть три полных пути. Второй путь по продолжительности работ, как в нормальном, так и ускоренном варианте является критическим.</w:t>
      </w: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Оптимизация графика проводилась по сокращению продолжительности путей в нормальном варианте и наращиванию продолжительности в ускоренном.</w:t>
      </w:r>
    </w:p>
    <w:p w:rsidR="00E2514D" w:rsidRPr="002C31F9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Продолжительность</w:t>
      </w:r>
      <w:r w:rsidRPr="002C31F9">
        <w:rPr>
          <w:rFonts w:ascii="Times New Roman" w:hAnsi="Times New Roman"/>
          <w:sz w:val="28"/>
          <w:szCs w:val="28"/>
          <w:lang w:eastAsia="ru-RU"/>
        </w:rPr>
        <w:t xml:space="preserve"> соответствующих полных путей после оптимизации</w:t>
      </w: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1F9">
        <w:rPr>
          <w:rFonts w:ascii="Times New Roman" w:hAnsi="Times New Roman"/>
          <w:sz w:val="28"/>
          <w:szCs w:val="28"/>
          <w:lang w:eastAsia="ru-RU"/>
        </w:rPr>
        <w:t>совпадают –</w:t>
      </w:r>
      <w:r>
        <w:rPr>
          <w:rFonts w:ascii="Times New Roman" w:hAnsi="Times New Roman"/>
          <w:sz w:val="28"/>
          <w:szCs w:val="28"/>
          <w:lang w:eastAsia="ru-RU"/>
        </w:rPr>
        <w:t xml:space="preserve"> 16,27,24. Стоимость</w:t>
      </w:r>
      <w:r w:rsidRPr="002C31F9">
        <w:rPr>
          <w:rFonts w:ascii="Times New Roman" w:hAnsi="Times New Roman"/>
          <w:sz w:val="28"/>
          <w:szCs w:val="28"/>
          <w:lang w:eastAsia="ru-RU"/>
        </w:rPr>
        <w:t xml:space="preserve"> выполнения всего комплекса работ после оптимизации совпадают–</w:t>
      </w:r>
      <w:r>
        <w:rPr>
          <w:rFonts w:ascii="Times New Roman" w:hAnsi="Times New Roman"/>
          <w:sz w:val="28"/>
          <w:szCs w:val="28"/>
          <w:lang w:eastAsia="ru-RU"/>
        </w:rPr>
        <w:t xml:space="preserve"> 1220 у.е. К заданной задаче больше подходит второй критический до оптимизации путь. Его продолжительность соответствует заданной – 27 суток.</w:t>
      </w: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Pr="00E2514D" w:rsidRDefault="00E2514D" w:rsidP="00E251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514D">
        <w:rPr>
          <w:rFonts w:ascii="Times New Roman" w:hAnsi="Times New Roman"/>
          <w:b/>
          <w:sz w:val="28"/>
          <w:szCs w:val="28"/>
          <w:lang w:eastAsia="ru-RU"/>
        </w:rPr>
        <w:t>Список литературы:</w:t>
      </w:r>
    </w:p>
    <w:p w:rsidR="00E2514D" w:rsidRDefault="00E2514D" w:rsidP="00E25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Алексинская Т.В. Учебное пос</w:t>
      </w:r>
      <w:r>
        <w:rPr>
          <w:rFonts w:ascii="Times New Roman" w:hAnsi="Times New Roman"/>
          <w:sz w:val="28"/>
          <w:szCs w:val="28"/>
        </w:rPr>
        <w:t>обие по решению задач по курсу «</w:t>
      </w:r>
      <w:r w:rsidRPr="00E2514D">
        <w:rPr>
          <w:rFonts w:ascii="Times New Roman" w:hAnsi="Times New Roman"/>
          <w:sz w:val="28"/>
          <w:szCs w:val="28"/>
        </w:rPr>
        <w:t>Экономико</w:t>
      </w:r>
      <w:r>
        <w:rPr>
          <w:rFonts w:ascii="Times New Roman" w:hAnsi="Times New Roman"/>
          <w:sz w:val="28"/>
          <w:szCs w:val="28"/>
        </w:rPr>
        <w:t>-математические методы и модели»</w:t>
      </w:r>
      <w:r w:rsidRPr="00E2514D">
        <w:rPr>
          <w:rFonts w:ascii="Times New Roman" w:hAnsi="Times New Roman"/>
          <w:sz w:val="28"/>
          <w:szCs w:val="28"/>
        </w:rPr>
        <w:t>. Таг</w:t>
      </w:r>
      <w:r>
        <w:rPr>
          <w:rFonts w:ascii="Times New Roman" w:hAnsi="Times New Roman"/>
          <w:sz w:val="28"/>
          <w:szCs w:val="28"/>
        </w:rPr>
        <w:t>анрог: Изд-во ТРТУ, 2002, 153 с.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Вентцель Е.С. Исследование операций. М, Советское радио, 1972.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Заболотский В.П., Оводенко А.А., Степанов А.Г. Математические модели в управлении: Учеб. пособие/ СПбГУАП. СПб., 2001, 196с.: ил.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Ивасенко А.Г. Управление проектами: учебное пособие/А.Г. Ивасенко, Я.И.Никонова, М.В.Каркавин – Ростов н/Дону:Феникс, 2009. – 330 с. – Высшее образование.</w:t>
      </w:r>
    </w:p>
    <w:p w:rsidR="00E2514D" w:rsidRP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Казаков О.Л., Миненко С.Н., Смирнов Г.Б. Экономико-математическое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Кудрявцев</w:t>
      </w:r>
      <w:r w:rsidRPr="00E251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2514D">
        <w:rPr>
          <w:rFonts w:ascii="Times New Roman" w:hAnsi="Times New Roman"/>
          <w:sz w:val="28"/>
          <w:szCs w:val="28"/>
        </w:rPr>
        <w:t>Е</w:t>
      </w:r>
      <w:r w:rsidRPr="00E2514D">
        <w:rPr>
          <w:rFonts w:ascii="Times New Roman" w:hAnsi="Times New Roman"/>
          <w:sz w:val="28"/>
          <w:szCs w:val="28"/>
          <w:lang w:val="en-US"/>
        </w:rPr>
        <w:t>.</w:t>
      </w:r>
      <w:r w:rsidRPr="00E2514D">
        <w:rPr>
          <w:rFonts w:ascii="Times New Roman" w:hAnsi="Times New Roman"/>
          <w:sz w:val="28"/>
          <w:szCs w:val="28"/>
        </w:rPr>
        <w:t>М</w:t>
      </w:r>
      <w:r w:rsidRPr="00E2514D">
        <w:rPr>
          <w:rFonts w:ascii="Times New Roman" w:hAnsi="Times New Roman"/>
          <w:sz w:val="28"/>
          <w:szCs w:val="28"/>
          <w:lang w:val="en-US"/>
        </w:rPr>
        <w:t xml:space="preserve">. Microsoft Project. </w:t>
      </w:r>
      <w:r w:rsidRPr="00E2514D">
        <w:rPr>
          <w:rFonts w:ascii="Times New Roman" w:hAnsi="Times New Roman"/>
          <w:sz w:val="28"/>
          <w:szCs w:val="28"/>
        </w:rPr>
        <w:t>Методы сетевого планирования и управления проектом. – М.: ДМК Пресс, 2005. – 240 с., ил.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Мазур И.И., Шапиро В.Д., Ольдерогге Н.Г. Управление проектами: Ученое пособие/ Под общ. ред. И.И.Мазура. – 3-е изд. – М.: Омега-Л, 2004. – с. 664.</w:t>
      </w:r>
    </w:p>
    <w:p w:rsidR="00E2514D" w:rsidRP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>Миненко С.Н., Казаков О.Л., Подзорова В.Н. Экономико-математическое</w:t>
      </w:r>
    </w:p>
    <w:p w:rsid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2514D">
        <w:rPr>
          <w:rFonts w:ascii="Times New Roman" w:hAnsi="Times New Roman"/>
          <w:sz w:val="28"/>
          <w:szCs w:val="28"/>
        </w:rPr>
        <w:t>оделирование производственных систем: Учебно-методическое пособие. – М.: ГИНФО, 2002 г. – 128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E2514D" w:rsidRP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2514D">
        <w:rPr>
          <w:rFonts w:ascii="Times New Roman" w:hAnsi="Times New Roman"/>
          <w:sz w:val="28"/>
          <w:szCs w:val="28"/>
        </w:rPr>
        <w:t>оделирование: учебно-методическое пособие. – М.: МГИУ, 2006 г. – 136 с.</w:t>
      </w:r>
    </w:p>
    <w:p w:rsidR="00E2514D" w:rsidRPr="00E2514D" w:rsidRDefault="00E2514D" w:rsidP="00E2514D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14D">
        <w:rPr>
          <w:rFonts w:ascii="Times New Roman" w:hAnsi="Times New Roman"/>
          <w:sz w:val="28"/>
          <w:szCs w:val="28"/>
        </w:rPr>
        <w:t xml:space="preserve">Тынкевич М.А. Экономико-математические методы (исследование операций). Изд. 2, испр. и доп. - Кемерово, </w:t>
      </w:r>
      <w:r>
        <w:rPr>
          <w:rFonts w:ascii="Times New Roman" w:hAnsi="Times New Roman"/>
          <w:sz w:val="28"/>
          <w:szCs w:val="28"/>
        </w:rPr>
        <w:t xml:space="preserve">2000. -177 c. </w:t>
      </w:r>
      <w:bookmarkStart w:id="0" w:name="_GoBack"/>
      <w:bookmarkEnd w:id="0"/>
    </w:p>
    <w:sectPr w:rsidR="00E2514D" w:rsidRPr="00E2514D" w:rsidSect="00350F9E"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85" w:rsidRDefault="00C84685" w:rsidP="00075103">
      <w:pPr>
        <w:spacing w:after="0" w:line="240" w:lineRule="auto"/>
      </w:pPr>
      <w:r>
        <w:separator/>
      </w:r>
    </w:p>
  </w:endnote>
  <w:endnote w:type="continuationSeparator" w:id="0">
    <w:p w:rsidR="00C84685" w:rsidRDefault="00C84685" w:rsidP="0007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85" w:rsidRDefault="00C84685" w:rsidP="00075103">
      <w:pPr>
        <w:spacing w:after="0" w:line="240" w:lineRule="auto"/>
      </w:pPr>
      <w:r>
        <w:separator/>
      </w:r>
    </w:p>
  </w:footnote>
  <w:footnote w:type="continuationSeparator" w:id="0">
    <w:p w:rsidR="00C84685" w:rsidRDefault="00C84685" w:rsidP="0007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BF" w:rsidRDefault="00C57CBF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45C">
      <w:rPr>
        <w:noProof/>
      </w:rPr>
      <w:t>3</w:t>
    </w:r>
    <w:r>
      <w:fldChar w:fldCharType="end"/>
    </w:r>
  </w:p>
  <w:p w:rsidR="00C57CBF" w:rsidRDefault="00C57CBF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543"/>
    <w:multiLevelType w:val="hybridMultilevel"/>
    <w:tmpl w:val="DF2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FD0"/>
    <w:multiLevelType w:val="hybridMultilevel"/>
    <w:tmpl w:val="616C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65AB6"/>
    <w:multiLevelType w:val="hybridMultilevel"/>
    <w:tmpl w:val="B964B7F2"/>
    <w:lvl w:ilvl="0" w:tplc="A1E45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51F47"/>
    <w:multiLevelType w:val="hybridMultilevel"/>
    <w:tmpl w:val="4B28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207F"/>
    <w:multiLevelType w:val="hybridMultilevel"/>
    <w:tmpl w:val="D80A7D36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35D6F"/>
    <w:multiLevelType w:val="multilevel"/>
    <w:tmpl w:val="089ED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40661FE"/>
    <w:multiLevelType w:val="hybridMultilevel"/>
    <w:tmpl w:val="37089842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72609"/>
    <w:multiLevelType w:val="hybridMultilevel"/>
    <w:tmpl w:val="B03A1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9735D"/>
    <w:multiLevelType w:val="hybridMultilevel"/>
    <w:tmpl w:val="080C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59D8"/>
    <w:multiLevelType w:val="hybridMultilevel"/>
    <w:tmpl w:val="FDAC3422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285EF4"/>
    <w:multiLevelType w:val="hybridMultilevel"/>
    <w:tmpl w:val="0324FE70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D7651"/>
    <w:multiLevelType w:val="hybridMultilevel"/>
    <w:tmpl w:val="E1D666DC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72598"/>
    <w:multiLevelType w:val="hybridMultilevel"/>
    <w:tmpl w:val="E41A3CD6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0859AE"/>
    <w:multiLevelType w:val="hybridMultilevel"/>
    <w:tmpl w:val="056EAF02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468F1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556B3"/>
    <w:multiLevelType w:val="hybridMultilevel"/>
    <w:tmpl w:val="C8C6CAC2"/>
    <w:lvl w:ilvl="0" w:tplc="2BE0BDC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468F1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533BE"/>
    <w:multiLevelType w:val="hybridMultilevel"/>
    <w:tmpl w:val="0DE2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30001"/>
    <w:multiLevelType w:val="hybridMultilevel"/>
    <w:tmpl w:val="CC403E1C"/>
    <w:lvl w:ilvl="0" w:tplc="2468F1B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5F0C28"/>
    <w:multiLevelType w:val="hybridMultilevel"/>
    <w:tmpl w:val="12F23682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A16008"/>
    <w:multiLevelType w:val="hybridMultilevel"/>
    <w:tmpl w:val="A40CCEB2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2B4E93"/>
    <w:multiLevelType w:val="hybridMultilevel"/>
    <w:tmpl w:val="22D471D8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070AF5"/>
    <w:multiLevelType w:val="hybridMultilevel"/>
    <w:tmpl w:val="D204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014CCC"/>
    <w:multiLevelType w:val="hybridMultilevel"/>
    <w:tmpl w:val="B9E297F6"/>
    <w:lvl w:ilvl="0" w:tplc="6A34D44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2BE0BDC2">
      <w:start w:val="1"/>
      <w:numFmt w:val="bullet"/>
      <w:lvlText w:val="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2468F1B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3BA14ED2"/>
    <w:multiLevelType w:val="hybridMultilevel"/>
    <w:tmpl w:val="1E14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3277EF"/>
    <w:multiLevelType w:val="hybridMultilevel"/>
    <w:tmpl w:val="BE9ACB24"/>
    <w:lvl w:ilvl="0" w:tplc="2468F1B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4C1DA5"/>
    <w:multiLevelType w:val="multilevel"/>
    <w:tmpl w:val="DB248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E533CB1"/>
    <w:multiLevelType w:val="hybridMultilevel"/>
    <w:tmpl w:val="2E70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F6E65"/>
    <w:multiLevelType w:val="hybridMultilevel"/>
    <w:tmpl w:val="4344FE88"/>
    <w:lvl w:ilvl="0" w:tplc="3622077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E1C2E"/>
    <w:multiLevelType w:val="hybridMultilevel"/>
    <w:tmpl w:val="B120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F49A8"/>
    <w:multiLevelType w:val="hybridMultilevel"/>
    <w:tmpl w:val="054A4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9B60F1"/>
    <w:multiLevelType w:val="hybridMultilevel"/>
    <w:tmpl w:val="93E4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92E66"/>
    <w:multiLevelType w:val="hybridMultilevel"/>
    <w:tmpl w:val="68C0F2F0"/>
    <w:lvl w:ilvl="0" w:tplc="85D2635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2017B9"/>
    <w:multiLevelType w:val="hybridMultilevel"/>
    <w:tmpl w:val="95D23D54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BE0BDC2">
      <w:start w:val="1"/>
      <w:numFmt w:val="bullet"/>
      <w:lvlText w:val="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color w:val="auto"/>
      </w:rPr>
    </w:lvl>
    <w:lvl w:ilvl="2" w:tplc="2468F1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154DD3"/>
    <w:multiLevelType w:val="multilevel"/>
    <w:tmpl w:val="8C82B8BE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>
    <w:nsid w:val="5FB44E98"/>
    <w:multiLevelType w:val="multilevel"/>
    <w:tmpl w:val="DB248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85609B2"/>
    <w:multiLevelType w:val="hybridMultilevel"/>
    <w:tmpl w:val="51FC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44945"/>
    <w:multiLevelType w:val="hybridMultilevel"/>
    <w:tmpl w:val="38A2E95E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6261E2"/>
    <w:multiLevelType w:val="hybridMultilevel"/>
    <w:tmpl w:val="BBFC64C8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354486"/>
    <w:multiLevelType w:val="hybridMultilevel"/>
    <w:tmpl w:val="36282336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52440D"/>
    <w:multiLevelType w:val="hybridMultilevel"/>
    <w:tmpl w:val="F4C2779A"/>
    <w:lvl w:ilvl="0" w:tplc="2BE0BD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55454C"/>
    <w:multiLevelType w:val="hybridMultilevel"/>
    <w:tmpl w:val="7B0C209E"/>
    <w:lvl w:ilvl="0" w:tplc="2468F1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7A1F07"/>
    <w:multiLevelType w:val="hybridMultilevel"/>
    <w:tmpl w:val="FA46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90950"/>
    <w:multiLevelType w:val="hybridMultilevel"/>
    <w:tmpl w:val="D4B0F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F63E6"/>
    <w:multiLevelType w:val="hybridMultilevel"/>
    <w:tmpl w:val="6B78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E66A5D"/>
    <w:multiLevelType w:val="hybridMultilevel"/>
    <w:tmpl w:val="7AB0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"/>
  </w:num>
  <w:num w:numId="11">
    <w:abstractNumId w:val="33"/>
  </w:num>
  <w:num w:numId="12">
    <w:abstractNumId w:val="26"/>
  </w:num>
  <w:num w:numId="13">
    <w:abstractNumId w:val="8"/>
  </w:num>
  <w:num w:numId="14">
    <w:abstractNumId w:val="40"/>
  </w:num>
  <w:num w:numId="15">
    <w:abstractNumId w:val="16"/>
  </w:num>
  <w:num w:numId="16">
    <w:abstractNumId w:val="23"/>
  </w:num>
  <w:num w:numId="17">
    <w:abstractNumId w:val="11"/>
  </w:num>
  <w:num w:numId="18">
    <w:abstractNumId w:val="36"/>
  </w:num>
  <w:num w:numId="19">
    <w:abstractNumId w:val="12"/>
  </w:num>
  <w:num w:numId="20">
    <w:abstractNumId w:val="18"/>
  </w:num>
  <w:num w:numId="21">
    <w:abstractNumId w:val="39"/>
  </w:num>
  <w:num w:numId="22">
    <w:abstractNumId w:val="4"/>
  </w:num>
  <w:num w:numId="23">
    <w:abstractNumId w:val="6"/>
  </w:num>
  <w:num w:numId="24">
    <w:abstractNumId w:val="21"/>
  </w:num>
  <w:num w:numId="25">
    <w:abstractNumId w:val="13"/>
  </w:num>
  <w:num w:numId="26">
    <w:abstractNumId w:val="31"/>
  </w:num>
  <w:num w:numId="27">
    <w:abstractNumId w:val="14"/>
  </w:num>
  <w:num w:numId="28">
    <w:abstractNumId w:val="37"/>
  </w:num>
  <w:num w:numId="29">
    <w:abstractNumId w:val="10"/>
  </w:num>
  <w:num w:numId="30">
    <w:abstractNumId w:val="35"/>
  </w:num>
  <w:num w:numId="31">
    <w:abstractNumId w:val="19"/>
  </w:num>
  <w:num w:numId="32">
    <w:abstractNumId w:val="17"/>
  </w:num>
  <w:num w:numId="33">
    <w:abstractNumId w:val="9"/>
  </w:num>
  <w:num w:numId="34">
    <w:abstractNumId w:val="38"/>
  </w:num>
  <w:num w:numId="35">
    <w:abstractNumId w:val="43"/>
  </w:num>
  <w:num w:numId="36">
    <w:abstractNumId w:val="22"/>
  </w:num>
  <w:num w:numId="37">
    <w:abstractNumId w:val="29"/>
  </w:num>
  <w:num w:numId="38">
    <w:abstractNumId w:val="42"/>
  </w:num>
  <w:num w:numId="39">
    <w:abstractNumId w:val="7"/>
  </w:num>
  <w:num w:numId="40">
    <w:abstractNumId w:val="3"/>
  </w:num>
  <w:num w:numId="41">
    <w:abstractNumId w:val="15"/>
  </w:num>
  <w:num w:numId="42">
    <w:abstractNumId w:val="25"/>
  </w:num>
  <w:num w:numId="43">
    <w:abstractNumId w:val="2"/>
  </w:num>
  <w:num w:numId="44">
    <w:abstractNumId w:val="2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3E5"/>
    <w:rsid w:val="00075103"/>
    <w:rsid w:val="000B2B65"/>
    <w:rsid w:val="000C1E06"/>
    <w:rsid w:val="000F32BE"/>
    <w:rsid w:val="001826FC"/>
    <w:rsid w:val="00222EBA"/>
    <w:rsid w:val="0027762D"/>
    <w:rsid w:val="00284F59"/>
    <w:rsid w:val="00290A91"/>
    <w:rsid w:val="002C31F9"/>
    <w:rsid w:val="00304409"/>
    <w:rsid w:val="00335A8C"/>
    <w:rsid w:val="00350F9E"/>
    <w:rsid w:val="003643DE"/>
    <w:rsid w:val="00393B12"/>
    <w:rsid w:val="003C2DCB"/>
    <w:rsid w:val="0043404D"/>
    <w:rsid w:val="004C4C6A"/>
    <w:rsid w:val="005837D0"/>
    <w:rsid w:val="005C15B2"/>
    <w:rsid w:val="005D43E5"/>
    <w:rsid w:val="006B4544"/>
    <w:rsid w:val="0070545C"/>
    <w:rsid w:val="0077065E"/>
    <w:rsid w:val="0087245D"/>
    <w:rsid w:val="00872AA7"/>
    <w:rsid w:val="00885A68"/>
    <w:rsid w:val="008979F6"/>
    <w:rsid w:val="008F202C"/>
    <w:rsid w:val="008F5077"/>
    <w:rsid w:val="00930D5D"/>
    <w:rsid w:val="009B2B26"/>
    <w:rsid w:val="00AB6FAA"/>
    <w:rsid w:val="00B10087"/>
    <w:rsid w:val="00B45381"/>
    <w:rsid w:val="00B47AD3"/>
    <w:rsid w:val="00B9627A"/>
    <w:rsid w:val="00C57CBF"/>
    <w:rsid w:val="00C84685"/>
    <w:rsid w:val="00CE2400"/>
    <w:rsid w:val="00D17476"/>
    <w:rsid w:val="00DA5021"/>
    <w:rsid w:val="00DB7E65"/>
    <w:rsid w:val="00DF60FC"/>
    <w:rsid w:val="00E2514D"/>
    <w:rsid w:val="00E55134"/>
    <w:rsid w:val="00E9750B"/>
    <w:rsid w:val="00EC74F8"/>
    <w:rsid w:val="00F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495B612-29F1-433B-92E5-317061AE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E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Глава 1,Таблица текст,Заголовок МАКС"/>
    <w:basedOn w:val="a"/>
    <w:next w:val="a"/>
    <w:link w:val="11"/>
    <w:uiPriority w:val="9"/>
    <w:qFormat/>
    <w:rsid w:val="001826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paragraph" w:styleId="2">
    <w:name w:val="heading 2"/>
    <w:aliases w:val="Глава 2,Знак"/>
    <w:basedOn w:val="a"/>
    <w:next w:val="a"/>
    <w:link w:val="20"/>
    <w:uiPriority w:val="9"/>
    <w:unhideWhenUsed/>
    <w:qFormat/>
    <w:rsid w:val="001826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bidi="en-US"/>
    </w:rPr>
  </w:style>
  <w:style w:type="paragraph" w:styleId="3">
    <w:name w:val="heading 3"/>
    <w:aliases w:val="Глава 3"/>
    <w:basedOn w:val="a"/>
    <w:next w:val="a"/>
    <w:link w:val="30"/>
    <w:uiPriority w:val="9"/>
    <w:unhideWhenUsed/>
    <w:qFormat/>
    <w:rsid w:val="00182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26F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826F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826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826F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826FC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1826FC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,Таблица текст Знак,Заголовок МАКС Знак"/>
    <w:basedOn w:val="a0"/>
    <w:link w:val="10"/>
    <w:uiPriority w:val="9"/>
    <w:rsid w:val="001826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Глава 2 Знак,Знак Знак"/>
    <w:basedOn w:val="a0"/>
    <w:link w:val="2"/>
    <w:uiPriority w:val="9"/>
    <w:rsid w:val="001826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Глава 3 Знак"/>
    <w:basedOn w:val="a0"/>
    <w:link w:val="3"/>
    <w:uiPriority w:val="9"/>
    <w:rsid w:val="001826F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826F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1826F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1826F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826F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826F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826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26FC"/>
    <w:pPr>
      <w:spacing w:line="240" w:lineRule="auto"/>
    </w:pPr>
    <w:rPr>
      <w:b/>
      <w:bCs/>
      <w:color w:val="4F81BD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826F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826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26F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826F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826FC"/>
    <w:rPr>
      <w:b/>
      <w:bCs/>
    </w:rPr>
  </w:style>
  <w:style w:type="character" w:styleId="a9">
    <w:name w:val="Emphasis"/>
    <w:basedOn w:val="a0"/>
    <w:uiPriority w:val="20"/>
    <w:qFormat/>
    <w:rsid w:val="001826FC"/>
    <w:rPr>
      <w:i/>
      <w:iCs/>
    </w:rPr>
  </w:style>
  <w:style w:type="paragraph" w:styleId="aa">
    <w:name w:val="No Spacing"/>
    <w:uiPriority w:val="1"/>
    <w:qFormat/>
    <w:rsid w:val="001826FC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826FC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826FC"/>
    <w:rPr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826FC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826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826FC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1826FC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1826FC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1826FC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1826FC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1826FC"/>
    <w:rPr>
      <w:b/>
      <w:bCs/>
      <w:smallCaps/>
      <w:spacing w:val="5"/>
    </w:rPr>
  </w:style>
  <w:style w:type="paragraph" w:styleId="af3">
    <w:name w:val="TOC Heading"/>
    <w:basedOn w:val="10"/>
    <w:next w:val="a"/>
    <w:uiPriority w:val="39"/>
    <w:unhideWhenUsed/>
    <w:qFormat/>
    <w:rsid w:val="001826FC"/>
    <w:pPr>
      <w:outlineLvl w:val="9"/>
    </w:pPr>
  </w:style>
  <w:style w:type="paragraph" w:customStyle="1" w:styleId="1">
    <w:name w:val="Стиль1"/>
    <w:basedOn w:val="ab"/>
    <w:link w:val="12"/>
    <w:qFormat/>
    <w:rsid w:val="001826FC"/>
    <w:pPr>
      <w:numPr>
        <w:ilvl w:val="1"/>
        <w:numId w:val="1"/>
      </w:num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2">
    <w:name w:val="Стиль1 Знак"/>
    <w:basedOn w:val="a0"/>
    <w:link w:val="1"/>
    <w:locked/>
    <w:rsid w:val="001826FC"/>
    <w:rPr>
      <w:rFonts w:ascii="Times New Roman" w:eastAsia="Times New Roman" w:hAnsi="Times New Roman"/>
      <w:b/>
      <w:sz w:val="28"/>
      <w:szCs w:val="28"/>
    </w:rPr>
  </w:style>
  <w:style w:type="paragraph" w:styleId="af4">
    <w:name w:val="Normal (Web)"/>
    <w:basedOn w:val="a"/>
    <w:uiPriority w:val="99"/>
    <w:unhideWhenUsed/>
    <w:rsid w:val="005D43E5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B4538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unhideWhenUsed/>
    <w:rsid w:val="0007510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075103"/>
    <w:rPr>
      <w:lang w:eastAsia="en-US"/>
    </w:rPr>
  </w:style>
  <w:style w:type="character" w:styleId="af8">
    <w:name w:val="footnote reference"/>
    <w:basedOn w:val="a0"/>
    <w:semiHidden/>
    <w:unhideWhenUsed/>
    <w:rsid w:val="00075103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07510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75103"/>
    <w:rPr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semiHidden/>
    <w:unhideWhenUsed/>
    <w:rsid w:val="0007510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075103"/>
    <w:rPr>
      <w:sz w:val="22"/>
      <w:szCs w:val="22"/>
      <w:lang w:eastAsia="en-US"/>
    </w:rPr>
  </w:style>
  <w:style w:type="paragraph" w:styleId="afd">
    <w:name w:val="Body Text"/>
    <w:basedOn w:val="a"/>
    <w:link w:val="afe"/>
    <w:autoRedefine/>
    <w:unhideWhenUsed/>
    <w:rsid w:val="004C4C6A"/>
    <w:pPr>
      <w:keepLines/>
      <w:widowControl w:val="0"/>
      <w:tabs>
        <w:tab w:val="left" w:pos="-2943"/>
      </w:tabs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afe">
    <w:name w:val="Основной текст Знак"/>
    <w:basedOn w:val="a0"/>
    <w:link w:val="afd"/>
    <w:rsid w:val="004C4C6A"/>
    <w:rPr>
      <w:rFonts w:ascii="Times New Roman" w:eastAsia="Times New Roman" w:hAnsi="Times New Roman"/>
      <w:bCs/>
      <w:sz w:val="28"/>
      <w:szCs w:val="28"/>
      <w:lang w:eastAsia="en-US"/>
    </w:rPr>
  </w:style>
  <w:style w:type="character" w:styleId="aff">
    <w:name w:val="Hyperlink"/>
    <w:basedOn w:val="a0"/>
    <w:uiPriority w:val="99"/>
    <w:semiHidden/>
    <w:unhideWhenUsed/>
    <w:rsid w:val="009B2B26"/>
    <w:rPr>
      <w:color w:val="0000FF"/>
      <w:u w:val="single"/>
    </w:rPr>
  </w:style>
  <w:style w:type="paragraph" w:styleId="aff0">
    <w:name w:val="Body Text Indent"/>
    <w:basedOn w:val="a"/>
    <w:link w:val="aff1"/>
    <w:uiPriority w:val="99"/>
    <w:semiHidden/>
    <w:unhideWhenUsed/>
    <w:rsid w:val="00284F59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284F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admin</cp:lastModifiedBy>
  <cp:revision>2</cp:revision>
  <dcterms:created xsi:type="dcterms:W3CDTF">2014-05-10T23:09:00Z</dcterms:created>
  <dcterms:modified xsi:type="dcterms:W3CDTF">2014-05-10T23:09:00Z</dcterms:modified>
</cp:coreProperties>
</file>