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73D" w:rsidRDefault="0051273D" w:rsidP="00D31C29">
      <w:pPr>
        <w:shd w:val="clear" w:color="000000" w:fill="FFFFFF"/>
        <w:suppressAutoHyphens/>
        <w:spacing w:line="360" w:lineRule="auto"/>
        <w:jc w:val="center"/>
        <w:rPr>
          <w:b/>
          <w:color w:val="000000"/>
          <w:sz w:val="28"/>
          <w:szCs w:val="28"/>
          <w:lang w:val="uk-UA"/>
        </w:rPr>
      </w:pPr>
    </w:p>
    <w:p w:rsidR="00D31C29" w:rsidRDefault="00D31C29" w:rsidP="00D31C29">
      <w:pPr>
        <w:shd w:val="clear" w:color="000000" w:fill="FFFFFF"/>
        <w:suppressAutoHyphens/>
        <w:spacing w:line="360" w:lineRule="auto"/>
        <w:jc w:val="center"/>
        <w:rPr>
          <w:b/>
          <w:color w:val="000000"/>
          <w:sz w:val="28"/>
          <w:szCs w:val="28"/>
          <w:lang w:val="uk-UA"/>
        </w:rPr>
      </w:pPr>
    </w:p>
    <w:p w:rsidR="00D31C29" w:rsidRDefault="00D31C29" w:rsidP="00D31C29">
      <w:pPr>
        <w:shd w:val="clear" w:color="000000" w:fill="FFFFFF"/>
        <w:suppressAutoHyphens/>
        <w:spacing w:line="360" w:lineRule="auto"/>
        <w:jc w:val="center"/>
        <w:rPr>
          <w:b/>
          <w:color w:val="000000"/>
          <w:sz w:val="28"/>
          <w:szCs w:val="28"/>
          <w:lang w:val="uk-UA"/>
        </w:rPr>
      </w:pPr>
    </w:p>
    <w:p w:rsidR="00D31C29" w:rsidRDefault="00D31C29" w:rsidP="00D31C29">
      <w:pPr>
        <w:shd w:val="clear" w:color="000000" w:fill="FFFFFF"/>
        <w:suppressAutoHyphens/>
        <w:spacing w:line="360" w:lineRule="auto"/>
        <w:jc w:val="center"/>
        <w:rPr>
          <w:b/>
          <w:color w:val="000000"/>
          <w:sz w:val="28"/>
          <w:szCs w:val="28"/>
          <w:lang w:val="uk-UA"/>
        </w:rPr>
      </w:pPr>
    </w:p>
    <w:p w:rsidR="00D31C29" w:rsidRDefault="00D31C29" w:rsidP="00D31C29">
      <w:pPr>
        <w:shd w:val="clear" w:color="000000" w:fill="FFFFFF"/>
        <w:suppressAutoHyphens/>
        <w:spacing w:line="360" w:lineRule="auto"/>
        <w:jc w:val="center"/>
        <w:rPr>
          <w:b/>
          <w:color w:val="000000"/>
          <w:sz w:val="28"/>
          <w:szCs w:val="28"/>
          <w:lang w:val="uk-UA"/>
        </w:rPr>
      </w:pPr>
    </w:p>
    <w:p w:rsidR="00D31C29" w:rsidRDefault="00D31C29" w:rsidP="00D31C29">
      <w:pPr>
        <w:shd w:val="clear" w:color="000000" w:fill="FFFFFF"/>
        <w:suppressAutoHyphens/>
        <w:spacing w:line="360" w:lineRule="auto"/>
        <w:jc w:val="center"/>
        <w:rPr>
          <w:b/>
          <w:color w:val="000000"/>
          <w:sz w:val="28"/>
          <w:szCs w:val="28"/>
          <w:lang w:val="uk-UA"/>
        </w:rPr>
      </w:pPr>
    </w:p>
    <w:p w:rsidR="00D31C29" w:rsidRDefault="00D31C29" w:rsidP="00D31C29">
      <w:pPr>
        <w:shd w:val="clear" w:color="000000" w:fill="FFFFFF"/>
        <w:suppressAutoHyphens/>
        <w:spacing w:line="360" w:lineRule="auto"/>
        <w:jc w:val="center"/>
        <w:rPr>
          <w:b/>
          <w:color w:val="000000"/>
          <w:sz w:val="28"/>
          <w:szCs w:val="28"/>
          <w:lang w:val="uk-UA"/>
        </w:rPr>
      </w:pPr>
    </w:p>
    <w:p w:rsidR="00D31C29" w:rsidRDefault="00D31C29" w:rsidP="00D31C29">
      <w:pPr>
        <w:shd w:val="clear" w:color="000000" w:fill="FFFFFF"/>
        <w:suppressAutoHyphens/>
        <w:spacing w:line="360" w:lineRule="auto"/>
        <w:jc w:val="center"/>
        <w:rPr>
          <w:b/>
          <w:color w:val="000000"/>
          <w:sz w:val="28"/>
          <w:szCs w:val="28"/>
          <w:lang w:val="uk-UA"/>
        </w:rPr>
      </w:pPr>
    </w:p>
    <w:p w:rsidR="00D31C29" w:rsidRDefault="00D31C29" w:rsidP="00D31C29">
      <w:pPr>
        <w:shd w:val="clear" w:color="000000" w:fill="FFFFFF"/>
        <w:suppressAutoHyphens/>
        <w:spacing w:line="360" w:lineRule="auto"/>
        <w:jc w:val="center"/>
        <w:rPr>
          <w:b/>
          <w:color w:val="000000"/>
          <w:sz w:val="28"/>
          <w:szCs w:val="28"/>
          <w:lang w:val="uk-UA"/>
        </w:rPr>
      </w:pPr>
    </w:p>
    <w:p w:rsidR="00D31C29" w:rsidRDefault="00D31C29" w:rsidP="00D31C29">
      <w:pPr>
        <w:shd w:val="clear" w:color="000000" w:fill="FFFFFF"/>
        <w:suppressAutoHyphens/>
        <w:spacing w:line="360" w:lineRule="auto"/>
        <w:jc w:val="center"/>
        <w:rPr>
          <w:b/>
          <w:color w:val="000000"/>
          <w:sz w:val="28"/>
          <w:szCs w:val="28"/>
          <w:lang w:val="uk-UA"/>
        </w:rPr>
      </w:pPr>
    </w:p>
    <w:p w:rsidR="00D31C29" w:rsidRDefault="00D31C29" w:rsidP="00D31C29">
      <w:pPr>
        <w:shd w:val="clear" w:color="000000" w:fill="FFFFFF"/>
        <w:suppressAutoHyphens/>
        <w:spacing w:line="360" w:lineRule="auto"/>
        <w:jc w:val="center"/>
        <w:rPr>
          <w:b/>
          <w:color w:val="000000"/>
          <w:sz w:val="28"/>
          <w:szCs w:val="28"/>
          <w:lang w:val="uk-UA"/>
        </w:rPr>
      </w:pPr>
    </w:p>
    <w:p w:rsidR="00D31C29" w:rsidRDefault="00D31C29" w:rsidP="00D31C29">
      <w:pPr>
        <w:shd w:val="clear" w:color="000000" w:fill="FFFFFF"/>
        <w:suppressAutoHyphens/>
        <w:spacing w:line="360" w:lineRule="auto"/>
        <w:jc w:val="center"/>
        <w:rPr>
          <w:b/>
          <w:color w:val="000000"/>
          <w:sz w:val="28"/>
          <w:szCs w:val="28"/>
          <w:lang w:val="uk-UA"/>
        </w:rPr>
      </w:pPr>
    </w:p>
    <w:p w:rsidR="00D31C29" w:rsidRDefault="00D31C29" w:rsidP="00D31C29">
      <w:pPr>
        <w:shd w:val="clear" w:color="000000" w:fill="FFFFFF"/>
        <w:suppressAutoHyphens/>
        <w:spacing w:line="360" w:lineRule="auto"/>
        <w:jc w:val="center"/>
        <w:rPr>
          <w:b/>
          <w:color w:val="000000"/>
          <w:sz w:val="28"/>
          <w:szCs w:val="28"/>
          <w:lang w:val="uk-UA"/>
        </w:rPr>
      </w:pPr>
    </w:p>
    <w:p w:rsidR="00D31C29" w:rsidRDefault="00D31C29" w:rsidP="00D31C29">
      <w:pPr>
        <w:shd w:val="clear" w:color="000000" w:fill="FFFFFF"/>
        <w:suppressAutoHyphens/>
        <w:spacing w:line="360" w:lineRule="auto"/>
        <w:jc w:val="center"/>
        <w:rPr>
          <w:b/>
          <w:color w:val="000000"/>
          <w:sz w:val="28"/>
          <w:szCs w:val="28"/>
          <w:lang w:val="uk-UA"/>
        </w:rPr>
      </w:pPr>
    </w:p>
    <w:p w:rsidR="00D31C29" w:rsidRDefault="00D31C29" w:rsidP="00D31C29">
      <w:pPr>
        <w:shd w:val="clear" w:color="000000" w:fill="FFFFFF"/>
        <w:suppressAutoHyphens/>
        <w:spacing w:line="360" w:lineRule="auto"/>
        <w:jc w:val="center"/>
        <w:rPr>
          <w:b/>
          <w:color w:val="000000"/>
          <w:sz w:val="28"/>
          <w:szCs w:val="28"/>
          <w:lang w:val="uk-UA"/>
        </w:rPr>
      </w:pPr>
    </w:p>
    <w:p w:rsidR="00D31C29" w:rsidRPr="00D31C29" w:rsidRDefault="00D31C29" w:rsidP="00D31C29">
      <w:pPr>
        <w:shd w:val="clear" w:color="000000" w:fill="FFFFFF"/>
        <w:suppressAutoHyphens/>
        <w:spacing w:line="360" w:lineRule="auto"/>
        <w:jc w:val="center"/>
        <w:rPr>
          <w:b/>
          <w:color w:val="000000"/>
          <w:sz w:val="28"/>
          <w:szCs w:val="28"/>
          <w:lang w:val="uk-UA"/>
        </w:rPr>
      </w:pPr>
      <w:r w:rsidRPr="00D31C29">
        <w:rPr>
          <w:b/>
          <w:color w:val="000000"/>
          <w:sz w:val="28"/>
          <w:szCs w:val="28"/>
          <w:lang w:val="uk-UA"/>
        </w:rPr>
        <w:t>Реферат</w:t>
      </w:r>
    </w:p>
    <w:p w:rsidR="00D31C29" w:rsidRPr="00D31C29" w:rsidRDefault="00D31C29" w:rsidP="00D31C29">
      <w:pPr>
        <w:shd w:val="clear" w:color="000000" w:fill="FFFFFF"/>
        <w:suppressAutoHyphens/>
        <w:spacing w:line="360" w:lineRule="auto"/>
        <w:jc w:val="center"/>
        <w:rPr>
          <w:b/>
          <w:color w:val="000000"/>
          <w:sz w:val="28"/>
          <w:szCs w:val="28"/>
          <w:lang w:val="uk-UA"/>
        </w:rPr>
      </w:pPr>
      <w:r w:rsidRPr="00D31C29">
        <w:rPr>
          <w:b/>
          <w:color w:val="000000"/>
          <w:sz w:val="28"/>
          <w:szCs w:val="28"/>
          <w:lang w:val="uk-UA"/>
        </w:rPr>
        <w:t>Тема: Процесні теорії мотивації</w:t>
      </w:r>
    </w:p>
    <w:p w:rsidR="00BA27A7" w:rsidRPr="00D31C29" w:rsidRDefault="00D31C29" w:rsidP="00D31C29">
      <w:pPr>
        <w:shd w:val="clear" w:color="000000" w:fill="FFFFFF"/>
        <w:suppressAutoHyphens/>
        <w:spacing w:line="360" w:lineRule="auto"/>
        <w:jc w:val="center"/>
        <w:rPr>
          <w:b/>
          <w:color w:val="000000"/>
          <w:sz w:val="28"/>
          <w:szCs w:val="28"/>
          <w:lang w:val="uk-UA"/>
        </w:rPr>
      </w:pPr>
      <w:r w:rsidRPr="00D31C29">
        <w:rPr>
          <w:color w:val="000000"/>
          <w:sz w:val="28"/>
          <w:szCs w:val="28"/>
          <w:lang w:val="uk-UA"/>
        </w:rPr>
        <w:br w:type="page"/>
      </w:r>
      <w:r w:rsidR="00BA27A7" w:rsidRPr="00D31C29">
        <w:rPr>
          <w:b/>
          <w:color w:val="000000"/>
          <w:sz w:val="28"/>
          <w:szCs w:val="28"/>
          <w:lang w:val="uk-UA"/>
        </w:rPr>
        <w:t>ЗМІСТ</w:t>
      </w:r>
    </w:p>
    <w:p w:rsidR="00BA27A7" w:rsidRPr="00D31C29" w:rsidRDefault="00BA27A7" w:rsidP="00D31C29">
      <w:pPr>
        <w:shd w:val="clear" w:color="000000" w:fill="FFFFFF"/>
        <w:tabs>
          <w:tab w:val="left" w:pos="284"/>
        </w:tabs>
        <w:suppressAutoHyphens/>
        <w:spacing w:line="360" w:lineRule="auto"/>
        <w:ind w:firstLine="709"/>
        <w:jc w:val="both"/>
        <w:outlineLvl w:val="0"/>
        <w:rPr>
          <w:color w:val="000000"/>
          <w:sz w:val="28"/>
          <w:szCs w:val="28"/>
          <w:lang w:val="uk-UA"/>
        </w:rPr>
      </w:pPr>
    </w:p>
    <w:p w:rsidR="00BA27A7" w:rsidRPr="00D31C29" w:rsidRDefault="001C0FDD" w:rsidP="00D31C29">
      <w:pPr>
        <w:shd w:val="clear" w:color="000000" w:fill="FFFFFF"/>
        <w:tabs>
          <w:tab w:val="left" w:pos="284"/>
        </w:tabs>
        <w:suppressAutoHyphens/>
        <w:spacing w:line="360" w:lineRule="auto"/>
        <w:rPr>
          <w:color w:val="000000"/>
          <w:sz w:val="28"/>
          <w:szCs w:val="28"/>
          <w:lang w:val="uk-UA"/>
        </w:rPr>
      </w:pPr>
      <w:r>
        <w:rPr>
          <w:noProof/>
        </w:rPr>
        <w:pict>
          <v:oval id="_x0000_s1026" style="position:absolute;margin-left:441pt;margin-top:-128.85pt;width:36pt;height:36pt;z-index:251657728" stroked="f"/>
        </w:pict>
      </w:r>
      <w:r w:rsidR="00BA27A7" w:rsidRPr="00D31C29">
        <w:rPr>
          <w:color w:val="000000"/>
          <w:sz w:val="28"/>
          <w:szCs w:val="28"/>
          <w:lang w:val="uk-UA"/>
        </w:rPr>
        <w:t>ВСТУП</w:t>
      </w:r>
    </w:p>
    <w:p w:rsidR="00BA27A7" w:rsidRPr="00D31C29" w:rsidRDefault="00BA27A7" w:rsidP="00D31C29">
      <w:pPr>
        <w:numPr>
          <w:ilvl w:val="0"/>
          <w:numId w:val="13"/>
        </w:numPr>
        <w:shd w:val="clear" w:color="000000" w:fill="FFFFFF"/>
        <w:tabs>
          <w:tab w:val="left" w:pos="284"/>
        </w:tabs>
        <w:suppressAutoHyphens/>
        <w:spacing w:line="360" w:lineRule="auto"/>
        <w:ind w:left="0" w:firstLine="0"/>
        <w:rPr>
          <w:color w:val="000000"/>
          <w:sz w:val="28"/>
          <w:szCs w:val="28"/>
          <w:lang w:val="uk-UA"/>
        </w:rPr>
      </w:pPr>
      <w:r w:rsidRPr="00D31C29">
        <w:rPr>
          <w:color w:val="000000"/>
          <w:sz w:val="28"/>
          <w:szCs w:val="28"/>
          <w:lang w:val="uk-UA"/>
        </w:rPr>
        <w:t>ТЕОІРЯ ОЧІКУВАНЬ В. ВРУМА</w:t>
      </w:r>
    </w:p>
    <w:p w:rsidR="00BA27A7" w:rsidRPr="00D31C29" w:rsidRDefault="00BA27A7" w:rsidP="00D31C29">
      <w:pPr>
        <w:numPr>
          <w:ilvl w:val="0"/>
          <w:numId w:val="13"/>
        </w:numPr>
        <w:shd w:val="clear" w:color="000000" w:fill="FFFFFF"/>
        <w:tabs>
          <w:tab w:val="left" w:pos="284"/>
        </w:tabs>
        <w:suppressAutoHyphens/>
        <w:spacing w:line="360" w:lineRule="auto"/>
        <w:ind w:left="0" w:firstLine="0"/>
        <w:rPr>
          <w:color w:val="000000"/>
          <w:sz w:val="28"/>
          <w:szCs w:val="28"/>
          <w:lang w:val="uk-UA"/>
        </w:rPr>
      </w:pPr>
      <w:r w:rsidRPr="00D31C29">
        <w:rPr>
          <w:color w:val="000000"/>
          <w:sz w:val="28"/>
          <w:szCs w:val="28"/>
          <w:lang w:val="uk-UA"/>
        </w:rPr>
        <w:t>ТЕОРІЯ СПРАВЕДЛИВОСТІ С. АДАМСА</w:t>
      </w:r>
    </w:p>
    <w:p w:rsidR="00BA27A7" w:rsidRPr="00D31C29" w:rsidRDefault="00BA27A7" w:rsidP="00D31C29">
      <w:pPr>
        <w:numPr>
          <w:ilvl w:val="0"/>
          <w:numId w:val="13"/>
        </w:numPr>
        <w:shd w:val="clear" w:color="000000" w:fill="FFFFFF"/>
        <w:tabs>
          <w:tab w:val="left" w:pos="284"/>
        </w:tabs>
        <w:suppressAutoHyphens/>
        <w:spacing w:line="360" w:lineRule="auto"/>
        <w:ind w:left="0" w:firstLine="0"/>
        <w:rPr>
          <w:color w:val="000000"/>
          <w:sz w:val="28"/>
          <w:szCs w:val="28"/>
          <w:lang w:val="uk-UA"/>
        </w:rPr>
      </w:pPr>
      <w:r w:rsidRPr="00D31C29">
        <w:rPr>
          <w:color w:val="000000"/>
          <w:sz w:val="28"/>
          <w:szCs w:val="28"/>
          <w:lang w:val="uk-UA"/>
        </w:rPr>
        <w:t>КОМПЛЕКСНА МОДЕЛЬ МОТИВАЦІЇ ПОРТЕРА-ЛОУЛЕРА</w:t>
      </w:r>
    </w:p>
    <w:p w:rsidR="00BA27A7" w:rsidRPr="00D31C29" w:rsidRDefault="00BA27A7" w:rsidP="00D31C29">
      <w:pPr>
        <w:numPr>
          <w:ilvl w:val="0"/>
          <w:numId w:val="13"/>
        </w:numPr>
        <w:shd w:val="clear" w:color="000000" w:fill="FFFFFF"/>
        <w:tabs>
          <w:tab w:val="left" w:pos="284"/>
        </w:tabs>
        <w:suppressAutoHyphens/>
        <w:spacing w:line="360" w:lineRule="auto"/>
        <w:ind w:left="0" w:firstLine="0"/>
        <w:rPr>
          <w:color w:val="000000"/>
          <w:sz w:val="28"/>
          <w:szCs w:val="28"/>
          <w:lang w:val="uk-UA"/>
        </w:rPr>
      </w:pPr>
      <w:r w:rsidRPr="00D31C29">
        <w:rPr>
          <w:color w:val="000000"/>
          <w:sz w:val="28"/>
          <w:szCs w:val="28"/>
          <w:lang w:val="uk-UA"/>
        </w:rPr>
        <w:t>ТЕОРІЯ ПІДТРИМКИ Р. СКІНЕРА</w:t>
      </w:r>
    </w:p>
    <w:p w:rsidR="00BA27A7" w:rsidRPr="00D31C29" w:rsidRDefault="00BA27A7" w:rsidP="00D31C29">
      <w:pPr>
        <w:shd w:val="clear" w:color="000000" w:fill="FFFFFF"/>
        <w:tabs>
          <w:tab w:val="left" w:pos="284"/>
        </w:tabs>
        <w:suppressAutoHyphens/>
        <w:spacing w:line="360" w:lineRule="auto"/>
        <w:rPr>
          <w:color w:val="000000"/>
          <w:sz w:val="28"/>
          <w:szCs w:val="28"/>
          <w:lang w:val="uk-UA"/>
        </w:rPr>
      </w:pPr>
      <w:r w:rsidRPr="00D31C29">
        <w:rPr>
          <w:color w:val="000000"/>
          <w:sz w:val="28"/>
          <w:szCs w:val="28"/>
          <w:lang w:val="uk-UA"/>
        </w:rPr>
        <w:t>ВИСНОВОК</w:t>
      </w:r>
    </w:p>
    <w:p w:rsidR="00BA27A7" w:rsidRPr="00D31C29" w:rsidRDefault="00BA27A7" w:rsidP="00D31C29">
      <w:pPr>
        <w:shd w:val="clear" w:color="000000" w:fill="FFFFFF"/>
        <w:tabs>
          <w:tab w:val="left" w:pos="284"/>
        </w:tabs>
        <w:suppressAutoHyphens/>
        <w:spacing w:line="360" w:lineRule="auto"/>
        <w:rPr>
          <w:color w:val="000000"/>
          <w:sz w:val="28"/>
          <w:szCs w:val="28"/>
          <w:lang w:val="uk-UA"/>
        </w:rPr>
      </w:pPr>
      <w:r w:rsidRPr="00D31C29">
        <w:rPr>
          <w:color w:val="000000"/>
          <w:sz w:val="28"/>
          <w:szCs w:val="28"/>
          <w:lang w:val="uk-UA"/>
        </w:rPr>
        <w:t>СПИСОК ВИКОРИСТАНОЇ ЛІТЕРАТУРИ</w:t>
      </w:r>
    </w:p>
    <w:p w:rsidR="00BA27A7" w:rsidRPr="00D31C29" w:rsidRDefault="00BA27A7" w:rsidP="00D31C29">
      <w:pPr>
        <w:shd w:val="clear" w:color="000000" w:fill="FFFFFF"/>
        <w:tabs>
          <w:tab w:val="left" w:pos="284"/>
        </w:tabs>
        <w:suppressAutoHyphens/>
        <w:spacing w:line="360" w:lineRule="auto"/>
        <w:jc w:val="center"/>
        <w:rPr>
          <w:b/>
          <w:color w:val="000000"/>
          <w:sz w:val="28"/>
          <w:szCs w:val="28"/>
          <w:lang w:val="uk-UA"/>
        </w:rPr>
      </w:pPr>
      <w:r w:rsidRPr="00D31C29">
        <w:rPr>
          <w:color w:val="000000"/>
          <w:sz w:val="28"/>
          <w:szCs w:val="28"/>
          <w:lang w:val="uk-UA"/>
        </w:rPr>
        <w:br w:type="page"/>
      </w:r>
      <w:r w:rsidRPr="00D31C29">
        <w:rPr>
          <w:b/>
          <w:color w:val="000000"/>
          <w:sz w:val="28"/>
          <w:szCs w:val="28"/>
          <w:lang w:val="uk-UA"/>
        </w:rPr>
        <w:t>ВСТУП</w:t>
      </w:r>
    </w:p>
    <w:p w:rsidR="00BA27A7" w:rsidRPr="00D31C29" w:rsidRDefault="00BA27A7" w:rsidP="00D31C29">
      <w:pPr>
        <w:shd w:val="clear" w:color="000000" w:fill="FFFFFF"/>
        <w:suppressAutoHyphens/>
        <w:spacing w:line="360" w:lineRule="auto"/>
        <w:ind w:firstLine="709"/>
        <w:jc w:val="both"/>
        <w:outlineLvl w:val="0"/>
        <w:rPr>
          <w:color w:val="000000"/>
          <w:sz w:val="28"/>
          <w:szCs w:val="28"/>
          <w:lang w:val="uk-UA"/>
        </w:rPr>
      </w:pPr>
    </w:p>
    <w:p w:rsidR="00BA27A7" w:rsidRPr="00D31C29" w:rsidRDefault="00BA27A7" w:rsidP="00D31C29">
      <w:pPr>
        <w:pStyle w:val="1"/>
        <w:widowControl/>
        <w:shd w:val="clear" w:color="000000" w:fill="FFFFFF"/>
        <w:suppressAutoHyphens/>
        <w:spacing w:line="360" w:lineRule="auto"/>
        <w:ind w:left="0" w:firstLine="709"/>
      </w:pPr>
      <w:r w:rsidRPr="00D31C29">
        <w:t>Ефективність виробничо-господарських та управлінських процесів у кінцевому підсумку визначається не тільки цілями, правильно визначеними плановими орієнтирами чи якісно розробленими рішеннями та обґрунтованими діями з їх виконання, а й залежить від людей, які втілюють у життя цілі соціально-економічної системи, реалізують плани та виконують прийняті рішення. Людей можна примусити виконувати те чи інше рішення; ту чи іншу роботу. Однак примусове виконання їх має певні межі, як правило, визначені системою організації спільної праці та контролю, за здійсненням її.</w:t>
      </w:r>
    </w:p>
    <w:p w:rsidR="00BA27A7" w:rsidRPr="00D31C29" w:rsidRDefault="00BA27A7" w:rsidP="00D31C29">
      <w:pPr>
        <w:shd w:val="clear" w:color="000000" w:fill="FFFFFF"/>
        <w:suppressAutoHyphens/>
        <w:spacing w:line="360" w:lineRule="auto"/>
        <w:ind w:firstLine="709"/>
        <w:jc w:val="both"/>
        <w:rPr>
          <w:color w:val="000000"/>
          <w:sz w:val="28"/>
          <w:lang w:val="uk-UA"/>
        </w:rPr>
      </w:pPr>
      <w:r w:rsidRPr="00D31C29">
        <w:rPr>
          <w:color w:val="000000"/>
          <w:sz w:val="28"/>
          <w:lang w:val="uk-UA"/>
        </w:rPr>
        <w:t>Тому сучасна філософія менеджменту в основу впливу на людей покладає не примус, а мотиваційні регулятори, побудовані на врахуванні психологічних особливостей людини.</w:t>
      </w:r>
    </w:p>
    <w:p w:rsidR="00BA27A7" w:rsidRPr="00D31C29" w:rsidRDefault="00BA27A7" w:rsidP="00D31C29">
      <w:pPr>
        <w:shd w:val="clear" w:color="000000" w:fill="FFFFFF"/>
        <w:suppressAutoHyphens/>
        <w:spacing w:line="360" w:lineRule="auto"/>
        <w:ind w:firstLine="709"/>
        <w:jc w:val="both"/>
        <w:rPr>
          <w:color w:val="000000"/>
          <w:sz w:val="28"/>
          <w:lang w:val="uk-UA"/>
        </w:rPr>
      </w:pPr>
      <w:r w:rsidRPr="00D31C29">
        <w:rPr>
          <w:color w:val="000000"/>
          <w:sz w:val="28"/>
          <w:lang w:val="uk-UA"/>
        </w:rPr>
        <w:t>При цьому багатьма вченими впродовж розвитку менеджменту розроблялися цілі теорії мотивації.</w:t>
      </w:r>
    </w:p>
    <w:p w:rsidR="00BA27A7" w:rsidRPr="00D31C29" w:rsidRDefault="00BA27A7" w:rsidP="00D31C29">
      <w:pPr>
        <w:shd w:val="clear" w:color="000000" w:fill="FFFFFF"/>
        <w:suppressAutoHyphens/>
        <w:spacing w:line="360" w:lineRule="auto"/>
        <w:ind w:firstLine="709"/>
        <w:jc w:val="both"/>
        <w:outlineLvl w:val="0"/>
        <w:rPr>
          <w:bCs/>
          <w:color w:val="000000"/>
          <w:sz w:val="28"/>
          <w:szCs w:val="28"/>
          <w:lang w:val="uk-UA"/>
        </w:rPr>
      </w:pPr>
      <w:r w:rsidRPr="00D31C29">
        <w:rPr>
          <w:bCs/>
          <w:color w:val="000000"/>
          <w:sz w:val="28"/>
          <w:szCs w:val="28"/>
          <w:lang w:val="uk-UA"/>
        </w:rPr>
        <w:t>Усі сучасні теорії мотивації поділяють на дві групи: змістовні та процесні.</w:t>
      </w:r>
    </w:p>
    <w:p w:rsidR="006E4F2C" w:rsidRPr="00D31C29" w:rsidRDefault="00BA27A7" w:rsidP="00D31C29">
      <w:pPr>
        <w:shd w:val="clear" w:color="000000" w:fill="FFFFFF"/>
        <w:suppressAutoHyphens/>
        <w:spacing w:line="360" w:lineRule="auto"/>
        <w:ind w:firstLine="709"/>
        <w:jc w:val="both"/>
        <w:outlineLvl w:val="0"/>
        <w:rPr>
          <w:bCs/>
          <w:iCs/>
          <w:color w:val="000000"/>
          <w:sz w:val="28"/>
          <w:szCs w:val="28"/>
          <w:lang w:val="uk-UA"/>
        </w:rPr>
      </w:pPr>
      <w:r w:rsidRPr="00D31C29">
        <w:rPr>
          <w:bCs/>
          <w:color w:val="000000"/>
          <w:sz w:val="28"/>
          <w:szCs w:val="28"/>
          <w:lang w:val="uk-UA"/>
        </w:rPr>
        <w:t xml:space="preserve">Змістовні теорії </w:t>
      </w:r>
      <w:r w:rsidR="006E4F2C" w:rsidRPr="00D31C29">
        <w:rPr>
          <w:bCs/>
          <w:iCs/>
          <w:color w:val="000000"/>
          <w:sz w:val="28"/>
          <w:szCs w:val="28"/>
          <w:lang w:val="uk-UA"/>
        </w:rPr>
        <w:t>концентрують свою увагу на аналізі потреб людини, пріоритетності їх мотивуючої дії; процесні теорії акцентують увагу не лише на потребах, а й безпосередньо на процесі стимулювання, визначенні умов, за яких мотивування буде ефективним.</w:t>
      </w:r>
    </w:p>
    <w:p w:rsidR="006E4F2C" w:rsidRPr="00D31C29" w:rsidRDefault="006E4F2C" w:rsidP="00D31C29">
      <w:pPr>
        <w:shd w:val="clear" w:color="000000" w:fill="FFFFFF"/>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Залежність діяльності людини від ступеня задоволеності її потреб або можливості їх задоволення, яка становлять основу змістових теорій мотивації, виявлена досить давно; натомість підхід, що базується безпосередньо на вивченні процесу стимулювання, визначенні умов, за яких мотивування буде ефективним є відносно новим, тому потребує детальнішого вивчення й аналізу.</w:t>
      </w:r>
    </w:p>
    <w:p w:rsidR="006E4F2C" w:rsidRPr="00D31C29" w:rsidRDefault="006E4F2C" w:rsidP="00D31C29">
      <w:pPr>
        <w:shd w:val="clear" w:color="000000" w:fill="FFFFFF"/>
        <w:suppressAutoHyphens/>
        <w:spacing w:line="360" w:lineRule="auto"/>
        <w:jc w:val="center"/>
        <w:rPr>
          <w:b/>
          <w:color w:val="000000"/>
          <w:sz w:val="28"/>
          <w:szCs w:val="28"/>
          <w:lang w:val="uk-UA"/>
        </w:rPr>
      </w:pPr>
      <w:r w:rsidRPr="00D31C29">
        <w:rPr>
          <w:bCs/>
          <w:iCs/>
          <w:color w:val="000000"/>
          <w:sz w:val="28"/>
          <w:szCs w:val="28"/>
          <w:lang w:val="uk-UA"/>
        </w:rPr>
        <w:br w:type="page"/>
      </w:r>
      <w:r w:rsidR="00D31C29" w:rsidRPr="00D31C29">
        <w:rPr>
          <w:b/>
          <w:bCs/>
          <w:iCs/>
          <w:color w:val="000000"/>
          <w:sz w:val="28"/>
          <w:szCs w:val="28"/>
          <w:lang w:val="uk-UA"/>
        </w:rPr>
        <w:t xml:space="preserve">1 </w:t>
      </w:r>
      <w:r w:rsidRPr="00D31C29">
        <w:rPr>
          <w:b/>
          <w:color w:val="000000"/>
          <w:sz w:val="28"/>
          <w:szCs w:val="28"/>
          <w:lang w:val="uk-UA"/>
        </w:rPr>
        <w:t>ТЕОІРЯ ОЧІКУВАНЬ В. ВРУМА</w:t>
      </w:r>
    </w:p>
    <w:p w:rsidR="006E4F2C" w:rsidRPr="00D31C29" w:rsidRDefault="006E4F2C" w:rsidP="00D31C29">
      <w:pPr>
        <w:shd w:val="clear" w:color="000000" w:fill="FFFFFF"/>
        <w:suppressAutoHyphens/>
        <w:spacing w:line="360" w:lineRule="auto"/>
        <w:ind w:firstLine="709"/>
        <w:jc w:val="both"/>
        <w:outlineLvl w:val="0"/>
        <w:rPr>
          <w:color w:val="000000"/>
          <w:sz w:val="28"/>
          <w:szCs w:val="28"/>
          <w:lang w:val="uk-UA"/>
        </w:rPr>
      </w:pPr>
    </w:p>
    <w:p w:rsidR="00D31C29" w:rsidRDefault="006E4F2C" w:rsidP="00D31C29">
      <w:pPr>
        <w:shd w:val="clear" w:color="000000" w:fill="FFFFFF"/>
        <w:tabs>
          <w:tab w:val="left" w:pos="1134"/>
        </w:tabs>
        <w:suppressAutoHyphens/>
        <w:spacing w:line="360" w:lineRule="auto"/>
        <w:ind w:firstLine="709"/>
        <w:jc w:val="both"/>
        <w:outlineLvl w:val="0"/>
        <w:rPr>
          <w:color w:val="000000"/>
          <w:sz w:val="28"/>
          <w:szCs w:val="28"/>
          <w:lang w:val="uk-UA"/>
        </w:rPr>
      </w:pPr>
      <w:r w:rsidRPr="00D31C29">
        <w:rPr>
          <w:color w:val="000000"/>
          <w:sz w:val="28"/>
          <w:szCs w:val="28"/>
          <w:lang w:val="uk-UA"/>
        </w:rPr>
        <w:t>Теорія очікувань В. Врума ґрунтується на посиланні, що мотивація працівника досягається винагородженням. При цьому сила прагнення до отримання винагороди залежить від трьох ситуаційних факторів:</w:t>
      </w:r>
    </w:p>
    <w:p w:rsidR="006E4F2C" w:rsidRPr="00D31C29" w:rsidRDefault="006E4F2C" w:rsidP="00D31C29">
      <w:pPr>
        <w:numPr>
          <w:ilvl w:val="0"/>
          <w:numId w:val="1"/>
        </w:numPr>
        <w:shd w:val="clear" w:color="000000" w:fill="FFFFFF"/>
        <w:tabs>
          <w:tab w:val="clear" w:pos="567"/>
          <w:tab w:val="num" w:pos="-3060"/>
          <w:tab w:val="left" w:pos="1134"/>
        </w:tabs>
        <w:suppressAutoHyphens/>
        <w:spacing w:line="360" w:lineRule="auto"/>
        <w:ind w:left="0" w:firstLine="709"/>
        <w:jc w:val="both"/>
        <w:outlineLvl w:val="0"/>
        <w:rPr>
          <w:color w:val="000000"/>
          <w:sz w:val="28"/>
          <w:szCs w:val="28"/>
          <w:lang w:val="uk-UA"/>
        </w:rPr>
      </w:pPr>
      <w:r w:rsidRPr="00D31C29">
        <w:rPr>
          <w:color w:val="000000"/>
          <w:sz w:val="28"/>
          <w:szCs w:val="28"/>
          <w:lang w:val="uk-UA"/>
        </w:rPr>
        <w:t>наявність зв’язку між затратами праці і досягнутими результатами, тобто від сподівання, що затрати праці дадуть бажані результати (З – Р). Якщо такий зв’язок відсутній, мотивація слабшає;</w:t>
      </w:r>
    </w:p>
    <w:p w:rsidR="006E4F2C" w:rsidRPr="00D31C29" w:rsidRDefault="006E4F2C" w:rsidP="00D31C29">
      <w:pPr>
        <w:numPr>
          <w:ilvl w:val="0"/>
          <w:numId w:val="1"/>
        </w:numPr>
        <w:shd w:val="clear" w:color="000000" w:fill="FFFFFF"/>
        <w:tabs>
          <w:tab w:val="clear" w:pos="567"/>
          <w:tab w:val="num" w:pos="-3060"/>
          <w:tab w:val="left" w:pos="1134"/>
        </w:tabs>
        <w:suppressAutoHyphens/>
        <w:spacing w:line="360" w:lineRule="auto"/>
        <w:ind w:left="0" w:firstLine="709"/>
        <w:jc w:val="both"/>
        <w:outlineLvl w:val="0"/>
        <w:rPr>
          <w:color w:val="000000"/>
          <w:sz w:val="28"/>
          <w:szCs w:val="28"/>
          <w:lang w:val="uk-UA"/>
        </w:rPr>
      </w:pPr>
      <w:r w:rsidRPr="00D31C29">
        <w:rPr>
          <w:color w:val="000000"/>
          <w:sz w:val="28"/>
          <w:szCs w:val="28"/>
          <w:lang w:val="uk-UA"/>
        </w:rPr>
        <w:t>реальність отримання винагороди, тобто очікування, що результати будуть винагородженні (Р – В). Відсутність такого зв’язку послаблює мотивацію;</w:t>
      </w:r>
    </w:p>
    <w:p w:rsidR="00522E2A" w:rsidRPr="00D31C29" w:rsidRDefault="006E4F2C" w:rsidP="00D31C29">
      <w:pPr>
        <w:numPr>
          <w:ilvl w:val="0"/>
          <w:numId w:val="1"/>
        </w:numPr>
        <w:shd w:val="clear" w:color="000000" w:fill="FFFFFF"/>
        <w:tabs>
          <w:tab w:val="clear" w:pos="567"/>
          <w:tab w:val="num" w:pos="-3060"/>
          <w:tab w:val="left" w:pos="1134"/>
        </w:tabs>
        <w:suppressAutoHyphens/>
        <w:spacing w:line="360" w:lineRule="auto"/>
        <w:ind w:left="0" w:firstLine="709"/>
        <w:jc w:val="both"/>
        <w:outlineLvl w:val="0"/>
        <w:rPr>
          <w:bCs/>
          <w:iCs/>
          <w:color w:val="000000"/>
          <w:sz w:val="28"/>
          <w:szCs w:val="28"/>
          <w:lang w:val="uk-UA"/>
        </w:rPr>
      </w:pPr>
      <w:r w:rsidRPr="00D31C29">
        <w:rPr>
          <w:color w:val="000000"/>
          <w:sz w:val="28"/>
          <w:szCs w:val="28"/>
          <w:lang w:val="uk-UA"/>
        </w:rPr>
        <w:t>цінність винагороди. Через власну систему цінностей конкретна винагорода може і не представляти для людини цінності, тобто мотивація залежить від сподівань щодо цінності винагороди (В – Ц)</w:t>
      </w:r>
      <w:r w:rsidR="00E17F28" w:rsidRPr="00D31C29">
        <w:rPr>
          <w:color w:val="000000"/>
          <w:sz w:val="28"/>
          <w:szCs w:val="28"/>
          <w:lang w:val="uk-UA"/>
        </w:rPr>
        <w:t xml:space="preserve"> [</w:t>
      </w:r>
      <w:r w:rsidR="00E17F28" w:rsidRPr="00D31C29">
        <w:rPr>
          <w:color w:val="000000"/>
          <w:sz w:val="28"/>
          <w:szCs w:val="28"/>
        </w:rPr>
        <w:t>2</w:t>
      </w:r>
      <w:r w:rsidR="00E17F28" w:rsidRPr="00D31C29">
        <w:rPr>
          <w:color w:val="000000"/>
          <w:sz w:val="28"/>
          <w:szCs w:val="28"/>
          <w:lang w:val="uk-UA"/>
        </w:rPr>
        <w:t>]</w:t>
      </w:r>
      <w:r w:rsidR="00E17F28" w:rsidRPr="00D31C29">
        <w:rPr>
          <w:color w:val="000000"/>
          <w:sz w:val="28"/>
          <w:szCs w:val="28"/>
        </w:rPr>
        <w:t>.</w:t>
      </w:r>
    </w:p>
    <w:p w:rsidR="00D31C29" w:rsidRDefault="006E4F2C" w:rsidP="00D31C29">
      <w:pPr>
        <w:shd w:val="clear" w:color="000000" w:fill="FFFFFF"/>
        <w:tabs>
          <w:tab w:val="left" w:pos="1134"/>
        </w:tabs>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Якщо очікування високі, то сила спонукаючого мотиву зростає. Отриманий раніше позитивний досвід в аналогічних ситуаціях підкріплює сподівання. Навпаки, якщо очікування не справджуються, виникає відчуття марності зусиль, внаслідок чого зменшується мотивація. Позбавитися відчуття марності зусиль допомагає встановлення досяжних для конкретного працівника цілей діяльності й винагородження його таким способом, який він особисто цінує.</w:t>
      </w:r>
    </w:p>
    <w:p w:rsidR="006E4F2C" w:rsidRPr="00D31C29" w:rsidRDefault="006E4F2C" w:rsidP="00D31C29">
      <w:pPr>
        <w:shd w:val="clear" w:color="000000" w:fill="FFFFFF"/>
        <w:tabs>
          <w:tab w:val="left" w:pos="1134"/>
        </w:tabs>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Фактором, що спричиняє виникнення відчуття марності зусиль є брак власних здібностей працівника. Внаслідок цього завдання виконується невдало і демотивує працівника.</w:t>
      </w:r>
    </w:p>
    <w:p w:rsidR="006E4F2C" w:rsidRPr="00D31C29" w:rsidRDefault="006E4F2C" w:rsidP="00D31C29">
      <w:pPr>
        <w:shd w:val="clear" w:color="000000" w:fill="FFFFFF"/>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Виходячи з даної теорії можна зробити такі висновки для практики мотивування:</w:t>
      </w:r>
    </w:p>
    <w:p w:rsidR="00D31C29" w:rsidRDefault="006E4F2C" w:rsidP="00D31C29">
      <w:pPr>
        <w:numPr>
          <w:ilvl w:val="0"/>
          <w:numId w:val="3"/>
        </w:numPr>
        <w:shd w:val="clear" w:color="000000" w:fill="FFFFFF"/>
        <w:tabs>
          <w:tab w:val="clear" w:pos="360"/>
          <w:tab w:val="num" w:pos="-3420"/>
          <w:tab w:val="num" w:pos="-1620"/>
        </w:tabs>
        <w:suppressAutoHyphens/>
        <w:spacing w:line="360" w:lineRule="auto"/>
        <w:ind w:left="0" w:firstLine="709"/>
        <w:jc w:val="both"/>
        <w:outlineLvl w:val="0"/>
        <w:rPr>
          <w:bCs/>
          <w:iCs/>
          <w:color w:val="000000"/>
          <w:sz w:val="28"/>
          <w:szCs w:val="28"/>
          <w:lang w:val="uk-UA"/>
        </w:rPr>
      </w:pPr>
      <w:r w:rsidRPr="00D31C29">
        <w:rPr>
          <w:bCs/>
          <w:iCs/>
          <w:color w:val="000000"/>
          <w:sz w:val="28"/>
          <w:szCs w:val="28"/>
          <w:lang w:val="uk-UA"/>
        </w:rPr>
        <w:t>менеджер має прищепити кожному працівникові стале переконання про те, що від його зусиль залежатимуть результати праці, що саме від останніх залежатиме обсяг винагороди, а також те, що отримані результати матимуть цінність і для самого працівника, і для організації.</w:t>
      </w:r>
    </w:p>
    <w:p w:rsidR="00D470C2" w:rsidRPr="00D31C29" w:rsidRDefault="006E4F2C" w:rsidP="00D31C29">
      <w:pPr>
        <w:numPr>
          <w:ilvl w:val="0"/>
          <w:numId w:val="3"/>
        </w:numPr>
        <w:shd w:val="clear" w:color="000000" w:fill="FFFFFF"/>
        <w:tabs>
          <w:tab w:val="clear" w:pos="360"/>
          <w:tab w:val="num" w:pos="-3420"/>
          <w:tab w:val="num" w:pos="-1620"/>
        </w:tabs>
        <w:suppressAutoHyphens/>
        <w:spacing w:line="360" w:lineRule="auto"/>
        <w:ind w:left="0" w:firstLine="709"/>
        <w:jc w:val="both"/>
        <w:outlineLvl w:val="0"/>
        <w:rPr>
          <w:bCs/>
          <w:iCs/>
          <w:color w:val="000000"/>
          <w:sz w:val="28"/>
          <w:szCs w:val="28"/>
          <w:lang w:val="uk-UA"/>
        </w:rPr>
      </w:pPr>
      <w:r w:rsidRPr="00D31C29">
        <w:rPr>
          <w:bCs/>
          <w:iCs/>
          <w:color w:val="000000"/>
          <w:sz w:val="28"/>
          <w:szCs w:val="28"/>
          <w:lang w:val="uk-UA"/>
        </w:rPr>
        <w:t>керівництво організації має постійно порівнювати заплановані обсяг і структуру винагород з факт</w:t>
      </w:r>
      <w:r w:rsidR="00E17F28" w:rsidRPr="00D31C29">
        <w:rPr>
          <w:bCs/>
          <w:iCs/>
          <w:color w:val="000000"/>
          <w:sz w:val="28"/>
          <w:szCs w:val="28"/>
          <w:lang w:val="uk-UA"/>
        </w:rPr>
        <w:t>ичними очікуваннями працівників [4].</w:t>
      </w:r>
    </w:p>
    <w:p w:rsidR="00D31C29" w:rsidRDefault="00D31C29" w:rsidP="00D31C29">
      <w:pPr>
        <w:shd w:val="clear" w:color="000000" w:fill="FFFFFF"/>
        <w:suppressAutoHyphens/>
        <w:spacing w:line="360" w:lineRule="auto"/>
        <w:ind w:firstLine="709"/>
        <w:jc w:val="both"/>
        <w:outlineLvl w:val="0"/>
        <w:rPr>
          <w:color w:val="000000"/>
          <w:sz w:val="28"/>
          <w:szCs w:val="28"/>
          <w:lang w:val="uk-UA"/>
        </w:rPr>
      </w:pPr>
    </w:p>
    <w:p w:rsidR="006E4F2C" w:rsidRPr="00D31C29" w:rsidRDefault="00D31C29" w:rsidP="00D31C29">
      <w:pPr>
        <w:shd w:val="clear" w:color="000000" w:fill="FFFFFF"/>
        <w:suppressAutoHyphens/>
        <w:spacing w:line="360" w:lineRule="auto"/>
        <w:jc w:val="center"/>
        <w:rPr>
          <w:b/>
          <w:color w:val="000000"/>
          <w:sz w:val="28"/>
          <w:szCs w:val="28"/>
          <w:lang w:val="uk-UA"/>
        </w:rPr>
      </w:pPr>
      <w:r w:rsidRPr="00D31C29">
        <w:rPr>
          <w:b/>
          <w:color w:val="000000"/>
          <w:sz w:val="28"/>
          <w:szCs w:val="28"/>
          <w:lang w:val="uk-UA"/>
        </w:rPr>
        <w:t xml:space="preserve">2 </w:t>
      </w:r>
      <w:r w:rsidR="00D470C2" w:rsidRPr="00D31C29">
        <w:rPr>
          <w:b/>
          <w:color w:val="000000"/>
          <w:sz w:val="28"/>
          <w:szCs w:val="28"/>
          <w:lang w:val="uk-UA"/>
        </w:rPr>
        <w:t>ТЕОРІЯ СПРАВЕДЛИВОСТІ С. АДАМСА</w:t>
      </w:r>
    </w:p>
    <w:p w:rsidR="00D470C2" w:rsidRPr="00D31C29" w:rsidRDefault="00D470C2" w:rsidP="00D31C29">
      <w:pPr>
        <w:shd w:val="clear" w:color="000000" w:fill="FFFFFF"/>
        <w:suppressAutoHyphens/>
        <w:spacing w:line="360" w:lineRule="auto"/>
        <w:ind w:firstLine="709"/>
        <w:jc w:val="both"/>
        <w:outlineLvl w:val="0"/>
        <w:rPr>
          <w:color w:val="000000"/>
          <w:sz w:val="28"/>
          <w:szCs w:val="28"/>
          <w:lang w:val="uk-UA"/>
        </w:rPr>
      </w:pPr>
    </w:p>
    <w:p w:rsidR="00D31C29" w:rsidRDefault="00D470C2" w:rsidP="00D31C29">
      <w:pPr>
        <w:shd w:val="clear" w:color="000000" w:fill="FFFFFF"/>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В теорії справедливості вирізняють такі основні складові:</w:t>
      </w:r>
    </w:p>
    <w:p w:rsidR="00D31C29" w:rsidRDefault="00D470C2" w:rsidP="00D31C29">
      <w:pPr>
        <w:numPr>
          <w:ilvl w:val="0"/>
          <w:numId w:val="4"/>
        </w:numPr>
        <w:shd w:val="clear" w:color="000000" w:fill="FFFFFF"/>
        <w:tabs>
          <w:tab w:val="clear" w:pos="567"/>
        </w:tabs>
        <w:suppressAutoHyphens/>
        <w:spacing w:line="360" w:lineRule="auto"/>
        <w:ind w:left="0" w:firstLine="709"/>
        <w:jc w:val="both"/>
        <w:outlineLvl w:val="0"/>
        <w:rPr>
          <w:bCs/>
          <w:iCs/>
          <w:color w:val="000000"/>
          <w:sz w:val="28"/>
          <w:szCs w:val="28"/>
          <w:lang w:val="uk-UA"/>
        </w:rPr>
      </w:pPr>
      <w:r w:rsidRPr="00D31C29">
        <w:rPr>
          <w:bCs/>
          <w:iCs/>
          <w:color w:val="000000"/>
          <w:sz w:val="28"/>
          <w:szCs w:val="28"/>
          <w:lang w:val="uk-UA"/>
        </w:rPr>
        <w:t>працівник – співробітник організації, який о</w:t>
      </w:r>
      <w:r w:rsidR="00055DD2" w:rsidRPr="00D31C29">
        <w:rPr>
          <w:bCs/>
          <w:iCs/>
          <w:color w:val="000000"/>
          <w:sz w:val="28"/>
          <w:szCs w:val="28"/>
          <w:lang w:val="uk-UA"/>
        </w:rPr>
        <w:t>цінює співвідношення винагорода/</w:t>
      </w:r>
      <w:r w:rsidRPr="00D31C29">
        <w:rPr>
          <w:bCs/>
          <w:iCs/>
          <w:color w:val="000000"/>
          <w:sz w:val="28"/>
          <w:szCs w:val="28"/>
          <w:lang w:val="uk-UA"/>
        </w:rPr>
        <w:t>зусилля і спроможний відчувати спра</w:t>
      </w:r>
      <w:r w:rsidR="00055DD2" w:rsidRPr="00D31C29">
        <w:rPr>
          <w:bCs/>
          <w:iCs/>
          <w:color w:val="000000"/>
          <w:sz w:val="28"/>
          <w:szCs w:val="28"/>
          <w:lang w:val="uk-UA"/>
        </w:rPr>
        <w:t>ведливість</w:t>
      </w:r>
      <w:r w:rsidRPr="00D31C29">
        <w:rPr>
          <w:bCs/>
          <w:iCs/>
          <w:color w:val="000000"/>
          <w:sz w:val="28"/>
          <w:szCs w:val="28"/>
          <w:lang w:val="uk-UA"/>
        </w:rPr>
        <w:t>/ несправедливість;</w:t>
      </w:r>
    </w:p>
    <w:p w:rsidR="00D31C29" w:rsidRDefault="00D470C2" w:rsidP="00D31C29">
      <w:pPr>
        <w:numPr>
          <w:ilvl w:val="0"/>
          <w:numId w:val="4"/>
        </w:numPr>
        <w:shd w:val="clear" w:color="000000" w:fill="FFFFFF"/>
        <w:tabs>
          <w:tab w:val="clear" w:pos="567"/>
        </w:tabs>
        <w:suppressAutoHyphens/>
        <w:spacing w:line="360" w:lineRule="auto"/>
        <w:ind w:left="0" w:firstLine="709"/>
        <w:jc w:val="both"/>
        <w:outlineLvl w:val="0"/>
        <w:rPr>
          <w:bCs/>
          <w:iCs/>
          <w:color w:val="000000"/>
          <w:sz w:val="28"/>
          <w:szCs w:val="28"/>
          <w:lang w:val="uk-UA"/>
        </w:rPr>
      </w:pPr>
      <w:r w:rsidRPr="00D31C29">
        <w:rPr>
          <w:bCs/>
          <w:iCs/>
          <w:color w:val="000000"/>
          <w:sz w:val="28"/>
          <w:szCs w:val="28"/>
          <w:lang w:val="uk-UA"/>
        </w:rPr>
        <w:t>об’єкт порівняння – будь-який інший співробітник даної організації, який використовується як база для порівняння коефіцієнтів виходу/входу;</w:t>
      </w:r>
    </w:p>
    <w:p w:rsidR="00D31C29" w:rsidRDefault="00D470C2" w:rsidP="00D31C29">
      <w:pPr>
        <w:numPr>
          <w:ilvl w:val="0"/>
          <w:numId w:val="4"/>
        </w:numPr>
        <w:shd w:val="clear" w:color="000000" w:fill="FFFFFF"/>
        <w:tabs>
          <w:tab w:val="clear" w:pos="567"/>
        </w:tabs>
        <w:suppressAutoHyphens/>
        <w:spacing w:line="360" w:lineRule="auto"/>
        <w:ind w:left="0" w:firstLine="709"/>
        <w:jc w:val="both"/>
        <w:outlineLvl w:val="0"/>
        <w:rPr>
          <w:bCs/>
          <w:iCs/>
          <w:color w:val="000000"/>
          <w:sz w:val="28"/>
          <w:szCs w:val="28"/>
          <w:lang w:val="uk-UA"/>
        </w:rPr>
      </w:pPr>
      <w:r w:rsidRPr="00D31C29">
        <w:rPr>
          <w:bCs/>
          <w:iCs/>
          <w:color w:val="000000"/>
          <w:sz w:val="28"/>
          <w:szCs w:val="28"/>
          <w:lang w:val="uk-UA"/>
        </w:rPr>
        <w:t>“входи” – індивідуальні властивості працівника, які він вкладає у виконувану ним роботу (освіта, досвід, кваліфікація здібності, зусилля, що прикладаються для виконання роботи тощо);</w:t>
      </w:r>
    </w:p>
    <w:p w:rsidR="00D31C29" w:rsidRDefault="00D470C2" w:rsidP="00D31C29">
      <w:pPr>
        <w:numPr>
          <w:ilvl w:val="0"/>
          <w:numId w:val="4"/>
        </w:numPr>
        <w:shd w:val="clear" w:color="000000" w:fill="FFFFFF"/>
        <w:tabs>
          <w:tab w:val="clear" w:pos="567"/>
        </w:tabs>
        <w:suppressAutoHyphens/>
        <w:spacing w:line="360" w:lineRule="auto"/>
        <w:ind w:left="0" w:firstLine="709"/>
        <w:jc w:val="both"/>
        <w:outlineLvl w:val="0"/>
        <w:rPr>
          <w:bCs/>
          <w:iCs/>
          <w:color w:val="000000"/>
          <w:sz w:val="28"/>
          <w:szCs w:val="28"/>
          <w:lang w:val="uk-UA"/>
        </w:rPr>
      </w:pPr>
      <w:r w:rsidRPr="00D31C29">
        <w:rPr>
          <w:bCs/>
          <w:iCs/>
          <w:color w:val="000000"/>
          <w:sz w:val="28"/>
          <w:szCs w:val="28"/>
          <w:lang w:val="uk-UA"/>
        </w:rPr>
        <w:t>“виходи” – все те що працівник отримує за виконання роботи (заробітна платня, премії, пільги, визнання заслуг, просування за службою тощо)</w:t>
      </w:r>
      <w:r w:rsidR="00E17F28" w:rsidRPr="00D31C29">
        <w:rPr>
          <w:bCs/>
          <w:iCs/>
          <w:color w:val="000000"/>
          <w:sz w:val="28"/>
          <w:szCs w:val="28"/>
        </w:rPr>
        <w:t xml:space="preserve"> [1]</w:t>
      </w:r>
      <w:r w:rsidRPr="00D31C29">
        <w:rPr>
          <w:bCs/>
          <w:iCs/>
          <w:color w:val="000000"/>
          <w:sz w:val="28"/>
          <w:szCs w:val="28"/>
          <w:lang w:val="uk-UA"/>
        </w:rPr>
        <w:t>.</w:t>
      </w:r>
    </w:p>
    <w:p w:rsidR="00522E2A" w:rsidRPr="00D31C29" w:rsidRDefault="00522E2A" w:rsidP="00D31C29">
      <w:pPr>
        <w:shd w:val="clear" w:color="000000" w:fill="FFFFFF"/>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 xml:space="preserve">Суть теорії справедливості така: робітник (Р) з певними входами (затрати праці - З) та певними виходами (нагородою - </w:t>
      </w:r>
      <w:r w:rsidR="00055DD2" w:rsidRPr="00D31C29">
        <w:rPr>
          <w:bCs/>
          <w:iCs/>
          <w:color w:val="000000"/>
          <w:sz w:val="28"/>
          <w:szCs w:val="28"/>
          <w:lang w:val="uk-UA"/>
        </w:rPr>
        <w:t>Н)</w:t>
      </w:r>
      <w:r w:rsidRPr="00D31C29">
        <w:rPr>
          <w:bCs/>
          <w:iCs/>
          <w:color w:val="000000"/>
          <w:sz w:val="28"/>
          <w:szCs w:val="28"/>
          <w:lang w:val="uk-UA"/>
        </w:rPr>
        <w:t xml:space="preserve"> порівн</w:t>
      </w:r>
      <w:r w:rsidR="00055DD2" w:rsidRPr="00D31C29">
        <w:rPr>
          <w:bCs/>
          <w:iCs/>
          <w:color w:val="000000"/>
          <w:sz w:val="28"/>
          <w:szCs w:val="28"/>
          <w:lang w:val="uk-UA"/>
        </w:rPr>
        <w:t>ює свій коефіцієнт виходу/входу</w:t>
      </w:r>
      <w:r w:rsidRPr="00D31C29">
        <w:rPr>
          <w:bCs/>
          <w:iCs/>
          <w:color w:val="000000"/>
          <w:sz w:val="28"/>
          <w:szCs w:val="28"/>
          <w:lang w:val="uk-UA"/>
        </w:rPr>
        <w:t xml:space="preserve"> </w:t>
      </w:r>
      <w:r w:rsidR="00055DD2" w:rsidRPr="00D31C29">
        <w:rPr>
          <w:bCs/>
          <w:iCs/>
          <w:color w:val="000000"/>
          <w:sz w:val="28"/>
          <w:szCs w:val="28"/>
          <w:lang w:val="uk-UA"/>
        </w:rPr>
        <w:t>(</w:t>
      </w:r>
      <w:r w:rsidRPr="00D31C29">
        <w:rPr>
          <w:bCs/>
          <w:iCs/>
          <w:color w:val="000000"/>
          <w:sz w:val="28"/>
          <w:szCs w:val="28"/>
          <w:lang w:val="uk-UA"/>
        </w:rPr>
        <w:t>Н/З</w:t>
      </w:r>
      <w:r w:rsidR="00055DD2" w:rsidRPr="00D31C29">
        <w:rPr>
          <w:bCs/>
          <w:iCs/>
          <w:color w:val="000000"/>
          <w:sz w:val="28"/>
          <w:szCs w:val="28"/>
          <w:lang w:val="uk-UA"/>
        </w:rPr>
        <w:t>)</w:t>
      </w:r>
      <w:r w:rsidRPr="00D31C29">
        <w:rPr>
          <w:bCs/>
          <w:iCs/>
          <w:color w:val="000000"/>
          <w:sz w:val="28"/>
          <w:szCs w:val="28"/>
          <w:lang w:val="uk-UA"/>
        </w:rPr>
        <w:t xml:space="preserve"> із коефіцієнтом входу/виходу об'єкта порівняння (ОП) та відчуває справедливість або несправедливість.</w:t>
      </w:r>
    </w:p>
    <w:p w:rsidR="00055DD2" w:rsidRPr="00D31C29" w:rsidRDefault="00055DD2" w:rsidP="00D31C29">
      <w:pPr>
        <w:shd w:val="clear" w:color="000000" w:fill="FFFFFF"/>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 xml:space="preserve">Справедливість працівник відчуває у ситуації, коли його власний коефіцієнт виходу/входу приблизно дорівнює аналогічному коефіцієнту об’єкта, обраного для порівняння. Якщо баланс співвідношень вихід/вхід порушується, у працівника виникає відчуття несправедливості. </w:t>
      </w:r>
      <w:r w:rsidR="00E17F28" w:rsidRPr="00D31C29">
        <w:rPr>
          <w:bCs/>
          <w:iCs/>
          <w:color w:val="000000"/>
          <w:sz w:val="28"/>
          <w:szCs w:val="28"/>
          <w:lang w:val="uk-UA"/>
        </w:rPr>
        <w:t>[2]</w:t>
      </w:r>
    </w:p>
    <w:p w:rsidR="00D31C29" w:rsidRDefault="00055DD2" w:rsidP="00D31C29">
      <w:pPr>
        <w:shd w:val="clear" w:color="000000" w:fill="FFFFFF"/>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За несправедливості виникає напруженість, відчуття внутрішньої суперечливості, які примушують працівника коригувати ситуацію, досягати відповідного балансу, забезпечення справедливості. Способами досягання справедливості при цьому можуть бути:</w:t>
      </w:r>
    </w:p>
    <w:p w:rsidR="00055DD2" w:rsidRPr="00D31C29" w:rsidRDefault="00055DD2" w:rsidP="00D31C29">
      <w:pPr>
        <w:numPr>
          <w:ilvl w:val="0"/>
          <w:numId w:val="9"/>
        </w:numPr>
        <w:shd w:val="clear" w:color="000000" w:fill="FFFFFF"/>
        <w:tabs>
          <w:tab w:val="clear" w:pos="1068"/>
          <w:tab w:val="num" w:pos="-1440"/>
        </w:tabs>
        <w:suppressAutoHyphens/>
        <w:spacing w:line="360" w:lineRule="auto"/>
        <w:ind w:left="0" w:firstLine="709"/>
        <w:jc w:val="both"/>
        <w:outlineLvl w:val="0"/>
        <w:rPr>
          <w:bCs/>
          <w:iCs/>
          <w:color w:val="000000"/>
          <w:sz w:val="28"/>
          <w:szCs w:val="28"/>
          <w:lang w:val="uk-UA"/>
        </w:rPr>
      </w:pPr>
      <w:r w:rsidRPr="00D31C29">
        <w:rPr>
          <w:bCs/>
          <w:iCs/>
          <w:color w:val="000000"/>
          <w:sz w:val="28"/>
          <w:szCs w:val="28"/>
          <w:lang w:val="uk-UA"/>
        </w:rPr>
        <w:t>зміна входів даного працівника (витрат часу, старанності тощо);</w:t>
      </w:r>
    </w:p>
    <w:p w:rsidR="00055DD2" w:rsidRPr="00D31C29" w:rsidRDefault="00055DD2" w:rsidP="00D31C29">
      <w:pPr>
        <w:numPr>
          <w:ilvl w:val="0"/>
          <w:numId w:val="9"/>
        </w:numPr>
        <w:shd w:val="clear" w:color="000000" w:fill="FFFFFF"/>
        <w:tabs>
          <w:tab w:val="clear" w:pos="1068"/>
          <w:tab w:val="num" w:pos="-1440"/>
        </w:tabs>
        <w:suppressAutoHyphens/>
        <w:spacing w:line="360" w:lineRule="auto"/>
        <w:ind w:left="0" w:firstLine="709"/>
        <w:jc w:val="both"/>
        <w:outlineLvl w:val="0"/>
        <w:rPr>
          <w:bCs/>
          <w:iCs/>
          <w:color w:val="000000"/>
          <w:sz w:val="28"/>
          <w:szCs w:val="28"/>
          <w:lang w:val="uk-UA"/>
        </w:rPr>
      </w:pPr>
      <w:r w:rsidRPr="00D31C29">
        <w:rPr>
          <w:bCs/>
          <w:iCs/>
          <w:color w:val="000000"/>
          <w:sz w:val="28"/>
          <w:szCs w:val="28"/>
          <w:lang w:val="uk-UA"/>
        </w:rPr>
        <w:t>зміна виходів (прохання про підвищення винагороди);</w:t>
      </w:r>
    </w:p>
    <w:p w:rsidR="00055DD2" w:rsidRPr="00D31C29" w:rsidRDefault="00055DD2" w:rsidP="00D31C29">
      <w:pPr>
        <w:numPr>
          <w:ilvl w:val="0"/>
          <w:numId w:val="9"/>
        </w:numPr>
        <w:shd w:val="clear" w:color="000000" w:fill="FFFFFF"/>
        <w:tabs>
          <w:tab w:val="clear" w:pos="1068"/>
          <w:tab w:val="num" w:pos="-1440"/>
        </w:tabs>
        <w:suppressAutoHyphens/>
        <w:spacing w:line="360" w:lineRule="auto"/>
        <w:ind w:left="0" w:firstLine="709"/>
        <w:jc w:val="both"/>
        <w:outlineLvl w:val="0"/>
        <w:rPr>
          <w:bCs/>
          <w:iCs/>
          <w:color w:val="000000"/>
          <w:sz w:val="28"/>
          <w:szCs w:val="28"/>
          <w:lang w:val="uk-UA"/>
        </w:rPr>
      </w:pPr>
      <w:r w:rsidRPr="00D31C29">
        <w:rPr>
          <w:bCs/>
          <w:iCs/>
          <w:color w:val="000000"/>
          <w:sz w:val="28"/>
          <w:szCs w:val="28"/>
          <w:lang w:val="uk-UA"/>
        </w:rPr>
        <w:t>зміна ставлення до роботи;</w:t>
      </w:r>
    </w:p>
    <w:p w:rsidR="00055DD2" w:rsidRPr="00D31C29" w:rsidRDefault="00055DD2" w:rsidP="00D31C29">
      <w:pPr>
        <w:numPr>
          <w:ilvl w:val="0"/>
          <w:numId w:val="9"/>
        </w:numPr>
        <w:shd w:val="clear" w:color="000000" w:fill="FFFFFF"/>
        <w:tabs>
          <w:tab w:val="clear" w:pos="1068"/>
          <w:tab w:val="num" w:pos="-1440"/>
        </w:tabs>
        <w:suppressAutoHyphens/>
        <w:spacing w:line="360" w:lineRule="auto"/>
        <w:ind w:left="0" w:firstLine="709"/>
        <w:jc w:val="both"/>
        <w:outlineLvl w:val="0"/>
        <w:rPr>
          <w:bCs/>
          <w:iCs/>
          <w:color w:val="000000"/>
          <w:sz w:val="28"/>
          <w:szCs w:val="28"/>
          <w:lang w:val="uk-UA"/>
        </w:rPr>
      </w:pPr>
      <w:r w:rsidRPr="00D31C29">
        <w:rPr>
          <w:bCs/>
          <w:iCs/>
          <w:color w:val="000000"/>
          <w:sz w:val="28"/>
          <w:szCs w:val="28"/>
          <w:lang w:val="uk-UA"/>
        </w:rPr>
        <w:t>зміна об’єкту для порівняння;</w:t>
      </w:r>
    </w:p>
    <w:p w:rsidR="00055DD2" w:rsidRPr="00D31C29" w:rsidRDefault="00055DD2" w:rsidP="00D31C29">
      <w:pPr>
        <w:numPr>
          <w:ilvl w:val="0"/>
          <w:numId w:val="9"/>
        </w:numPr>
        <w:shd w:val="clear" w:color="000000" w:fill="FFFFFF"/>
        <w:tabs>
          <w:tab w:val="clear" w:pos="1068"/>
          <w:tab w:val="num" w:pos="-1440"/>
        </w:tabs>
        <w:suppressAutoHyphens/>
        <w:spacing w:line="360" w:lineRule="auto"/>
        <w:ind w:left="0" w:firstLine="709"/>
        <w:jc w:val="both"/>
        <w:outlineLvl w:val="0"/>
        <w:rPr>
          <w:bCs/>
          <w:iCs/>
          <w:color w:val="000000"/>
          <w:sz w:val="28"/>
          <w:szCs w:val="28"/>
          <w:lang w:val="uk-UA"/>
        </w:rPr>
      </w:pPr>
      <w:r w:rsidRPr="00D31C29">
        <w:rPr>
          <w:bCs/>
          <w:iCs/>
          <w:color w:val="000000"/>
          <w:sz w:val="28"/>
          <w:szCs w:val="28"/>
          <w:lang w:val="uk-UA"/>
        </w:rPr>
        <w:t>зміна коефіцієнту вихід/вхід об’єкта порівняння;</w:t>
      </w:r>
    </w:p>
    <w:p w:rsidR="00055DD2" w:rsidRPr="00D31C29" w:rsidRDefault="00055DD2" w:rsidP="00D31C29">
      <w:pPr>
        <w:numPr>
          <w:ilvl w:val="0"/>
          <w:numId w:val="9"/>
        </w:numPr>
        <w:shd w:val="clear" w:color="000000" w:fill="FFFFFF"/>
        <w:tabs>
          <w:tab w:val="clear" w:pos="1068"/>
          <w:tab w:val="num" w:pos="-1440"/>
        </w:tabs>
        <w:suppressAutoHyphens/>
        <w:spacing w:line="360" w:lineRule="auto"/>
        <w:ind w:left="0" w:firstLine="709"/>
        <w:jc w:val="both"/>
        <w:outlineLvl w:val="0"/>
        <w:rPr>
          <w:bCs/>
          <w:iCs/>
          <w:color w:val="000000"/>
          <w:sz w:val="28"/>
          <w:szCs w:val="28"/>
          <w:lang w:val="uk-UA"/>
        </w:rPr>
      </w:pPr>
      <w:r w:rsidRPr="00D31C29">
        <w:rPr>
          <w:bCs/>
          <w:iCs/>
          <w:color w:val="000000"/>
          <w:sz w:val="28"/>
          <w:szCs w:val="28"/>
          <w:lang w:val="uk-UA"/>
        </w:rPr>
        <w:t>зміна ситуації (залишення роботи).</w:t>
      </w:r>
      <w:r w:rsidR="00E17F28" w:rsidRPr="00D31C29">
        <w:rPr>
          <w:bCs/>
          <w:iCs/>
          <w:color w:val="000000"/>
          <w:sz w:val="28"/>
          <w:szCs w:val="28"/>
          <w:lang w:val="en-US"/>
        </w:rPr>
        <w:t xml:space="preserve"> [3]</w:t>
      </w:r>
    </w:p>
    <w:p w:rsidR="00055DD2" w:rsidRPr="00D31C29" w:rsidRDefault="00055DD2" w:rsidP="00D31C29">
      <w:pPr>
        <w:shd w:val="clear" w:color="000000" w:fill="FFFFFF"/>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З теорії справедливості можна зробити наступні висновки:</w:t>
      </w:r>
    </w:p>
    <w:p w:rsidR="00055DD2" w:rsidRPr="00D31C29" w:rsidRDefault="00055DD2" w:rsidP="00D31C29">
      <w:pPr>
        <w:shd w:val="clear" w:color="000000" w:fill="FFFFFF"/>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1) у своїх оцінках працівник концентрується не тільки на абсолютному винагородженні, яке він отримує за свої зусилля, але також і на відносному винагородженні, тобто винагородженні, яке отримують інші працівники за свій внесок;</w:t>
      </w:r>
    </w:p>
    <w:p w:rsidR="00055DD2" w:rsidRPr="00D31C29" w:rsidRDefault="00055DD2" w:rsidP="00D31C29">
      <w:pPr>
        <w:shd w:val="clear" w:color="000000" w:fill="FFFFFF"/>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2) сприйняття носить суб’єктивний характер; важливо, щоб працівники мали повну інформацію про те, хто, як і за що отримує винагородження;</w:t>
      </w:r>
    </w:p>
    <w:p w:rsidR="00055DD2" w:rsidRPr="00D31C29" w:rsidRDefault="00055DD2" w:rsidP="00D31C29">
      <w:pPr>
        <w:shd w:val="clear" w:color="000000" w:fill="FFFFFF"/>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3) люди орієнтуються на комплексну оцінку винагородження, в якій платня відіграє важливе, але не вирішальне значення;</w:t>
      </w:r>
    </w:p>
    <w:p w:rsidR="00055DD2" w:rsidRPr="00D31C29" w:rsidRDefault="00055DD2" w:rsidP="00D31C29">
      <w:pPr>
        <w:shd w:val="clear" w:color="000000" w:fill="FFFFFF"/>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4) керівництво має регулярно проводити дослідження з метою визначення, як оцінюється винагородження працівниками, наскільки воно справедливе з їх точки зору.</w:t>
      </w:r>
    </w:p>
    <w:p w:rsidR="00D31C29" w:rsidRDefault="00D31C29" w:rsidP="00D31C29">
      <w:pPr>
        <w:shd w:val="clear" w:color="000000" w:fill="FFFFFF"/>
        <w:suppressAutoHyphens/>
        <w:spacing w:line="360" w:lineRule="auto"/>
        <w:ind w:firstLine="709"/>
        <w:jc w:val="both"/>
        <w:outlineLvl w:val="0"/>
        <w:rPr>
          <w:color w:val="000000"/>
          <w:sz w:val="28"/>
          <w:szCs w:val="28"/>
          <w:lang w:val="uk-UA"/>
        </w:rPr>
      </w:pPr>
    </w:p>
    <w:p w:rsidR="00055DD2" w:rsidRPr="00D31C29" w:rsidRDefault="00D31C29" w:rsidP="00D31C29">
      <w:pPr>
        <w:shd w:val="clear" w:color="000000" w:fill="FFFFFF"/>
        <w:suppressAutoHyphens/>
        <w:spacing w:line="360" w:lineRule="auto"/>
        <w:jc w:val="center"/>
        <w:rPr>
          <w:b/>
          <w:color w:val="000000"/>
          <w:sz w:val="28"/>
          <w:szCs w:val="28"/>
          <w:lang w:val="uk-UA"/>
        </w:rPr>
      </w:pPr>
      <w:r w:rsidRPr="00D31C29">
        <w:rPr>
          <w:b/>
          <w:color w:val="000000"/>
          <w:sz w:val="28"/>
          <w:szCs w:val="28"/>
          <w:lang w:val="uk-UA"/>
        </w:rPr>
        <w:t xml:space="preserve">3 </w:t>
      </w:r>
      <w:r w:rsidR="00055DD2" w:rsidRPr="00D31C29">
        <w:rPr>
          <w:b/>
          <w:color w:val="000000"/>
          <w:sz w:val="28"/>
          <w:szCs w:val="28"/>
          <w:lang w:val="uk-UA"/>
        </w:rPr>
        <w:t>КОМПЛЕКСНА МОДЕЛЬ МОТИВАЦІЇ ПОРТЕРА-ЛОУЛЕРА</w:t>
      </w:r>
    </w:p>
    <w:p w:rsidR="00055DD2" w:rsidRPr="00D31C29" w:rsidRDefault="00055DD2" w:rsidP="00D31C29">
      <w:pPr>
        <w:shd w:val="clear" w:color="000000" w:fill="FFFFFF"/>
        <w:suppressAutoHyphens/>
        <w:spacing w:line="360" w:lineRule="auto"/>
        <w:ind w:firstLine="709"/>
        <w:jc w:val="both"/>
        <w:outlineLvl w:val="0"/>
        <w:rPr>
          <w:color w:val="000000"/>
          <w:sz w:val="28"/>
          <w:szCs w:val="28"/>
          <w:lang w:val="uk-UA"/>
        </w:rPr>
      </w:pPr>
    </w:p>
    <w:p w:rsidR="00D31C29" w:rsidRDefault="00055DD2" w:rsidP="00D31C29">
      <w:pPr>
        <w:shd w:val="clear" w:color="000000" w:fill="FFFFFF"/>
        <w:suppressAutoHyphens/>
        <w:spacing w:line="360" w:lineRule="auto"/>
        <w:ind w:firstLine="709"/>
        <w:jc w:val="both"/>
        <w:outlineLvl w:val="0"/>
        <w:rPr>
          <w:color w:val="000000"/>
          <w:sz w:val="28"/>
          <w:szCs w:val="28"/>
          <w:lang w:val="uk-UA"/>
        </w:rPr>
      </w:pPr>
      <w:r w:rsidRPr="00D31C29">
        <w:rPr>
          <w:color w:val="000000"/>
          <w:sz w:val="28"/>
          <w:szCs w:val="28"/>
          <w:lang w:val="uk-UA"/>
        </w:rPr>
        <w:t>Модель Портера-Лоулера - комплексна теорія мотивації, що містить елементи попередніх теорій. На думку авторів, мотивація є одночасно функцією потреб, очікувань і сприйняття працівниками справедливої винагороди.</w:t>
      </w:r>
    </w:p>
    <w:p w:rsidR="00D31C29" w:rsidRDefault="00055DD2" w:rsidP="00D31C29">
      <w:pPr>
        <w:shd w:val="clear" w:color="000000" w:fill="FFFFFF"/>
        <w:suppressAutoHyphens/>
        <w:spacing w:line="360" w:lineRule="auto"/>
        <w:ind w:firstLine="709"/>
        <w:jc w:val="both"/>
        <w:outlineLvl w:val="0"/>
        <w:rPr>
          <w:color w:val="000000"/>
          <w:sz w:val="28"/>
          <w:szCs w:val="28"/>
          <w:lang w:val="uk-UA"/>
        </w:rPr>
      </w:pPr>
      <w:r w:rsidRPr="00D31C29">
        <w:rPr>
          <w:color w:val="000000"/>
          <w:sz w:val="28"/>
          <w:szCs w:val="28"/>
          <w:lang w:val="uk-UA"/>
        </w:rPr>
        <w:t>В моделі Портера-Лоулера фігурує 5 основних ситуаційних факторів:</w:t>
      </w:r>
    </w:p>
    <w:p w:rsidR="00055DD2" w:rsidRPr="00D31C29" w:rsidRDefault="00055DD2" w:rsidP="00D31C29">
      <w:pPr>
        <w:numPr>
          <w:ilvl w:val="0"/>
          <w:numId w:val="10"/>
        </w:numPr>
        <w:shd w:val="clear" w:color="000000" w:fill="FFFFFF"/>
        <w:suppressAutoHyphens/>
        <w:spacing w:line="360" w:lineRule="auto"/>
        <w:ind w:left="0" w:firstLine="709"/>
        <w:jc w:val="both"/>
        <w:outlineLvl w:val="0"/>
        <w:rPr>
          <w:color w:val="000000"/>
          <w:sz w:val="28"/>
          <w:szCs w:val="28"/>
          <w:lang w:val="uk-UA"/>
        </w:rPr>
      </w:pPr>
      <w:r w:rsidRPr="00D31C29">
        <w:rPr>
          <w:color w:val="000000"/>
          <w:sz w:val="28"/>
          <w:szCs w:val="28"/>
          <w:lang w:val="uk-UA"/>
        </w:rPr>
        <w:t>витрачені працівником зусилля;</w:t>
      </w:r>
    </w:p>
    <w:p w:rsidR="00055DD2" w:rsidRPr="00D31C29" w:rsidRDefault="00055DD2" w:rsidP="00D31C29">
      <w:pPr>
        <w:numPr>
          <w:ilvl w:val="0"/>
          <w:numId w:val="10"/>
        </w:numPr>
        <w:shd w:val="clear" w:color="000000" w:fill="FFFFFF"/>
        <w:suppressAutoHyphens/>
        <w:spacing w:line="360" w:lineRule="auto"/>
        <w:ind w:left="0" w:firstLine="709"/>
        <w:jc w:val="both"/>
        <w:outlineLvl w:val="0"/>
        <w:rPr>
          <w:color w:val="000000"/>
          <w:sz w:val="28"/>
          <w:szCs w:val="28"/>
          <w:lang w:val="uk-UA"/>
        </w:rPr>
      </w:pPr>
      <w:r w:rsidRPr="00D31C29">
        <w:rPr>
          <w:color w:val="000000"/>
          <w:sz w:val="28"/>
          <w:szCs w:val="28"/>
          <w:lang w:val="uk-UA"/>
        </w:rPr>
        <w:t>сприйняття;</w:t>
      </w:r>
    </w:p>
    <w:p w:rsidR="00055DD2" w:rsidRPr="00D31C29" w:rsidRDefault="00055DD2" w:rsidP="00D31C29">
      <w:pPr>
        <w:numPr>
          <w:ilvl w:val="0"/>
          <w:numId w:val="10"/>
        </w:numPr>
        <w:shd w:val="clear" w:color="000000" w:fill="FFFFFF"/>
        <w:suppressAutoHyphens/>
        <w:spacing w:line="360" w:lineRule="auto"/>
        <w:ind w:left="0" w:firstLine="709"/>
        <w:jc w:val="both"/>
        <w:outlineLvl w:val="0"/>
        <w:rPr>
          <w:color w:val="000000"/>
          <w:sz w:val="28"/>
          <w:szCs w:val="28"/>
          <w:lang w:val="uk-UA"/>
        </w:rPr>
      </w:pPr>
      <w:r w:rsidRPr="00D31C29">
        <w:rPr>
          <w:color w:val="000000"/>
          <w:sz w:val="28"/>
          <w:szCs w:val="28"/>
          <w:lang w:val="uk-UA"/>
        </w:rPr>
        <w:t>отримані результати;</w:t>
      </w:r>
    </w:p>
    <w:p w:rsidR="00055DD2" w:rsidRPr="00D31C29" w:rsidRDefault="00055DD2" w:rsidP="00D31C29">
      <w:pPr>
        <w:numPr>
          <w:ilvl w:val="0"/>
          <w:numId w:val="10"/>
        </w:numPr>
        <w:shd w:val="clear" w:color="000000" w:fill="FFFFFF"/>
        <w:suppressAutoHyphens/>
        <w:spacing w:line="360" w:lineRule="auto"/>
        <w:ind w:left="0" w:firstLine="709"/>
        <w:jc w:val="both"/>
        <w:outlineLvl w:val="0"/>
        <w:rPr>
          <w:color w:val="000000"/>
          <w:sz w:val="28"/>
          <w:szCs w:val="28"/>
          <w:lang w:val="uk-UA"/>
        </w:rPr>
      </w:pPr>
      <w:r w:rsidRPr="00D31C29">
        <w:rPr>
          <w:color w:val="000000"/>
          <w:sz w:val="28"/>
          <w:szCs w:val="28"/>
          <w:lang w:val="uk-UA"/>
        </w:rPr>
        <w:t>винагородження;</w:t>
      </w:r>
    </w:p>
    <w:p w:rsidR="00055DD2" w:rsidRPr="00D31C29" w:rsidRDefault="00055DD2" w:rsidP="00D31C29">
      <w:pPr>
        <w:numPr>
          <w:ilvl w:val="0"/>
          <w:numId w:val="10"/>
        </w:numPr>
        <w:shd w:val="clear" w:color="000000" w:fill="FFFFFF"/>
        <w:suppressAutoHyphens/>
        <w:spacing w:line="360" w:lineRule="auto"/>
        <w:ind w:left="0" w:firstLine="709"/>
        <w:jc w:val="both"/>
        <w:outlineLvl w:val="0"/>
        <w:rPr>
          <w:color w:val="000000"/>
          <w:sz w:val="28"/>
          <w:szCs w:val="28"/>
          <w:lang w:val="uk-UA"/>
        </w:rPr>
      </w:pPr>
      <w:r w:rsidRPr="00D31C29">
        <w:rPr>
          <w:color w:val="000000"/>
          <w:sz w:val="28"/>
          <w:szCs w:val="28"/>
          <w:lang w:val="uk-UA"/>
        </w:rPr>
        <w:t>ступінь задоволення.</w:t>
      </w:r>
      <w:r w:rsidR="00E17F28" w:rsidRPr="00D31C29">
        <w:rPr>
          <w:color w:val="000000"/>
          <w:sz w:val="28"/>
          <w:szCs w:val="28"/>
          <w:lang w:val="en-US"/>
        </w:rPr>
        <w:t xml:space="preserve"> [4]</w:t>
      </w:r>
    </w:p>
    <w:p w:rsidR="00D31C29" w:rsidRDefault="00055DD2" w:rsidP="00D31C29">
      <w:pPr>
        <w:shd w:val="clear" w:color="000000" w:fill="FFFFFF"/>
        <w:suppressAutoHyphens/>
        <w:spacing w:line="360" w:lineRule="auto"/>
        <w:ind w:firstLine="709"/>
        <w:jc w:val="both"/>
        <w:outlineLvl w:val="0"/>
        <w:rPr>
          <w:color w:val="000000"/>
          <w:sz w:val="28"/>
          <w:szCs w:val="28"/>
          <w:lang w:val="uk-UA"/>
        </w:rPr>
      </w:pPr>
      <w:r w:rsidRPr="00D31C29">
        <w:rPr>
          <w:color w:val="000000"/>
          <w:sz w:val="28"/>
          <w:szCs w:val="28"/>
          <w:lang w:val="uk-UA"/>
        </w:rPr>
        <w:t>Відповідно до моделі Портера-Лоулера:</w:t>
      </w:r>
    </w:p>
    <w:p w:rsidR="00055DD2" w:rsidRPr="00D31C29" w:rsidRDefault="00055DD2" w:rsidP="00D31C29">
      <w:pPr>
        <w:numPr>
          <w:ilvl w:val="1"/>
          <w:numId w:val="10"/>
        </w:numPr>
        <w:shd w:val="clear" w:color="000000" w:fill="FFFFFF"/>
        <w:tabs>
          <w:tab w:val="clear" w:pos="1287"/>
        </w:tabs>
        <w:suppressAutoHyphens/>
        <w:spacing w:line="360" w:lineRule="auto"/>
        <w:ind w:left="0" w:firstLine="709"/>
        <w:jc w:val="both"/>
        <w:outlineLvl w:val="0"/>
        <w:rPr>
          <w:color w:val="000000"/>
          <w:sz w:val="28"/>
          <w:szCs w:val="28"/>
          <w:lang w:val="uk-UA"/>
        </w:rPr>
      </w:pPr>
      <w:r w:rsidRPr="00D31C29">
        <w:rPr>
          <w:color w:val="000000"/>
          <w:sz w:val="28"/>
          <w:szCs w:val="28"/>
          <w:lang w:val="uk-UA"/>
        </w:rPr>
        <w:t>рівень зусиль, що витрачаються залежить від цінності винагороди і від впевненості в наявності зв’язку між витратами зусиль і винагородою ;</w:t>
      </w:r>
    </w:p>
    <w:p w:rsidR="00055DD2" w:rsidRPr="00D31C29" w:rsidRDefault="00055DD2" w:rsidP="00D31C29">
      <w:pPr>
        <w:numPr>
          <w:ilvl w:val="1"/>
          <w:numId w:val="10"/>
        </w:numPr>
        <w:shd w:val="clear" w:color="000000" w:fill="FFFFFF"/>
        <w:tabs>
          <w:tab w:val="clear" w:pos="1287"/>
        </w:tabs>
        <w:suppressAutoHyphens/>
        <w:spacing w:line="360" w:lineRule="auto"/>
        <w:ind w:left="0" w:firstLine="709"/>
        <w:jc w:val="both"/>
        <w:outlineLvl w:val="0"/>
        <w:rPr>
          <w:color w:val="000000"/>
          <w:sz w:val="28"/>
          <w:szCs w:val="28"/>
          <w:lang w:val="uk-UA"/>
        </w:rPr>
      </w:pPr>
      <w:r w:rsidRPr="00D31C29">
        <w:rPr>
          <w:color w:val="000000"/>
          <w:sz w:val="28"/>
          <w:szCs w:val="28"/>
          <w:lang w:val="uk-UA"/>
        </w:rPr>
        <w:t>на ре</w:t>
      </w:r>
      <w:r w:rsidR="0012337C" w:rsidRPr="00D31C29">
        <w:rPr>
          <w:color w:val="000000"/>
          <w:sz w:val="28"/>
          <w:szCs w:val="28"/>
          <w:lang w:val="uk-UA"/>
        </w:rPr>
        <w:t>зультати, досягнуті працівником</w:t>
      </w:r>
      <w:r w:rsidRPr="00D31C29">
        <w:rPr>
          <w:color w:val="000000"/>
          <w:sz w:val="28"/>
          <w:szCs w:val="28"/>
          <w:lang w:val="uk-UA"/>
        </w:rPr>
        <w:t>, впливають</w:t>
      </w:r>
      <w:r w:rsidR="0012337C" w:rsidRPr="00D31C29">
        <w:rPr>
          <w:color w:val="000000"/>
          <w:sz w:val="28"/>
          <w:szCs w:val="28"/>
          <w:lang w:val="uk-UA"/>
        </w:rPr>
        <w:t xml:space="preserve"> три фактори: витрачені зусилля</w:t>
      </w:r>
      <w:r w:rsidRPr="00D31C29">
        <w:rPr>
          <w:color w:val="000000"/>
          <w:sz w:val="28"/>
          <w:szCs w:val="28"/>
          <w:lang w:val="uk-UA"/>
        </w:rPr>
        <w:t xml:space="preserve">, здібності </w:t>
      </w:r>
      <w:r w:rsidR="0012337C" w:rsidRPr="00D31C29">
        <w:rPr>
          <w:color w:val="000000"/>
          <w:sz w:val="28"/>
          <w:szCs w:val="28"/>
          <w:lang w:val="uk-UA"/>
        </w:rPr>
        <w:t>і характерні особливості людини</w:t>
      </w:r>
      <w:r w:rsidRPr="00D31C29">
        <w:rPr>
          <w:color w:val="000000"/>
          <w:sz w:val="28"/>
          <w:szCs w:val="28"/>
          <w:lang w:val="uk-UA"/>
        </w:rPr>
        <w:t>, а також від усвідомлення нею своєї ролі в процесі праці ;</w:t>
      </w:r>
    </w:p>
    <w:p w:rsidR="00055DD2" w:rsidRPr="00D31C29" w:rsidRDefault="00055DD2" w:rsidP="00D31C29">
      <w:pPr>
        <w:numPr>
          <w:ilvl w:val="1"/>
          <w:numId w:val="10"/>
        </w:numPr>
        <w:shd w:val="clear" w:color="000000" w:fill="FFFFFF"/>
        <w:tabs>
          <w:tab w:val="clear" w:pos="1287"/>
        </w:tabs>
        <w:suppressAutoHyphens/>
        <w:spacing w:line="360" w:lineRule="auto"/>
        <w:ind w:left="0" w:firstLine="709"/>
        <w:jc w:val="both"/>
        <w:outlineLvl w:val="0"/>
        <w:rPr>
          <w:color w:val="000000"/>
          <w:sz w:val="28"/>
          <w:szCs w:val="28"/>
          <w:lang w:val="uk-UA"/>
        </w:rPr>
      </w:pPr>
      <w:r w:rsidRPr="00D31C29">
        <w:rPr>
          <w:color w:val="000000"/>
          <w:sz w:val="28"/>
          <w:szCs w:val="28"/>
          <w:lang w:val="uk-UA"/>
        </w:rPr>
        <w:t>досягнення необхідного рівня результативності</w:t>
      </w:r>
      <w:r w:rsidR="00D31C29">
        <w:rPr>
          <w:color w:val="000000"/>
          <w:sz w:val="28"/>
          <w:szCs w:val="28"/>
          <w:lang w:val="uk-UA"/>
        </w:rPr>
        <w:t xml:space="preserve"> </w:t>
      </w:r>
      <w:r w:rsidRPr="00D31C29">
        <w:rPr>
          <w:color w:val="000000"/>
          <w:sz w:val="28"/>
          <w:szCs w:val="28"/>
          <w:lang w:val="uk-UA"/>
        </w:rPr>
        <w:t>може призв</w:t>
      </w:r>
      <w:r w:rsidR="0012337C" w:rsidRPr="00D31C29">
        <w:rPr>
          <w:color w:val="000000"/>
          <w:sz w:val="28"/>
          <w:szCs w:val="28"/>
          <w:lang w:val="uk-UA"/>
        </w:rPr>
        <w:t>ести до внутрішньої винагороди</w:t>
      </w:r>
      <w:r w:rsidRPr="00D31C29">
        <w:rPr>
          <w:color w:val="000000"/>
          <w:sz w:val="28"/>
          <w:szCs w:val="28"/>
          <w:lang w:val="uk-UA"/>
        </w:rPr>
        <w:t>, тобто відчуття задоволеності роботою, компетентності, самоповаги, і зовнішньої винагороди</w:t>
      </w:r>
      <w:r w:rsidR="0012337C" w:rsidRPr="00D31C29">
        <w:rPr>
          <w:color w:val="000000"/>
          <w:sz w:val="28"/>
          <w:szCs w:val="28"/>
          <w:lang w:val="uk-UA"/>
        </w:rPr>
        <w:t xml:space="preserve"> </w:t>
      </w:r>
      <w:r w:rsidRPr="00D31C29">
        <w:rPr>
          <w:color w:val="000000"/>
          <w:sz w:val="28"/>
          <w:szCs w:val="28"/>
          <w:lang w:val="uk-UA"/>
        </w:rPr>
        <w:t>– похвала керівника, премія, просування за службою тощо;</w:t>
      </w:r>
    </w:p>
    <w:p w:rsidR="00055DD2" w:rsidRPr="00D31C29" w:rsidRDefault="00055DD2" w:rsidP="00D31C29">
      <w:pPr>
        <w:numPr>
          <w:ilvl w:val="1"/>
          <w:numId w:val="10"/>
        </w:numPr>
        <w:shd w:val="clear" w:color="000000" w:fill="FFFFFF"/>
        <w:tabs>
          <w:tab w:val="clear" w:pos="1287"/>
        </w:tabs>
        <w:suppressAutoHyphens/>
        <w:spacing w:line="360" w:lineRule="auto"/>
        <w:ind w:left="0" w:firstLine="709"/>
        <w:jc w:val="both"/>
        <w:outlineLvl w:val="0"/>
        <w:rPr>
          <w:color w:val="000000"/>
          <w:sz w:val="28"/>
          <w:szCs w:val="28"/>
          <w:lang w:val="uk-UA"/>
        </w:rPr>
      </w:pPr>
      <w:r w:rsidRPr="00D31C29">
        <w:rPr>
          <w:color w:val="000000"/>
          <w:sz w:val="28"/>
          <w:szCs w:val="28"/>
          <w:lang w:val="uk-UA"/>
        </w:rPr>
        <w:t>пунктирна лінія між результатами і винагородженням, що сприймається як справедливе</w:t>
      </w:r>
      <w:r w:rsidR="00D31C29">
        <w:rPr>
          <w:color w:val="000000"/>
          <w:sz w:val="28"/>
          <w:szCs w:val="28"/>
          <w:lang w:val="uk-UA"/>
        </w:rPr>
        <w:t xml:space="preserve"> </w:t>
      </w:r>
      <w:r w:rsidRPr="00D31C29">
        <w:rPr>
          <w:color w:val="000000"/>
          <w:sz w:val="28"/>
          <w:szCs w:val="28"/>
          <w:lang w:val="uk-UA"/>
        </w:rPr>
        <w:t>виходить з теорії справедливості і показує, що люди мають власну оцінку ступеня справедливості винагороди;</w:t>
      </w:r>
    </w:p>
    <w:p w:rsidR="00055DD2" w:rsidRPr="00D31C29" w:rsidRDefault="00055DD2" w:rsidP="00D31C29">
      <w:pPr>
        <w:numPr>
          <w:ilvl w:val="1"/>
          <w:numId w:val="10"/>
        </w:numPr>
        <w:shd w:val="clear" w:color="000000" w:fill="FFFFFF"/>
        <w:tabs>
          <w:tab w:val="clear" w:pos="1287"/>
        </w:tabs>
        <w:suppressAutoHyphens/>
        <w:spacing w:line="360" w:lineRule="auto"/>
        <w:ind w:left="0" w:firstLine="709"/>
        <w:jc w:val="both"/>
        <w:outlineLvl w:val="0"/>
        <w:rPr>
          <w:color w:val="000000"/>
          <w:sz w:val="28"/>
          <w:szCs w:val="28"/>
          <w:lang w:val="uk-UA"/>
        </w:rPr>
      </w:pPr>
      <w:r w:rsidRPr="00D31C29">
        <w:rPr>
          <w:color w:val="000000"/>
          <w:sz w:val="28"/>
          <w:szCs w:val="28"/>
          <w:lang w:val="uk-UA"/>
        </w:rPr>
        <w:t>задоволення</w:t>
      </w:r>
      <w:r w:rsidR="00D31C29">
        <w:rPr>
          <w:color w:val="000000"/>
          <w:sz w:val="28"/>
          <w:szCs w:val="28"/>
          <w:lang w:val="uk-UA"/>
        </w:rPr>
        <w:t xml:space="preserve"> </w:t>
      </w:r>
      <w:r w:rsidRPr="00D31C29">
        <w:rPr>
          <w:color w:val="000000"/>
          <w:sz w:val="28"/>
          <w:szCs w:val="28"/>
          <w:lang w:val="uk-UA"/>
        </w:rPr>
        <w:t>є результатом зовнішнього і внутрішнього винагородження з урахуванням їх справедливості;</w:t>
      </w:r>
    </w:p>
    <w:p w:rsidR="00055DD2" w:rsidRPr="00D31C29" w:rsidRDefault="00055DD2" w:rsidP="00D31C29">
      <w:pPr>
        <w:numPr>
          <w:ilvl w:val="1"/>
          <w:numId w:val="10"/>
        </w:numPr>
        <w:shd w:val="clear" w:color="000000" w:fill="FFFFFF"/>
        <w:tabs>
          <w:tab w:val="clear" w:pos="1287"/>
        </w:tabs>
        <w:suppressAutoHyphens/>
        <w:spacing w:line="360" w:lineRule="auto"/>
        <w:ind w:left="0" w:firstLine="709"/>
        <w:jc w:val="both"/>
        <w:outlineLvl w:val="0"/>
        <w:rPr>
          <w:color w:val="000000"/>
          <w:sz w:val="28"/>
          <w:szCs w:val="28"/>
          <w:lang w:val="uk-UA"/>
        </w:rPr>
      </w:pPr>
      <w:r w:rsidRPr="00D31C29">
        <w:rPr>
          <w:color w:val="000000"/>
          <w:sz w:val="28"/>
          <w:szCs w:val="28"/>
          <w:lang w:val="uk-UA"/>
        </w:rPr>
        <w:t>задоволення є критерієм того, наскільк</w:t>
      </w:r>
      <w:r w:rsidR="0012337C" w:rsidRPr="00D31C29">
        <w:rPr>
          <w:color w:val="000000"/>
          <w:sz w:val="28"/>
          <w:szCs w:val="28"/>
          <w:lang w:val="uk-UA"/>
        </w:rPr>
        <w:t>и цінною є винагорода насправді.</w:t>
      </w:r>
      <w:r w:rsidRPr="00D31C29">
        <w:rPr>
          <w:color w:val="000000"/>
          <w:sz w:val="28"/>
          <w:szCs w:val="28"/>
          <w:lang w:val="uk-UA"/>
        </w:rPr>
        <w:t xml:space="preserve"> Ця оцінка буде впливати на сприйняття людиною майбутніх ситуації.</w:t>
      </w:r>
      <w:r w:rsidR="00E17F28" w:rsidRPr="00D31C29">
        <w:rPr>
          <w:color w:val="000000"/>
          <w:sz w:val="28"/>
          <w:szCs w:val="28"/>
          <w:lang w:val="en-US"/>
        </w:rPr>
        <w:t xml:space="preserve"> [2]</w:t>
      </w:r>
    </w:p>
    <w:p w:rsidR="00D31C29" w:rsidRDefault="00055DD2" w:rsidP="00D31C29">
      <w:pPr>
        <w:shd w:val="clear" w:color="000000" w:fill="FFFFFF"/>
        <w:suppressAutoHyphens/>
        <w:spacing w:line="360" w:lineRule="auto"/>
        <w:ind w:firstLine="709"/>
        <w:jc w:val="both"/>
        <w:outlineLvl w:val="0"/>
        <w:rPr>
          <w:color w:val="000000"/>
          <w:sz w:val="28"/>
          <w:szCs w:val="28"/>
          <w:lang w:val="uk-UA"/>
        </w:rPr>
      </w:pPr>
      <w:r w:rsidRPr="00D31C29">
        <w:rPr>
          <w:color w:val="000000"/>
          <w:sz w:val="28"/>
          <w:szCs w:val="28"/>
          <w:lang w:val="uk-UA"/>
        </w:rPr>
        <w:t>Модель Портера - Лоулера дозволяє зробити такі висновки:</w:t>
      </w:r>
    </w:p>
    <w:p w:rsidR="00055DD2" w:rsidRPr="00D31C29" w:rsidRDefault="00055DD2" w:rsidP="00D31C29">
      <w:pPr>
        <w:numPr>
          <w:ilvl w:val="2"/>
          <w:numId w:val="10"/>
        </w:numPr>
        <w:shd w:val="clear" w:color="000000" w:fill="FFFFFF"/>
        <w:tabs>
          <w:tab w:val="clear" w:pos="2160"/>
          <w:tab w:val="num" w:pos="-3420"/>
        </w:tabs>
        <w:suppressAutoHyphens/>
        <w:spacing w:line="360" w:lineRule="auto"/>
        <w:ind w:left="0" w:firstLine="709"/>
        <w:jc w:val="both"/>
        <w:outlineLvl w:val="0"/>
        <w:rPr>
          <w:color w:val="000000"/>
          <w:sz w:val="28"/>
          <w:szCs w:val="28"/>
          <w:lang w:val="uk-UA"/>
        </w:rPr>
      </w:pPr>
      <w:r w:rsidRPr="00D31C29">
        <w:rPr>
          <w:color w:val="000000"/>
          <w:sz w:val="28"/>
          <w:szCs w:val="28"/>
          <w:lang w:val="uk-UA"/>
        </w:rPr>
        <w:t>результативна праця призводить до задоволення, а не навпаки – задоволення призводить до досягнення високих результатів в праці;</w:t>
      </w:r>
    </w:p>
    <w:p w:rsidR="00400635" w:rsidRPr="00D31C29" w:rsidRDefault="00055DD2" w:rsidP="00D31C29">
      <w:pPr>
        <w:numPr>
          <w:ilvl w:val="2"/>
          <w:numId w:val="10"/>
        </w:numPr>
        <w:shd w:val="clear" w:color="000000" w:fill="FFFFFF"/>
        <w:tabs>
          <w:tab w:val="clear" w:pos="2160"/>
          <w:tab w:val="num" w:pos="-3420"/>
        </w:tabs>
        <w:suppressAutoHyphens/>
        <w:spacing w:line="360" w:lineRule="auto"/>
        <w:ind w:left="0" w:firstLine="709"/>
        <w:jc w:val="both"/>
        <w:outlineLvl w:val="0"/>
        <w:rPr>
          <w:color w:val="000000"/>
          <w:sz w:val="28"/>
          <w:szCs w:val="28"/>
          <w:lang w:val="uk-UA"/>
        </w:rPr>
      </w:pPr>
      <w:r w:rsidRPr="00D31C29">
        <w:rPr>
          <w:color w:val="000000"/>
          <w:sz w:val="28"/>
          <w:szCs w:val="28"/>
          <w:lang w:val="uk-UA"/>
        </w:rPr>
        <w:t>мотивація не є простим елементом. Для забезпечення її ефективності необхідно об’єднати в єдину систему: зусилля, здібності працівників, результати їх праці, винагороду і задоволення.</w:t>
      </w:r>
    </w:p>
    <w:p w:rsidR="00D31C29" w:rsidRPr="00D31C29" w:rsidRDefault="00D31C29" w:rsidP="00D31C29">
      <w:pPr>
        <w:shd w:val="clear" w:color="000000" w:fill="FFFFFF"/>
        <w:suppressAutoHyphens/>
        <w:spacing w:line="360" w:lineRule="auto"/>
        <w:jc w:val="center"/>
        <w:rPr>
          <w:b/>
          <w:color w:val="000000"/>
          <w:sz w:val="28"/>
          <w:szCs w:val="28"/>
          <w:lang w:val="uk-UA"/>
        </w:rPr>
      </w:pPr>
    </w:p>
    <w:p w:rsidR="00055DD2" w:rsidRPr="00D31C29" w:rsidRDefault="00D31C29" w:rsidP="00D31C29">
      <w:pPr>
        <w:shd w:val="clear" w:color="000000" w:fill="FFFFFF"/>
        <w:suppressAutoHyphens/>
        <w:spacing w:line="360" w:lineRule="auto"/>
        <w:jc w:val="center"/>
        <w:rPr>
          <w:b/>
          <w:color w:val="000000"/>
          <w:sz w:val="28"/>
          <w:szCs w:val="28"/>
          <w:lang w:val="uk-UA"/>
        </w:rPr>
      </w:pPr>
      <w:r w:rsidRPr="00D31C29">
        <w:rPr>
          <w:b/>
          <w:color w:val="000000"/>
          <w:sz w:val="28"/>
          <w:szCs w:val="28"/>
          <w:lang w:val="uk-UA"/>
        </w:rPr>
        <w:t xml:space="preserve">4 </w:t>
      </w:r>
      <w:r w:rsidR="00400635" w:rsidRPr="00D31C29">
        <w:rPr>
          <w:b/>
          <w:color w:val="000000"/>
          <w:sz w:val="28"/>
          <w:szCs w:val="28"/>
          <w:lang w:val="uk-UA"/>
        </w:rPr>
        <w:t>ТЕОРІЯ ПІДТРИМКИ Р. СКІНЕРА</w:t>
      </w:r>
    </w:p>
    <w:p w:rsidR="00400635" w:rsidRPr="00D31C29" w:rsidRDefault="00400635" w:rsidP="00D31C29">
      <w:pPr>
        <w:shd w:val="clear" w:color="000000" w:fill="FFFFFF"/>
        <w:suppressAutoHyphens/>
        <w:spacing w:line="360" w:lineRule="auto"/>
        <w:jc w:val="center"/>
        <w:rPr>
          <w:b/>
          <w:color w:val="000000"/>
          <w:sz w:val="28"/>
          <w:szCs w:val="28"/>
          <w:lang w:val="uk-UA"/>
        </w:rPr>
      </w:pPr>
    </w:p>
    <w:p w:rsidR="00D31C29" w:rsidRDefault="00400635" w:rsidP="00D31C29">
      <w:pPr>
        <w:shd w:val="clear" w:color="000000" w:fill="FFFFFF"/>
        <w:suppressAutoHyphens/>
        <w:spacing w:line="360" w:lineRule="auto"/>
        <w:ind w:firstLine="709"/>
        <w:jc w:val="both"/>
        <w:outlineLvl w:val="0"/>
        <w:rPr>
          <w:color w:val="000000"/>
          <w:sz w:val="28"/>
          <w:szCs w:val="28"/>
          <w:lang w:val="uk-UA"/>
        </w:rPr>
      </w:pPr>
      <w:r w:rsidRPr="00D31C29">
        <w:rPr>
          <w:bCs/>
          <w:color w:val="000000"/>
          <w:sz w:val="28"/>
          <w:szCs w:val="28"/>
          <w:lang w:val="uk-UA"/>
        </w:rPr>
        <w:t>Теорія підтримки Р. Скінера</w:t>
      </w:r>
      <w:r w:rsidRPr="00D31C29">
        <w:rPr>
          <w:color w:val="000000"/>
          <w:sz w:val="28"/>
          <w:szCs w:val="28"/>
          <w:lang w:val="uk-UA"/>
        </w:rPr>
        <w:t xml:space="preserve"> пояснює вплив винагороди на поведінку людини.</w:t>
      </w:r>
    </w:p>
    <w:p w:rsidR="00400635" w:rsidRPr="00D31C29" w:rsidRDefault="00400635" w:rsidP="00D31C29">
      <w:pPr>
        <w:shd w:val="clear" w:color="000000" w:fill="FFFFFF"/>
        <w:suppressAutoHyphens/>
        <w:spacing w:line="360" w:lineRule="auto"/>
        <w:ind w:firstLine="709"/>
        <w:jc w:val="both"/>
        <w:outlineLvl w:val="0"/>
        <w:rPr>
          <w:bCs/>
          <w:color w:val="000000"/>
          <w:sz w:val="28"/>
          <w:szCs w:val="28"/>
          <w:lang w:val="uk-UA"/>
        </w:rPr>
      </w:pPr>
      <w:r w:rsidRPr="00D31C29">
        <w:rPr>
          <w:bCs/>
          <w:iCs/>
          <w:color w:val="000000"/>
          <w:sz w:val="28"/>
          <w:szCs w:val="28"/>
          <w:lang w:val="uk-UA"/>
        </w:rPr>
        <w:t>Основний принцип теорії</w:t>
      </w:r>
      <w:r w:rsidRPr="00D31C29">
        <w:rPr>
          <w:bCs/>
          <w:color w:val="000000"/>
          <w:sz w:val="28"/>
          <w:szCs w:val="28"/>
          <w:lang w:val="uk-UA"/>
        </w:rPr>
        <w:t xml:space="preserve"> - </w:t>
      </w:r>
      <w:r w:rsidRPr="00D31C29">
        <w:rPr>
          <w:bCs/>
          <w:iCs/>
          <w:color w:val="000000"/>
          <w:sz w:val="28"/>
          <w:szCs w:val="28"/>
          <w:lang w:val="uk-UA"/>
        </w:rPr>
        <w:t>поведінка, результатом якої є винагорода, переважно повторюватиметься, а поведінка, наслідком якої буде покарання, повторюватиметься з меншою ймовірністю.</w:t>
      </w:r>
    </w:p>
    <w:p w:rsidR="00400635" w:rsidRPr="00D31C29" w:rsidRDefault="00400635" w:rsidP="00D31C29">
      <w:pPr>
        <w:shd w:val="clear" w:color="000000" w:fill="FFFFFF"/>
        <w:suppressAutoHyphens/>
        <w:spacing w:line="360" w:lineRule="auto"/>
        <w:ind w:firstLine="709"/>
        <w:jc w:val="both"/>
        <w:rPr>
          <w:color w:val="000000"/>
          <w:sz w:val="28"/>
          <w:szCs w:val="28"/>
          <w:lang w:val="uk-UA"/>
        </w:rPr>
      </w:pPr>
      <w:r w:rsidRPr="00D31C29">
        <w:rPr>
          <w:iCs/>
          <w:color w:val="000000"/>
          <w:sz w:val="28"/>
          <w:szCs w:val="28"/>
          <w:lang w:val="uk-UA"/>
        </w:rPr>
        <w:t xml:space="preserve">Поведінку працівників можна регулювати, використовуючи чотири способи: </w:t>
      </w:r>
      <w:r w:rsidRPr="00D31C29">
        <w:rPr>
          <w:color w:val="000000"/>
          <w:sz w:val="28"/>
          <w:szCs w:val="28"/>
          <w:lang w:val="uk-UA"/>
        </w:rPr>
        <w:t>позитивну підтримку, негативну підтримку, покарання та ігнорування.</w:t>
      </w:r>
    </w:p>
    <w:p w:rsidR="00400635" w:rsidRPr="00D31C29" w:rsidRDefault="00400635" w:rsidP="00D31C29">
      <w:pPr>
        <w:shd w:val="clear" w:color="000000" w:fill="FFFFFF"/>
        <w:suppressAutoHyphens/>
        <w:spacing w:line="360" w:lineRule="auto"/>
        <w:ind w:firstLine="709"/>
        <w:jc w:val="both"/>
        <w:rPr>
          <w:color w:val="000000"/>
          <w:sz w:val="28"/>
          <w:szCs w:val="28"/>
          <w:lang w:val="uk-UA"/>
        </w:rPr>
      </w:pPr>
      <w:r w:rsidRPr="00D31C29">
        <w:rPr>
          <w:color w:val="000000"/>
          <w:sz w:val="28"/>
          <w:szCs w:val="28"/>
          <w:lang w:val="uk-UA"/>
        </w:rPr>
        <w:t>Позитивна підтримка полягає у винагородженні за корисні для фірми дії (вияв ініціативи, досягнення кращих успіхів тощо).</w:t>
      </w:r>
    </w:p>
    <w:p w:rsidR="00400635" w:rsidRPr="00D31C29" w:rsidRDefault="00400635" w:rsidP="00D31C29">
      <w:pPr>
        <w:shd w:val="clear" w:color="000000" w:fill="FFFFFF"/>
        <w:suppressAutoHyphens/>
        <w:spacing w:line="360" w:lineRule="auto"/>
        <w:ind w:firstLine="709"/>
        <w:jc w:val="both"/>
        <w:rPr>
          <w:color w:val="000000"/>
          <w:sz w:val="28"/>
          <w:szCs w:val="28"/>
          <w:lang w:val="uk-UA"/>
        </w:rPr>
      </w:pPr>
      <w:r w:rsidRPr="00D31C29">
        <w:rPr>
          <w:color w:val="000000"/>
          <w:sz w:val="28"/>
          <w:szCs w:val="28"/>
          <w:lang w:val="uk-UA"/>
        </w:rPr>
        <w:t>Негативна підтримка («відмова від повчань») означає, що бажана поведінка людини припиняє застосування до неї певних негативних дій (високі показники роботи не дають приводу для зауважень керівника).</w:t>
      </w:r>
    </w:p>
    <w:p w:rsidR="00400635" w:rsidRPr="00D31C29" w:rsidRDefault="00400635" w:rsidP="00D31C29">
      <w:pPr>
        <w:shd w:val="clear" w:color="000000" w:fill="FFFFFF"/>
        <w:suppressAutoHyphens/>
        <w:spacing w:line="360" w:lineRule="auto"/>
        <w:ind w:firstLine="709"/>
        <w:jc w:val="both"/>
        <w:rPr>
          <w:color w:val="000000"/>
          <w:sz w:val="28"/>
          <w:szCs w:val="28"/>
          <w:lang w:val="uk-UA"/>
        </w:rPr>
      </w:pPr>
      <w:r w:rsidRPr="00D31C29">
        <w:rPr>
          <w:color w:val="000000"/>
          <w:sz w:val="28"/>
          <w:szCs w:val="28"/>
          <w:lang w:val="uk-UA"/>
        </w:rPr>
        <w:t>Покарання застосовується для припинення вкрай небажаної поведінки працівника (покаравши підлеглого за невиконання завдання, менеджер очікує, що подібні зриви не повторяться).</w:t>
      </w:r>
    </w:p>
    <w:p w:rsidR="00400635" w:rsidRPr="00D31C29" w:rsidRDefault="00400635" w:rsidP="00D31C29">
      <w:pPr>
        <w:shd w:val="clear" w:color="000000" w:fill="FFFFFF"/>
        <w:suppressAutoHyphens/>
        <w:spacing w:line="360" w:lineRule="auto"/>
        <w:ind w:firstLine="709"/>
        <w:jc w:val="both"/>
        <w:rPr>
          <w:color w:val="000000"/>
          <w:sz w:val="28"/>
          <w:szCs w:val="28"/>
        </w:rPr>
      </w:pPr>
      <w:r w:rsidRPr="00D31C29">
        <w:rPr>
          <w:color w:val="000000"/>
          <w:sz w:val="28"/>
          <w:szCs w:val="28"/>
          <w:lang w:val="uk-UA"/>
        </w:rPr>
        <w:t>Ігнорування передбачає відмову керівника від застосування позитивної підтримки, винагороди (ігнорування недоречних жартів співробітника, які постійно відволікають інших від роботи, сприяє відмові його від такої поведінки).</w:t>
      </w:r>
      <w:r w:rsidR="002F2350" w:rsidRPr="00D31C29">
        <w:rPr>
          <w:color w:val="000000"/>
          <w:sz w:val="28"/>
          <w:szCs w:val="28"/>
          <w:lang w:val="uk-UA"/>
        </w:rPr>
        <w:t xml:space="preserve"> </w:t>
      </w:r>
      <w:r w:rsidR="002F2350" w:rsidRPr="00D31C29">
        <w:rPr>
          <w:color w:val="000000"/>
          <w:sz w:val="28"/>
          <w:szCs w:val="28"/>
        </w:rPr>
        <w:t>[3]</w:t>
      </w:r>
    </w:p>
    <w:p w:rsidR="00D31C29" w:rsidRDefault="00400635" w:rsidP="00D31C29">
      <w:pPr>
        <w:shd w:val="clear" w:color="000000" w:fill="FFFFFF"/>
        <w:suppressAutoHyphens/>
        <w:spacing w:line="360" w:lineRule="auto"/>
        <w:ind w:firstLine="709"/>
        <w:jc w:val="both"/>
        <w:rPr>
          <w:iCs/>
          <w:color w:val="000000"/>
          <w:sz w:val="28"/>
          <w:szCs w:val="28"/>
        </w:rPr>
      </w:pPr>
      <w:r w:rsidRPr="00D31C29">
        <w:rPr>
          <w:iCs/>
          <w:color w:val="000000"/>
          <w:sz w:val="28"/>
          <w:szCs w:val="28"/>
          <w:lang w:val="uk-UA"/>
        </w:rPr>
        <w:t xml:space="preserve">Ефективне використання теорії підтримки поведінки можливе за умов, коли менеджер реагує на дії підлеглого </w:t>
      </w:r>
      <w:r w:rsidRPr="00D31C29">
        <w:rPr>
          <w:bCs/>
          <w:iCs/>
          <w:color w:val="000000"/>
          <w:sz w:val="28"/>
          <w:szCs w:val="28"/>
          <w:lang w:val="uk-UA"/>
        </w:rPr>
        <w:t>постійно</w:t>
      </w:r>
      <w:r w:rsidRPr="00D31C29">
        <w:rPr>
          <w:iCs/>
          <w:color w:val="000000"/>
          <w:sz w:val="28"/>
          <w:szCs w:val="28"/>
        </w:rPr>
        <w:t xml:space="preserve"> .</w:t>
      </w:r>
    </w:p>
    <w:p w:rsidR="00400635" w:rsidRPr="00D31C29" w:rsidRDefault="00400635" w:rsidP="00D31C29">
      <w:pPr>
        <w:shd w:val="clear" w:color="000000" w:fill="FFFFFF"/>
        <w:suppressAutoHyphens/>
        <w:spacing w:line="360" w:lineRule="auto"/>
        <w:ind w:firstLine="709"/>
        <w:jc w:val="both"/>
        <w:rPr>
          <w:iCs/>
          <w:color w:val="000000"/>
          <w:sz w:val="28"/>
          <w:szCs w:val="28"/>
          <w:lang w:val="uk-UA"/>
        </w:rPr>
      </w:pPr>
      <w:r w:rsidRPr="00D31C29">
        <w:rPr>
          <w:iCs/>
          <w:color w:val="000000"/>
          <w:sz w:val="28"/>
          <w:szCs w:val="28"/>
          <w:lang w:val="uk-UA"/>
        </w:rPr>
        <w:t xml:space="preserve">При цьому важливо пам'ятати, що підтримка має стосуватися поведінки </w:t>
      </w:r>
      <w:r w:rsidRPr="00D31C29">
        <w:rPr>
          <w:bCs/>
          <w:iCs/>
          <w:color w:val="000000"/>
          <w:sz w:val="28"/>
          <w:szCs w:val="28"/>
          <w:lang w:val="uk-UA"/>
        </w:rPr>
        <w:t>всіх</w:t>
      </w:r>
      <w:r w:rsidRPr="00D31C29">
        <w:rPr>
          <w:iCs/>
          <w:color w:val="000000"/>
          <w:sz w:val="28"/>
          <w:szCs w:val="28"/>
          <w:lang w:val="uk-UA"/>
        </w:rPr>
        <w:t xml:space="preserve"> працівників і </w:t>
      </w:r>
      <w:r w:rsidRPr="00D31C29">
        <w:rPr>
          <w:bCs/>
          <w:iCs/>
          <w:color w:val="000000"/>
          <w:sz w:val="28"/>
          <w:szCs w:val="28"/>
          <w:lang w:val="uk-UA"/>
        </w:rPr>
        <w:t>жодне</w:t>
      </w:r>
      <w:r w:rsidRPr="00D31C29">
        <w:rPr>
          <w:iCs/>
          <w:color w:val="000000"/>
          <w:sz w:val="28"/>
          <w:szCs w:val="28"/>
          <w:lang w:val="uk-UA"/>
        </w:rPr>
        <w:t xml:space="preserve"> з відхилень, як і </w:t>
      </w:r>
      <w:r w:rsidRPr="00D31C29">
        <w:rPr>
          <w:bCs/>
          <w:iCs/>
          <w:color w:val="000000"/>
          <w:sz w:val="28"/>
          <w:szCs w:val="28"/>
          <w:lang w:val="uk-UA"/>
        </w:rPr>
        <w:t>жодна</w:t>
      </w:r>
      <w:r w:rsidRPr="00D31C29">
        <w:rPr>
          <w:iCs/>
          <w:color w:val="000000"/>
          <w:sz w:val="28"/>
          <w:szCs w:val="28"/>
          <w:lang w:val="uk-UA"/>
        </w:rPr>
        <w:t xml:space="preserve"> заслуга, не повинні залишатися поза увагою менеджерів. Якщо заслуга не буде помічена, то це </w:t>
      </w:r>
      <w:r w:rsidRPr="00D31C29">
        <w:rPr>
          <w:bCs/>
          <w:iCs/>
          <w:color w:val="000000"/>
          <w:sz w:val="28"/>
          <w:szCs w:val="28"/>
          <w:lang w:val="uk-UA"/>
        </w:rPr>
        <w:t>негативно</w:t>
      </w:r>
      <w:r w:rsidRPr="00D31C29">
        <w:rPr>
          <w:iCs/>
          <w:color w:val="000000"/>
          <w:sz w:val="28"/>
          <w:szCs w:val="28"/>
          <w:lang w:val="uk-UA"/>
        </w:rPr>
        <w:t xml:space="preserve"> вплине на поведінку людини. Крім того регулюючі заходи потрібно обирати з огляду на особистість підлеглого, його психотип, вік, риси характеру. </w:t>
      </w:r>
      <w:r w:rsidR="002F2350" w:rsidRPr="00D31C29">
        <w:rPr>
          <w:iCs/>
          <w:color w:val="000000"/>
          <w:sz w:val="28"/>
          <w:szCs w:val="28"/>
          <w:lang w:val="uk-UA"/>
        </w:rPr>
        <w:t>[4]</w:t>
      </w:r>
    </w:p>
    <w:p w:rsidR="00400635" w:rsidRPr="00D31C29" w:rsidRDefault="00400635" w:rsidP="00D31C29">
      <w:pPr>
        <w:shd w:val="clear" w:color="000000" w:fill="FFFFFF"/>
        <w:suppressAutoHyphens/>
        <w:spacing w:line="360" w:lineRule="auto"/>
        <w:ind w:firstLine="709"/>
        <w:jc w:val="both"/>
        <w:rPr>
          <w:bCs/>
          <w:color w:val="000000"/>
          <w:sz w:val="28"/>
          <w:szCs w:val="28"/>
          <w:lang w:val="uk-UA"/>
        </w:rPr>
      </w:pPr>
      <w:r w:rsidRPr="00D31C29">
        <w:rPr>
          <w:iCs/>
          <w:color w:val="000000"/>
          <w:sz w:val="28"/>
          <w:szCs w:val="28"/>
          <w:lang w:val="uk-UA"/>
        </w:rPr>
        <w:t>Зокрема, один з розробників теорії підтримки Р</w:t>
      </w:r>
      <w:r w:rsidRPr="00D31C29">
        <w:rPr>
          <w:bCs/>
          <w:color w:val="000000"/>
          <w:sz w:val="28"/>
          <w:szCs w:val="28"/>
          <w:lang w:val="uk-UA"/>
        </w:rPr>
        <w:t>.</w:t>
      </w:r>
      <w:r w:rsidRPr="00D31C29">
        <w:rPr>
          <w:iCs/>
          <w:color w:val="000000"/>
          <w:sz w:val="28"/>
          <w:szCs w:val="28"/>
          <w:lang w:val="uk-UA"/>
        </w:rPr>
        <w:t xml:space="preserve"> Дафт пропонує менеджерам застосовувати </w:t>
      </w:r>
      <w:r w:rsidRPr="00D31C29">
        <w:rPr>
          <w:bCs/>
          <w:iCs/>
          <w:color w:val="000000"/>
          <w:sz w:val="28"/>
          <w:szCs w:val="28"/>
          <w:lang w:val="uk-UA"/>
        </w:rPr>
        <w:t>п'ять типів</w:t>
      </w:r>
      <w:r w:rsidRPr="00D31C29">
        <w:rPr>
          <w:iCs/>
          <w:color w:val="000000"/>
          <w:sz w:val="28"/>
          <w:szCs w:val="28"/>
          <w:lang w:val="uk-UA"/>
        </w:rPr>
        <w:t xml:space="preserve"> </w:t>
      </w:r>
      <w:r w:rsidRPr="00D31C29">
        <w:rPr>
          <w:bCs/>
          <w:iCs/>
          <w:color w:val="000000"/>
          <w:sz w:val="28"/>
          <w:szCs w:val="28"/>
          <w:lang w:val="uk-UA"/>
        </w:rPr>
        <w:t>стратегій позитивної підтримки поведінки</w:t>
      </w:r>
      <w:r w:rsidRPr="00D31C29">
        <w:rPr>
          <w:iCs/>
          <w:color w:val="000000"/>
          <w:sz w:val="28"/>
          <w:szCs w:val="28"/>
          <w:lang w:val="uk-UA"/>
        </w:rPr>
        <w:t>: одну — постійної підтримки і чотири — часткової. Перша є дуже ефективною на ранніх стадіях навчання новому типу поведінки, інші чотири застосовуються впродовж усього часу перебування людини в організації</w:t>
      </w:r>
      <w:r w:rsidRPr="00D31C29">
        <w:rPr>
          <w:bCs/>
          <w:color w:val="000000"/>
          <w:sz w:val="28"/>
          <w:szCs w:val="28"/>
          <w:lang w:val="uk-UA"/>
        </w:rPr>
        <w:t xml:space="preserve"> (табл. 1).</w:t>
      </w:r>
    </w:p>
    <w:p w:rsidR="00D31C29" w:rsidRDefault="00D31C29" w:rsidP="00D31C29">
      <w:pPr>
        <w:shd w:val="clear" w:color="000000" w:fill="FFFFFF"/>
        <w:suppressAutoHyphens/>
        <w:spacing w:line="360" w:lineRule="auto"/>
        <w:ind w:firstLine="709"/>
        <w:jc w:val="both"/>
        <w:rPr>
          <w:bCs/>
          <w:color w:val="000000"/>
          <w:sz w:val="28"/>
          <w:szCs w:val="28"/>
          <w:lang w:val="uk-UA"/>
        </w:rPr>
      </w:pPr>
    </w:p>
    <w:p w:rsidR="00400635" w:rsidRPr="00D31C29" w:rsidRDefault="00400635" w:rsidP="00D31C29">
      <w:pPr>
        <w:shd w:val="clear" w:color="000000" w:fill="FFFFFF"/>
        <w:suppressAutoHyphens/>
        <w:spacing w:line="360" w:lineRule="auto"/>
        <w:ind w:firstLine="709"/>
        <w:jc w:val="right"/>
        <w:rPr>
          <w:bCs/>
          <w:color w:val="000000"/>
          <w:sz w:val="28"/>
          <w:szCs w:val="28"/>
          <w:lang w:val="uk-UA"/>
        </w:rPr>
      </w:pPr>
      <w:r w:rsidRPr="00D31C29">
        <w:rPr>
          <w:bCs/>
          <w:color w:val="000000"/>
          <w:sz w:val="28"/>
          <w:szCs w:val="28"/>
          <w:lang w:val="uk-UA"/>
        </w:rPr>
        <w:t>Таблиця 1</w:t>
      </w:r>
    </w:p>
    <w:p w:rsidR="00400635" w:rsidRPr="00D31C29" w:rsidRDefault="00400635" w:rsidP="00D31C29">
      <w:pPr>
        <w:shd w:val="clear" w:color="000000" w:fill="FFFFFF"/>
        <w:suppressAutoHyphens/>
        <w:spacing w:line="360" w:lineRule="auto"/>
        <w:jc w:val="center"/>
        <w:rPr>
          <w:b/>
          <w:bCs/>
          <w:color w:val="000000"/>
          <w:sz w:val="28"/>
          <w:szCs w:val="28"/>
          <w:lang w:val="en-US"/>
        </w:rPr>
      </w:pPr>
      <w:r w:rsidRPr="00D31C29">
        <w:rPr>
          <w:b/>
          <w:bCs/>
          <w:color w:val="000000"/>
          <w:sz w:val="28"/>
          <w:szCs w:val="28"/>
          <w:lang w:val="uk-UA"/>
        </w:rPr>
        <w:t>Стратегії позитивної підтримки</w:t>
      </w:r>
      <w:r w:rsidR="002F2350" w:rsidRPr="00D31C29">
        <w:rPr>
          <w:b/>
          <w:bCs/>
          <w:color w:val="000000"/>
          <w:sz w:val="28"/>
          <w:szCs w:val="28"/>
          <w:lang w:val="en-US"/>
        </w:rPr>
        <w:t xml:space="preserve"> [4]</w:t>
      </w:r>
    </w:p>
    <w:tbl>
      <w:tblPr>
        <w:tblStyle w:val="a7"/>
        <w:tblW w:w="0" w:type="auto"/>
        <w:jc w:val="center"/>
        <w:tblLook w:val="00A0" w:firstRow="1" w:lastRow="0" w:firstColumn="1" w:lastColumn="0" w:noHBand="0" w:noVBand="0"/>
      </w:tblPr>
      <w:tblGrid>
        <w:gridCol w:w="1526"/>
        <w:gridCol w:w="1921"/>
        <w:gridCol w:w="1912"/>
        <w:gridCol w:w="1667"/>
        <w:gridCol w:w="1610"/>
      </w:tblGrid>
      <w:tr w:rsidR="00400635" w:rsidRPr="00D31C29">
        <w:trPr>
          <w:trHeight w:val="990"/>
          <w:jc w:val="center"/>
        </w:trPr>
        <w:tc>
          <w:tcPr>
            <w:tcW w:w="1526"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Графік підтримки</w:t>
            </w:r>
          </w:p>
        </w:tc>
        <w:tc>
          <w:tcPr>
            <w:tcW w:w="1921"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Природа підтримки</w:t>
            </w:r>
          </w:p>
        </w:tc>
        <w:tc>
          <w:tcPr>
            <w:tcW w:w="1912"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Вплив на поведінку при підтримці</w:t>
            </w:r>
          </w:p>
        </w:tc>
        <w:tc>
          <w:tcPr>
            <w:tcW w:w="1667"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Вплив на поведінку при відмові від підтримки</w:t>
            </w:r>
          </w:p>
        </w:tc>
        <w:tc>
          <w:tcPr>
            <w:tcW w:w="1610"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Приклад</w:t>
            </w:r>
          </w:p>
        </w:tc>
      </w:tr>
      <w:tr w:rsidR="00400635" w:rsidRPr="00D31C29">
        <w:trPr>
          <w:trHeight w:val="915"/>
          <w:jc w:val="center"/>
        </w:trPr>
        <w:tc>
          <w:tcPr>
            <w:tcW w:w="1526"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Постійний</w:t>
            </w:r>
          </w:p>
        </w:tc>
        <w:tc>
          <w:tcPr>
            <w:tcW w:w="1921"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Заохочення після кожного вияву бажаної поведінки</w:t>
            </w:r>
          </w:p>
        </w:tc>
        <w:tc>
          <w:tcPr>
            <w:tcW w:w="1912"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Швидке навчання новій поведінці</w:t>
            </w:r>
          </w:p>
        </w:tc>
        <w:tc>
          <w:tcPr>
            <w:tcW w:w="1667"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Швидке згасання</w:t>
            </w:r>
          </w:p>
        </w:tc>
        <w:tc>
          <w:tcPr>
            <w:tcW w:w="1610"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Похвала</w:t>
            </w:r>
          </w:p>
        </w:tc>
      </w:tr>
      <w:tr w:rsidR="00400635" w:rsidRPr="00D31C29">
        <w:trPr>
          <w:trHeight w:val="765"/>
          <w:jc w:val="center"/>
        </w:trPr>
        <w:tc>
          <w:tcPr>
            <w:tcW w:w="1526"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З фіксованим інтервалом</w:t>
            </w:r>
          </w:p>
        </w:tc>
        <w:tc>
          <w:tcPr>
            <w:tcW w:w="1921"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Заохочення через рівні проміжки часу</w:t>
            </w:r>
          </w:p>
        </w:tc>
        <w:tc>
          <w:tcPr>
            <w:tcW w:w="1912"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Середній вплив, поведінка нерегулярна</w:t>
            </w:r>
          </w:p>
        </w:tc>
        <w:tc>
          <w:tcPr>
            <w:tcW w:w="1667"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Швидке згасання</w:t>
            </w:r>
          </w:p>
        </w:tc>
        <w:tc>
          <w:tcPr>
            <w:tcW w:w="1610"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Щотижнева оплата праці</w:t>
            </w:r>
          </w:p>
        </w:tc>
      </w:tr>
      <w:tr w:rsidR="00400635" w:rsidRPr="00D31C29">
        <w:trPr>
          <w:trHeight w:val="990"/>
          <w:jc w:val="center"/>
        </w:trPr>
        <w:tc>
          <w:tcPr>
            <w:tcW w:w="1526"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Зі змінним інтервалом</w:t>
            </w:r>
          </w:p>
        </w:tc>
        <w:tc>
          <w:tcPr>
            <w:tcW w:w="1921"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Заохочення через різні проміжки часу</w:t>
            </w:r>
          </w:p>
        </w:tc>
        <w:tc>
          <w:tcPr>
            <w:tcW w:w="1912"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Помірно ефективний, стабільна поведінка</w:t>
            </w:r>
          </w:p>
        </w:tc>
        <w:tc>
          <w:tcPr>
            <w:tcW w:w="1667"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Повільне згасання</w:t>
            </w:r>
          </w:p>
        </w:tc>
        <w:tc>
          <w:tcPr>
            <w:tcW w:w="1610"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Оцінка діяльності і винагорода через випадкові проміжки часу</w:t>
            </w:r>
          </w:p>
        </w:tc>
      </w:tr>
      <w:tr w:rsidR="00400635" w:rsidRPr="00D31C29">
        <w:trPr>
          <w:trHeight w:val="1065"/>
          <w:jc w:val="center"/>
        </w:trPr>
        <w:tc>
          <w:tcPr>
            <w:tcW w:w="1526"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З фіксованим рівнем</w:t>
            </w:r>
          </w:p>
        </w:tc>
        <w:tc>
          <w:tcPr>
            <w:tcW w:w="1921"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Заохочення після отримання певного результату</w:t>
            </w:r>
          </w:p>
        </w:tc>
        <w:tc>
          <w:tcPr>
            <w:tcW w:w="1912"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Швидко приводить до ефективної і стабільної поведінки</w:t>
            </w:r>
          </w:p>
        </w:tc>
        <w:tc>
          <w:tcPr>
            <w:tcW w:w="1667"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Швидке згасання</w:t>
            </w:r>
          </w:p>
        </w:tc>
        <w:tc>
          <w:tcPr>
            <w:tcW w:w="1610"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Відрядна форма оплати праці</w:t>
            </w:r>
          </w:p>
        </w:tc>
      </w:tr>
      <w:tr w:rsidR="00400635" w:rsidRPr="00D31C29">
        <w:trPr>
          <w:trHeight w:val="915"/>
          <w:jc w:val="center"/>
        </w:trPr>
        <w:tc>
          <w:tcPr>
            <w:tcW w:w="1526"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Зі змінним рівнем</w:t>
            </w:r>
          </w:p>
        </w:tc>
        <w:tc>
          <w:tcPr>
            <w:tcW w:w="1921"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Заохочення після одержання різних результатів</w:t>
            </w:r>
          </w:p>
        </w:tc>
        <w:tc>
          <w:tcPr>
            <w:tcW w:w="1912"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Дуже ефективна поведінка</w:t>
            </w:r>
          </w:p>
        </w:tc>
        <w:tc>
          <w:tcPr>
            <w:tcW w:w="1667"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Повільне згасання</w:t>
            </w:r>
          </w:p>
        </w:tc>
        <w:tc>
          <w:tcPr>
            <w:tcW w:w="1610" w:type="dxa"/>
            <w:vAlign w:val="center"/>
          </w:tcPr>
          <w:p w:rsidR="00400635" w:rsidRPr="00D31C29" w:rsidRDefault="00400635" w:rsidP="00D31C29">
            <w:pPr>
              <w:shd w:val="clear" w:color="000000" w:fill="FFFFFF"/>
              <w:suppressAutoHyphens/>
              <w:spacing w:line="360" w:lineRule="auto"/>
              <w:rPr>
                <w:bCs/>
                <w:color w:val="000000"/>
                <w:sz w:val="20"/>
                <w:szCs w:val="20"/>
              </w:rPr>
            </w:pPr>
            <w:r w:rsidRPr="00D31C29">
              <w:rPr>
                <w:bCs/>
                <w:color w:val="000000"/>
                <w:sz w:val="20"/>
                <w:szCs w:val="20"/>
                <w:lang w:val="uk-UA"/>
              </w:rPr>
              <w:t>Премії продавцям, прив’язані до кількості продаж</w:t>
            </w:r>
          </w:p>
        </w:tc>
      </w:tr>
    </w:tbl>
    <w:p w:rsidR="00400635" w:rsidRPr="00D31C29" w:rsidRDefault="00400635" w:rsidP="00D31C29">
      <w:pPr>
        <w:shd w:val="clear" w:color="000000" w:fill="FFFFFF"/>
        <w:suppressAutoHyphens/>
        <w:spacing w:line="360" w:lineRule="auto"/>
        <w:ind w:firstLine="709"/>
        <w:jc w:val="both"/>
        <w:rPr>
          <w:bCs/>
          <w:color w:val="000000"/>
          <w:sz w:val="28"/>
          <w:szCs w:val="28"/>
        </w:rPr>
      </w:pPr>
    </w:p>
    <w:p w:rsidR="00400635" w:rsidRPr="00D31C29" w:rsidRDefault="00400635" w:rsidP="00D31C29">
      <w:pPr>
        <w:shd w:val="clear" w:color="000000" w:fill="FFFFFF"/>
        <w:suppressAutoHyphens/>
        <w:spacing w:line="360" w:lineRule="auto"/>
        <w:ind w:firstLine="709"/>
        <w:jc w:val="both"/>
        <w:rPr>
          <w:iCs/>
          <w:color w:val="000000"/>
          <w:sz w:val="28"/>
          <w:szCs w:val="28"/>
        </w:rPr>
      </w:pPr>
      <w:r w:rsidRPr="00D31C29">
        <w:rPr>
          <w:iCs/>
          <w:color w:val="000000"/>
          <w:sz w:val="28"/>
          <w:szCs w:val="28"/>
          <w:lang w:val="uk-UA"/>
        </w:rPr>
        <w:t>Прикладом використання теорії підтримки є розроблена менеджерами компанії Parsons Pine Products схема премій:</w:t>
      </w:r>
    </w:p>
    <w:p w:rsidR="00400635" w:rsidRPr="00D31C29" w:rsidRDefault="00400635" w:rsidP="00D31C29">
      <w:pPr>
        <w:shd w:val="clear" w:color="000000" w:fill="FFFFFF"/>
        <w:suppressAutoHyphens/>
        <w:spacing w:line="360" w:lineRule="auto"/>
        <w:ind w:firstLine="709"/>
        <w:jc w:val="both"/>
        <w:rPr>
          <w:iCs/>
          <w:color w:val="000000"/>
          <w:sz w:val="28"/>
          <w:szCs w:val="28"/>
        </w:rPr>
      </w:pPr>
      <w:r w:rsidRPr="00D31C29">
        <w:rPr>
          <w:iCs/>
          <w:color w:val="000000"/>
          <w:sz w:val="28"/>
          <w:szCs w:val="28"/>
          <w:lang w:val="uk-UA"/>
        </w:rPr>
        <w:t>Премія за безпеку: працівник, який протягом місяця не потрапляв у ситуації, що спричиняли втрати робочого часу, отримує премію в розмірі чотирьох погодинних тарифних ставок.</w:t>
      </w:r>
    </w:p>
    <w:p w:rsidR="00400635" w:rsidRPr="00D31C29" w:rsidRDefault="00400635" w:rsidP="00D31C29">
      <w:pPr>
        <w:shd w:val="clear" w:color="000000" w:fill="FFFFFF"/>
        <w:suppressAutoHyphens/>
        <w:spacing w:line="360" w:lineRule="auto"/>
        <w:ind w:firstLine="709"/>
        <w:jc w:val="both"/>
        <w:rPr>
          <w:iCs/>
          <w:color w:val="000000"/>
          <w:sz w:val="28"/>
          <w:szCs w:val="28"/>
          <w:lang w:val="uk-UA"/>
        </w:rPr>
      </w:pPr>
      <w:r w:rsidRPr="00D31C29">
        <w:rPr>
          <w:iCs/>
          <w:color w:val="000000"/>
          <w:sz w:val="28"/>
          <w:szCs w:val="28"/>
          <w:lang w:val="uk-UA"/>
        </w:rPr>
        <w:t>Ретро-премія: якщо завдяки відсутності інцидентів з робітниками компанії вдалося зекономити певні кошти, вся сума спрямовується на преміювання співробітників.</w:t>
      </w:r>
    </w:p>
    <w:p w:rsidR="00400635" w:rsidRPr="00D31C29" w:rsidRDefault="00400635" w:rsidP="00D31C29">
      <w:pPr>
        <w:shd w:val="clear" w:color="000000" w:fill="FFFFFF"/>
        <w:suppressAutoHyphens/>
        <w:spacing w:line="360" w:lineRule="auto"/>
        <w:ind w:firstLine="709"/>
        <w:jc w:val="both"/>
        <w:rPr>
          <w:iCs/>
          <w:color w:val="000000"/>
          <w:sz w:val="28"/>
          <w:szCs w:val="28"/>
        </w:rPr>
      </w:pPr>
      <w:r w:rsidRPr="00D31C29">
        <w:rPr>
          <w:iCs/>
          <w:color w:val="000000"/>
          <w:sz w:val="28"/>
          <w:szCs w:val="28"/>
          <w:lang w:val="uk-UA"/>
        </w:rPr>
        <w:t>Премія за старанність: відсутність запізнень та прогулів протягом місяця винагороджується премією в розмірі денної тарифної ставки.</w:t>
      </w:r>
    </w:p>
    <w:p w:rsidR="00400635" w:rsidRPr="00D31C29" w:rsidRDefault="00400635" w:rsidP="00D31C29">
      <w:pPr>
        <w:shd w:val="clear" w:color="000000" w:fill="FFFFFF"/>
        <w:suppressAutoHyphens/>
        <w:spacing w:line="360" w:lineRule="auto"/>
        <w:ind w:firstLine="709"/>
        <w:jc w:val="both"/>
        <w:rPr>
          <w:iCs/>
          <w:color w:val="000000"/>
          <w:sz w:val="28"/>
          <w:szCs w:val="28"/>
        </w:rPr>
      </w:pPr>
      <w:r w:rsidRPr="00D31C29">
        <w:rPr>
          <w:iCs/>
          <w:color w:val="000000"/>
          <w:sz w:val="28"/>
          <w:szCs w:val="28"/>
          <w:lang w:val="uk-UA"/>
        </w:rPr>
        <w:t>Премія з прибутку: 4% прибутку компанії після сплати податків спрямовується у преміальний фонд для розподілу між співробітниками.</w:t>
      </w:r>
    </w:p>
    <w:p w:rsidR="00400635" w:rsidRPr="00D31C29" w:rsidRDefault="00400635" w:rsidP="00D31C29">
      <w:pPr>
        <w:shd w:val="clear" w:color="000000" w:fill="FFFFFF"/>
        <w:suppressAutoHyphens/>
        <w:spacing w:line="360" w:lineRule="auto"/>
        <w:ind w:firstLine="709"/>
        <w:jc w:val="both"/>
        <w:rPr>
          <w:bCs/>
          <w:iCs/>
          <w:color w:val="000000"/>
          <w:sz w:val="28"/>
          <w:szCs w:val="28"/>
        </w:rPr>
      </w:pPr>
      <w:r w:rsidRPr="00D31C29">
        <w:rPr>
          <w:iCs/>
          <w:color w:val="000000"/>
          <w:sz w:val="28"/>
          <w:szCs w:val="28"/>
          <w:lang w:val="uk-UA"/>
        </w:rPr>
        <w:t xml:space="preserve">Цей план підтримки поведінки виявився дуже ефективним. Успіху сприяло й те, що </w:t>
      </w:r>
      <w:r w:rsidRPr="00D31C29">
        <w:rPr>
          <w:bCs/>
          <w:iCs/>
          <w:color w:val="000000"/>
          <w:sz w:val="28"/>
          <w:szCs w:val="28"/>
          <w:lang w:val="uk-UA"/>
        </w:rPr>
        <w:t>винятком не був ніхто й ніколи.</w:t>
      </w:r>
      <w:r w:rsidR="002F2350" w:rsidRPr="00D31C29">
        <w:rPr>
          <w:bCs/>
          <w:iCs/>
          <w:color w:val="000000"/>
          <w:sz w:val="28"/>
          <w:szCs w:val="28"/>
        </w:rPr>
        <w:t xml:space="preserve"> [4]</w:t>
      </w:r>
    </w:p>
    <w:p w:rsidR="00400635" w:rsidRPr="00D31C29" w:rsidRDefault="00400635" w:rsidP="00D31C29">
      <w:pPr>
        <w:shd w:val="clear" w:color="000000" w:fill="FFFFFF"/>
        <w:suppressAutoHyphens/>
        <w:spacing w:line="360" w:lineRule="auto"/>
        <w:ind w:firstLine="709"/>
        <w:jc w:val="both"/>
        <w:rPr>
          <w:bCs/>
          <w:iCs/>
          <w:color w:val="000000"/>
          <w:sz w:val="28"/>
          <w:szCs w:val="28"/>
          <w:lang w:val="uk-UA"/>
        </w:rPr>
      </w:pPr>
      <w:r w:rsidRPr="00D31C29">
        <w:rPr>
          <w:bCs/>
          <w:iCs/>
          <w:color w:val="000000"/>
          <w:sz w:val="28"/>
          <w:szCs w:val="28"/>
          <w:lang w:val="uk-UA"/>
        </w:rPr>
        <w:t>З теорії підтримки випливають такі висновки:</w:t>
      </w:r>
    </w:p>
    <w:p w:rsidR="00400635" w:rsidRPr="00D31C29" w:rsidRDefault="00400635" w:rsidP="00D31C29">
      <w:pPr>
        <w:shd w:val="clear" w:color="000000" w:fill="FFFFFF"/>
        <w:suppressAutoHyphens/>
        <w:spacing w:line="360" w:lineRule="auto"/>
        <w:ind w:firstLine="709"/>
        <w:jc w:val="both"/>
        <w:rPr>
          <w:bCs/>
          <w:iCs/>
          <w:color w:val="000000"/>
          <w:sz w:val="28"/>
          <w:szCs w:val="28"/>
          <w:lang w:val="uk-UA"/>
        </w:rPr>
      </w:pPr>
      <w:r w:rsidRPr="00D31C29">
        <w:rPr>
          <w:bCs/>
          <w:iCs/>
          <w:color w:val="000000"/>
          <w:sz w:val="28"/>
          <w:szCs w:val="28"/>
          <w:lang w:val="uk-UA"/>
        </w:rPr>
        <w:t>1) поведінка, результатом якої є винагорода, переважно повторюватиметься, а поведінка, наслідком якої буде покарання, повторюватиметься з меншою ймовірністю;</w:t>
      </w:r>
    </w:p>
    <w:p w:rsidR="00400635" w:rsidRPr="00D31C29" w:rsidRDefault="00400635" w:rsidP="00D31C29">
      <w:pPr>
        <w:shd w:val="clear" w:color="000000" w:fill="FFFFFF"/>
        <w:suppressAutoHyphens/>
        <w:spacing w:line="360" w:lineRule="auto"/>
        <w:ind w:firstLine="709"/>
        <w:jc w:val="both"/>
        <w:rPr>
          <w:bCs/>
          <w:iCs/>
          <w:color w:val="000000"/>
          <w:sz w:val="28"/>
          <w:szCs w:val="28"/>
        </w:rPr>
      </w:pPr>
      <w:r w:rsidRPr="00D31C29">
        <w:rPr>
          <w:bCs/>
          <w:iCs/>
          <w:color w:val="000000"/>
          <w:sz w:val="28"/>
          <w:szCs w:val="28"/>
          <w:lang w:val="uk-UA"/>
        </w:rPr>
        <w:t>2) поведінка буде стійкою, коли менеджер реагуватиме на дії підлеглого постійно</w:t>
      </w:r>
      <w:r w:rsidRPr="00D31C29">
        <w:rPr>
          <w:bCs/>
          <w:iCs/>
          <w:color w:val="000000"/>
          <w:sz w:val="28"/>
          <w:szCs w:val="28"/>
        </w:rPr>
        <w:t>;</w:t>
      </w:r>
    </w:p>
    <w:p w:rsidR="00400635" w:rsidRPr="00D31C29" w:rsidRDefault="00400635" w:rsidP="00D31C29">
      <w:pPr>
        <w:shd w:val="clear" w:color="000000" w:fill="FFFFFF"/>
        <w:suppressAutoHyphens/>
        <w:spacing w:line="360" w:lineRule="auto"/>
        <w:ind w:firstLine="709"/>
        <w:jc w:val="both"/>
        <w:rPr>
          <w:bCs/>
          <w:iCs/>
          <w:color w:val="000000"/>
          <w:sz w:val="28"/>
          <w:szCs w:val="28"/>
        </w:rPr>
      </w:pPr>
      <w:r w:rsidRPr="00D31C29">
        <w:rPr>
          <w:bCs/>
          <w:iCs/>
          <w:color w:val="000000"/>
          <w:sz w:val="28"/>
          <w:szCs w:val="28"/>
          <w:lang w:val="uk-UA"/>
        </w:rPr>
        <w:t>3) підтримка має стосуватися поведінки всіх працівників і жодне з відхилень, як і жодна заслуга, не повинні залишатися поза увагою менеджерів;</w:t>
      </w:r>
    </w:p>
    <w:p w:rsidR="00400635" w:rsidRPr="00D31C29" w:rsidRDefault="00400635" w:rsidP="00D31C29">
      <w:pPr>
        <w:shd w:val="clear" w:color="000000" w:fill="FFFFFF"/>
        <w:suppressAutoHyphens/>
        <w:spacing w:line="360" w:lineRule="auto"/>
        <w:ind w:firstLine="709"/>
        <w:jc w:val="both"/>
        <w:rPr>
          <w:bCs/>
          <w:iCs/>
          <w:color w:val="000000"/>
          <w:sz w:val="28"/>
          <w:szCs w:val="28"/>
          <w:lang w:val="uk-UA"/>
        </w:rPr>
      </w:pPr>
    </w:p>
    <w:p w:rsidR="006E4F2C" w:rsidRPr="00D31C29" w:rsidRDefault="00D31C29" w:rsidP="00D31C29">
      <w:pPr>
        <w:shd w:val="clear" w:color="000000" w:fill="FFFFFF"/>
        <w:suppressAutoHyphens/>
        <w:spacing w:line="360" w:lineRule="auto"/>
        <w:jc w:val="center"/>
        <w:rPr>
          <w:b/>
          <w:bCs/>
          <w:iCs/>
          <w:color w:val="000000"/>
          <w:sz w:val="28"/>
          <w:szCs w:val="28"/>
          <w:lang w:val="uk-UA"/>
        </w:rPr>
      </w:pPr>
      <w:r>
        <w:rPr>
          <w:color w:val="000000"/>
          <w:sz w:val="28"/>
          <w:szCs w:val="28"/>
          <w:lang w:val="uk-UA"/>
        </w:rPr>
        <w:br w:type="page"/>
      </w:r>
      <w:r w:rsidR="003A42BB" w:rsidRPr="00D31C29">
        <w:rPr>
          <w:b/>
          <w:bCs/>
          <w:iCs/>
          <w:color w:val="000000"/>
          <w:sz w:val="28"/>
          <w:szCs w:val="28"/>
          <w:lang w:val="uk-UA"/>
        </w:rPr>
        <w:t>ВИСНОВОК</w:t>
      </w:r>
    </w:p>
    <w:p w:rsidR="003A42BB" w:rsidRPr="00D31C29" w:rsidRDefault="003A42BB" w:rsidP="00D31C29">
      <w:pPr>
        <w:shd w:val="clear" w:color="000000" w:fill="FFFFFF"/>
        <w:suppressAutoHyphens/>
        <w:spacing w:line="360" w:lineRule="auto"/>
        <w:ind w:firstLine="709"/>
        <w:jc w:val="both"/>
        <w:outlineLvl w:val="0"/>
        <w:rPr>
          <w:bCs/>
          <w:iCs/>
          <w:color w:val="000000"/>
          <w:sz w:val="28"/>
          <w:szCs w:val="28"/>
          <w:lang w:val="uk-UA"/>
        </w:rPr>
      </w:pPr>
    </w:p>
    <w:p w:rsidR="003A42BB" w:rsidRPr="00D31C29" w:rsidRDefault="003A42BB" w:rsidP="00D31C29">
      <w:pPr>
        <w:shd w:val="clear" w:color="000000" w:fill="FFFFFF"/>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 xml:space="preserve">Отже, розглянувши найвідоміші процесні теорії мотивації можна зробити висновок, що кожна з теорій </w:t>
      </w:r>
      <w:r w:rsidR="002F1847" w:rsidRPr="00D31C29">
        <w:rPr>
          <w:bCs/>
          <w:iCs/>
          <w:color w:val="000000"/>
          <w:sz w:val="28"/>
          <w:szCs w:val="28"/>
          <w:lang w:val="uk-UA"/>
        </w:rPr>
        <w:t>зробила свій вагомий внесок</w:t>
      </w:r>
      <w:r w:rsidRPr="00D31C29">
        <w:rPr>
          <w:bCs/>
          <w:iCs/>
          <w:color w:val="000000"/>
          <w:sz w:val="28"/>
          <w:szCs w:val="28"/>
          <w:lang w:val="uk-UA"/>
        </w:rPr>
        <w:t xml:space="preserve"> у теорію мотивування завдяки тим особливостям</w:t>
      </w:r>
      <w:r w:rsidR="00DA1513" w:rsidRPr="00D31C29">
        <w:rPr>
          <w:bCs/>
          <w:iCs/>
          <w:color w:val="000000"/>
          <w:sz w:val="28"/>
          <w:szCs w:val="28"/>
          <w:lang w:val="uk-UA"/>
        </w:rPr>
        <w:t xml:space="preserve"> процесу</w:t>
      </w:r>
      <w:r w:rsidRPr="00D31C29">
        <w:rPr>
          <w:bCs/>
          <w:iCs/>
          <w:color w:val="000000"/>
          <w:sz w:val="28"/>
          <w:szCs w:val="28"/>
          <w:lang w:val="uk-UA"/>
        </w:rPr>
        <w:t xml:space="preserve"> мотивації, які </w:t>
      </w:r>
      <w:r w:rsidR="002F1847" w:rsidRPr="00D31C29">
        <w:rPr>
          <w:bCs/>
          <w:iCs/>
          <w:color w:val="000000"/>
          <w:sz w:val="28"/>
          <w:szCs w:val="28"/>
          <w:lang w:val="uk-UA"/>
        </w:rPr>
        <w:t>вони відкрили.</w:t>
      </w:r>
    </w:p>
    <w:p w:rsidR="00D31C29" w:rsidRDefault="002F1847" w:rsidP="00D31C29">
      <w:pPr>
        <w:shd w:val="clear" w:color="000000" w:fill="FFFFFF"/>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Але слід зауважити, що на практиці дотримання принципів лише якоїсь однієї теорії не може бути ефективним, оскільки менеджером повинні враховуватись всі умови та особливості конкретної ситуації, щоб підібрати максимально ефективні механізми мотивації працівників.</w:t>
      </w:r>
    </w:p>
    <w:p w:rsidR="002F1847" w:rsidRPr="00D31C29" w:rsidRDefault="002F1847" w:rsidP="00D31C29">
      <w:pPr>
        <w:shd w:val="clear" w:color="000000" w:fill="FFFFFF"/>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При цьому з розглянутих теорій мотивації найуніверсальнішою є комплексна модель Портера-Лоулера, тому що вона інтегрує в собі як теорію очікувань, так і теорію справедливості, але при цьому теорія підтримки Скінера вносить ще нові механізми процесу мотивування, які також не можна не враховувати при мотивуванні працівників.</w:t>
      </w:r>
    </w:p>
    <w:p w:rsidR="002F1847" w:rsidRPr="00D31C29" w:rsidRDefault="002F1847" w:rsidP="00D31C29">
      <w:pPr>
        <w:shd w:val="clear" w:color="000000" w:fill="FFFFFF"/>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 xml:space="preserve">Також варто зазначити, що при використанні здобутків процесних теорій мотивації на практиці, не потрібно забувати про змістовні теорії, які досить детально </w:t>
      </w:r>
      <w:r w:rsidR="003C5C39" w:rsidRPr="00D31C29">
        <w:rPr>
          <w:bCs/>
          <w:iCs/>
          <w:color w:val="000000"/>
          <w:sz w:val="28"/>
          <w:szCs w:val="28"/>
          <w:lang w:val="uk-UA"/>
        </w:rPr>
        <w:t>розглянули</w:t>
      </w:r>
      <w:r w:rsidRPr="00D31C29">
        <w:rPr>
          <w:bCs/>
          <w:iCs/>
          <w:color w:val="000000"/>
          <w:sz w:val="28"/>
          <w:szCs w:val="28"/>
          <w:lang w:val="uk-UA"/>
        </w:rPr>
        <w:t xml:space="preserve"> мотивацію дещо з іншої сторони.</w:t>
      </w:r>
    </w:p>
    <w:p w:rsidR="00E94FFA" w:rsidRDefault="002F1847" w:rsidP="00D31C29">
      <w:pPr>
        <w:shd w:val="clear" w:color="000000" w:fill="FFFFFF"/>
        <w:suppressAutoHyphens/>
        <w:spacing w:line="360" w:lineRule="auto"/>
        <w:ind w:firstLine="709"/>
        <w:jc w:val="both"/>
        <w:outlineLvl w:val="0"/>
        <w:rPr>
          <w:bCs/>
          <w:iCs/>
          <w:color w:val="000000"/>
          <w:sz w:val="28"/>
          <w:szCs w:val="28"/>
          <w:lang w:val="uk-UA"/>
        </w:rPr>
      </w:pPr>
      <w:r w:rsidRPr="00D31C29">
        <w:rPr>
          <w:bCs/>
          <w:iCs/>
          <w:color w:val="000000"/>
          <w:sz w:val="28"/>
          <w:szCs w:val="28"/>
          <w:lang w:val="uk-UA"/>
        </w:rPr>
        <w:t xml:space="preserve">Таким чином, для ефективного мотивування працівника менеджеру необхідно послуговуватися здобутками всіх теорій і застосовувати їх в комплексі, </w:t>
      </w:r>
      <w:r w:rsidR="00A75A6B" w:rsidRPr="00D31C29">
        <w:rPr>
          <w:bCs/>
          <w:iCs/>
          <w:color w:val="000000"/>
          <w:sz w:val="28"/>
          <w:szCs w:val="28"/>
          <w:lang w:val="uk-UA"/>
        </w:rPr>
        <w:t>пристосовуючи</w:t>
      </w:r>
      <w:r w:rsidRPr="00D31C29">
        <w:rPr>
          <w:bCs/>
          <w:iCs/>
          <w:color w:val="000000"/>
          <w:sz w:val="28"/>
          <w:szCs w:val="28"/>
          <w:lang w:val="uk-UA"/>
        </w:rPr>
        <w:t xml:space="preserve"> до наявних умов.</w:t>
      </w:r>
    </w:p>
    <w:p w:rsidR="00D31C29" w:rsidRPr="00D31C29" w:rsidRDefault="00D31C29" w:rsidP="00D31C29">
      <w:pPr>
        <w:shd w:val="clear" w:color="000000" w:fill="FFFFFF"/>
        <w:suppressAutoHyphens/>
        <w:spacing w:line="360" w:lineRule="auto"/>
        <w:ind w:firstLine="709"/>
        <w:jc w:val="both"/>
        <w:outlineLvl w:val="0"/>
        <w:rPr>
          <w:bCs/>
          <w:iCs/>
          <w:color w:val="000000"/>
          <w:sz w:val="28"/>
          <w:szCs w:val="28"/>
          <w:lang w:val="uk-UA"/>
        </w:rPr>
      </w:pPr>
    </w:p>
    <w:p w:rsidR="002F1847" w:rsidRPr="00D31C29" w:rsidRDefault="00E94FFA" w:rsidP="00D31C29">
      <w:pPr>
        <w:shd w:val="clear" w:color="000000" w:fill="FFFFFF"/>
        <w:suppressAutoHyphens/>
        <w:spacing w:line="360" w:lineRule="auto"/>
        <w:jc w:val="center"/>
        <w:rPr>
          <w:b/>
          <w:color w:val="000000"/>
          <w:sz w:val="28"/>
          <w:szCs w:val="28"/>
          <w:lang w:val="uk-UA"/>
        </w:rPr>
      </w:pPr>
      <w:r w:rsidRPr="00D31C29">
        <w:rPr>
          <w:bCs/>
          <w:iCs/>
          <w:color w:val="000000"/>
          <w:sz w:val="28"/>
          <w:szCs w:val="28"/>
          <w:lang w:val="uk-UA"/>
        </w:rPr>
        <w:br w:type="page"/>
      </w:r>
      <w:r w:rsidRPr="00D31C29">
        <w:rPr>
          <w:b/>
          <w:color w:val="000000"/>
          <w:sz w:val="28"/>
          <w:szCs w:val="28"/>
          <w:lang w:val="uk-UA"/>
        </w:rPr>
        <w:t>СПИСОК ВИКОРИСТАНОЇ ЛІТЕРАТУРИ</w:t>
      </w:r>
    </w:p>
    <w:p w:rsidR="00E94FFA" w:rsidRPr="00D31C29" w:rsidRDefault="00E94FFA" w:rsidP="00D31C29">
      <w:pPr>
        <w:shd w:val="clear" w:color="000000" w:fill="FFFFFF"/>
        <w:suppressAutoHyphens/>
        <w:spacing w:line="360" w:lineRule="auto"/>
        <w:ind w:firstLine="709"/>
        <w:jc w:val="both"/>
        <w:outlineLvl w:val="0"/>
        <w:rPr>
          <w:color w:val="000000"/>
          <w:sz w:val="28"/>
          <w:szCs w:val="28"/>
          <w:lang w:val="uk-UA"/>
        </w:rPr>
      </w:pPr>
    </w:p>
    <w:p w:rsidR="00D31C29" w:rsidRDefault="00440E2D" w:rsidP="00D31C29">
      <w:pPr>
        <w:shd w:val="clear" w:color="000000" w:fill="FFFFFF"/>
        <w:tabs>
          <w:tab w:val="left" w:pos="2357"/>
        </w:tabs>
        <w:suppressAutoHyphens/>
        <w:autoSpaceDE w:val="0"/>
        <w:autoSpaceDN w:val="0"/>
        <w:adjustRightInd w:val="0"/>
        <w:spacing w:line="360" w:lineRule="auto"/>
        <w:rPr>
          <w:color w:val="000000"/>
          <w:sz w:val="28"/>
          <w:szCs w:val="28"/>
        </w:rPr>
      </w:pPr>
      <w:r w:rsidRPr="00D31C29">
        <w:rPr>
          <w:color w:val="000000"/>
          <w:sz w:val="28"/>
          <w:lang w:val="uk-UA"/>
        </w:rPr>
        <w:t>1</w:t>
      </w:r>
      <w:r w:rsidRPr="00D31C29">
        <w:rPr>
          <w:color w:val="000000"/>
          <w:sz w:val="28"/>
          <w:szCs w:val="28"/>
          <w:lang w:val="uk-UA"/>
        </w:rPr>
        <w:t xml:space="preserve">. </w:t>
      </w:r>
      <w:r w:rsidRPr="00D31C29">
        <w:rPr>
          <w:color w:val="000000"/>
          <w:sz w:val="28"/>
          <w:szCs w:val="28"/>
        </w:rPr>
        <w:t>Кузьмін О.Є., Мельник О.Г. Основи менеджменту. Підручник</w:t>
      </w:r>
      <w:r w:rsidRPr="00D31C29">
        <w:rPr>
          <w:color w:val="000000"/>
          <w:sz w:val="28"/>
          <w:szCs w:val="28"/>
          <w:lang w:val="uk-UA"/>
        </w:rPr>
        <w:t xml:space="preserve">: </w:t>
      </w:r>
      <w:r w:rsidRPr="00D31C29">
        <w:rPr>
          <w:color w:val="000000"/>
          <w:sz w:val="28"/>
          <w:szCs w:val="28"/>
        </w:rPr>
        <w:t>К.:</w:t>
      </w:r>
      <w:r w:rsidRPr="00D31C29">
        <w:rPr>
          <w:color w:val="000000"/>
          <w:sz w:val="28"/>
          <w:szCs w:val="28"/>
          <w:lang w:val="uk-UA"/>
        </w:rPr>
        <w:t xml:space="preserve"> </w:t>
      </w:r>
      <w:r w:rsidRPr="00D31C29">
        <w:rPr>
          <w:color w:val="000000"/>
          <w:sz w:val="28"/>
          <w:szCs w:val="28"/>
        </w:rPr>
        <w:t>Академвидав, 2003. - 414 с</w:t>
      </w:r>
    </w:p>
    <w:p w:rsidR="00440E2D" w:rsidRPr="00D31C29" w:rsidRDefault="00440E2D" w:rsidP="00D31C29">
      <w:pPr>
        <w:shd w:val="clear" w:color="000000" w:fill="FFFFFF"/>
        <w:tabs>
          <w:tab w:val="left" w:pos="2357"/>
        </w:tabs>
        <w:suppressAutoHyphens/>
        <w:autoSpaceDE w:val="0"/>
        <w:autoSpaceDN w:val="0"/>
        <w:adjustRightInd w:val="0"/>
        <w:spacing w:line="360" w:lineRule="auto"/>
        <w:rPr>
          <w:color w:val="000000"/>
          <w:sz w:val="28"/>
          <w:szCs w:val="28"/>
          <w:lang w:val="uk-UA"/>
        </w:rPr>
      </w:pPr>
      <w:r w:rsidRPr="00D31C29">
        <w:rPr>
          <w:color w:val="000000"/>
          <w:sz w:val="28"/>
          <w:szCs w:val="28"/>
          <w:lang w:val="uk-UA"/>
        </w:rPr>
        <w:t xml:space="preserve">2. </w:t>
      </w:r>
      <w:r w:rsidRPr="00D31C29">
        <w:rPr>
          <w:color w:val="000000"/>
          <w:sz w:val="28"/>
          <w:szCs w:val="28"/>
        </w:rPr>
        <w:t>Осовська Г.В. Основи менеджменту: Навч. посібник для студентів вищих</w:t>
      </w:r>
      <w:r w:rsidRPr="00D31C29">
        <w:rPr>
          <w:color w:val="000000"/>
          <w:sz w:val="28"/>
          <w:szCs w:val="28"/>
          <w:lang w:val="uk-UA"/>
        </w:rPr>
        <w:t xml:space="preserve"> </w:t>
      </w:r>
      <w:r w:rsidRPr="00D31C29">
        <w:rPr>
          <w:color w:val="000000"/>
          <w:sz w:val="28"/>
          <w:szCs w:val="28"/>
        </w:rPr>
        <w:t>навчальних закладів. - К.:„Кондор", 2003.- 556 с.</w:t>
      </w:r>
    </w:p>
    <w:p w:rsidR="00440E2D" w:rsidRPr="00D31C29" w:rsidRDefault="00440E2D" w:rsidP="00D31C29">
      <w:pPr>
        <w:shd w:val="clear" w:color="000000" w:fill="FFFFFF"/>
        <w:tabs>
          <w:tab w:val="left" w:pos="2357"/>
        </w:tabs>
        <w:suppressAutoHyphens/>
        <w:autoSpaceDE w:val="0"/>
        <w:autoSpaceDN w:val="0"/>
        <w:adjustRightInd w:val="0"/>
        <w:spacing w:line="360" w:lineRule="auto"/>
        <w:rPr>
          <w:color w:val="000000"/>
          <w:sz w:val="28"/>
          <w:szCs w:val="28"/>
        </w:rPr>
      </w:pPr>
      <w:r w:rsidRPr="00D31C29">
        <w:rPr>
          <w:color w:val="000000"/>
          <w:sz w:val="28"/>
          <w:szCs w:val="28"/>
          <w:lang w:val="uk-UA"/>
        </w:rPr>
        <w:t xml:space="preserve">3. </w:t>
      </w:r>
      <w:r w:rsidRPr="00D31C29">
        <w:rPr>
          <w:color w:val="000000"/>
          <w:sz w:val="28"/>
          <w:szCs w:val="28"/>
        </w:rPr>
        <w:t>Оспіщев В.І., Костенко О.І., Пруненко</w:t>
      </w:r>
      <w:r w:rsidRPr="00D31C29">
        <w:rPr>
          <w:color w:val="000000"/>
          <w:sz w:val="28"/>
          <w:szCs w:val="28"/>
          <w:lang w:val="uk-UA"/>
        </w:rPr>
        <w:t xml:space="preserve"> </w:t>
      </w:r>
      <w:r w:rsidRPr="00D31C29">
        <w:rPr>
          <w:color w:val="000000"/>
          <w:sz w:val="28"/>
          <w:szCs w:val="28"/>
        </w:rPr>
        <w:t xml:space="preserve">д.О. </w:t>
      </w:r>
      <w:r w:rsidRPr="00D31C29">
        <w:rPr>
          <w:color w:val="000000"/>
          <w:sz w:val="28"/>
          <w:szCs w:val="28"/>
          <w:lang w:val="uk-UA"/>
        </w:rPr>
        <w:t>Основи</w:t>
      </w:r>
      <w:r w:rsidRPr="00D31C29">
        <w:rPr>
          <w:color w:val="000000"/>
          <w:sz w:val="28"/>
          <w:szCs w:val="28"/>
        </w:rPr>
        <w:t xml:space="preserve"> менеджменту</w:t>
      </w:r>
      <w:r w:rsidRPr="00D31C29">
        <w:rPr>
          <w:color w:val="000000"/>
          <w:sz w:val="28"/>
          <w:szCs w:val="28"/>
          <w:lang w:val="uk-UA"/>
        </w:rPr>
        <w:t xml:space="preserve">. – </w:t>
      </w:r>
      <w:r w:rsidRPr="00D31C29">
        <w:rPr>
          <w:color w:val="000000"/>
          <w:sz w:val="28"/>
          <w:szCs w:val="28"/>
        </w:rPr>
        <w:t>Харків</w:t>
      </w:r>
      <w:r w:rsidRPr="00D31C29">
        <w:rPr>
          <w:color w:val="000000"/>
          <w:sz w:val="28"/>
          <w:szCs w:val="28"/>
          <w:lang w:val="uk-UA"/>
        </w:rPr>
        <w:t>-</w:t>
      </w:r>
      <w:r w:rsidRPr="00D31C29">
        <w:rPr>
          <w:color w:val="000000"/>
          <w:sz w:val="28"/>
          <w:szCs w:val="28"/>
        </w:rPr>
        <w:t>ХНАМГ – 2006</w:t>
      </w:r>
      <w:r w:rsidRPr="00D31C29">
        <w:rPr>
          <w:color w:val="000000"/>
          <w:sz w:val="28"/>
          <w:szCs w:val="28"/>
          <w:lang w:val="uk-UA"/>
        </w:rPr>
        <w:t>. - 351 с.</w:t>
      </w:r>
    </w:p>
    <w:p w:rsidR="00440E2D" w:rsidRPr="00D31C29" w:rsidRDefault="00440E2D" w:rsidP="00D31C29">
      <w:pPr>
        <w:shd w:val="clear" w:color="000000" w:fill="FFFFFF"/>
        <w:tabs>
          <w:tab w:val="left" w:pos="2362"/>
        </w:tabs>
        <w:suppressAutoHyphens/>
        <w:autoSpaceDE w:val="0"/>
        <w:autoSpaceDN w:val="0"/>
        <w:adjustRightInd w:val="0"/>
        <w:spacing w:line="360" w:lineRule="auto"/>
        <w:rPr>
          <w:color w:val="000000"/>
          <w:sz w:val="28"/>
          <w:szCs w:val="28"/>
          <w:lang w:val="uk-UA"/>
        </w:rPr>
      </w:pPr>
      <w:r w:rsidRPr="00D31C29">
        <w:rPr>
          <w:color w:val="000000"/>
          <w:sz w:val="28"/>
          <w:szCs w:val="28"/>
          <w:lang w:val="uk-UA"/>
        </w:rPr>
        <w:t xml:space="preserve">4. </w:t>
      </w:r>
      <w:r w:rsidRPr="00D31C29">
        <w:rPr>
          <w:color w:val="000000"/>
          <w:sz w:val="28"/>
          <w:szCs w:val="28"/>
        </w:rPr>
        <w:t>Хміль Ф.І. Менеджмент. Підручник. К.: Вища школа, 1995. – 351</w:t>
      </w:r>
      <w:r w:rsidRPr="00D31C29">
        <w:rPr>
          <w:color w:val="000000"/>
          <w:sz w:val="28"/>
          <w:szCs w:val="28"/>
          <w:lang w:val="uk-UA"/>
        </w:rPr>
        <w:t xml:space="preserve"> с.</w:t>
      </w:r>
      <w:bookmarkStart w:id="0" w:name="_GoBack"/>
      <w:bookmarkEnd w:id="0"/>
    </w:p>
    <w:sectPr w:rsidR="00440E2D" w:rsidRPr="00D31C29" w:rsidSect="00D31C29">
      <w:head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E80" w:rsidRDefault="00E30E80">
      <w:r>
        <w:separator/>
      </w:r>
    </w:p>
  </w:endnote>
  <w:endnote w:type="continuationSeparator" w:id="0">
    <w:p w:rsidR="00E30E80" w:rsidRDefault="00E3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E80" w:rsidRDefault="00E30E80">
      <w:r>
        <w:separator/>
      </w:r>
    </w:p>
  </w:footnote>
  <w:footnote w:type="continuationSeparator" w:id="0">
    <w:p w:rsidR="00E30E80" w:rsidRDefault="00E30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DD2" w:rsidRDefault="00055DD2" w:rsidP="006B6DF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55DD2" w:rsidRDefault="00055DD2" w:rsidP="00055DD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46D79"/>
    <w:multiLevelType w:val="hybridMultilevel"/>
    <w:tmpl w:val="19BEFFA4"/>
    <w:lvl w:ilvl="0" w:tplc="53FC837C">
      <w:start w:val="1"/>
      <w:numFmt w:val="decimal"/>
      <w:lvlText w:val="%1)"/>
      <w:lvlJc w:val="left"/>
      <w:pPr>
        <w:tabs>
          <w:tab w:val="num" w:pos="1275"/>
        </w:tabs>
        <w:ind w:left="142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
    <w:nsid w:val="13780B84"/>
    <w:multiLevelType w:val="hybridMultilevel"/>
    <w:tmpl w:val="DE784B64"/>
    <w:lvl w:ilvl="0" w:tplc="53FC837C">
      <w:start w:val="1"/>
      <w:numFmt w:val="decimal"/>
      <w:lvlText w:val="%1)"/>
      <w:lvlJc w:val="left"/>
      <w:pPr>
        <w:tabs>
          <w:tab w:val="num" w:pos="567"/>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DC71669"/>
    <w:multiLevelType w:val="hybridMultilevel"/>
    <w:tmpl w:val="98DCBA84"/>
    <w:lvl w:ilvl="0" w:tplc="CE46CC14">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500320F"/>
    <w:multiLevelType w:val="hybridMultilevel"/>
    <w:tmpl w:val="0A98A44A"/>
    <w:lvl w:ilvl="0" w:tplc="53FC837C">
      <w:start w:val="1"/>
      <w:numFmt w:val="decimal"/>
      <w:lvlText w:val="%1)"/>
      <w:lvlJc w:val="left"/>
      <w:pPr>
        <w:tabs>
          <w:tab w:val="num" w:pos="567"/>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D2B12E0"/>
    <w:multiLevelType w:val="hybridMultilevel"/>
    <w:tmpl w:val="910E457E"/>
    <w:lvl w:ilvl="0" w:tplc="39D40480">
      <w:start w:val="1"/>
      <w:numFmt w:val="bullet"/>
      <w:lvlText w:val="-"/>
      <w:lvlJc w:val="left"/>
      <w:pPr>
        <w:tabs>
          <w:tab w:val="num" w:pos="1428"/>
        </w:tabs>
        <w:ind w:left="1428" w:hanging="360"/>
      </w:pPr>
      <w:rPr>
        <w:rFonts w:ascii="Times New Roman" w:eastAsia="Times New Roman" w:hAnsi="Times New Roman" w:hint="default"/>
        <w:color w:val="auto"/>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5">
    <w:nsid w:val="403C07DE"/>
    <w:multiLevelType w:val="hybridMultilevel"/>
    <w:tmpl w:val="00843E48"/>
    <w:lvl w:ilvl="0" w:tplc="D4E02686">
      <w:start w:val="1"/>
      <w:numFmt w:val="decimal"/>
      <w:lvlText w:val="%1)"/>
      <w:lvlJc w:val="left"/>
      <w:pPr>
        <w:tabs>
          <w:tab w:val="num" w:pos="360"/>
        </w:tabs>
        <w:ind w:left="360" w:hanging="360"/>
      </w:pPr>
      <w:rPr>
        <w:rFonts w:cs="Times New Roman"/>
      </w:rPr>
    </w:lvl>
    <w:lvl w:ilvl="1" w:tplc="302ECB06" w:tentative="1">
      <w:start w:val="1"/>
      <w:numFmt w:val="decimal"/>
      <w:lvlText w:val="%2)"/>
      <w:lvlJc w:val="left"/>
      <w:pPr>
        <w:tabs>
          <w:tab w:val="num" w:pos="1080"/>
        </w:tabs>
        <w:ind w:left="1080" w:hanging="360"/>
      </w:pPr>
      <w:rPr>
        <w:rFonts w:cs="Times New Roman"/>
      </w:rPr>
    </w:lvl>
    <w:lvl w:ilvl="2" w:tplc="2332817A" w:tentative="1">
      <w:start w:val="1"/>
      <w:numFmt w:val="decimal"/>
      <w:lvlText w:val="%3)"/>
      <w:lvlJc w:val="left"/>
      <w:pPr>
        <w:tabs>
          <w:tab w:val="num" w:pos="1800"/>
        </w:tabs>
        <w:ind w:left="1800" w:hanging="360"/>
      </w:pPr>
      <w:rPr>
        <w:rFonts w:cs="Times New Roman"/>
      </w:rPr>
    </w:lvl>
    <w:lvl w:ilvl="3" w:tplc="B79207EA" w:tentative="1">
      <w:start w:val="1"/>
      <w:numFmt w:val="decimal"/>
      <w:lvlText w:val="%4)"/>
      <w:lvlJc w:val="left"/>
      <w:pPr>
        <w:tabs>
          <w:tab w:val="num" w:pos="2520"/>
        </w:tabs>
        <w:ind w:left="2520" w:hanging="360"/>
      </w:pPr>
      <w:rPr>
        <w:rFonts w:cs="Times New Roman"/>
      </w:rPr>
    </w:lvl>
    <w:lvl w:ilvl="4" w:tplc="F67202F8" w:tentative="1">
      <w:start w:val="1"/>
      <w:numFmt w:val="decimal"/>
      <w:lvlText w:val="%5)"/>
      <w:lvlJc w:val="left"/>
      <w:pPr>
        <w:tabs>
          <w:tab w:val="num" w:pos="3240"/>
        </w:tabs>
        <w:ind w:left="3240" w:hanging="360"/>
      </w:pPr>
      <w:rPr>
        <w:rFonts w:cs="Times New Roman"/>
      </w:rPr>
    </w:lvl>
    <w:lvl w:ilvl="5" w:tplc="36AE26AE" w:tentative="1">
      <w:start w:val="1"/>
      <w:numFmt w:val="decimal"/>
      <w:lvlText w:val="%6)"/>
      <w:lvlJc w:val="left"/>
      <w:pPr>
        <w:tabs>
          <w:tab w:val="num" w:pos="3960"/>
        </w:tabs>
        <w:ind w:left="3960" w:hanging="360"/>
      </w:pPr>
      <w:rPr>
        <w:rFonts w:cs="Times New Roman"/>
      </w:rPr>
    </w:lvl>
    <w:lvl w:ilvl="6" w:tplc="274E2E34" w:tentative="1">
      <w:start w:val="1"/>
      <w:numFmt w:val="decimal"/>
      <w:lvlText w:val="%7)"/>
      <w:lvlJc w:val="left"/>
      <w:pPr>
        <w:tabs>
          <w:tab w:val="num" w:pos="4680"/>
        </w:tabs>
        <w:ind w:left="4680" w:hanging="360"/>
      </w:pPr>
      <w:rPr>
        <w:rFonts w:cs="Times New Roman"/>
      </w:rPr>
    </w:lvl>
    <w:lvl w:ilvl="7" w:tplc="FD3ED196" w:tentative="1">
      <w:start w:val="1"/>
      <w:numFmt w:val="decimal"/>
      <w:lvlText w:val="%8)"/>
      <w:lvlJc w:val="left"/>
      <w:pPr>
        <w:tabs>
          <w:tab w:val="num" w:pos="5400"/>
        </w:tabs>
        <w:ind w:left="5400" w:hanging="360"/>
      </w:pPr>
      <w:rPr>
        <w:rFonts w:cs="Times New Roman"/>
      </w:rPr>
    </w:lvl>
    <w:lvl w:ilvl="8" w:tplc="0BD0AD7A" w:tentative="1">
      <w:start w:val="1"/>
      <w:numFmt w:val="decimal"/>
      <w:lvlText w:val="%9)"/>
      <w:lvlJc w:val="left"/>
      <w:pPr>
        <w:tabs>
          <w:tab w:val="num" w:pos="6120"/>
        </w:tabs>
        <w:ind w:left="6120" w:hanging="360"/>
      </w:pPr>
      <w:rPr>
        <w:rFonts w:cs="Times New Roman"/>
      </w:rPr>
    </w:lvl>
  </w:abstractNum>
  <w:abstractNum w:abstractNumId="6">
    <w:nsid w:val="428642AC"/>
    <w:multiLevelType w:val="hybridMultilevel"/>
    <w:tmpl w:val="2626DCF2"/>
    <w:lvl w:ilvl="0" w:tplc="39D40480">
      <w:start w:val="1"/>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D393B2F"/>
    <w:multiLevelType w:val="hybridMultilevel"/>
    <w:tmpl w:val="7F3C7FA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5AB80771"/>
    <w:multiLevelType w:val="multilevel"/>
    <w:tmpl w:val="B40A5366"/>
    <w:lvl w:ilvl="0">
      <w:start w:val="1"/>
      <w:numFmt w:val="bullet"/>
      <w:lvlText w:val=""/>
      <w:lvlJc w:val="left"/>
      <w:pPr>
        <w:tabs>
          <w:tab w:val="num" w:pos="1428"/>
        </w:tabs>
        <w:ind w:left="1428" w:hanging="360"/>
      </w:pPr>
      <w:rPr>
        <w:rFonts w:ascii="Symbol" w:hAnsi="Symbol" w:hint="default"/>
        <w:color w:val="auto"/>
      </w:rPr>
    </w:lvl>
    <w:lvl w:ilvl="1">
      <w:start w:val="1"/>
      <w:numFmt w:val="lowerLetter"/>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9">
    <w:nsid w:val="5AF40F4C"/>
    <w:multiLevelType w:val="multilevel"/>
    <w:tmpl w:val="4BF2EC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6A977841"/>
    <w:multiLevelType w:val="hybridMultilevel"/>
    <w:tmpl w:val="7F24F096"/>
    <w:lvl w:ilvl="0" w:tplc="337C6F0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DD02468"/>
    <w:multiLevelType w:val="hybridMultilevel"/>
    <w:tmpl w:val="B6740224"/>
    <w:lvl w:ilvl="0" w:tplc="39D40480">
      <w:start w:val="1"/>
      <w:numFmt w:val="bullet"/>
      <w:lvlText w:val="-"/>
      <w:lvlJc w:val="left"/>
      <w:pPr>
        <w:tabs>
          <w:tab w:val="num" w:pos="1068"/>
        </w:tabs>
        <w:ind w:left="1068" w:hanging="360"/>
      </w:pPr>
      <w:rPr>
        <w:rFonts w:ascii="Times New Roman" w:eastAsia="Times New Roman" w:hAnsi="Times New Roman" w:hint="default"/>
      </w:rPr>
    </w:lvl>
    <w:lvl w:ilvl="1" w:tplc="53FC837C">
      <w:start w:val="1"/>
      <w:numFmt w:val="decimal"/>
      <w:lvlText w:val="%2)"/>
      <w:lvlJc w:val="left"/>
      <w:pPr>
        <w:tabs>
          <w:tab w:val="num" w:pos="1287"/>
        </w:tabs>
        <w:ind w:left="1440" w:hanging="360"/>
      </w:pPr>
      <w:rPr>
        <w:rFonts w:cs="Times New Roman" w:hint="default"/>
      </w:rPr>
    </w:lvl>
    <w:lvl w:ilvl="2" w:tplc="39D40480">
      <w:start w:val="1"/>
      <w:numFmt w:val="bullet"/>
      <w:lvlText w:val="-"/>
      <w:lvlJc w:val="left"/>
      <w:pPr>
        <w:tabs>
          <w:tab w:val="num" w:pos="2160"/>
        </w:tabs>
        <w:ind w:left="2160" w:hanging="360"/>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665590F"/>
    <w:multiLevelType w:val="hybridMultilevel"/>
    <w:tmpl w:val="B40A5366"/>
    <w:lvl w:ilvl="0" w:tplc="52D298AE">
      <w:start w:val="1"/>
      <w:numFmt w:val="bullet"/>
      <w:lvlText w:val=""/>
      <w:lvlJc w:val="left"/>
      <w:pPr>
        <w:tabs>
          <w:tab w:val="num" w:pos="1428"/>
        </w:tabs>
        <w:ind w:left="1428" w:hanging="360"/>
      </w:pPr>
      <w:rPr>
        <w:rFonts w:ascii="Symbol" w:hAnsi="Symbol" w:hint="default"/>
        <w:color w:val="auto"/>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num w:numId="1">
    <w:abstractNumId w:val="3"/>
  </w:num>
  <w:num w:numId="2">
    <w:abstractNumId w:val="9"/>
  </w:num>
  <w:num w:numId="3">
    <w:abstractNumId w:val="5"/>
  </w:num>
  <w:num w:numId="4">
    <w:abstractNumId w:val="1"/>
  </w:num>
  <w:num w:numId="5">
    <w:abstractNumId w:val="0"/>
  </w:num>
  <w:num w:numId="6">
    <w:abstractNumId w:val="12"/>
  </w:num>
  <w:num w:numId="7">
    <w:abstractNumId w:val="8"/>
  </w:num>
  <w:num w:numId="8">
    <w:abstractNumId w:val="4"/>
  </w:num>
  <w:num w:numId="9">
    <w:abstractNumId w:val="6"/>
  </w:num>
  <w:num w:numId="10">
    <w:abstractNumId w:val="11"/>
  </w:num>
  <w:num w:numId="11">
    <w:abstractNumId w:val="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7A7"/>
    <w:rsid w:val="000138B1"/>
    <w:rsid w:val="00035A43"/>
    <w:rsid w:val="000435A8"/>
    <w:rsid w:val="00055DD2"/>
    <w:rsid w:val="000D1811"/>
    <w:rsid w:val="0012337C"/>
    <w:rsid w:val="001A39C8"/>
    <w:rsid w:val="001C0FDD"/>
    <w:rsid w:val="00220F1E"/>
    <w:rsid w:val="002B7F28"/>
    <w:rsid w:val="002F1847"/>
    <w:rsid w:val="002F2350"/>
    <w:rsid w:val="003A42BB"/>
    <w:rsid w:val="003A4A4C"/>
    <w:rsid w:val="003C5C39"/>
    <w:rsid w:val="00400635"/>
    <w:rsid w:val="00440E2D"/>
    <w:rsid w:val="00457355"/>
    <w:rsid w:val="00470527"/>
    <w:rsid w:val="005031FC"/>
    <w:rsid w:val="0051273D"/>
    <w:rsid w:val="00522E2A"/>
    <w:rsid w:val="00534CC5"/>
    <w:rsid w:val="005514DA"/>
    <w:rsid w:val="006A1E50"/>
    <w:rsid w:val="006B6DF2"/>
    <w:rsid w:val="006E4F2C"/>
    <w:rsid w:val="006E6132"/>
    <w:rsid w:val="00770772"/>
    <w:rsid w:val="00773F60"/>
    <w:rsid w:val="0079078F"/>
    <w:rsid w:val="007C2434"/>
    <w:rsid w:val="007E157E"/>
    <w:rsid w:val="00803AD7"/>
    <w:rsid w:val="00853E28"/>
    <w:rsid w:val="008772AD"/>
    <w:rsid w:val="008C4B4F"/>
    <w:rsid w:val="008E4B71"/>
    <w:rsid w:val="00934D7C"/>
    <w:rsid w:val="009A6B25"/>
    <w:rsid w:val="00A75A6B"/>
    <w:rsid w:val="00A911F4"/>
    <w:rsid w:val="00AC476D"/>
    <w:rsid w:val="00BA27A7"/>
    <w:rsid w:val="00BA3C6B"/>
    <w:rsid w:val="00BB3FE2"/>
    <w:rsid w:val="00D31C29"/>
    <w:rsid w:val="00D470C2"/>
    <w:rsid w:val="00DA1513"/>
    <w:rsid w:val="00DE4EFE"/>
    <w:rsid w:val="00E17F28"/>
    <w:rsid w:val="00E30E80"/>
    <w:rsid w:val="00E94FFA"/>
    <w:rsid w:val="00F77911"/>
    <w:rsid w:val="00FB1ECE"/>
    <w:rsid w:val="00FD6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BFA202E-231D-4AAF-A00C-716524E8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7A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ий текст з відступом1"/>
    <w:basedOn w:val="a"/>
    <w:rsid w:val="00BA27A7"/>
    <w:pPr>
      <w:widowControl w:val="0"/>
      <w:shd w:val="clear" w:color="auto" w:fill="FFFFFF"/>
      <w:tabs>
        <w:tab w:val="left" w:pos="7243"/>
      </w:tabs>
      <w:autoSpaceDE w:val="0"/>
      <w:autoSpaceDN w:val="0"/>
      <w:adjustRightInd w:val="0"/>
      <w:ind w:left="394" w:hanging="355"/>
      <w:jc w:val="both"/>
    </w:pPr>
    <w:rPr>
      <w:color w:val="000000"/>
      <w:sz w:val="28"/>
      <w:szCs w:val="30"/>
      <w:lang w:val="uk-UA"/>
    </w:rPr>
  </w:style>
  <w:style w:type="paragraph" w:styleId="a3">
    <w:name w:val="header"/>
    <w:basedOn w:val="a"/>
    <w:rsid w:val="00055DD2"/>
    <w:pPr>
      <w:tabs>
        <w:tab w:val="center" w:pos="4677"/>
        <w:tab w:val="right" w:pos="9355"/>
      </w:tabs>
    </w:pPr>
  </w:style>
  <w:style w:type="character" w:styleId="a4">
    <w:name w:val="page number"/>
    <w:basedOn w:val="a0"/>
    <w:rsid w:val="00055DD2"/>
    <w:rPr>
      <w:rFonts w:cs="Times New Roman"/>
    </w:rPr>
  </w:style>
  <w:style w:type="paragraph" w:styleId="a5">
    <w:name w:val="footer"/>
    <w:basedOn w:val="a"/>
    <w:link w:val="a6"/>
    <w:rsid w:val="00D31C29"/>
    <w:pPr>
      <w:tabs>
        <w:tab w:val="center" w:pos="4677"/>
        <w:tab w:val="right" w:pos="9355"/>
      </w:tabs>
    </w:pPr>
  </w:style>
  <w:style w:type="character" w:customStyle="1" w:styleId="a6">
    <w:name w:val="Нижній колонтитул Знак"/>
    <w:basedOn w:val="a0"/>
    <w:link w:val="a5"/>
    <w:rsid w:val="00D31C29"/>
    <w:rPr>
      <w:rFonts w:cs="Times New Roman"/>
      <w:sz w:val="24"/>
      <w:szCs w:val="24"/>
    </w:rPr>
  </w:style>
  <w:style w:type="table" w:styleId="a7">
    <w:name w:val="Table Grid"/>
    <w:basedOn w:val="a1"/>
    <w:rsid w:val="00D31C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sChild>
    </w:div>
    <w:div w:id="5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2032</Words>
  <Characters>11586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Организация</Company>
  <LinksUpToDate>false</LinksUpToDate>
  <CharactersWithSpaces>13591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Customer</dc:creator>
  <cp:keywords/>
  <dc:description/>
  <cp:lastModifiedBy>Irina</cp:lastModifiedBy>
  <cp:revision>2</cp:revision>
  <dcterms:created xsi:type="dcterms:W3CDTF">2014-08-19T17:45:00Z</dcterms:created>
  <dcterms:modified xsi:type="dcterms:W3CDTF">2014-08-19T17:45:00Z</dcterms:modified>
</cp:coreProperties>
</file>