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631" w:rsidRDefault="000B4631" w:rsidP="00D13AED">
      <w:pPr>
        <w:jc w:val="center"/>
      </w:pPr>
    </w:p>
    <w:p w:rsidR="00D13AED" w:rsidRDefault="00D13AED" w:rsidP="00D13AED">
      <w:pPr>
        <w:jc w:val="center"/>
      </w:pPr>
    </w:p>
    <w:p w:rsidR="00D13AED" w:rsidRDefault="00D13AED" w:rsidP="00D13AED">
      <w:pPr>
        <w:ind w:left="708" w:firstLine="708"/>
        <w:jc w:val="center"/>
        <w:rPr>
          <w:sz w:val="18"/>
          <w:szCs w:val="18"/>
        </w:rPr>
      </w:pPr>
    </w:p>
    <w:p w:rsidR="00D13AED" w:rsidRDefault="00D13AED" w:rsidP="00D13AED">
      <w:pPr>
        <w:ind w:left="708" w:firstLine="708"/>
        <w:jc w:val="center"/>
        <w:rPr>
          <w:sz w:val="18"/>
          <w:szCs w:val="18"/>
        </w:rPr>
      </w:pPr>
    </w:p>
    <w:p w:rsidR="00D13AED" w:rsidRDefault="00D13AED" w:rsidP="00D13AED">
      <w:pPr>
        <w:ind w:left="708" w:firstLine="708"/>
        <w:jc w:val="center"/>
        <w:rPr>
          <w:sz w:val="18"/>
          <w:szCs w:val="18"/>
        </w:rPr>
      </w:pPr>
    </w:p>
    <w:p w:rsidR="00D13AED" w:rsidRDefault="00D13AED" w:rsidP="00D13AED">
      <w:pPr>
        <w:rPr>
          <w:sz w:val="32"/>
          <w:szCs w:val="32"/>
        </w:rPr>
      </w:pPr>
    </w:p>
    <w:p w:rsidR="00D13AED" w:rsidRDefault="00D13AED" w:rsidP="00D13AED">
      <w:pPr>
        <w:rPr>
          <w:sz w:val="32"/>
          <w:szCs w:val="32"/>
        </w:rPr>
      </w:pPr>
    </w:p>
    <w:p w:rsidR="00D13AED" w:rsidRDefault="00D13AED" w:rsidP="00D13AED">
      <w:pPr>
        <w:rPr>
          <w:sz w:val="32"/>
          <w:szCs w:val="32"/>
        </w:rPr>
      </w:pPr>
    </w:p>
    <w:p w:rsidR="00D13AED" w:rsidRDefault="00D13AED" w:rsidP="00D13AED">
      <w:pPr>
        <w:jc w:val="center"/>
      </w:pPr>
    </w:p>
    <w:p w:rsidR="00D13AED" w:rsidRDefault="00D13AED" w:rsidP="00D13AED">
      <w:pPr>
        <w:ind w:left="708" w:firstLine="708"/>
        <w:jc w:val="center"/>
        <w:rPr>
          <w:sz w:val="18"/>
          <w:szCs w:val="18"/>
        </w:rPr>
      </w:pPr>
    </w:p>
    <w:p w:rsidR="00D13AED" w:rsidRDefault="00D13AED" w:rsidP="00D13AED">
      <w:pPr>
        <w:ind w:left="708" w:firstLine="708"/>
        <w:jc w:val="center"/>
        <w:rPr>
          <w:sz w:val="18"/>
          <w:szCs w:val="18"/>
        </w:rPr>
      </w:pPr>
    </w:p>
    <w:p w:rsidR="00D13AED" w:rsidRDefault="00D13AED" w:rsidP="00D13AED">
      <w:pPr>
        <w:ind w:left="708" w:firstLine="708"/>
        <w:jc w:val="center"/>
        <w:rPr>
          <w:sz w:val="18"/>
          <w:szCs w:val="18"/>
        </w:rPr>
      </w:pPr>
    </w:p>
    <w:p w:rsidR="00D13AED" w:rsidRDefault="00D13AED" w:rsidP="00D13AED">
      <w:pPr>
        <w:ind w:left="708" w:firstLine="708"/>
        <w:jc w:val="center"/>
        <w:rPr>
          <w:sz w:val="18"/>
          <w:szCs w:val="18"/>
        </w:rPr>
      </w:pPr>
    </w:p>
    <w:p w:rsidR="00874BD4" w:rsidRPr="0078523D" w:rsidRDefault="00874BD4" w:rsidP="007E1DEE">
      <w:pPr>
        <w:pStyle w:val="20"/>
        <w:suppressLineNumbers/>
        <w:spacing w:after="100" w:afterAutospacing="1" w:line="360" w:lineRule="auto"/>
        <w:ind w:firstLine="0"/>
        <w:jc w:val="center"/>
        <w:rPr>
          <w:b/>
          <w:bCs/>
          <w:caps/>
          <w:szCs w:val="28"/>
        </w:rPr>
      </w:pPr>
      <w:r w:rsidRPr="0078523D">
        <w:br w:type="page"/>
      </w:r>
      <w:r w:rsidRPr="0078523D">
        <w:rPr>
          <w:b/>
          <w:bCs/>
          <w:caps/>
          <w:szCs w:val="28"/>
        </w:rPr>
        <w:t>Содержание:</w:t>
      </w:r>
    </w:p>
    <w:p w:rsidR="00874BD4" w:rsidRPr="0078523D" w:rsidRDefault="00874BD4">
      <w:pPr>
        <w:pStyle w:val="20"/>
        <w:suppressLineNumbers/>
        <w:spacing w:line="360" w:lineRule="auto"/>
        <w:ind w:firstLine="0"/>
      </w:pPr>
      <w:r w:rsidRPr="0078523D">
        <w:t>Введение</w:t>
      </w:r>
      <w:r w:rsidR="00F067A0">
        <w:t>…………………………………………………………………</w:t>
      </w:r>
      <w:r w:rsidR="00290087">
        <w:t>..</w:t>
      </w:r>
      <w:r w:rsidR="00F067A0">
        <w:t>…</w:t>
      </w:r>
      <w:r w:rsidR="001E421A">
        <w:t>3</w:t>
      </w:r>
    </w:p>
    <w:p w:rsidR="006F6ABD" w:rsidRPr="006F6ABD" w:rsidRDefault="006F6ABD" w:rsidP="006F6ABD">
      <w:pPr>
        <w:pStyle w:val="20"/>
        <w:suppressLineNumbers/>
        <w:spacing w:line="360" w:lineRule="auto"/>
        <w:ind w:firstLine="0"/>
      </w:pPr>
      <w:r w:rsidRPr="006F6ABD">
        <w:t>1. Финансовая политика</w:t>
      </w:r>
      <w:r w:rsidR="00F067A0">
        <w:t>…………………………………………………</w:t>
      </w:r>
      <w:r w:rsidR="00290087">
        <w:t>….4</w:t>
      </w:r>
    </w:p>
    <w:p w:rsidR="006F6ABD" w:rsidRPr="006F6ABD" w:rsidRDefault="006F6ABD" w:rsidP="000B15C4">
      <w:pPr>
        <w:pStyle w:val="20"/>
        <w:suppressLineNumbers/>
        <w:spacing w:line="360" w:lineRule="auto"/>
        <w:ind w:left="360" w:firstLine="0"/>
      </w:pPr>
      <w:r w:rsidRPr="006F6ABD">
        <w:t>1.1. Сущность и принципы финансовой политики</w:t>
      </w:r>
      <w:r w:rsidR="00F067A0">
        <w:t>…………………</w:t>
      </w:r>
      <w:r w:rsidR="00290087">
        <w:t>….</w:t>
      </w:r>
      <w:r w:rsidR="001E421A">
        <w:t>4</w:t>
      </w:r>
    </w:p>
    <w:p w:rsidR="006F6ABD" w:rsidRPr="006F6ABD" w:rsidRDefault="006F6ABD" w:rsidP="000B15C4">
      <w:pPr>
        <w:pStyle w:val="20"/>
        <w:suppressLineNumbers/>
        <w:spacing w:line="360" w:lineRule="auto"/>
        <w:ind w:left="360" w:firstLine="0"/>
      </w:pPr>
      <w:r w:rsidRPr="006F6ABD">
        <w:t>1.2. Состав финансовой политики</w:t>
      </w:r>
      <w:r w:rsidR="00F067A0">
        <w:t>……………………………………</w:t>
      </w:r>
      <w:r w:rsidR="00290087">
        <w:t>…</w:t>
      </w:r>
      <w:r w:rsidR="001E421A">
        <w:t>9</w:t>
      </w:r>
    </w:p>
    <w:p w:rsidR="006F6ABD" w:rsidRPr="006F6ABD" w:rsidRDefault="006F6ABD" w:rsidP="006F6ABD">
      <w:pPr>
        <w:pStyle w:val="20"/>
        <w:suppressLineNumbers/>
        <w:spacing w:line="360" w:lineRule="auto"/>
        <w:ind w:firstLine="0"/>
      </w:pPr>
      <w:r w:rsidRPr="006F6ABD">
        <w:t>2. Типы финансовой политики</w:t>
      </w:r>
      <w:r w:rsidR="00F067A0">
        <w:t>…………………………………………….</w:t>
      </w:r>
      <w:r w:rsidR="001E421A">
        <w:t>11</w:t>
      </w:r>
    </w:p>
    <w:p w:rsidR="00F067A0" w:rsidRDefault="006F6ABD" w:rsidP="006F6ABD">
      <w:pPr>
        <w:pStyle w:val="20"/>
        <w:suppressLineNumbers/>
        <w:spacing w:line="360" w:lineRule="auto"/>
        <w:ind w:firstLine="0"/>
      </w:pPr>
      <w:r w:rsidRPr="006F6ABD">
        <w:t>3. Основные направления финансовой политики РФ на современном</w:t>
      </w:r>
    </w:p>
    <w:p w:rsidR="006F6ABD" w:rsidRPr="006F6ABD" w:rsidRDefault="006F6ABD" w:rsidP="00F067A0">
      <w:pPr>
        <w:pStyle w:val="20"/>
        <w:suppressLineNumbers/>
        <w:spacing w:line="360" w:lineRule="auto"/>
        <w:ind w:left="360" w:firstLine="0"/>
      </w:pPr>
      <w:r w:rsidRPr="006F6ABD">
        <w:t>этапе</w:t>
      </w:r>
      <w:r w:rsidR="00F067A0">
        <w:t>……………………………………………………………………</w:t>
      </w:r>
      <w:r w:rsidR="00290087">
        <w:t>...</w:t>
      </w:r>
      <w:r w:rsidR="001E421A">
        <w:t>13</w:t>
      </w:r>
    </w:p>
    <w:p w:rsidR="006F6ABD" w:rsidRDefault="006F6ABD" w:rsidP="000B15C4">
      <w:pPr>
        <w:pStyle w:val="20"/>
        <w:suppressLineNumbers/>
        <w:spacing w:line="360" w:lineRule="auto"/>
        <w:ind w:left="360" w:firstLine="0"/>
      </w:pPr>
      <w:r w:rsidRPr="006F6ABD">
        <w:t>3.1. Денежно-кредитная политика</w:t>
      </w:r>
      <w:r w:rsidR="00F067A0">
        <w:t>……………………………………</w:t>
      </w:r>
      <w:r w:rsidR="00290087">
        <w:t>..</w:t>
      </w:r>
      <w:r w:rsidR="001E421A">
        <w:t>1</w:t>
      </w:r>
      <w:r w:rsidR="00290087">
        <w:t>4</w:t>
      </w:r>
    </w:p>
    <w:p w:rsidR="006F6ABD" w:rsidRPr="006F6ABD" w:rsidRDefault="006F6ABD" w:rsidP="000B15C4">
      <w:pPr>
        <w:pStyle w:val="20"/>
        <w:suppressLineNumbers/>
        <w:spacing w:line="360" w:lineRule="auto"/>
        <w:ind w:left="360" w:firstLine="0"/>
      </w:pPr>
      <w:r w:rsidRPr="006F6ABD">
        <w:t>3.2. Налоговая политика</w:t>
      </w:r>
      <w:r w:rsidR="00F067A0">
        <w:t>………………………………………………</w:t>
      </w:r>
      <w:r w:rsidR="00290087">
        <w:t>..</w:t>
      </w:r>
      <w:r w:rsidR="001E421A">
        <w:t>1</w:t>
      </w:r>
      <w:r w:rsidR="00290087">
        <w:t>5</w:t>
      </w:r>
    </w:p>
    <w:p w:rsidR="006F6ABD" w:rsidRPr="006F6ABD" w:rsidRDefault="006F6ABD" w:rsidP="000B15C4">
      <w:pPr>
        <w:pStyle w:val="20"/>
        <w:suppressLineNumbers/>
        <w:spacing w:line="360" w:lineRule="auto"/>
        <w:ind w:left="360" w:firstLine="0"/>
      </w:pPr>
      <w:r w:rsidRPr="006F6ABD">
        <w:t>3.3. Бюджетная политика</w:t>
      </w:r>
      <w:r w:rsidR="00F067A0">
        <w:t>……………………………………………….</w:t>
      </w:r>
      <w:r w:rsidR="001E421A">
        <w:t>1</w:t>
      </w:r>
      <w:r w:rsidR="00290087">
        <w:t>7</w:t>
      </w:r>
    </w:p>
    <w:p w:rsidR="00874BD4" w:rsidRPr="0078523D" w:rsidRDefault="00874BD4">
      <w:pPr>
        <w:pStyle w:val="20"/>
        <w:suppressLineNumbers/>
        <w:spacing w:line="360" w:lineRule="auto"/>
        <w:ind w:firstLine="0"/>
      </w:pPr>
      <w:r w:rsidRPr="0078523D">
        <w:t>Заключение</w:t>
      </w:r>
      <w:r w:rsidR="00F067A0">
        <w:t>…………………………………………………………………</w:t>
      </w:r>
      <w:r w:rsidR="00290087">
        <w:t>.20</w:t>
      </w:r>
    </w:p>
    <w:p w:rsidR="00874BD4" w:rsidRPr="0078523D" w:rsidRDefault="00874BD4">
      <w:pPr>
        <w:pStyle w:val="20"/>
        <w:suppressLineNumbers/>
        <w:spacing w:line="360" w:lineRule="auto"/>
        <w:ind w:firstLine="0"/>
      </w:pPr>
      <w:r w:rsidRPr="0078523D">
        <w:t>Список использованной литературы</w:t>
      </w:r>
      <w:r w:rsidR="00F067A0">
        <w:t>……………………………………</w:t>
      </w:r>
      <w:r w:rsidR="00290087">
        <w:t>...22</w:t>
      </w:r>
    </w:p>
    <w:p w:rsidR="00874BD4" w:rsidRPr="0078523D" w:rsidRDefault="00874BD4">
      <w:pPr>
        <w:pStyle w:val="20"/>
        <w:suppressLineNumbers/>
        <w:spacing w:line="360" w:lineRule="auto"/>
      </w:pPr>
    </w:p>
    <w:p w:rsidR="00874BD4" w:rsidRPr="0078523D" w:rsidRDefault="00874BD4">
      <w:pPr>
        <w:pStyle w:val="20"/>
        <w:suppressLineNumbers/>
        <w:spacing w:line="360" w:lineRule="auto"/>
      </w:pPr>
    </w:p>
    <w:p w:rsidR="00874BD4" w:rsidRPr="0078523D" w:rsidRDefault="00874BD4">
      <w:pPr>
        <w:pStyle w:val="20"/>
        <w:suppressLineNumbers/>
        <w:spacing w:after="100" w:afterAutospacing="1" w:line="360" w:lineRule="auto"/>
        <w:ind w:firstLine="0"/>
        <w:jc w:val="center"/>
        <w:rPr>
          <w:b/>
          <w:bCs/>
          <w:caps/>
          <w:szCs w:val="28"/>
        </w:rPr>
      </w:pPr>
      <w:r w:rsidRPr="0078523D">
        <w:br w:type="page"/>
      </w:r>
      <w:r w:rsidRPr="0078523D">
        <w:rPr>
          <w:b/>
          <w:bCs/>
          <w:caps/>
          <w:szCs w:val="28"/>
        </w:rPr>
        <w:t>Введение</w:t>
      </w:r>
    </w:p>
    <w:p w:rsidR="009C5B78" w:rsidRPr="0078523D" w:rsidRDefault="009C5B78" w:rsidP="009C5B78">
      <w:pPr>
        <w:spacing w:line="360" w:lineRule="auto"/>
        <w:ind w:firstLine="709"/>
        <w:jc w:val="both"/>
        <w:rPr>
          <w:sz w:val="28"/>
          <w:szCs w:val="28"/>
        </w:rPr>
      </w:pPr>
      <w:r w:rsidRPr="0078523D">
        <w:rPr>
          <w:sz w:val="28"/>
          <w:szCs w:val="28"/>
        </w:rPr>
        <w:t>В любом обществе государство использует финансы для осуществления своих функций и задач, достижения определенных целей. Важную роль в реализации поставленных целей играет финансовая политика. В процессе ее выработки и претворения в жизнь обеспечиваются условия выполнения задач, стоящих перед обществом; она выступает активным орудием воздействия на экономические интересы</w:t>
      </w:r>
      <w:r w:rsidRPr="0078523D">
        <w:rPr>
          <w:rStyle w:val="a5"/>
          <w:sz w:val="28"/>
          <w:szCs w:val="28"/>
        </w:rPr>
        <w:footnoteReference w:id="1"/>
      </w:r>
      <w:r w:rsidRPr="0078523D">
        <w:rPr>
          <w:sz w:val="28"/>
          <w:szCs w:val="28"/>
        </w:rPr>
        <w:t>.</w:t>
      </w:r>
    </w:p>
    <w:p w:rsidR="009C5B78" w:rsidRPr="0078523D" w:rsidRDefault="009C5B78" w:rsidP="009C5B78">
      <w:pPr>
        <w:spacing w:line="360" w:lineRule="auto"/>
        <w:ind w:firstLine="709"/>
        <w:jc w:val="both"/>
        <w:rPr>
          <w:sz w:val="28"/>
          <w:szCs w:val="28"/>
        </w:rPr>
      </w:pPr>
      <w:r w:rsidRPr="0078523D">
        <w:rPr>
          <w:sz w:val="28"/>
          <w:szCs w:val="28"/>
        </w:rPr>
        <w:t>Роль финансовой политики в экономическом и социальном развитии Российской Федерации трудно недооценить. От степени ее рациональности зависят темпы развития промышленности, сельского хозяйства, транспорта, связи и других отраслей, а также субъектов РФ</w:t>
      </w:r>
      <w:r w:rsidRPr="0078523D">
        <w:rPr>
          <w:rStyle w:val="a5"/>
          <w:sz w:val="28"/>
          <w:szCs w:val="28"/>
        </w:rPr>
        <w:footnoteReference w:id="2"/>
      </w:r>
      <w:r w:rsidRPr="0078523D">
        <w:rPr>
          <w:sz w:val="28"/>
          <w:szCs w:val="28"/>
        </w:rPr>
        <w:t>.</w:t>
      </w:r>
    </w:p>
    <w:p w:rsidR="00C04EBE" w:rsidRPr="0078523D" w:rsidRDefault="00C04EBE" w:rsidP="00C04EBE">
      <w:pPr>
        <w:spacing w:line="360" w:lineRule="auto"/>
        <w:ind w:firstLine="709"/>
        <w:jc w:val="both"/>
        <w:rPr>
          <w:spacing w:val="-4"/>
          <w:sz w:val="28"/>
          <w:szCs w:val="28"/>
        </w:rPr>
      </w:pPr>
      <w:r w:rsidRPr="0078523D">
        <w:rPr>
          <w:spacing w:val="-4"/>
          <w:sz w:val="28"/>
          <w:szCs w:val="28"/>
        </w:rPr>
        <w:t>Научно обоснованная финансовая политика при правильной и успешной ее реализации приносит положительные результаты. В процессе выработки и проведения финансовой политики предусматриваются финансовые ресурсы, которые могут быть использованы для повышения материального и культурного уровня жизни народа, расширения социального обслуживания, регулируются налоговые платежи населения; осуществляются мероприятия, направленные на развитие производства товаров народного потребления, услуг и пр.</w:t>
      </w:r>
    </w:p>
    <w:p w:rsidR="00C04EBE" w:rsidRPr="0078523D" w:rsidRDefault="00C04EBE" w:rsidP="00C04EBE">
      <w:pPr>
        <w:spacing w:line="360" w:lineRule="auto"/>
        <w:ind w:firstLine="709"/>
        <w:jc w:val="both"/>
        <w:rPr>
          <w:sz w:val="28"/>
          <w:szCs w:val="28"/>
        </w:rPr>
      </w:pPr>
      <w:r w:rsidRPr="0078523D">
        <w:rPr>
          <w:sz w:val="28"/>
          <w:szCs w:val="28"/>
        </w:rPr>
        <w:t xml:space="preserve">Финансовая политика играет важную роль в развитии производительных сил и рациональном их размещении по </w:t>
      </w:r>
      <w:r w:rsidR="009C4D82" w:rsidRPr="0078523D">
        <w:rPr>
          <w:sz w:val="28"/>
          <w:szCs w:val="28"/>
        </w:rPr>
        <w:t>территориям</w:t>
      </w:r>
      <w:r w:rsidRPr="0078523D">
        <w:rPr>
          <w:sz w:val="28"/>
          <w:szCs w:val="28"/>
        </w:rPr>
        <w:t xml:space="preserve"> страны. Она способствует обеспечению финансовыми ресурсами целевых программ, сосредоточению средств на ключевых направлениях развития экономики, стимулированию роста эффективности производства; повышению заинтересованности всех регионов в развитии хозяйства, использовании местных сырьевых ресурсов.</w:t>
      </w:r>
    </w:p>
    <w:p w:rsidR="00874BD4" w:rsidRPr="0078523D" w:rsidRDefault="009D5E2E">
      <w:pPr>
        <w:pStyle w:val="20"/>
        <w:suppressLineNumbers/>
        <w:spacing w:line="360" w:lineRule="auto"/>
      </w:pPr>
      <w:r w:rsidRPr="0078523D">
        <w:t xml:space="preserve">Что представляет собой финансовая политика на современном этапе, каковы ее сущность, состав и направления развития? </w:t>
      </w:r>
      <w:r w:rsidR="00512B30" w:rsidRPr="0078523D">
        <w:t>Поиск ответов на эти вопросы является целью моей работы.</w:t>
      </w:r>
    </w:p>
    <w:p w:rsidR="00F92F1A" w:rsidRPr="0078523D" w:rsidRDefault="00874BD4" w:rsidP="00F92F1A">
      <w:pPr>
        <w:pStyle w:val="20"/>
        <w:suppressLineNumbers/>
        <w:spacing w:after="100" w:afterAutospacing="1" w:line="360" w:lineRule="auto"/>
        <w:ind w:firstLine="0"/>
        <w:jc w:val="center"/>
        <w:rPr>
          <w:b/>
          <w:bCs/>
          <w:caps/>
          <w:szCs w:val="28"/>
        </w:rPr>
      </w:pPr>
      <w:r w:rsidRPr="0078523D">
        <w:rPr>
          <w:b/>
          <w:bCs/>
        </w:rPr>
        <w:br w:type="page"/>
      </w:r>
      <w:r w:rsidR="00F92F1A" w:rsidRPr="0078523D">
        <w:rPr>
          <w:b/>
          <w:bCs/>
          <w:caps/>
          <w:szCs w:val="28"/>
        </w:rPr>
        <w:t>1. Финансовая политика</w:t>
      </w:r>
    </w:p>
    <w:p w:rsidR="00E25660" w:rsidRPr="0078523D" w:rsidRDefault="00F92F1A" w:rsidP="00F92F1A">
      <w:pPr>
        <w:pStyle w:val="20"/>
        <w:suppressLineNumbers/>
        <w:spacing w:before="100" w:beforeAutospacing="1" w:after="100" w:afterAutospacing="1" w:line="360" w:lineRule="auto"/>
        <w:rPr>
          <w:b/>
        </w:rPr>
      </w:pPr>
      <w:r w:rsidRPr="0078523D">
        <w:rPr>
          <w:b/>
        </w:rPr>
        <w:t>1.</w:t>
      </w:r>
      <w:r w:rsidR="00E25660" w:rsidRPr="0078523D">
        <w:rPr>
          <w:b/>
        </w:rPr>
        <w:t xml:space="preserve">1. </w:t>
      </w:r>
      <w:r w:rsidR="009878C6" w:rsidRPr="0078523D">
        <w:rPr>
          <w:b/>
        </w:rPr>
        <w:t>Сущность и принципы финансовой политики</w:t>
      </w:r>
    </w:p>
    <w:p w:rsidR="00F3773E" w:rsidRPr="0078523D" w:rsidRDefault="00F3773E" w:rsidP="00E25660">
      <w:pPr>
        <w:pStyle w:val="20"/>
        <w:suppressLineNumbers/>
        <w:spacing w:line="360" w:lineRule="auto"/>
      </w:pPr>
      <w:r w:rsidRPr="0078523D">
        <w:t>Мероприятия государства по мобилизации финансовых ресурсов, их распределению и использованию на основе финансового законодательства страны называются «финансовой политикой»</w:t>
      </w:r>
      <w:r w:rsidRPr="0078523D">
        <w:rPr>
          <w:rStyle w:val="a5"/>
        </w:rPr>
        <w:footnoteReference w:id="3"/>
      </w:r>
      <w:r w:rsidRPr="0078523D">
        <w:t>.</w:t>
      </w:r>
    </w:p>
    <w:p w:rsidR="00F3773E" w:rsidRPr="0078523D" w:rsidRDefault="00F3773E" w:rsidP="00E25660">
      <w:pPr>
        <w:pStyle w:val="20"/>
        <w:suppressLineNumbers/>
        <w:spacing w:line="360" w:lineRule="auto"/>
      </w:pPr>
      <w:r w:rsidRPr="0078523D">
        <w:t>Финансовая политика является основным элементом управления финансами. Это самостоятельная сфера деятельности государства в области финансовых отношений. Она предоставляет возможность обеспечивать необходимыми финансовыми ресурсами программы экономического и социального развития, которые разрабатываются и осуществляются государством.</w:t>
      </w:r>
    </w:p>
    <w:p w:rsidR="00F3773E" w:rsidRPr="0078523D" w:rsidRDefault="00F3773E" w:rsidP="00E25660">
      <w:pPr>
        <w:pStyle w:val="20"/>
        <w:suppressLineNumbers/>
        <w:spacing w:line="360" w:lineRule="auto"/>
      </w:pPr>
      <w:r w:rsidRPr="0078523D">
        <w:t>Под социальным развитием необходимо понимать не только развитие просвещения, культуры, здравоохранения и других потребностей, а также общее социальное устройство общества. Следовательно, нельзя привязывать финансовую политику исключительно к экономической политике. Финансовая политика охватывает все направления деятельности государства</w:t>
      </w:r>
      <w:r w:rsidRPr="0078523D">
        <w:rPr>
          <w:rStyle w:val="a5"/>
        </w:rPr>
        <w:footnoteReference w:id="4"/>
      </w:r>
      <w:r w:rsidRPr="0078523D">
        <w:t>.</w:t>
      </w:r>
    </w:p>
    <w:p w:rsidR="00F3773E" w:rsidRPr="0078523D" w:rsidRDefault="00F3773E" w:rsidP="00E25660">
      <w:pPr>
        <w:pStyle w:val="20"/>
        <w:suppressLineNumbers/>
        <w:spacing w:line="360" w:lineRule="auto"/>
      </w:pPr>
      <w:r w:rsidRPr="0078523D">
        <w:t>Финансовая политика одновременно имеет и самостоятельное значение, и является внешним средством реализации политики государства в любой области политики государства.</w:t>
      </w:r>
    </w:p>
    <w:p w:rsidR="00F3773E" w:rsidRPr="0078523D" w:rsidRDefault="00F3773E" w:rsidP="00E25660">
      <w:pPr>
        <w:pStyle w:val="20"/>
        <w:suppressLineNumbers/>
        <w:spacing w:line="360" w:lineRule="auto"/>
      </w:pPr>
      <w:r w:rsidRPr="0078523D">
        <w:t>Функции финансов реализуются через финансовый механизм, который включает финансовое законодательство, организационные формы финансовых отношений, порядок формирования и использования централизованных и децентрализованных фондов денежных средств, методы финансового планирования, формы управления финансовой системы.</w:t>
      </w:r>
    </w:p>
    <w:p w:rsidR="000C20B3" w:rsidRPr="0078523D" w:rsidRDefault="00F3773E" w:rsidP="00E25660">
      <w:pPr>
        <w:pStyle w:val="20"/>
        <w:suppressLineNumbers/>
        <w:spacing w:line="360" w:lineRule="auto"/>
      </w:pPr>
      <w:r w:rsidRPr="0078523D">
        <w:t>Финансовый механизм представляет собой часть финансовой политики, которая в свою очередь представляет совокупность государственных мероприятий по использованию финансовых отношений для выполнения государством своих функций.</w:t>
      </w:r>
    </w:p>
    <w:p w:rsidR="005434DF" w:rsidRPr="0078523D" w:rsidRDefault="00F3773E" w:rsidP="00E25660">
      <w:pPr>
        <w:pStyle w:val="20"/>
        <w:suppressLineNumbers/>
        <w:spacing w:line="360" w:lineRule="auto"/>
      </w:pPr>
      <w:r w:rsidRPr="0078523D">
        <w:t>Содержание финансовой политики составляет реализацию следующих крупных задач</w:t>
      </w:r>
      <w:r w:rsidR="005434DF" w:rsidRPr="0078523D">
        <w:t>:</w:t>
      </w:r>
    </w:p>
    <w:p w:rsidR="005434DF" w:rsidRPr="0078523D" w:rsidRDefault="005434DF" w:rsidP="00E25660">
      <w:pPr>
        <w:pStyle w:val="20"/>
        <w:suppressLineNumbers/>
        <w:spacing w:line="360" w:lineRule="auto"/>
      </w:pPr>
      <w:r w:rsidRPr="0078523D">
        <w:t>1) определение и постановка главных целей и конкретизация перспективных и ближайших задач, которые необходимо решить для достижения поставленных целей за определенный период жизни общества;</w:t>
      </w:r>
    </w:p>
    <w:p w:rsidR="005434DF" w:rsidRPr="0078523D" w:rsidRDefault="005434DF" w:rsidP="00E25660">
      <w:pPr>
        <w:pStyle w:val="20"/>
        <w:suppressLineNumbers/>
        <w:spacing w:line="360" w:lineRule="auto"/>
      </w:pPr>
      <w:r w:rsidRPr="0078523D">
        <w:t>2) разработка методов, средств и конкретных форм организации отношений, с помощью которых данные цели достигаются в кратчайшие сроки, а ближайшие и перспективные задачи решаются оптимальным образом;</w:t>
      </w:r>
    </w:p>
    <w:p w:rsidR="005434DF" w:rsidRPr="0078523D" w:rsidRDefault="005434DF" w:rsidP="00E25660">
      <w:pPr>
        <w:pStyle w:val="20"/>
        <w:suppressLineNumbers/>
        <w:spacing w:line="360" w:lineRule="auto"/>
      </w:pPr>
      <w:r w:rsidRPr="0078523D">
        <w:t>3) подбор и расстановка кадров, способных решить поставленные задачи, организовать их выполнение.</w:t>
      </w:r>
    </w:p>
    <w:p w:rsidR="007573F1" w:rsidRPr="0078523D" w:rsidRDefault="007573F1" w:rsidP="007573F1">
      <w:pPr>
        <w:pStyle w:val="20"/>
        <w:suppressLineNumbers/>
        <w:spacing w:line="360" w:lineRule="auto"/>
      </w:pPr>
      <w:r w:rsidRPr="0078523D">
        <w:t>Следовательно, финансовая политика – это определение целей и задач, на решение которых направляется процесс формирования, распределения и перераспределения общественного богатства для обеспечения финансовыми ресурсами непрерывного воспроизводственного процесса и удовлетворения отдельных конкретных потребностей воспроизводства</w:t>
      </w:r>
      <w:r w:rsidR="006604ED" w:rsidRPr="0078523D">
        <w:rPr>
          <w:rStyle w:val="a5"/>
        </w:rPr>
        <w:footnoteReference w:id="5"/>
      </w:r>
      <w:r w:rsidRPr="0078523D">
        <w:t>.</w:t>
      </w:r>
    </w:p>
    <w:p w:rsidR="00663449" w:rsidRPr="0078523D" w:rsidRDefault="00663449" w:rsidP="00663449">
      <w:pPr>
        <w:pStyle w:val="20"/>
        <w:suppressLineNumbers/>
        <w:spacing w:line="360" w:lineRule="auto"/>
      </w:pPr>
      <w:r w:rsidRPr="0078523D">
        <w:t>Финансовая деятельность государства и органов мест</w:t>
      </w:r>
      <w:r w:rsidRPr="0078523D">
        <w:softHyphen/>
        <w:t>ного самоуправления основана на определенных принци</w:t>
      </w:r>
      <w:r w:rsidRPr="0078523D">
        <w:softHyphen/>
        <w:t>пах, т.е. на оговоренных правилах и требованиях, выра</w:t>
      </w:r>
      <w:r w:rsidRPr="0078523D">
        <w:softHyphen/>
        <w:t>жающих ее наиболее существенные особенности и целе</w:t>
      </w:r>
      <w:r w:rsidRPr="0078523D">
        <w:softHyphen/>
        <w:t>направленность.</w:t>
      </w:r>
    </w:p>
    <w:p w:rsidR="00663449" w:rsidRPr="0078523D" w:rsidRDefault="00663449" w:rsidP="00663449">
      <w:pPr>
        <w:pStyle w:val="20"/>
        <w:suppressLineNumbers/>
        <w:spacing w:line="360" w:lineRule="auto"/>
      </w:pPr>
      <w:r w:rsidRPr="0078523D">
        <w:t>К ним относятся следующие:</w:t>
      </w:r>
    </w:p>
    <w:p w:rsidR="00663449" w:rsidRPr="0078523D" w:rsidRDefault="00663449" w:rsidP="00663449">
      <w:pPr>
        <w:pStyle w:val="20"/>
        <w:suppressLineNumbers/>
        <w:spacing w:line="360" w:lineRule="auto"/>
      </w:pPr>
      <w:r w:rsidRPr="0078523D">
        <w:t xml:space="preserve">1. </w:t>
      </w:r>
      <w:r w:rsidRPr="0078523D">
        <w:rPr>
          <w:b/>
          <w:iCs/>
        </w:rPr>
        <w:t>Приоритет публичных интересов</w:t>
      </w:r>
      <w:r w:rsidRPr="0078523D">
        <w:t xml:space="preserve"> в правовом регули</w:t>
      </w:r>
      <w:r w:rsidRPr="0078523D">
        <w:softHyphen/>
        <w:t>ровании отношений в области финансовой деятель</w:t>
      </w:r>
      <w:r w:rsidRPr="0078523D">
        <w:softHyphen/>
        <w:t>ности государства и муниципальных образований. Этот принцип предполагает использование финан</w:t>
      </w:r>
      <w:r w:rsidRPr="0078523D">
        <w:softHyphen/>
        <w:t>сово-правовых институтов в целях государственно</w:t>
      </w:r>
      <w:r w:rsidRPr="0078523D">
        <w:softHyphen/>
        <w:t>го регулирования экономики исходя из общезначи</w:t>
      </w:r>
      <w:r w:rsidRPr="0078523D">
        <w:softHyphen/>
        <w:t>мых задач общества.</w:t>
      </w:r>
    </w:p>
    <w:p w:rsidR="00663449" w:rsidRPr="0078523D" w:rsidRDefault="00663449" w:rsidP="00663449">
      <w:pPr>
        <w:pStyle w:val="20"/>
        <w:suppressLineNumbers/>
        <w:spacing w:line="360" w:lineRule="auto"/>
      </w:pPr>
      <w:r w:rsidRPr="0078523D">
        <w:t xml:space="preserve">2. </w:t>
      </w:r>
      <w:r w:rsidRPr="0078523D">
        <w:rPr>
          <w:b/>
          <w:iCs/>
        </w:rPr>
        <w:t>Федерализм,</w:t>
      </w:r>
      <w:r w:rsidRPr="0078523D">
        <w:t xml:space="preserve"> согласно которому в финансовой дея</w:t>
      </w:r>
      <w:r w:rsidRPr="0078523D">
        <w:softHyphen/>
        <w:t>тельности должны сочетаться общефедеративные интересы с интересами субъектов федерации, обес</w:t>
      </w:r>
      <w:r w:rsidRPr="0078523D">
        <w:softHyphen/>
        <w:t>печиваться при посредстве финансовой деятельно</w:t>
      </w:r>
      <w:r w:rsidRPr="0078523D">
        <w:softHyphen/>
        <w:t>сти необходимыми финансовыми ресурсами, вы</w:t>
      </w:r>
      <w:r w:rsidRPr="0078523D">
        <w:softHyphen/>
        <w:t>полнение функций, имеющих общее значение для федерации в целом, а также должна обеспечиваться жизнедеятельность и самостоятельность субъектов федерации.</w:t>
      </w:r>
    </w:p>
    <w:p w:rsidR="00663449" w:rsidRPr="0078523D" w:rsidRDefault="00663449" w:rsidP="00663449">
      <w:pPr>
        <w:pStyle w:val="20"/>
        <w:suppressLineNumbers/>
        <w:spacing w:line="360" w:lineRule="auto"/>
      </w:pPr>
      <w:r w:rsidRPr="0078523D">
        <w:t xml:space="preserve">3. </w:t>
      </w:r>
      <w:r w:rsidRPr="0078523D">
        <w:rPr>
          <w:b/>
          <w:iCs/>
        </w:rPr>
        <w:t>Единство финансовой политики и денежной системы</w:t>
      </w:r>
      <w:r w:rsidRPr="0078523D">
        <w:rPr>
          <w:iCs/>
        </w:rPr>
        <w:t xml:space="preserve">. </w:t>
      </w:r>
      <w:r w:rsidRPr="0078523D">
        <w:t>Его реализация является необходимым условием га</w:t>
      </w:r>
      <w:r w:rsidRPr="0078523D">
        <w:softHyphen/>
        <w:t>рантированного Конституцией единства экономи</w:t>
      </w:r>
      <w:r w:rsidRPr="0078523D">
        <w:softHyphen/>
        <w:t>ческого пространства в РФ, свободного перемеще</w:t>
      </w:r>
      <w:r w:rsidRPr="0078523D">
        <w:softHyphen/>
        <w:t>ния финансовых средств.</w:t>
      </w:r>
    </w:p>
    <w:p w:rsidR="006604ED" w:rsidRPr="0078523D" w:rsidRDefault="00663449" w:rsidP="006604ED">
      <w:pPr>
        <w:pStyle w:val="20"/>
        <w:suppressLineNumbers/>
        <w:spacing w:line="360" w:lineRule="auto"/>
      </w:pPr>
      <w:r w:rsidRPr="0078523D">
        <w:t xml:space="preserve">4. </w:t>
      </w:r>
      <w:r w:rsidRPr="0078523D">
        <w:rPr>
          <w:b/>
          <w:iCs/>
        </w:rPr>
        <w:t>Равноправие субъектов федерации в области финан</w:t>
      </w:r>
      <w:r w:rsidRPr="0078523D">
        <w:rPr>
          <w:b/>
          <w:iCs/>
        </w:rPr>
        <w:softHyphen/>
        <w:t>совой деятельности</w:t>
      </w:r>
      <w:r w:rsidRPr="0078523D">
        <w:rPr>
          <w:iCs/>
        </w:rPr>
        <w:t>.</w:t>
      </w:r>
      <w:r w:rsidRPr="0078523D">
        <w:rPr>
          <w:b/>
          <w:bCs/>
        </w:rPr>
        <w:t xml:space="preserve"> </w:t>
      </w:r>
      <w:r w:rsidRPr="0078523D">
        <w:rPr>
          <w:bCs/>
        </w:rPr>
        <w:t>Это</w:t>
      </w:r>
      <w:r w:rsidRPr="0078523D">
        <w:t xml:space="preserve"> значит, что на каждого субъекта федерации в равной мере распространяет</w:t>
      </w:r>
      <w:r w:rsidRPr="0078523D">
        <w:softHyphen/>
        <w:t>ся федеральное финансовое законодательство. Вне пределов ведения РФ и совместного ведения каж</w:t>
      </w:r>
      <w:r w:rsidRPr="0078523D">
        <w:softHyphen/>
        <w:t>дый из субъектов РФ осуществляет собственное пра</w:t>
      </w:r>
      <w:r w:rsidR="006604ED" w:rsidRPr="0078523D">
        <w:t>вовое регулирование финансовых отношений и са</w:t>
      </w:r>
      <w:r w:rsidR="006604ED" w:rsidRPr="0078523D">
        <w:softHyphen/>
        <w:t>мостоятельную финансовую деятельность,</w:t>
      </w:r>
      <w:r w:rsidR="006604ED" w:rsidRPr="0078523D">
        <w:rPr>
          <w:b/>
          <w:bCs/>
        </w:rPr>
        <w:t xml:space="preserve"> </w:t>
      </w:r>
      <w:r w:rsidR="006604ED" w:rsidRPr="0078523D">
        <w:rPr>
          <w:bCs/>
        </w:rPr>
        <w:t>утверж</w:t>
      </w:r>
      <w:r w:rsidR="006604ED" w:rsidRPr="0078523D">
        <w:rPr>
          <w:bCs/>
        </w:rPr>
        <w:softHyphen/>
        <w:t>дает</w:t>
      </w:r>
      <w:r w:rsidR="006604ED" w:rsidRPr="0078523D">
        <w:t xml:space="preserve"> бюджет, устанавливает налоги и т. п.</w:t>
      </w:r>
    </w:p>
    <w:p w:rsidR="006604ED" w:rsidRPr="0078523D" w:rsidRDefault="006604ED" w:rsidP="006604ED">
      <w:pPr>
        <w:pStyle w:val="20"/>
        <w:suppressLineNumbers/>
        <w:spacing w:line="360" w:lineRule="auto"/>
      </w:pPr>
      <w:r w:rsidRPr="0078523D">
        <w:t xml:space="preserve">5. </w:t>
      </w:r>
      <w:r w:rsidRPr="0078523D">
        <w:rPr>
          <w:b/>
          <w:iCs/>
        </w:rPr>
        <w:t>Самостоятельность финансовой деятельности органов местного самоуправления</w:t>
      </w:r>
      <w:r w:rsidRPr="0078523D">
        <w:rPr>
          <w:iCs/>
        </w:rPr>
        <w:t>.</w:t>
      </w:r>
      <w:r w:rsidRPr="0078523D">
        <w:t xml:space="preserve"> В соответствии с этим принципом органы местного самоуправления руко</w:t>
      </w:r>
      <w:r w:rsidRPr="0078523D">
        <w:softHyphen/>
        <w:t>водствуются в своей деятельности законодатель</w:t>
      </w:r>
      <w:r w:rsidRPr="0078523D">
        <w:softHyphen/>
        <w:t>ством РФ и соответствующего субъекта РФ, при этом они самостоятельно утверждают и исполняют местный бюджет, образуют и используют внебюд</w:t>
      </w:r>
      <w:r w:rsidRPr="0078523D">
        <w:softHyphen/>
        <w:t>жетные фонды, устанавливают местные налоги и сборы в соответствии с местным законодательством и законодательством РФ.</w:t>
      </w:r>
    </w:p>
    <w:p w:rsidR="006604ED" w:rsidRPr="0078523D" w:rsidRDefault="006604ED" w:rsidP="006604ED">
      <w:pPr>
        <w:pStyle w:val="20"/>
        <w:suppressLineNumbers/>
        <w:spacing w:line="360" w:lineRule="auto"/>
      </w:pPr>
      <w:r w:rsidRPr="0078523D">
        <w:t xml:space="preserve">6. </w:t>
      </w:r>
      <w:r w:rsidRPr="0078523D">
        <w:rPr>
          <w:b/>
          <w:iCs/>
        </w:rPr>
        <w:t>Социальная направленность финансовой деятельнос</w:t>
      </w:r>
      <w:r w:rsidRPr="0078523D">
        <w:rPr>
          <w:b/>
          <w:iCs/>
        </w:rPr>
        <w:softHyphen/>
        <w:t>ти</w:t>
      </w:r>
      <w:r w:rsidRPr="0078523D">
        <w:t xml:space="preserve"> вытекает из положений Конституции, характе</w:t>
      </w:r>
      <w:r w:rsidRPr="0078523D">
        <w:softHyphen/>
        <w:t>ризующей Российскую Федерацию как социальное государство, политика которого направлена на создание условий, обеспечивающих свободную жизнь и свободное развитие человека.</w:t>
      </w:r>
    </w:p>
    <w:p w:rsidR="006604ED" w:rsidRPr="0078523D" w:rsidRDefault="006604ED" w:rsidP="006604ED">
      <w:pPr>
        <w:pStyle w:val="20"/>
        <w:suppressLineNumbers/>
        <w:spacing w:line="360" w:lineRule="auto"/>
      </w:pPr>
      <w:r w:rsidRPr="0078523D">
        <w:t xml:space="preserve">7. </w:t>
      </w:r>
      <w:r w:rsidRPr="0078523D">
        <w:rPr>
          <w:b/>
          <w:iCs/>
        </w:rPr>
        <w:t>Распределение функций</w:t>
      </w:r>
      <w:r w:rsidRPr="0078523D">
        <w:t xml:space="preserve"> в области финансовой дея</w:t>
      </w:r>
      <w:r w:rsidRPr="0078523D">
        <w:softHyphen/>
        <w:t>тельности на основе распределения законодатель</w:t>
      </w:r>
      <w:r w:rsidRPr="0078523D">
        <w:softHyphen/>
        <w:t>ной (представительной) и исполнительной властей.</w:t>
      </w:r>
    </w:p>
    <w:p w:rsidR="006604ED" w:rsidRPr="0078523D" w:rsidRDefault="006604ED" w:rsidP="006604ED">
      <w:pPr>
        <w:pStyle w:val="20"/>
        <w:suppressLineNumbers/>
        <w:spacing w:line="360" w:lineRule="auto"/>
      </w:pPr>
      <w:r w:rsidRPr="0078523D">
        <w:t xml:space="preserve">8. </w:t>
      </w:r>
      <w:r w:rsidRPr="0078523D">
        <w:rPr>
          <w:b/>
          <w:iCs/>
        </w:rPr>
        <w:t>Принцип гласности</w:t>
      </w:r>
      <w:r w:rsidRPr="0078523D">
        <w:t xml:space="preserve"> означает, что любые норматив</w:t>
      </w:r>
      <w:r w:rsidRPr="0078523D">
        <w:softHyphen/>
        <w:t>ные акты, регулирующие финансовые отношения, не могут применяться, если они не опубликованы официально для всеобщего сведения.</w:t>
      </w:r>
    </w:p>
    <w:p w:rsidR="006604ED" w:rsidRPr="0078523D" w:rsidRDefault="006604ED" w:rsidP="006604ED">
      <w:pPr>
        <w:pStyle w:val="20"/>
        <w:suppressLineNumbers/>
        <w:spacing w:line="360" w:lineRule="auto"/>
      </w:pPr>
      <w:r w:rsidRPr="0078523D">
        <w:t xml:space="preserve">9. </w:t>
      </w:r>
      <w:r w:rsidRPr="0078523D">
        <w:rPr>
          <w:b/>
          <w:iCs/>
        </w:rPr>
        <w:t>Принцип плановости</w:t>
      </w:r>
      <w:r w:rsidRPr="0078523D">
        <w:rPr>
          <w:b/>
        </w:rPr>
        <w:t xml:space="preserve"> </w:t>
      </w:r>
      <w:r w:rsidRPr="0078523D">
        <w:t>выражается в том, что деятельность государства и муниципальных образований по формированию, распределению и использованию финансовых ресурсов осуществляется на основе финансовых планов, разрабатываемых в соответ</w:t>
      </w:r>
      <w:r w:rsidRPr="0078523D">
        <w:softHyphen/>
        <w:t>ствии с государственными и местными планами предприятий, учреждений и организаций. Финан</w:t>
      </w:r>
      <w:r w:rsidRPr="0078523D">
        <w:softHyphen/>
        <w:t>совым планированием охвачены все звенья финан</w:t>
      </w:r>
      <w:r w:rsidRPr="0078523D">
        <w:softHyphen/>
        <w:t>совой системы,</w:t>
      </w:r>
      <w:r w:rsidRPr="0078523D">
        <w:rPr>
          <w:b/>
          <w:bCs/>
        </w:rPr>
        <w:t xml:space="preserve"> </w:t>
      </w:r>
      <w:r w:rsidRPr="0078523D">
        <w:rPr>
          <w:bCs/>
        </w:rPr>
        <w:t>оно</w:t>
      </w:r>
      <w:r w:rsidRPr="0078523D">
        <w:t xml:space="preserve"> осуществляется на всех территориальных уровнях, а также в разных отраслях народ</w:t>
      </w:r>
      <w:r w:rsidRPr="0078523D">
        <w:softHyphen/>
        <w:t>ного хозяйства в рамках предприятий, организаций, учреждений.</w:t>
      </w:r>
    </w:p>
    <w:p w:rsidR="006604ED" w:rsidRPr="0078523D" w:rsidRDefault="006604ED" w:rsidP="006604ED">
      <w:pPr>
        <w:pStyle w:val="20"/>
        <w:suppressLineNumbers/>
        <w:spacing w:line="360" w:lineRule="auto"/>
      </w:pPr>
      <w:r w:rsidRPr="006F6ABD">
        <w:rPr>
          <w:bCs/>
        </w:rPr>
        <w:t>10.</w:t>
      </w:r>
      <w:r w:rsidRPr="0078523D">
        <w:t xml:space="preserve"> </w:t>
      </w:r>
      <w:r w:rsidRPr="0078523D">
        <w:rPr>
          <w:b/>
          <w:iCs/>
        </w:rPr>
        <w:t>Принцип законности</w:t>
      </w:r>
      <w:r w:rsidRPr="0078523D">
        <w:rPr>
          <w:b/>
        </w:rPr>
        <w:t xml:space="preserve"> </w:t>
      </w:r>
      <w:r w:rsidRPr="0078523D">
        <w:t>означает необходимость стро</w:t>
      </w:r>
      <w:r w:rsidRPr="0078523D">
        <w:softHyphen/>
        <w:t>гого соблюдения требований финансово-правовых норм всеми участниками отношений, включая го</w:t>
      </w:r>
      <w:r w:rsidRPr="0078523D">
        <w:softHyphen/>
        <w:t>сударственные органы власти, органы местного са</w:t>
      </w:r>
      <w:r w:rsidRPr="0078523D">
        <w:softHyphen/>
        <w:t>моуправления, хозяйствующие субъекты и граждан. За нарушение норм финансового права применяют</w:t>
      </w:r>
      <w:r w:rsidRPr="0078523D">
        <w:softHyphen/>
        <w:t>ся соответствующие меры ответственности.</w:t>
      </w:r>
    </w:p>
    <w:p w:rsidR="006604ED" w:rsidRPr="0078523D" w:rsidRDefault="006604ED" w:rsidP="006604ED">
      <w:pPr>
        <w:pStyle w:val="20"/>
        <w:suppressLineNumbers/>
        <w:spacing w:line="360" w:lineRule="auto"/>
        <w:rPr>
          <w:b/>
        </w:rPr>
      </w:pPr>
      <w:r w:rsidRPr="006F6ABD">
        <w:rPr>
          <w:bCs/>
        </w:rPr>
        <w:t>11.</w:t>
      </w:r>
      <w:r w:rsidRPr="0078523D">
        <w:t xml:space="preserve"> </w:t>
      </w:r>
      <w:r w:rsidRPr="0078523D">
        <w:rPr>
          <w:b/>
          <w:iCs/>
        </w:rPr>
        <w:t>Участие граждан РФ в финансовой деятельности го</w:t>
      </w:r>
      <w:r w:rsidRPr="0078523D">
        <w:rPr>
          <w:b/>
          <w:iCs/>
        </w:rPr>
        <w:softHyphen/>
        <w:t>сударства и органов местного самоуправления.</w:t>
      </w:r>
    </w:p>
    <w:p w:rsidR="006604ED" w:rsidRPr="0078523D" w:rsidRDefault="006604ED" w:rsidP="006604ED">
      <w:pPr>
        <w:pStyle w:val="20"/>
        <w:suppressLineNumbers/>
        <w:spacing w:line="360" w:lineRule="auto"/>
      </w:pPr>
      <w:r w:rsidRPr="0078523D">
        <w:t>Рассмотренные принципы получают закрепление в за</w:t>
      </w:r>
      <w:r w:rsidRPr="0078523D">
        <w:softHyphen/>
        <w:t>конодательных и иных правовых актах, регулирующих разные стороны финансовой деятельности местного са</w:t>
      </w:r>
      <w:r w:rsidRPr="0078523D">
        <w:softHyphen/>
        <w:t>моуправления, находят отражение и применение в раз</w:t>
      </w:r>
      <w:r w:rsidRPr="0078523D">
        <w:softHyphen/>
        <w:t>нообразных инструментах финансового механизма (рас</w:t>
      </w:r>
      <w:r w:rsidRPr="0078523D">
        <w:softHyphen/>
        <w:t>ходы, доходы, налоги и др.)</w:t>
      </w:r>
      <w:r w:rsidRPr="0078523D">
        <w:rPr>
          <w:rStyle w:val="a5"/>
        </w:rPr>
        <w:t xml:space="preserve"> </w:t>
      </w:r>
      <w:r w:rsidRPr="0078523D">
        <w:rPr>
          <w:rStyle w:val="a5"/>
        </w:rPr>
        <w:footnoteReference w:id="6"/>
      </w:r>
      <w:r w:rsidRPr="0078523D">
        <w:t>.</w:t>
      </w:r>
    </w:p>
    <w:p w:rsidR="006604ED" w:rsidRPr="0078523D" w:rsidRDefault="006604ED" w:rsidP="006604ED">
      <w:pPr>
        <w:pStyle w:val="20"/>
        <w:suppressLineNumbers/>
        <w:spacing w:line="360" w:lineRule="auto"/>
      </w:pPr>
      <w:r w:rsidRPr="0078523D">
        <w:t>Реализацию финансовой политики обеспечивает совокуп</w:t>
      </w:r>
      <w:r w:rsidRPr="0078523D">
        <w:softHyphen/>
        <w:t>ность мероприятий государства, направленных на мобилизацию финансовых ресурсов, их распределение и перераспределение для выполнения государством его функций и программ — дол</w:t>
      </w:r>
      <w:r w:rsidRPr="0078523D">
        <w:softHyphen/>
        <w:t>госрочных, среднесрочных и краткосрочных. Важнейшее место среди этих мероприятий принадлежит правовой регламентации форм и норм финансовых отношений.</w:t>
      </w:r>
    </w:p>
    <w:p w:rsidR="00F3773E" w:rsidRPr="0078523D" w:rsidRDefault="00F3773E" w:rsidP="00F3773E">
      <w:pPr>
        <w:pStyle w:val="20"/>
        <w:suppressLineNumbers/>
        <w:spacing w:line="360" w:lineRule="auto"/>
      </w:pPr>
      <w:r w:rsidRPr="0078523D">
        <w:t>Сама по себе финансовая политика не может быть плохой или хорошей. Она оценивается в соответствии с тем, насколько она соответствует интересам общества (или определенной ее части) и насколько она способствует достижению поставленных целей и решению конкретных задач.</w:t>
      </w:r>
    </w:p>
    <w:p w:rsidR="00F3773E" w:rsidRPr="0078523D" w:rsidRDefault="00F3773E" w:rsidP="00F3773E">
      <w:pPr>
        <w:pStyle w:val="20"/>
        <w:suppressLineNumbers/>
        <w:spacing w:line="360" w:lineRule="auto"/>
      </w:pPr>
      <w:r w:rsidRPr="0078523D">
        <w:t>Для оценки финансовой политики данного правительства и для рекомендаций по ее корректировке в первую очередь необ</w:t>
      </w:r>
      <w:r w:rsidRPr="0078523D">
        <w:softHyphen/>
        <w:t>ходимо иметь ясную программу общественного развития с выде</w:t>
      </w:r>
      <w:r w:rsidRPr="0078523D">
        <w:softHyphen/>
        <w:t>лением интересов всего общества и отдельных групп населения, характеристикой перспективных и более близких задач, опреде</w:t>
      </w:r>
      <w:r w:rsidRPr="0078523D">
        <w:softHyphen/>
        <w:t>лением сроков и методов их решения. Только при таком условии можно разработать конкретный механизм реализации фи</w:t>
      </w:r>
      <w:r w:rsidRPr="0078523D">
        <w:softHyphen/>
        <w:t>нансовой</w:t>
      </w:r>
      <w:r w:rsidR="00663449" w:rsidRPr="0078523D">
        <w:t xml:space="preserve"> </w:t>
      </w:r>
      <w:r w:rsidRPr="0078523D">
        <w:t>политики и дать ее объективную оценку.</w:t>
      </w:r>
    </w:p>
    <w:p w:rsidR="00F3773E" w:rsidRPr="0078523D" w:rsidRDefault="00F3773E" w:rsidP="00F3773E">
      <w:pPr>
        <w:pStyle w:val="20"/>
        <w:suppressLineNumbers/>
        <w:spacing w:line="360" w:lineRule="auto"/>
      </w:pPr>
      <w:r w:rsidRPr="0078523D">
        <w:rPr>
          <w:iCs/>
        </w:rPr>
        <w:t>Результативность</w:t>
      </w:r>
      <w:r w:rsidRPr="0078523D">
        <w:t xml:space="preserve"> финансовой политики тем выше, чем боль</w:t>
      </w:r>
      <w:r w:rsidRPr="0078523D">
        <w:softHyphen/>
        <w:t>ше она учитывает потребности общественного развития, инте</w:t>
      </w:r>
      <w:r w:rsidRPr="0078523D">
        <w:softHyphen/>
        <w:t>ресы всех слоев и групп общества, конкретно-исторические условия и особенности жизни.</w:t>
      </w:r>
    </w:p>
    <w:p w:rsidR="00F3773E" w:rsidRPr="0078523D" w:rsidRDefault="00F3773E" w:rsidP="00F3773E">
      <w:pPr>
        <w:pStyle w:val="20"/>
        <w:suppressLineNumbers/>
        <w:spacing w:line="360" w:lineRule="auto"/>
      </w:pPr>
      <w:r w:rsidRPr="0078523D">
        <w:rPr>
          <w:bCs/>
        </w:rPr>
        <w:t>Не</w:t>
      </w:r>
      <w:r w:rsidRPr="0078523D">
        <w:t xml:space="preserve"> в меньшей мере успех политики зависит от качественной разработки механизма согласования и реализации интересов различных слоев общества и имеющихся у государства объек</w:t>
      </w:r>
      <w:r w:rsidRPr="0078523D">
        <w:softHyphen/>
        <w:t>тивных возможностей, т.е. механизма сознательного использо</w:t>
      </w:r>
      <w:r w:rsidRPr="0078523D">
        <w:softHyphen/>
        <w:t>вания всесторонних, порой даже и противостоящих друг другу факторов воздействия на ход реализации финансовой политики, с учетом изменений в социальной структуре общества, в состоя</w:t>
      </w:r>
      <w:r w:rsidRPr="0078523D">
        <w:softHyphen/>
        <w:t>нии общественного сознания и психологии.</w:t>
      </w:r>
    </w:p>
    <w:p w:rsidR="00F3773E" w:rsidRPr="0078523D" w:rsidRDefault="00F3773E" w:rsidP="00F3773E">
      <w:pPr>
        <w:pStyle w:val="20"/>
        <w:suppressLineNumbers/>
        <w:spacing w:line="360" w:lineRule="auto"/>
      </w:pPr>
      <w:r w:rsidRPr="0078523D">
        <w:t>Финансовая политика должна быть направлена прежде всего на формирование максимально возможного объема финансовых ресурсов, так как они — материальная база любых преобразова</w:t>
      </w:r>
      <w:r w:rsidRPr="0078523D">
        <w:softHyphen/>
        <w:t>ний. Следовательно, для определения и формирования финан</w:t>
      </w:r>
      <w:r w:rsidRPr="0078523D">
        <w:softHyphen/>
        <w:t>совой политики нужна достоверная информация о финансовом положении государства. В правовом демократическом государст</w:t>
      </w:r>
      <w:r w:rsidRPr="0078523D">
        <w:softHyphen/>
        <w:t>ве показатели финансовой статистики должны быть достоянием широкой общественности; финансовая отчетность также должна быть регулярной, своевременной и доступной, а главное — дос</w:t>
      </w:r>
      <w:r w:rsidRPr="0078523D">
        <w:softHyphen/>
        <w:t>товерной</w:t>
      </w:r>
      <w:r w:rsidRPr="0078523D">
        <w:rPr>
          <w:rStyle w:val="a5"/>
        </w:rPr>
        <w:footnoteReference w:id="7"/>
      </w:r>
      <w:r w:rsidRPr="0078523D">
        <w:t>.</w:t>
      </w:r>
    </w:p>
    <w:p w:rsidR="00F3773E" w:rsidRPr="0078523D" w:rsidRDefault="00F92F1A" w:rsidP="00F92F1A">
      <w:pPr>
        <w:pStyle w:val="20"/>
        <w:suppressLineNumbers/>
        <w:spacing w:before="100" w:beforeAutospacing="1" w:after="100" w:afterAutospacing="1" w:line="360" w:lineRule="auto"/>
        <w:rPr>
          <w:b/>
        </w:rPr>
      </w:pPr>
      <w:r w:rsidRPr="0078523D">
        <w:rPr>
          <w:b/>
        </w:rPr>
        <w:br w:type="page"/>
        <w:t xml:space="preserve">1.2. </w:t>
      </w:r>
      <w:r w:rsidR="00F3773E" w:rsidRPr="0078523D">
        <w:rPr>
          <w:b/>
        </w:rPr>
        <w:t>Состав финансовой политики</w:t>
      </w:r>
    </w:p>
    <w:p w:rsidR="00CE4966" w:rsidRPr="0078523D" w:rsidRDefault="00CE4966" w:rsidP="00CE4966">
      <w:pPr>
        <w:pStyle w:val="20"/>
        <w:suppressLineNumbers/>
        <w:spacing w:line="360" w:lineRule="auto"/>
      </w:pPr>
      <w:r w:rsidRPr="0078523D">
        <w:t>Как правило, в со</w:t>
      </w:r>
      <w:r w:rsidRPr="0078523D">
        <w:softHyphen/>
        <w:t>ставе финансовой политики выделяют как относительно само</w:t>
      </w:r>
      <w:r w:rsidRPr="0078523D">
        <w:softHyphen/>
        <w:t>стоятельные бюджетную и кредитно-денежную политику.</w:t>
      </w:r>
    </w:p>
    <w:p w:rsidR="00CE4966" w:rsidRPr="0078523D" w:rsidRDefault="00CE4966" w:rsidP="00CE4966">
      <w:pPr>
        <w:pStyle w:val="20"/>
        <w:suppressLineNumbers/>
        <w:spacing w:line="360" w:lineRule="auto"/>
      </w:pPr>
      <w:r w:rsidRPr="0078523D">
        <w:t xml:space="preserve">Под </w:t>
      </w:r>
      <w:r w:rsidRPr="0078523D">
        <w:rPr>
          <w:b/>
        </w:rPr>
        <w:t>бюджетной политикой</w:t>
      </w:r>
      <w:r w:rsidRPr="0078523D">
        <w:t xml:space="preserve"> понимают определение государ</w:t>
      </w:r>
      <w:r w:rsidRPr="0078523D">
        <w:softHyphen/>
        <w:t>ством:</w:t>
      </w:r>
    </w:p>
    <w:p w:rsidR="00CE4966" w:rsidRPr="0078523D" w:rsidRDefault="00CE4966" w:rsidP="009878C6">
      <w:pPr>
        <w:pStyle w:val="20"/>
        <w:numPr>
          <w:ilvl w:val="0"/>
          <w:numId w:val="17"/>
        </w:numPr>
        <w:suppressLineNumbers/>
        <w:spacing w:line="360" w:lineRule="auto"/>
      </w:pPr>
      <w:r w:rsidRPr="0078523D">
        <w:t>источников формирования доходов государственного бюд</w:t>
      </w:r>
      <w:r w:rsidRPr="0078523D">
        <w:softHyphen/>
        <w:t>жета;</w:t>
      </w:r>
    </w:p>
    <w:p w:rsidR="00CE4966" w:rsidRPr="0078523D" w:rsidRDefault="00CE4966" w:rsidP="009878C6">
      <w:pPr>
        <w:pStyle w:val="20"/>
        <w:numPr>
          <w:ilvl w:val="0"/>
          <w:numId w:val="17"/>
        </w:numPr>
        <w:suppressLineNumbers/>
        <w:spacing w:line="360" w:lineRule="auto"/>
      </w:pPr>
      <w:r w:rsidRPr="0078523D">
        <w:t>приоритетных направлений расходов бюджета;</w:t>
      </w:r>
    </w:p>
    <w:p w:rsidR="00CE4966" w:rsidRPr="0078523D" w:rsidRDefault="00CE4966" w:rsidP="009878C6">
      <w:pPr>
        <w:pStyle w:val="20"/>
        <w:numPr>
          <w:ilvl w:val="0"/>
          <w:numId w:val="17"/>
        </w:numPr>
        <w:suppressLineNumbers/>
        <w:spacing w:line="360" w:lineRule="auto"/>
      </w:pPr>
      <w:r w:rsidRPr="0078523D">
        <w:t>допустимых пределов разбалансированности бюджета;</w:t>
      </w:r>
    </w:p>
    <w:p w:rsidR="00CE4966" w:rsidRPr="0078523D" w:rsidRDefault="00CE4966" w:rsidP="009878C6">
      <w:pPr>
        <w:pStyle w:val="20"/>
        <w:numPr>
          <w:ilvl w:val="0"/>
          <w:numId w:val="17"/>
        </w:numPr>
        <w:suppressLineNumbers/>
        <w:spacing w:line="360" w:lineRule="auto"/>
      </w:pPr>
      <w:r w:rsidRPr="0078523D">
        <w:t>источников финансирования бюджетного дефицита;</w:t>
      </w:r>
    </w:p>
    <w:p w:rsidR="00CE4966" w:rsidRPr="0078523D" w:rsidRDefault="00CE4966" w:rsidP="009878C6">
      <w:pPr>
        <w:pStyle w:val="20"/>
        <w:numPr>
          <w:ilvl w:val="0"/>
          <w:numId w:val="17"/>
        </w:numPr>
        <w:suppressLineNumbers/>
        <w:spacing w:line="360" w:lineRule="auto"/>
      </w:pPr>
      <w:r w:rsidRPr="0078523D">
        <w:t>принципов взаимоотношений между отдельными звенья</w:t>
      </w:r>
      <w:r w:rsidRPr="0078523D">
        <w:softHyphen/>
        <w:t>ми бюджетной системы.</w:t>
      </w:r>
    </w:p>
    <w:p w:rsidR="00CE4966" w:rsidRPr="0078523D" w:rsidRDefault="00CE4966" w:rsidP="00CE4966">
      <w:pPr>
        <w:pStyle w:val="20"/>
        <w:suppressLineNumbers/>
        <w:spacing w:line="360" w:lineRule="auto"/>
      </w:pPr>
      <w:r w:rsidRPr="0078523D">
        <w:t>В свою очередь, в составе бюджетной политики приобретают относительную самостоятельность налоговая политика, инвести</w:t>
      </w:r>
      <w:r w:rsidRPr="0078523D">
        <w:softHyphen/>
        <w:t>ционная политика, политика управления государственным дол</w:t>
      </w:r>
      <w:r w:rsidRPr="0078523D">
        <w:softHyphen/>
        <w:t>гом, политика бюджетного федерализма. Налоговая политика определяет выбор состава налогов, размера их ставок, льгот и санкций по каждому виду налогов. Одновременно устанавлива</w:t>
      </w:r>
      <w:r w:rsidRPr="0078523D">
        <w:softHyphen/>
        <w:t>ется мера конфискационной или стимулирующей направленно</w:t>
      </w:r>
      <w:r w:rsidRPr="0078523D">
        <w:softHyphen/>
        <w:t>сти как налоговой системы в целом, так отдельного налога</w:t>
      </w:r>
      <w:r w:rsidR="00F92F1A" w:rsidRPr="0078523D">
        <w:rPr>
          <w:rStyle w:val="a5"/>
          <w:spacing w:val="-2"/>
          <w:szCs w:val="28"/>
        </w:rPr>
        <w:footnoteReference w:id="8"/>
      </w:r>
      <w:r w:rsidRPr="0078523D">
        <w:t>.</w:t>
      </w:r>
    </w:p>
    <w:p w:rsidR="00CE4966" w:rsidRPr="0078523D" w:rsidRDefault="00CE4966" w:rsidP="00CE4966">
      <w:pPr>
        <w:pStyle w:val="20"/>
        <w:suppressLineNumbers/>
        <w:spacing w:line="360" w:lineRule="auto"/>
        <w:rPr>
          <w:spacing w:val="-2"/>
          <w:szCs w:val="28"/>
        </w:rPr>
      </w:pPr>
      <w:r w:rsidRPr="0078523D">
        <w:rPr>
          <w:spacing w:val="-2"/>
          <w:szCs w:val="28"/>
        </w:rPr>
        <w:t xml:space="preserve">Под </w:t>
      </w:r>
      <w:r w:rsidRPr="0078523D">
        <w:rPr>
          <w:b/>
          <w:spacing w:val="-2"/>
          <w:szCs w:val="28"/>
        </w:rPr>
        <w:t>кредитно-денежной политикой</w:t>
      </w:r>
      <w:r w:rsidRPr="0078523D">
        <w:rPr>
          <w:spacing w:val="-2"/>
          <w:szCs w:val="28"/>
        </w:rPr>
        <w:t xml:space="preserve"> понимают обеспечение устойчивости денежного обращения через управление эмиссией, регулирование инфляции и курса национальной денежной еди</w:t>
      </w:r>
      <w:r w:rsidRPr="0078523D">
        <w:rPr>
          <w:spacing w:val="-2"/>
          <w:szCs w:val="28"/>
        </w:rPr>
        <w:softHyphen/>
        <w:t>ницы; обеспечение своевременности и бесперебойности расче</w:t>
      </w:r>
      <w:r w:rsidRPr="0078523D">
        <w:rPr>
          <w:spacing w:val="-2"/>
          <w:szCs w:val="28"/>
        </w:rPr>
        <w:softHyphen/>
        <w:t>тов в народном хозяйстве и в различных звеньях финансовой системы через регламентацию и регулирование деятельности банковской системы; управление деятельностью финансового рынка через регламентацию эмиссии и размещения государст</w:t>
      </w:r>
      <w:r w:rsidRPr="0078523D">
        <w:rPr>
          <w:spacing w:val="-2"/>
          <w:szCs w:val="28"/>
        </w:rPr>
        <w:softHyphen/>
        <w:t>венных и корпоративных ценных бумаг и регулирование их обо</w:t>
      </w:r>
      <w:r w:rsidRPr="0078523D">
        <w:rPr>
          <w:spacing w:val="-2"/>
          <w:szCs w:val="28"/>
        </w:rPr>
        <w:softHyphen/>
        <w:t>рота (курса покупки и продажи), через упреждающее повыше</w:t>
      </w:r>
      <w:r w:rsidRPr="0078523D">
        <w:rPr>
          <w:spacing w:val="-2"/>
          <w:szCs w:val="28"/>
        </w:rPr>
        <w:softHyphen/>
        <w:t>ние или понижение Центральным банком ставки рефинансиро</w:t>
      </w:r>
      <w:r w:rsidRPr="0078523D">
        <w:rPr>
          <w:spacing w:val="-2"/>
          <w:szCs w:val="28"/>
        </w:rPr>
        <w:softHyphen/>
        <w:t>вания, что влияет на уровень доходности на рынке ГКО</w:t>
      </w:r>
      <w:r w:rsidR="005D1603" w:rsidRPr="0078523D">
        <w:rPr>
          <w:spacing w:val="-2"/>
          <w:szCs w:val="28"/>
        </w:rPr>
        <w:t xml:space="preserve"> - </w:t>
      </w:r>
      <w:r w:rsidRPr="0078523D">
        <w:rPr>
          <w:spacing w:val="-2"/>
          <w:szCs w:val="28"/>
        </w:rPr>
        <w:t>ОФЗ, и регулирование уровня доходности при репатриации капиталов нерезидентов.</w:t>
      </w:r>
    </w:p>
    <w:p w:rsidR="00CE4966" w:rsidRPr="0078523D" w:rsidRDefault="00CE4966" w:rsidP="00CE4966">
      <w:pPr>
        <w:pStyle w:val="20"/>
        <w:suppressLineNumbers/>
        <w:spacing w:line="360" w:lineRule="auto"/>
      </w:pPr>
      <w:r w:rsidRPr="0078523D">
        <w:t>В кредитно-денежной политике относительную самостоя</w:t>
      </w:r>
      <w:r w:rsidRPr="0078523D">
        <w:softHyphen/>
        <w:t>тельность приобретают эмиссионная политика, ценовая полити</w:t>
      </w:r>
      <w:r w:rsidRPr="0078523D">
        <w:softHyphen/>
        <w:t xml:space="preserve">ка, валютная политика, кредитная политика </w:t>
      </w:r>
      <w:r w:rsidR="002A6171" w:rsidRPr="0078523D">
        <w:t>-</w:t>
      </w:r>
      <w:r w:rsidRPr="0078523D">
        <w:t xml:space="preserve"> а в ней, в свою очередь, например, процентная политика и инвестиционная по</w:t>
      </w:r>
      <w:r w:rsidRPr="0078523D">
        <w:softHyphen/>
        <w:t>литика. Следует отметить, что если в практике бюджетных от</w:t>
      </w:r>
      <w:r w:rsidRPr="0078523D">
        <w:softHyphen/>
        <w:t>ношений под инвестициями понимают финансирование прирос</w:t>
      </w:r>
      <w:r w:rsidRPr="0078523D">
        <w:softHyphen/>
        <w:t>та и модернизации основных фондов, то в банковской практике под инвестициями понимают формирование портфеля ценных бумаг.</w:t>
      </w:r>
    </w:p>
    <w:p w:rsidR="00CE4966" w:rsidRPr="0078523D" w:rsidRDefault="00CE4966" w:rsidP="00CE4966">
      <w:pPr>
        <w:pStyle w:val="20"/>
        <w:suppressLineNumbers/>
        <w:spacing w:line="360" w:lineRule="auto"/>
      </w:pPr>
      <w:r w:rsidRPr="0078523D">
        <w:t>Вопрос о включении кредитно-денежной политики в состав финансовой политики не бесспорен, но взаимосвязь между ни</w:t>
      </w:r>
      <w:r w:rsidRPr="0078523D">
        <w:softHyphen/>
        <w:t>ми и их взаимозависимость бесспорны. Корректность включе</w:t>
      </w:r>
      <w:r w:rsidRPr="0078523D">
        <w:softHyphen/>
        <w:t>ния в финансовую политику наряду с бюджетной и кредитно-денежной политики подтверждает анализ причин современного финансового кризиса как в Российской Федерации, так и в странах Юго-Восточной и Восточной Азии, который, как из</w:t>
      </w:r>
      <w:r w:rsidRPr="0078523D">
        <w:softHyphen/>
        <w:t>вестно, начался с кризиса на финансовых рынках, сфера дея</w:t>
      </w:r>
      <w:r w:rsidRPr="0078523D">
        <w:softHyphen/>
        <w:t>тельности которых — кредитно-денежные операции.</w:t>
      </w:r>
    </w:p>
    <w:p w:rsidR="00CE4966" w:rsidRPr="0078523D" w:rsidRDefault="00CE4966" w:rsidP="00CE4966">
      <w:pPr>
        <w:pStyle w:val="20"/>
        <w:suppressLineNumbers/>
        <w:spacing w:line="360" w:lineRule="auto"/>
      </w:pPr>
      <w:r w:rsidRPr="0078523D">
        <w:t>О взаимоувязке и взаимозависимости бюджетно-налоговой и кредитно-денежной политики и объединении их в один финан</w:t>
      </w:r>
      <w:r w:rsidRPr="0078523D">
        <w:softHyphen/>
        <w:t>совый узел говорят и многочисленные правительственные про</w:t>
      </w:r>
      <w:r w:rsidRPr="0078523D">
        <w:softHyphen/>
        <w:t>граммы по выходу из финансового кризиса в России на протя</w:t>
      </w:r>
      <w:r w:rsidRPr="0078523D">
        <w:softHyphen/>
        <w:t>жении уже нескольких лет и в том числе антикризисные пред</w:t>
      </w:r>
      <w:r w:rsidRPr="0078523D">
        <w:softHyphen/>
        <w:t>ложения по выходу из кризиса осени 1998 г., разработанные Центральным банком и Министерством финансов Российской Федерации</w:t>
      </w:r>
      <w:r w:rsidR="007573F1" w:rsidRPr="0078523D">
        <w:rPr>
          <w:rStyle w:val="a5"/>
        </w:rPr>
        <w:footnoteReference w:id="9"/>
      </w:r>
      <w:r w:rsidRPr="0078523D">
        <w:t>.</w:t>
      </w:r>
    </w:p>
    <w:p w:rsidR="00E25660" w:rsidRPr="0078523D" w:rsidRDefault="00F92F1A" w:rsidP="00F92F1A">
      <w:pPr>
        <w:pStyle w:val="20"/>
        <w:suppressLineNumbers/>
        <w:spacing w:after="100" w:afterAutospacing="1" w:line="360" w:lineRule="auto"/>
        <w:ind w:firstLine="0"/>
        <w:jc w:val="center"/>
        <w:rPr>
          <w:b/>
          <w:caps/>
        </w:rPr>
      </w:pPr>
      <w:r w:rsidRPr="0078523D">
        <w:rPr>
          <w:b/>
          <w:caps/>
        </w:rPr>
        <w:br w:type="page"/>
      </w:r>
      <w:r w:rsidR="00E25660" w:rsidRPr="0078523D">
        <w:rPr>
          <w:b/>
          <w:caps/>
        </w:rPr>
        <w:t>2. Типы финансовой политики</w:t>
      </w:r>
    </w:p>
    <w:p w:rsidR="00695831" w:rsidRPr="0078523D" w:rsidRDefault="009F33FA" w:rsidP="00695831">
      <w:pPr>
        <w:pStyle w:val="20"/>
        <w:suppressLineNumbers/>
        <w:spacing w:line="360" w:lineRule="auto"/>
      </w:pPr>
      <w:r w:rsidRPr="0078523D">
        <w:t>Экономисты выделяют три вида финансовой политики</w:t>
      </w:r>
      <w:r w:rsidR="00695831" w:rsidRPr="0078523D">
        <w:t>: политика экономического роста, политика стабилизации и политика ограничения деловой активности.</w:t>
      </w:r>
    </w:p>
    <w:p w:rsidR="00695831" w:rsidRPr="0078523D" w:rsidRDefault="00695831" w:rsidP="00695831">
      <w:pPr>
        <w:pStyle w:val="20"/>
        <w:suppressLineNumbers/>
        <w:spacing w:line="360" w:lineRule="auto"/>
      </w:pPr>
      <w:r w:rsidRPr="0078523D">
        <w:t xml:space="preserve">Под </w:t>
      </w:r>
      <w:r w:rsidRPr="0078523D">
        <w:rPr>
          <w:b/>
        </w:rPr>
        <w:t>политикой экономического роста</w:t>
      </w:r>
      <w:r w:rsidRPr="0078523D">
        <w:t xml:space="preserve"> понимают систему финансовых мер, направленных на увеличение фактических объемов валового национального продукта и повышение уровня занятости. Данная стимулирующая финансовая политика включает: рост государственных расходов; снижение налогового бремени.</w:t>
      </w:r>
    </w:p>
    <w:p w:rsidR="00695831" w:rsidRPr="0078523D" w:rsidRDefault="00695831" w:rsidP="00695831">
      <w:pPr>
        <w:pStyle w:val="20"/>
        <w:suppressLineNumbers/>
        <w:spacing w:line="360" w:lineRule="auto"/>
      </w:pPr>
      <w:r w:rsidRPr="0078523D">
        <w:rPr>
          <w:b/>
        </w:rPr>
        <w:t>Политика стабилизации</w:t>
      </w:r>
      <w:r w:rsidRPr="0078523D">
        <w:t xml:space="preserve"> предполагает  формирование благоприятных условий для постепенного увеличения объема ВВП и инвестиций в основной капитал, рост объема промышленного и сельскохозяйственного производства, снижение темпов инфляции и дефицита бюджета, укрепление национальной валюты и, как следствие, увеличение  доли расходов на конечное  потребление домашних хозяйств в используемом ВВП. В результате реализации политики финансовой стабилизации должны быть созданы экономические предпосылки для повышения занятости и доходов  населения, расширения налоговой базы и увеличения средств, направляемых на социальные нужды и развитие социальной сферы. В свою очередь, улучшение  социального положения абсолютного большинства граждан созда</w:t>
      </w:r>
      <w:r w:rsidR="007D701B" w:rsidRPr="0078523D">
        <w:t>е</w:t>
      </w:r>
      <w:r w:rsidRPr="0078523D">
        <w:t>т благоприятные условия для устойчивого развития экономики страны, увеличения объема платежеспособного спроса населения на товары и услуги.</w:t>
      </w:r>
    </w:p>
    <w:p w:rsidR="00D16060" w:rsidRPr="0078523D" w:rsidRDefault="00695831" w:rsidP="00695831">
      <w:pPr>
        <w:pStyle w:val="20"/>
        <w:suppressLineNumbers/>
        <w:spacing w:line="360" w:lineRule="auto"/>
      </w:pPr>
      <w:r w:rsidRPr="0078523D">
        <w:t>В течение последних  лет политика финансовой стабилизации является приоритетным направлением в деятельности правительства РФ, которое пытается  создать условия для широкомасштабных инвестиций, что в свою очередь</w:t>
      </w:r>
      <w:r w:rsidR="00D16060" w:rsidRPr="0078523D">
        <w:t>,</w:t>
      </w:r>
      <w:r w:rsidRPr="0078523D">
        <w:t xml:space="preserve"> созда</w:t>
      </w:r>
      <w:r w:rsidR="00D16060" w:rsidRPr="0078523D">
        <w:t>е</w:t>
      </w:r>
      <w:r w:rsidRPr="0078523D">
        <w:t>т объективные предпосылки для экономического роста и способств</w:t>
      </w:r>
      <w:r w:rsidR="00D16060" w:rsidRPr="0078523D">
        <w:t>ует</w:t>
      </w:r>
      <w:r w:rsidRPr="0078523D">
        <w:t xml:space="preserve"> раскрытию социальной природы рыночных отношений.</w:t>
      </w:r>
    </w:p>
    <w:p w:rsidR="00695831" w:rsidRPr="0078523D" w:rsidRDefault="00695831" w:rsidP="00695831">
      <w:pPr>
        <w:pStyle w:val="20"/>
        <w:suppressLineNumbers/>
        <w:spacing w:line="360" w:lineRule="auto"/>
      </w:pPr>
      <w:r w:rsidRPr="0078523D">
        <w:t xml:space="preserve">Необходимо отметить, что абсолютное большинство как российских, так и зарубежных </w:t>
      </w:r>
      <w:r w:rsidR="00D16060" w:rsidRPr="0078523D">
        <w:t xml:space="preserve">специалистов, </w:t>
      </w:r>
      <w:r w:rsidRPr="0078523D">
        <w:t>занимающихся государственными финансами, считают, что за реализацию стабилизационной функции в обществе, т.е. обеспечение полной занятости, экономический рост, минимальную инфляцию, должно нести ответственность федеральное правительство.</w:t>
      </w:r>
    </w:p>
    <w:p w:rsidR="00695831" w:rsidRPr="0078523D" w:rsidRDefault="00695831" w:rsidP="00695831">
      <w:pPr>
        <w:pStyle w:val="20"/>
        <w:suppressLineNumbers/>
        <w:spacing w:line="360" w:lineRule="auto"/>
      </w:pPr>
      <w:r w:rsidRPr="0078523D">
        <w:t xml:space="preserve">При этом было бы неверно считать, что политика стабилизации подменяет стимулирующую и сдерживающую финансовую политику в их стремлении к выравниванию экономической ситуации в государстве, так как между данными понятиями существуют серьезные различия. Например, политика экономического роста может проводиться государством и в период, когда свойственный стране объем производства уже превышен и производство стремится к его потенциальному уровню, в то время как стабилизационная политика таких целей преследовать не имеет права. </w:t>
      </w:r>
    </w:p>
    <w:p w:rsidR="00695831" w:rsidRPr="0078523D" w:rsidRDefault="00695831" w:rsidP="00695831">
      <w:pPr>
        <w:pStyle w:val="20"/>
        <w:suppressLineNumbers/>
        <w:spacing w:line="360" w:lineRule="auto"/>
      </w:pPr>
      <w:r w:rsidRPr="0078523D">
        <w:t xml:space="preserve">В свою очередь </w:t>
      </w:r>
      <w:r w:rsidRPr="0078523D">
        <w:rPr>
          <w:b/>
        </w:rPr>
        <w:t>политика ограничения деловой активности</w:t>
      </w:r>
      <w:r w:rsidRPr="0078523D">
        <w:t>, напротив</w:t>
      </w:r>
      <w:r w:rsidR="009B44E2" w:rsidRPr="0078523D">
        <w:t>,</w:t>
      </w:r>
      <w:r w:rsidRPr="0078523D">
        <w:t xml:space="preserve"> направлена на уменьшение реального объема ВНП по сравнению с его потенциальным уровнем и применяется правительством в период подъема или бума с целью избежания кризиса перепроизводства, и инфляции возникающей вместе с избыточным спросом.</w:t>
      </w:r>
    </w:p>
    <w:p w:rsidR="009B44E2" w:rsidRPr="0078523D" w:rsidRDefault="00695831" w:rsidP="00E25660">
      <w:pPr>
        <w:pStyle w:val="20"/>
        <w:suppressLineNumbers/>
        <w:spacing w:line="360" w:lineRule="auto"/>
      </w:pPr>
      <w:r w:rsidRPr="0078523D">
        <w:t>Сдерживающая политика подразумевает:</w:t>
      </w:r>
      <w:r w:rsidR="009B44E2" w:rsidRPr="0078523D">
        <w:t xml:space="preserve"> </w:t>
      </w:r>
      <w:r w:rsidRPr="0078523D">
        <w:t>уменьшение правительственных расходов;</w:t>
      </w:r>
      <w:r w:rsidR="009B44E2" w:rsidRPr="0078523D">
        <w:t xml:space="preserve"> </w:t>
      </w:r>
      <w:r w:rsidRPr="0078523D">
        <w:t>увеличение налогов.</w:t>
      </w:r>
    </w:p>
    <w:p w:rsidR="00E25660" w:rsidRPr="0078523D" w:rsidRDefault="007573F1" w:rsidP="00F92F1A">
      <w:pPr>
        <w:pStyle w:val="20"/>
        <w:suppressLineNumbers/>
        <w:spacing w:after="100" w:afterAutospacing="1" w:line="360" w:lineRule="auto"/>
        <w:ind w:firstLine="0"/>
        <w:jc w:val="center"/>
        <w:rPr>
          <w:b/>
          <w:caps/>
        </w:rPr>
      </w:pPr>
      <w:r w:rsidRPr="0078523D">
        <w:rPr>
          <w:b/>
        </w:rPr>
        <w:br w:type="page"/>
      </w:r>
      <w:r w:rsidR="00E25660" w:rsidRPr="0078523D">
        <w:rPr>
          <w:b/>
          <w:caps/>
        </w:rPr>
        <w:t xml:space="preserve">3. Основные направления финансовой политики РФ </w:t>
      </w:r>
      <w:r w:rsidR="00604C1C" w:rsidRPr="0078523D">
        <w:rPr>
          <w:b/>
          <w:caps/>
        </w:rPr>
        <w:t xml:space="preserve">                         </w:t>
      </w:r>
      <w:r w:rsidR="00E25660" w:rsidRPr="0078523D">
        <w:rPr>
          <w:b/>
          <w:caps/>
        </w:rPr>
        <w:t>на современном этапе</w:t>
      </w:r>
    </w:p>
    <w:p w:rsidR="00FE4134" w:rsidRPr="0078523D" w:rsidRDefault="00FE4134" w:rsidP="00FE4134">
      <w:pPr>
        <w:pStyle w:val="20"/>
        <w:suppressLineNumbers/>
        <w:spacing w:line="360" w:lineRule="auto"/>
      </w:pPr>
      <w:r w:rsidRPr="0078523D">
        <w:t>В международных рейтингах конкурентоспособности Рос</w:t>
      </w:r>
      <w:r w:rsidRPr="0078523D">
        <w:softHyphen/>
        <w:t>сия традиционно относится к группе стран с повышенной политической и экономической нестабильностью, неблагоп</w:t>
      </w:r>
      <w:r w:rsidRPr="0078523D">
        <w:softHyphen/>
        <w:t>риятным инвестиционным климатом, а также чрезвычайно высокими рисками хозяйственной деятельности. В рейтинге текущей конкурентоспособности, ежегодно представляемом на Всемирном экономическом форуме, России было отве</w:t>
      </w:r>
      <w:r w:rsidRPr="0078523D">
        <w:softHyphen/>
        <w:t>дено 58 место из числа 75 обследованных стран</w:t>
      </w:r>
      <w:r w:rsidRPr="0078523D">
        <w:rPr>
          <w:rStyle w:val="a5"/>
        </w:rPr>
        <w:footnoteReference w:id="10"/>
      </w:r>
      <w:r w:rsidRPr="0078523D">
        <w:t>.</w:t>
      </w:r>
    </w:p>
    <w:p w:rsidR="00905847" w:rsidRPr="0078523D" w:rsidRDefault="00905847" w:rsidP="00905847">
      <w:pPr>
        <w:pStyle w:val="20"/>
        <w:suppressLineNumbers/>
        <w:spacing w:line="360" w:lineRule="auto"/>
      </w:pPr>
      <w:r w:rsidRPr="0078523D">
        <w:t>Наиболее успешным периодом социально-экономического развития Российской Федерации по большинству макроэкономических показателей можно считать 1999-2002 годы.</w:t>
      </w:r>
    </w:p>
    <w:p w:rsidR="00905847" w:rsidRPr="0078523D" w:rsidRDefault="00905847" w:rsidP="00905847">
      <w:pPr>
        <w:pStyle w:val="20"/>
        <w:suppressLineNumbers/>
        <w:spacing w:line="360" w:lineRule="auto"/>
      </w:pPr>
      <w:r w:rsidRPr="0078523D">
        <w:t>Объем валового внутреннего продукта увеличился за этот период на 26 процентов, промышленное производство - более чем на 37 процентов. Реальные располагаемые денежные доходы населения практически соответствуют уровню 1998 года, а оборот розничной торговли существенно превысил его. Снизилась безработица. Увеличилась производительность труда, хотя темп ее роста заметно уступал темпу роста реальной заработной платы, что объяснялось, в том числе, восстановлением среднего уровня заработной платы после его падения в 1998-1999 годах.</w:t>
      </w:r>
    </w:p>
    <w:p w:rsidR="00905847" w:rsidRPr="0078523D" w:rsidRDefault="00905847" w:rsidP="00905847">
      <w:pPr>
        <w:pStyle w:val="20"/>
        <w:suppressLineNumbers/>
        <w:spacing w:line="360" w:lineRule="auto"/>
      </w:pPr>
      <w:r w:rsidRPr="0078523D">
        <w:t>Сохранялась финансовая стабильность, которая обеспечивалась поддержанием совокупного профицита консолидированного бюджета и бюджетов государственных внебюджетных фондов и состоянием платежного баланса. Снизились темпы инфляции, хотя рост потребительских цен несколько превышал прогнозные показатели. Увеличилась степень монетизации экономики, что способствовало повышению платежной дисциплины. Устойчивой и предсказуемой оставалась ситуация на валютном рынке, по графику обслуживался государственный долг, золотовалютные резервы Банка России увеличились за три последних года почти в 4 раза и составили на конец первого полугодия 2003 г. 64,9 млрд.долларов США.</w:t>
      </w:r>
      <w:r w:rsidR="00630749" w:rsidRPr="0078523D">
        <w:t xml:space="preserve"> </w:t>
      </w:r>
      <w:r w:rsidRPr="0078523D">
        <w:t>При этом сам уровень экономического развития России остается низким</w:t>
      </w:r>
      <w:r w:rsidR="00C65789" w:rsidRPr="0078523D">
        <w:rPr>
          <w:rStyle w:val="a5"/>
        </w:rPr>
        <w:footnoteReference w:id="11"/>
      </w:r>
      <w:r w:rsidRPr="0078523D">
        <w:t>.</w:t>
      </w:r>
    </w:p>
    <w:p w:rsidR="00604C1C" w:rsidRPr="0078523D" w:rsidRDefault="008C3817" w:rsidP="008C3817">
      <w:pPr>
        <w:pStyle w:val="20"/>
        <w:suppressLineNumbers/>
        <w:spacing w:line="360" w:lineRule="auto"/>
      </w:pPr>
      <w:r w:rsidRPr="0078523D">
        <w:t>Для обеспечения динамичного экономического роста в среднесрочной перспективе необходимо выполнение минимум следующих трех предпосылок. Это, во-первых, максимально возможное использование уже имеющегося в стране и сохранившего технологические свойства производственного потенциала. Во-вторых, сохранение в России генерируемых в рамках отечественной экономики финансовых ресурсов и превращение их в главный источник спроса на отечественную продукцию. В-третьих, - создание в экономике условий для нормальной инвестиционной деятельности и осуществления процесса расширенного производства. Именно под углом зрения создания этих условий должны рассматриваться все вопросы экономической политики и формироваться концепция экономического развития России на перспективу</w:t>
      </w:r>
      <w:r w:rsidRPr="0078523D">
        <w:rPr>
          <w:rStyle w:val="a5"/>
        </w:rPr>
        <w:footnoteReference w:id="12"/>
      </w:r>
      <w:r w:rsidRPr="0078523D">
        <w:t>.</w:t>
      </w:r>
    </w:p>
    <w:p w:rsidR="00604C1C" w:rsidRPr="0078523D" w:rsidRDefault="00604C1C" w:rsidP="008C3817">
      <w:pPr>
        <w:pStyle w:val="20"/>
        <w:suppressLineNumbers/>
        <w:spacing w:line="360" w:lineRule="auto"/>
      </w:pPr>
      <w:r w:rsidRPr="0078523D">
        <w:t>Основными составляющими финансовой политики являются:</w:t>
      </w:r>
    </w:p>
    <w:p w:rsidR="00604C1C" w:rsidRPr="0078523D" w:rsidRDefault="00604C1C" w:rsidP="00604C1C">
      <w:pPr>
        <w:pStyle w:val="20"/>
        <w:numPr>
          <w:ilvl w:val="0"/>
          <w:numId w:val="19"/>
        </w:numPr>
        <w:suppressLineNumbers/>
        <w:spacing w:line="360" w:lineRule="auto"/>
      </w:pPr>
      <w:r w:rsidRPr="0078523D">
        <w:t>денежно-кредитная политика;</w:t>
      </w:r>
    </w:p>
    <w:p w:rsidR="00604C1C" w:rsidRPr="0078523D" w:rsidRDefault="00604C1C" w:rsidP="00604C1C">
      <w:pPr>
        <w:pStyle w:val="20"/>
        <w:numPr>
          <w:ilvl w:val="0"/>
          <w:numId w:val="19"/>
        </w:numPr>
        <w:suppressLineNumbers/>
        <w:spacing w:line="360" w:lineRule="auto"/>
      </w:pPr>
      <w:r w:rsidRPr="0078523D">
        <w:t>налоговая политика;</w:t>
      </w:r>
    </w:p>
    <w:p w:rsidR="00604C1C" w:rsidRPr="0078523D" w:rsidRDefault="00604C1C" w:rsidP="00604C1C">
      <w:pPr>
        <w:pStyle w:val="20"/>
        <w:numPr>
          <w:ilvl w:val="0"/>
          <w:numId w:val="19"/>
        </w:numPr>
        <w:suppressLineNumbers/>
        <w:spacing w:line="360" w:lineRule="auto"/>
      </w:pPr>
      <w:r w:rsidRPr="0078523D">
        <w:t>бюджетная политика.</w:t>
      </w:r>
    </w:p>
    <w:p w:rsidR="00604C1C" w:rsidRPr="0078523D" w:rsidRDefault="00604C1C" w:rsidP="008C3817">
      <w:pPr>
        <w:pStyle w:val="20"/>
        <w:suppressLineNumbers/>
        <w:spacing w:line="360" w:lineRule="auto"/>
      </w:pPr>
      <w:r w:rsidRPr="0078523D">
        <w:t>Рассмотрим направления их развития более подробно.</w:t>
      </w:r>
    </w:p>
    <w:p w:rsidR="00DA4CDE" w:rsidRPr="0078523D" w:rsidRDefault="009C5B78" w:rsidP="006C13ED">
      <w:pPr>
        <w:pStyle w:val="20"/>
        <w:suppressLineNumbers/>
        <w:spacing w:before="100" w:beforeAutospacing="1" w:after="100" w:afterAutospacing="1" w:line="360" w:lineRule="auto"/>
      </w:pPr>
      <w:r w:rsidRPr="0078523D">
        <w:rPr>
          <w:b/>
          <w:bCs/>
        </w:rPr>
        <w:t>3.</w:t>
      </w:r>
      <w:r w:rsidR="00DA4CDE" w:rsidRPr="0078523D">
        <w:rPr>
          <w:b/>
          <w:bCs/>
        </w:rPr>
        <w:t>1. Денежно-кредитная политика</w:t>
      </w:r>
    </w:p>
    <w:p w:rsidR="00DA4CDE" w:rsidRPr="0078523D" w:rsidRDefault="00DA4CDE" w:rsidP="00DA4CDE">
      <w:pPr>
        <w:pStyle w:val="20"/>
        <w:suppressLineNumbers/>
        <w:spacing w:line="360" w:lineRule="auto"/>
      </w:pPr>
      <w:r w:rsidRPr="0078523D">
        <w:t>Главной целью денежно-кредитной политики в ближайшие три года является снижение инфляции без ущерба для устойчивости экономического роста.</w:t>
      </w:r>
      <w:r w:rsidR="0004293D" w:rsidRPr="0078523D">
        <w:t xml:space="preserve"> </w:t>
      </w:r>
      <w:r w:rsidRPr="0078523D">
        <w:t>Предполагается последовательное снижение темпов инфляции с 15 процентов в 2002 году до 5,5-7,5 процента в 2006 году.</w:t>
      </w:r>
    </w:p>
    <w:p w:rsidR="00DA4CDE" w:rsidRPr="0078523D" w:rsidRDefault="00DA4CDE" w:rsidP="00DA4CDE">
      <w:pPr>
        <w:pStyle w:val="20"/>
        <w:suppressLineNumbers/>
        <w:spacing w:line="360" w:lineRule="auto"/>
      </w:pPr>
      <w:r w:rsidRPr="0078523D">
        <w:t>Снижение инфляции должно быть обеспечено не только мерами денежно-кредитной политики, но и мерами государственного контроля за проводимыми структурными преобразованиями (в том числе тарифной политикой в сфере естественных монополий).</w:t>
      </w:r>
    </w:p>
    <w:p w:rsidR="00DA4CDE" w:rsidRPr="0078523D" w:rsidRDefault="00DA4CDE" w:rsidP="00DA4CDE">
      <w:pPr>
        <w:pStyle w:val="20"/>
        <w:suppressLineNumbers/>
        <w:spacing w:line="360" w:lineRule="auto"/>
      </w:pPr>
      <w:r w:rsidRPr="0078523D">
        <w:t>Динамика обменного курса рубля будет определяться как внешними условиями, так и политикой Банка России, направленной на то, чтобы в благоприятные для платежного баланса периоды темпы роста реального курса рубля не превышали роста производительности труда, а в случае временного ослабления платежного баланса не происходило значительной девальвации рубля.</w:t>
      </w:r>
    </w:p>
    <w:p w:rsidR="00DA4CDE" w:rsidRPr="0078523D" w:rsidRDefault="00DA4CDE" w:rsidP="00DA4CDE">
      <w:pPr>
        <w:pStyle w:val="20"/>
        <w:suppressLineNumbers/>
        <w:spacing w:line="360" w:lineRule="auto"/>
      </w:pPr>
      <w:r w:rsidRPr="0078523D">
        <w:t>Кроме того, необходимо принятие следующих мер:</w:t>
      </w:r>
    </w:p>
    <w:p w:rsidR="00DA4CDE" w:rsidRPr="0078523D" w:rsidRDefault="00DA4CDE" w:rsidP="00DA4CDE">
      <w:pPr>
        <w:pStyle w:val="20"/>
        <w:suppressLineNumbers/>
        <w:spacing w:line="360" w:lineRule="auto"/>
      </w:pPr>
      <w:r w:rsidRPr="0078523D">
        <w:t>создание условий для полной конвертируемости рубля;</w:t>
      </w:r>
    </w:p>
    <w:p w:rsidR="00DA4CDE" w:rsidRPr="0078523D" w:rsidRDefault="00DA4CDE" w:rsidP="00DA4CDE">
      <w:pPr>
        <w:pStyle w:val="20"/>
        <w:suppressLineNumbers/>
        <w:spacing w:line="360" w:lineRule="auto"/>
      </w:pPr>
      <w:r w:rsidRPr="0078523D">
        <w:t>сочетание контроля за исполнением основных параметров денежной программы с более активным управлением ликвидностью банковской системы на основе развития инструментов денежно-кредитного регулирования;</w:t>
      </w:r>
    </w:p>
    <w:p w:rsidR="00DA4CDE" w:rsidRPr="0078523D" w:rsidRDefault="00DA4CDE" w:rsidP="00DA4CDE">
      <w:pPr>
        <w:pStyle w:val="20"/>
        <w:suppressLineNumbers/>
        <w:spacing w:line="360" w:lineRule="auto"/>
      </w:pPr>
      <w:r w:rsidRPr="0078523D">
        <w:t>постепенный переход к более активному использованию процентной политики для обеспечения макроэкономической стабильности;</w:t>
      </w:r>
    </w:p>
    <w:p w:rsidR="00DA4CDE" w:rsidRPr="0078523D" w:rsidRDefault="00DA4CDE" w:rsidP="00DA4CDE">
      <w:pPr>
        <w:pStyle w:val="20"/>
        <w:suppressLineNumbers/>
        <w:spacing w:line="360" w:lineRule="auto"/>
      </w:pPr>
      <w:r w:rsidRPr="0078523D">
        <w:t>реализация денежно-кредитной политики в условиях режима плавающего валютного курса, позволяющего обеспечить соответствие курса рубля фундаментальным экономическим факторам, поддерживать объем золотовалютных резервов страны на необходимом уровне;</w:t>
      </w:r>
    </w:p>
    <w:p w:rsidR="00DA4CDE" w:rsidRPr="0078523D" w:rsidRDefault="00DA4CDE" w:rsidP="00DA4CDE">
      <w:pPr>
        <w:pStyle w:val="20"/>
        <w:suppressLineNumbers/>
        <w:spacing w:line="360" w:lineRule="auto"/>
      </w:pPr>
      <w:r w:rsidRPr="0078523D">
        <w:t>сглаживание неоправданно резких колебаний обменного курса на внутреннем валютном рынке.</w:t>
      </w:r>
    </w:p>
    <w:p w:rsidR="00DA4CDE" w:rsidRPr="0078523D" w:rsidRDefault="009C5B78" w:rsidP="00B717AF">
      <w:pPr>
        <w:pStyle w:val="20"/>
        <w:suppressLineNumbers/>
        <w:spacing w:before="100" w:beforeAutospacing="1" w:after="100" w:afterAutospacing="1" w:line="360" w:lineRule="auto"/>
        <w:rPr>
          <w:b/>
          <w:bCs/>
        </w:rPr>
      </w:pPr>
      <w:r w:rsidRPr="0078523D">
        <w:rPr>
          <w:b/>
          <w:bCs/>
        </w:rPr>
        <w:t>3.</w:t>
      </w:r>
      <w:r w:rsidR="00DA4CDE" w:rsidRPr="0078523D">
        <w:rPr>
          <w:b/>
          <w:bCs/>
        </w:rPr>
        <w:t>2. Налоговая политика</w:t>
      </w:r>
    </w:p>
    <w:p w:rsidR="00DA4CDE" w:rsidRPr="0078523D" w:rsidRDefault="00DA4CDE" w:rsidP="00DA4CDE">
      <w:pPr>
        <w:pStyle w:val="20"/>
        <w:suppressLineNumbers/>
        <w:spacing w:line="360" w:lineRule="auto"/>
      </w:pPr>
      <w:r w:rsidRPr="0078523D">
        <w:t>Приоритетом налоговой политики в среднесрочной перспективе должна стать разработка законодательных норм, направленных на повышение инвестиционной и инновационной активности, опережающее снижение налоговой нагрузки на обрабатывающие отрасли и сферу услуг, стимулирование экспорта несырьевых товаров, оптимизацию фискальной нагрузки на сырьевой сектор. Необходимо повысить стимулирующую функцию налогов, снизить базовую ставку налога на добавленную стоимость и средние ставки единого социального налога, а также сделать эффективным налоговое администрирование и одновременно снизить административную нагрузку на налогоплательщиков.</w:t>
      </w:r>
    </w:p>
    <w:p w:rsidR="00DA4CDE" w:rsidRPr="0078523D" w:rsidRDefault="00DA4CDE" w:rsidP="00DA4CDE">
      <w:pPr>
        <w:pStyle w:val="20"/>
        <w:suppressLineNumbers/>
        <w:spacing w:line="360" w:lineRule="auto"/>
      </w:pPr>
      <w:r w:rsidRPr="0078523D">
        <w:t>Основные направления реформирования налоговой системы в среднесрочный период будут включать:</w:t>
      </w:r>
    </w:p>
    <w:p w:rsidR="00DA4CDE" w:rsidRPr="0078523D" w:rsidRDefault="00DA4CDE" w:rsidP="00DA4CDE">
      <w:pPr>
        <w:pStyle w:val="20"/>
        <w:suppressLineNumbers/>
        <w:spacing w:line="360" w:lineRule="auto"/>
      </w:pPr>
      <w:r w:rsidRPr="0078523D">
        <w:t>совершенствование администрирования отдельных налогов (прежде всего налога на добавленную стоимость и единого социального налога), снижение бремени налогового администрирования (в том числе в части налогового учета);</w:t>
      </w:r>
    </w:p>
    <w:p w:rsidR="00DA4CDE" w:rsidRPr="0078523D" w:rsidRDefault="00DA4CDE" w:rsidP="00DA4CDE">
      <w:pPr>
        <w:pStyle w:val="20"/>
        <w:suppressLineNumbers/>
        <w:spacing w:line="360" w:lineRule="auto"/>
      </w:pPr>
      <w:r w:rsidRPr="0078523D">
        <w:t>снижение с 2004 года базовой ставки налога на добавленную стоимость до 18 процентов;</w:t>
      </w:r>
    </w:p>
    <w:p w:rsidR="00DA4CDE" w:rsidRPr="0078523D" w:rsidRDefault="00DA4CDE" w:rsidP="00DA4CDE">
      <w:pPr>
        <w:pStyle w:val="20"/>
        <w:suppressLineNumbers/>
        <w:spacing w:line="360" w:lineRule="auto"/>
      </w:pPr>
      <w:r w:rsidRPr="0078523D">
        <w:t>введение налоговых платежей, взимаемых в рамках специальных налоговых режимов, включающих систему налогообложения для участников соглашений о разделе продукции;</w:t>
      </w:r>
    </w:p>
    <w:p w:rsidR="00DA4CDE" w:rsidRPr="0078523D" w:rsidRDefault="00DA4CDE" w:rsidP="00DA4CDE">
      <w:pPr>
        <w:pStyle w:val="20"/>
        <w:suppressLineNumbers/>
        <w:spacing w:line="360" w:lineRule="auto"/>
      </w:pPr>
      <w:r w:rsidRPr="0078523D">
        <w:t>упрощение порядка подтверждения нулевой ставки по экспортным поставкам и при осуществлении международных перевозок грузов, а также последующего возмещения налога на добавленную стоимость;</w:t>
      </w:r>
    </w:p>
    <w:p w:rsidR="00DA4CDE" w:rsidRPr="0078523D" w:rsidRDefault="00DA4CDE" w:rsidP="00DA4CDE">
      <w:pPr>
        <w:pStyle w:val="20"/>
        <w:suppressLineNumbers/>
        <w:spacing w:line="360" w:lineRule="auto"/>
      </w:pPr>
      <w:r w:rsidRPr="0078523D">
        <w:t>реформирование отдельных видов налогов и отмену неэффективных налогов и сборов, в частности:</w:t>
      </w:r>
    </w:p>
    <w:p w:rsidR="00DA4CDE" w:rsidRPr="0078523D" w:rsidRDefault="00DA4CDE" w:rsidP="00DA4CDE">
      <w:pPr>
        <w:pStyle w:val="20"/>
        <w:suppressLineNumbers/>
        <w:spacing w:line="360" w:lineRule="auto"/>
      </w:pPr>
      <w:r w:rsidRPr="0078523D">
        <w:t>совершенствование системы поимущественных налогов (с введением с 2004-2005 годов соответствующих глав Налогового кодекса Российской Федерации) за счет сокращения перечня налогооблагаемого имущества, пересмотр принципов оценки имущества физических лиц для целей налогообложения, переход на налогообложение земельных участков исходя из их кадастровой стоимости, обеспечение возможности перехода в перспективе к налогу на недвижимость, заменяющему налог на имущество и земельный налог;</w:t>
      </w:r>
    </w:p>
    <w:p w:rsidR="00DA4CDE" w:rsidRPr="0078523D" w:rsidRDefault="00DA4CDE" w:rsidP="00DA4CDE">
      <w:pPr>
        <w:pStyle w:val="20"/>
        <w:suppressLineNumbers/>
        <w:spacing w:line="360" w:lineRule="auto"/>
      </w:pPr>
      <w:r w:rsidRPr="0078523D">
        <w:t>отмену с 1 января 2004 г. налога с продаж;</w:t>
      </w:r>
    </w:p>
    <w:p w:rsidR="00DA4CDE" w:rsidRPr="0078523D" w:rsidRDefault="00DA4CDE" w:rsidP="00DA4CDE">
      <w:pPr>
        <w:pStyle w:val="20"/>
        <w:suppressLineNumbers/>
        <w:spacing w:line="360" w:lineRule="auto"/>
      </w:pPr>
      <w:r w:rsidRPr="0078523D">
        <w:t>пересмотр перечня региональных и местных налогов и сборов, включая отмену целевых сборов на содержание милиции, сбора с владельцев собак, сбора за парковку автотранспорта;</w:t>
      </w:r>
    </w:p>
    <w:p w:rsidR="00DA4CDE" w:rsidRPr="0078523D" w:rsidRDefault="00DA4CDE" w:rsidP="00DA4CDE">
      <w:pPr>
        <w:pStyle w:val="20"/>
        <w:suppressLineNumbers/>
        <w:spacing w:line="360" w:lineRule="auto"/>
      </w:pPr>
      <w:r w:rsidRPr="0078523D">
        <w:t>совершенствование платежей, связанных с использованием природных ресурсов, имея в виду введение водного налога и сбора за право пользования объектами животного мира и водными биологическими ресурсами;</w:t>
      </w:r>
    </w:p>
    <w:p w:rsidR="00DA4CDE" w:rsidRPr="0078523D" w:rsidRDefault="00DA4CDE" w:rsidP="00DA4CDE">
      <w:pPr>
        <w:pStyle w:val="20"/>
        <w:suppressLineNumbers/>
        <w:spacing w:line="360" w:lineRule="auto"/>
      </w:pPr>
      <w:r w:rsidRPr="0078523D">
        <w:t>установление особого режима налогообложения судовладельцев, эксплуатирующих суда, включенные в международный реестр морских судов;</w:t>
      </w:r>
    </w:p>
    <w:p w:rsidR="00DA4CDE" w:rsidRPr="0078523D" w:rsidRDefault="00DA4CDE" w:rsidP="00DA4CDE">
      <w:pPr>
        <w:pStyle w:val="20"/>
        <w:suppressLineNumbers/>
        <w:spacing w:line="360" w:lineRule="auto"/>
      </w:pPr>
      <w:r w:rsidRPr="0078523D">
        <w:t>снижение с 2005 года налоговой нагрузки на фонд оплаты труда за счет снижения эффективной ставки единого социального налога (при условии поддержания финансовой устойчивости пенсионной системы).</w:t>
      </w:r>
    </w:p>
    <w:p w:rsidR="00DA4CDE" w:rsidRPr="0078523D" w:rsidRDefault="009C5B78" w:rsidP="00B717AF">
      <w:pPr>
        <w:pStyle w:val="20"/>
        <w:suppressLineNumbers/>
        <w:spacing w:before="100" w:beforeAutospacing="1" w:after="100" w:afterAutospacing="1" w:line="360" w:lineRule="auto"/>
        <w:rPr>
          <w:b/>
          <w:bCs/>
        </w:rPr>
      </w:pPr>
      <w:r w:rsidRPr="0078523D">
        <w:rPr>
          <w:b/>
          <w:bCs/>
        </w:rPr>
        <w:t>3.</w:t>
      </w:r>
      <w:r w:rsidR="00DA4CDE" w:rsidRPr="0078523D">
        <w:rPr>
          <w:b/>
          <w:bCs/>
        </w:rPr>
        <w:t>3. Бюджетная политика</w:t>
      </w:r>
    </w:p>
    <w:p w:rsidR="00DA4CDE" w:rsidRPr="0078523D" w:rsidRDefault="00DA4CDE" w:rsidP="00DA4CDE">
      <w:pPr>
        <w:pStyle w:val="20"/>
        <w:suppressLineNumbers/>
        <w:spacing w:line="360" w:lineRule="auto"/>
      </w:pPr>
      <w:r w:rsidRPr="0078523D">
        <w:t>Основными целями бюджетной реформы на среднесрочный период являются стимулирование структурной перестройки экономики, диверсификации ее структуры, снижение фискальной нагрузки на экономику, повышение благосостояния населения.</w:t>
      </w:r>
    </w:p>
    <w:p w:rsidR="00DA4CDE" w:rsidRPr="0078523D" w:rsidRDefault="00DA4CDE" w:rsidP="00DA4CDE">
      <w:pPr>
        <w:pStyle w:val="20"/>
        <w:suppressLineNumbers/>
        <w:spacing w:line="360" w:lineRule="auto"/>
      </w:pPr>
      <w:r w:rsidRPr="0078523D">
        <w:t>Для достижения этих целей необходимо принятие следующих мер:</w:t>
      </w:r>
    </w:p>
    <w:p w:rsidR="00DA4CDE" w:rsidRPr="0078523D" w:rsidRDefault="00DA4CDE" w:rsidP="00DA4CDE">
      <w:pPr>
        <w:pStyle w:val="20"/>
        <w:suppressLineNumbers/>
        <w:spacing w:line="360" w:lineRule="auto"/>
      </w:pPr>
      <w:r w:rsidRPr="0078523D">
        <w:t>закрепление доходных и разграничение расходных полномочий за каждым уровнем бюджетной системы Российской Федерации на долгосрочной основе;</w:t>
      </w:r>
    </w:p>
    <w:p w:rsidR="00DA4CDE" w:rsidRPr="0078523D" w:rsidRDefault="00DA4CDE" w:rsidP="00DA4CDE">
      <w:pPr>
        <w:pStyle w:val="20"/>
        <w:suppressLineNumbers/>
        <w:spacing w:line="360" w:lineRule="auto"/>
      </w:pPr>
      <w:r w:rsidRPr="0078523D">
        <w:t>формирование бюджетов всех уровней в рамках среднесрочного планирования;</w:t>
      </w:r>
    </w:p>
    <w:p w:rsidR="00DA4CDE" w:rsidRPr="0078523D" w:rsidRDefault="00DA4CDE" w:rsidP="00DA4CDE">
      <w:pPr>
        <w:pStyle w:val="20"/>
        <w:suppressLineNumbers/>
        <w:spacing w:line="360" w:lineRule="auto"/>
      </w:pPr>
      <w:r w:rsidRPr="0078523D">
        <w:t>выработка критериев эффективности бюджетных расходов и подготовка на этой основе предложений по оптимизации их структуры;</w:t>
      </w:r>
    </w:p>
    <w:p w:rsidR="00DA4CDE" w:rsidRPr="0078523D" w:rsidRDefault="00DA4CDE" w:rsidP="00DA4CDE">
      <w:pPr>
        <w:pStyle w:val="20"/>
        <w:suppressLineNumbers/>
        <w:spacing w:line="360" w:lineRule="auto"/>
      </w:pPr>
      <w:r w:rsidRPr="0078523D">
        <w:t>завершение процесса перевода региональных и муниципальных бюджетов на казначейское исполнение и реформирование системы исполнения муниципальных бюджетов;</w:t>
      </w:r>
    </w:p>
    <w:p w:rsidR="00DA4CDE" w:rsidRPr="0078523D" w:rsidRDefault="00DA4CDE" w:rsidP="00DA4CDE">
      <w:pPr>
        <w:pStyle w:val="20"/>
        <w:suppressLineNumbers/>
        <w:spacing w:line="360" w:lineRule="auto"/>
      </w:pPr>
      <w:r w:rsidRPr="0078523D">
        <w:t>создание действенного механизма для перевода средств региональных и местных внебюджетных фондов в бюджеты соответствующих уровней;</w:t>
      </w:r>
    </w:p>
    <w:p w:rsidR="00DA4CDE" w:rsidRPr="0078523D" w:rsidRDefault="00DA4CDE" w:rsidP="00DA4CDE">
      <w:pPr>
        <w:pStyle w:val="20"/>
        <w:suppressLineNumbers/>
        <w:spacing w:line="360" w:lineRule="auto"/>
      </w:pPr>
      <w:r w:rsidRPr="0078523D">
        <w:t>отмена законодательных решений, финансовое обеспечение которых становится невозможным в рамках существующих доходных ограничений;</w:t>
      </w:r>
    </w:p>
    <w:p w:rsidR="00DA4CDE" w:rsidRPr="0078523D" w:rsidRDefault="00DA4CDE" w:rsidP="00DA4CDE">
      <w:pPr>
        <w:pStyle w:val="20"/>
        <w:suppressLineNumbers/>
        <w:spacing w:line="360" w:lineRule="auto"/>
      </w:pPr>
      <w:r w:rsidRPr="0078523D">
        <w:t>ограничение роста непроцентных расходов;</w:t>
      </w:r>
    </w:p>
    <w:p w:rsidR="00DA4CDE" w:rsidRPr="0078523D" w:rsidRDefault="00DA4CDE" w:rsidP="00DA4CDE">
      <w:pPr>
        <w:pStyle w:val="20"/>
        <w:suppressLineNumbers/>
        <w:spacing w:line="360" w:lineRule="auto"/>
      </w:pPr>
      <w:r w:rsidRPr="0078523D">
        <w:t>оптимизация сети бюджетных учреждений исходя из условия выполнения ими государственных функций и задач;</w:t>
      </w:r>
    </w:p>
    <w:p w:rsidR="00DA4CDE" w:rsidRPr="0078523D" w:rsidRDefault="00DA4CDE" w:rsidP="00DA4CDE">
      <w:pPr>
        <w:pStyle w:val="20"/>
        <w:suppressLineNumbers/>
        <w:spacing w:line="360" w:lineRule="auto"/>
      </w:pPr>
      <w:r w:rsidRPr="0078523D">
        <w:t>обеспечение контроля со стороны главных распорядителей средств федерального бюджета за обязательствами находящихся в их ведении организаций и учреждений.</w:t>
      </w:r>
    </w:p>
    <w:p w:rsidR="00DA4CDE" w:rsidRPr="0078523D" w:rsidRDefault="00DA4CDE" w:rsidP="00DA4CDE">
      <w:pPr>
        <w:pStyle w:val="20"/>
        <w:suppressLineNumbers/>
        <w:spacing w:line="360" w:lineRule="auto"/>
      </w:pPr>
      <w:r w:rsidRPr="0078523D">
        <w:t>Преобладание долга, номинированного в иностранной валюте, является серьезным фактором риска, ставящим управление долгом в жесткую зависимость от валютной политики и состояния платежного баланса, а также от сохраняющихся рисков ограничения доступа на внешние рынки заимствований по не зависящим от Российской Федерации причинам.</w:t>
      </w:r>
    </w:p>
    <w:p w:rsidR="00DA4CDE" w:rsidRPr="0078523D" w:rsidRDefault="00DA4CDE" w:rsidP="00DA4CDE">
      <w:pPr>
        <w:pStyle w:val="20"/>
        <w:suppressLineNumbers/>
        <w:spacing w:line="360" w:lineRule="auto"/>
      </w:pPr>
      <w:r w:rsidRPr="0078523D">
        <w:t>В этой связи приоритет при осуществлении государственных заимствований должен быть отдан в долгосрочном плане внутренним заимствованиям.</w:t>
      </w:r>
    </w:p>
    <w:p w:rsidR="00DA4CDE" w:rsidRPr="0078523D" w:rsidRDefault="00DA4CDE" w:rsidP="00DA4CDE">
      <w:pPr>
        <w:pStyle w:val="20"/>
        <w:suppressLineNumbers/>
        <w:spacing w:line="360" w:lineRule="auto"/>
      </w:pPr>
      <w:r w:rsidRPr="0078523D">
        <w:t>Политика в области государственного долга в среднесрочной перспективе будет базироваться на следующих принципах:</w:t>
      </w:r>
    </w:p>
    <w:p w:rsidR="00DA4CDE" w:rsidRPr="0078523D" w:rsidRDefault="00DA4CDE" w:rsidP="00DA4CDE">
      <w:pPr>
        <w:pStyle w:val="20"/>
        <w:suppressLineNumbers/>
        <w:spacing w:line="360" w:lineRule="auto"/>
      </w:pPr>
      <w:r w:rsidRPr="0078523D">
        <w:t>снижение расходов на обслуживание государственного долга;</w:t>
      </w:r>
    </w:p>
    <w:p w:rsidR="00DA4CDE" w:rsidRPr="0078523D" w:rsidRDefault="00DA4CDE" w:rsidP="00DA4CDE">
      <w:pPr>
        <w:pStyle w:val="20"/>
        <w:suppressLineNumbers/>
        <w:spacing w:line="360" w:lineRule="auto"/>
      </w:pPr>
      <w:r w:rsidRPr="0078523D">
        <w:t>завершение урегулирования долга бывшего СССР;</w:t>
      </w:r>
    </w:p>
    <w:p w:rsidR="00DA4CDE" w:rsidRPr="0078523D" w:rsidRDefault="00DA4CDE" w:rsidP="00DA4CDE">
      <w:pPr>
        <w:pStyle w:val="20"/>
        <w:suppressLineNumbers/>
        <w:spacing w:line="360" w:lineRule="auto"/>
      </w:pPr>
      <w:r w:rsidRPr="0078523D">
        <w:t>увеличение удельного веса внутреннего долга в структуре государственного долга;</w:t>
      </w:r>
    </w:p>
    <w:p w:rsidR="00DA4CDE" w:rsidRPr="0078523D" w:rsidRDefault="00DA4CDE" w:rsidP="00DA4CDE">
      <w:pPr>
        <w:pStyle w:val="20"/>
        <w:suppressLineNumbers/>
        <w:spacing w:line="360" w:lineRule="auto"/>
      </w:pPr>
      <w:r w:rsidRPr="0078523D">
        <w:t>ограничение принятия новых обязательств по привлечению кредитов иностранных государств и займов международных финансовых организаций;</w:t>
      </w:r>
    </w:p>
    <w:p w:rsidR="00DA4CDE" w:rsidRPr="0078523D" w:rsidRDefault="00DA4CDE" w:rsidP="00DA4CDE">
      <w:pPr>
        <w:pStyle w:val="20"/>
        <w:suppressLineNumbers/>
        <w:spacing w:line="360" w:lineRule="auto"/>
      </w:pPr>
      <w:r w:rsidRPr="0078523D">
        <w:t>прекращение заимствования по неэффективно используемым займам;</w:t>
      </w:r>
    </w:p>
    <w:p w:rsidR="00DA4CDE" w:rsidRPr="0078523D" w:rsidRDefault="00DA4CDE" w:rsidP="00DA4CDE">
      <w:pPr>
        <w:pStyle w:val="20"/>
        <w:suppressLineNumbers/>
        <w:spacing w:line="360" w:lineRule="auto"/>
      </w:pPr>
      <w:r w:rsidRPr="0078523D">
        <w:t>концентрация привлекаемых средств на реализацию проектов в области инфраструктуры, имеющих общегосударственное значение;</w:t>
      </w:r>
    </w:p>
    <w:p w:rsidR="00DA4CDE" w:rsidRPr="0078523D" w:rsidRDefault="00DA4CDE" w:rsidP="00DA4CDE">
      <w:pPr>
        <w:pStyle w:val="20"/>
        <w:suppressLineNumbers/>
        <w:spacing w:line="360" w:lineRule="auto"/>
      </w:pPr>
      <w:r w:rsidRPr="0078523D">
        <w:t>размер государственного долга и его структура должны обеспечивать выполнение Российской Федерацией обязательств по его погашению и обслуживанию, а также гарантированную возможность рефинансирования долга независимо от состояния бюджета и прогнозируемого изменения внешнеэкономической конъюнктуры в конкретный период;</w:t>
      </w:r>
    </w:p>
    <w:p w:rsidR="00DA4CDE" w:rsidRPr="0078523D" w:rsidRDefault="00DA4CDE" w:rsidP="00DA4CDE">
      <w:pPr>
        <w:pStyle w:val="20"/>
        <w:suppressLineNumbers/>
        <w:spacing w:line="360" w:lineRule="auto"/>
      </w:pPr>
      <w:r w:rsidRPr="0078523D">
        <w:t>активное управление государственным долгом с целью снижения рисков, связанных с его структурой, и стоимости его обслуживания;</w:t>
      </w:r>
    </w:p>
    <w:p w:rsidR="00DA4CDE" w:rsidRPr="0078523D" w:rsidRDefault="00DA4CDE" w:rsidP="00DA4CDE">
      <w:pPr>
        <w:pStyle w:val="20"/>
        <w:suppressLineNumbers/>
        <w:spacing w:line="360" w:lineRule="auto"/>
      </w:pPr>
      <w:r w:rsidRPr="0078523D">
        <w:t>увеличение сроков рыночных внутренних заимствований без существенного роста доходности инструментов, в том числе с целью формирования уровня процентных ставок по субфедеральным и корпоративным займам, повышение ликвидности рынка государственных ценных бумаг за счет увеличения объемов новых выпусков;</w:t>
      </w:r>
    </w:p>
    <w:p w:rsidR="00DA4CDE" w:rsidRPr="0078523D" w:rsidRDefault="00DA4CDE" w:rsidP="00DA4CDE">
      <w:pPr>
        <w:pStyle w:val="20"/>
        <w:suppressLineNumbers/>
        <w:spacing w:line="360" w:lineRule="auto"/>
      </w:pPr>
      <w:r w:rsidRPr="0078523D">
        <w:t>разработка и внедрение новых видов государственных облигаций с учетом интересов различных групп инвесторов, в том числе в связи с проведением пенсионной реформы.</w:t>
      </w:r>
    </w:p>
    <w:p w:rsidR="00DA4CDE" w:rsidRPr="0078523D" w:rsidRDefault="00DA4CDE" w:rsidP="00DA4CDE">
      <w:pPr>
        <w:pStyle w:val="20"/>
        <w:suppressLineNumbers/>
        <w:spacing w:line="360" w:lineRule="auto"/>
      </w:pPr>
      <w:r w:rsidRPr="0078523D">
        <w:t>Для снижения зависимости экономики и федерального бюджета от внешнеэкономической конъюнктуры предусматривается создание в федеральном бюджете стабилизационного фонда за счет накопления дополнительных доходов бюджета, связанных с благоприятной мировой ситуацией на рынке нефти. Создание стабилизационного фонда позволит обеспечить выполнение государственных обязательств независимо от мировой конъюнктуры на товары сырьевого экспорта. Механизм формирования и расходования стабилизационного фонда будет определен в законодательном порядке</w:t>
      </w:r>
      <w:r w:rsidR="002E1B35" w:rsidRPr="0078523D">
        <w:rPr>
          <w:rStyle w:val="a5"/>
        </w:rPr>
        <w:footnoteReference w:id="13"/>
      </w:r>
      <w:r w:rsidRPr="0078523D">
        <w:t>.</w:t>
      </w:r>
    </w:p>
    <w:p w:rsidR="00874BD4" w:rsidRPr="0078523D" w:rsidRDefault="00874BD4">
      <w:pPr>
        <w:pStyle w:val="20"/>
        <w:suppressLineNumbers/>
        <w:spacing w:after="100" w:afterAutospacing="1" w:line="360" w:lineRule="auto"/>
        <w:ind w:firstLine="0"/>
        <w:jc w:val="center"/>
        <w:rPr>
          <w:b/>
          <w:bCs/>
        </w:rPr>
      </w:pPr>
    </w:p>
    <w:p w:rsidR="00874BD4" w:rsidRPr="0078523D" w:rsidRDefault="00874BD4">
      <w:pPr>
        <w:pStyle w:val="20"/>
        <w:suppressLineNumbers/>
        <w:spacing w:after="100" w:afterAutospacing="1" w:line="360" w:lineRule="auto"/>
        <w:ind w:firstLine="0"/>
        <w:jc w:val="center"/>
        <w:rPr>
          <w:b/>
          <w:bCs/>
          <w:caps/>
          <w:szCs w:val="28"/>
        </w:rPr>
      </w:pPr>
      <w:r w:rsidRPr="0078523D">
        <w:rPr>
          <w:b/>
          <w:bCs/>
        </w:rPr>
        <w:br w:type="page"/>
      </w:r>
      <w:r w:rsidRPr="0078523D">
        <w:rPr>
          <w:b/>
          <w:bCs/>
          <w:caps/>
          <w:szCs w:val="28"/>
        </w:rPr>
        <w:t>Заключение</w:t>
      </w:r>
    </w:p>
    <w:p w:rsidR="0037678E" w:rsidRDefault="0078523D" w:rsidP="0037678E">
      <w:pPr>
        <w:pStyle w:val="20"/>
        <w:suppressLineNumbers/>
        <w:spacing w:line="360" w:lineRule="auto"/>
      </w:pPr>
      <w:r w:rsidRPr="0078523D">
        <w:rPr>
          <w:szCs w:val="28"/>
        </w:rPr>
        <w:t xml:space="preserve">Итак, </w:t>
      </w:r>
      <w:r w:rsidR="0037678E">
        <w:rPr>
          <w:szCs w:val="28"/>
        </w:rPr>
        <w:t>м</w:t>
      </w:r>
      <w:r w:rsidR="0037678E">
        <w:t>ероприятия государства по мобилизации финансовых ресурсов, их распределению и использованию на основе финансового законодательства страны называются «финансовой политикой»</w:t>
      </w:r>
      <w:r w:rsidR="0037678E">
        <w:rPr>
          <w:rStyle w:val="a5"/>
        </w:rPr>
        <w:footnoteReference w:id="14"/>
      </w:r>
      <w:r w:rsidR="0037678E">
        <w:t>.</w:t>
      </w:r>
    </w:p>
    <w:p w:rsidR="0078523D" w:rsidRDefault="0078523D" w:rsidP="0078523D">
      <w:pPr>
        <w:pStyle w:val="20"/>
        <w:suppressLineNumbers/>
        <w:spacing w:line="360" w:lineRule="auto"/>
      </w:pPr>
      <w:r>
        <w:t>Содержание финансовой политики составляет реализацию следующих крупных задач:</w:t>
      </w:r>
    </w:p>
    <w:p w:rsidR="0078523D" w:rsidRDefault="0078523D" w:rsidP="0078523D">
      <w:pPr>
        <w:pStyle w:val="20"/>
        <w:suppressLineNumbers/>
        <w:spacing w:line="360" w:lineRule="auto"/>
      </w:pPr>
      <w:r>
        <w:t>1) определение и постановка главных целей и конкретизация перспективных и ближайших задач, которые необходимо решить для достижения поставленных целей за определенный период жизни общества;</w:t>
      </w:r>
    </w:p>
    <w:p w:rsidR="0078523D" w:rsidRDefault="0078523D" w:rsidP="0078523D">
      <w:pPr>
        <w:pStyle w:val="20"/>
        <w:suppressLineNumbers/>
        <w:spacing w:line="360" w:lineRule="auto"/>
      </w:pPr>
      <w:r>
        <w:t>2) разработка методов, средств и конкретных форм организации отношений, с помощью которых данные цели достигаются в кратчайшие сроки, а ближайшие и перспективные задачи решаются оптимальным образом;</w:t>
      </w:r>
    </w:p>
    <w:p w:rsidR="0078523D" w:rsidRDefault="0078523D" w:rsidP="0078523D">
      <w:pPr>
        <w:pStyle w:val="20"/>
        <w:suppressLineNumbers/>
        <w:spacing w:line="360" w:lineRule="auto"/>
      </w:pPr>
      <w:r>
        <w:t>3) подбор и расстановка кадров, способных решить поставленные задачи, организовать их выполнение.</w:t>
      </w:r>
    </w:p>
    <w:p w:rsidR="0078523D" w:rsidRDefault="0078523D" w:rsidP="0078523D">
      <w:pPr>
        <w:pStyle w:val="20"/>
        <w:suppressLineNumbers/>
        <w:spacing w:line="360" w:lineRule="auto"/>
      </w:pPr>
      <w:r>
        <w:t>Как правило, в со</w:t>
      </w:r>
      <w:r>
        <w:softHyphen/>
        <w:t>ставе финансовой политики выделяют как относительно само</w:t>
      </w:r>
      <w:r>
        <w:softHyphen/>
        <w:t>стоятельные бюджетную и кредитно-денежную политику.</w:t>
      </w:r>
    </w:p>
    <w:p w:rsidR="0078523D" w:rsidRPr="00290087" w:rsidRDefault="0078523D" w:rsidP="00CF65C1">
      <w:pPr>
        <w:pStyle w:val="20"/>
        <w:suppressLineNumbers/>
        <w:spacing w:line="360" w:lineRule="auto"/>
      </w:pPr>
      <w:r>
        <w:t xml:space="preserve">Под </w:t>
      </w:r>
      <w:r w:rsidRPr="00290087">
        <w:t>бюджетной политикой понимают определение государ</w:t>
      </w:r>
      <w:r w:rsidRPr="00290087">
        <w:softHyphen/>
        <w:t>ством:</w:t>
      </w:r>
      <w:r w:rsidR="00CF65C1" w:rsidRPr="00290087">
        <w:t xml:space="preserve"> </w:t>
      </w:r>
      <w:r w:rsidRPr="00290087">
        <w:t>источников формирования доходов государственного бюд</w:t>
      </w:r>
      <w:r w:rsidRPr="00290087">
        <w:softHyphen/>
        <w:t>жета;</w:t>
      </w:r>
      <w:r w:rsidR="00CF65C1" w:rsidRPr="00290087">
        <w:t xml:space="preserve"> </w:t>
      </w:r>
      <w:r w:rsidRPr="00290087">
        <w:t>приоритетных направлений расходов бюджета;</w:t>
      </w:r>
      <w:r w:rsidR="00CF65C1" w:rsidRPr="00290087">
        <w:t xml:space="preserve"> </w:t>
      </w:r>
      <w:r w:rsidRPr="00290087">
        <w:t>допустимых пределов разбалансированности бюджета;</w:t>
      </w:r>
      <w:r w:rsidR="00CF65C1" w:rsidRPr="00290087">
        <w:t xml:space="preserve"> </w:t>
      </w:r>
      <w:r w:rsidRPr="00290087">
        <w:t>источников финансирования бюджетного дефицита;</w:t>
      </w:r>
      <w:r w:rsidR="00CF65C1" w:rsidRPr="00290087">
        <w:t xml:space="preserve"> </w:t>
      </w:r>
      <w:r w:rsidRPr="00290087">
        <w:t>принципов взаимоотношений между отдельными звенья</w:t>
      </w:r>
      <w:r w:rsidRPr="00290087">
        <w:softHyphen/>
        <w:t>ми бюджетной системы.</w:t>
      </w:r>
    </w:p>
    <w:p w:rsidR="00CF65C1" w:rsidRPr="00290087" w:rsidRDefault="0078523D" w:rsidP="0078523D">
      <w:pPr>
        <w:pStyle w:val="20"/>
        <w:suppressLineNumbers/>
        <w:spacing w:line="360" w:lineRule="auto"/>
      </w:pPr>
      <w:r w:rsidRPr="00290087">
        <w:t>В свою очередь, в составе бюджетной политики приобретают относительную самостоятельность налоговая политика, инвести</w:t>
      </w:r>
      <w:r w:rsidRPr="00290087">
        <w:softHyphen/>
        <w:t>ционная политика, политика управления государственным дол</w:t>
      </w:r>
      <w:r w:rsidRPr="00290087">
        <w:softHyphen/>
        <w:t xml:space="preserve">гом, политика бюджетного федерализма. </w:t>
      </w:r>
    </w:p>
    <w:p w:rsidR="0078523D" w:rsidRDefault="0078523D" w:rsidP="0078523D">
      <w:pPr>
        <w:pStyle w:val="20"/>
        <w:suppressLineNumbers/>
        <w:spacing w:line="360" w:lineRule="auto"/>
        <w:rPr>
          <w:spacing w:val="-2"/>
          <w:szCs w:val="28"/>
        </w:rPr>
      </w:pPr>
      <w:r w:rsidRPr="00290087">
        <w:rPr>
          <w:spacing w:val="-2"/>
          <w:szCs w:val="28"/>
        </w:rPr>
        <w:t>Под кредитно-денежной политикой понимают обеспечение устойчивости денежного обращения через управление эмиссией, регулирование инфляции и курса национальной денежной еди</w:t>
      </w:r>
      <w:r w:rsidRPr="00290087">
        <w:rPr>
          <w:spacing w:val="-2"/>
          <w:szCs w:val="28"/>
        </w:rPr>
        <w:softHyphen/>
        <w:t>ницы; обеспечение своевременности</w:t>
      </w:r>
      <w:r>
        <w:rPr>
          <w:spacing w:val="-2"/>
          <w:szCs w:val="28"/>
        </w:rPr>
        <w:t xml:space="preserve"> и бесперебойности расче</w:t>
      </w:r>
      <w:r>
        <w:rPr>
          <w:spacing w:val="-2"/>
          <w:szCs w:val="28"/>
        </w:rPr>
        <w:softHyphen/>
        <w:t>тов в народном хозяйстве и в различных звеньях финансовой системы через регламентацию и регулирование деятельности банковской системы; управление деятельностью финансового рынка через регламентацию эмиссии и размещения государст</w:t>
      </w:r>
      <w:r>
        <w:rPr>
          <w:spacing w:val="-2"/>
          <w:szCs w:val="28"/>
        </w:rPr>
        <w:softHyphen/>
        <w:t>венных и корпоративных ценных бумаг и регулирование их обо</w:t>
      </w:r>
      <w:r>
        <w:rPr>
          <w:spacing w:val="-2"/>
          <w:szCs w:val="28"/>
        </w:rPr>
        <w:softHyphen/>
        <w:t>рота (курса покупки и продажи), через упреждающее повыше</w:t>
      </w:r>
      <w:r>
        <w:rPr>
          <w:spacing w:val="-2"/>
          <w:szCs w:val="28"/>
        </w:rPr>
        <w:softHyphen/>
        <w:t>ние или понижение Центральным банком ставки рефинансиро</w:t>
      </w:r>
      <w:r>
        <w:rPr>
          <w:spacing w:val="-2"/>
          <w:szCs w:val="28"/>
        </w:rPr>
        <w:softHyphen/>
        <w:t>вания, что влияет на уровень доходности на рынке ГКО - ОФЗ, и регулирование уровня доходности при репатриации капиталов нерезидентов.</w:t>
      </w:r>
    </w:p>
    <w:p w:rsidR="0078523D" w:rsidRDefault="0078523D" w:rsidP="0078523D">
      <w:pPr>
        <w:pStyle w:val="20"/>
        <w:suppressLineNumbers/>
        <w:spacing w:line="360" w:lineRule="auto"/>
      </w:pPr>
      <w:r>
        <w:t>В кредитно-денежной политике относительную самостоя</w:t>
      </w:r>
      <w:r>
        <w:softHyphen/>
        <w:t>тельность приобретают эмиссионная политика, ценовая полити</w:t>
      </w:r>
      <w:r>
        <w:softHyphen/>
        <w:t>ка, валютная политика, кредитная политика - а в ней, в свою очередь, например, процентная политика и инвестиционная по</w:t>
      </w:r>
      <w:r>
        <w:softHyphen/>
        <w:t>литика. Следует отметить, что если в практике бюджетных от</w:t>
      </w:r>
      <w:r>
        <w:softHyphen/>
        <w:t>ношений под инвестициями понимают финансирование прирос</w:t>
      </w:r>
      <w:r>
        <w:softHyphen/>
        <w:t>та и модернизации основных фондов, то в банковской практике под инвестициями понимают формирование портфеля ценных бумаг.</w:t>
      </w:r>
    </w:p>
    <w:p w:rsidR="0078523D" w:rsidRDefault="0078523D" w:rsidP="0078523D">
      <w:pPr>
        <w:pStyle w:val="20"/>
        <w:suppressLineNumbers/>
        <w:spacing w:line="360" w:lineRule="auto"/>
      </w:pPr>
      <w:r>
        <w:t>Экономисты выделяют три вида финансовой политики: политика экономического роста, политика стабилизации и политика ограничения деловой активности.</w:t>
      </w:r>
    </w:p>
    <w:p w:rsidR="00874BD4" w:rsidRPr="0078523D" w:rsidRDefault="00874BD4">
      <w:pPr>
        <w:pStyle w:val="20"/>
        <w:suppressLineNumbers/>
        <w:spacing w:line="360" w:lineRule="auto"/>
      </w:pPr>
    </w:p>
    <w:p w:rsidR="0078523D" w:rsidRPr="0078523D" w:rsidRDefault="0078523D">
      <w:pPr>
        <w:pStyle w:val="20"/>
        <w:suppressLineNumbers/>
        <w:spacing w:line="360" w:lineRule="auto"/>
      </w:pPr>
    </w:p>
    <w:p w:rsidR="00874BD4" w:rsidRPr="0078523D" w:rsidRDefault="00874BD4">
      <w:pPr>
        <w:pStyle w:val="20"/>
        <w:suppressLineNumbers/>
        <w:spacing w:after="100" w:afterAutospacing="1" w:line="360" w:lineRule="auto"/>
        <w:ind w:firstLine="0"/>
        <w:jc w:val="center"/>
        <w:rPr>
          <w:b/>
          <w:bCs/>
          <w:caps/>
          <w:szCs w:val="28"/>
        </w:rPr>
      </w:pPr>
      <w:r w:rsidRPr="0078523D">
        <w:rPr>
          <w:b/>
          <w:bCs/>
        </w:rPr>
        <w:br w:type="page"/>
      </w:r>
      <w:r w:rsidRPr="0078523D">
        <w:rPr>
          <w:b/>
          <w:bCs/>
          <w:caps/>
          <w:szCs w:val="28"/>
        </w:rPr>
        <w:t>Список использованной литературы:</w:t>
      </w:r>
    </w:p>
    <w:p w:rsidR="00512B30" w:rsidRPr="0078523D" w:rsidRDefault="00512B30" w:rsidP="00512B30">
      <w:pPr>
        <w:pStyle w:val="20"/>
        <w:numPr>
          <w:ilvl w:val="0"/>
          <w:numId w:val="14"/>
        </w:numPr>
        <w:suppressLineNumbers/>
        <w:spacing w:line="360" w:lineRule="auto"/>
      </w:pPr>
      <w:r w:rsidRPr="0078523D">
        <w:t>Колесов А.С. Финанс</w:t>
      </w:r>
      <w:r w:rsidR="0032375D">
        <w:t>овая</w:t>
      </w:r>
      <w:r w:rsidRPr="0078523D">
        <w:t xml:space="preserve"> политика: цели и задачи//Финансы. -</w:t>
      </w:r>
      <w:r w:rsidR="0032375D">
        <w:t xml:space="preserve"> </w:t>
      </w:r>
      <w:r w:rsidRPr="0078523D">
        <w:t>2002. -№ 10.</w:t>
      </w:r>
      <w:r w:rsidR="0032375D">
        <w:t xml:space="preserve"> – С. 8 – 13.</w:t>
      </w:r>
    </w:p>
    <w:p w:rsidR="00512B30" w:rsidRPr="0078523D" w:rsidRDefault="00512B30" w:rsidP="00512B30">
      <w:pPr>
        <w:pStyle w:val="20"/>
        <w:numPr>
          <w:ilvl w:val="0"/>
          <w:numId w:val="14"/>
        </w:numPr>
        <w:suppressLineNumbers/>
        <w:spacing w:line="360" w:lineRule="auto"/>
      </w:pPr>
      <w:r w:rsidRPr="0078523D">
        <w:t>Программа социально-экономического развития Российской Федерации на среднесрочную перспективу (2003-2005 годы) (утв. распоряжением Правительства РФ от 15 августа 2003 г. № 1163-р)//Справочно-правовая система ГАРАНТ.</w:t>
      </w:r>
    </w:p>
    <w:p w:rsidR="00512B30" w:rsidRPr="0078523D" w:rsidRDefault="00512B30" w:rsidP="00512B30">
      <w:pPr>
        <w:pStyle w:val="20"/>
        <w:numPr>
          <w:ilvl w:val="0"/>
          <w:numId w:val="14"/>
        </w:numPr>
        <w:suppressLineNumbers/>
        <w:spacing w:line="360" w:lineRule="auto"/>
      </w:pPr>
      <w:r w:rsidRPr="0078523D">
        <w:t>Сахаров Д.М. Финансовая политика государства в свете проблем глобализации//Финансы. – 2003. - № 2. – С. 79 – 80.</w:t>
      </w:r>
    </w:p>
    <w:p w:rsidR="00512B30" w:rsidRPr="0078523D" w:rsidRDefault="00512B30" w:rsidP="00512B30">
      <w:pPr>
        <w:pStyle w:val="20"/>
        <w:numPr>
          <w:ilvl w:val="0"/>
          <w:numId w:val="14"/>
        </w:numPr>
        <w:suppressLineNumbers/>
        <w:spacing w:line="360" w:lineRule="auto"/>
      </w:pPr>
      <w:r w:rsidRPr="0078523D">
        <w:t>Стратегия развития государства на период до 2010 года. Доклад, подготовленный рабочей группой Государственного совета РФ под руководством В.И.Ишаева//Российский экономический журнал. – 2001 - № 1.</w:t>
      </w:r>
    </w:p>
    <w:p w:rsidR="00512B30" w:rsidRPr="0078523D" w:rsidRDefault="00512B30" w:rsidP="00512B30">
      <w:pPr>
        <w:pStyle w:val="20"/>
        <w:numPr>
          <w:ilvl w:val="0"/>
          <w:numId w:val="14"/>
        </w:numPr>
        <w:suppressLineNumbers/>
        <w:spacing w:line="360" w:lineRule="auto"/>
        <w:rPr>
          <w:spacing w:val="-2"/>
          <w:szCs w:val="28"/>
        </w:rPr>
      </w:pPr>
      <w:r w:rsidRPr="0078523D">
        <w:rPr>
          <w:spacing w:val="-2"/>
          <w:szCs w:val="28"/>
        </w:rPr>
        <w:t>Трускова Л.В. Финансы и кредит. – Ростов-на-Дону: Феникс, 2001. – 384 с.</w:t>
      </w:r>
    </w:p>
    <w:p w:rsidR="00D46D69" w:rsidRPr="0078523D" w:rsidRDefault="00D46D69" w:rsidP="00D46D69">
      <w:pPr>
        <w:pStyle w:val="20"/>
        <w:numPr>
          <w:ilvl w:val="0"/>
          <w:numId w:val="14"/>
        </w:numPr>
        <w:suppressLineNumbers/>
        <w:spacing w:line="360" w:lineRule="auto"/>
      </w:pPr>
      <w:r w:rsidRPr="0078523D">
        <w:t>Финансы/Под ред. В.М.Родионовой. – М.: Финансы и статистика, 1993. – 400 с.</w:t>
      </w:r>
    </w:p>
    <w:p w:rsidR="00D46D69" w:rsidRPr="0078523D" w:rsidRDefault="00D46D69" w:rsidP="00D46D69">
      <w:pPr>
        <w:pStyle w:val="20"/>
        <w:numPr>
          <w:ilvl w:val="0"/>
          <w:numId w:val="14"/>
        </w:numPr>
        <w:suppressLineNumbers/>
        <w:spacing w:line="360" w:lineRule="auto"/>
      </w:pPr>
      <w:r w:rsidRPr="0078523D">
        <w:t>Финансы: Учебник для вузов/Под ред. Л.А.Дробозиной. – М.: ЮНИТИ-ДАНА, 2003. – 527 с.</w:t>
      </w:r>
    </w:p>
    <w:p w:rsidR="00F3773E" w:rsidRPr="0078523D" w:rsidRDefault="00F3773E" w:rsidP="00F3773E">
      <w:pPr>
        <w:pStyle w:val="20"/>
        <w:numPr>
          <w:ilvl w:val="0"/>
          <w:numId w:val="14"/>
        </w:numPr>
        <w:suppressLineNumbers/>
        <w:spacing w:line="360" w:lineRule="auto"/>
      </w:pPr>
      <w:r w:rsidRPr="0078523D">
        <w:t>Экономическая теория: Учеб. для студ. высш. учеб. заведений/Под ред. В.Д.Камаева. – 7-е изд., перераб. и доп. – М.: Гуманит. изд. центр ВЛАДОС, 2001. – 640 с.</w:t>
      </w:r>
    </w:p>
    <w:p w:rsidR="00874BD4" w:rsidRPr="0078523D" w:rsidRDefault="00874BD4">
      <w:pPr>
        <w:pStyle w:val="20"/>
        <w:suppressLineNumbers/>
        <w:spacing w:line="360" w:lineRule="auto"/>
      </w:pPr>
      <w:bookmarkStart w:id="0" w:name="_GoBack"/>
      <w:bookmarkEnd w:id="0"/>
    </w:p>
    <w:sectPr w:rsidR="00874BD4" w:rsidRPr="0078523D" w:rsidSect="00E25660">
      <w:headerReference w:type="even" r:id="rId7"/>
      <w:headerReference w:type="default" r:id="rId8"/>
      <w:footerReference w:type="even" r:id="rId9"/>
      <w:footerReference w:type="default" r:id="rId10"/>
      <w:type w:val="nextColumn"/>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11F" w:rsidRDefault="00BD611F">
      <w:r>
        <w:separator/>
      </w:r>
    </w:p>
  </w:endnote>
  <w:endnote w:type="continuationSeparator" w:id="0">
    <w:p w:rsidR="00BD611F" w:rsidRDefault="00BD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CDE" w:rsidRDefault="00DA4CDE" w:rsidP="00D24C8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A4CDE" w:rsidRDefault="00DA4CDE" w:rsidP="00D24C8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CDE" w:rsidRDefault="00DA4CDE" w:rsidP="00D24C8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11F" w:rsidRDefault="00BD611F">
      <w:r>
        <w:separator/>
      </w:r>
    </w:p>
  </w:footnote>
  <w:footnote w:type="continuationSeparator" w:id="0">
    <w:p w:rsidR="00BD611F" w:rsidRDefault="00BD611F">
      <w:r>
        <w:continuationSeparator/>
      </w:r>
    </w:p>
  </w:footnote>
  <w:footnote w:id="1">
    <w:p w:rsidR="009C5B78" w:rsidRDefault="009C5B78">
      <w:pPr>
        <w:pStyle w:val="a4"/>
      </w:pPr>
      <w:r>
        <w:rPr>
          <w:rStyle w:val="a5"/>
        </w:rPr>
        <w:footnoteRef/>
      </w:r>
      <w:r>
        <w:t xml:space="preserve"> Финансы/Под ред. В.М.Родионовой. – М.: Финансы и статистика, 1993, стр. 55.</w:t>
      </w:r>
    </w:p>
  </w:footnote>
  <w:footnote w:id="2">
    <w:p w:rsidR="009C5B78" w:rsidRPr="009B1AD4" w:rsidRDefault="009C5B78" w:rsidP="009C5B78">
      <w:pPr>
        <w:pStyle w:val="a4"/>
      </w:pPr>
      <w:r>
        <w:rPr>
          <w:rStyle w:val="a5"/>
        </w:rPr>
        <w:footnoteRef/>
      </w:r>
      <w:r>
        <w:t xml:space="preserve"> Колесов А.С. Финанс</w:t>
      </w:r>
      <w:r w:rsidR="0032375D">
        <w:t>овая</w:t>
      </w:r>
      <w:r>
        <w:t xml:space="preserve"> политика: цели и задачи.//Финансы. -2002. -№</w:t>
      </w:r>
      <w:r w:rsidR="00512B30">
        <w:t xml:space="preserve"> </w:t>
      </w:r>
      <w:r>
        <w:t>10</w:t>
      </w:r>
      <w:r w:rsidR="00512B30">
        <w:t>, стр</w:t>
      </w:r>
      <w:r>
        <w:t>.</w:t>
      </w:r>
      <w:r w:rsidR="00512B30">
        <w:t xml:space="preserve"> </w:t>
      </w:r>
      <w:r>
        <w:t>8.</w:t>
      </w:r>
    </w:p>
  </w:footnote>
  <w:footnote w:id="3">
    <w:p w:rsidR="00DA4CDE" w:rsidRDefault="00DA4CDE">
      <w:pPr>
        <w:pStyle w:val="a4"/>
      </w:pPr>
      <w:r>
        <w:rPr>
          <w:rStyle w:val="a5"/>
        </w:rPr>
        <w:footnoteRef/>
      </w:r>
      <w:r>
        <w:t xml:space="preserve"> </w:t>
      </w:r>
      <w:r w:rsidRPr="00416A87">
        <w:rPr>
          <w:rStyle w:val="a5"/>
          <w:vertAlign w:val="baseline"/>
        </w:rPr>
        <w:t>Экономическая теория: Учеб. для студ. высш. учеб. заведений/Под ред. В.Д.Камаева. – 7-е изд., перераб. и доп. – М.: Гуманит. изд. центр ВЛАДОС, 2001</w:t>
      </w:r>
      <w:r>
        <w:t>, стр. 408.</w:t>
      </w:r>
    </w:p>
  </w:footnote>
  <w:footnote w:id="4">
    <w:p w:rsidR="00DA4CDE" w:rsidRDefault="00DA4CDE">
      <w:pPr>
        <w:pStyle w:val="a4"/>
      </w:pPr>
      <w:r>
        <w:rPr>
          <w:rStyle w:val="a5"/>
        </w:rPr>
        <w:footnoteRef/>
      </w:r>
      <w:r>
        <w:t xml:space="preserve"> Трускова Л.В. Финансы и кредит. – Ростов-на-Дону: Феникс, 2001, стр. 76.</w:t>
      </w:r>
    </w:p>
  </w:footnote>
  <w:footnote w:id="5">
    <w:p w:rsidR="00DA4CDE" w:rsidRDefault="00DA4CDE" w:rsidP="006604ED">
      <w:pPr>
        <w:pStyle w:val="a4"/>
      </w:pPr>
      <w:r>
        <w:rPr>
          <w:rStyle w:val="a5"/>
        </w:rPr>
        <w:footnoteRef/>
      </w:r>
      <w:r>
        <w:t xml:space="preserve"> Финансы: Учебник для вузов/Под ред. Л.А.Дробозиной. – М.: ЮНИТИ-ДАНА, 2003, стр. 31.</w:t>
      </w:r>
    </w:p>
  </w:footnote>
  <w:footnote w:id="6">
    <w:p w:rsidR="00DA4CDE" w:rsidRDefault="00DA4CDE" w:rsidP="006604ED">
      <w:pPr>
        <w:pStyle w:val="a4"/>
      </w:pPr>
      <w:r>
        <w:rPr>
          <w:rStyle w:val="a5"/>
        </w:rPr>
        <w:footnoteRef/>
      </w:r>
      <w:r>
        <w:t xml:space="preserve"> Трускова Л.В. Финансы и кредит. – Ростов-на-Дону: Феникс, 2001, стр. 87.</w:t>
      </w:r>
    </w:p>
  </w:footnote>
  <w:footnote w:id="7">
    <w:p w:rsidR="00DA4CDE" w:rsidRDefault="00DA4CDE" w:rsidP="00F3773E">
      <w:pPr>
        <w:pStyle w:val="a4"/>
      </w:pPr>
      <w:r>
        <w:rPr>
          <w:rStyle w:val="a5"/>
        </w:rPr>
        <w:footnoteRef/>
      </w:r>
      <w:r>
        <w:t xml:space="preserve"> Финансы: Учебник для вузов/Под ред. Л.А.Дробозиной. – М.: ЮНИТИ-ДАНА, 2003</w:t>
      </w:r>
      <w:r w:rsidR="00512B30">
        <w:t xml:space="preserve">, </w:t>
      </w:r>
      <w:r>
        <w:t>стр. 33.</w:t>
      </w:r>
    </w:p>
  </w:footnote>
  <w:footnote w:id="8">
    <w:p w:rsidR="00F92F1A" w:rsidRDefault="00F92F1A" w:rsidP="00F92F1A">
      <w:pPr>
        <w:pStyle w:val="a4"/>
      </w:pPr>
      <w:r>
        <w:rPr>
          <w:rStyle w:val="a5"/>
        </w:rPr>
        <w:footnoteRef/>
      </w:r>
      <w:r>
        <w:t xml:space="preserve"> Финансы: Учебник для вузов/Под ред. Л.А.Дробозиной. – М.: ЮНИТИ-ДАНА, 2003, стр. 38.</w:t>
      </w:r>
    </w:p>
  </w:footnote>
  <w:footnote w:id="9">
    <w:p w:rsidR="00DA4CDE" w:rsidRDefault="00DA4CDE" w:rsidP="007573F1">
      <w:pPr>
        <w:pStyle w:val="a4"/>
      </w:pPr>
      <w:r>
        <w:rPr>
          <w:rStyle w:val="a5"/>
        </w:rPr>
        <w:footnoteRef/>
      </w:r>
      <w:r>
        <w:t xml:space="preserve"> Финансы: Учебник для вузов/Под ред. Л.А.Дробозиной. – М.: ЮНИТИ-ДАНА, 2003, стр. 39.</w:t>
      </w:r>
    </w:p>
  </w:footnote>
  <w:footnote w:id="10">
    <w:p w:rsidR="00FE4134" w:rsidRDefault="00FE4134" w:rsidP="00FE4134">
      <w:pPr>
        <w:pStyle w:val="a4"/>
      </w:pPr>
      <w:r>
        <w:rPr>
          <w:rStyle w:val="a5"/>
        </w:rPr>
        <w:footnoteRef/>
      </w:r>
      <w:r>
        <w:t xml:space="preserve"> </w:t>
      </w:r>
      <w:r w:rsidRPr="00067C50">
        <w:rPr>
          <w:rStyle w:val="a5"/>
          <w:vertAlign w:val="baseline"/>
        </w:rPr>
        <w:t xml:space="preserve">Сахаров Д.М. Финансовая политика государства в свете проблем глобализации//Финансы. – 2003. - № 2, стр. </w:t>
      </w:r>
      <w:r>
        <w:rPr>
          <w:rStyle w:val="a5"/>
          <w:vertAlign w:val="baseline"/>
        </w:rPr>
        <w:t>80</w:t>
      </w:r>
      <w:r w:rsidRPr="00067C50">
        <w:rPr>
          <w:rStyle w:val="a5"/>
          <w:vertAlign w:val="baseline"/>
        </w:rPr>
        <w:t>.</w:t>
      </w:r>
    </w:p>
  </w:footnote>
  <w:footnote w:id="11">
    <w:p w:rsidR="00C65789" w:rsidRDefault="00C65789" w:rsidP="00C65789">
      <w:pPr>
        <w:pStyle w:val="a4"/>
      </w:pPr>
      <w:r>
        <w:rPr>
          <w:rStyle w:val="a5"/>
        </w:rPr>
        <w:footnoteRef/>
      </w:r>
      <w:r>
        <w:t xml:space="preserve"> </w:t>
      </w:r>
      <w:r w:rsidRPr="00652A69">
        <w:rPr>
          <w:rStyle w:val="a5"/>
          <w:vertAlign w:val="baseline"/>
        </w:rPr>
        <w:t>Программа социально-экономического развития Российской Федерации на среднесрочную перспективу (2003-2005 годы) (утв. распоряжением Правительства РФ от 15 августа 2003 г. № 1163-р)</w:t>
      </w:r>
      <w:r>
        <w:t>//Справочно-правовая система ГАРАНТ.</w:t>
      </w:r>
    </w:p>
  </w:footnote>
  <w:footnote w:id="12">
    <w:p w:rsidR="008C3817" w:rsidRDefault="008C3817" w:rsidP="008C3817">
      <w:pPr>
        <w:pStyle w:val="a4"/>
      </w:pPr>
      <w:r>
        <w:rPr>
          <w:rStyle w:val="a5"/>
        </w:rPr>
        <w:footnoteRef/>
      </w:r>
      <w:r>
        <w:t>Стратегия развития государства на период до 2010 года. Доклад, подготовленный рабочей группой Государственного совета РФ под руководством В.И.Ишаева//Российский экономический журнал. – 2001 - № 1, стр. 9.</w:t>
      </w:r>
    </w:p>
  </w:footnote>
  <w:footnote w:id="13">
    <w:p w:rsidR="002E1B35" w:rsidRDefault="002E1B35" w:rsidP="002E1B35">
      <w:pPr>
        <w:pStyle w:val="a4"/>
      </w:pPr>
      <w:r>
        <w:rPr>
          <w:rStyle w:val="a5"/>
        </w:rPr>
        <w:footnoteRef/>
      </w:r>
      <w:r>
        <w:t xml:space="preserve"> </w:t>
      </w:r>
      <w:r w:rsidRPr="00652A69">
        <w:rPr>
          <w:rStyle w:val="a5"/>
          <w:vertAlign w:val="baseline"/>
        </w:rPr>
        <w:t>Программа социально-экономического развития Российской Федерации на среднесрочную перспективу (2003-2005 годы) (утв. распоряжением Правительства РФ от 15 августа 2003 г. № 1163-р)</w:t>
      </w:r>
      <w:r>
        <w:t>//Справочно-правовая система ГАРАНТ.</w:t>
      </w:r>
    </w:p>
  </w:footnote>
  <w:footnote w:id="14">
    <w:p w:rsidR="0037678E" w:rsidRDefault="0037678E" w:rsidP="0037678E">
      <w:pPr>
        <w:pStyle w:val="a4"/>
      </w:pPr>
      <w:r>
        <w:rPr>
          <w:rStyle w:val="a5"/>
        </w:rPr>
        <w:footnoteRef/>
      </w:r>
      <w:r>
        <w:t xml:space="preserve"> </w:t>
      </w:r>
      <w:r>
        <w:rPr>
          <w:rStyle w:val="a5"/>
          <w:vertAlign w:val="baseline"/>
        </w:rPr>
        <w:t>Экономическая теория: Учеб. для студ. высш. учеб. заведений/Под ред. В.Д.Камаева. – 7-е изд., перераб. и доп. – М.: Гуманит. изд. центр ВЛАДОС, 2001</w:t>
      </w:r>
      <w:r>
        <w:t>, стр. 408.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CDE" w:rsidRDefault="00DA4CDE" w:rsidP="00AA06EA">
    <w:pPr>
      <w:pStyle w:val="af"/>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A4CDE" w:rsidRDefault="00DA4CDE" w:rsidP="00AA06EA">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CDE" w:rsidRPr="00594593" w:rsidRDefault="00DA4CDE" w:rsidP="00AA06EA">
    <w:pPr>
      <w:pStyle w:val="af"/>
      <w:framePr w:wrap="around" w:vAnchor="text" w:hAnchor="margin" w:xAlign="right" w:y="1"/>
      <w:rPr>
        <w:rStyle w:val="a7"/>
        <w:sz w:val="24"/>
        <w:szCs w:val="24"/>
      </w:rPr>
    </w:pPr>
    <w:r w:rsidRPr="00594593">
      <w:rPr>
        <w:rStyle w:val="a7"/>
        <w:sz w:val="24"/>
        <w:szCs w:val="24"/>
      </w:rPr>
      <w:fldChar w:fldCharType="begin"/>
    </w:r>
    <w:r w:rsidRPr="00594593">
      <w:rPr>
        <w:rStyle w:val="a7"/>
        <w:sz w:val="24"/>
        <w:szCs w:val="24"/>
      </w:rPr>
      <w:instrText xml:space="preserve">PAGE  </w:instrText>
    </w:r>
    <w:r w:rsidRPr="00594593">
      <w:rPr>
        <w:rStyle w:val="a7"/>
        <w:sz w:val="24"/>
        <w:szCs w:val="24"/>
      </w:rPr>
      <w:fldChar w:fldCharType="separate"/>
    </w:r>
    <w:r w:rsidR="000B4631">
      <w:rPr>
        <w:rStyle w:val="a7"/>
        <w:noProof/>
        <w:sz w:val="24"/>
        <w:szCs w:val="24"/>
      </w:rPr>
      <w:t>2</w:t>
    </w:r>
    <w:r w:rsidRPr="00594593">
      <w:rPr>
        <w:rStyle w:val="a7"/>
        <w:sz w:val="24"/>
        <w:szCs w:val="24"/>
      </w:rPr>
      <w:fldChar w:fldCharType="end"/>
    </w:r>
  </w:p>
  <w:p w:rsidR="00DA4CDE" w:rsidRDefault="00DA4CDE" w:rsidP="00AA06EA">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A8A2A00"/>
    <w:lvl w:ilvl="0">
      <w:start w:val="1"/>
      <w:numFmt w:val="bullet"/>
      <w:pStyle w:val="a"/>
      <w:lvlText w:val=""/>
      <w:lvlJc w:val="left"/>
      <w:pPr>
        <w:tabs>
          <w:tab w:val="num" w:pos="360"/>
        </w:tabs>
        <w:ind w:left="360" w:hanging="360"/>
      </w:pPr>
      <w:rPr>
        <w:rFonts w:ascii="Symbol" w:hAnsi="Symbol" w:hint="default"/>
      </w:rPr>
    </w:lvl>
  </w:abstractNum>
  <w:abstractNum w:abstractNumId="1">
    <w:nsid w:val="00C40336"/>
    <w:multiLevelType w:val="hybridMultilevel"/>
    <w:tmpl w:val="F24021AE"/>
    <w:lvl w:ilvl="0" w:tplc="515A6648">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B6721DF"/>
    <w:multiLevelType w:val="hybridMultilevel"/>
    <w:tmpl w:val="3F64516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CEA1925"/>
    <w:multiLevelType w:val="hybridMultilevel"/>
    <w:tmpl w:val="89B8CBDC"/>
    <w:lvl w:ilvl="0" w:tplc="8AFA028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07D3AF2"/>
    <w:multiLevelType w:val="hybridMultilevel"/>
    <w:tmpl w:val="120A5F46"/>
    <w:lvl w:ilvl="0" w:tplc="04190005">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186E690A"/>
    <w:multiLevelType w:val="hybridMultilevel"/>
    <w:tmpl w:val="EF4CBC58"/>
    <w:lvl w:ilvl="0" w:tplc="2E54BA5E">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319"/>
        </w:tabs>
        <w:ind w:left="1319" w:hanging="360"/>
      </w:pPr>
      <w:rPr>
        <w:rFonts w:ascii="Courier New" w:hAnsi="Courier New" w:cs="Courier New" w:hint="default"/>
      </w:rPr>
    </w:lvl>
    <w:lvl w:ilvl="2" w:tplc="04190005" w:tentative="1">
      <w:start w:val="1"/>
      <w:numFmt w:val="bullet"/>
      <w:lvlText w:val=""/>
      <w:lvlJc w:val="left"/>
      <w:pPr>
        <w:tabs>
          <w:tab w:val="num" w:pos="2039"/>
        </w:tabs>
        <w:ind w:left="2039" w:hanging="360"/>
      </w:pPr>
      <w:rPr>
        <w:rFonts w:ascii="Wingdings" w:hAnsi="Wingdings" w:hint="default"/>
      </w:rPr>
    </w:lvl>
    <w:lvl w:ilvl="3" w:tplc="04190001" w:tentative="1">
      <w:start w:val="1"/>
      <w:numFmt w:val="bullet"/>
      <w:lvlText w:val=""/>
      <w:lvlJc w:val="left"/>
      <w:pPr>
        <w:tabs>
          <w:tab w:val="num" w:pos="2759"/>
        </w:tabs>
        <w:ind w:left="2759" w:hanging="360"/>
      </w:pPr>
      <w:rPr>
        <w:rFonts w:ascii="Symbol" w:hAnsi="Symbol" w:hint="default"/>
      </w:rPr>
    </w:lvl>
    <w:lvl w:ilvl="4" w:tplc="04190003" w:tentative="1">
      <w:start w:val="1"/>
      <w:numFmt w:val="bullet"/>
      <w:lvlText w:val="o"/>
      <w:lvlJc w:val="left"/>
      <w:pPr>
        <w:tabs>
          <w:tab w:val="num" w:pos="3479"/>
        </w:tabs>
        <w:ind w:left="3479" w:hanging="360"/>
      </w:pPr>
      <w:rPr>
        <w:rFonts w:ascii="Courier New" w:hAnsi="Courier New" w:cs="Courier New" w:hint="default"/>
      </w:rPr>
    </w:lvl>
    <w:lvl w:ilvl="5" w:tplc="04190005" w:tentative="1">
      <w:start w:val="1"/>
      <w:numFmt w:val="bullet"/>
      <w:lvlText w:val=""/>
      <w:lvlJc w:val="left"/>
      <w:pPr>
        <w:tabs>
          <w:tab w:val="num" w:pos="4199"/>
        </w:tabs>
        <w:ind w:left="4199" w:hanging="360"/>
      </w:pPr>
      <w:rPr>
        <w:rFonts w:ascii="Wingdings" w:hAnsi="Wingdings" w:hint="default"/>
      </w:rPr>
    </w:lvl>
    <w:lvl w:ilvl="6" w:tplc="04190001" w:tentative="1">
      <w:start w:val="1"/>
      <w:numFmt w:val="bullet"/>
      <w:lvlText w:val=""/>
      <w:lvlJc w:val="left"/>
      <w:pPr>
        <w:tabs>
          <w:tab w:val="num" w:pos="4919"/>
        </w:tabs>
        <w:ind w:left="4919" w:hanging="360"/>
      </w:pPr>
      <w:rPr>
        <w:rFonts w:ascii="Symbol" w:hAnsi="Symbol" w:hint="default"/>
      </w:rPr>
    </w:lvl>
    <w:lvl w:ilvl="7" w:tplc="04190003" w:tentative="1">
      <w:start w:val="1"/>
      <w:numFmt w:val="bullet"/>
      <w:lvlText w:val="o"/>
      <w:lvlJc w:val="left"/>
      <w:pPr>
        <w:tabs>
          <w:tab w:val="num" w:pos="5639"/>
        </w:tabs>
        <w:ind w:left="5639" w:hanging="360"/>
      </w:pPr>
      <w:rPr>
        <w:rFonts w:ascii="Courier New" w:hAnsi="Courier New" w:cs="Courier New" w:hint="default"/>
      </w:rPr>
    </w:lvl>
    <w:lvl w:ilvl="8" w:tplc="04190005" w:tentative="1">
      <w:start w:val="1"/>
      <w:numFmt w:val="bullet"/>
      <w:lvlText w:val=""/>
      <w:lvlJc w:val="left"/>
      <w:pPr>
        <w:tabs>
          <w:tab w:val="num" w:pos="6359"/>
        </w:tabs>
        <w:ind w:left="6359" w:hanging="360"/>
      </w:pPr>
      <w:rPr>
        <w:rFonts w:ascii="Wingdings" w:hAnsi="Wingdings" w:hint="default"/>
      </w:rPr>
    </w:lvl>
  </w:abstractNum>
  <w:abstractNum w:abstractNumId="6">
    <w:nsid w:val="1A223BEF"/>
    <w:multiLevelType w:val="hybridMultilevel"/>
    <w:tmpl w:val="FD52F834"/>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F2C6A20"/>
    <w:multiLevelType w:val="hybridMultilevel"/>
    <w:tmpl w:val="3EBC264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31D31FD7"/>
    <w:multiLevelType w:val="hybridMultilevel"/>
    <w:tmpl w:val="7C2C200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32FB155D"/>
    <w:multiLevelType w:val="hybridMultilevel"/>
    <w:tmpl w:val="8602A400"/>
    <w:lvl w:ilvl="0" w:tplc="231A25DA">
      <w:start w:val="1"/>
      <w:numFmt w:val="decimal"/>
      <w:lvlText w:val="%1."/>
      <w:lvlJc w:val="left"/>
      <w:pPr>
        <w:tabs>
          <w:tab w:val="num" w:pos="1369"/>
        </w:tabs>
        <w:ind w:left="1369" w:hanging="6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792177B"/>
    <w:multiLevelType w:val="multilevel"/>
    <w:tmpl w:val="FF48199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1">
    <w:nsid w:val="397F7BEF"/>
    <w:multiLevelType w:val="hybridMultilevel"/>
    <w:tmpl w:val="88BE538E"/>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E191896"/>
    <w:multiLevelType w:val="hybridMultilevel"/>
    <w:tmpl w:val="0366E30A"/>
    <w:lvl w:ilvl="0" w:tplc="DC0AF2BE">
      <w:start w:val="4"/>
      <w:numFmt w:val="decimal"/>
      <w:lvlText w:val="%1."/>
      <w:lvlJc w:val="left"/>
      <w:pPr>
        <w:tabs>
          <w:tab w:val="num" w:pos="2089"/>
        </w:tabs>
        <w:ind w:left="2089" w:hanging="13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0EA107A"/>
    <w:multiLevelType w:val="hybridMultilevel"/>
    <w:tmpl w:val="A6523F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95B6C25"/>
    <w:multiLevelType w:val="hybridMultilevel"/>
    <w:tmpl w:val="3732E5F2"/>
    <w:lvl w:ilvl="0" w:tplc="04190005">
      <w:start w:val="1"/>
      <w:numFmt w:val="bullet"/>
      <w:lvlText w:val=""/>
      <w:lvlJc w:val="left"/>
      <w:pPr>
        <w:tabs>
          <w:tab w:val="num" w:pos="1068"/>
        </w:tabs>
        <w:ind w:left="1068" w:hanging="360"/>
      </w:pPr>
      <w:rPr>
        <w:rFonts w:ascii="Wingdings" w:hAnsi="Wingdings" w:hint="default"/>
      </w:rPr>
    </w:lvl>
    <w:lvl w:ilvl="1" w:tplc="04190011">
      <w:start w:val="1"/>
      <w:numFmt w:val="decimal"/>
      <w:lvlText w:val="%2)"/>
      <w:lvlJc w:val="left"/>
      <w:pPr>
        <w:tabs>
          <w:tab w:val="num" w:pos="1788"/>
        </w:tabs>
        <w:ind w:left="1788" w:hanging="360"/>
      </w:pPr>
    </w:lvl>
    <w:lvl w:ilvl="2" w:tplc="F286BC06">
      <w:start w:val="1"/>
      <w:numFmt w:val="decimal"/>
      <w:lvlText w:val="%3."/>
      <w:lvlJc w:val="left"/>
      <w:pPr>
        <w:tabs>
          <w:tab w:val="num" w:pos="3183"/>
        </w:tabs>
        <w:ind w:left="3183" w:hanging="1035"/>
      </w:pPr>
      <w:rPr>
        <w:rFont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56652A3E"/>
    <w:multiLevelType w:val="hybridMultilevel"/>
    <w:tmpl w:val="716A66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0AB510E"/>
    <w:multiLevelType w:val="hybridMultilevel"/>
    <w:tmpl w:val="BA8E681C"/>
    <w:lvl w:ilvl="0" w:tplc="04190011">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7B716E68"/>
    <w:multiLevelType w:val="hybridMultilevel"/>
    <w:tmpl w:val="9544D0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7"/>
  </w:num>
  <w:num w:numId="2">
    <w:abstractNumId w:val="13"/>
  </w:num>
  <w:num w:numId="3">
    <w:abstractNumId w:val="14"/>
  </w:num>
  <w:num w:numId="4">
    <w:abstractNumId w:val="16"/>
  </w:num>
  <w:num w:numId="5">
    <w:abstractNumId w:val="0"/>
  </w:num>
  <w:num w:numId="6">
    <w:abstractNumId w:val="0"/>
  </w:num>
  <w:num w:numId="7">
    <w:abstractNumId w:val="4"/>
  </w:num>
  <w:num w:numId="8">
    <w:abstractNumId w:val="0"/>
  </w:num>
  <w:num w:numId="9">
    <w:abstractNumId w:val="7"/>
  </w:num>
  <w:num w:numId="10">
    <w:abstractNumId w:val="11"/>
  </w:num>
  <w:num w:numId="11">
    <w:abstractNumId w:val="3"/>
  </w:num>
  <w:num w:numId="12">
    <w:abstractNumId w:val="1"/>
  </w:num>
  <w:num w:numId="13">
    <w:abstractNumId w:val="12"/>
  </w:num>
  <w:num w:numId="14">
    <w:abstractNumId w:val="15"/>
  </w:num>
  <w:num w:numId="15">
    <w:abstractNumId w:val="9"/>
  </w:num>
  <w:num w:numId="16">
    <w:abstractNumId w:val="5"/>
  </w:num>
  <w:num w:numId="17">
    <w:abstractNumId w:val="2"/>
  </w:num>
  <w:num w:numId="18">
    <w:abstractNumId w:val="8"/>
  </w:num>
  <w:num w:numId="19">
    <w:abstractNumId w:val="6"/>
  </w:num>
  <w:num w:numId="20">
    <w:abstractNumId w:val="10"/>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379"/>
    <w:rsid w:val="000101AC"/>
    <w:rsid w:val="0004293D"/>
    <w:rsid w:val="00067C50"/>
    <w:rsid w:val="000A65F5"/>
    <w:rsid w:val="000B15C4"/>
    <w:rsid w:val="000B4631"/>
    <w:rsid w:val="000B7F78"/>
    <w:rsid w:val="000C00C6"/>
    <w:rsid w:val="000C20B3"/>
    <w:rsid w:val="000E0B90"/>
    <w:rsid w:val="000E7123"/>
    <w:rsid w:val="000F5140"/>
    <w:rsid w:val="001216EE"/>
    <w:rsid w:val="001234A1"/>
    <w:rsid w:val="00132A4E"/>
    <w:rsid w:val="00167029"/>
    <w:rsid w:val="001674DA"/>
    <w:rsid w:val="0017137D"/>
    <w:rsid w:val="001A66A7"/>
    <w:rsid w:val="001D5DAE"/>
    <w:rsid w:val="001E421A"/>
    <w:rsid w:val="001E53B9"/>
    <w:rsid w:val="002101E5"/>
    <w:rsid w:val="00237F15"/>
    <w:rsid w:val="00276AD9"/>
    <w:rsid w:val="00290087"/>
    <w:rsid w:val="002A6171"/>
    <w:rsid w:val="002E1B35"/>
    <w:rsid w:val="00315FAA"/>
    <w:rsid w:val="00321AF9"/>
    <w:rsid w:val="0032234F"/>
    <w:rsid w:val="0032375D"/>
    <w:rsid w:val="003454A0"/>
    <w:rsid w:val="0037678E"/>
    <w:rsid w:val="00395C01"/>
    <w:rsid w:val="003A125B"/>
    <w:rsid w:val="003A2373"/>
    <w:rsid w:val="003A5E6B"/>
    <w:rsid w:val="003B60CB"/>
    <w:rsid w:val="004102AA"/>
    <w:rsid w:val="00416A87"/>
    <w:rsid w:val="00426163"/>
    <w:rsid w:val="004365CC"/>
    <w:rsid w:val="00445741"/>
    <w:rsid w:val="00450487"/>
    <w:rsid w:val="0046239F"/>
    <w:rsid w:val="00473DE7"/>
    <w:rsid w:val="004B268A"/>
    <w:rsid w:val="004C0B1D"/>
    <w:rsid w:val="0051005B"/>
    <w:rsid w:val="00512B30"/>
    <w:rsid w:val="00524809"/>
    <w:rsid w:val="005434DF"/>
    <w:rsid w:val="005724DD"/>
    <w:rsid w:val="00582F9C"/>
    <w:rsid w:val="00594593"/>
    <w:rsid w:val="005B5DED"/>
    <w:rsid w:val="005C30A5"/>
    <w:rsid w:val="005D1603"/>
    <w:rsid w:val="00604C1C"/>
    <w:rsid w:val="00616133"/>
    <w:rsid w:val="00620951"/>
    <w:rsid w:val="0063016B"/>
    <w:rsid w:val="00630749"/>
    <w:rsid w:val="00645457"/>
    <w:rsid w:val="00656F1E"/>
    <w:rsid w:val="006604ED"/>
    <w:rsid w:val="00663449"/>
    <w:rsid w:val="00682A08"/>
    <w:rsid w:val="00695831"/>
    <w:rsid w:val="006B2B63"/>
    <w:rsid w:val="006C13ED"/>
    <w:rsid w:val="006C1825"/>
    <w:rsid w:val="006C55A3"/>
    <w:rsid w:val="006F5028"/>
    <w:rsid w:val="006F6ABD"/>
    <w:rsid w:val="00736C5E"/>
    <w:rsid w:val="00737584"/>
    <w:rsid w:val="0074174B"/>
    <w:rsid w:val="007573F1"/>
    <w:rsid w:val="0078523D"/>
    <w:rsid w:val="00792AE3"/>
    <w:rsid w:val="007A35D5"/>
    <w:rsid w:val="007C6824"/>
    <w:rsid w:val="007D2076"/>
    <w:rsid w:val="007D28AD"/>
    <w:rsid w:val="007D701B"/>
    <w:rsid w:val="007E1DEE"/>
    <w:rsid w:val="007F30C8"/>
    <w:rsid w:val="0082437A"/>
    <w:rsid w:val="008250E8"/>
    <w:rsid w:val="00855AC2"/>
    <w:rsid w:val="00857766"/>
    <w:rsid w:val="008609B7"/>
    <w:rsid w:val="00874BD4"/>
    <w:rsid w:val="0087524E"/>
    <w:rsid w:val="008A5384"/>
    <w:rsid w:val="008C3817"/>
    <w:rsid w:val="008F4DA1"/>
    <w:rsid w:val="008F4F2B"/>
    <w:rsid w:val="008F5C57"/>
    <w:rsid w:val="00905847"/>
    <w:rsid w:val="00917145"/>
    <w:rsid w:val="00943CD4"/>
    <w:rsid w:val="00952E23"/>
    <w:rsid w:val="0095560C"/>
    <w:rsid w:val="00975B67"/>
    <w:rsid w:val="009878C6"/>
    <w:rsid w:val="009B1E43"/>
    <w:rsid w:val="009B1E54"/>
    <w:rsid w:val="009B44E2"/>
    <w:rsid w:val="009C4D82"/>
    <w:rsid w:val="009C5B78"/>
    <w:rsid w:val="009D5E2E"/>
    <w:rsid w:val="009F33FA"/>
    <w:rsid w:val="009F76B7"/>
    <w:rsid w:val="00A0107D"/>
    <w:rsid w:val="00A275DB"/>
    <w:rsid w:val="00A3099D"/>
    <w:rsid w:val="00A63F37"/>
    <w:rsid w:val="00A7444F"/>
    <w:rsid w:val="00A775A7"/>
    <w:rsid w:val="00A77962"/>
    <w:rsid w:val="00A97F64"/>
    <w:rsid w:val="00AA06EA"/>
    <w:rsid w:val="00AD5F07"/>
    <w:rsid w:val="00AF3EE5"/>
    <w:rsid w:val="00B56C56"/>
    <w:rsid w:val="00B717AF"/>
    <w:rsid w:val="00B866C2"/>
    <w:rsid w:val="00BA0303"/>
    <w:rsid w:val="00BA34BD"/>
    <w:rsid w:val="00BB0FAB"/>
    <w:rsid w:val="00BB5F25"/>
    <w:rsid w:val="00BD611F"/>
    <w:rsid w:val="00BF0F0A"/>
    <w:rsid w:val="00C045F7"/>
    <w:rsid w:val="00C04EBE"/>
    <w:rsid w:val="00C13379"/>
    <w:rsid w:val="00C65789"/>
    <w:rsid w:val="00C6736B"/>
    <w:rsid w:val="00C86752"/>
    <w:rsid w:val="00CE4966"/>
    <w:rsid w:val="00CF65C1"/>
    <w:rsid w:val="00D103E5"/>
    <w:rsid w:val="00D13AED"/>
    <w:rsid w:val="00D16060"/>
    <w:rsid w:val="00D24C87"/>
    <w:rsid w:val="00D46D69"/>
    <w:rsid w:val="00D61182"/>
    <w:rsid w:val="00D61637"/>
    <w:rsid w:val="00D64445"/>
    <w:rsid w:val="00D82380"/>
    <w:rsid w:val="00DA3DCD"/>
    <w:rsid w:val="00DA4CDE"/>
    <w:rsid w:val="00DB2702"/>
    <w:rsid w:val="00DE655E"/>
    <w:rsid w:val="00E03400"/>
    <w:rsid w:val="00E20D29"/>
    <w:rsid w:val="00E25660"/>
    <w:rsid w:val="00E61D5E"/>
    <w:rsid w:val="00E80286"/>
    <w:rsid w:val="00EB5D45"/>
    <w:rsid w:val="00ED30FB"/>
    <w:rsid w:val="00EF0A47"/>
    <w:rsid w:val="00F067A0"/>
    <w:rsid w:val="00F26B71"/>
    <w:rsid w:val="00F3773E"/>
    <w:rsid w:val="00F51AD0"/>
    <w:rsid w:val="00F75653"/>
    <w:rsid w:val="00F92F1A"/>
    <w:rsid w:val="00FB22A0"/>
    <w:rsid w:val="00FD4EDC"/>
    <w:rsid w:val="00FE4134"/>
    <w:rsid w:val="00FF6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799497-3706-4163-9A72-63C25E2D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spacing w:line="360" w:lineRule="auto"/>
      <w:ind w:firstLine="709"/>
      <w:jc w:val="both"/>
      <w:outlineLvl w:val="0"/>
    </w:pPr>
    <w:rPr>
      <w:rFonts w:eastAsia="Arial Unicode MS"/>
      <w:b/>
      <w:bCs/>
      <w:sz w:val="28"/>
    </w:rPr>
  </w:style>
  <w:style w:type="paragraph" w:styleId="2">
    <w:name w:val="heading 2"/>
    <w:basedOn w:val="a0"/>
    <w:next w:val="a0"/>
    <w:qFormat/>
    <w:pPr>
      <w:keepNext/>
      <w:widowControl w:val="0"/>
      <w:autoSpaceDE w:val="0"/>
      <w:autoSpaceDN w:val="0"/>
      <w:adjustRightInd w:val="0"/>
      <w:spacing w:before="240" w:after="60" w:line="256" w:lineRule="auto"/>
      <w:ind w:left="240"/>
      <w:jc w:val="both"/>
      <w:outlineLvl w:val="1"/>
    </w:pPr>
    <w:rPr>
      <w:rFonts w:ascii="Arial" w:eastAsia="Arial Unicode MS" w:hAnsi="Arial" w:cs="Arial"/>
      <w:b/>
      <w:bCs/>
      <w:i/>
      <w:iCs/>
      <w:sz w:val="28"/>
      <w:szCs w:val="28"/>
    </w:rPr>
  </w:style>
  <w:style w:type="paragraph" w:styleId="5">
    <w:name w:val="heading 5"/>
    <w:basedOn w:val="a0"/>
    <w:next w:val="a0"/>
    <w:qFormat/>
    <w:pPr>
      <w:keepNext/>
      <w:spacing w:line="480" w:lineRule="auto"/>
      <w:outlineLvl w:val="4"/>
    </w:pPr>
    <w:rPr>
      <w:rFonts w:eastAsia="Arial Unicode MS"/>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0"/>
    <w:pPr>
      <w:ind w:firstLine="709"/>
      <w:jc w:val="both"/>
    </w:pPr>
    <w:rPr>
      <w:sz w:val="28"/>
    </w:rPr>
  </w:style>
  <w:style w:type="paragraph" w:styleId="a4">
    <w:name w:val="footnote text"/>
    <w:basedOn w:val="a0"/>
    <w:semiHidden/>
    <w:rPr>
      <w:sz w:val="20"/>
      <w:szCs w:val="20"/>
    </w:rPr>
  </w:style>
  <w:style w:type="character" w:styleId="a5">
    <w:name w:val="footnote reference"/>
    <w:basedOn w:val="a1"/>
    <w:semiHidden/>
    <w:rPr>
      <w:vertAlign w:val="superscript"/>
    </w:rPr>
  </w:style>
  <w:style w:type="paragraph" w:styleId="a6">
    <w:name w:val="footer"/>
    <w:basedOn w:val="a0"/>
    <w:pPr>
      <w:tabs>
        <w:tab w:val="center" w:pos="4677"/>
        <w:tab w:val="right" w:pos="9355"/>
      </w:tabs>
    </w:pPr>
  </w:style>
  <w:style w:type="character" w:styleId="a7">
    <w:name w:val="page number"/>
    <w:basedOn w:val="a1"/>
  </w:style>
  <w:style w:type="paragraph" w:styleId="a8">
    <w:name w:val="Normal (Web)"/>
    <w:basedOn w:val="a0"/>
    <w:pPr>
      <w:spacing w:before="100" w:beforeAutospacing="1" w:after="100" w:afterAutospacing="1"/>
    </w:pPr>
    <w:rPr>
      <w:rFonts w:ascii="Arial Unicode MS" w:eastAsia="Arial Unicode MS" w:hAnsi="Arial Unicode MS" w:cs="Arial Unicode MS"/>
      <w:color w:val="000000"/>
    </w:rPr>
  </w:style>
  <w:style w:type="paragraph" w:styleId="a">
    <w:name w:val="List Bullet"/>
    <w:basedOn w:val="a0"/>
    <w:autoRedefine/>
    <w:pPr>
      <w:widowControl w:val="0"/>
      <w:numPr>
        <w:numId w:val="6"/>
      </w:numPr>
      <w:autoSpaceDE w:val="0"/>
      <w:autoSpaceDN w:val="0"/>
      <w:adjustRightInd w:val="0"/>
      <w:spacing w:line="256" w:lineRule="auto"/>
      <w:jc w:val="both"/>
    </w:pPr>
    <w:rPr>
      <w:sz w:val="18"/>
      <w:szCs w:val="18"/>
    </w:rPr>
  </w:style>
  <w:style w:type="paragraph" w:styleId="a9">
    <w:name w:val="List Continue"/>
    <w:basedOn w:val="a0"/>
    <w:pPr>
      <w:widowControl w:val="0"/>
      <w:autoSpaceDE w:val="0"/>
      <w:autoSpaceDN w:val="0"/>
      <w:adjustRightInd w:val="0"/>
      <w:spacing w:after="120" w:line="256" w:lineRule="auto"/>
      <w:ind w:left="283"/>
      <w:jc w:val="both"/>
    </w:pPr>
    <w:rPr>
      <w:sz w:val="18"/>
      <w:szCs w:val="18"/>
    </w:rPr>
  </w:style>
  <w:style w:type="paragraph" w:styleId="21">
    <w:name w:val="List Continue 2"/>
    <w:basedOn w:val="a0"/>
    <w:pPr>
      <w:widowControl w:val="0"/>
      <w:autoSpaceDE w:val="0"/>
      <w:autoSpaceDN w:val="0"/>
      <w:adjustRightInd w:val="0"/>
      <w:spacing w:after="120" w:line="256" w:lineRule="auto"/>
      <w:ind w:left="566"/>
      <w:jc w:val="both"/>
    </w:pPr>
    <w:rPr>
      <w:sz w:val="18"/>
      <w:szCs w:val="18"/>
    </w:rPr>
  </w:style>
  <w:style w:type="paragraph" w:styleId="aa">
    <w:name w:val="Body Text Indent"/>
    <w:basedOn w:val="a0"/>
    <w:pPr>
      <w:widowControl w:val="0"/>
      <w:autoSpaceDE w:val="0"/>
      <w:autoSpaceDN w:val="0"/>
      <w:adjustRightInd w:val="0"/>
      <w:ind w:left="240"/>
    </w:pPr>
    <w:rPr>
      <w:sz w:val="18"/>
      <w:szCs w:val="18"/>
    </w:rPr>
  </w:style>
  <w:style w:type="paragraph" w:styleId="ab">
    <w:name w:val="Title"/>
    <w:basedOn w:val="a0"/>
    <w:qFormat/>
    <w:pPr>
      <w:spacing w:line="360" w:lineRule="auto"/>
      <w:ind w:firstLine="709"/>
      <w:jc w:val="center"/>
    </w:pPr>
    <w:rPr>
      <w:b/>
      <w:bCs/>
      <w:sz w:val="28"/>
    </w:rPr>
  </w:style>
  <w:style w:type="character" w:styleId="ac">
    <w:name w:val="Strong"/>
    <w:basedOn w:val="a1"/>
    <w:qFormat/>
    <w:rPr>
      <w:b/>
      <w:bCs/>
    </w:rPr>
  </w:style>
  <w:style w:type="character" w:styleId="ad">
    <w:name w:val="Hyperlink"/>
    <w:basedOn w:val="a1"/>
    <w:rPr>
      <w:color w:val="005555"/>
      <w:u w:val="single"/>
    </w:rPr>
  </w:style>
  <w:style w:type="character" w:styleId="ae">
    <w:name w:val="FollowedHyperlink"/>
    <w:basedOn w:val="a1"/>
    <w:rPr>
      <w:color w:val="800080"/>
      <w:u w:val="single"/>
    </w:rPr>
  </w:style>
  <w:style w:type="paragraph" w:styleId="af">
    <w:name w:val="header"/>
    <w:basedOn w:val="a0"/>
    <w:pPr>
      <w:tabs>
        <w:tab w:val="center" w:pos="4153"/>
        <w:tab w:val="right" w:pos="8306"/>
      </w:tabs>
      <w:overflowPunct w:val="0"/>
      <w:autoSpaceDE w:val="0"/>
      <w:autoSpaceDN w:val="0"/>
      <w:adjustRightInd w:val="0"/>
      <w:textAlignment w:val="baseline"/>
    </w:pPr>
    <w:rPr>
      <w:sz w:val="20"/>
      <w:szCs w:val="20"/>
    </w:rPr>
  </w:style>
  <w:style w:type="paragraph" w:styleId="3">
    <w:name w:val="Body Text 3"/>
    <w:basedOn w:val="a0"/>
    <w:rsid w:val="008F4DA1"/>
    <w:pPr>
      <w:spacing w:after="120"/>
    </w:pPr>
    <w:rPr>
      <w:sz w:val="16"/>
      <w:szCs w:val="16"/>
    </w:rPr>
  </w:style>
  <w:style w:type="table" w:styleId="af0">
    <w:name w:val="Table Grid"/>
    <w:basedOn w:val="a2"/>
    <w:rsid w:val="00D13A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5089">
      <w:bodyDiv w:val="1"/>
      <w:marLeft w:val="0"/>
      <w:marRight w:val="0"/>
      <w:marTop w:val="0"/>
      <w:marBottom w:val="0"/>
      <w:divBdr>
        <w:top w:val="none" w:sz="0" w:space="0" w:color="auto"/>
        <w:left w:val="none" w:sz="0" w:space="0" w:color="auto"/>
        <w:bottom w:val="none" w:sz="0" w:space="0" w:color="auto"/>
        <w:right w:val="none" w:sz="0" w:space="0" w:color="auto"/>
      </w:divBdr>
    </w:div>
    <w:div w:id="56322738">
      <w:bodyDiv w:val="1"/>
      <w:marLeft w:val="0"/>
      <w:marRight w:val="0"/>
      <w:marTop w:val="0"/>
      <w:marBottom w:val="0"/>
      <w:divBdr>
        <w:top w:val="none" w:sz="0" w:space="0" w:color="auto"/>
        <w:left w:val="none" w:sz="0" w:space="0" w:color="auto"/>
        <w:bottom w:val="none" w:sz="0" w:space="0" w:color="auto"/>
        <w:right w:val="none" w:sz="0" w:space="0" w:color="auto"/>
      </w:divBdr>
    </w:div>
    <w:div w:id="64032168">
      <w:bodyDiv w:val="1"/>
      <w:marLeft w:val="0"/>
      <w:marRight w:val="0"/>
      <w:marTop w:val="0"/>
      <w:marBottom w:val="0"/>
      <w:divBdr>
        <w:top w:val="none" w:sz="0" w:space="0" w:color="auto"/>
        <w:left w:val="none" w:sz="0" w:space="0" w:color="auto"/>
        <w:bottom w:val="none" w:sz="0" w:space="0" w:color="auto"/>
        <w:right w:val="none" w:sz="0" w:space="0" w:color="auto"/>
      </w:divBdr>
    </w:div>
    <w:div w:id="230969250">
      <w:bodyDiv w:val="1"/>
      <w:marLeft w:val="0"/>
      <w:marRight w:val="0"/>
      <w:marTop w:val="0"/>
      <w:marBottom w:val="0"/>
      <w:divBdr>
        <w:top w:val="none" w:sz="0" w:space="0" w:color="auto"/>
        <w:left w:val="none" w:sz="0" w:space="0" w:color="auto"/>
        <w:bottom w:val="none" w:sz="0" w:space="0" w:color="auto"/>
        <w:right w:val="none" w:sz="0" w:space="0" w:color="auto"/>
      </w:divBdr>
    </w:div>
    <w:div w:id="365065831">
      <w:bodyDiv w:val="1"/>
      <w:marLeft w:val="0"/>
      <w:marRight w:val="0"/>
      <w:marTop w:val="0"/>
      <w:marBottom w:val="0"/>
      <w:divBdr>
        <w:top w:val="none" w:sz="0" w:space="0" w:color="auto"/>
        <w:left w:val="none" w:sz="0" w:space="0" w:color="auto"/>
        <w:bottom w:val="none" w:sz="0" w:space="0" w:color="auto"/>
        <w:right w:val="none" w:sz="0" w:space="0" w:color="auto"/>
      </w:divBdr>
    </w:div>
    <w:div w:id="611400965">
      <w:bodyDiv w:val="1"/>
      <w:marLeft w:val="0"/>
      <w:marRight w:val="0"/>
      <w:marTop w:val="0"/>
      <w:marBottom w:val="0"/>
      <w:divBdr>
        <w:top w:val="none" w:sz="0" w:space="0" w:color="auto"/>
        <w:left w:val="none" w:sz="0" w:space="0" w:color="auto"/>
        <w:bottom w:val="none" w:sz="0" w:space="0" w:color="auto"/>
        <w:right w:val="none" w:sz="0" w:space="0" w:color="auto"/>
      </w:divBdr>
    </w:div>
    <w:div w:id="651520336">
      <w:bodyDiv w:val="1"/>
      <w:marLeft w:val="0"/>
      <w:marRight w:val="0"/>
      <w:marTop w:val="0"/>
      <w:marBottom w:val="0"/>
      <w:divBdr>
        <w:top w:val="none" w:sz="0" w:space="0" w:color="auto"/>
        <w:left w:val="none" w:sz="0" w:space="0" w:color="auto"/>
        <w:bottom w:val="none" w:sz="0" w:space="0" w:color="auto"/>
        <w:right w:val="none" w:sz="0" w:space="0" w:color="auto"/>
      </w:divBdr>
    </w:div>
    <w:div w:id="679699887">
      <w:bodyDiv w:val="1"/>
      <w:marLeft w:val="0"/>
      <w:marRight w:val="0"/>
      <w:marTop w:val="0"/>
      <w:marBottom w:val="0"/>
      <w:divBdr>
        <w:top w:val="none" w:sz="0" w:space="0" w:color="auto"/>
        <w:left w:val="none" w:sz="0" w:space="0" w:color="auto"/>
        <w:bottom w:val="none" w:sz="0" w:space="0" w:color="auto"/>
        <w:right w:val="none" w:sz="0" w:space="0" w:color="auto"/>
      </w:divBdr>
    </w:div>
    <w:div w:id="684287021">
      <w:bodyDiv w:val="1"/>
      <w:marLeft w:val="0"/>
      <w:marRight w:val="0"/>
      <w:marTop w:val="0"/>
      <w:marBottom w:val="0"/>
      <w:divBdr>
        <w:top w:val="none" w:sz="0" w:space="0" w:color="auto"/>
        <w:left w:val="none" w:sz="0" w:space="0" w:color="auto"/>
        <w:bottom w:val="none" w:sz="0" w:space="0" w:color="auto"/>
        <w:right w:val="none" w:sz="0" w:space="0" w:color="auto"/>
      </w:divBdr>
    </w:div>
    <w:div w:id="726875986">
      <w:bodyDiv w:val="1"/>
      <w:marLeft w:val="0"/>
      <w:marRight w:val="0"/>
      <w:marTop w:val="0"/>
      <w:marBottom w:val="0"/>
      <w:divBdr>
        <w:top w:val="none" w:sz="0" w:space="0" w:color="auto"/>
        <w:left w:val="none" w:sz="0" w:space="0" w:color="auto"/>
        <w:bottom w:val="none" w:sz="0" w:space="0" w:color="auto"/>
        <w:right w:val="none" w:sz="0" w:space="0" w:color="auto"/>
      </w:divBdr>
    </w:div>
    <w:div w:id="888566008">
      <w:bodyDiv w:val="1"/>
      <w:marLeft w:val="0"/>
      <w:marRight w:val="0"/>
      <w:marTop w:val="0"/>
      <w:marBottom w:val="0"/>
      <w:divBdr>
        <w:top w:val="none" w:sz="0" w:space="0" w:color="auto"/>
        <w:left w:val="none" w:sz="0" w:space="0" w:color="auto"/>
        <w:bottom w:val="none" w:sz="0" w:space="0" w:color="auto"/>
        <w:right w:val="none" w:sz="0" w:space="0" w:color="auto"/>
      </w:divBdr>
    </w:div>
    <w:div w:id="931278278">
      <w:bodyDiv w:val="1"/>
      <w:marLeft w:val="0"/>
      <w:marRight w:val="0"/>
      <w:marTop w:val="0"/>
      <w:marBottom w:val="0"/>
      <w:divBdr>
        <w:top w:val="none" w:sz="0" w:space="0" w:color="auto"/>
        <w:left w:val="none" w:sz="0" w:space="0" w:color="auto"/>
        <w:bottom w:val="none" w:sz="0" w:space="0" w:color="auto"/>
        <w:right w:val="none" w:sz="0" w:space="0" w:color="auto"/>
      </w:divBdr>
    </w:div>
    <w:div w:id="938685917">
      <w:bodyDiv w:val="1"/>
      <w:marLeft w:val="0"/>
      <w:marRight w:val="0"/>
      <w:marTop w:val="0"/>
      <w:marBottom w:val="0"/>
      <w:divBdr>
        <w:top w:val="none" w:sz="0" w:space="0" w:color="auto"/>
        <w:left w:val="none" w:sz="0" w:space="0" w:color="auto"/>
        <w:bottom w:val="none" w:sz="0" w:space="0" w:color="auto"/>
        <w:right w:val="none" w:sz="0" w:space="0" w:color="auto"/>
      </w:divBdr>
    </w:div>
    <w:div w:id="939606724">
      <w:bodyDiv w:val="1"/>
      <w:marLeft w:val="0"/>
      <w:marRight w:val="0"/>
      <w:marTop w:val="0"/>
      <w:marBottom w:val="0"/>
      <w:divBdr>
        <w:top w:val="none" w:sz="0" w:space="0" w:color="auto"/>
        <w:left w:val="none" w:sz="0" w:space="0" w:color="auto"/>
        <w:bottom w:val="none" w:sz="0" w:space="0" w:color="auto"/>
        <w:right w:val="none" w:sz="0" w:space="0" w:color="auto"/>
      </w:divBdr>
    </w:div>
    <w:div w:id="1058242371">
      <w:bodyDiv w:val="1"/>
      <w:marLeft w:val="0"/>
      <w:marRight w:val="0"/>
      <w:marTop w:val="0"/>
      <w:marBottom w:val="0"/>
      <w:divBdr>
        <w:top w:val="none" w:sz="0" w:space="0" w:color="auto"/>
        <w:left w:val="none" w:sz="0" w:space="0" w:color="auto"/>
        <w:bottom w:val="none" w:sz="0" w:space="0" w:color="auto"/>
        <w:right w:val="none" w:sz="0" w:space="0" w:color="auto"/>
      </w:divBdr>
    </w:div>
    <w:div w:id="1127552130">
      <w:bodyDiv w:val="1"/>
      <w:marLeft w:val="0"/>
      <w:marRight w:val="0"/>
      <w:marTop w:val="0"/>
      <w:marBottom w:val="0"/>
      <w:divBdr>
        <w:top w:val="none" w:sz="0" w:space="0" w:color="auto"/>
        <w:left w:val="none" w:sz="0" w:space="0" w:color="auto"/>
        <w:bottom w:val="none" w:sz="0" w:space="0" w:color="auto"/>
        <w:right w:val="none" w:sz="0" w:space="0" w:color="auto"/>
      </w:divBdr>
    </w:div>
    <w:div w:id="1128935485">
      <w:bodyDiv w:val="1"/>
      <w:marLeft w:val="0"/>
      <w:marRight w:val="0"/>
      <w:marTop w:val="0"/>
      <w:marBottom w:val="0"/>
      <w:divBdr>
        <w:top w:val="none" w:sz="0" w:space="0" w:color="auto"/>
        <w:left w:val="none" w:sz="0" w:space="0" w:color="auto"/>
        <w:bottom w:val="none" w:sz="0" w:space="0" w:color="auto"/>
        <w:right w:val="none" w:sz="0" w:space="0" w:color="auto"/>
      </w:divBdr>
    </w:div>
    <w:div w:id="1162281615">
      <w:bodyDiv w:val="1"/>
      <w:marLeft w:val="0"/>
      <w:marRight w:val="0"/>
      <w:marTop w:val="0"/>
      <w:marBottom w:val="0"/>
      <w:divBdr>
        <w:top w:val="none" w:sz="0" w:space="0" w:color="auto"/>
        <w:left w:val="none" w:sz="0" w:space="0" w:color="auto"/>
        <w:bottom w:val="none" w:sz="0" w:space="0" w:color="auto"/>
        <w:right w:val="none" w:sz="0" w:space="0" w:color="auto"/>
      </w:divBdr>
    </w:div>
    <w:div w:id="1230264016">
      <w:bodyDiv w:val="1"/>
      <w:marLeft w:val="0"/>
      <w:marRight w:val="0"/>
      <w:marTop w:val="0"/>
      <w:marBottom w:val="0"/>
      <w:divBdr>
        <w:top w:val="none" w:sz="0" w:space="0" w:color="auto"/>
        <w:left w:val="none" w:sz="0" w:space="0" w:color="auto"/>
        <w:bottom w:val="none" w:sz="0" w:space="0" w:color="auto"/>
        <w:right w:val="none" w:sz="0" w:space="0" w:color="auto"/>
      </w:divBdr>
    </w:div>
    <w:div w:id="1344893983">
      <w:bodyDiv w:val="1"/>
      <w:marLeft w:val="0"/>
      <w:marRight w:val="0"/>
      <w:marTop w:val="0"/>
      <w:marBottom w:val="0"/>
      <w:divBdr>
        <w:top w:val="none" w:sz="0" w:space="0" w:color="auto"/>
        <w:left w:val="none" w:sz="0" w:space="0" w:color="auto"/>
        <w:bottom w:val="none" w:sz="0" w:space="0" w:color="auto"/>
        <w:right w:val="none" w:sz="0" w:space="0" w:color="auto"/>
      </w:divBdr>
    </w:div>
    <w:div w:id="1428187425">
      <w:bodyDiv w:val="1"/>
      <w:marLeft w:val="0"/>
      <w:marRight w:val="0"/>
      <w:marTop w:val="0"/>
      <w:marBottom w:val="0"/>
      <w:divBdr>
        <w:top w:val="none" w:sz="0" w:space="0" w:color="auto"/>
        <w:left w:val="none" w:sz="0" w:space="0" w:color="auto"/>
        <w:bottom w:val="none" w:sz="0" w:space="0" w:color="auto"/>
        <w:right w:val="none" w:sz="0" w:space="0" w:color="auto"/>
      </w:divBdr>
    </w:div>
    <w:div w:id="1428648166">
      <w:bodyDiv w:val="1"/>
      <w:marLeft w:val="0"/>
      <w:marRight w:val="0"/>
      <w:marTop w:val="0"/>
      <w:marBottom w:val="0"/>
      <w:divBdr>
        <w:top w:val="none" w:sz="0" w:space="0" w:color="auto"/>
        <w:left w:val="none" w:sz="0" w:space="0" w:color="auto"/>
        <w:bottom w:val="none" w:sz="0" w:space="0" w:color="auto"/>
        <w:right w:val="none" w:sz="0" w:space="0" w:color="auto"/>
      </w:divBdr>
    </w:div>
    <w:div w:id="1494761239">
      <w:bodyDiv w:val="1"/>
      <w:marLeft w:val="0"/>
      <w:marRight w:val="0"/>
      <w:marTop w:val="0"/>
      <w:marBottom w:val="0"/>
      <w:divBdr>
        <w:top w:val="none" w:sz="0" w:space="0" w:color="auto"/>
        <w:left w:val="none" w:sz="0" w:space="0" w:color="auto"/>
        <w:bottom w:val="none" w:sz="0" w:space="0" w:color="auto"/>
        <w:right w:val="none" w:sz="0" w:space="0" w:color="auto"/>
      </w:divBdr>
    </w:div>
    <w:div w:id="1590195748">
      <w:bodyDiv w:val="1"/>
      <w:marLeft w:val="0"/>
      <w:marRight w:val="0"/>
      <w:marTop w:val="0"/>
      <w:marBottom w:val="0"/>
      <w:divBdr>
        <w:top w:val="none" w:sz="0" w:space="0" w:color="auto"/>
        <w:left w:val="none" w:sz="0" w:space="0" w:color="auto"/>
        <w:bottom w:val="none" w:sz="0" w:space="0" w:color="auto"/>
        <w:right w:val="none" w:sz="0" w:space="0" w:color="auto"/>
      </w:divBdr>
    </w:div>
    <w:div w:id="1697265554">
      <w:bodyDiv w:val="1"/>
      <w:marLeft w:val="0"/>
      <w:marRight w:val="0"/>
      <w:marTop w:val="0"/>
      <w:marBottom w:val="0"/>
      <w:divBdr>
        <w:top w:val="none" w:sz="0" w:space="0" w:color="auto"/>
        <w:left w:val="none" w:sz="0" w:space="0" w:color="auto"/>
        <w:bottom w:val="none" w:sz="0" w:space="0" w:color="auto"/>
        <w:right w:val="none" w:sz="0" w:space="0" w:color="auto"/>
      </w:divBdr>
    </w:div>
    <w:div w:id="1730641662">
      <w:bodyDiv w:val="1"/>
      <w:marLeft w:val="0"/>
      <w:marRight w:val="0"/>
      <w:marTop w:val="0"/>
      <w:marBottom w:val="0"/>
      <w:divBdr>
        <w:top w:val="none" w:sz="0" w:space="0" w:color="auto"/>
        <w:left w:val="none" w:sz="0" w:space="0" w:color="auto"/>
        <w:bottom w:val="none" w:sz="0" w:space="0" w:color="auto"/>
        <w:right w:val="none" w:sz="0" w:space="0" w:color="auto"/>
      </w:divBdr>
    </w:div>
    <w:div w:id="214036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4770</Words>
  <Characters>27191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Доктрина  торгового баланса – решающая часть экономического учения зрелого меркантилизма</vt:lpstr>
    </vt:vector>
  </TitlesOfParts>
  <Company>-</Company>
  <LinksUpToDate>false</LinksUpToDate>
  <CharactersWithSpaces>31898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Доктрина  торгового баланса – решающая часть экономического учения зрелого меркантилизма</dc:title>
  <dc:subject/>
  <dc:creator>-</dc:creator>
  <cp:keywords/>
  <dc:description/>
  <cp:lastModifiedBy>Irina</cp:lastModifiedBy>
  <cp:revision>2</cp:revision>
  <dcterms:created xsi:type="dcterms:W3CDTF">2014-10-31T18:21:00Z</dcterms:created>
  <dcterms:modified xsi:type="dcterms:W3CDTF">2014-10-31T18:21:00Z</dcterms:modified>
</cp:coreProperties>
</file>