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89" w:rsidRDefault="004B5789" w:rsidP="001B3140">
      <w:pPr>
        <w:jc w:val="center"/>
        <w:rPr>
          <w:bCs/>
          <w:sz w:val="28"/>
          <w:szCs w:val="28"/>
        </w:rPr>
      </w:pPr>
    </w:p>
    <w:p w:rsidR="001B3140" w:rsidRPr="007C4FC3" w:rsidRDefault="001B3140" w:rsidP="001B3140">
      <w:pPr>
        <w:jc w:val="center"/>
        <w:rPr>
          <w:bCs/>
          <w:sz w:val="28"/>
          <w:szCs w:val="28"/>
        </w:rPr>
      </w:pPr>
    </w:p>
    <w:p w:rsidR="001B3140" w:rsidRPr="00A96031" w:rsidRDefault="001B3140" w:rsidP="001B3140">
      <w:pPr>
        <w:spacing w:line="360" w:lineRule="auto"/>
        <w:jc w:val="center"/>
        <w:rPr>
          <w:iCs/>
          <w:sz w:val="32"/>
        </w:rPr>
      </w:pPr>
      <w:r w:rsidRPr="00A96031">
        <w:rPr>
          <w:iCs/>
          <w:sz w:val="32"/>
        </w:rPr>
        <w:t>Содержание</w:t>
      </w:r>
    </w:p>
    <w:p w:rsidR="001B3140" w:rsidRPr="00A96031" w:rsidRDefault="001B3140" w:rsidP="001B3140">
      <w:pPr>
        <w:spacing w:line="360" w:lineRule="auto"/>
        <w:jc w:val="center"/>
        <w:rPr>
          <w:iCs/>
          <w:sz w:val="32"/>
        </w:rPr>
      </w:pPr>
    </w:p>
    <w:p w:rsidR="001B3140" w:rsidRPr="00A96031" w:rsidRDefault="001B3140" w:rsidP="001B3140">
      <w:pPr>
        <w:spacing w:line="360" w:lineRule="auto"/>
        <w:jc w:val="center"/>
        <w:rPr>
          <w:iCs/>
          <w:sz w:val="32"/>
        </w:rPr>
      </w:pPr>
    </w:p>
    <w:p w:rsidR="001B3140" w:rsidRPr="001B3140" w:rsidRDefault="001B3140" w:rsidP="001B3140">
      <w:pPr>
        <w:spacing w:line="360" w:lineRule="auto"/>
        <w:jc w:val="both"/>
        <w:rPr>
          <w:iCs/>
          <w:sz w:val="28"/>
          <w:szCs w:val="28"/>
        </w:rPr>
      </w:pPr>
      <w:r w:rsidRPr="00A96031">
        <w:rPr>
          <w:iCs/>
          <w:sz w:val="28"/>
          <w:szCs w:val="28"/>
        </w:rPr>
        <w:t>Введение………………………………………………………</w:t>
      </w:r>
      <w:r>
        <w:rPr>
          <w:iCs/>
          <w:sz w:val="28"/>
          <w:szCs w:val="28"/>
        </w:rPr>
        <w:t>………………...……3</w:t>
      </w:r>
    </w:p>
    <w:p w:rsidR="001B3140" w:rsidRDefault="001B3140" w:rsidP="001B3140">
      <w:pPr>
        <w:spacing w:line="360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1B3140">
        <w:rPr>
          <w:snapToGrid w:val="0"/>
          <w:sz w:val="28"/>
          <w:szCs w:val="28"/>
        </w:rPr>
        <w:t>Единый социальный налог до 2010 года………..</w:t>
      </w:r>
      <w:r w:rsidRPr="001B3140">
        <w:rPr>
          <w:sz w:val="28"/>
          <w:szCs w:val="28"/>
        </w:rPr>
        <w:t>…</w:t>
      </w:r>
      <w:r>
        <w:rPr>
          <w:sz w:val="28"/>
          <w:szCs w:val="28"/>
        </w:rPr>
        <w:t>………..…….……..….</w:t>
      </w:r>
      <w:r w:rsidRPr="001B3140">
        <w:rPr>
          <w:sz w:val="28"/>
          <w:szCs w:val="28"/>
        </w:rPr>
        <w:t>……</w:t>
      </w:r>
      <w:r>
        <w:rPr>
          <w:sz w:val="28"/>
          <w:szCs w:val="28"/>
        </w:rPr>
        <w:t>5</w:t>
      </w:r>
    </w:p>
    <w:p w:rsidR="001B3140" w:rsidRPr="0017373B" w:rsidRDefault="001B3140" w:rsidP="0017373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17373B">
        <w:rPr>
          <w:sz w:val="28"/>
          <w:szCs w:val="28"/>
        </w:rPr>
        <w:t>2. Реформа ЕСН 2010-</w:t>
      </w:r>
      <w:smartTag w:uri="urn:schemas-microsoft-com:office:smarttags" w:element="metricconverter">
        <w:smartTagPr>
          <w:attr w:name="ProductID" w:val="2011 г"/>
        </w:smartTagPr>
        <w:r w:rsidRPr="0017373B">
          <w:rPr>
            <w:sz w:val="28"/>
            <w:szCs w:val="28"/>
          </w:rPr>
          <w:t>2011 г</w:t>
        </w:r>
      </w:smartTag>
      <w:r w:rsidRPr="0017373B">
        <w:rPr>
          <w:sz w:val="28"/>
          <w:szCs w:val="28"/>
        </w:rPr>
        <w:t>. и расходы компаний-работодателей…</w:t>
      </w:r>
      <w:r w:rsidR="0017373B">
        <w:rPr>
          <w:sz w:val="28"/>
          <w:szCs w:val="28"/>
        </w:rPr>
        <w:t>…</w:t>
      </w:r>
      <w:r w:rsidRPr="0017373B">
        <w:rPr>
          <w:sz w:val="28"/>
          <w:szCs w:val="28"/>
        </w:rPr>
        <w:t>………..10</w:t>
      </w:r>
    </w:p>
    <w:p w:rsidR="007C4FC3" w:rsidRDefault="001B3140" w:rsidP="001B3140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Заключение…………...……………………………………………………….…….</w:t>
      </w:r>
      <w:r w:rsidR="0017373B">
        <w:rPr>
          <w:iCs/>
          <w:sz w:val="28"/>
          <w:szCs w:val="28"/>
        </w:rPr>
        <w:t>2</w:t>
      </w:r>
      <w:r w:rsidR="00806C88">
        <w:rPr>
          <w:iCs/>
          <w:sz w:val="28"/>
          <w:szCs w:val="28"/>
        </w:rPr>
        <w:t>0</w:t>
      </w:r>
    </w:p>
    <w:p w:rsidR="001B3140" w:rsidRPr="00A96031" w:rsidRDefault="001B3140" w:rsidP="001B3140">
      <w:pPr>
        <w:spacing w:line="360" w:lineRule="auto"/>
        <w:jc w:val="both"/>
        <w:rPr>
          <w:iCs/>
          <w:sz w:val="28"/>
          <w:szCs w:val="28"/>
        </w:rPr>
      </w:pPr>
      <w:r w:rsidRPr="00A96031">
        <w:rPr>
          <w:iCs/>
          <w:sz w:val="28"/>
          <w:szCs w:val="28"/>
        </w:rPr>
        <w:t>Список используемой литературы</w:t>
      </w:r>
      <w:r>
        <w:rPr>
          <w:iCs/>
          <w:sz w:val="28"/>
          <w:szCs w:val="28"/>
        </w:rPr>
        <w:t>……………..………………………………</w:t>
      </w:r>
      <w:r w:rsidR="0017373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…</w:t>
      </w:r>
      <w:r w:rsidR="0017373B">
        <w:rPr>
          <w:iCs/>
          <w:sz w:val="28"/>
          <w:szCs w:val="28"/>
        </w:rPr>
        <w:t>2</w:t>
      </w:r>
      <w:r w:rsidR="00806C88">
        <w:rPr>
          <w:iCs/>
          <w:sz w:val="28"/>
          <w:szCs w:val="28"/>
        </w:rPr>
        <w:t>2</w:t>
      </w:r>
    </w:p>
    <w:p w:rsidR="001B3140" w:rsidRPr="00A96031" w:rsidRDefault="001B3140" w:rsidP="001B3140">
      <w:pPr>
        <w:spacing w:line="360" w:lineRule="auto"/>
        <w:jc w:val="both"/>
        <w:rPr>
          <w:iCs/>
          <w:sz w:val="32"/>
        </w:rPr>
      </w:pPr>
    </w:p>
    <w:p w:rsidR="001B3140" w:rsidRDefault="001B3140" w:rsidP="001B3140">
      <w:pPr>
        <w:spacing w:line="360" w:lineRule="auto"/>
        <w:jc w:val="center"/>
        <w:rPr>
          <w:i/>
          <w:iCs/>
          <w:sz w:val="32"/>
        </w:rPr>
      </w:pPr>
    </w:p>
    <w:p w:rsidR="001B3140" w:rsidRDefault="001B3140" w:rsidP="001B3140">
      <w:pPr>
        <w:spacing w:line="360" w:lineRule="auto"/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1B3140">
      <w:pPr>
        <w:jc w:val="center"/>
        <w:rPr>
          <w:i/>
          <w:iCs/>
          <w:sz w:val="32"/>
        </w:rPr>
      </w:pPr>
    </w:p>
    <w:p w:rsidR="001B3140" w:rsidRDefault="001B3140" w:rsidP="00D421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373B" w:rsidRDefault="0017373B" w:rsidP="00D421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4FC3" w:rsidRDefault="007C4FC3" w:rsidP="00D421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7C4FC3" w:rsidRDefault="007C4FC3" w:rsidP="00D4215A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4215A" w:rsidRPr="00D4215A" w:rsidRDefault="00D4215A" w:rsidP="00D4215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4215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D4215A" w:rsidRPr="00D4215A" w:rsidRDefault="00D4215A" w:rsidP="00D4215A">
      <w:pPr>
        <w:spacing w:line="360" w:lineRule="auto"/>
        <w:ind w:firstLine="708"/>
        <w:jc w:val="center"/>
        <w:rPr>
          <w:sz w:val="28"/>
          <w:szCs w:val="28"/>
        </w:rPr>
      </w:pPr>
    </w:p>
    <w:p w:rsidR="00250F05" w:rsidRPr="00CA4726" w:rsidRDefault="00250F05" w:rsidP="00CA4726">
      <w:pPr>
        <w:spacing w:line="360" w:lineRule="auto"/>
        <w:ind w:firstLine="709"/>
        <w:jc w:val="both"/>
        <w:rPr>
          <w:sz w:val="28"/>
          <w:szCs w:val="28"/>
        </w:rPr>
      </w:pPr>
      <w:r w:rsidRPr="00CA4726">
        <w:rPr>
          <w:sz w:val="28"/>
          <w:szCs w:val="28"/>
        </w:rPr>
        <w:t xml:space="preserve">Идея введения единого социального налога, т.е. объединения всех страховых взносов, возникла еще в </w:t>
      </w:r>
      <w:smartTag w:uri="urn:schemas-microsoft-com:office:smarttags" w:element="metricconverter">
        <w:smartTagPr>
          <w:attr w:name="ProductID" w:val="1998 г"/>
        </w:smartTagPr>
        <w:r w:rsidRPr="00CA4726">
          <w:rPr>
            <w:sz w:val="28"/>
            <w:szCs w:val="28"/>
          </w:rPr>
          <w:t>1998 г</w:t>
        </w:r>
      </w:smartTag>
      <w:r w:rsidRPr="00CA4726">
        <w:rPr>
          <w:sz w:val="28"/>
          <w:szCs w:val="28"/>
        </w:rPr>
        <w:t>., когда Госналогслужба России предложила при сохранении механизма сбора страховых взносов в социальные внебюджетные фонды ус</w:t>
      </w:r>
      <w:r w:rsidRPr="00CA4726">
        <w:rPr>
          <w:sz w:val="28"/>
          <w:szCs w:val="28"/>
        </w:rPr>
        <w:softHyphen/>
        <w:t>тановить для них единую унифицированную налогооблагаемую базу и пере</w:t>
      </w:r>
      <w:r w:rsidRPr="00CA4726">
        <w:rPr>
          <w:sz w:val="28"/>
          <w:szCs w:val="28"/>
        </w:rPr>
        <w:softHyphen/>
        <w:t>дать функции учета и контроля одному ведомству. Однако тогда эти предло</w:t>
      </w:r>
      <w:r w:rsidRPr="00CA4726">
        <w:rPr>
          <w:sz w:val="28"/>
          <w:szCs w:val="28"/>
        </w:rPr>
        <w:softHyphen/>
        <w:t>жения из-за их несовершенства оказались невостребованными, и вопрос ос</w:t>
      </w:r>
      <w:r w:rsidRPr="00CA4726">
        <w:rPr>
          <w:sz w:val="28"/>
          <w:szCs w:val="28"/>
        </w:rPr>
        <w:softHyphen/>
        <w:t>тался открытым.</w:t>
      </w:r>
    </w:p>
    <w:p w:rsidR="00250F05" w:rsidRPr="00CA4726" w:rsidRDefault="00250F05" w:rsidP="00CA47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A4726">
        <w:rPr>
          <w:snapToGrid w:val="0"/>
          <w:sz w:val="28"/>
          <w:szCs w:val="28"/>
        </w:rPr>
        <w:t>До введения единого социального налога был не совсем ясен статус отчислений в государственные социальные внебюджетные фонды. Формально не являясь налогами, поскольку не входили в установленную Законом "Об основах налоговой системы Российской Федерации" налоговую систему России, они по своему экономическому содержанию для налогоплательщиков были все-таки одной их форм налогов. При этом, учитывая высокие ставки этих взносов, они были одним из определяющих моментов сокрытия работодателями истинных размеров выплачиваемой работникам заработной платы и существования тем самым скрытых форм оплаты труда.</w:t>
      </w:r>
    </w:p>
    <w:p w:rsidR="00250F05" w:rsidRPr="00CA4726" w:rsidRDefault="00250F05" w:rsidP="00CA47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A4726">
        <w:rPr>
          <w:sz w:val="28"/>
          <w:szCs w:val="28"/>
        </w:rPr>
        <w:t>После принятия части второй Налогового кодекса РФ и Фе</w:t>
      </w:r>
      <w:r w:rsidRPr="00CA4726">
        <w:rPr>
          <w:sz w:val="28"/>
          <w:szCs w:val="28"/>
        </w:rPr>
        <w:softHyphen/>
        <w:t>дерального закона “О введении в действие части второй Налогового кодекса Российской Федерации и внесении измене</w:t>
      </w:r>
      <w:r w:rsidRPr="00CA4726">
        <w:rPr>
          <w:sz w:val="28"/>
          <w:szCs w:val="28"/>
        </w:rPr>
        <w:softHyphen/>
        <w:t>ний в некоторые законодательные акты Российской Федерации о налогах” с 1 января 2001 года вступил в силу новый порядок исчисления и уплаты взно</w:t>
      </w:r>
      <w:r w:rsidRPr="00CA4726">
        <w:rPr>
          <w:sz w:val="28"/>
          <w:szCs w:val="28"/>
        </w:rPr>
        <w:softHyphen/>
        <w:t>сов в государственные социальные внебюджетные фонды.</w:t>
      </w:r>
    </w:p>
    <w:p w:rsidR="00250F05" w:rsidRPr="00CA4726" w:rsidRDefault="00250F05" w:rsidP="00CA4726">
      <w:pPr>
        <w:spacing w:line="360" w:lineRule="auto"/>
        <w:ind w:firstLine="709"/>
        <w:jc w:val="both"/>
        <w:rPr>
          <w:sz w:val="28"/>
          <w:szCs w:val="28"/>
        </w:rPr>
      </w:pPr>
      <w:r w:rsidRPr="00CA4726">
        <w:rPr>
          <w:sz w:val="28"/>
          <w:szCs w:val="28"/>
        </w:rPr>
        <w:t>Главой 24 части второй Налогового кодекса РФ был введен единый социальный налог (ЕСН).</w:t>
      </w:r>
    </w:p>
    <w:p w:rsidR="00250F05" w:rsidRPr="00CA4726" w:rsidRDefault="00250F05" w:rsidP="00CA47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A4726">
        <w:rPr>
          <w:snapToGrid w:val="0"/>
          <w:sz w:val="28"/>
          <w:szCs w:val="28"/>
        </w:rPr>
        <w:t>Принципиальное значение имеет также и то обстоятельство, что с введением единого социального налога для всех нал</w:t>
      </w:r>
      <w:r w:rsidR="00D4215A" w:rsidRPr="00CA4726">
        <w:rPr>
          <w:snapToGrid w:val="0"/>
          <w:sz w:val="28"/>
          <w:szCs w:val="28"/>
        </w:rPr>
        <w:t>огоплательщиков — работодателей</w:t>
      </w:r>
      <w:r w:rsidRPr="00CA4726">
        <w:rPr>
          <w:snapToGrid w:val="0"/>
          <w:sz w:val="28"/>
          <w:szCs w:val="28"/>
        </w:rPr>
        <w:t>,</w:t>
      </w:r>
      <w:r w:rsidR="00D4215A" w:rsidRPr="00CA4726">
        <w:rPr>
          <w:snapToGrid w:val="0"/>
          <w:sz w:val="28"/>
          <w:szCs w:val="28"/>
        </w:rPr>
        <w:t xml:space="preserve"> </w:t>
      </w:r>
      <w:r w:rsidRPr="00CA4726">
        <w:rPr>
          <w:snapToGrid w:val="0"/>
          <w:sz w:val="28"/>
          <w:szCs w:val="28"/>
        </w:rPr>
        <w:t>был установлен единый порядок ис</w:t>
      </w:r>
      <w:r w:rsidRPr="00CA4726">
        <w:rPr>
          <w:snapToGrid w:val="0"/>
          <w:sz w:val="28"/>
          <w:szCs w:val="28"/>
        </w:rPr>
        <w:softHyphen/>
        <w:t xml:space="preserve">числения налоговой базы по платежам в социальные фонды, что, </w:t>
      </w:r>
      <w:r w:rsidR="00D4215A" w:rsidRPr="00CA4726">
        <w:rPr>
          <w:snapToGrid w:val="0"/>
          <w:sz w:val="28"/>
          <w:szCs w:val="28"/>
        </w:rPr>
        <w:t>несомненно,</w:t>
      </w:r>
      <w:r w:rsidRPr="00CA4726">
        <w:rPr>
          <w:snapToGrid w:val="0"/>
          <w:sz w:val="28"/>
          <w:szCs w:val="28"/>
        </w:rPr>
        <w:t xml:space="preserve"> облегчило исчисление налога не только чисто техни</w:t>
      </w:r>
      <w:r w:rsidRPr="00CA4726">
        <w:rPr>
          <w:snapToGrid w:val="0"/>
          <w:sz w:val="28"/>
          <w:szCs w:val="28"/>
        </w:rPr>
        <w:softHyphen/>
        <w:t>чески, но и с позиций предотвращения ошибок в расчетах.</w:t>
      </w:r>
    </w:p>
    <w:p w:rsidR="00250F05" w:rsidRPr="00CA4726" w:rsidRDefault="00250F05" w:rsidP="00CA47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A4726">
        <w:rPr>
          <w:snapToGrid w:val="0"/>
          <w:sz w:val="28"/>
          <w:szCs w:val="28"/>
        </w:rPr>
        <w:t xml:space="preserve">Единый социальный налог являлся одним из наиболее значимых как в формировании доходов государства, так и для финансового положения налогоплательщиков. </w:t>
      </w:r>
    </w:p>
    <w:p w:rsidR="00E530A2" w:rsidRPr="00CA4726" w:rsidRDefault="00E530A2" w:rsidP="00CA472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4726">
        <w:rPr>
          <w:sz w:val="28"/>
          <w:szCs w:val="28"/>
        </w:rPr>
        <w:t xml:space="preserve">           Я посчитала данную тему наиболее интересной из предложенных </w:t>
      </w:r>
      <w:r w:rsidR="00CA4726" w:rsidRPr="00CA4726">
        <w:rPr>
          <w:sz w:val="28"/>
          <w:szCs w:val="28"/>
        </w:rPr>
        <w:t>тем</w:t>
      </w:r>
      <w:r w:rsidRPr="00CA4726">
        <w:rPr>
          <w:sz w:val="28"/>
          <w:szCs w:val="28"/>
        </w:rPr>
        <w:t xml:space="preserve"> для рассмотрения. </w:t>
      </w:r>
      <w:r w:rsidR="00CA4726" w:rsidRPr="00CA4726">
        <w:rPr>
          <w:sz w:val="28"/>
          <w:szCs w:val="28"/>
        </w:rPr>
        <w:t>С</w:t>
      </w:r>
      <w:r w:rsidRPr="00CA4726">
        <w:rPr>
          <w:sz w:val="28"/>
          <w:szCs w:val="28"/>
        </w:rPr>
        <w:t xml:space="preserve"> 2010 года единый социальный налог отменён, вместо него нынешние плательщики налога уплачивают страховые взносы в </w:t>
      </w:r>
      <w:hyperlink r:id="rId7" w:tooltip="Пенсионный фонд Российской Федерации" w:history="1">
        <w:r w:rsidRPr="00CA4726">
          <w:rPr>
            <w:rStyle w:val="a3"/>
            <w:color w:val="auto"/>
            <w:sz w:val="28"/>
            <w:szCs w:val="28"/>
            <w:u w:val="none"/>
          </w:rPr>
          <w:t>Пенсионный фонд Российской Федерации</w:t>
        </w:r>
      </w:hyperlink>
      <w:r w:rsidRPr="00CA4726">
        <w:rPr>
          <w:sz w:val="28"/>
          <w:szCs w:val="28"/>
        </w:rPr>
        <w:t xml:space="preserve">, </w:t>
      </w:r>
      <w:hyperlink r:id="rId8" w:tooltip="Фонд социального страхования Российской Федерации" w:history="1">
        <w:r w:rsidRPr="00CA4726">
          <w:rPr>
            <w:rStyle w:val="a3"/>
            <w:color w:val="auto"/>
            <w:sz w:val="28"/>
            <w:szCs w:val="28"/>
            <w:u w:val="none"/>
          </w:rPr>
          <w:t>Фонд социального страхования Российской Федерации</w:t>
        </w:r>
      </w:hyperlink>
      <w:r w:rsidRPr="00CA4726">
        <w:rPr>
          <w:sz w:val="28"/>
          <w:szCs w:val="28"/>
        </w:rPr>
        <w:t xml:space="preserve"> и федеральный и территориальные </w:t>
      </w:r>
      <w:hyperlink r:id="rId9" w:tooltip="Федеральный фонд обязательного медицинского страхования" w:history="1">
        <w:r w:rsidRPr="00CA4726">
          <w:rPr>
            <w:rStyle w:val="a3"/>
            <w:color w:val="auto"/>
            <w:sz w:val="28"/>
            <w:szCs w:val="28"/>
            <w:u w:val="none"/>
          </w:rPr>
          <w:t>фонды обязательного медицинского страхования Российской Федерации</w:t>
        </w:r>
      </w:hyperlink>
      <w:r w:rsidRPr="00CA4726">
        <w:rPr>
          <w:sz w:val="28"/>
          <w:szCs w:val="28"/>
        </w:rPr>
        <w:t>, согласно Федеральному закону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- Закон № 212-ФЗ), который был опубликован 28.07.2009 в «Российской газете» № 137. Суммарные ставки отчислений с 1 января 2010 года не изменены, а с 1 января 2011 года будут увеличены ставки отчислений в Пенсионный фонд, Фонд обязательного медицинского страхования (об этом будет сказано ниже).</w:t>
      </w:r>
    </w:p>
    <w:p w:rsidR="00CA4726" w:rsidRPr="00CA4726" w:rsidRDefault="00CA4726" w:rsidP="00CA472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4726">
        <w:rPr>
          <w:sz w:val="28"/>
          <w:szCs w:val="28"/>
        </w:rPr>
        <w:t>В своей контрольной работе я рассмотр</w:t>
      </w:r>
      <w:r>
        <w:rPr>
          <w:sz w:val="28"/>
          <w:szCs w:val="28"/>
        </w:rPr>
        <w:t>ю</w:t>
      </w:r>
      <w:r w:rsidRPr="00CA4726">
        <w:rPr>
          <w:sz w:val="28"/>
          <w:szCs w:val="28"/>
        </w:rPr>
        <w:t xml:space="preserve"> единый социальный налог до 2010 года и реформу 2010-2011 годов.</w:t>
      </w:r>
    </w:p>
    <w:p w:rsidR="00CA4726" w:rsidRDefault="00CA4726" w:rsidP="00E530A2">
      <w:pPr>
        <w:pStyle w:val="a5"/>
        <w:spacing w:line="360" w:lineRule="auto"/>
        <w:jc w:val="both"/>
        <w:rPr>
          <w:sz w:val="28"/>
          <w:szCs w:val="28"/>
        </w:rPr>
      </w:pPr>
    </w:p>
    <w:p w:rsidR="00CA4726" w:rsidRDefault="00CA4726" w:rsidP="00E530A2">
      <w:pPr>
        <w:pStyle w:val="a5"/>
        <w:spacing w:line="360" w:lineRule="auto"/>
        <w:jc w:val="both"/>
      </w:pPr>
    </w:p>
    <w:p w:rsidR="0017373B" w:rsidRDefault="0017373B" w:rsidP="00E530A2">
      <w:pPr>
        <w:pStyle w:val="a5"/>
        <w:spacing w:line="360" w:lineRule="auto"/>
        <w:jc w:val="both"/>
      </w:pPr>
    </w:p>
    <w:p w:rsidR="007C4FC3" w:rsidRDefault="007C4FC3" w:rsidP="00E530A2">
      <w:pPr>
        <w:pStyle w:val="a5"/>
        <w:spacing w:line="360" w:lineRule="auto"/>
        <w:jc w:val="both"/>
      </w:pPr>
    </w:p>
    <w:p w:rsidR="007C4FC3" w:rsidRDefault="007C4FC3" w:rsidP="00E530A2">
      <w:pPr>
        <w:pStyle w:val="a5"/>
        <w:spacing w:line="360" w:lineRule="auto"/>
        <w:jc w:val="both"/>
      </w:pPr>
    </w:p>
    <w:p w:rsidR="007C4FC3" w:rsidRDefault="007C4FC3" w:rsidP="00E530A2">
      <w:pPr>
        <w:pStyle w:val="a5"/>
        <w:spacing w:line="360" w:lineRule="auto"/>
        <w:jc w:val="both"/>
      </w:pPr>
    </w:p>
    <w:p w:rsidR="007C4FC3" w:rsidRDefault="007C4FC3" w:rsidP="00E530A2">
      <w:pPr>
        <w:pStyle w:val="a5"/>
        <w:spacing w:line="360" w:lineRule="auto"/>
        <w:jc w:val="both"/>
      </w:pPr>
    </w:p>
    <w:p w:rsidR="0017373B" w:rsidRDefault="0017373B" w:rsidP="00E530A2">
      <w:pPr>
        <w:pStyle w:val="a5"/>
        <w:spacing w:line="360" w:lineRule="auto"/>
        <w:jc w:val="both"/>
      </w:pPr>
    </w:p>
    <w:p w:rsidR="00D4215A" w:rsidRDefault="001B3140" w:rsidP="001B3140">
      <w:pPr>
        <w:spacing w:line="360" w:lineRule="auto"/>
        <w:ind w:firstLine="708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 </w:t>
      </w:r>
      <w:r w:rsidR="00D4215A">
        <w:rPr>
          <w:b/>
          <w:snapToGrid w:val="0"/>
          <w:sz w:val="28"/>
          <w:szCs w:val="28"/>
        </w:rPr>
        <w:t>Единый социальный налог</w:t>
      </w:r>
      <w:r w:rsidR="00CA4726">
        <w:rPr>
          <w:b/>
          <w:snapToGrid w:val="0"/>
          <w:sz w:val="28"/>
          <w:szCs w:val="28"/>
        </w:rPr>
        <w:t xml:space="preserve"> до 2010 года</w:t>
      </w:r>
    </w:p>
    <w:p w:rsidR="006A48AF" w:rsidRPr="00D4215A" w:rsidRDefault="006A48AF" w:rsidP="00D4215A">
      <w:pPr>
        <w:spacing w:line="360" w:lineRule="auto"/>
        <w:ind w:firstLine="708"/>
        <w:jc w:val="center"/>
        <w:rPr>
          <w:b/>
          <w:snapToGrid w:val="0"/>
          <w:sz w:val="28"/>
          <w:szCs w:val="28"/>
        </w:rPr>
      </w:pPr>
    </w:p>
    <w:p w:rsidR="00D4215A" w:rsidRPr="00E530A2" w:rsidRDefault="00E530A2" w:rsidP="00E530A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530A2">
        <w:rPr>
          <w:b/>
          <w:bCs/>
          <w:sz w:val="28"/>
          <w:szCs w:val="28"/>
        </w:rPr>
        <w:t xml:space="preserve">         Единый социальный налог</w:t>
      </w:r>
      <w:r w:rsidRPr="00E530A2">
        <w:rPr>
          <w:sz w:val="28"/>
          <w:szCs w:val="28"/>
        </w:rPr>
        <w:t xml:space="preserve"> (</w:t>
      </w:r>
      <w:r w:rsidRPr="00E530A2">
        <w:rPr>
          <w:b/>
          <w:bCs/>
          <w:sz w:val="28"/>
          <w:szCs w:val="28"/>
        </w:rPr>
        <w:t>ЕСН</w:t>
      </w:r>
      <w:r w:rsidRPr="00E530A2">
        <w:rPr>
          <w:sz w:val="28"/>
          <w:szCs w:val="28"/>
        </w:rPr>
        <w:t xml:space="preserve">) — </w:t>
      </w:r>
      <w:r w:rsidRPr="006A48AF">
        <w:rPr>
          <w:sz w:val="28"/>
          <w:szCs w:val="28"/>
        </w:rPr>
        <w:t>федеральный</w:t>
      </w:r>
      <w:r w:rsidRPr="006A48AF">
        <w:t xml:space="preserve"> </w:t>
      </w:r>
      <w:hyperlink r:id="rId10" w:tooltip="Налог" w:history="1">
        <w:r w:rsidRPr="006A48AF">
          <w:rPr>
            <w:rStyle w:val="a3"/>
            <w:color w:val="auto"/>
            <w:sz w:val="28"/>
            <w:szCs w:val="28"/>
            <w:u w:val="none"/>
          </w:rPr>
          <w:t>налог</w:t>
        </w:r>
      </w:hyperlink>
      <w:r w:rsidRPr="006A48AF">
        <w:rPr>
          <w:sz w:val="28"/>
          <w:szCs w:val="28"/>
        </w:rPr>
        <w:t xml:space="preserve"> в</w:t>
      </w:r>
      <w:r w:rsidRPr="00E530A2">
        <w:rPr>
          <w:sz w:val="28"/>
          <w:szCs w:val="28"/>
        </w:rPr>
        <w:t xml:space="preserve"> Российской </w:t>
      </w:r>
      <w:r w:rsidRPr="00AA362D">
        <w:rPr>
          <w:sz w:val="28"/>
          <w:szCs w:val="28"/>
        </w:rPr>
        <w:t xml:space="preserve">Федерации, зачисляемый в </w:t>
      </w:r>
      <w:hyperlink r:id="rId11" w:tooltip="Федеральный бюджет" w:history="1">
        <w:r w:rsidRPr="00AA362D">
          <w:rPr>
            <w:rStyle w:val="a3"/>
            <w:color w:val="auto"/>
            <w:sz w:val="28"/>
            <w:szCs w:val="28"/>
            <w:u w:val="none"/>
          </w:rPr>
          <w:t>Федеральный бюджет</w:t>
        </w:r>
      </w:hyperlink>
      <w:r w:rsidRPr="00AA362D">
        <w:rPr>
          <w:sz w:val="28"/>
          <w:szCs w:val="28"/>
        </w:rPr>
        <w:t xml:space="preserve"> и </w:t>
      </w:r>
      <w:hyperlink r:id="rId12" w:tooltip="Государственный внебюджетный фонд" w:history="1">
        <w:r w:rsidRPr="00AA362D">
          <w:rPr>
            <w:rStyle w:val="a3"/>
            <w:color w:val="auto"/>
            <w:sz w:val="28"/>
            <w:szCs w:val="28"/>
            <w:u w:val="none"/>
          </w:rPr>
          <w:t>государственные внебюджетные фонды</w:t>
        </w:r>
      </w:hyperlink>
      <w:r w:rsidRPr="00AA362D">
        <w:rPr>
          <w:sz w:val="28"/>
          <w:szCs w:val="28"/>
        </w:rPr>
        <w:t xml:space="preserve"> — </w:t>
      </w:r>
      <w:hyperlink r:id="rId13" w:tooltip="Пенсионный фонд Российской Федерации" w:history="1">
        <w:r w:rsidRPr="00AA362D">
          <w:rPr>
            <w:rStyle w:val="a3"/>
            <w:color w:val="auto"/>
            <w:sz w:val="28"/>
            <w:szCs w:val="28"/>
            <w:u w:val="none"/>
          </w:rPr>
          <w:t>Пенсионный фонд Росси</w:t>
        </w:r>
        <w:r w:rsidR="00AA362D" w:rsidRPr="00AA362D">
          <w:rPr>
            <w:rStyle w:val="a3"/>
            <w:color w:val="auto"/>
            <w:sz w:val="28"/>
            <w:szCs w:val="28"/>
            <w:u w:val="none"/>
          </w:rPr>
          <w:t>йской</w:t>
        </w:r>
      </w:hyperlink>
      <w:r w:rsidR="00AA362D" w:rsidRPr="00AA362D">
        <w:rPr>
          <w:sz w:val="28"/>
          <w:szCs w:val="28"/>
        </w:rPr>
        <w:t xml:space="preserve"> Федерации</w:t>
      </w:r>
      <w:r w:rsidR="00AA362D">
        <w:rPr>
          <w:sz w:val="28"/>
          <w:szCs w:val="28"/>
        </w:rPr>
        <w:t xml:space="preserve"> (далее- ПФР)</w:t>
      </w:r>
      <w:r w:rsidRPr="00AA362D">
        <w:rPr>
          <w:sz w:val="28"/>
          <w:szCs w:val="28"/>
        </w:rPr>
        <w:t xml:space="preserve">, </w:t>
      </w:r>
      <w:hyperlink r:id="rId14" w:tooltip="Фонд социального страхования Российской Федерации" w:history="1">
        <w:r w:rsidRPr="00AA362D">
          <w:rPr>
            <w:rStyle w:val="a3"/>
            <w:color w:val="auto"/>
            <w:sz w:val="28"/>
            <w:szCs w:val="28"/>
            <w:u w:val="none"/>
          </w:rPr>
          <w:t>Фонд социального страхования Росси</w:t>
        </w:r>
        <w:r w:rsidR="00AA362D" w:rsidRPr="00AA362D">
          <w:rPr>
            <w:rStyle w:val="a3"/>
            <w:color w:val="auto"/>
            <w:sz w:val="28"/>
            <w:szCs w:val="28"/>
            <w:u w:val="none"/>
          </w:rPr>
          <w:t>йской</w:t>
        </w:r>
      </w:hyperlink>
      <w:r w:rsidR="00AA362D" w:rsidRPr="00AA362D">
        <w:rPr>
          <w:sz w:val="28"/>
          <w:szCs w:val="28"/>
        </w:rPr>
        <w:t xml:space="preserve"> Федерации</w:t>
      </w:r>
      <w:r w:rsidR="00AA362D">
        <w:rPr>
          <w:sz w:val="28"/>
          <w:szCs w:val="28"/>
        </w:rPr>
        <w:t xml:space="preserve"> (далее - ФСС)</w:t>
      </w:r>
      <w:r w:rsidR="00AA362D" w:rsidRPr="00AA362D">
        <w:rPr>
          <w:sz w:val="28"/>
          <w:szCs w:val="28"/>
        </w:rPr>
        <w:t>, Федеральный фонд обязательного медицинского страхования</w:t>
      </w:r>
      <w:r w:rsidR="00AA362D">
        <w:rPr>
          <w:sz w:val="28"/>
          <w:szCs w:val="28"/>
        </w:rPr>
        <w:t xml:space="preserve"> (далее - ФФОМС)</w:t>
      </w:r>
      <w:r w:rsidR="00AA362D" w:rsidRPr="00AA362D">
        <w:rPr>
          <w:sz w:val="28"/>
          <w:szCs w:val="28"/>
        </w:rPr>
        <w:t xml:space="preserve"> и территориальные фонды</w:t>
      </w:r>
      <w:r w:rsidR="00AA362D" w:rsidRPr="00CA4726">
        <w:rPr>
          <w:sz w:val="28"/>
          <w:szCs w:val="28"/>
        </w:rPr>
        <w:t xml:space="preserve"> обязательного медицинского страхования</w:t>
      </w:r>
      <w:r w:rsidR="00AA362D">
        <w:rPr>
          <w:sz w:val="28"/>
          <w:szCs w:val="28"/>
        </w:rPr>
        <w:t xml:space="preserve"> (далее- ТОМС)</w:t>
      </w:r>
      <w:r w:rsidRPr="00E530A2">
        <w:t xml:space="preserve"> </w:t>
      </w:r>
      <w:r w:rsidRPr="00E530A2">
        <w:rPr>
          <w:sz w:val="28"/>
          <w:szCs w:val="28"/>
        </w:rPr>
        <w:t>— и предназначенный для сбора средств на реализацию права граждан на государственное пенсионное и социальное обеспечение и медицинскую помощь.</w:t>
      </w:r>
    </w:p>
    <w:p w:rsidR="00250F05" w:rsidRPr="00942630" w:rsidRDefault="00250F05" w:rsidP="00E530A2">
      <w:pPr>
        <w:spacing w:line="360" w:lineRule="auto"/>
        <w:ind w:right="-306" w:firstLine="708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Налоговый кодекс Российской Федерации определя</w:t>
      </w:r>
      <w:r>
        <w:rPr>
          <w:sz w:val="28"/>
          <w:szCs w:val="28"/>
        </w:rPr>
        <w:t>л</w:t>
      </w:r>
      <w:r w:rsidRPr="00942630">
        <w:rPr>
          <w:sz w:val="28"/>
          <w:szCs w:val="28"/>
        </w:rPr>
        <w:t xml:space="preserve"> налогоплательщиков, объект налогообложения, налоговую базу, суммы, не подлежащие налогообложению, налоговые льготы, ставки</w:t>
      </w:r>
      <w:r w:rsidR="00A13C37">
        <w:rPr>
          <w:sz w:val="28"/>
          <w:szCs w:val="28"/>
        </w:rPr>
        <w:t>,</w:t>
      </w:r>
      <w:r w:rsidRPr="00942630">
        <w:rPr>
          <w:sz w:val="28"/>
          <w:szCs w:val="28"/>
        </w:rPr>
        <w:t xml:space="preserve"> налоговый и отчетный периоды, и т.д.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Налогоплательщики единого социального налога подразделя</w:t>
      </w:r>
      <w:r>
        <w:rPr>
          <w:sz w:val="28"/>
          <w:szCs w:val="28"/>
        </w:rPr>
        <w:t>лись</w:t>
      </w:r>
      <w:r w:rsidRPr="00942630">
        <w:rPr>
          <w:sz w:val="28"/>
          <w:szCs w:val="28"/>
        </w:rPr>
        <w:t xml:space="preserve"> на две категории. Первая категории – это работодатели. Они уплачива</w:t>
      </w:r>
      <w:r>
        <w:rPr>
          <w:sz w:val="28"/>
          <w:szCs w:val="28"/>
        </w:rPr>
        <w:t>ли</w:t>
      </w:r>
      <w:r w:rsidRPr="00942630">
        <w:rPr>
          <w:sz w:val="28"/>
          <w:szCs w:val="28"/>
        </w:rPr>
        <w:t xml:space="preserve"> налог за тех работников, труд которых использ</w:t>
      </w:r>
      <w:r>
        <w:rPr>
          <w:sz w:val="28"/>
          <w:szCs w:val="28"/>
        </w:rPr>
        <w:t>овали</w:t>
      </w:r>
      <w:r w:rsidRPr="00942630">
        <w:rPr>
          <w:sz w:val="28"/>
          <w:szCs w:val="28"/>
        </w:rPr>
        <w:t xml:space="preserve"> в процессе своей деятельности. К ним относ</w:t>
      </w:r>
      <w:r>
        <w:rPr>
          <w:sz w:val="28"/>
          <w:szCs w:val="28"/>
        </w:rPr>
        <w:t>ились</w:t>
      </w:r>
      <w:r w:rsidRPr="00942630">
        <w:rPr>
          <w:sz w:val="28"/>
          <w:szCs w:val="28"/>
        </w:rPr>
        <w:t xml:space="preserve">  организации; индивидуальные предприниматели; родовые, семейные общины малочисленных народов Севера, занимающиеся традиционными отраслями хозяйствования; крестьянские (фермерские) хозяйства; физические лица, выступающие в качестве работодателей. Вторая категория – это индивидуальные предприниматели; адвокаты, вне связи с их деятельностью   в   качестве   работодателей;    родовые,   семейные   общины малочисленных народов Севера, занимающиеся традиционными отраслями х</w:t>
      </w:r>
      <w:r w:rsidR="00D4215A">
        <w:rPr>
          <w:sz w:val="28"/>
          <w:szCs w:val="28"/>
        </w:rPr>
        <w:t>озяйствования;  главы   крестья</w:t>
      </w:r>
      <w:r w:rsidRPr="00942630">
        <w:rPr>
          <w:sz w:val="28"/>
          <w:szCs w:val="28"/>
        </w:rPr>
        <w:t>нских   фермерских   хозяйств.  Здесь   глава крестьянского (фермерского) хозяйства мо</w:t>
      </w:r>
      <w:r>
        <w:rPr>
          <w:sz w:val="28"/>
          <w:szCs w:val="28"/>
        </w:rPr>
        <w:t>г</w:t>
      </w:r>
      <w:r w:rsidRPr="00942630">
        <w:rPr>
          <w:sz w:val="28"/>
          <w:szCs w:val="28"/>
        </w:rPr>
        <w:t xml:space="preserve"> выступать как индивидуальный предприниматель, а крестьянское (фермерское) хозяйство как юридическое лицо. При  этом глава крестьянского (фермерского) хозяйства и крестьянское (фермерское) хозяйство мог</w:t>
      </w:r>
      <w:r>
        <w:rPr>
          <w:sz w:val="28"/>
          <w:szCs w:val="28"/>
        </w:rPr>
        <w:t>ли</w:t>
      </w:r>
      <w:r w:rsidRPr="00942630">
        <w:rPr>
          <w:sz w:val="28"/>
          <w:szCs w:val="28"/>
        </w:rPr>
        <w:t xml:space="preserve">  выступать в качестве работодателя, следовательно, являться плательщиками </w:t>
      </w:r>
      <w:r w:rsidR="00D4215A" w:rsidRPr="00942630">
        <w:rPr>
          <w:sz w:val="28"/>
          <w:szCs w:val="28"/>
        </w:rPr>
        <w:t>налога,</w:t>
      </w:r>
      <w:r w:rsidRPr="00942630">
        <w:rPr>
          <w:sz w:val="28"/>
          <w:szCs w:val="28"/>
        </w:rPr>
        <w:t xml:space="preserve"> как со своего дохода, так и с выплат и вознаграждений, начисленных наемным работникам.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Если налог</w:t>
      </w:r>
      <w:r w:rsidR="00D4215A">
        <w:rPr>
          <w:sz w:val="28"/>
          <w:szCs w:val="28"/>
        </w:rPr>
        <w:t>оплательщик одновременно относил</w:t>
      </w:r>
      <w:r w:rsidRPr="00942630">
        <w:rPr>
          <w:sz w:val="28"/>
          <w:szCs w:val="28"/>
        </w:rPr>
        <w:t xml:space="preserve">ся к нескольким категориям, то он </w:t>
      </w:r>
      <w:r w:rsidR="00D4215A" w:rsidRPr="00942630">
        <w:rPr>
          <w:sz w:val="28"/>
          <w:szCs w:val="28"/>
        </w:rPr>
        <w:t>призн</w:t>
      </w:r>
      <w:r w:rsidR="00D4215A">
        <w:rPr>
          <w:sz w:val="28"/>
          <w:szCs w:val="28"/>
        </w:rPr>
        <w:t>авал</w:t>
      </w:r>
      <w:r w:rsidR="00D4215A" w:rsidRPr="00942630">
        <w:rPr>
          <w:sz w:val="28"/>
          <w:szCs w:val="28"/>
        </w:rPr>
        <w:t>ся</w:t>
      </w:r>
      <w:r w:rsidRPr="00942630">
        <w:rPr>
          <w:sz w:val="28"/>
          <w:szCs w:val="28"/>
        </w:rPr>
        <w:t xml:space="preserve"> отдельным налогоплательщиком по каждому отдельно взятому основанию.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Если организация или индивидуальный  предприниматель</w:t>
      </w:r>
      <w:r>
        <w:rPr>
          <w:sz w:val="28"/>
          <w:szCs w:val="28"/>
        </w:rPr>
        <w:t xml:space="preserve"> были</w:t>
      </w:r>
      <w:r w:rsidRPr="00942630">
        <w:rPr>
          <w:sz w:val="28"/>
          <w:szCs w:val="28"/>
        </w:rPr>
        <w:t xml:space="preserve"> переведены на уплату единого налога на вмененный доход для определенных видов деятельности, но одновременно осуществля</w:t>
      </w:r>
      <w:r>
        <w:rPr>
          <w:sz w:val="28"/>
          <w:szCs w:val="28"/>
        </w:rPr>
        <w:t>ли</w:t>
      </w:r>
      <w:r w:rsidRPr="00942630">
        <w:rPr>
          <w:sz w:val="28"/>
          <w:szCs w:val="28"/>
        </w:rPr>
        <w:t xml:space="preserve"> и иные виды деятельности, то они уплачива</w:t>
      </w:r>
      <w:r>
        <w:rPr>
          <w:sz w:val="28"/>
          <w:szCs w:val="28"/>
        </w:rPr>
        <w:t>ли</w:t>
      </w:r>
      <w:r w:rsidRPr="00942630">
        <w:rPr>
          <w:sz w:val="28"/>
          <w:szCs w:val="28"/>
        </w:rPr>
        <w:t xml:space="preserve"> единый социальный налог (взнос) с выплат,  производимых в пользу наемных работников по всем основаниям за выполнение работ по видам деятельности, не переведенным на уплату  единого социального налога на вмененный доход для определенных видов деятельности, а индивидуальные предприниматели – от доходов, полученных от таких видов деятельности.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В 2001 году объектами налогообложения являлись безвозмездные выплаты, как в денежной, так и в натуральной форме, (премии, стипендии, стоимость наград или призов и т.п.), осуществляемые налогоплательщиками – работодателями в пользу физических лиц, не связанных с ним трудовым договором, либо договором гражданско-правового характера, предметом которых является выполнение работ или оказание услуг, либо авторским или  лицензионным договором, если только эти выплаты не были произведены за счет средств, оставшихся в распоряжении организации после уплаты налога на доходы организаций (налога на прибыль), или средств, оставшихся в распоряжении индивидуального предпринимателя либо физического лица после уплаты налога на доходы физических лиц.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В 2002 году порядок исчисления единого социального налога изменился, в связи с пенсионной реформой </w:t>
      </w:r>
      <w:r w:rsidR="00D4215A">
        <w:rPr>
          <w:sz w:val="28"/>
          <w:szCs w:val="28"/>
        </w:rPr>
        <w:t xml:space="preserve">были </w:t>
      </w:r>
      <w:r w:rsidRPr="00942630">
        <w:rPr>
          <w:sz w:val="28"/>
          <w:szCs w:val="28"/>
        </w:rPr>
        <w:t>внесены значительные изменения в главу 24 Налогового кодекса. В частности, введен налоговый вычет, который в обязательном порядке налогоплательщик уплачива</w:t>
      </w:r>
      <w:r w:rsidR="00D4215A">
        <w:rPr>
          <w:sz w:val="28"/>
          <w:szCs w:val="28"/>
        </w:rPr>
        <w:t>л</w:t>
      </w:r>
      <w:r w:rsidRPr="00942630">
        <w:rPr>
          <w:sz w:val="28"/>
          <w:szCs w:val="28"/>
        </w:rPr>
        <w:t xml:space="preserve"> в пенсионный фонд, а так же уточнен состав налогоплательщиков, внесены поправки в объект налогообложения, уточнены некоторые важные моменты формирования налоговой базы</w:t>
      </w:r>
      <w:r>
        <w:rPr>
          <w:sz w:val="28"/>
          <w:szCs w:val="28"/>
        </w:rPr>
        <w:t xml:space="preserve"> по единому социальному налогу</w:t>
      </w:r>
      <w:r w:rsidRPr="00942630">
        <w:rPr>
          <w:sz w:val="28"/>
          <w:szCs w:val="28"/>
        </w:rPr>
        <w:t>.</w:t>
      </w:r>
    </w:p>
    <w:p w:rsidR="00250F05" w:rsidRPr="00942630" w:rsidRDefault="00250F05" w:rsidP="00250F05">
      <w:pPr>
        <w:spacing w:line="360" w:lineRule="auto"/>
        <w:ind w:firstLine="720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В связи с этим, 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выполнение  работ, оказание услуг, а также по авторским договорам (вне зависимости от формы, в которой они производятся), не </w:t>
      </w:r>
      <w:r w:rsidR="00D4215A" w:rsidRPr="00942630">
        <w:rPr>
          <w:sz w:val="28"/>
          <w:szCs w:val="28"/>
        </w:rPr>
        <w:t>призн</w:t>
      </w:r>
      <w:r w:rsidR="00D4215A">
        <w:rPr>
          <w:sz w:val="28"/>
          <w:szCs w:val="28"/>
        </w:rPr>
        <w:t>авались</w:t>
      </w:r>
      <w:r w:rsidRPr="00942630">
        <w:rPr>
          <w:sz w:val="28"/>
          <w:szCs w:val="28"/>
        </w:rPr>
        <w:t xml:space="preserve"> объектом обложения ЕСН, если у налогоплательщиков-организаций (индивидуальных предпринимателей) такие выплаты не </w:t>
      </w:r>
      <w:r w:rsidR="00D4215A">
        <w:rPr>
          <w:sz w:val="28"/>
          <w:szCs w:val="28"/>
        </w:rPr>
        <w:t xml:space="preserve">были </w:t>
      </w:r>
      <w:r w:rsidRPr="00942630">
        <w:rPr>
          <w:sz w:val="28"/>
          <w:szCs w:val="28"/>
        </w:rPr>
        <w:t>отнесены к расходам, уменьшающим налоговую базу по налогу на прибыль (налогу на доходы физических лиц) в текущем отчетном (налоговом) периоде. По сравнению с порядком, действовавшем в этом отношении    до    01</w:t>
      </w:r>
      <w:r w:rsidR="00D4215A">
        <w:rPr>
          <w:sz w:val="28"/>
          <w:szCs w:val="28"/>
        </w:rPr>
        <w:t xml:space="preserve"> января </w:t>
      </w:r>
      <w:r w:rsidRPr="00942630">
        <w:rPr>
          <w:sz w:val="28"/>
          <w:szCs w:val="28"/>
        </w:rPr>
        <w:t>2002   года,    данная    норма    позволя</w:t>
      </w:r>
      <w:r>
        <w:rPr>
          <w:sz w:val="28"/>
          <w:szCs w:val="28"/>
        </w:rPr>
        <w:t>ла</w:t>
      </w:r>
      <w:r w:rsidRPr="00942630">
        <w:rPr>
          <w:sz w:val="28"/>
          <w:szCs w:val="28"/>
        </w:rPr>
        <w:t xml:space="preserve">   легче идентифицировать, какие именно выплаты (вознаграждения) не подлежат обложению  ЕСН.</w:t>
      </w:r>
    </w:p>
    <w:p w:rsidR="00250F05" w:rsidRPr="00942630" w:rsidRDefault="00250F05" w:rsidP="00250F05">
      <w:pPr>
        <w:spacing w:line="360" w:lineRule="auto"/>
        <w:ind w:firstLine="708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К объектам налогообложения относ</w:t>
      </w:r>
      <w:r>
        <w:rPr>
          <w:sz w:val="28"/>
          <w:szCs w:val="28"/>
        </w:rPr>
        <w:t>ились</w:t>
      </w:r>
      <w:r w:rsidRPr="00942630">
        <w:rPr>
          <w:sz w:val="28"/>
          <w:szCs w:val="28"/>
        </w:rPr>
        <w:t xml:space="preserve">, в том числе, выплаты, осуществляемые физическим лицом в отношении наемных работников, труд которых используется в личном (домашнем) хозяйстве в качестве домашних работниц, личных секретарей, шоферов, сторожей, нянь и др.  </w:t>
      </w:r>
    </w:p>
    <w:p w:rsidR="00250F05" w:rsidRPr="00942630" w:rsidRDefault="00250F05" w:rsidP="00250F05">
      <w:pPr>
        <w:tabs>
          <w:tab w:val="left" w:pos="540"/>
        </w:tabs>
        <w:spacing w:line="360" w:lineRule="auto"/>
        <w:ind w:firstLine="708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Объектом налогообложения для главы крестьянского (фермерского)  хозяйства и крестьянского (фермерского) хозяйства – работодателей явля</w:t>
      </w:r>
      <w:r>
        <w:rPr>
          <w:sz w:val="28"/>
          <w:szCs w:val="28"/>
        </w:rPr>
        <w:t xml:space="preserve">лись  </w:t>
      </w:r>
      <w:r w:rsidRPr="00942630">
        <w:rPr>
          <w:sz w:val="28"/>
          <w:szCs w:val="28"/>
        </w:rPr>
        <w:t>выплаты и вознаграждения, производимые в пользу наемных работников.</w:t>
      </w:r>
    </w:p>
    <w:p w:rsidR="00250F05" w:rsidRPr="00942630" w:rsidRDefault="00250F05" w:rsidP="00250F05">
      <w:pPr>
        <w:spacing w:line="360" w:lineRule="auto"/>
        <w:ind w:firstLine="708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Объектом налогообложения для крестьянского (фермерского) хозяйства явля</w:t>
      </w:r>
      <w:r>
        <w:rPr>
          <w:sz w:val="28"/>
          <w:szCs w:val="28"/>
        </w:rPr>
        <w:t>лся</w:t>
      </w:r>
      <w:r w:rsidRPr="00942630">
        <w:rPr>
          <w:sz w:val="28"/>
          <w:szCs w:val="28"/>
        </w:rPr>
        <w:t xml:space="preserve"> доход главы крестьянского  (фермерского) хозяйства, включая доход членов данного хозяйства.</w:t>
      </w:r>
    </w:p>
    <w:p w:rsidR="00250F05" w:rsidRDefault="00250F05" w:rsidP="00250F05">
      <w:pPr>
        <w:spacing w:line="360" w:lineRule="auto"/>
        <w:ind w:firstLine="708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Итак, с 1 января 2001 года взносы во внебюджетные фонды  прекращают свое самостоятельное существование, но в рамках единого социального налога сохраняется их достаточная обособленность. </w:t>
      </w:r>
    </w:p>
    <w:p w:rsidR="00A937D1" w:rsidRPr="00D64DFD" w:rsidRDefault="00D64DFD" w:rsidP="00D64DF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4DFD">
        <w:rPr>
          <w:sz w:val="28"/>
          <w:szCs w:val="28"/>
        </w:rPr>
        <w:t>Как уже говорилось ранее, п</w:t>
      </w:r>
      <w:r w:rsidR="00A937D1" w:rsidRPr="00D64DFD">
        <w:rPr>
          <w:sz w:val="28"/>
          <w:szCs w:val="28"/>
        </w:rPr>
        <w:t xml:space="preserve">лательщиками единого социального налога в соответствии со ст. 235, 236 </w:t>
      </w:r>
      <w:r w:rsidR="00A13C37">
        <w:rPr>
          <w:sz w:val="28"/>
          <w:szCs w:val="28"/>
        </w:rPr>
        <w:t xml:space="preserve">Налогового </w:t>
      </w:r>
      <w:r w:rsidR="00AA362D">
        <w:rPr>
          <w:sz w:val="28"/>
          <w:szCs w:val="28"/>
        </w:rPr>
        <w:t>к</w:t>
      </w:r>
      <w:r w:rsidR="00A937D1" w:rsidRPr="00D64DFD">
        <w:rPr>
          <w:sz w:val="28"/>
          <w:szCs w:val="28"/>
        </w:rPr>
        <w:t xml:space="preserve">одекса </w:t>
      </w:r>
      <w:r w:rsidRPr="00D64DFD">
        <w:rPr>
          <w:sz w:val="28"/>
          <w:szCs w:val="28"/>
        </w:rPr>
        <w:t>признавались</w:t>
      </w:r>
      <w:r>
        <w:rPr>
          <w:sz w:val="28"/>
          <w:szCs w:val="28"/>
        </w:rPr>
        <w:t xml:space="preserve"> </w:t>
      </w:r>
      <w:r w:rsidR="00A937D1" w:rsidRPr="00D64DFD">
        <w:rPr>
          <w:sz w:val="28"/>
          <w:szCs w:val="28"/>
        </w:rPr>
        <w:t xml:space="preserve"> организации, производящие выплаты физическим лицам по трудовым и гражданско-правовым договорам, предметом которых является выполнение работ, оказание услуг (за исключением вознаграждений, выплачиваемых индивидуальным предпринимателям), а также по авторским договорам. Поэтому, если организация не производ</w:t>
      </w:r>
      <w:r w:rsidRPr="00D64DFD">
        <w:rPr>
          <w:sz w:val="28"/>
          <w:szCs w:val="28"/>
        </w:rPr>
        <w:t xml:space="preserve">ила </w:t>
      </w:r>
      <w:r w:rsidR="00A937D1" w:rsidRPr="00D64DFD">
        <w:rPr>
          <w:sz w:val="28"/>
          <w:szCs w:val="28"/>
        </w:rPr>
        <w:t>указанных выплат, она не явля</w:t>
      </w:r>
      <w:r w:rsidRPr="00D64DFD">
        <w:rPr>
          <w:sz w:val="28"/>
          <w:szCs w:val="28"/>
        </w:rPr>
        <w:t>лась</w:t>
      </w:r>
      <w:r w:rsidR="00A937D1" w:rsidRPr="00D64DFD">
        <w:rPr>
          <w:sz w:val="28"/>
          <w:szCs w:val="28"/>
        </w:rPr>
        <w:t xml:space="preserve"> плательщиком ЕСН и, соответственно, не обязана </w:t>
      </w:r>
      <w:r w:rsidRPr="00D64DFD">
        <w:rPr>
          <w:sz w:val="28"/>
          <w:szCs w:val="28"/>
        </w:rPr>
        <w:t xml:space="preserve">была </w:t>
      </w:r>
      <w:r w:rsidR="00A937D1" w:rsidRPr="00D64DFD">
        <w:rPr>
          <w:sz w:val="28"/>
          <w:szCs w:val="28"/>
        </w:rPr>
        <w:t>представлять налоговые декларации по ЕСН.</w:t>
      </w:r>
    </w:p>
    <w:p w:rsidR="00A937D1" w:rsidRPr="00D64DFD" w:rsidRDefault="00D64DFD" w:rsidP="00D64DF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7D1" w:rsidRPr="00D64DFD">
        <w:rPr>
          <w:sz w:val="28"/>
          <w:szCs w:val="28"/>
        </w:rPr>
        <w:t xml:space="preserve">Согласно п. 3 ст. 243 </w:t>
      </w:r>
      <w:r w:rsidR="00A13C37">
        <w:rPr>
          <w:sz w:val="28"/>
          <w:szCs w:val="28"/>
        </w:rPr>
        <w:t xml:space="preserve">Налогового </w:t>
      </w:r>
      <w:r w:rsidR="00AA362D">
        <w:rPr>
          <w:sz w:val="28"/>
          <w:szCs w:val="28"/>
        </w:rPr>
        <w:t>к</w:t>
      </w:r>
      <w:r w:rsidR="00A937D1" w:rsidRPr="00D64DFD">
        <w:rPr>
          <w:sz w:val="28"/>
          <w:szCs w:val="28"/>
        </w:rPr>
        <w:t>одекса данные о суммах исчисленных, а также уплаченных авансовых платежей, данные о сумме налогового вычета, которым воспользовался налогоплательщик, а также о суммах фактически уплаченных страховых взносов за тот же период налогоплательщик отража</w:t>
      </w:r>
      <w:r w:rsidRPr="00D64DFD">
        <w:rPr>
          <w:sz w:val="28"/>
          <w:szCs w:val="28"/>
        </w:rPr>
        <w:t>л</w:t>
      </w:r>
      <w:r w:rsidR="00A937D1" w:rsidRPr="00D64DFD">
        <w:rPr>
          <w:sz w:val="28"/>
          <w:szCs w:val="28"/>
        </w:rPr>
        <w:t xml:space="preserve"> в расчёте, представляемом в налоговый орган не позднее 20-го числа месяца, следующего за отчётным периодом (I кварталом, I полугодием, 9 месяцами). Налоговая декларация по налогу представля</w:t>
      </w:r>
      <w:r w:rsidRPr="00D64DFD">
        <w:rPr>
          <w:sz w:val="28"/>
          <w:szCs w:val="28"/>
        </w:rPr>
        <w:t>лась</w:t>
      </w:r>
      <w:r w:rsidR="00A937D1" w:rsidRPr="00D64DFD">
        <w:rPr>
          <w:sz w:val="28"/>
          <w:szCs w:val="28"/>
        </w:rPr>
        <w:t xml:space="preserve"> не позднее 30 марта года, следующего за истёкшим налоговым периодом (годом). Копию налоговой декларации по налогу с отметкой налогового органа или иным документом, подтверждающим предоставление декларации в налоговый орган, налогоплательщик не позднее 1 июля года, следующего за истёкшим налоговым периодом, представля</w:t>
      </w:r>
      <w:r w:rsidRPr="00D64DFD">
        <w:rPr>
          <w:sz w:val="28"/>
          <w:szCs w:val="28"/>
        </w:rPr>
        <w:t>л</w:t>
      </w:r>
      <w:r w:rsidR="00A937D1" w:rsidRPr="00D64DFD">
        <w:rPr>
          <w:sz w:val="28"/>
          <w:szCs w:val="28"/>
        </w:rPr>
        <w:t xml:space="preserve"> в территориальный орган </w:t>
      </w:r>
      <w:r w:rsidR="00AA362D">
        <w:rPr>
          <w:sz w:val="28"/>
          <w:szCs w:val="28"/>
        </w:rPr>
        <w:t>ПФР</w:t>
      </w:r>
      <w:r w:rsidR="00A13C37">
        <w:rPr>
          <w:sz w:val="28"/>
          <w:szCs w:val="28"/>
        </w:rPr>
        <w:t xml:space="preserve"> </w:t>
      </w:r>
      <w:r w:rsidR="00A937D1" w:rsidRPr="00D64DFD">
        <w:rPr>
          <w:sz w:val="28"/>
          <w:szCs w:val="28"/>
        </w:rPr>
        <w:t xml:space="preserve">(п. 7 ст. 243 </w:t>
      </w:r>
      <w:r>
        <w:rPr>
          <w:sz w:val="28"/>
          <w:szCs w:val="28"/>
        </w:rPr>
        <w:t xml:space="preserve">Налогового </w:t>
      </w:r>
      <w:r w:rsidR="00A937D1" w:rsidRPr="00D64DFD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РФ</w:t>
      </w:r>
      <w:r w:rsidR="00A937D1" w:rsidRPr="00D64DFD">
        <w:rPr>
          <w:sz w:val="28"/>
          <w:szCs w:val="28"/>
        </w:rPr>
        <w:t>).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Для исчисления единого социального налога и взноса на обязательное пенсионное страхование объектом налогообложения для работодателей явля</w:t>
      </w:r>
      <w:r w:rsidR="00D64DFD" w:rsidRPr="00406F73">
        <w:rPr>
          <w:sz w:val="28"/>
          <w:szCs w:val="28"/>
        </w:rPr>
        <w:t>лись</w:t>
      </w:r>
      <w:r w:rsidRPr="00406F73">
        <w:rPr>
          <w:sz w:val="28"/>
          <w:szCs w:val="28"/>
        </w:rPr>
        <w:t>:</w:t>
      </w:r>
    </w:p>
    <w:p w:rsidR="00A937D1" w:rsidRPr="00406F73" w:rsidRDefault="00A937D1" w:rsidP="00406F73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выплаты по трудовым договорам;</w:t>
      </w:r>
    </w:p>
    <w:p w:rsidR="00A937D1" w:rsidRPr="00406F73" w:rsidRDefault="00A937D1" w:rsidP="00406F73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вознаграждения в пользу физических лиц по гражданско-правовым договорам, предметом которых является выполнение работ, оказание услуг, а также по авторским договорам;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От уплаты налога освобожда</w:t>
      </w:r>
      <w:r w:rsidR="00D64DFD" w:rsidRPr="00406F73">
        <w:rPr>
          <w:sz w:val="28"/>
          <w:szCs w:val="28"/>
        </w:rPr>
        <w:t>лись</w:t>
      </w:r>
      <w:r w:rsidRPr="00406F73">
        <w:rPr>
          <w:sz w:val="28"/>
          <w:szCs w:val="28"/>
        </w:rPr>
        <w:t xml:space="preserve">: 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 xml:space="preserve">1. большинство установленных законодательством пособий и компенсаций, не облагаемых налогом на доходы физических лиц; 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2. компенсаци</w:t>
      </w:r>
      <w:r w:rsidR="00D64DFD" w:rsidRPr="00406F73">
        <w:rPr>
          <w:sz w:val="28"/>
          <w:szCs w:val="28"/>
        </w:rPr>
        <w:t>я</w:t>
      </w:r>
      <w:r w:rsidRPr="00406F73">
        <w:rPr>
          <w:sz w:val="28"/>
          <w:szCs w:val="28"/>
        </w:rPr>
        <w:t xml:space="preserve"> за неиспользованный отпуск при увольнении; 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 xml:space="preserve">3. страховые взносы организации за своих работников по договорам: добровольного медицинского страхования, заключенным на срок не менее года; 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 xml:space="preserve">4. по договорам добровольного личного страхования на случай трудового увечья или наступления смерти застрахованного работника; </w:t>
      </w:r>
    </w:p>
    <w:p w:rsidR="00D64DFD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 xml:space="preserve">5. другие доходы. 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Также не облага</w:t>
      </w:r>
      <w:r w:rsidR="00D64DFD" w:rsidRPr="00406F73">
        <w:rPr>
          <w:sz w:val="28"/>
          <w:szCs w:val="28"/>
        </w:rPr>
        <w:t>лись</w:t>
      </w:r>
      <w:r w:rsidRPr="00406F73">
        <w:rPr>
          <w:sz w:val="28"/>
          <w:szCs w:val="28"/>
        </w:rPr>
        <w:t xml:space="preserve"> налогом любые выплаты, которые фирма не относит к расходам, уменьшающим налоговую базу по налогу на прибыль. Единым социальным налогом не облага</w:t>
      </w:r>
      <w:r w:rsidR="00D64DFD" w:rsidRPr="00406F73">
        <w:rPr>
          <w:sz w:val="28"/>
          <w:szCs w:val="28"/>
        </w:rPr>
        <w:t>лись</w:t>
      </w:r>
      <w:r w:rsidRPr="00406F73">
        <w:rPr>
          <w:sz w:val="28"/>
          <w:szCs w:val="28"/>
        </w:rPr>
        <w:t xml:space="preserve"> доходы сотрудников, которые являются инвалидами I, II и III группы. Чтобы не платить налог с доходов инвалидов, в налоговую инспекцию необходимо</w:t>
      </w:r>
      <w:r w:rsidR="00D64DFD" w:rsidRPr="00406F73">
        <w:rPr>
          <w:sz w:val="28"/>
          <w:szCs w:val="28"/>
        </w:rPr>
        <w:t xml:space="preserve"> было </w:t>
      </w:r>
      <w:r w:rsidRPr="00406F73">
        <w:rPr>
          <w:sz w:val="28"/>
          <w:szCs w:val="28"/>
        </w:rPr>
        <w:t xml:space="preserve"> представить список инвалидов с номерами и датами выдачи справок, подтверждающих факт инвалидности.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Ставки налогов и их распределение определя</w:t>
      </w:r>
      <w:r w:rsidR="00D64DFD" w:rsidRPr="00406F73">
        <w:rPr>
          <w:sz w:val="28"/>
          <w:szCs w:val="28"/>
        </w:rPr>
        <w:t>лись</w:t>
      </w:r>
      <w:r w:rsidRPr="00406F73">
        <w:rPr>
          <w:sz w:val="28"/>
          <w:szCs w:val="28"/>
        </w:rPr>
        <w:t xml:space="preserve"> статьей 241 </w:t>
      </w:r>
      <w:r w:rsidR="00D64DFD" w:rsidRPr="00406F73">
        <w:rPr>
          <w:sz w:val="28"/>
          <w:szCs w:val="28"/>
        </w:rPr>
        <w:t>Налогового Кодекса РФ</w:t>
      </w:r>
      <w:r w:rsidRPr="00406F73">
        <w:rPr>
          <w:sz w:val="28"/>
          <w:szCs w:val="28"/>
        </w:rPr>
        <w:t>.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Ставка налога рассчитыва</w:t>
      </w:r>
      <w:r w:rsidR="00D64DFD" w:rsidRPr="00406F73">
        <w:rPr>
          <w:sz w:val="28"/>
          <w:szCs w:val="28"/>
        </w:rPr>
        <w:t>лась</w:t>
      </w:r>
      <w:r w:rsidRPr="00406F73">
        <w:rPr>
          <w:sz w:val="28"/>
          <w:szCs w:val="28"/>
        </w:rPr>
        <w:t>, исходя из зарплаты сотрудника, при этом действ</w:t>
      </w:r>
      <w:r w:rsidR="00D64DFD" w:rsidRPr="00406F73">
        <w:rPr>
          <w:sz w:val="28"/>
          <w:szCs w:val="28"/>
        </w:rPr>
        <w:t>овала</w:t>
      </w:r>
      <w:r w:rsidRPr="00406F73">
        <w:rPr>
          <w:sz w:val="28"/>
          <w:szCs w:val="28"/>
        </w:rPr>
        <w:t xml:space="preserve"> регрессивная шкала: чем больше зарплата, тем меньше налог.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Обычный размер ставки — для наемного работника, имеющего годовой доход менее 280 тыс. руб. — составля</w:t>
      </w:r>
      <w:r w:rsidR="00D64DFD" w:rsidRPr="00406F73">
        <w:rPr>
          <w:sz w:val="28"/>
          <w:szCs w:val="28"/>
        </w:rPr>
        <w:t>л</w:t>
      </w:r>
      <w:r w:rsidRPr="00406F73">
        <w:rPr>
          <w:sz w:val="28"/>
          <w:szCs w:val="28"/>
        </w:rPr>
        <w:t xml:space="preserve"> 26 %. Типичный пример распределения этих денег для такого работника выглядит так:</w:t>
      </w:r>
    </w:p>
    <w:p w:rsidR="00A937D1" w:rsidRPr="00406F73" w:rsidRDefault="00AA362D" w:rsidP="00406F73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ПФР</w:t>
      </w:r>
      <w:r w:rsidR="00A937D1" w:rsidRPr="00406F73">
        <w:rPr>
          <w:sz w:val="28"/>
          <w:szCs w:val="28"/>
        </w:rPr>
        <w:t>— 20 %</w:t>
      </w:r>
    </w:p>
    <w:p w:rsidR="00A937D1" w:rsidRPr="00406F73" w:rsidRDefault="00AA362D" w:rsidP="00406F73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ФСС</w:t>
      </w:r>
      <w:r w:rsidR="00A937D1" w:rsidRPr="00406F73">
        <w:rPr>
          <w:sz w:val="28"/>
          <w:szCs w:val="28"/>
        </w:rPr>
        <w:t>— 2,9 %</w:t>
      </w:r>
    </w:p>
    <w:p w:rsidR="00A937D1" w:rsidRPr="00406F73" w:rsidRDefault="00AA362D" w:rsidP="00406F73">
      <w:pPr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ФОМС</w:t>
      </w:r>
      <w:r w:rsidR="00A937D1" w:rsidRPr="00406F73">
        <w:rPr>
          <w:sz w:val="28"/>
          <w:szCs w:val="28"/>
        </w:rPr>
        <w:t>— 3,1 %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Итого: 26 %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Все указанные проценты относ</w:t>
      </w:r>
      <w:r w:rsidR="00406F73" w:rsidRPr="00406F73">
        <w:rPr>
          <w:sz w:val="28"/>
          <w:szCs w:val="28"/>
        </w:rPr>
        <w:t>ились</w:t>
      </w:r>
      <w:r w:rsidRPr="00406F73">
        <w:rPr>
          <w:sz w:val="28"/>
          <w:szCs w:val="28"/>
        </w:rPr>
        <w:t xml:space="preserve"> к заработной плате до вычитания из нее подоходного налога.</w:t>
      </w:r>
    </w:p>
    <w:p w:rsidR="00A937D1" w:rsidRPr="00406F73" w:rsidRDefault="00A937D1" w:rsidP="00406F73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06F73">
        <w:rPr>
          <w:sz w:val="28"/>
          <w:szCs w:val="28"/>
        </w:rPr>
        <w:t>При расчете ЕСН надо помнить о регрессе: чем выше база для начисления налога (она рассчитыва</w:t>
      </w:r>
      <w:r w:rsidR="00406F73" w:rsidRPr="00406F73">
        <w:rPr>
          <w:sz w:val="28"/>
          <w:szCs w:val="28"/>
        </w:rPr>
        <w:t>лась</w:t>
      </w:r>
      <w:r w:rsidRPr="00406F73">
        <w:rPr>
          <w:sz w:val="28"/>
          <w:szCs w:val="28"/>
        </w:rPr>
        <w:t xml:space="preserve"> для каждого сотрудника нарастающим итогом с января каждого года), тем ниже ставки отчислений. Вот </w:t>
      </w:r>
      <w:r w:rsidR="00406F73" w:rsidRPr="00406F73">
        <w:rPr>
          <w:sz w:val="28"/>
          <w:szCs w:val="28"/>
        </w:rPr>
        <w:t xml:space="preserve">существовавшая </w:t>
      </w:r>
      <w:r w:rsidRPr="00406F73">
        <w:rPr>
          <w:sz w:val="28"/>
          <w:szCs w:val="28"/>
        </w:rPr>
        <w:t>сетка ставок для каждого предела:</w:t>
      </w:r>
    </w:p>
    <w:tbl>
      <w:tblPr>
        <w:tblW w:w="104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2880"/>
        <w:gridCol w:w="3240"/>
        <w:gridCol w:w="1980"/>
      </w:tblGrid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A937D1" w:rsidP="00406F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06F73">
              <w:rPr>
                <w:b/>
                <w:bCs/>
                <w:sz w:val="20"/>
                <w:szCs w:val="20"/>
              </w:rPr>
              <w:t>Направление отчисления</w:t>
            </w:r>
          </w:p>
        </w:tc>
        <w:tc>
          <w:tcPr>
            <w:tcW w:w="2850" w:type="dxa"/>
            <w:vAlign w:val="center"/>
          </w:tcPr>
          <w:p w:rsidR="00A937D1" w:rsidRPr="00406F73" w:rsidRDefault="00A937D1" w:rsidP="00406F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06F73">
              <w:rPr>
                <w:b/>
                <w:bCs/>
                <w:sz w:val="20"/>
                <w:szCs w:val="20"/>
              </w:rPr>
              <w:t>1-ый предел (0-280 000 руб. включительно)</w:t>
            </w:r>
          </w:p>
        </w:tc>
        <w:tc>
          <w:tcPr>
            <w:tcW w:w="3210" w:type="dxa"/>
            <w:vAlign w:val="center"/>
          </w:tcPr>
          <w:p w:rsidR="00A937D1" w:rsidRPr="00406F73" w:rsidRDefault="00406F73" w:rsidP="00406F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2-ой предел (280 000-600 </w:t>
            </w:r>
            <w:r w:rsidR="00A937D1" w:rsidRPr="00406F73">
              <w:rPr>
                <w:b/>
                <w:bCs/>
                <w:sz w:val="20"/>
                <w:szCs w:val="20"/>
              </w:rPr>
              <w:t>000 руб. включительно)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406F7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06F73">
              <w:rPr>
                <w:b/>
                <w:bCs/>
                <w:sz w:val="20"/>
                <w:szCs w:val="20"/>
              </w:rPr>
              <w:t>3-ий предел (более 600 000 руб.)</w:t>
            </w:r>
          </w:p>
        </w:tc>
      </w:tr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A937D1" w:rsidP="00806C88">
            <w:pPr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Ф</w:t>
            </w:r>
            <w:r w:rsidR="00406F73" w:rsidRPr="00406F73">
              <w:rPr>
                <w:sz w:val="20"/>
                <w:szCs w:val="20"/>
              </w:rPr>
              <w:t>едеральный бюджет</w:t>
            </w:r>
          </w:p>
        </w:tc>
        <w:tc>
          <w:tcPr>
            <w:tcW w:w="285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6%</w:t>
            </w:r>
          </w:p>
        </w:tc>
        <w:tc>
          <w:tcPr>
            <w:tcW w:w="321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2,4%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2%</w:t>
            </w:r>
          </w:p>
        </w:tc>
      </w:tr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AA362D" w:rsidP="00806C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ПФР</w:t>
            </w:r>
          </w:p>
        </w:tc>
        <w:tc>
          <w:tcPr>
            <w:tcW w:w="285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14%</w:t>
            </w:r>
          </w:p>
        </w:tc>
        <w:tc>
          <w:tcPr>
            <w:tcW w:w="321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5,5%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0%</w:t>
            </w:r>
          </w:p>
        </w:tc>
      </w:tr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AA362D" w:rsidP="0080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</w:t>
            </w:r>
          </w:p>
        </w:tc>
        <w:tc>
          <w:tcPr>
            <w:tcW w:w="285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2%</w:t>
            </w:r>
          </w:p>
        </w:tc>
        <w:tc>
          <w:tcPr>
            <w:tcW w:w="321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0,5%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0%</w:t>
            </w:r>
          </w:p>
        </w:tc>
      </w:tr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AA362D" w:rsidP="0080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ФФОМС</w:t>
            </w:r>
          </w:p>
        </w:tc>
        <w:tc>
          <w:tcPr>
            <w:tcW w:w="285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1,1%</w:t>
            </w:r>
          </w:p>
        </w:tc>
        <w:tc>
          <w:tcPr>
            <w:tcW w:w="321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0,6%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0%</w:t>
            </w:r>
          </w:p>
        </w:tc>
      </w:tr>
      <w:tr w:rsidR="00406F73" w:rsidRPr="00406F73">
        <w:trPr>
          <w:tblCellSpacing w:w="15" w:type="dxa"/>
        </w:trPr>
        <w:tc>
          <w:tcPr>
            <w:tcW w:w="2340" w:type="dxa"/>
            <w:vAlign w:val="center"/>
          </w:tcPr>
          <w:p w:rsidR="00A937D1" w:rsidRPr="00406F73" w:rsidRDefault="00C66FE9" w:rsidP="00806C88">
            <w:pPr>
              <w:rPr>
                <w:sz w:val="20"/>
                <w:szCs w:val="20"/>
              </w:rPr>
            </w:pPr>
            <w:hyperlink r:id="rId15" w:tooltip="Фонд социального страхования Российской Федерации" w:history="1">
              <w:r w:rsidR="00AA362D">
                <w:rPr>
                  <w:rStyle w:val="a3"/>
                  <w:color w:val="auto"/>
                  <w:sz w:val="20"/>
                  <w:szCs w:val="20"/>
                  <w:u w:val="none"/>
                </w:rPr>
                <w:t>ФСС</w:t>
              </w:r>
            </w:hyperlink>
          </w:p>
        </w:tc>
        <w:tc>
          <w:tcPr>
            <w:tcW w:w="285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2,9%</w:t>
            </w:r>
          </w:p>
        </w:tc>
        <w:tc>
          <w:tcPr>
            <w:tcW w:w="3210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1%</w:t>
            </w:r>
          </w:p>
        </w:tc>
        <w:tc>
          <w:tcPr>
            <w:tcW w:w="1935" w:type="dxa"/>
            <w:vAlign w:val="center"/>
          </w:tcPr>
          <w:p w:rsidR="00A937D1" w:rsidRPr="00406F73" w:rsidRDefault="00A937D1" w:rsidP="00806C88">
            <w:pPr>
              <w:ind w:firstLine="720"/>
              <w:jc w:val="both"/>
              <w:rPr>
                <w:sz w:val="20"/>
                <w:szCs w:val="20"/>
              </w:rPr>
            </w:pPr>
            <w:r w:rsidRPr="00406F73">
              <w:rPr>
                <w:sz w:val="20"/>
                <w:szCs w:val="20"/>
              </w:rPr>
              <w:t>0%</w:t>
            </w:r>
          </w:p>
        </w:tc>
      </w:tr>
    </w:tbl>
    <w:p w:rsidR="00CA4726" w:rsidRPr="00406F73" w:rsidRDefault="001B3140" w:rsidP="001B314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06F73" w:rsidRPr="00406F73">
        <w:rPr>
          <w:b/>
          <w:sz w:val="28"/>
          <w:szCs w:val="28"/>
        </w:rPr>
        <w:t>Реформа ЕСН 2010-</w:t>
      </w:r>
      <w:smartTag w:uri="urn:schemas-microsoft-com:office:smarttags" w:element="metricconverter">
        <w:smartTagPr>
          <w:attr w:name="ProductID" w:val="2011 г"/>
        </w:smartTagPr>
        <w:r w:rsidR="00406F73" w:rsidRPr="00406F73">
          <w:rPr>
            <w:b/>
            <w:sz w:val="28"/>
            <w:szCs w:val="28"/>
          </w:rPr>
          <w:t>2011 г</w:t>
        </w:r>
      </w:smartTag>
      <w:r w:rsidR="00406F73" w:rsidRPr="00406F73">
        <w:rPr>
          <w:b/>
          <w:sz w:val="28"/>
          <w:szCs w:val="28"/>
        </w:rPr>
        <w:t>. и расходы компаний-работодателей</w:t>
      </w:r>
      <w:r w:rsidR="006A48AF">
        <w:rPr>
          <w:b/>
          <w:sz w:val="28"/>
          <w:szCs w:val="28"/>
        </w:rPr>
        <w:t>.</w:t>
      </w:r>
    </w:p>
    <w:p w:rsidR="006A48AF" w:rsidRPr="006A48AF" w:rsidRDefault="00A937D1" w:rsidP="006A48AF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С 1 января 2010 года — ЕСН отменен, вместо него установлены прямые страховые взносы работодателей (страхователей) в три внебюджетных фонда — </w:t>
      </w:r>
      <w:hyperlink r:id="rId16" w:tooltip="Пенсионный фонд Российской Федерации" w:history="1">
        <w:r w:rsidR="00AA362D" w:rsidRPr="006A48AF">
          <w:rPr>
            <w:rStyle w:val="a3"/>
            <w:color w:val="auto"/>
            <w:sz w:val="28"/>
            <w:szCs w:val="28"/>
            <w:u w:val="none"/>
          </w:rPr>
          <w:t>ПФР</w:t>
        </w:r>
      </w:hyperlink>
      <w:r w:rsidR="00406F73" w:rsidRPr="006A48AF">
        <w:rPr>
          <w:sz w:val="28"/>
          <w:szCs w:val="28"/>
        </w:rPr>
        <w:t xml:space="preserve">, </w:t>
      </w:r>
      <w:hyperlink r:id="rId17" w:tooltip="Фонд социального страхования Российской Федерации" w:history="1">
        <w:r w:rsidR="00AA362D" w:rsidRPr="006A48AF">
          <w:rPr>
            <w:rStyle w:val="a3"/>
            <w:color w:val="auto"/>
            <w:sz w:val="28"/>
            <w:szCs w:val="28"/>
            <w:u w:val="none"/>
          </w:rPr>
          <w:t>ФСС</w:t>
        </w:r>
      </w:hyperlink>
      <w:r w:rsidR="00406F73" w:rsidRPr="006A48AF">
        <w:rPr>
          <w:sz w:val="28"/>
          <w:szCs w:val="28"/>
        </w:rPr>
        <w:t xml:space="preserve"> и </w:t>
      </w:r>
      <w:hyperlink r:id="rId18" w:tooltip="Федеральный фонд обязательного медицинского страхования" w:history="1">
        <w:r w:rsidR="00AA362D" w:rsidRPr="006A48AF">
          <w:rPr>
            <w:rStyle w:val="a3"/>
            <w:color w:val="auto"/>
            <w:sz w:val="28"/>
            <w:szCs w:val="28"/>
            <w:u w:val="none"/>
          </w:rPr>
          <w:t>ФОМС</w:t>
        </w:r>
      </w:hyperlink>
      <w:r w:rsidRPr="006A48AF">
        <w:rPr>
          <w:sz w:val="28"/>
          <w:szCs w:val="28"/>
        </w:rPr>
        <w:t xml:space="preserve">. В 2010 году совокупный объем страховых взносов сохранится на уровне ставки ЕСН — 26 %, из которых 20 % будут направляться в </w:t>
      </w:r>
      <w:r w:rsidR="00AA362D" w:rsidRPr="006A48AF">
        <w:rPr>
          <w:sz w:val="28"/>
          <w:szCs w:val="28"/>
        </w:rPr>
        <w:t>ПФР</w:t>
      </w:r>
      <w:r w:rsidRPr="006A48AF">
        <w:rPr>
          <w:sz w:val="28"/>
          <w:szCs w:val="28"/>
        </w:rPr>
        <w:t xml:space="preserve"> (на обязательное пенсионное страхования). При этом взносы будут уплачиваться с годового заработка до 415 тысяч рублей. В случае, если годовой заработок превышает 415 тысяч рублей, взносы сверх 415 тысяч рублей не взимаются, но и пенсионные права сверх этой суммы не формируются. С 2011 года размер совокупных взносов возрастет до 34 %, из которых 26 % составят отчисления по обязательному пенсионному страхованию. Эта система позволяет существенно увеличить уровень пенсий в стране. Для лиц, полностью попадающих под действие страховой системы, коэффициент замещения пенсией зарплаты, с которой уплачивались страховые взносы, составит не менее 40 % после 30 лет уплаты этих взносов при наступлении страхового случая (то есть старости, определяемой путем достижения гражданином установленного законодательством возраста — 55 лет для женщин и 60 лет для мужчин).</w:t>
      </w:r>
    </w:p>
    <w:p w:rsidR="00A937D1" w:rsidRPr="006A48AF" w:rsidRDefault="00A937D1" w:rsidP="006A48AF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>Глава 24 Н</w:t>
      </w:r>
      <w:r w:rsidR="00AA362D" w:rsidRPr="006A48AF">
        <w:rPr>
          <w:sz w:val="28"/>
          <w:szCs w:val="28"/>
        </w:rPr>
        <w:t>алогового к</w:t>
      </w:r>
      <w:r w:rsidR="00A13C37" w:rsidRPr="006A48AF">
        <w:rPr>
          <w:sz w:val="28"/>
          <w:szCs w:val="28"/>
        </w:rPr>
        <w:t>одекса</w:t>
      </w:r>
      <w:r w:rsidRPr="006A48AF">
        <w:rPr>
          <w:sz w:val="28"/>
          <w:szCs w:val="28"/>
        </w:rPr>
        <w:t xml:space="preserve"> РФ с 01.01.2010 исключена из Налогового кодекса Федеральным законом от 24.07.2009 № 21</w:t>
      </w:r>
      <w:r w:rsidR="00CA4726" w:rsidRPr="006A48AF">
        <w:rPr>
          <w:sz w:val="28"/>
          <w:szCs w:val="28"/>
        </w:rPr>
        <w:t>2</w:t>
      </w:r>
      <w:r w:rsidRPr="006A48AF">
        <w:rPr>
          <w:sz w:val="28"/>
          <w:szCs w:val="28"/>
        </w:rPr>
        <w:t xml:space="preserve">-ФЗ. </w:t>
      </w:r>
      <w:r w:rsidRPr="006A48AF">
        <w:rPr>
          <w:sz w:val="28"/>
          <w:szCs w:val="28"/>
        </w:rPr>
        <w:br/>
        <w:t xml:space="preserve">С 1 января 2010 года работодатели вместо ЕСН </w:t>
      </w:r>
      <w:r w:rsidR="00CA4726" w:rsidRPr="006A48AF">
        <w:rPr>
          <w:sz w:val="28"/>
          <w:szCs w:val="28"/>
        </w:rPr>
        <w:t xml:space="preserve"> </w:t>
      </w:r>
      <w:r w:rsidRPr="006A48AF">
        <w:rPr>
          <w:sz w:val="28"/>
          <w:szCs w:val="28"/>
        </w:rPr>
        <w:t>плат</w:t>
      </w:r>
      <w:r w:rsidR="00CA4726" w:rsidRPr="006A48AF">
        <w:rPr>
          <w:sz w:val="28"/>
          <w:szCs w:val="28"/>
        </w:rPr>
        <w:t>ят</w:t>
      </w:r>
      <w:r w:rsidRPr="006A48AF">
        <w:rPr>
          <w:sz w:val="28"/>
          <w:szCs w:val="28"/>
        </w:rPr>
        <w:t xml:space="preserve"> страховые взносы в государственные внебюджетные фонды. </w:t>
      </w:r>
    </w:p>
    <w:p w:rsidR="00A937D1" w:rsidRPr="006A48AF" w:rsidRDefault="00A937D1" w:rsidP="006A48AF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Суть необходимых изменений: Регрессивная шкала ЕСН отменена. Для работодателей база для начисления страховых взносов на каждого работника устанавливается в сумме, не превышающей 415 тыс. рублей нарастающим итогом с начала расчетного периода. При этом сумма будет подлежать ежегодной индексации с учетом роста средней зарплаты по стране. </w:t>
      </w:r>
      <w:r w:rsidRPr="006A48AF">
        <w:rPr>
          <w:sz w:val="28"/>
          <w:szCs w:val="28"/>
        </w:rPr>
        <w:br/>
        <w:t xml:space="preserve">В отношении тарифов Закон № 212-ФЗ устанавливает переходные положения. В 2010 году общая величина тарифа страховых взносов будет равна максимальной ставке ЕСН - 26 процентов (ст. 57 Закона № 212-ФЗ), в том числе: </w:t>
      </w:r>
    </w:p>
    <w:p w:rsidR="00A937D1" w:rsidRPr="006A48AF" w:rsidRDefault="00A937D1" w:rsidP="001B314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  в ПФР – 20%; </w:t>
      </w:r>
    </w:p>
    <w:p w:rsidR="00A937D1" w:rsidRPr="006A48AF" w:rsidRDefault="00A937D1" w:rsidP="001B314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  в ФСС России - 2,9%; </w:t>
      </w:r>
    </w:p>
    <w:p w:rsidR="00A937D1" w:rsidRPr="006A48AF" w:rsidRDefault="00A937D1" w:rsidP="001B314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  в ФФОМС - 1,1%; </w:t>
      </w:r>
    </w:p>
    <w:p w:rsidR="00A937D1" w:rsidRPr="006A48AF" w:rsidRDefault="00A937D1" w:rsidP="001B314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  в ТФОМС – 2%. </w:t>
      </w:r>
    </w:p>
    <w:p w:rsidR="00A937D1" w:rsidRPr="006A48AF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А вот с 1 января 2011 года размер тарифов увеличится. В </w:t>
      </w:r>
      <w:r w:rsidR="00AA362D" w:rsidRPr="006A48AF">
        <w:rPr>
          <w:sz w:val="28"/>
          <w:szCs w:val="28"/>
        </w:rPr>
        <w:t xml:space="preserve">ПФР </w:t>
      </w:r>
      <w:r w:rsidRPr="006A48AF">
        <w:rPr>
          <w:sz w:val="28"/>
          <w:szCs w:val="28"/>
        </w:rPr>
        <w:t xml:space="preserve"> нужно будет перечислять взносы в размере 26 процентов, в </w:t>
      </w:r>
      <w:r w:rsidR="00AA362D" w:rsidRPr="006A48AF">
        <w:rPr>
          <w:sz w:val="28"/>
          <w:szCs w:val="28"/>
        </w:rPr>
        <w:t xml:space="preserve">ФСС </w:t>
      </w:r>
      <w:r w:rsidRPr="006A48AF">
        <w:rPr>
          <w:sz w:val="28"/>
          <w:szCs w:val="28"/>
        </w:rPr>
        <w:t xml:space="preserve">- 2,9 процента, в </w:t>
      </w:r>
      <w:r w:rsidR="00AA362D" w:rsidRPr="006A48AF">
        <w:rPr>
          <w:sz w:val="28"/>
          <w:szCs w:val="28"/>
        </w:rPr>
        <w:t>ФФОМС</w:t>
      </w:r>
      <w:r w:rsidRPr="006A48AF">
        <w:rPr>
          <w:sz w:val="28"/>
          <w:szCs w:val="28"/>
        </w:rPr>
        <w:t xml:space="preserve"> - 2,1 процента, в </w:t>
      </w:r>
      <w:r w:rsidR="00AA362D" w:rsidRPr="006A48AF">
        <w:rPr>
          <w:sz w:val="28"/>
          <w:szCs w:val="28"/>
        </w:rPr>
        <w:t>ТОМС</w:t>
      </w:r>
      <w:r w:rsidRPr="006A48AF">
        <w:rPr>
          <w:sz w:val="28"/>
          <w:szCs w:val="28"/>
        </w:rPr>
        <w:t xml:space="preserve"> - 3 процента (ст. 12 Закона № 212-ФЗ). Таким образом, компаниям придется платить страховые взносы в размере 34 %. </w:t>
      </w:r>
    </w:p>
    <w:p w:rsidR="00A937D1" w:rsidRPr="006A48AF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Ставки взносов в % при общей системе налогообложения </w:t>
      </w:r>
    </w:p>
    <w:tbl>
      <w:tblPr>
        <w:tblW w:w="7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770"/>
        <w:gridCol w:w="1440"/>
        <w:gridCol w:w="1440"/>
      </w:tblGrid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Фонды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2009-2010 гг.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Style w:val="a4"/>
                </w:rPr>
                <w:t>2011 г</w:t>
              </w:r>
            </w:smartTag>
            <w:r>
              <w:rPr>
                <w:rStyle w:val="a4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Изменение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ФСС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2,9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2,9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1,1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2,1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+ 1,0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ТФОМС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3,0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+ 1,0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20,0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26,0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+ 6,0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Итого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26,0</w:t>
            </w:r>
            <w: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34,0</w:t>
            </w:r>
            <w: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+ 8,0</w:t>
            </w:r>
            <w:r>
              <w:t xml:space="preserve">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В том числе 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 xml:space="preserve">.р. и старше: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20,0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26,0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+ 6,0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 xml:space="preserve">.р. и моложе: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14,0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20,0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+ 6,0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накопительная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</w:tr>
    </w:tbl>
    <w:p w:rsidR="001B3140" w:rsidRDefault="001B3140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rStyle w:val="a4"/>
          <w:b w:val="0"/>
          <w:sz w:val="28"/>
          <w:szCs w:val="28"/>
        </w:rPr>
      </w:pPr>
    </w:p>
    <w:p w:rsidR="00A937D1" w:rsidRPr="006A48AF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rStyle w:val="a4"/>
          <w:b w:val="0"/>
          <w:sz w:val="28"/>
          <w:szCs w:val="28"/>
        </w:rPr>
        <w:t>В переходный период с 2011 года по 2014 год</w:t>
      </w:r>
      <w:r w:rsidRPr="006A48AF">
        <w:rPr>
          <w:sz w:val="28"/>
          <w:szCs w:val="28"/>
        </w:rPr>
        <w:t xml:space="preserve"> предусмотрены </w:t>
      </w:r>
      <w:r w:rsidRPr="006A48AF">
        <w:rPr>
          <w:rStyle w:val="a4"/>
          <w:b w:val="0"/>
          <w:sz w:val="28"/>
          <w:szCs w:val="28"/>
        </w:rPr>
        <w:t>льготные тарифы</w:t>
      </w:r>
      <w:r w:rsidRPr="006A48AF">
        <w:rPr>
          <w:sz w:val="28"/>
          <w:szCs w:val="28"/>
        </w:rPr>
        <w:t xml:space="preserve"> для отдельных категорий плательщиков </w:t>
      </w:r>
      <w:r w:rsidRPr="006A48AF">
        <w:rPr>
          <w:b/>
          <w:sz w:val="28"/>
          <w:szCs w:val="28"/>
        </w:rPr>
        <w:t xml:space="preserve">- </w:t>
      </w:r>
      <w:r w:rsidRPr="006A48AF">
        <w:rPr>
          <w:rStyle w:val="a4"/>
          <w:b w:val="0"/>
          <w:sz w:val="28"/>
          <w:szCs w:val="28"/>
        </w:rPr>
        <w:t xml:space="preserve">для сельхозпроизводителей, и плательщиков </w:t>
      </w:r>
      <w:r w:rsidR="00A13C37" w:rsidRPr="006A48AF">
        <w:rPr>
          <w:rStyle w:val="a4"/>
          <w:b w:val="0"/>
          <w:sz w:val="28"/>
          <w:szCs w:val="28"/>
        </w:rPr>
        <w:t>единого сельскохозяйственного налога</w:t>
      </w:r>
      <w:r w:rsidRPr="006A48AF">
        <w:rPr>
          <w:sz w:val="28"/>
          <w:szCs w:val="28"/>
        </w:rPr>
        <w:t xml:space="preserve">, для организаций народных художественных промыслов и семейных (родовых) общин малочисленных народов Севера, занимающихся традиционными отраслями хозяйствования, для резидентов технико-внедренческих особых экономических зон и для организаций, использующих труд инвалидов (ст. 58 Закона № 212-ФЗ). Переход их к общему страховому тарифу в 34 % будет постепенным и завершится в конце 2014 года: </w:t>
      </w:r>
    </w:p>
    <w:p w:rsidR="00A937D1" w:rsidRPr="006A48AF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Льготные ставки взносов в % для отдельных категорий плательщиков 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1773"/>
        <w:gridCol w:w="1773"/>
        <w:gridCol w:w="1683"/>
      </w:tblGrid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Фонды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a4"/>
                </w:rPr>
                <w:t>2010 г</w:t>
              </w:r>
            </w:smartTag>
            <w:r>
              <w:rPr>
                <w:rStyle w:val="a4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Style w:val="a4"/>
                </w:rPr>
                <w:t>2012 г</w:t>
              </w:r>
            </w:smartTag>
            <w:r>
              <w:rPr>
                <w:rStyle w:val="a4"/>
              </w:rPr>
              <w:t>.г.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Style w:val="a4"/>
                </w:rPr>
                <w:t>2014 г</w:t>
              </w:r>
            </w:smartTag>
            <w:r>
              <w:rPr>
                <w:rStyle w:val="a4"/>
              </w:rPr>
              <w:t>.г.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ФСС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1,9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2,4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1,1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1,6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ТФОМС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1,2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2,1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10,3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16,0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21,0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Итого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10,3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20,2</w:t>
            </w:r>
            <w:r>
              <w:t xml:space="preserve">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27,1</w:t>
            </w:r>
            <w:r>
              <w:t xml:space="preserve">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В том числе 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 xml:space="preserve">.р. и старше: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10,3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16,0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21,0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 xml:space="preserve">.р. и моложе: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4,3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10,0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15,0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накопительная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</w:tr>
    </w:tbl>
    <w:p w:rsidR="00A937D1" w:rsidRPr="006A48AF" w:rsidRDefault="00A937D1" w:rsidP="001B3140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 w:rsidRPr="006A48AF">
        <w:rPr>
          <w:rStyle w:val="a4"/>
          <w:b w:val="0"/>
          <w:sz w:val="28"/>
          <w:szCs w:val="28"/>
        </w:rPr>
        <w:t xml:space="preserve">Касательно «упрощенцев» и плательщиков </w:t>
      </w:r>
      <w:r w:rsidR="00A13C37" w:rsidRPr="006A48AF">
        <w:rPr>
          <w:rStyle w:val="a4"/>
          <w:b w:val="0"/>
          <w:sz w:val="28"/>
          <w:szCs w:val="28"/>
        </w:rPr>
        <w:t>единого налога на вмененный доход</w:t>
      </w:r>
      <w:r w:rsidRPr="006A48AF">
        <w:rPr>
          <w:rStyle w:val="a4"/>
          <w:b w:val="0"/>
          <w:sz w:val="28"/>
          <w:szCs w:val="28"/>
        </w:rPr>
        <w:t>, в 2010 году</w:t>
      </w:r>
      <w:r w:rsidRPr="006A48AF">
        <w:rPr>
          <w:sz w:val="28"/>
          <w:szCs w:val="28"/>
        </w:rPr>
        <w:t xml:space="preserve"> они уплачивают взносы исключительно в </w:t>
      </w:r>
      <w:r w:rsidR="00AA362D" w:rsidRPr="006A48AF">
        <w:rPr>
          <w:sz w:val="28"/>
          <w:szCs w:val="28"/>
        </w:rPr>
        <w:t xml:space="preserve">ПФР </w:t>
      </w:r>
      <w:r w:rsidRPr="006A48AF">
        <w:rPr>
          <w:sz w:val="28"/>
          <w:szCs w:val="28"/>
        </w:rPr>
        <w:t xml:space="preserve"> в размере 14 %. В дальнейшем никакие льготы для них не предусмотрены. С </w:t>
      </w:r>
      <w:smartTag w:uri="urn:schemas-microsoft-com:office:smarttags" w:element="metricconverter">
        <w:smartTagPr>
          <w:attr w:name="ProductID" w:val="2011 г"/>
        </w:smartTagPr>
        <w:r w:rsidRPr="006A48AF">
          <w:rPr>
            <w:sz w:val="28"/>
            <w:szCs w:val="28"/>
          </w:rPr>
          <w:t>2011 г</w:t>
        </w:r>
      </w:smartTag>
      <w:r w:rsidRPr="006A48AF">
        <w:rPr>
          <w:sz w:val="28"/>
          <w:szCs w:val="28"/>
        </w:rPr>
        <w:t xml:space="preserve">. они будут применять ставку 34 %, как и страхователи, выплачивающие вознаграждения физическим лицам, и применяющие общий режим (ст. 12 Закона № 212-ФЗ). </w:t>
      </w:r>
    </w:p>
    <w:tbl>
      <w:tblPr>
        <w:tblW w:w="7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1"/>
        <w:gridCol w:w="1773"/>
        <w:gridCol w:w="1773"/>
        <w:gridCol w:w="1773"/>
      </w:tblGrid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Фонды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a4"/>
                </w:rPr>
                <w:t>2010 г</w:t>
              </w:r>
            </w:smartTag>
            <w:r>
              <w:rPr>
                <w:rStyle w:val="a4"/>
              </w:rPr>
              <w:t>.г.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Style w:val="a4"/>
                </w:rPr>
                <w:t>2011 г</w:t>
              </w:r>
            </w:smartTag>
            <w:r>
              <w:rPr>
                <w:rStyle w:val="a4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  <w:jc w:val="center"/>
            </w:pPr>
            <w:r>
              <w:rPr>
                <w:rStyle w:val="a4"/>
              </w:rPr>
              <w:t>Изменение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ФСС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2,9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+ 2,9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ФФОМС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2,1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+ 2,1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ТФОМС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3,0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+ 3,0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14,0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26,0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+ 12,0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Итого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14,0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34,0</w:t>
            </w:r>
            <w: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rPr>
                <w:rStyle w:val="a4"/>
              </w:rPr>
              <w:t>+ 20,0</w:t>
            </w:r>
            <w:r>
              <w:t xml:space="preserve">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В том числе ПФР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6 г"/>
              </w:smartTagPr>
              <w:r>
                <w:t>1966 г</w:t>
              </w:r>
            </w:smartTag>
            <w:r>
              <w:t xml:space="preserve">.р. и старше: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14,0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26,0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+ 12,0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smartTag w:uri="urn:schemas-microsoft-com:office:smarttags" w:element="metricconverter">
              <w:smartTagPr>
                <w:attr w:name="ProductID" w:val="1967 г"/>
              </w:smartTagPr>
              <w:r>
                <w:t>1967 г</w:t>
              </w:r>
            </w:smartTag>
            <w:r>
              <w:t xml:space="preserve">.р. и моложе: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/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страховая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8,0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20,0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+ 12,0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накопительная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6,0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 w:rsidP="006A48AF">
            <w:pPr>
              <w:pStyle w:val="a5"/>
            </w:pPr>
            <w:r>
              <w:t xml:space="preserve">0 </w:t>
            </w:r>
          </w:p>
        </w:tc>
      </w:tr>
    </w:tbl>
    <w:p w:rsidR="007C4FC3" w:rsidRDefault="007C4FC3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937D1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Не производящие выплаты физическим лицам </w:t>
      </w:r>
      <w:r w:rsidRPr="001B3140">
        <w:rPr>
          <w:rStyle w:val="a4"/>
          <w:sz w:val="28"/>
          <w:szCs w:val="28"/>
        </w:rPr>
        <w:t>индивидуальные предприниматели, нотариусы и адвокаты</w:t>
      </w:r>
      <w:r w:rsidRPr="001B3140">
        <w:rPr>
          <w:sz w:val="28"/>
          <w:szCs w:val="28"/>
        </w:rPr>
        <w:t xml:space="preserve">, занимающиеся частной практикой, </w:t>
      </w:r>
      <w:r w:rsidRPr="001B3140">
        <w:rPr>
          <w:rStyle w:val="a4"/>
          <w:sz w:val="28"/>
          <w:szCs w:val="28"/>
        </w:rPr>
        <w:t xml:space="preserve">будут уплачивать не только фиксированные взносы в </w:t>
      </w:r>
      <w:r w:rsidR="00AA362D" w:rsidRPr="001B3140">
        <w:rPr>
          <w:rStyle w:val="a4"/>
          <w:sz w:val="28"/>
          <w:szCs w:val="28"/>
        </w:rPr>
        <w:t>ПФР</w:t>
      </w:r>
      <w:r w:rsidRPr="001B3140">
        <w:rPr>
          <w:rStyle w:val="a4"/>
          <w:sz w:val="28"/>
          <w:szCs w:val="28"/>
        </w:rPr>
        <w:t xml:space="preserve">, но и взносы в </w:t>
      </w:r>
      <w:r w:rsidR="00AA362D" w:rsidRPr="001B3140">
        <w:rPr>
          <w:rStyle w:val="a4"/>
          <w:sz w:val="28"/>
          <w:szCs w:val="28"/>
        </w:rPr>
        <w:t>ФОМС</w:t>
      </w:r>
      <w:r w:rsidR="00A13C37" w:rsidRPr="001B3140">
        <w:rPr>
          <w:rStyle w:val="a4"/>
          <w:sz w:val="28"/>
          <w:szCs w:val="28"/>
        </w:rPr>
        <w:t xml:space="preserve"> </w:t>
      </w:r>
      <w:r w:rsidRPr="001B3140">
        <w:rPr>
          <w:sz w:val="28"/>
          <w:szCs w:val="28"/>
        </w:rPr>
        <w:t xml:space="preserve"> в размере, определяемом исходя из стоимости страхового года (подп. 2 п. 1 ст. 5, п. 1 ст. 14 Закона № 212-ФЗ). В соответствии с частью 2 статьи 13 Закона № 212-ФЗ такая стоимость равна произведению МРОТ (установленного на начало финансового года) и тарифа в соответствующий фонд. При этом полученная сумма умножается на 12. Взносы будут уплачиваться в </w:t>
      </w:r>
      <w:r w:rsidR="00AA362D" w:rsidRPr="001B3140">
        <w:rPr>
          <w:rStyle w:val="a4"/>
          <w:sz w:val="28"/>
          <w:szCs w:val="28"/>
        </w:rPr>
        <w:t xml:space="preserve">ПФР </w:t>
      </w:r>
      <w:r w:rsidRPr="001B3140">
        <w:rPr>
          <w:sz w:val="28"/>
          <w:szCs w:val="28"/>
        </w:rPr>
        <w:t xml:space="preserve">и </w:t>
      </w:r>
      <w:r w:rsidR="00AA362D" w:rsidRPr="001B3140">
        <w:rPr>
          <w:rStyle w:val="a4"/>
          <w:sz w:val="28"/>
          <w:szCs w:val="28"/>
        </w:rPr>
        <w:t>ФОМС</w:t>
      </w:r>
      <w:r w:rsidRPr="001B3140">
        <w:rPr>
          <w:sz w:val="28"/>
          <w:szCs w:val="28"/>
        </w:rPr>
        <w:t xml:space="preserve">, кроме взносов в </w:t>
      </w:r>
      <w:r w:rsidR="00AA362D" w:rsidRPr="001B3140">
        <w:rPr>
          <w:sz w:val="28"/>
          <w:szCs w:val="28"/>
        </w:rPr>
        <w:t>ФСС</w:t>
      </w:r>
      <w:r w:rsidRPr="001B3140">
        <w:rPr>
          <w:sz w:val="28"/>
          <w:szCs w:val="28"/>
        </w:rPr>
        <w:t xml:space="preserve"> (подп. 2 п. 1 ст. 5, ст. 12, ч. 1 ст. 14 Закона № 212-ФЗ). </w:t>
      </w:r>
    </w:p>
    <w:p w:rsidR="007C4FC3" w:rsidRPr="001B3140" w:rsidRDefault="007C4FC3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tbl>
      <w:tblPr>
        <w:tblW w:w="7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850"/>
        <w:gridCol w:w="2640"/>
      </w:tblGrid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rPr>
                <w:rStyle w:val="a4"/>
              </w:rPr>
              <w:t>Фонды</w:t>
            </w:r>
            <w:r>
              <w:t xml:space="preserve">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Style w:val="a4"/>
                </w:rPr>
                <w:t>2010 г</w:t>
              </w:r>
            </w:smartTag>
            <w:r>
              <w:rPr>
                <w:rStyle w:val="a4"/>
              </w:rPr>
              <w:t>.</w:t>
            </w:r>
            <w:r>
              <w:t xml:space="preserve">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Style w:val="a4"/>
                </w:rPr>
                <w:t>2011 г</w:t>
              </w:r>
            </w:smartTag>
            <w:r>
              <w:rPr>
                <w:rStyle w:val="a4"/>
              </w:rPr>
              <w:t>.</w:t>
            </w:r>
            <w:r>
              <w:t xml:space="preserve">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ФСС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0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0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ФФОМС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1,1%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2,1%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ТФОМС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2,0%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3,0%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ПФР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20,0%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t xml:space="preserve">МРОТ * 12мес * 26,0% </w:t>
            </w:r>
          </w:p>
        </w:tc>
      </w:tr>
      <w:tr w:rsidR="00A937D1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rPr>
                <w:rStyle w:val="a4"/>
              </w:rPr>
              <w:t>Итого</w:t>
            </w:r>
            <w:r>
              <w:t xml:space="preserve">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rPr>
                <w:rStyle w:val="a4"/>
              </w:rPr>
              <w:t>МРОТ * 12мес* 23,1%</w:t>
            </w:r>
            <w:r>
              <w:t xml:space="preserve"> 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7D1" w:rsidRDefault="00A937D1">
            <w:pPr>
              <w:pStyle w:val="a5"/>
              <w:jc w:val="center"/>
            </w:pPr>
            <w:r>
              <w:rPr>
                <w:rStyle w:val="a4"/>
              </w:rPr>
              <w:t>МРОТ * 12мес* 31,1%</w:t>
            </w:r>
            <w:r>
              <w:t xml:space="preserve"> </w:t>
            </w:r>
          </w:p>
        </w:tc>
      </w:tr>
    </w:tbl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 отличие от ЕСН, при расчете которого в настоящее время применяется регрессивная шкала налогообложения в зависимости от размера выплат, с 2010 года взносы будут взиматься по единой ставке.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rStyle w:val="a4"/>
          <w:sz w:val="28"/>
          <w:szCs w:val="28"/>
        </w:rPr>
        <w:t>Установлена предельная базовая величина выплат</w:t>
      </w:r>
      <w:r w:rsidRPr="001B3140">
        <w:rPr>
          <w:sz w:val="28"/>
          <w:szCs w:val="28"/>
        </w:rPr>
        <w:t xml:space="preserve"> и иных вознаграждений в пользу физических лиц, при превышении которой взносы взиматься не будут (п. 4 ст. 8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rStyle w:val="a4"/>
          <w:sz w:val="28"/>
          <w:szCs w:val="28"/>
        </w:rPr>
        <w:t>На 2010 год</w:t>
      </w:r>
      <w:r w:rsidRPr="001B3140">
        <w:rPr>
          <w:sz w:val="28"/>
          <w:szCs w:val="28"/>
        </w:rPr>
        <w:t xml:space="preserve"> эта базовая сумма составляет </w:t>
      </w:r>
      <w:r w:rsidRPr="001B3140">
        <w:rPr>
          <w:rStyle w:val="a4"/>
          <w:sz w:val="28"/>
          <w:szCs w:val="28"/>
        </w:rPr>
        <w:t>415 тыс. руб.</w:t>
      </w:r>
      <w:r w:rsidRPr="001B3140">
        <w:rPr>
          <w:sz w:val="28"/>
          <w:szCs w:val="28"/>
        </w:rPr>
        <w:t xml:space="preserve"> Она исчисляется нарастающим итогом с начала расчетного периода.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 последующие годы базовая величина будет индексироваться в соответствии с ростом средней заработной платы согласно решениям Правительства РФ. Установление этого верхнего предела должно означать, что пенсия потом свыше этих сумм ни назначаться, ни выплачиваться не будет.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rStyle w:val="a4"/>
          <w:sz w:val="28"/>
          <w:szCs w:val="28"/>
        </w:rPr>
        <w:t>Отчетность в фонды.</w:t>
      </w:r>
      <w:r w:rsidRPr="001B3140">
        <w:rPr>
          <w:sz w:val="28"/>
          <w:szCs w:val="28"/>
        </w:rPr>
        <w:t xml:space="preserve"> Перечисление страховых взносов плательщиками, производящими выплаты в пользу физических лиц, осуществляется отдельными платежными поручениями, которые направляются в каждый из четырех фондов: </w:t>
      </w:r>
      <w:hyperlink r:id="rId19" w:tooltip="Пенсионный фонд Российской Федерации" w:history="1">
        <w:r w:rsidR="00831570" w:rsidRPr="001B3140">
          <w:rPr>
            <w:rStyle w:val="a3"/>
            <w:color w:val="auto"/>
            <w:sz w:val="28"/>
            <w:szCs w:val="28"/>
            <w:u w:val="none"/>
          </w:rPr>
          <w:t>П</w:t>
        </w:r>
        <w:r w:rsidR="00AA362D" w:rsidRPr="001B3140">
          <w:rPr>
            <w:rStyle w:val="a3"/>
            <w:color w:val="auto"/>
            <w:sz w:val="28"/>
            <w:szCs w:val="28"/>
            <w:u w:val="none"/>
          </w:rPr>
          <w:t>ФР</w:t>
        </w:r>
      </w:hyperlink>
      <w:r w:rsidR="00831570" w:rsidRPr="001B3140">
        <w:rPr>
          <w:sz w:val="28"/>
          <w:szCs w:val="28"/>
        </w:rPr>
        <w:t xml:space="preserve">, </w:t>
      </w:r>
      <w:hyperlink r:id="rId20" w:tooltip="Фонд социального страхования Российской Федерации" w:history="1">
        <w:r w:rsidR="00AA362D" w:rsidRPr="001B3140">
          <w:rPr>
            <w:rStyle w:val="a3"/>
            <w:color w:val="auto"/>
            <w:sz w:val="28"/>
            <w:szCs w:val="28"/>
            <w:u w:val="none"/>
          </w:rPr>
          <w:t>ФСС</w:t>
        </w:r>
      </w:hyperlink>
      <w:r w:rsidR="00831570" w:rsidRPr="001B3140">
        <w:rPr>
          <w:sz w:val="28"/>
          <w:szCs w:val="28"/>
        </w:rPr>
        <w:t xml:space="preserve">, </w:t>
      </w:r>
      <w:r w:rsidR="00AA362D" w:rsidRPr="001B3140">
        <w:rPr>
          <w:sz w:val="28"/>
          <w:szCs w:val="28"/>
        </w:rPr>
        <w:t>ФФОМС иТОМС</w:t>
      </w:r>
      <w:r w:rsidR="00831570" w:rsidRPr="001B3140">
        <w:rPr>
          <w:sz w:val="28"/>
          <w:szCs w:val="28"/>
        </w:rPr>
        <w:t xml:space="preserve"> </w:t>
      </w:r>
      <w:r w:rsidRPr="001B3140">
        <w:rPr>
          <w:sz w:val="28"/>
          <w:szCs w:val="28"/>
        </w:rPr>
        <w:t>(ч. 1, 8 ст. 15 Закона № 212-ФЗ). При этом взносы на обязательное социальное страхование на случай временной нетрудоспособности и в связи с материнством плательщик вправе уменьшить на сумму произведенных им расходов на выплату обязательного страхового обеспечения по данному виду страхования в соответствии с законодательством Р</w:t>
      </w:r>
      <w:r w:rsidR="00831570" w:rsidRPr="001B3140">
        <w:rPr>
          <w:sz w:val="28"/>
          <w:szCs w:val="28"/>
        </w:rPr>
        <w:t>оссийской Федерации</w:t>
      </w:r>
      <w:r w:rsidRPr="001B3140">
        <w:rPr>
          <w:sz w:val="28"/>
          <w:szCs w:val="28"/>
        </w:rPr>
        <w:t xml:space="preserve">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 течение расчетного (отчетного) периода уплачивается ежемесячный обязательный платеж по итогам каждого календарного месяца не позднее 15-го числа следующего за ним месяца (ч. 3-5 ст. 15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Плательщики, которые не производят выплаты физическим лицам, уплачивают взносы за расчетный период отдельными платежами в </w:t>
      </w:r>
      <w:hyperlink r:id="rId21" w:tooltip="Пенсионный фонд Российской Федерации" w:history="1">
        <w:r w:rsidR="00831570" w:rsidRPr="001B3140">
          <w:rPr>
            <w:rStyle w:val="a3"/>
            <w:color w:val="auto"/>
            <w:sz w:val="28"/>
            <w:szCs w:val="28"/>
            <w:u w:val="none"/>
          </w:rPr>
          <w:t>П</w:t>
        </w:r>
        <w:r w:rsidR="00AA362D" w:rsidRPr="001B3140">
          <w:rPr>
            <w:rStyle w:val="a3"/>
            <w:color w:val="auto"/>
            <w:sz w:val="28"/>
            <w:szCs w:val="28"/>
            <w:u w:val="none"/>
          </w:rPr>
          <w:t>ФР</w:t>
        </w:r>
      </w:hyperlink>
      <w:r w:rsidR="00831570" w:rsidRPr="001B3140">
        <w:rPr>
          <w:sz w:val="28"/>
          <w:szCs w:val="28"/>
        </w:rPr>
        <w:t xml:space="preserve">, </w:t>
      </w:r>
      <w:r w:rsidR="00AA362D" w:rsidRPr="001B3140">
        <w:rPr>
          <w:sz w:val="28"/>
          <w:szCs w:val="28"/>
        </w:rPr>
        <w:t>ФФОМС и ТОМС</w:t>
      </w:r>
      <w:r w:rsidR="00831570" w:rsidRPr="001B3140">
        <w:rPr>
          <w:sz w:val="28"/>
          <w:szCs w:val="28"/>
        </w:rPr>
        <w:t xml:space="preserve"> </w:t>
      </w:r>
      <w:r w:rsidRPr="001B3140">
        <w:rPr>
          <w:sz w:val="28"/>
          <w:szCs w:val="28"/>
        </w:rPr>
        <w:t xml:space="preserve">не позднее 31 декабря текущего календарного года (ч. 2-4 ст. 16 Закона № 212-ФЗ). Перечисление авансовых платежей такими плательщиками не предусмотрено.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Последний раз налогоплательщики должны </w:t>
      </w:r>
      <w:r w:rsidR="00831570" w:rsidRPr="001B3140">
        <w:rPr>
          <w:sz w:val="28"/>
          <w:szCs w:val="28"/>
        </w:rPr>
        <w:t xml:space="preserve">были </w:t>
      </w:r>
      <w:r w:rsidRPr="001B3140">
        <w:rPr>
          <w:sz w:val="28"/>
          <w:szCs w:val="28"/>
        </w:rPr>
        <w:t>представить в налоговые органы налоговую декларацию по ЕСН за 2009 год в обычный срок - не позднее 30 марта 2010 года (п. 7 ст. 243 Н</w:t>
      </w:r>
      <w:r w:rsidR="00735909" w:rsidRPr="001B3140">
        <w:rPr>
          <w:sz w:val="28"/>
          <w:szCs w:val="28"/>
        </w:rPr>
        <w:t>алогового кодекса</w:t>
      </w:r>
      <w:r w:rsidRPr="001B3140">
        <w:rPr>
          <w:sz w:val="28"/>
          <w:szCs w:val="28"/>
        </w:rPr>
        <w:t xml:space="preserve"> РФ) и не позднее этого же срока по расчетам с </w:t>
      </w:r>
      <w:r w:rsidR="00735909" w:rsidRPr="001B3140">
        <w:rPr>
          <w:sz w:val="28"/>
          <w:szCs w:val="28"/>
        </w:rPr>
        <w:t>ПФР</w:t>
      </w:r>
      <w:r w:rsidRPr="001B3140">
        <w:rPr>
          <w:sz w:val="28"/>
          <w:szCs w:val="28"/>
        </w:rPr>
        <w:t xml:space="preserve"> за 2009 год по форме, утвержденной Минфином России. После камеральной проверки отчетности ее результаты будут переданы в </w:t>
      </w:r>
      <w:r w:rsidR="00735909" w:rsidRPr="001B3140">
        <w:rPr>
          <w:sz w:val="28"/>
          <w:szCs w:val="28"/>
        </w:rPr>
        <w:t xml:space="preserve">ПФР </w:t>
      </w:r>
      <w:r w:rsidRPr="001B3140">
        <w:rPr>
          <w:sz w:val="28"/>
          <w:szCs w:val="28"/>
        </w:rPr>
        <w:t xml:space="preserve"> в электронном виде (ст. 38 и 59 Закона № 212-ФЗ). Индивидуальные предприниматели, адвокаты и частнопрактикующие нотариусы подают отчетность не позднее 30 апреля (п. 7 ст. 244 Н</w:t>
      </w:r>
      <w:r w:rsidR="00735909" w:rsidRPr="001B3140">
        <w:rPr>
          <w:sz w:val="28"/>
          <w:szCs w:val="28"/>
        </w:rPr>
        <w:t>алогового кодекса</w:t>
      </w:r>
      <w:r w:rsidRPr="001B3140">
        <w:rPr>
          <w:sz w:val="28"/>
          <w:szCs w:val="28"/>
        </w:rPr>
        <w:t xml:space="preserve"> РФ).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С 2010 года налоговые органы контролировать уплату страховых взносов не будут.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Взносы в </w:t>
      </w:r>
      <w:r w:rsidR="00735909" w:rsidRPr="001B3140">
        <w:rPr>
          <w:sz w:val="28"/>
          <w:szCs w:val="28"/>
        </w:rPr>
        <w:t xml:space="preserve">ФСС </w:t>
      </w:r>
      <w:r w:rsidRPr="001B3140">
        <w:rPr>
          <w:sz w:val="28"/>
          <w:szCs w:val="28"/>
        </w:rPr>
        <w:t xml:space="preserve"> будет контролировать сам фонд, а уплату взносов в </w:t>
      </w:r>
      <w:r w:rsidR="00735909" w:rsidRPr="001B3140">
        <w:rPr>
          <w:sz w:val="28"/>
          <w:szCs w:val="28"/>
        </w:rPr>
        <w:t>ФОМС</w:t>
      </w:r>
      <w:r w:rsidR="00831570" w:rsidRPr="001B3140">
        <w:rPr>
          <w:sz w:val="28"/>
          <w:szCs w:val="28"/>
        </w:rPr>
        <w:t xml:space="preserve"> </w:t>
      </w:r>
      <w:r w:rsidRPr="001B3140">
        <w:rPr>
          <w:sz w:val="28"/>
          <w:szCs w:val="28"/>
        </w:rPr>
        <w:t xml:space="preserve"> и </w:t>
      </w:r>
      <w:r w:rsidR="00735909" w:rsidRPr="001B3140">
        <w:rPr>
          <w:sz w:val="28"/>
          <w:szCs w:val="28"/>
        </w:rPr>
        <w:t>ПФР</w:t>
      </w:r>
      <w:r w:rsidRPr="001B3140">
        <w:rPr>
          <w:sz w:val="28"/>
          <w:szCs w:val="28"/>
        </w:rPr>
        <w:t xml:space="preserve"> будут проверять специалисты </w:t>
      </w:r>
      <w:r w:rsidR="00735909" w:rsidRPr="001B3140">
        <w:rPr>
          <w:sz w:val="28"/>
          <w:szCs w:val="28"/>
        </w:rPr>
        <w:t>ПФР</w:t>
      </w:r>
      <w:r w:rsidRPr="001B3140">
        <w:rPr>
          <w:sz w:val="28"/>
          <w:szCs w:val="28"/>
        </w:rPr>
        <w:t xml:space="preserve"> (ст. 3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Отчетными периодами признаются первый квартал, полугодие, девять месяцев календарного года и календарный год (он же - расчетный период).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Сроки сдачи расчетов в </w:t>
      </w:r>
      <w:r w:rsidR="00735909" w:rsidRPr="001B3140">
        <w:rPr>
          <w:sz w:val="28"/>
          <w:szCs w:val="28"/>
        </w:rPr>
        <w:t>ФСС</w:t>
      </w:r>
      <w:r w:rsidRPr="001B3140">
        <w:rPr>
          <w:sz w:val="28"/>
          <w:szCs w:val="28"/>
        </w:rPr>
        <w:t xml:space="preserve"> останутся без изменений.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 </w:t>
      </w:r>
      <w:r w:rsidR="00735909" w:rsidRPr="001B3140">
        <w:rPr>
          <w:sz w:val="28"/>
          <w:szCs w:val="28"/>
        </w:rPr>
        <w:t>ПФР</w:t>
      </w:r>
      <w:r w:rsidR="00831570" w:rsidRPr="001B3140">
        <w:rPr>
          <w:sz w:val="28"/>
          <w:szCs w:val="28"/>
        </w:rPr>
        <w:t xml:space="preserve"> </w:t>
      </w:r>
      <w:r w:rsidRPr="001B3140">
        <w:rPr>
          <w:sz w:val="28"/>
          <w:szCs w:val="28"/>
        </w:rPr>
        <w:t>отчет по начисленным и уплаченным взносам в</w:t>
      </w:r>
      <w:r w:rsidR="00831570" w:rsidRPr="001B3140">
        <w:rPr>
          <w:sz w:val="28"/>
          <w:szCs w:val="28"/>
        </w:rPr>
        <w:t xml:space="preserve"> </w:t>
      </w:r>
      <w:r w:rsidR="00735909" w:rsidRPr="001B3140">
        <w:rPr>
          <w:sz w:val="28"/>
          <w:szCs w:val="28"/>
        </w:rPr>
        <w:t xml:space="preserve">ПФР </w:t>
      </w:r>
      <w:r w:rsidR="00831570" w:rsidRPr="001B3140">
        <w:rPr>
          <w:sz w:val="28"/>
          <w:szCs w:val="28"/>
        </w:rPr>
        <w:t xml:space="preserve"> </w:t>
      </w:r>
      <w:r w:rsidRPr="001B3140">
        <w:rPr>
          <w:sz w:val="28"/>
          <w:szCs w:val="28"/>
        </w:rPr>
        <w:t xml:space="preserve">и в </w:t>
      </w:r>
      <w:r w:rsidR="00735909" w:rsidRPr="001B3140">
        <w:rPr>
          <w:sz w:val="28"/>
          <w:szCs w:val="28"/>
        </w:rPr>
        <w:t>ФОМС</w:t>
      </w:r>
      <w:r w:rsidR="00831570" w:rsidRPr="001B3140">
        <w:rPr>
          <w:sz w:val="28"/>
          <w:szCs w:val="28"/>
        </w:rPr>
        <w:t xml:space="preserve">  </w:t>
      </w:r>
      <w:r w:rsidRPr="001B3140">
        <w:rPr>
          <w:sz w:val="28"/>
          <w:szCs w:val="28"/>
        </w:rPr>
        <w:t>будет сдаваться ежеквартально до 1 числа второго календарного месяца следующего за отчетным периодом (п. 9 ст. 15 Закона № 212-ФЗ). Представление расчетов по итогам календарного года не предусмотрено. Следовательно, отчитываться по страховым взносам плательщик будет четыре раза в год в указанные выше сроки, т. е. до 1 мая,</w:t>
      </w:r>
      <w:r w:rsidR="00735909" w:rsidRPr="001B3140">
        <w:rPr>
          <w:sz w:val="28"/>
          <w:szCs w:val="28"/>
        </w:rPr>
        <w:t xml:space="preserve"> 1 августа, 1 ноября, 1 февраля по утвержденной форме.</w:t>
      </w:r>
      <w:r w:rsidRPr="001B3140">
        <w:rPr>
          <w:sz w:val="28"/>
          <w:szCs w:val="28"/>
        </w:rPr>
        <w:t xml:space="preserve">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Расчет по начисленным и уплаченным взносам плательщики, не производящие выплат физически лицам, подают в территориальный орган </w:t>
      </w:r>
      <w:r w:rsidR="00735909" w:rsidRPr="001B3140">
        <w:rPr>
          <w:sz w:val="28"/>
          <w:szCs w:val="28"/>
        </w:rPr>
        <w:t xml:space="preserve">ПФР </w:t>
      </w:r>
      <w:r w:rsidRPr="001B3140">
        <w:rPr>
          <w:sz w:val="28"/>
          <w:szCs w:val="28"/>
        </w:rPr>
        <w:t xml:space="preserve"> до 1 марта календарного года, следующего за истекшим расчетным периодом по форме, которая утверждается органом исполнительной власти (ч. 5 ст. 16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>Отчетность за 2009 год след</w:t>
      </w:r>
      <w:r w:rsidR="00CA4726" w:rsidRPr="001B3140">
        <w:rPr>
          <w:sz w:val="28"/>
          <w:szCs w:val="28"/>
        </w:rPr>
        <w:t>овало</w:t>
      </w:r>
      <w:r w:rsidRPr="001B3140">
        <w:rPr>
          <w:sz w:val="28"/>
          <w:szCs w:val="28"/>
        </w:rPr>
        <w:t xml:space="preserve"> представить до 1 марта 2010 года по старым правилам. </w:t>
      </w:r>
    </w:p>
    <w:p w:rsidR="00A937D1" w:rsidRPr="001B3140" w:rsidRDefault="00A937D1" w:rsidP="001B3140">
      <w:pPr>
        <w:pStyle w:val="1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 w:rsidRPr="001B3140">
        <w:rPr>
          <w:rFonts w:ascii="Times New Roman" w:hAnsi="Times New Roman" w:cs="Times New Roman"/>
          <w:b w:val="0"/>
          <w:sz w:val="28"/>
          <w:szCs w:val="28"/>
        </w:rPr>
        <w:t xml:space="preserve">В 2010 году отчетными периодами будут признаваться полугодие и календарный год, соответственно, сведения необходимо будет подать до 1 августа 2010 года и до 1 февраля 2011 года (п. 12 ст. 37 </w:t>
      </w:r>
      <w:r w:rsidR="00735909" w:rsidRPr="001B3140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4261C5" w:rsidRPr="001B314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35909" w:rsidRPr="001B3140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261C5" w:rsidRPr="001B3140">
        <w:rPr>
          <w:rFonts w:ascii="Times New Roman" w:hAnsi="Times New Roman" w:cs="Times New Roman"/>
          <w:b w:val="0"/>
          <w:sz w:val="28"/>
          <w:szCs w:val="28"/>
        </w:rPr>
        <w:t>а</w:t>
      </w:r>
      <w:r w:rsidR="00735909" w:rsidRPr="001B3140">
        <w:rPr>
          <w:rFonts w:ascii="Times New Roman" w:hAnsi="Times New Roman" w:cs="Times New Roman"/>
          <w:b w:val="0"/>
          <w:sz w:val="28"/>
          <w:szCs w:val="28"/>
        </w:rPr>
        <w:t xml:space="preserve"> РФ от 24.07.2009 № 213-ФЗ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 w:rsidR="004261C5" w:rsidRPr="001B3140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Pr="001B3140">
        <w:rPr>
          <w:rFonts w:ascii="Times New Roman" w:hAnsi="Times New Roman" w:cs="Times New Roman"/>
          <w:b w:val="0"/>
          <w:sz w:val="28"/>
          <w:szCs w:val="28"/>
        </w:rPr>
        <w:t>Закон № 213-ФЗ</w:t>
      </w:r>
      <w:r w:rsidRPr="001B3140">
        <w:rPr>
          <w:b w:val="0"/>
          <w:sz w:val="28"/>
          <w:szCs w:val="28"/>
        </w:rPr>
        <w:t>)</w:t>
      </w:r>
      <w:r w:rsidR="004261C5" w:rsidRPr="001B3140">
        <w:rPr>
          <w:b w:val="0"/>
          <w:sz w:val="28"/>
          <w:szCs w:val="28"/>
        </w:rPr>
        <w:t>)</w:t>
      </w:r>
      <w:r w:rsidRPr="001B3140">
        <w:rPr>
          <w:b w:val="0"/>
          <w:sz w:val="28"/>
          <w:szCs w:val="28"/>
        </w:rPr>
        <w:t xml:space="preserve">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С 2011 года отчетными периодами признаны первый квартал, полугодие, </w:t>
      </w:r>
      <w:r w:rsidRPr="0017373B">
        <w:rPr>
          <w:sz w:val="28"/>
          <w:szCs w:val="28"/>
        </w:rPr>
        <w:t>девять месяцев и календарный год (ст. 1 Федерального закона от 01.04.1996 № 27</w:t>
      </w:r>
      <w:r w:rsidR="007D44B7" w:rsidRPr="0017373B">
        <w:rPr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(далее - Федеральный закон от 01.04.1996 № 27) </w:t>
      </w:r>
      <w:r w:rsidRPr="0017373B">
        <w:rPr>
          <w:sz w:val="28"/>
          <w:szCs w:val="28"/>
        </w:rPr>
        <w:t>- в</w:t>
      </w:r>
      <w:r w:rsidRPr="001B3140">
        <w:rPr>
          <w:sz w:val="28"/>
          <w:szCs w:val="28"/>
        </w:rPr>
        <w:t xml:space="preserve"> редакции подп. «б» п. 1 ст. 12 и п. 4 ст. 41 Закона № 213-ФЗ). И отчетность представляется ежеквартально до 1 числа второго календарного месяца, следующего за отчетным периодом (п. 3 ст. 12 Закона № 213-ФЗ, п. 2 ст. 11 Федерального закона от 01.04.1996 № 27-ФЗ).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>Вместе с индивидуальными персонифицированными сведениями страхователь обязан представлять итоговые сведения о начисленных и уплаченных страховых взносах в целом за всех работающих у него застрахованных лиц. Данное положение вступ</w:t>
      </w:r>
      <w:r w:rsidR="00831570" w:rsidRPr="001B3140">
        <w:rPr>
          <w:sz w:val="28"/>
          <w:szCs w:val="28"/>
        </w:rPr>
        <w:t>ило</w:t>
      </w:r>
      <w:r w:rsidRPr="001B3140">
        <w:rPr>
          <w:sz w:val="28"/>
          <w:szCs w:val="28"/>
        </w:rPr>
        <w:t xml:space="preserve"> в силу с 1 июля 201</w:t>
      </w:r>
      <w:r w:rsidR="00831570" w:rsidRPr="001B3140">
        <w:rPr>
          <w:sz w:val="28"/>
          <w:szCs w:val="28"/>
        </w:rPr>
        <w:t>0 года (п. 3 ст. 41 Закона № 213</w:t>
      </w:r>
      <w:r w:rsidRPr="001B3140">
        <w:rPr>
          <w:sz w:val="28"/>
          <w:szCs w:val="28"/>
        </w:rPr>
        <w:t xml:space="preserve">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rStyle w:val="a4"/>
          <w:sz w:val="28"/>
          <w:szCs w:val="28"/>
        </w:rPr>
        <w:t>Начиная с 2011 года</w:t>
      </w:r>
      <w:r w:rsidRPr="001B3140">
        <w:rPr>
          <w:sz w:val="28"/>
          <w:szCs w:val="28"/>
        </w:rPr>
        <w:t xml:space="preserve"> страхователь </w:t>
      </w:r>
      <w:r w:rsidRPr="001B3140">
        <w:rPr>
          <w:rStyle w:val="a4"/>
          <w:sz w:val="28"/>
          <w:szCs w:val="28"/>
        </w:rPr>
        <w:t>при представлении сведений</w:t>
      </w:r>
      <w:r w:rsidRPr="001B3140">
        <w:rPr>
          <w:sz w:val="28"/>
          <w:szCs w:val="28"/>
        </w:rPr>
        <w:t xml:space="preserve"> </w:t>
      </w:r>
      <w:r w:rsidRPr="001B3140">
        <w:rPr>
          <w:rStyle w:val="a4"/>
          <w:sz w:val="28"/>
          <w:szCs w:val="28"/>
        </w:rPr>
        <w:t>на 50 и более работающих</w:t>
      </w:r>
      <w:r w:rsidRPr="001B3140">
        <w:rPr>
          <w:sz w:val="28"/>
          <w:szCs w:val="28"/>
        </w:rPr>
        <w:t xml:space="preserve"> у него лиц за предшествующий отчетный период </w:t>
      </w:r>
      <w:r w:rsidRPr="001B3140">
        <w:rPr>
          <w:rStyle w:val="a4"/>
          <w:sz w:val="28"/>
          <w:szCs w:val="28"/>
        </w:rPr>
        <w:t>должен подать документы в электронном виде</w:t>
      </w:r>
      <w:r w:rsidRPr="001B3140">
        <w:rPr>
          <w:sz w:val="28"/>
          <w:szCs w:val="28"/>
        </w:rPr>
        <w:t xml:space="preserve"> и с применением электронной цифровой подписи (п. 2 ст. 8 Федерального закона от 01.04.1996 № 27-ФЗ). Электронный формат отчета утверждает</w:t>
      </w:r>
      <w:r w:rsidR="00831570" w:rsidRPr="001B3140">
        <w:rPr>
          <w:sz w:val="28"/>
          <w:szCs w:val="28"/>
        </w:rPr>
        <w:t>ся ПФР (п. 3 ст. 12 Закона № 213</w:t>
      </w:r>
      <w:r w:rsidRPr="001B3140">
        <w:rPr>
          <w:sz w:val="28"/>
          <w:szCs w:val="28"/>
        </w:rPr>
        <w:t xml:space="preserve">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До 1 марта следующего года обязаны представить сведения физические лица, самостоятельно уплачивающие страховые взносы (абз. 1 п. 5 ст. 11 Федерального закона от 01.04.1996 № 27-ФЗ).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>В законе определены полномочия ПФР и ФСС при выездных и камеральных проверках. Они аналогичны тем, которые име</w:t>
      </w:r>
      <w:r w:rsidR="007D44B7" w:rsidRPr="001B3140">
        <w:rPr>
          <w:sz w:val="28"/>
          <w:szCs w:val="28"/>
        </w:rPr>
        <w:t xml:space="preserve">ли </w:t>
      </w:r>
      <w:r w:rsidRPr="001B3140">
        <w:rPr>
          <w:sz w:val="28"/>
          <w:szCs w:val="28"/>
        </w:rPr>
        <w:t xml:space="preserve">налоговые органы при проверках ЕСН. Проверки могут быть назначены по решению руководства не чаще чем раз в три года (п. 10 ст. 35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ПФР будет проверять не только правильность исчисления взносов и своевременность их уплаты, но и предоставление сведений персонифицированного учета.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Страхователи обязаны обеспечивать в течение шести лет сохранность документов, подтверждающих исчисление и уплату сумм страховых взносов (пп.6 п.2 ст.28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Максимальное время длительности выездной проверки - два месяца. Правда, сотрудники фонда вправе приостановить проверку на шесть месяцев, а в исключительном случае - еще на три. По окончании ревизоры составляют акт, а затем и решение о привлечении к ответственности либо об отказе в привлечении.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Камеральная проверка каждого представленного расчета будет проходить в течение трех месяцев. Если сотрудники фонда обнаружат ошибки или несоответствия, потребуют, чтобы плательщик предоставил пояснения либо внес исправления. Если корректировки не устроят проверяющих, составляется акт, а затем выносится решение о привлечении к ответственности страхователя либо об отказе в привлечении.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Обжаловать решение сотрудников фонда по выездной или камеральной проверке можно будет и в вышестоящий орган либо сразу в суд - на усмотрение страхователя.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Количество проверок у налогоплательщиков увеличится. Ведь помимо обычных налоговых проверок, возможны проверки ФСС и ПФР. Фактически по процедуре это выездная налоговая проверка со всеми вытекающими последствиями. Если налоговые органы применяют единую политику, подчиняясь Минфину России, то ФСС и ПФР - самостоятельные ведомства, которые могут иметь разную практику применения законодательства и при проверках руководствоваться только собственными письмами.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b/>
          <w:sz w:val="28"/>
          <w:szCs w:val="28"/>
        </w:rPr>
      </w:pPr>
      <w:r w:rsidRPr="001B3140">
        <w:rPr>
          <w:rStyle w:val="a4"/>
          <w:b w:val="0"/>
          <w:sz w:val="28"/>
          <w:szCs w:val="28"/>
        </w:rPr>
        <w:t>За неподачу расчетов установлена ответственность:</w:t>
      </w:r>
      <w:r w:rsidRPr="001B3140">
        <w:rPr>
          <w:b/>
          <w:sz w:val="28"/>
          <w:szCs w:val="28"/>
        </w:rPr>
        <w:t xml:space="preserve"> </w:t>
      </w:r>
    </w:p>
    <w:p w:rsidR="00A937D1" w:rsidRPr="001B3140" w:rsidRDefault="00A937D1" w:rsidP="001B314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при просрочке до 180 дней - за каждый месяц 5 % от суммы взносов к уплате, но не более 30 % и не менее 100 руб.; </w:t>
      </w:r>
    </w:p>
    <w:p w:rsidR="00A937D1" w:rsidRPr="001B3140" w:rsidRDefault="00A937D1" w:rsidP="001B314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при просрочке более 180 дней штраф составит 30 % взносов к уплате по расчету и 10 % за каждый месяц, начиная со 181 дня, всего не менее 1 000 руб.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Неуплата или неполная уплата сумм страховых взносов влечет взыскание штрафа в размере 20 % неуплаченной суммы (при наличии умысла - 40 %). При ошибке в КБК взносы не будут считаться уплаченными, даже если они попали в нужный фонд (подп. 4 п. 6 ст. 18 Закона № 212-ФЗ).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>В случаях обнаружения плательщиком ошибок (приводящих к занижению суммы взносов) плательщик должен представить в орган контроля уточненный расчет. Порядок его подачи аналогичен тому, который содержится в статье 81 Н</w:t>
      </w:r>
      <w:r w:rsidR="007D44B7" w:rsidRPr="001B3140">
        <w:rPr>
          <w:sz w:val="28"/>
          <w:szCs w:val="28"/>
        </w:rPr>
        <w:t>алогового кодекса</w:t>
      </w:r>
      <w:r w:rsidRPr="001B3140">
        <w:rPr>
          <w:sz w:val="28"/>
          <w:szCs w:val="28"/>
        </w:rPr>
        <w:t xml:space="preserve"> РФ.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Зачет излишне уплаченных взносов в один фонд в счет погашения недоимки в другой невозможен, несмотря на то, что ПФР будет контролировать взносы и в ПФР, и в ФОМС (ч. 21 ст. 26 Закона № 212-ФЗ). </w:t>
      </w:r>
    </w:p>
    <w:p w:rsidR="00A937D1" w:rsidRPr="0017373B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rStyle w:val="a4"/>
          <w:sz w:val="28"/>
          <w:szCs w:val="28"/>
        </w:rPr>
        <w:t>Пособие по временной нетрудоспособности</w:t>
      </w:r>
      <w:r w:rsidRPr="001B3140">
        <w:rPr>
          <w:sz w:val="28"/>
          <w:szCs w:val="28"/>
        </w:rPr>
        <w:t xml:space="preserve"> за первые два дня по-</w:t>
      </w:r>
      <w:r w:rsidRPr="0017373B">
        <w:rPr>
          <w:sz w:val="28"/>
          <w:szCs w:val="28"/>
        </w:rPr>
        <w:t>прежнему будет выплачиваться за счет средств работодателя (ст. 3 Закона от 29.12.2006 № 255-ФЗ</w:t>
      </w:r>
      <w:r w:rsidR="007D44B7" w:rsidRPr="0017373B">
        <w:rPr>
          <w:sz w:val="28"/>
          <w:szCs w:val="28"/>
        </w:rPr>
        <w:t xml:space="preserve"> «Об обязательном социальном страховании на случай временной нетрудоспособности и в связи с материнством» (далее - Закон от 29.12.2006 № 255-ФЗ )</w:t>
      </w:r>
      <w:r w:rsidRPr="0017373B">
        <w:rPr>
          <w:sz w:val="28"/>
          <w:szCs w:val="28"/>
        </w:rPr>
        <w:t xml:space="preserve">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В связи с введением базовой суммы, выше которой взносы не начисляются, с 2010 года установлен новый порядок определения предельного размера пособий. Средний дневной заработок, используемый при расчете данных пособий, не может превышать среднего дневного заработка, исчисленного следующим образом: предельная величина базы для начисления страховых взносов, разделенная на 365 (новый п. 3.1 ст. 14 Закона от 29.12.2006 № 255-ФЗ). Поскольку в 2010 году предельная величина базы равна 415 тыс. руб., средний дневной заработок для расчета указанных пособий в 2010 году составит 1136 руб. 99 коп. (415 000 руб. / 365). Эту предельную величину должен иметь в виду каждый страхователь, у которого работает застрахованный, при дальнейших расчетах указанных пособий.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С указанного ограничения максимальный размер пособия по временной нетрудоспособности установлен как размер пособия в процентах к максимальному заработку, утрата которого на период временной нетрудоспособности страхуется и с которого перечислялись страховые взносы. Максимум при страховом стаже до 5 лет составит 20 750 руб. (415 000 руб. / 12 мес. x 60 %), от 5 до 8 лет - 27 666 руб. (415 000 руб. / 12 мес. x 80 %); 8 и более лет - 34 583 руб. (415 000 руб. / 12 мес. x 100 %).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Максимальный размер пособия по беременности и родам за полный календарный месяц составит 34 583 руб. (прежде - 25 390 руб.).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Ежемесячное пособие по уходу за ребенком с 2010 года, как и ранее, выплачивается в размере 40 % от среднего заработка. При его расчете среднедневной заработок умножается на 30,4 (среднемесячного числа календарных дней в году).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Минимальный размер остался прежним - 1 500 руб.* по уходу за первым ребенком, 3 000 руб.* по уходу за вторым ребенком и последующими детьми </w:t>
      </w:r>
      <w:r w:rsidRPr="0017373B">
        <w:rPr>
          <w:sz w:val="28"/>
          <w:szCs w:val="28"/>
        </w:rPr>
        <w:t>(абз. 3 п. 1 ст. 15 Федерального закона от 19.05.1995 № 81-ФЗ</w:t>
      </w:r>
      <w:r w:rsidR="006A48AF" w:rsidRPr="0017373B">
        <w:rPr>
          <w:sz w:val="28"/>
          <w:szCs w:val="28"/>
        </w:rPr>
        <w:t xml:space="preserve"> «О государственных пособиях гражданам, имеющим детей»</w:t>
      </w:r>
      <w:r w:rsidRPr="0017373B">
        <w:rPr>
          <w:sz w:val="28"/>
          <w:szCs w:val="28"/>
        </w:rPr>
        <w:t>). В случае ухода за</w:t>
      </w:r>
      <w:r w:rsidRPr="001B3140">
        <w:rPr>
          <w:sz w:val="28"/>
          <w:szCs w:val="28"/>
        </w:rPr>
        <w:t xml:space="preserve"> двумя или более детьми до достижения ими возраста полутора лет размер пособия суммируется. В таком случае оно не должно превышать 100 % среднего заработка, но не может быть меньше суммированного минимального размера (п. 2 ст. 11.2 Закона от 29.12.2006 № 255-ФЗ).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Однако ограничение по максимальному размеру данного пособия в 7 192 руб. отменено. Теперь при расчете среднего заработка учитывается максимальная величина базы, на которую начисляются взносы, деленная на 12 (п. 5.1 ст. 14 Федерального закона от 29.12.2006 № 255-ФЗ). Максимальный размер пособия по уходу в 2010 году не должен превышать 13 833 руб. Эта величина рассчитана с учетом предельной базовой величины - 415 000 руб. / 12 мес. x 40% = 13 833,33 руб. За неполный месяц ухода пособие выплачивается пропорционально количеству календарных дней в месяце ухода за ребенком, включая нерабочие праздничные дни. Такой порядок расчета указан в новых статьях 5.1 и 5.2 ст. 14 Закона № 255-ФЗ в редакции статьи 34 Закона № 213-ФЗ. </w:t>
      </w:r>
    </w:p>
    <w:p w:rsidR="00A937D1" w:rsidRPr="001B3140" w:rsidRDefault="00A937D1" w:rsidP="001B3140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B3140">
        <w:rPr>
          <w:sz w:val="28"/>
          <w:szCs w:val="28"/>
        </w:rPr>
        <w:t xml:space="preserve">Если застрахованное лицо работает у нескольких работодателей, пособие по уходу за ребенком можно получить только по одному месту работы на выбор. При обращении за пособием выбранному страхователю представляется справка (справки) с места других работ о том, что пособие по уходу за ребенком другими работодателями не выплачивается. </w:t>
      </w:r>
    </w:p>
    <w:p w:rsidR="006A48AF" w:rsidRPr="001B3140" w:rsidRDefault="006A48AF" w:rsidP="001B3140">
      <w:pPr>
        <w:spacing w:line="360" w:lineRule="auto"/>
        <w:ind w:firstLine="900"/>
        <w:jc w:val="both"/>
        <w:rPr>
          <w:sz w:val="28"/>
          <w:szCs w:val="28"/>
        </w:rPr>
      </w:pPr>
    </w:p>
    <w:p w:rsidR="006A48AF" w:rsidRPr="001B3140" w:rsidRDefault="006A48AF" w:rsidP="001B3140">
      <w:pPr>
        <w:spacing w:line="360" w:lineRule="auto"/>
        <w:ind w:firstLine="900"/>
        <w:jc w:val="both"/>
        <w:rPr>
          <w:sz w:val="28"/>
          <w:szCs w:val="28"/>
        </w:rPr>
      </w:pPr>
    </w:p>
    <w:p w:rsidR="006A48AF" w:rsidRPr="001B3140" w:rsidRDefault="006A48AF" w:rsidP="001B3140">
      <w:pPr>
        <w:spacing w:line="360" w:lineRule="auto"/>
        <w:jc w:val="both"/>
        <w:rPr>
          <w:sz w:val="28"/>
          <w:szCs w:val="28"/>
        </w:rPr>
      </w:pPr>
    </w:p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A937D1"/>
    <w:p w:rsidR="006A48AF" w:rsidRDefault="006A48AF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C32EDD" w:rsidRDefault="00C32EDD" w:rsidP="006A48AF">
      <w:pPr>
        <w:jc w:val="center"/>
        <w:rPr>
          <w:b/>
          <w:sz w:val="28"/>
          <w:szCs w:val="28"/>
        </w:rPr>
      </w:pPr>
    </w:p>
    <w:p w:rsidR="007C4FC3" w:rsidRDefault="007C4FC3" w:rsidP="006A48AF">
      <w:pPr>
        <w:jc w:val="center"/>
        <w:rPr>
          <w:b/>
          <w:sz w:val="28"/>
          <w:szCs w:val="28"/>
        </w:rPr>
      </w:pPr>
    </w:p>
    <w:p w:rsidR="006A48AF" w:rsidRDefault="006A48AF" w:rsidP="006A48AF">
      <w:pPr>
        <w:jc w:val="center"/>
        <w:rPr>
          <w:b/>
          <w:sz w:val="28"/>
          <w:szCs w:val="28"/>
        </w:rPr>
      </w:pPr>
      <w:r w:rsidRPr="006A48AF">
        <w:rPr>
          <w:b/>
          <w:sz w:val="28"/>
          <w:szCs w:val="28"/>
        </w:rPr>
        <w:t>Заключение</w:t>
      </w:r>
    </w:p>
    <w:p w:rsidR="00C32EDD" w:rsidRDefault="00C32EDD" w:rsidP="00C32EDD">
      <w:pPr>
        <w:spacing w:line="360" w:lineRule="auto"/>
        <w:ind w:firstLine="900"/>
        <w:jc w:val="both"/>
        <w:rPr>
          <w:sz w:val="28"/>
          <w:szCs w:val="28"/>
        </w:rPr>
      </w:pPr>
    </w:p>
    <w:p w:rsidR="00C32EDD" w:rsidRDefault="00A937D1" w:rsidP="00C32EDD">
      <w:pPr>
        <w:spacing w:line="360" w:lineRule="auto"/>
        <w:ind w:firstLine="900"/>
        <w:jc w:val="both"/>
        <w:rPr>
          <w:sz w:val="28"/>
          <w:szCs w:val="28"/>
        </w:rPr>
      </w:pPr>
      <w:r w:rsidRPr="00C32EDD">
        <w:rPr>
          <w:sz w:val="28"/>
          <w:szCs w:val="28"/>
        </w:rPr>
        <w:t xml:space="preserve">В настоящее время предполагается, что реформа ЕСН, </w:t>
      </w:r>
      <w:r w:rsidR="006A48AF" w:rsidRPr="00C32EDD">
        <w:rPr>
          <w:sz w:val="28"/>
          <w:szCs w:val="28"/>
        </w:rPr>
        <w:t xml:space="preserve">которая </w:t>
      </w:r>
      <w:r w:rsidRPr="00C32EDD">
        <w:rPr>
          <w:sz w:val="28"/>
          <w:szCs w:val="28"/>
        </w:rPr>
        <w:t>ранее намеча</w:t>
      </w:r>
      <w:r w:rsidR="006A48AF" w:rsidRPr="00C32EDD">
        <w:rPr>
          <w:sz w:val="28"/>
          <w:szCs w:val="28"/>
        </w:rPr>
        <w:t>лась</w:t>
      </w:r>
      <w:r w:rsidRPr="00C32EDD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10 г"/>
        </w:smartTagPr>
        <w:r w:rsidRPr="00C32EDD">
          <w:rPr>
            <w:sz w:val="28"/>
            <w:szCs w:val="28"/>
          </w:rPr>
          <w:t>2010 г</w:t>
        </w:r>
      </w:smartTag>
      <w:r w:rsidRPr="00C32EDD">
        <w:rPr>
          <w:sz w:val="28"/>
          <w:szCs w:val="28"/>
        </w:rPr>
        <w:t xml:space="preserve">., будет осуществляться поэтапно. С </w:t>
      </w:r>
      <w:smartTag w:uri="urn:schemas-microsoft-com:office:smarttags" w:element="metricconverter">
        <w:smartTagPr>
          <w:attr w:name="ProductID" w:val="2010 г"/>
        </w:smartTagPr>
        <w:r w:rsidRPr="00C32EDD">
          <w:rPr>
            <w:sz w:val="28"/>
            <w:szCs w:val="28"/>
          </w:rPr>
          <w:t>2010 г</w:t>
        </w:r>
      </w:smartTag>
      <w:r w:rsidRPr="00C32EDD">
        <w:rPr>
          <w:sz w:val="28"/>
          <w:szCs w:val="28"/>
        </w:rPr>
        <w:t xml:space="preserve">. вместо действующего ЕСН с работодателей будут взиматься страховые взносы по единой ставке 26% с заработной платы, не превышающей 415 тыс. руб. в год. С </w:t>
      </w:r>
      <w:smartTag w:uri="urn:schemas-microsoft-com:office:smarttags" w:element="metricconverter">
        <w:smartTagPr>
          <w:attr w:name="ProductID" w:val="2011 г"/>
        </w:smartTagPr>
        <w:r w:rsidRPr="00C32EDD">
          <w:rPr>
            <w:sz w:val="28"/>
            <w:szCs w:val="28"/>
          </w:rPr>
          <w:t>2011 г</w:t>
        </w:r>
      </w:smartTag>
      <w:r w:rsidRPr="00C32EDD">
        <w:rPr>
          <w:sz w:val="28"/>
          <w:szCs w:val="28"/>
        </w:rPr>
        <w:t xml:space="preserve">. планируется повысить единую ставку страховых взносов до 34%. В сложившихся кризисных условиях перенос планировавшегося ранее повышения «социальной нагрузки» для компаний с </w:t>
      </w:r>
      <w:smartTag w:uri="urn:schemas-microsoft-com:office:smarttags" w:element="metricconverter">
        <w:smartTagPr>
          <w:attr w:name="ProductID" w:val="2010 г"/>
        </w:smartTagPr>
        <w:r w:rsidRPr="00C32EDD">
          <w:rPr>
            <w:sz w:val="28"/>
            <w:szCs w:val="28"/>
          </w:rPr>
          <w:t>2010 г</w:t>
        </w:r>
      </w:smartTag>
      <w:r w:rsidRPr="00C32EDD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2011 г"/>
        </w:smartTagPr>
        <w:r w:rsidRPr="00C32EDD">
          <w:rPr>
            <w:sz w:val="28"/>
            <w:szCs w:val="28"/>
          </w:rPr>
          <w:t>2011 г</w:t>
        </w:r>
      </w:smartTag>
      <w:r w:rsidRPr="00C32EDD">
        <w:rPr>
          <w:sz w:val="28"/>
          <w:szCs w:val="28"/>
        </w:rPr>
        <w:t xml:space="preserve">. является положительным решением. По оценке ИКСИ на основе данных </w:t>
      </w:r>
      <w:smartTag w:uri="urn:schemas-microsoft-com:office:smarttags" w:element="metricconverter">
        <w:smartTagPr>
          <w:attr w:name="ProductID" w:val="2007 г"/>
        </w:smartTagPr>
        <w:r w:rsidRPr="00C32EDD">
          <w:rPr>
            <w:sz w:val="28"/>
            <w:szCs w:val="28"/>
          </w:rPr>
          <w:t>2007 г</w:t>
        </w:r>
      </w:smartTag>
      <w:r w:rsidRPr="00C32EDD">
        <w:rPr>
          <w:sz w:val="28"/>
          <w:szCs w:val="28"/>
        </w:rPr>
        <w:t>., повышение страховых взносов с 26 до 34% фонда оплаты труда увеличило бы социальные взносы работодателей на 25%. При этом для добывающих отраслей промышленности рост «социальной нагрузки» составил бы 17,5%, а для обрабатывающих отраслей – 26-30%. Вместе с тем, поэтапная реализация реформы ЕСН не снимает проблемы повыш</w:t>
      </w:r>
      <w:r w:rsidR="00C32EDD">
        <w:rPr>
          <w:sz w:val="28"/>
          <w:szCs w:val="28"/>
        </w:rPr>
        <w:t>ения нагрузки на работодателей.</w:t>
      </w:r>
    </w:p>
    <w:p w:rsidR="007C4FC3" w:rsidRPr="00C32EDD" w:rsidRDefault="00A937D1" w:rsidP="007C4FC3">
      <w:pPr>
        <w:spacing w:line="360" w:lineRule="auto"/>
        <w:ind w:firstLine="900"/>
        <w:jc w:val="both"/>
        <w:rPr>
          <w:sz w:val="28"/>
          <w:szCs w:val="28"/>
        </w:rPr>
      </w:pPr>
      <w:r w:rsidRPr="00C32EDD">
        <w:rPr>
          <w:sz w:val="28"/>
          <w:szCs w:val="28"/>
        </w:rPr>
        <w:t xml:space="preserve">При переходе к новой системе начисления социальных взносов в </w:t>
      </w:r>
      <w:smartTag w:uri="urn:schemas-microsoft-com:office:smarttags" w:element="metricconverter">
        <w:smartTagPr>
          <w:attr w:name="ProductID" w:val="2010 г"/>
        </w:smartTagPr>
        <w:r w:rsidRPr="00C32EDD">
          <w:rPr>
            <w:sz w:val="28"/>
            <w:szCs w:val="28"/>
          </w:rPr>
          <w:t>2010 г</w:t>
        </w:r>
      </w:smartTag>
      <w:r w:rsidRPr="00C32EDD">
        <w:rPr>
          <w:sz w:val="28"/>
          <w:szCs w:val="28"/>
        </w:rPr>
        <w:t>. для ряда компаний «социальная нагрузка» будет увеличена, что усугубит и без того сложное их положение в условиях кризиса. Отмена сниженных ставок ЕСН (10% с зарплаты в пределах 280 – 600 тыс. руб. в год и 2% с зарплаты, превышающей 600 тыс. руб. в год) и переход к единой ставке 26% приведет к росту страховых взносов работодателей, выплачивающих заработную плату сотрудникам в диапазоне 23-60 тыс. руб. в месяц.</w:t>
      </w:r>
    </w:p>
    <w:p w:rsidR="00C32EDD" w:rsidRDefault="00C66FE9" w:rsidP="00C32EDD">
      <w:pPr>
        <w:spacing w:line="360" w:lineRule="auto"/>
        <w:ind w:firstLine="9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0pt;height:263.25pt">
            <v:imagedata r:id="rId22" o:title=""/>
          </v:shape>
        </w:pict>
      </w:r>
      <w:r w:rsidR="00C32EDD">
        <w:br/>
      </w:r>
    </w:p>
    <w:p w:rsidR="00A937D1" w:rsidRPr="00C32EDD" w:rsidRDefault="00A937D1" w:rsidP="00C32EDD">
      <w:pPr>
        <w:spacing w:line="360" w:lineRule="auto"/>
        <w:ind w:firstLine="900"/>
        <w:jc w:val="both"/>
        <w:rPr>
          <w:sz w:val="28"/>
          <w:szCs w:val="28"/>
        </w:rPr>
      </w:pPr>
      <w:r w:rsidRPr="00C32EDD">
        <w:rPr>
          <w:sz w:val="28"/>
          <w:szCs w:val="28"/>
        </w:rPr>
        <w:t xml:space="preserve">При повышении ставки страховых взносов с 26% до 34% в </w:t>
      </w:r>
      <w:smartTag w:uri="urn:schemas-microsoft-com:office:smarttags" w:element="metricconverter">
        <w:smartTagPr>
          <w:attr w:name="ProductID" w:val="2011 г"/>
        </w:smartTagPr>
        <w:r w:rsidRPr="00C32EDD">
          <w:rPr>
            <w:sz w:val="28"/>
            <w:szCs w:val="28"/>
          </w:rPr>
          <w:t>2011 г</w:t>
        </w:r>
      </w:smartTag>
      <w:r w:rsidRPr="00C32EDD">
        <w:rPr>
          <w:sz w:val="28"/>
          <w:szCs w:val="28"/>
        </w:rPr>
        <w:t>. произойдет значительное повышение нагрузки на работодателей. Для заработной платы, не превышающей 23 тыс. руб. в месяц, рост страховых взносов по сравнению с существующим уровнем составит 31%, а для зарплаты с 23 до 60 тыс. руб. в месяц – 33-63%. Тем самым проводимая реформа может оказаться стимулом к распространению теневых форм оплаты труда.</w:t>
      </w:r>
    </w:p>
    <w:p w:rsidR="004C2893" w:rsidRDefault="004C2893" w:rsidP="004C2893">
      <w:pPr>
        <w:pStyle w:val="2"/>
      </w:pPr>
    </w:p>
    <w:p w:rsidR="00C32EDD" w:rsidRDefault="00C32EDD" w:rsidP="004C2893">
      <w:pPr>
        <w:pStyle w:val="2"/>
      </w:pPr>
    </w:p>
    <w:p w:rsidR="00C32EDD" w:rsidRDefault="00C32EDD" w:rsidP="004C2893">
      <w:pPr>
        <w:pStyle w:val="2"/>
      </w:pPr>
    </w:p>
    <w:p w:rsidR="00C32EDD" w:rsidRDefault="00C32EDD" w:rsidP="004C2893">
      <w:pPr>
        <w:pStyle w:val="2"/>
      </w:pPr>
    </w:p>
    <w:p w:rsidR="00C32EDD" w:rsidRDefault="00C32EDD" w:rsidP="004C2893">
      <w:pPr>
        <w:pStyle w:val="2"/>
      </w:pPr>
    </w:p>
    <w:p w:rsidR="00C32EDD" w:rsidRDefault="00C32EDD" w:rsidP="004C2893">
      <w:pPr>
        <w:pStyle w:val="2"/>
      </w:pPr>
    </w:p>
    <w:p w:rsidR="00C32EDD" w:rsidRDefault="00C32EDD" w:rsidP="004C2893">
      <w:pPr>
        <w:pStyle w:val="2"/>
      </w:pPr>
    </w:p>
    <w:p w:rsidR="007C4FC3" w:rsidRDefault="007C4FC3" w:rsidP="004C2893">
      <w:pPr>
        <w:pStyle w:val="2"/>
      </w:pPr>
    </w:p>
    <w:p w:rsidR="0017373B" w:rsidRPr="0017373B" w:rsidRDefault="0017373B" w:rsidP="0017373B">
      <w:pPr>
        <w:pStyle w:val="2"/>
        <w:rPr>
          <w:sz w:val="28"/>
          <w:szCs w:val="28"/>
        </w:rPr>
      </w:pPr>
      <w:r w:rsidRPr="0017373B">
        <w:rPr>
          <w:sz w:val="28"/>
          <w:szCs w:val="28"/>
        </w:rPr>
        <w:t>Список используемой литературы</w:t>
      </w:r>
    </w:p>
    <w:p w:rsidR="004C2893" w:rsidRPr="00942630" w:rsidRDefault="004C2893" w:rsidP="004C2893">
      <w:pPr>
        <w:spacing w:line="360" w:lineRule="auto"/>
        <w:rPr>
          <w:sz w:val="28"/>
          <w:szCs w:val="28"/>
        </w:rPr>
      </w:pPr>
    </w:p>
    <w:p w:rsidR="0017373B" w:rsidRDefault="00C32EDD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 </w:t>
      </w:r>
      <w:r w:rsidR="0017373B">
        <w:rPr>
          <w:sz w:val="28"/>
          <w:szCs w:val="28"/>
        </w:rPr>
        <w:t>Федеральный закон от 24.07.2009г. № 212 «Страховые взносы в ПФР, ФСС, ФОМС»</w:t>
      </w:r>
    </w:p>
    <w:p w:rsidR="00C32EDD" w:rsidRPr="00942630" w:rsidRDefault="00C32EDD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«Гражданский кодекс Российской федерации (Часть вторая)» от 26.01.1996 №14-ФЗ (принят ГД ФС РФ 22.12.1995)  (ред. от 26.03.2005)</w:t>
      </w:r>
    </w:p>
    <w:p w:rsidR="004C2893" w:rsidRPr="00942630" w:rsidRDefault="004C2893" w:rsidP="0017373B">
      <w:pPr>
        <w:pStyle w:val="a6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Налоговый кодекс РФ. Часть вторая. М.: ЭКМОС, - 2007.</w:t>
      </w:r>
    </w:p>
    <w:p w:rsidR="004C2893" w:rsidRDefault="004C2893" w:rsidP="0017373B">
      <w:pPr>
        <w:pStyle w:val="a6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Налоговый кодекс РФ с комментариями. Часть вторая. М.: ТАНДЕМ, - 2007.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Адамов В.Е., Ильенкова С.Д. «Экономика и статистика».- М.: Финансы и статистика, 2004г.</w:t>
      </w:r>
    </w:p>
    <w:p w:rsidR="004C2893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  Анашкина А.К. – «Единый социальный налог».   М.: Статус кво 97, 200</w:t>
      </w:r>
      <w:r w:rsidR="00C32EDD">
        <w:rPr>
          <w:sz w:val="28"/>
          <w:szCs w:val="28"/>
        </w:rPr>
        <w:t>6</w:t>
      </w:r>
      <w:r w:rsidRPr="00942630">
        <w:rPr>
          <w:sz w:val="28"/>
          <w:szCs w:val="28"/>
        </w:rPr>
        <w:t>г.</w:t>
      </w:r>
    </w:p>
    <w:p w:rsidR="0017373B" w:rsidRPr="0017373B" w:rsidRDefault="0017373B" w:rsidP="0017373B">
      <w:pPr>
        <w:numPr>
          <w:ilvl w:val="0"/>
          <w:numId w:val="18"/>
        </w:numPr>
        <w:spacing w:line="312" w:lineRule="auto"/>
        <w:jc w:val="both"/>
        <w:rPr>
          <w:sz w:val="28"/>
          <w:szCs w:val="20"/>
        </w:rPr>
      </w:pPr>
      <w:r>
        <w:rPr>
          <w:sz w:val="28"/>
        </w:rPr>
        <w:t>Брызгалин А.В., Берник В.Р., Головкин А.Н. Комментарий к Налоговому кодексу Российской Федерации, части второй. Том. 3. Социальный налог/ Под ред. А.В. Брызгалина. – М., 2009.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Васильева Т.В. «Оздоровление за счет средств ФСС России» Российский налоговый курьер, 2006, №10.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Воробьева Е.В. «Единый социальный налог  и налог на доходы физических лиц.2002-2003» . – М.: АКДИ «Экономика и жизнь», 2002.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Гейц И.В. «Единый социальный налог. Практическое руководство для бухгалтеров и налоговых инспекторов» – М.: НОУ ЛИК, 200</w:t>
      </w:r>
      <w:r w:rsidR="00C32EDD">
        <w:rPr>
          <w:sz w:val="28"/>
          <w:szCs w:val="28"/>
        </w:rPr>
        <w:t>8</w:t>
      </w:r>
      <w:r w:rsidRPr="00942630">
        <w:rPr>
          <w:sz w:val="28"/>
          <w:szCs w:val="28"/>
        </w:rPr>
        <w:t>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Дубова М.Д. «ЕСН в реализации социальной политики государства» - Финансы, 2005,  №12.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Евмененко Т.О. «Единый социальный налог и страховые взносы» - Бухгалтерский учет, 200</w:t>
      </w:r>
      <w:r w:rsidR="00C32EDD">
        <w:rPr>
          <w:sz w:val="28"/>
          <w:szCs w:val="28"/>
        </w:rPr>
        <w:t>9</w:t>
      </w:r>
      <w:r w:rsidRPr="00942630">
        <w:rPr>
          <w:sz w:val="28"/>
          <w:szCs w:val="28"/>
        </w:rPr>
        <w:t>, №7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Евстигнеев Е.Н. – «Основы налогообложения и налогового права: Учебное пособие» – М.: ИНФРА-М, 2007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Захарьин В.Р. «Теория бухгалтерского учета» - – М.: ФОРУМ: ИНФРА, 2006.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Земляченко С.В. «Единый социальный налог и страховые взносы» - Бухгалтерский учет, 2005, №7</w:t>
      </w:r>
    </w:p>
    <w:p w:rsidR="00C32EDD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Кондратьев О.Е. «Исчисление единого социального налога» - М.: НОУ ЛИК, 2007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Курбангалеева О.Д. «Исчисление и уплата единого социального налога» - Главбух, 2006, №4.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Миляков Н.В. «Налоги и налогообл</w:t>
      </w:r>
      <w:r w:rsidR="00C32EDD">
        <w:rPr>
          <w:sz w:val="28"/>
          <w:szCs w:val="28"/>
        </w:rPr>
        <w:t>ожение в Российской Федерации».</w:t>
      </w:r>
      <w:r w:rsidRPr="00942630">
        <w:rPr>
          <w:sz w:val="28"/>
          <w:szCs w:val="28"/>
        </w:rPr>
        <w:t xml:space="preserve"> Учебник. – М.: Книжный мир, </w:t>
      </w:r>
      <w:smartTag w:uri="urn:schemas-microsoft-com:office:smarttags" w:element="metricconverter">
        <w:smartTagPr>
          <w:attr w:name="ProductID" w:val="2005 г"/>
        </w:smartTagPr>
        <w:r w:rsidRPr="00942630">
          <w:rPr>
            <w:sz w:val="28"/>
            <w:szCs w:val="28"/>
          </w:rPr>
          <w:t>2005 г</w:t>
        </w:r>
      </w:smartTag>
      <w:r w:rsidRPr="00942630">
        <w:rPr>
          <w:sz w:val="28"/>
          <w:szCs w:val="28"/>
        </w:rPr>
        <w:t>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Николаева О.Н. «ЕСН: возможности оптимизации» - Экономика и жизнь, 200</w:t>
      </w:r>
      <w:r w:rsidR="00C32EDD">
        <w:rPr>
          <w:sz w:val="28"/>
          <w:szCs w:val="28"/>
        </w:rPr>
        <w:t>9</w:t>
      </w:r>
      <w:r w:rsidRPr="00942630">
        <w:rPr>
          <w:sz w:val="28"/>
          <w:szCs w:val="28"/>
        </w:rPr>
        <w:t xml:space="preserve"> №4.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Пансков В. Г</w:t>
      </w:r>
      <w:r w:rsidRPr="00942630">
        <w:rPr>
          <w:b/>
          <w:sz w:val="28"/>
          <w:szCs w:val="28"/>
        </w:rPr>
        <w:t>. «</w:t>
      </w:r>
      <w:r w:rsidRPr="00942630">
        <w:rPr>
          <w:sz w:val="28"/>
          <w:szCs w:val="28"/>
        </w:rPr>
        <w:t>Налоги и налогооблажение в Российской Федерации» – М.: Международный центр финансово-экономического развития, 2007.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Разгулин С.В. «Порядок уплаты ЕСН организациями» - Финансы, 2006, №11.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 xml:space="preserve">Русанова Н.И. «Налоги и налогообложение». – Учебное пособие.. – М.: ЮНИТИ, </w:t>
      </w:r>
      <w:smartTag w:uri="urn:schemas-microsoft-com:office:smarttags" w:element="metricconverter">
        <w:smartTagPr>
          <w:attr w:name="ProductID" w:val="2007 г"/>
        </w:smartTagPr>
        <w:r w:rsidRPr="00942630">
          <w:rPr>
            <w:sz w:val="28"/>
            <w:szCs w:val="28"/>
          </w:rPr>
          <w:t>2007 г</w:t>
        </w:r>
      </w:smartTag>
      <w:r w:rsidRPr="00942630">
        <w:rPr>
          <w:sz w:val="28"/>
          <w:szCs w:val="28"/>
        </w:rPr>
        <w:t>.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Стафилова О.В. «Как работодатель работнику».. М.: Дело и сервис, 2007г</w:t>
      </w:r>
    </w:p>
    <w:p w:rsidR="004C2893" w:rsidRPr="00942630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42630">
        <w:rPr>
          <w:sz w:val="28"/>
          <w:szCs w:val="28"/>
        </w:rPr>
        <w:t>Черник Д.Г. «Налоги» - М.: Финансы и статистика, 2006</w:t>
      </w:r>
    </w:p>
    <w:p w:rsidR="00C32EDD" w:rsidRPr="0017373B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373B">
        <w:rPr>
          <w:sz w:val="28"/>
          <w:szCs w:val="28"/>
        </w:rPr>
        <w:t>Шаталов С.Д. «Единый социальный налог(взнос)» - М.: МЦФЭР, 2006.</w:t>
      </w:r>
    </w:p>
    <w:p w:rsidR="0017373B" w:rsidRPr="0017373B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373B">
        <w:rPr>
          <w:sz w:val="28"/>
          <w:szCs w:val="28"/>
          <w:lang w:val="en-US"/>
        </w:rPr>
        <w:t>Internet</w:t>
      </w:r>
      <w:r w:rsidRPr="0017373B">
        <w:rPr>
          <w:sz w:val="28"/>
          <w:szCs w:val="28"/>
        </w:rPr>
        <w:t>-библиотеки:</w:t>
      </w:r>
      <w:r w:rsidRPr="0017373B">
        <w:rPr>
          <w:sz w:val="28"/>
          <w:szCs w:val="28"/>
        </w:rPr>
        <w:tab/>
      </w:r>
      <w:hyperlink r:id="rId23" w:history="1">
        <w:r w:rsidR="0017373B" w:rsidRPr="0017373B">
          <w:rPr>
            <w:rStyle w:val="a3"/>
            <w:sz w:val="28"/>
            <w:szCs w:val="28"/>
            <w:lang w:val="en-US"/>
          </w:rPr>
          <w:t>www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conseco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ru</w:t>
        </w:r>
        <w:r w:rsidR="0017373B" w:rsidRPr="0017373B">
          <w:rPr>
            <w:rStyle w:val="a3"/>
            <w:sz w:val="28"/>
            <w:szCs w:val="28"/>
          </w:rPr>
          <w:t>/</w:t>
        </w:r>
        <w:r w:rsidR="0017373B" w:rsidRPr="0017373B">
          <w:rPr>
            <w:rStyle w:val="a3"/>
            <w:sz w:val="28"/>
            <w:szCs w:val="28"/>
            <w:lang w:val="en-US"/>
          </w:rPr>
          <w:t>rus</w:t>
        </w:r>
        <w:r w:rsidR="0017373B" w:rsidRPr="0017373B">
          <w:rPr>
            <w:rStyle w:val="a3"/>
            <w:sz w:val="28"/>
            <w:szCs w:val="28"/>
          </w:rPr>
          <w:t>/</w:t>
        </w:r>
        <w:r w:rsidR="0017373B" w:rsidRPr="0017373B">
          <w:rPr>
            <w:rStyle w:val="a3"/>
            <w:sz w:val="28"/>
            <w:szCs w:val="28"/>
            <w:lang w:val="en-US"/>
          </w:rPr>
          <w:t>abc</w:t>
        </w:r>
        <w:r w:rsidR="0017373B" w:rsidRPr="0017373B">
          <w:rPr>
            <w:rStyle w:val="a3"/>
            <w:sz w:val="28"/>
            <w:szCs w:val="28"/>
          </w:rPr>
          <w:t>/</w:t>
        </w:r>
        <w:r w:rsidR="0017373B" w:rsidRPr="0017373B">
          <w:rPr>
            <w:rStyle w:val="a3"/>
            <w:sz w:val="28"/>
            <w:szCs w:val="28"/>
            <w:lang w:val="en-US"/>
          </w:rPr>
          <w:t>tax</w:t>
        </w:r>
        <w:r w:rsidR="0017373B" w:rsidRPr="0017373B">
          <w:rPr>
            <w:rStyle w:val="a3"/>
            <w:sz w:val="28"/>
            <w:szCs w:val="28"/>
          </w:rPr>
          <w:t>/</w:t>
        </w:r>
        <w:r w:rsidR="0017373B" w:rsidRPr="0017373B">
          <w:rPr>
            <w:rStyle w:val="a3"/>
            <w:sz w:val="28"/>
            <w:szCs w:val="28"/>
            <w:lang w:val="en-US"/>
          </w:rPr>
          <w:t>bdy</w:t>
        </w:r>
        <w:r w:rsidR="0017373B" w:rsidRPr="0017373B">
          <w:rPr>
            <w:rStyle w:val="a3"/>
            <w:sz w:val="28"/>
            <w:szCs w:val="28"/>
          </w:rPr>
          <w:t>_</w:t>
        </w:r>
        <w:r w:rsidR="0017373B" w:rsidRPr="0017373B">
          <w:rPr>
            <w:rStyle w:val="a3"/>
            <w:sz w:val="28"/>
            <w:szCs w:val="28"/>
            <w:lang w:val="en-US"/>
          </w:rPr>
          <w:t>tax</w:t>
        </w:r>
        <w:r w:rsidR="0017373B" w:rsidRPr="0017373B">
          <w:rPr>
            <w:rStyle w:val="a3"/>
            <w:sz w:val="28"/>
            <w:szCs w:val="28"/>
          </w:rPr>
          <w:t>/</w:t>
        </w:r>
        <w:r w:rsidR="0017373B" w:rsidRPr="0017373B">
          <w:rPr>
            <w:rStyle w:val="a3"/>
            <w:sz w:val="28"/>
            <w:szCs w:val="28"/>
            <w:lang w:val="en-US"/>
          </w:rPr>
          <w:t>html</w:t>
        </w:r>
      </w:hyperlink>
    </w:p>
    <w:p w:rsidR="0017373B" w:rsidRDefault="0017373B" w:rsidP="0017373B">
      <w:pPr>
        <w:pStyle w:val="a6"/>
        <w:tabs>
          <w:tab w:val="left" w:pos="360"/>
        </w:tabs>
        <w:ind w:left="-357" w:right="-306" w:firstLine="74"/>
        <w:jc w:val="both"/>
        <w:rPr>
          <w:sz w:val="28"/>
          <w:szCs w:val="28"/>
        </w:rPr>
      </w:pPr>
      <w:r w:rsidRPr="00C32E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7C4F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hyperlink r:id="rId24" w:history="1">
        <w:r w:rsidRPr="001001BE">
          <w:rPr>
            <w:rStyle w:val="a3"/>
            <w:sz w:val="28"/>
            <w:szCs w:val="28"/>
            <w:lang w:val="en-US"/>
          </w:rPr>
          <w:t>www</w:t>
        </w:r>
        <w:r w:rsidRPr="001001BE">
          <w:rPr>
            <w:rStyle w:val="a3"/>
            <w:sz w:val="28"/>
            <w:szCs w:val="28"/>
          </w:rPr>
          <w:t>.</w:t>
        </w:r>
        <w:r w:rsidRPr="001001BE">
          <w:rPr>
            <w:rStyle w:val="a3"/>
            <w:sz w:val="28"/>
            <w:szCs w:val="28"/>
            <w:lang w:val="en-US"/>
          </w:rPr>
          <w:t>eko</w:t>
        </w:r>
        <w:r w:rsidRPr="001001BE">
          <w:rPr>
            <w:rStyle w:val="a3"/>
            <w:sz w:val="28"/>
            <w:szCs w:val="28"/>
          </w:rPr>
          <w:t>.</w:t>
        </w:r>
        <w:r w:rsidRPr="001001BE">
          <w:rPr>
            <w:rStyle w:val="a3"/>
            <w:sz w:val="28"/>
            <w:szCs w:val="28"/>
            <w:lang w:val="en-US"/>
          </w:rPr>
          <w:t>ru</w:t>
        </w:r>
        <w:r w:rsidRPr="001001BE">
          <w:rPr>
            <w:rStyle w:val="a3"/>
            <w:sz w:val="28"/>
            <w:szCs w:val="28"/>
          </w:rPr>
          <w:t>/0003/</w:t>
        </w:r>
        <w:r w:rsidRPr="001001BE">
          <w:rPr>
            <w:rStyle w:val="a3"/>
            <w:sz w:val="28"/>
            <w:szCs w:val="28"/>
            <w:lang w:val="en-US"/>
          </w:rPr>
          <w:t>art</w:t>
        </w:r>
        <w:r w:rsidRPr="001001BE">
          <w:rPr>
            <w:rStyle w:val="a3"/>
            <w:sz w:val="28"/>
            <w:szCs w:val="28"/>
          </w:rPr>
          <w:t>1/502003</w:t>
        </w:r>
        <w:r w:rsidRPr="001001BE">
          <w:rPr>
            <w:rStyle w:val="a3"/>
            <w:sz w:val="28"/>
            <w:szCs w:val="28"/>
            <w:lang w:val="en-US"/>
          </w:rPr>
          <w:t>art</w:t>
        </w:r>
        <w:r w:rsidRPr="001001BE">
          <w:rPr>
            <w:rStyle w:val="a3"/>
            <w:sz w:val="28"/>
            <w:szCs w:val="28"/>
          </w:rPr>
          <w:t>1-2.</w:t>
        </w:r>
        <w:r w:rsidRPr="001001BE">
          <w:rPr>
            <w:rStyle w:val="a3"/>
            <w:sz w:val="28"/>
            <w:szCs w:val="28"/>
            <w:lang w:val="en-US"/>
          </w:rPr>
          <w:t>htm</w:t>
        </w:r>
      </w:hyperlink>
    </w:p>
    <w:p w:rsidR="0017373B" w:rsidRPr="0017373B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373B">
        <w:rPr>
          <w:sz w:val="28"/>
          <w:szCs w:val="28"/>
        </w:rPr>
        <w:t xml:space="preserve">Официальный сервер МНС РФ </w:t>
      </w:r>
      <w:hyperlink r:id="rId25" w:history="1">
        <w:r w:rsidR="0017373B" w:rsidRPr="0017373B">
          <w:rPr>
            <w:rStyle w:val="a3"/>
            <w:sz w:val="28"/>
            <w:szCs w:val="28"/>
            <w:lang w:val="en-US"/>
          </w:rPr>
          <w:t>www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nalog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ru</w:t>
        </w:r>
      </w:hyperlink>
    </w:p>
    <w:p w:rsidR="0017373B" w:rsidRPr="0017373B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373B">
        <w:rPr>
          <w:sz w:val="28"/>
          <w:szCs w:val="28"/>
        </w:rPr>
        <w:t xml:space="preserve">Бесплатная справочная информация, бланки отчетности, ПБУ </w:t>
      </w:r>
      <w:hyperlink r:id="rId26" w:history="1">
        <w:r w:rsidR="0017373B" w:rsidRPr="0017373B">
          <w:rPr>
            <w:rStyle w:val="a3"/>
            <w:sz w:val="28"/>
            <w:szCs w:val="28"/>
            <w:lang w:val="en-US"/>
          </w:rPr>
          <w:t>www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buhgalteria</w:t>
        </w:r>
        <w:r w:rsidR="0017373B" w:rsidRPr="0017373B">
          <w:rPr>
            <w:rStyle w:val="a3"/>
            <w:sz w:val="28"/>
            <w:szCs w:val="28"/>
          </w:rPr>
          <w:t>.</w:t>
        </w:r>
        <w:r w:rsidR="0017373B" w:rsidRPr="0017373B">
          <w:rPr>
            <w:rStyle w:val="a3"/>
            <w:sz w:val="28"/>
            <w:szCs w:val="28"/>
            <w:lang w:val="en-US"/>
          </w:rPr>
          <w:t>ru</w:t>
        </w:r>
      </w:hyperlink>
    </w:p>
    <w:p w:rsidR="004C2893" w:rsidRPr="0017373B" w:rsidRDefault="004C2893" w:rsidP="0017373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7373B">
        <w:rPr>
          <w:sz w:val="28"/>
          <w:szCs w:val="28"/>
        </w:rPr>
        <w:t xml:space="preserve">Официальный сервер Министерства финансов </w:t>
      </w:r>
      <w:hyperlink r:id="rId27" w:history="1">
        <w:r w:rsidRPr="0017373B">
          <w:rPr>
            <w:rStyle w:val="a3"/>
            <w:sz w:val="28"/>
            <w:szCs w:val="28"/>
            <w:lang w:val="en-US"/>
          </w:rPr>
          <w:t>www</w:t>
        </w:r>
        <w:r w:rsidRPr="0017373B">
          <w:rPr>
            <w:rStyle w:val="a3"/>
            <w:sz w:val="28"/>
            <w:szCs w:val="28"/>
          </w:rPr>
          <w:t>.</w:t>
        </w:r>
        <w:r w:rsidRPr="0017373B">
          <w:rPr>
            <w:rStyle w:val="a3"/>
            <w:sz w:val="28"/>
            <w:szCs w:val="28"/>
            <w:lang w:val="en-US"/>
          </w:rPr>
          <w:t>minfin</w:t>
        </w:r>
        <w:r w:rsidRPr="0017373B">
          <w:rPr>
            <w:rStyle w:val="a3"/>
            <w:sz w:val="28"/>
            <w:szCs w:val="28"/>
          </w:rPr>
          <w:t>.</w:t>
        </w:r>
        <w:r w:rsidRPr="0017373B">
          <w:rPr>
            <w:rStyle w:val="a3"/>
            <w:sz w:val="28"/>
            <w:szCs w:val="28"/>
            <w:lang w:val="en-US"/>
          </w:rPr>
          <w:t>ru</w:t>
        </w:r>
      </w:hyperlink>
    </w:p>
    <w:p w:rsidR="004C2893" w:rsidRDefault="004C2893" w:rsidP="004C2893">
      <w:pPr>
        <w:spacing w:line="312" w:lineRule="auto"/>
        <w:ind w:firstLine="720"/>
        <w:jc w:val="both"/>
        <w:rPr>
          <w:sz w:val="28"/>
          <w:szCs w:val="20"/>
        </w:rPr>
      </w:pPr>
      <w:bookmarkStart w:id="0" w:name="_GoBack"/>
      <w:bookmarkEnd w:id="0"/>
    </w:p>
    <w:sectPr w:rsidR="004C2893" w:rsidSect="00806C88">
      <w:headerReference w:type="even" r:id="rId28"/>
      <w:headerReference w:type="default" r:id="rId29"/>
      <w:pgSz w:w="12240" w:h="15840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5E" w:rsidRDefault="007F035E">
      <w:r>
        <w:separator/>
      </w:r>
    </w:p>
  </w:endnote>
  <w:endnote w:type="continuationSeparator" w:id="0">
    <w:p w:rsidR="007F035E" w:rsidRDefault="007F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5E" w:rsidRDefault="007F035E">
      <w:r>
        <w:separator/>
      </w:r>
    </w:p>
  </w:footnote>
  <w:footnote w:type="continuationSeparator" w:id="0">
    <w:p w:rsidR="007F035E" w:rsidRDefault="007F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88" w:rsidRDefault="00806C88" w:rsidP="00F77FB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6C88" w:rsidRDefault="00806C88" w:rsidP="00806C8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88" w:rsidRDefault="00806C88" w:rsidP="00F77FB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2EBD">
      <w:rPr>
        <w:rStyle w:val="a9"/>
        <w:noProof/>
      </w:rPr>
      <w:t>2</w:t>
    </w:r>
    <w:r>
      <w:rPr>
        <w:rStyle w:val="a9"/>
      </w:rPr>
      <w:fldChar w:fldCharType="end"/>
    </w:r>
  </w:p>
  <w:p w:rsidR="00806C88" w:rsidRDefault="00806C88" w:rsidP="00806C8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A15"/>
    <w:multiLevelType w:val="multilevel"/>
    <w:tmpl w:val="336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41419"/>
    <w:multiLevelType w:val="multilevel"/>
    <w:tmpl w:val="785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C4BC8"/>
    <w:multiLevelType w:val="multilevel"/>
    <w:tmpl w:val="066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51734"/>
    <w:multiLevelType w:val="multilevel"/>
    <w:tmpl w:val="D072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5A58"/>
    <w:multiLevelType w:val="multilevel"/>
    <w:tmpl w:val="6E6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A0612"/>
    <w:multiLevelType w:val="multilevel"/>
    <w:tmpl w:val="1EE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35B53"/>
    <w:multiLevelType w:val="multilevel"/>
    <w:tmpl w:val="92E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6467B"/>
    <w:multiLevelType w:val="multilevel"/>
    <w:tmpl w:val="1F1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E74F7"/>
    <w:multiLevelType w:val="multilevel"/>
    <w:tmpl w:val="EE2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B0D4F"/>
    <w:multiLevelType w:val="multilevel"/>
    <w:tmpl w:val="8F1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F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8C5704"/>
    <w:multiLevelType w:val="multilevel"/>
    <w:tmpl w:val="EBB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846CEF"/>
    <w:multiLevelType w:val="singleLevel"/>
    <w:tmpl w:val="CC182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outline w:val="0"/>
        <w:shadow/>
        <w:emboss w:val="0"/>
        <w:imprint w:val="0"/>
        <w:color w:val="auto"/>
        <w:sz w:val="24"/>
      </w:rPr>
    </w:lvl>
  </w:abstractNum>
  <w:abstractNum w:abstractNumId="13">
    <w:nsid w:val="46CB2028"/>
    <w:multiLevelType w:val="multilevel"/>
    <w:tmpl w:val="BAF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A56A3"/>
    <w:multiLevelType w:val="multilevel"/>
    <w:tmpl w:val="D3F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507FF"/>
    <w:multiLevelType w:val="hybridMultilevel"/>
    <w:tmpl w:val="020A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23725"/>
    <w:multiLevelType w:val="multilevel"/>
    <w:tmpl w:val="ADC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3254B"/>
    <w:multiLevelType w:val="multilevel"/>
    <w:tmpl w:val="E160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86EFA"/>
    <w:multiLevelType w:val="multilevel"/>
    <w:tmpl w:val="7B7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B52D97"/>
    <w:multiLevelType w:val="multilevel"/>
    <w:tmpl w:val="6E4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C497F"/>
    <w:multiLevelType w:val="multilevel"/>
    <w:tmpl w:val="C8A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87B80"/>
    <w:multiLevelType w:val="multilevel"/>
    <w:tmpl w:val="6CCE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05A6F"/>
    <w:multiLevelType w:val="multilevel"/>
    <w:tmpl w:val="30A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903834"/>
    <w:multiLevelType w:val="hybridMultilevel"/>
    <w:tmpl w:val="40B4A260"/>
    <w:lvl w:ilvl="0" w:tplc="9DEA9B46">
      <w:start w:val="11"/>
      <w:numFmt w:val="decimal"/>
      <w:lvlText w:val="%1."/>
      <w:lvlJc w:val="left"/>
      <w:pPr>
        <w:tabs>
          <w:tab w:val="num" w:pos="362"/>
        </w:tabs>
        <w:ind w:left="362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23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D1"/>
    <w:rsid w:val="0017373B"/>
    <w:rsid w:val="001B3140"/>
    <w:rsid w:val="00250F05"/>
    <w:rsid w:val="00290782"/>
    <w:rsid w:val="00406F73"/>
    <w:rsid w:val="004261C5"/>
    <w:rsid w:val="00453AFE"/>
    <w:rsid w:val="004B5789"/>
    <w:rsid w:val="004C2893"/>
    <w:rsid w:val="004D1AC6"/>
    <w:rsid w:val="006A48AF"/>
    <w:rsid w:val="00735909"/>
    <w:rsid w:val="007716FF"/>
    <w:rsid w:val="007B00D7"/>
    <w:rsid w:val="007C4FC3"/>
    <w:rsid w:val="007D44B7"/>
    <w:rsid w:val="007F035E"/>
    <w:rsid w:val="00806C88"/>
    <w:rsid w:val="00831570"/>
    <w:rsid w:val="008B09B1"/>
    <w:rsid w:val="009E075C"/>
    <w:rsid w:val="00A13C37"/>
    <w:rsid w:val="00A937D1"/>
    <w:rsid w:val="00AA362D"/>
    <w:rsid w:val="00AB2EBD"/>
    <w:rsid w:val="00B26BFC"/>
    <w:rsid w:val="00C32EDD"/>
    <w:rsid w:val="00C66FE9"/>
    <w:rsid w:val="00CA4726"/>
    <w:rsid w:val="00CC256E"/>
    <w:rsid w:val="00D4215A"/>
    <w:rsid w:val="00D64DFD"/>
    <w:rsid w:val="00E530A2"/>
    <w:rsid w:val="00E81540"/>
    <w:rsid w:val="00F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208463-2D70-4ADB-A816-2D28F5D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35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937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937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7D1"/>
    <w:rPr>
      <w:color w:val="0000FF"/>
      <w:u w:val="single"/>
    </w:rPr>
  </w:style>
  <w:style w:type="character" w:styleId="a4">
    <w:name w:val="Strong"/>
    <w:basedOn w:val="a0"/>
    <w:qFormat/>
    <w:rsid w:val="00A937D1"/>
    <w:rPr>
      <w:b/>
      <w:bCs/>
    </w:rPr>
  </w:style>
  <w:style w:type="paragraph" w:styleId="a5">
    <w:name w:val="Normal (Web)"/>
    <w:basedOn w:val="a"/>
    <w:rsid w:val="00A937D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A93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937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ews-date-time">
    <w:name w:val="news-date-time"/>
    <w:basedOn w:val="a0"/>
    <w:rsid w:val="00A937D1"/>
  </w:style>
  <w:style w:type="character" w:customStyle="1" w:styleId="bold">
    <w:name w:val="bold"/>
    <w:basedOn w:val="a0"/>
    <w:rsid w:val="00A937D1"/>
  </w:style>
  <w:style w:type="paragraph" w:customStyle="1" w:styleId="bodytextsm">
    <w:name w:val="bodytextsm"/>
    <w:basedOn w:val="a"/>
    <w:rsid w:val="00A937D1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A937D1"/>
  </w:style>
  <w:style w:type="character" w:customStyle="1" w:styleId="tocnumber">
    <w:name w:val="tocnumber"/>
    <w:basedOn w:val="a0"/>
    <w:rsid w:val="00A937D1"/>
  </w:style>
  <w:style w:type="character" w:customStyle="1" w:styleId="toctext">
    <w:name w:val="toctext"/>
    <w:basedOn w:val="a0"/>
    <w:rsid w:val="00A937D1"/>
  </w:style>
  <w:style w:type="character" w:customStyle="1" w:styleId="editsection">
    <w:name w:val="editsection"/>
    <w:basedOn w:val="a0"/>
    <w:rsid w:val="00A937D1"/>
  </w:style>
  <w:style w:type="character" w:customStyle="1" w:styleId="mw-headline">
    <w:name w:val="mw-headline"/>
    <w:basedOn w:val="a0"/>
    <w:rsid w:val="00A937D1"/>
  </w:style>
  <w:style w:type="paragraph" w:styleId="a6">
    <w:name w:val="Body Text"/>
    <w:basedOn w:val="a"/>
    <w:rsid w:val="004C2893"/>
    <w:pPr>
      <w:spacing w:after="120"/>
    </w:pPr>
  </w:style>
  <w:style w:type="character" w:styleId="a7">
    <w:name w:val="Emphasis"/>
    <w:basedOn w:val="a0"/>
    <w:qFormat/>
    <w:rsid w:val="008B09B1"/>
    <w:rPr>
      <w:i/>
      <w:iCs/>
    </w:rPr>
  </w:style>
  <w:style w:type="paragraph" w:styleId="a8">
    <w:name w:val="header"/>
    <w:basedOn w:val="a"/>
    <w:rsid w:val="00806C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20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52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128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9076">
          <w:marLeft w:val="0"/>
          <w:marRight w:val="0"/>
          <w:marTop w:val="1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13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18" Type="http://schemas.openxmlformats.org/officeDocument/2006/relationships/hyperlink" Target="http://ru.wikipedia.org/wiki/%D0%A4%D0%B5%D0%B4%D0%B5%D1%80%D0%B0%D0%BB%D1%8C%D0%BD%D1%8B%D0%B9_%D1%84%D0%BE%D0%BD%D0%B4_%D0%BE%D0%B1%D1%8F%D0%B7%D0%B0%D1%82%D0%B5%D0%BB%D1%8C%D0%BD%D0%BE%D0%B3%D0%BE_%D0%BC%D0%B5%D0%B4%D0%B8%D1%86%D0%B8%D0%BD%D1%81%D0%BA%D0%BE%D0%B3%D0%BE_%D1%81%D1%82%D1%80%D0%B0%D1%85%D0%BE%D0%B2%D0%B0%D0%BD%D0%B8%D1%8F" TargetMode="External"/><Relationship Id="rId26" Type="http://schemas.openxmlformats.org/officeDocument/2006/relationships/hyperlink" Target="http://www.buhgalter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7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12" Type="http://schemas.openxmlformats.org/officeDocument/2006/relationships/hyperlink" Target="http://ru.wikipedia.org/wiki/%D0%93%D0%BE%D1%81%D1%83%D0%B4%D0%B0%D1%80%D1%81%D1%82%D0%B2%D0%B5%D0%BD%D0%BD%D1%8B%D0%B9_%D0%B2%D0%BD%D0%B5%D0%B1%D1%8E%D0%B4%D0%B6%D0%B5%D1%82%D0%BD%D1%8B%D0%B9_%D1%84%D0%BE%D0%BD%D0%B4" TargetMode="External"/><Relationship Id="rId17" Type="http://schemas.openxmlformats.org/officeDocument/2006/relationships/hyperlink" Target="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5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20" Type="http://schemas.openxmlformats.org/officeDocument/2006/relationships/hyperlink" Target="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5%D0%B4%D0%B5%D1%80%D0%B0%D0%BB%D1%8C%D0%BD%D1%8B%D0%B9_%D0%B1%D1%8E%D0%B4%D0%B6%D0%B5%D1%82" TargetMode="External"/><Relationship Id="rId24" Type="http://schemas.openxmlformats.org/officeDocument/2006/relationships/hyperlink" Target="http://www.eko.ru/0003/art1/502003art1-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3" Type="http://schemas.openxmlformats.org/officeDocument/2006/relationships/hyperlink" Target="http://www.conseco.ru/rus/abc/tax/bdy_tax/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ru.wikipedia.org/wiki/%D0%9D%D0%B0%D0%BB%D0%BE%D0%B3" TargetMode="External"/><Relationship Id="rId19" Type="http://schemas.openxmlformats.org/officeDocument/2006/relationships/hyperlink" Target="http://ru.wikipedia.org/wiki/%D0%9F%D0%B5%D0%BD%D1%81%D0%B8%D0%BE%D0%BD%D0%BD%D1%8B%D0%B9_%D1%84%D0%BE%D0%BD%D0%B4_%D0%A0%D0%BE%D1%81%D1%81%D0%B8%D0%B9%D1%81%D0%BA%D0%BE%D0%B9_%D0%A4%D0%B5%D0%B4%D0%B5%D1%80%D0%B0%D1%86%D0%B8%D0%B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5%D0%B4%D0%B5%D1%80%D0%B0%D0%BB%D1%8C%D0%BD%D1%8B%D0%B9_%D1%84%D0%BE%D0%BD%D0%B4_%D0%BE%D0%B1%D1%8F%D0%B7%D0%B0%D1%82%D0%B5%D0%BB%D1%8C%D0%BD%D0%BE%D0%B3%D0%BE_%D0%BC%D0%B5%D0%B4%D0%B8%D1%86%D0%B8%D0%BD%D1%81%D0%BA%D0%BE%D0%B3%D0%BE_%D1%81%D1%82%D1%80%D0%B0%D1%85%D0%BE%D0%B2%D0%B0%D0%BD%D0%B8%D1%8F" TargetMode="External"/><Relationship Id="rId14" Type="http://schemas.openxmlformats.org/officeDocument/2006/relationships/hyperlink" Target="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www.minfin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Идея введения единого социального налога, т</vt:lpstr>
    </vt:vector>
  </TitlesOfParts>
  <Company>Microsoft</Company>
  <LinksUpToDate>false</LinksUpToDate>
  <CharactersWithSpaces>39458</CharactersWithSpaces>
  <SharedDoc>false</SharedDoc>
  <HLinks>
    <vt:vector size="120" baseType="variant">
      <vt:variant>
        <vt:i4>1704003</vt:i4>
      </vt:variant>
      <vt:variant>
        <vt:i4>60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7995513</vt:i4>
      </vt:variant>
      <vt:variant>
        <vt:i4>57</vt:i4>
      </vt:variant>
      <vt:variant>
        <vt:i4>0</vt:i4>
      </vt:variant>
      <vt:variant>
        <vt:i4>5</vt:i4>
      </vt:variant>
      <vt:variant>
        <vt:lpwstr>http://www.buhgalteria.ru/</vt:lpwstr>
      </vt:variant>
      <vt:variant>
        <vt:lpwstr/>
      </vt:variant>
      <vt:variant>
        <vt:i4>1245189</vt:i4>
      </vt:variant>
      <vt:variant>
        <vt:i4>54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131161</vt:i4>
      </vt:variant>
      <vt:variant>
        <vt:i4>51</vt:i4>
      </vt:variant>
      <vt:variant>
        <vt:i4>0</vt:i4>
      </vt:variant>
      <vt:variant>
        <vt:i4>5</vt:i4>
      </vt:variant>
      <vt:variant>
        <vt:lpwstr>http://www.eko.ru/0003/art1/502003art1-2.htm</vt:lpwstr>
      </vt:variant>
      <vt:variant>
        <vt:lpwstr/>
      </vt:variant>
      <vt:variant>
        <vt:i4>4522089</vt:i4>
      </vt:variant>
      <vt:variant>
        <vt:i4>48</vt:i4>
      </vt:variant>
      <vt:variant>
        <vt:i4>0</vt:i4>
      </vt:variant>
      <vt:variant>
        <vt:i4>5</vt:i4>
      </vt:variant>
      <vt:variant>
        <vt:lpwstr>http://www.conseco.ru/rus/abc/tax/bdy_tax/html</vt:lpwstr>
      </vt:variant>
      <vt:variant>
        <vt:lpwstr/>
      </vt:variant>
      <vt:variant>
        <vt:i4>8192006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  <vt:variant>
        <vt:i4>7733296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  <vt:variant>
        <vt:i4>2818055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1%84%D0%BE%D0%BD%D0%B4_%D0%BE%D0%B1%D1%8F%D0%B7%D0%B0%D1%82%D0%B5%D0%BB%D1%8C%D0%BD%D0%BE%D0%B3%D0%BE_%D0%BC%D0%B5%D0%B4%D0%B8%D1%86%D0%B8%D0%BD%D1%81%D0%BA%D0%BE%D0%B3%D0%BE_%D1%81%D1%82%D1%80%D0%B0%D1%85%D0%BE%D0%B2%D0%B0%D0%BD%D0%B8%D1%8F</vt:lpwstr>
      </vt:variant>
      <vt:variant>
        <vt:lpwstr/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8192006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  <vt:variant>
        <vt:i4>7733296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8192006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  <vt:variant>
        <vt:i4>2949217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http://ru.wikipedia.org/wiki/%D0%93%D0%BE%D1%81%D1%83%D0%B4%D0%B0%D1%80%D1%81%D1%82%D0%B2%D0%B5%D0%BD%D0%BD%D1%8B%D0%B9_%D0%B2%D0%BD%D0%B5%D0%B1%D1%8E%D0%B4%D0%B6%D0%B5%D1%82%D0%BD%D1%8B%D0%B9_%D1%84%D0%BE%D0%BD%D0%B4</vt:lpwstr>
      </vt:variant>
      <vt:variant>
        <vt:lpwstr/>
      </vt:variant>
      <vt:variant>
        <vt:i4>2687057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http://ru.wikipedia.org/wiki/%D0%A4%D0%B5%D0%B4%D0%B5%D1%80%D0%B0%D0%BB%D1%8C%D0%BD%D1%8B%D0%B9_%D0%B1%D1%8E%D0%B4%D0%B6%D0%B5%D1%82</vt:lpwstr>
      </vt:variant>
      <vt:variant>
        <vt:lpwstr/>
      </vt:variant>
      <vt:variant>
        <vt:i4>2359356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http://ru.wikipedia.org/wiki/%D0%9D%D0%B0%D0%BB%D0%BE%D0%B3</vt:lpwstr>
      </vt:variant>
      <vt:variant>
        <vt:lpwstr/>
      </vt:variant>
      <vt:variant>
        <vt:i4>2818055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5%D0%B4%D0%B5%D1%80%D0%B0%D0%BB%D1%8C%D0%BD%D1%8B%D0%B9_%D1%84%D0%BE%D0%BD%D0%B4_%D0%BE%D0%B1%D1%8F%D0%B7%D0%B0%D1%82%D0%B5%D0%BB%D1%8C%D0%BD%D0%BE%D0%B3%D0%BE_%D0%BC%D0%B5%D0%B4%D0%B8%D1%86%D0%B8%D0%BD%D1%81%D0%BA%D0%BE%D0%B3%D0%BE_%D1%81%D1%82%D1%80%D0%B0%D1%85%D0%BE%D0%B2%D0%B0%D0%BD%D0%B8%D1%8F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http://ru.wikipedia.org/wiki/%D0%9F%D0%B5%D0%BD%D1%81%D0%B8%D0%BE%D0%BD%D0%BD%D1%8B%D0%B9_%D1%84%D0%BE%D0%BD%D0%B4_%D0%A0%D0%BE%D1%81%D1%81%D0%B8%D0%B9%D1%81%D0%BA%D0%BE%D0%B9_%D0%A4%D0%B5%D0%B4%D0%B5%D1%80%D0%B0%D1%86%D0%B8%D0%B8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Идея введения единого социального налога, т</dc:title>
  <dc:subject/>
  <dc:creator>Admin</dc:creator>
  <cp:keywords/>
  <dc:description/>
  <cp:lastModifiedBy>admin</cp:lastModifiedBy>
  <cp:revision>2</cp:revision>
  <dcterms:created xsi:type="dcterms:W3CDTF">2014-04-14T18:54:00Z</dcterms:created>
  <dcterms:modified xsi:type="dcterms:W3CDTF">2014-04-14T18:54:00Z</dcterms:modified>
</cp:coreProperties>
</file>