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FA3" w:rsidRDefault="004F0FA3" w:rsidP="006A6B7E">
      <w:pPr>
        <w:spacing w:line="360" w:lineRule="auto"/>
        <w:ind w:firstLine="709"/>
        <w:jc w:val="both"/>
        <w:rPr>
          <w:i/>
        </w:rPr>
      </w:pPr>
    </w:p>
    <w:p w:rsidR="006A6B7E" w:rsidRPr="00A765B2" w:rsidRDefault="006A6B7E" w:rsidP="006A6B7E">
      <w:pPr>
        <w:spacing w:line="360" w:lineRule="auto"/>
        <w:ind w:firstLine="709"/>
        <w:jc w:val="both"/>
        <w:rPr>
          <w:i/>
        </w:rPr>
      </w:pPr>
      <w:r w:rsidRPr="00A765B2">
        <w:rPr>
          <w:i/>
        </w:rPr>
        <w:t>Инфекция – борьба между двумя организмами:</w:t>
      </w:r>
      <w:r>
        <w:rPr>
          <w:i/>
        </w:rPr>
        <w:t xml:space="preserve"> возбудителем (бактерия, </w:t>
      </w:r>
      <w:r w:rsidRPr="00A765B2">
        <w:rPr>
          <w:i/>
        </w:rPr>
        <w:t>вирус) и человеком.</w:t>
      </w:r>
    </w:p>
    <w:p w:rsidR="006A6B7E" w:rsidRPr="00A765B2" w:rsidRDefault="006A6B7E" w:rsidP="006A6B7E">
      <w:pPr>
        <w:shd w:val="clear" w:color="auto" w:fill="F8FCFF"/>
        <w:spacing w:line="360" w:lineRule="auto"/>
        <w:ind w:firstLine="709"/>
        <w:jc w:val="both"/>
      </w:pPr>
      <w:r w:rsidRPr="00A765B2">
        <w:rPr>
          <w:b/>
          <w:bCs/>
        </w:rPr>
        <w:t>Профилактика</w:t>
      </w:r>
      <w:r w:rsidRPr="00A765B2">
        <w:t xml:space="preserve"> (prophylaktikos — предохранительный) — термин, означающий комплекс различного рода мероприятий, направленных на предупреждение какого-либо явления и/или устранение факторов риска.</w:t>
      </w:r>
    </w:p>
    <w:p w:rsidR="006A6B7E" w:rsidRPr="00A765B2" w:rsidRDefault="006A6B7E" w:rsidP="006A6B7E">
      <w:pPr>
        <w:shd w:val="clear" w:color="auto" w:fill="F8FCFF"/>
        <w:spacing w:line="360" w:lineRule="auto"/>
        <w:ind w:firstLine="709"/>
        <w:jc w:val="both"/>
      </w:pPr>
      <w:r w:rsidRPr="00A765B2">
        <w:t xml:space="preserve">Важнейшей составной частью всех профилактических мероприятий является формирование у населения медико-социальной активности и установок на </w:t>
      </w:r>
      <w:r w:rsidRPr="00A765B2">
        <w:rPr>
          <w:u w:val="single"/>
        </w:rPr>
        <w:t>здоровый образ жизни</w:t>
      </w:r>
      <w:r w:rsidRPr="00A765B2">
        <w:t>.</w:t>
      </w:r>
    </w:p>
    <w:p w:rsidR="006A6B7E" w:rsidRPr="00A765B2" w:rsidRDefault="006A6B7E" w:rsidP="006A6B7E">
      <w:pPr>
        <w:spacing w:line="360" w:lineRule="auto"/>
        <w:ind w:firstLine="709"/>
        <w:jc w:val="both"/>
      </w:pPr>
      <w:r w:rsidRPr="00A765B2">
        <w:t>Инфекционные заболевания - не случайные эпизоды, а закономерные явления в истории человеческого общества, которые развиваются и изменяются вместе с ним. На смену одним инфекциям приходят другие, а с ними - новые проблемы их профилактики.</w:t>
      </w:r>
    </w:p>
    <w:p w:rsidR="006A6B7E" w:rsidRPr="00A765B2" w:rsidRDefault="006A6B7E" w:rsidP="006A6B7E">
      <w:pPr>
        <w:spacing w:line="360" w:lineRule="auto"/>
        <w:ind w:firstLine="709"/>
        <w:jc w:val="both"/>
      </w:pPr>
      <w:r w:rsidRPr="00A765B2">
        <w:t xml:space="preserve"> Заболеваемость многими инфекциями и инвазиями остается очень высокой, а их распространенность - глобальной. До сих пор в мире ежегодно регистрируется свыше 1 млрд. случаев инфекционных болезней </w:t>
      </w:r>
      <w:r>
        <w:rPr>
          <w:i/>
        </w:rPr>
        <w:t>желудочно-</w:t>
      </w:r>
      <w:r w:rsidRPr="00A765B2">
        <w:rPr>
          <w:i/>
        </w:rPr>
        <w:t>кишечного тракта и дыхательных путей</w:t>
      </w:r>
      <w:r w:rsidRPr="00A765B2">
        <w:t xml:space="preserve">. Например, </w:t>
      </w:r>
      <w:r w:rsidRPr="00A765B2">
        <w:rPr>
          <w:i/>
        </w:rPr>
        <w:t>гриппом</w:t>
      </w:r>
      <w:r w:rsidRPr="00A765B2">
        <w:t xml:space="preserve"> в отдельные годы болеет до 20% населения только в странах Европы и Америки. Еще 75 миллионов человек переносят другие острые респираторные инфекции. Во время эпидемий грипп приобретает характер стихийного бедствия, нанося странам огромный экономический ущерб. </w:t>
      </w:r>
      <w:r w:rsidRPr="00A765B2">
        <w:rPr>
          <w:rStyle w:val="a6"/>
        </w:rPr>
        <w:footnoteReference w:id="1"/>
      </w:r>
    </w:p>
    <w:p w:rsidR="006A6B7E" w:rsidRPr="00A765B2" w:rsidRDefault="006A6B7E" w:rsidP="006A6B7E">
      <w:pPr>
        <w:spacing w:line="360" w:lineRule="auto"/>
        <w:ind w:firstLine="709"/>
        <w:jc w:val="both"/>
      </w:pPr>
      <w:r w:rsidRPr="00A765B2">
        <w:t xml:space="preserve"> Это свидетельствует о том, что на современном этапе дальнейшее совершенствование профилактики инфекционных болезней сохраняет </w:t>
      </w:r>
      <w:r w:rsidRPr="00A765B2">
        <w:rPr>
          <w:i/>
        </w:rPr>
        <w:t>актуальность</w:t>
      </w:r>
      <w:r w:rsidRPr="00A765B2">
        <w:t xml:space="preserve">. </w:t>
      </w:r>
    </w:p>
    <w:p w:rsidR="006A6B7E" w:rsidRPr="00A765B2" w:rsidRDefault="006A6B7E" w:rsidP="006A6B7E">
      <w:pPr>
        <w:spacing w:line="360" w:lineRule="auto"/>
        <w:ind w:firstLine="709"/>
        <w:jc w:val="both"/>
      </w:pPr>
      <w:r w:rsidRPr="00A765B2">
        <w:t xml:space="preserve">В соответствии с этим, </w:t>
      </w:r>
      <w:r w:rsidRPr="00A765B2">
        <w:rPr>
          <w:i/>
        </w:rPr>
        <w:t>целью</w:t>
      </w:r>
      <w:r w:rsidRPr="00A765B2">
        <w:t xml:space="preserve"> было изучение истории, исследование механизма профилактики и сути профилактики. </w:t>
      </w:r>
    </w:p>
    <w:p w:rsidR="006A6B7E" w:rsidRPr="00A765B2" w:rsidRDefault="006A6B7E" w:rsidP="006A6B7E">
      <w:pPr>
        <w:spacing w:after="200" w:line="276" w:lineRule="auto"/>
      </w:pPr>
      <w:r w:rsidRPr="00A765B2">
        <w:br w:type="page"/>
      </w:r>
    </w:p>
    <w:p w:rsidR="006A6B7E" w:rsidRPr="00A765B2" w:rsidRDefault="006A6B7E" w:rsidP="006A6B7E">
      <w:pPr>
        <w:pStyle w:val="a3"/>
        <w:numPr>
          <w:ilvl w:val="0"/>
          <w:numId w:val="2"/>
        </w:numPr>
        <w:shd w:val="clear" w:color="auto" w:fill="F8FCFF"/>
        <w:spacing w:line="360" w:lineRule="auto"/>
        <w:ind w:left="0" w:firstLine="709"/>
        <w:jc w:val="both"/>
        <w:outlineLvl w:val="1"/>
        <w:rPr>
          <w:b/>
          <w:bCs/>
        </w:rPr>
      </w:pPr>
      <w:r w:rsidRPr="00A765B2">
        <w:rPr>
          <w:b/>
          <w:bCs/>
        </w:rPr>
        <w:t>Общественная и индивидуальная профилактика.</w:t>
      </w:r>
    </w:p>
    <w:p w:rsidR="006A6B7E" w:rsidRPr="00A765B2" w:rsidRDefault="006A6B7E" w:rsidP="006A6B7E">
      <w:pPr>
        <w:pStyle w:val="a3"/>
        <w:shd w:val="clear" w:color="auto" w:fill="F8FCFF"/>
        <w:spacing w:line="360" w:lineRule="auto"/>
        <w:ind w:left="709"/>
        <w:jc w:val="both"/>
        <w:outlineLvl w:val="1"/>
        <w:rPr>
          <w:b/>
          <w:bCs/>
        </w:rPr>
      </w:pPr>
    </w:p>
    <w:p w:rsidR="006A6B7E" w:rsidRPr="00A765B2" w:rsidRDefault="006A6B7E" w:rsidP="006A6B7E">
      <w:pPr>
        <w:shd w:val="clear" w:color="auto" w:fill="F8FCFF"/>
        <w:spacing w:line="360" w:lineRule="auto"/>
        <w:ind w:firstLine="709"/>
        <w:jc w:val="both"/>
      </w:pPr>
      <w:r w:rsidRPr="00A765B2">
        <w:t>Выделяют общественную и индивидуальную профилактику. Индивидуальная профилактика предусматривает соблюдение правил личной гигиены в быту и на производстве, общественная включает систему мероприятий по охране здоровья коллективов.</w:t>
      </w:r>
      <w:r w:rsidRPr="008F7868">
        <w:footnoteReference w:id="2"/>
      </w:r>
    </w:p>
    <w:p w:rsidR="006A6B7E" w:rsidRPr="00A765B2" w:rsidRDefault="006A6B7E" w:rsidP="006A6B7E">
      <w:pPr>
        <w:spacing w:line="360" w:lineRule="auto"/>
        <w:ind w:firstLine="709"/>
        <w:jc w:val="both"/>
      </w:pPr>
      <w:bookmarkStart w:id="0" w:name=".D0.92.D0.B8.D0.B4.D1.8B_.D0.BF.D1.80.D0"/>
      <w:bookmarkEnd w:id="0"/>
      <w:r w:rsidRPr="00A765B2">
        <w:rPr>
          <w:u w:val="single"/>
        </w:rPr>
        <w:t>Основным принципом деятельности</w:t>
      </w:r>
      <w:r w:rsidRPr="00A765B2">
        <w:t xml:space="preserve"> органов российского здравоохранения является </w:t>
      </w:r>
      <w:r w:rsidRPr="00A765B2">
        <w:rPr>
          <w:u w:val="single"/>
        </w:rPr>
        <w:t>профилактическое направление</w:t>
      </w:r>
      <w:r w:rsidRPr="00A765B2">
        <w:t>.</w:t>
      </w:r>
    </w:p>
    <w:p w:rsidR="006A6B7E" w:rsidRPr="00A765B2" w:rsidRDefault="006A6B7E" w:rsidP="006A6B7E">
      <w:pPr>
        <w:spacing w:line="360" w:lineRule="auto"/>
        <w:ind w:firstLine="709"/>
        <w:jc w:val="both"/>
        <w:rPr>
          <w:u w:val="single"/>
        </w:rPr>
      </w:pPr>
      <w:r w:rsidRPr="00A765B2">
        <w:rPr>
          <w:u w:val="single"/>
        </w:rPr>
        <w:t xml:space="preserve">Мероприятия </w:t>
      </w:r>
      <w:r w:rsidRPr="00A765B2">
        <w:t xml:space="preserve">по профилактике инфекционных заболеваний можно условно разделить на две большие группы – </w:t>
      </w:r>
      <w:r w:rsidRPr="00A765B2">
        <w:rPr>
          <w:u w:val="single"/>
        </w:rPr>
        <w:t xml:space="preserve">общие </w:t>
      </w:r>
      <w:r w:rsidRPr="00A765B2">
        <w:t xml:space="preserve">и </w:t>
      </w:r>
      <w:r w:rsidRPr="00A765B2">
        <w:rPr>
          <w:u w:val="single"/>
        </w:rPr>
        <w:t>специальные.</w:t>
      </w:r>
    </w:p>
    <w:p w:rsidR="006A6B7E" w:rsidRPr="00A765B2" w:rsidRDefault="006A6B7E" w:rsidP="006A6B7E">
      <w:pPr>
        <w:spacing w:line="360" w:lineRule="auto"/>
        <w:ind w:firstLine="709"/>
        <w:jc w:val="both"/>
      </w:pPr>
      <w:r w:rsidRPr="00A765B2">
        <w:t xml:space="preserve">К </w:t>
      </w:r>
      <w:r w:rsidRPr="00A765B2">
        <w:rPr>
          <w:b/>
        </w:rPr>
        <w:t>общим</w:t>
      </w:r>
      <w:r w:rsidRPr="00A765B2">
        <w:t xml:space="preserve"> относятся государственные мероприятия, направленные на повышение материального благосостояния, улучшение медицинского обеспечения, условий труда и отдыха населения, а также санитарно-технические, агролесотехнические, гидротехнические и мелиоративные мероприятия, рациональная планировка и застройка населенных пунктов и многое другое, что способствует успехам профилактики и ликвидации инфекционных болезней.</w:t>
      </w:r>
    </w:p>
    <w:p w:rsidR="006A6B7E" w:rsidRPr="00A765B2" w:rsidRDefault="006A6B7E" w:rsidP="006A6B7E">
      <w:pPr>
        <w:spacing w:line="360" w:lineRule="auto"/>
        <w:ind w:firstLine="709"/>
        <w:jc w:val="both"/>
      </w:pPr>
      <w:r w:rsidRPr="00A765B2">
        <w:rPr>
          <w:b/>
        </w:rPr>
        <w:t>Специальными</w:t>
      </w:r>
      <w:r w:rsidRPr="00A765B2">
        <w:t xml:space="preserve"> являются профилактические мероприятия, проводимые специалистами лечебно-профилактических и санитарно-эпидемиологических учреждений. Система профилактических мероприятий включает и международные меры, когда вопрос касается особо опасных (карантинных) инфекций.</w:t>
      </w:r>
      <w:r w:rsidRPr="00A765B2">
        <w:rPr>
          <w:rStyle w:val="a6"/>
        </w:rPr>
        <w:footnoteReference w:id="3"/>
      </w:r>
    </w:p>
    <w:p w:rsidR="006A6B7E" w:rsidRPr="00A765B2" w:rsidRDefault="006A6B7E" w:rsidP="006A6B7E">
      <w:pPr>
        <w:spacing w:line="360" w:lineRule="auto"/>
        <w:ind w:firstLine="709"/>
        <w:jc w:val="both"/>
      </w:pPr>
      <w:r w:rsidRPr="00A765B2">
        <w:t xml:space="preserve">Содержание и масштаб профилактических мероприятий могут относиться непосредственно к очагу инфекции или касаться целого района, города, области. При планировании и проведении профилактических мероприятий теоретически и практически обоснованным является их разделение на три группы: </w:t>
      </w:r>
    </w:p>
    <w:p w:rsidR="006A6B7E" w:rsidRPr="00A765B2" w:rsidRDefault="006A6B7E" w:rsidP="006A6B7E">
      <w:pPr>
        <w:numPr>
          <w:ilvl w:val="0"/>
          <w:numId w:val="1"/>
        </w:numPr>
        <w:spacing w:line="360" w:lineRule="auto"/>
        <w:ind w:left="0" w:firstLine="709"/>
        <w:jc w:val="both"/>
      </w:pPr>
      <w:r w:rsidRPr="00A765B2">
        <w:t xml:space="preserve">мероприятия в отношении источника инфекции, направленные на его обезвреживание (или устранение); </w:t>
      </w:r>
    </w:p>
    <w:p w:rsidR="006A6B7E" w:rsidRPr="00A765B2" w:rsidRDefault="006A6B7E" w:rsidP="006A6B7E">
      <w:pPr>
        <w:numPr>
          <w:ilvl w:val="0"/>
          <w:numId w:val="1"/>
        </w:numPr>
        <w:spacing w:line="360" w:lineRule="auto"/>
        <w:ind w:left="0" w:firstLine="709"/>
        <w:jc w:val="both"/>
      </w:pPr>
      <w:r w:rsidRPr="00A765B2">
        <w:t xml:space="preserve">мероприятия в отношении механизма передачи, проводимые с целью разрыва путей передачи; </w:t>
      </w:r>
    </w:p>
    <w:p w:rsidR="006A6B7E" w:rsidRPr="00A765B2" w:rsidRDefault="006A6B7E" w:rsidP="006A6B7E">
      <w:pPr>
        <w:spacing w:line="360" w:lineRule="auto"/>
        <w:ind w:firstLine="709"/>
        <w:jc w:val="both"/>
      </w:pPr>
      <w:r w:rsidRPr="00A765B2">
        <w:t>3) мероприятия по повышению невосприимчивости населения.</w:t>
      </w:r>
    </w:p>
    <w:p w:rsidR="006A6B7E" w:rsidRPr="00A765B2" w:rsidRDefault="006A6B7E" w:rsidP="006A6B7E">
      <w:pPr>
        <w:spacing w:line="360" w:lineRule="auto"/>
        <w:ind w:firstLine="709"/>
        <w:jc w:val="both"/>
        <w:rPr>
          <w:u w:val="single"/>
        </w:rPr>
      </w:pPr>
      <w:r w:rsidRPr="00A765B2">
        <w:t xml:space="preserve">В настоящее время все </w:t>
      </w:r>
      <w:r w:rsidRPr="00A765B2">
        <w:rPr>
          <w:u w:val="single"/>
        </w:rPr>
        <w:t>профилактические мероприятия</w:t>
      </w:r>
      <w:r w:rsidRPr="00A765B2">
        <w:t xml:space="preserve"> разделяются на три основные группы: </w:t>
      </w:r>
      <w:r w:rsidRPr="00A765B2">
        <w:rPr>
          <w:u w:val="single"/>
        </w:rPr>
        <w:t xml:space="preserve">санитарно-гигиенические, дезинфекционные и дезинсекционные. </w:t>
      </w:r>
    </w:p>
    <w:p w:rsidR="006A6B7E" w:rsidRPr="00A765B2" w:rsidRDefault="006A6B7E" w:rsidP="006A6B7E">
      <w:pPr>
        <w:numPr>
          <w:ilvl w:val="0"/>
          <w:numId w:val="3"/>
        </w:numPr>
        <w:spacing w:line="360" w:lineRule="auto"/>
        <w:ind w:left="0" w:firstLine="709"/>
        <w:jc w:val="both"/>
      </w:pPr>
      <w:r w:rsidRPr="00A765B2">
        <w:t xml:space="preserve"> При кишечных инфекциях с фекально-оральным механизмом заражения (брюшной тиф, паратиф, дизентерия, холера) основными факторами передачи возбудителя служат пища и вода, реже – мухи, грязные руки, предметы обихода. Общесанитарными являются коммунально-санитарные мероприятия, пищевой, школьный и промышленный санитарный надзор, повышение уровня и санитарно-гигиенической культуры населения. А также дезинфекция, которая проводится в очагах инфекционных заболеваний, а также в общественных местах (вокзалы, транспорт, общежития, общественные туалеты) независимо от наличия инфекционной болезни.</w:t>
      </w:r>
    </w:p>
    <w:p w:rsidR="006A6B7E" w:rsidRPr="00A765B2" w:rsidRDefault="006A6B7E" w:rsidP="006A6B7E">
      <w:pPr>
        <w:numPr>
          <w:ilvl w:val="0"/>
          <w:numId w:val="3"/>
        </w:numPr>
        <w:spacing w:line="360" w:lineRule="auto"/>
        <w:ind w:left="0" w:firstLine="709"/>
        <w:jc w:val="both"/>
      </w:pPr>
      <w:r w:rsidRPr="00A765B2">
        <w:t>При инфекции дыхательных путей (корь, краснуха, дифтерия, скарлатина, менингококковая инфекция, грипп и др.). Для пресечения путей передачи возбудителя представляет большие трудности. В механизме передачи этих инфекций по воздуху принимают участие бактериальные аэрозоли (капельная и ядерная) и бактериальная пыль, поэтому предупредительными мерами являются санация воздушной среды помещений и применение респираторов. Дезинфекцию производят лишь при скарлатине и дифтерии.</w:t>
      </w:r>
      <w:r w:rsidRPr="00A765B2">
        <w:rPr>
          <w:rStyle w:val="a6"/>
        </w:rPr>
        <w:footnoteReference w:id="4"/>
      </w:r>
    </w:p>
    <w:p w:rsidR="006A6B7E" w:rsidRDefault="006A6B7E" w:rsidP="006A6B7E">
      <w:pPr>
        <w:pStyle w:val="a7"/>
        <w:spacing w:line="360" w:lineRule="auto"/>
        <w:ind w:firstLine="709"/>
        <w:jc w:val="both"/>
        <w:rPr>
          <w:b/>
          <w:bCs/>
        </w:rPr>
      </w:pPr>
      <w:r w:rsidRPr="00A765B2">
        <w:rPr>
          <w:szCs w:val="28"/>
        </w:rPr>
        <w:t xml:space="preserve">Наряду с повышением общей неспецифической резистентности организма к таким мероприятиям относится специфическая профилактика, заключающаяся в создании искусственного иммунитета (активного или пассивного) против инфекционных болезней. </w:t>
      </w:r>
      <w:r>
        <w:rPr>
          <w:rStyle w:val="a6"/>
          <w:szCs w:val="28"/>
        </w:rPr>
        <w:t xml:space="preserve"> </w:t>
      </w:r>
      <w:r>
        <w:rPr>
          <w:b/>
          <w:bCs/>
        </w:rPr>
        <w:t xml:space="preserve">                             </w:t>
      </w:r>
    </w:p>
    <w:p w:rsidR="006A6B7E" w:rsidRPr="00824006" w:rsidRDefault="006A6B7E" w:rsidP="006A6B7E">
      <w:pPr>
        <w:pStyle w:val="a7"/>
        <w:spacing w:line="360" w:lineRule="auto"/>
        <w:ind w:firstLine="709"/>
        <w:jc w:val="both"/>
        <w:rPr>
          <w:szCs w:val="28"/>
        </w:rPr>
      </w:pPr>
      <w:r w:rsidRPr="00824006">
        <w:rPr>
          <w:b/>
          <w:bCs/>
        </w:rPr>
        <w:t>Виды профилактики</w:t>
      </w:r>
    </w:p>
    <w:p w:rsidR="006A6B7E" w:rsidRPr="00A765B2" w:rsidRDefault="006A6B7E" w:rsidP="006A6B7E">
      <w:pPr>
        <w:pStyle w:val="a3"/>
        <w:shd w:val="clear" w:color="auto" w:fill="F8FCFF"/>
        <w:spacing w:line="360" w:lineRule="auto"/>
        <w:ind w:left="709"/>
        <w:jc w:val="both"/>
        <w:outlineLvl w:val="1"/>
        <w:rPr>
          <w:b/>
          <w:bCs/>
        </w:rPr>
      </w:pPr>
    </w:p>
    <w:p w:rsidR="006A6B7E" w:rsidRPr="00A765B2" w:rsidRDefault="006A6B7E" w:rsidP="006A6B7E">
      <w:pPr>
        <w:shd w:val="clear" w:color="auto" w:fill="F8FCFF"/>
        <w:spacing w:line="360" w:lineRule="auto"/>
        <w:ind w:firstLine="709"/>
        <w:jc w:val="both"/>
      </w:pPr>
      <w:r w:rsidRPr="00A765B2">
        <w:t>В зависимости от состояния здоровья, наличия факторов риска заболевания или выраженной патологии можно рассмотреть три вида профилактики.</w:t>
      </w:r>
    </w:p>
    <w:p w:rsidR="006A6B7E" w:rsidRPr="00A765B2" w:rsidRDefault="006A6B7E" w:rsidP="006A6B7E">
      <w:pPr>
        <w:shd w:val="clear" w:color="auto" w:fill="F8FCFF"/>
        <w:spacing w:line="360" w:lineRule="auto"/>
        <w:ind w:firstLine="709"/>
        <w:jc w:val="both"/>
      </w:pPr>
    </w:p>
    <w:p w:rsidR="006A6B7E" w:rsidRPr="00A765B2" w:rsidRDefault="006A6B7E" w:rsidP="006A6B7E">
      <w:pPr>
        <w:pStyle w:val="a3"/>
        <w:numPr>
          <w:ilvl w:val="1"/>
          <w:numId w:val="3"/>
        </w:numPr>
        <w:shd w:val="clear" w:color="auto" w:fill="F8FCFF"/>
        <w:spacing w:line="360" w:lineRule="auto"/>
        <w:jc w:val="both"/>
        <w:outlineLvl w:val="2"/>
        <w:rPr>
          <w:b/>
          <w:bCs/>
        </w:rPr>
      </w:pPr>
      <w:bookmarkStart w:id="1" w:name=".D0.9F.D0.B5.D1.80.D0.B2.D0.B8.D1.87.D0."/>
      <w:bookmarkEnd w:id="1"/>
      <w:r w:rsidRPr="00A765B2">
        <w:rPr>
          <w:b/>
          <w:bCs/>
        </w:rPr>
        <w:t>Первичная профилактика</w:t>
      </w:r>
    </w:p>
    <w:p w:rsidR="006A6B7E" w:rsidRPr="00A765B2" w:rsidRDefault="006A6B7E" w:rsidP="006A6B7E">
      <w:pPr>
        <w:pStyle w:val="a3"/>
        <w:shd w:val="clear" w:color="auto" w:fill="F8FCFF"/>
        <w:spacing w:line="360" w:lineRule="auto"/>
        <w:ind w:left="1159"/>
        <w:jc w:val="both"/>
        <w:outlineLvl w:val="2"/>
        <w:rPr>
          <w:b/>
          <w:bCs/>
        </w:rPr>
      </w:pPr>
    </w:p>
    <w:p w:rsidR="006A6B7E" w:rsidRPr="00A765B2" w:rsidRDefault="006A6B7E" w:rsidP="006A6B7E">
      <w:pPr>
        <w:shd w:val="clear" w:color="auto" w:fill="F8FCFF"/>
        <w:spacing w:line="360" w:lineRule="auto"/>
        <w:ind w:firstLine="709"/>
        <w:jc w:val="both"/>
      </w:pPr>
      <w:r w:rsidRPr="00A765B2">
        <w:rPr>
          <w:i/>
          <w:iCs/>
        </w:rPr>
        <w:t>Первичная профилактика</w:t>
      </w:r>
      <w:r w:rsidRPr="00A765B2">
        <w:t xml:space="preserve"> — система мер предупреждения возникновения и воздействия </w:t>
      </w:r>
      <w:r w:rsidRPr="00A765B2">
        <w:rPr>
          <w:u w:val="single"/>
        </w:rPr>
        <w:t>факторов риска</w:t>
      </w:r>
      <w:r w:rsidRPr="00A765B2">
        <w:t xml:space="preserve"> развития заболеваний (</w:t>
      </w:r>
      <w:r w:rsidRPr="00A765B2">
        <w:rPr>
          <w:u w:val="single"/>
        </w:rPr>
        <w:t>вакцинация</w:t>
      </w:r>
      <w:r w:rsidRPr="00A765B2">
        <w:t xml:space="preserve">, рациональный режим труда и отдыха, рациональное качественное питание, </w:t>
      </w:r>
      <w:r w:rsidRPr="00A765B2">
        <w:rPr>
          <w:u w:val="single"/>
        </w:rPr>
        <w:t>физическая активность</w:t>
      </w:r>
      <w:r w:rsidRPr="00A765B2">
        <w:t xml:space="preserve">, </w:t>
      </w:r>
      <w:r w:rsidRPr="00A765B2">
        <w:rPr>
          <w:u w:val="single"/>
        </w:rPr>
        <w:t>охрана окружающей среды</w:t>
      </w:r>
      <w:r w:rsidRPr="00A765B2">
        <w:t xml:space="preserve"> и т. д.). Ряд мероприятий первичной профилактики может осуществляться в масштабах государства.</w:t>
      </w:r>
    </w:p>
    <w:p w:rsidR="006A6B7E" w:rsidRPr="00A765B2" w:rsidRDefault="006A6B7E" w:rsidP="006A6B7E">
      <w:pPr>
        <w:shd w:val="clear" w:color="auto" w:fill="F8FCFF"/>
        <w:spacing w:line="360" w:lineRule="auto"/>
        <w:ind w:firstLine="709"/>
        <w:jc w:val="both"/>
      </w:pPr>
    </w:p>
    <w:p w:rsidR="006A6B7E" w:rsidRPr="00A765B2" w:rsidRDefault="006A6B7E" w:rsidP="006A6B7E">
      <w:pPr>
        <w:pStyle w:val="a3"/>
        <w:numPr>
          <w:ilvl w:val="1"/>
          <w:numId w:val="3"/>
        </w:numPr>
        <w:shd w:val="clear" w:color="auto" w:fill="F8FCFF"/>
        <w:spacing w:line="360" w:lineRule="auto"/>
        <w:jc w:val="both"/>
        <w:outlineLvl w:val="2"/>
        <w:rPr>
          <w:b/>
          <w:bCs/>
        </w:rPr>
      </w:pPr>
      <w:bookmarkStart w:id="2" w:name=".D0.92.D1.82.D0.BE.D1.80.D0.B8.D1.87.D0."/>
      <w:bookmarkEnd w:id="2"/>
      <w:r w:rsidRPr="00A765B2">
        <w:rPr>
          <w:b/>
          <w:bCs/>
        </w:rPr>
        <w:t>Вторичная профилактика</w:t>
      </w:r>
    </w:p>
    <w:p w:rsidR="006A6B7E" w:rsidRPr="00A765B2" w:rsidRDefault="006A6B7E" w:rsidP="006A6B7E">
      <w:pPr>
        <w:pStyle w:val="a3"/>
        <w:shd w:val="clear" w:color="auto" w:fill="F8FCFF"/>
        <w:spacing w:line="360" w:lineRule="auto"/>
        <w:ind w:left="1159"/>
        <w:jc w:val="both"/>
        <w:outlineLvl w:val="2"/>
        <w:rPr>
          <w:b/>
          <w:bCs/>
        </w:rPr>
      </w:pPr>
    </w:p>
    <w:p w:rsidR="006A6B7E" w:rsidRPr="00A765B2" w:rsidRDefault="006A6B7E" w:rsidP="006A6B7E">
      <w:pPr>
        <w:shd w:val="clear" w:color="auto" w:fill="F8FCFF"/>
        <w:spacing w:line="360" w:lineRule="auto"/>
        <w:ind w:firstLine="709"/>
        <w:jc w:val="both"/>
      </w:pPr>
      <w:r w:rsidRPr="00A765B2">
        <w:rPr>
          <w:i/>
          <w:iCs/>
        </w:rPr>
        <w:t>Вторичная профилактика</w:t>
      </w:r>
      <w:r w:rsidRPr="00A765B2">
        <w:t xml:space="preserve"> — комплекс мероприятий, направленных на устранение выраженных факторов риска, которые при определенных условиях (</w:t>
      </w:r>
      <w:r w:rsidRPr="00A765B2">
        <w:rPr>
          <w:u w:val="single"/>
        </w:rPr>
        <w:t>стресс</w:t>
      </w:r>
      <w:r w:rsidRPr="00A765B2">
        <w:t xml:space="preserve">, ослабление </w:t>
      </w:r>
      <w:r w:rsidRPr="00A765B2">
        <w:rPr>
          <w:u w:val="single"/>
        </w:rPr>
        <w:t>иммунитета</w:t>
      </w:r>
      <w:r w:rsidRPr="00A765B2">
        <w:t xml:space="preserve">, чрезмерные нагрузки на любые другие функциональные системы организма) могут привести к возникновению, обострению и </w:t>
      </w:r>
      <w:r w:rsidRPr="00A765B2">
        <w:rPr>
          <w:u w:val="single"/>
        </w:rPr>
        <w:t>рецидиву</w:t>
      </w:r>
      <w:r w:rsidRPr="00A765B2">
        <w:t xml:space="preserve"> заболевания. Наиболее эффективным методом вторичной профилактики является диспансеризация как комплексный метод раннего выявления заболеваний, динамического наблюдения, направленного лечения, рационального последовательного оздоровления.</w:t>
      </w:r>
    </w:p>
    <w:p w:rsidR="006A6B7E" w:rsidRPr="00A765B2" w:rsidRDefault="006A6B7E" w:rsidP="006A6B7E">
      <w:pPr>
        <w:spacing w:after="200" w:line="276" w:lineRule="auto"/>
        <w:rPr>
          <w:b/>
          <w:bCs/>
        </w:rPr>
      </w:pPr>
      <w:bookmarkStart w:id="3" w:name=".D0.A2.D1.80.D0.B5.D1.82.D0.B8.D1.87.D0."/>
      <w:bookmarkEnd w:id="3"/>
      <w:r w:rsidRPr="00A765B2">
        <w:rPr>
          <w:b/>
          <w:bCs/>
        </w:rPr>
        <w:br w:type="page"/>
      </w:r>
    </w:p>
    <w:p w:rsidR="006A6B7E" w:rsidRPr="00A765B2" w:rsidRDefault="006A6B7E" w:rsidP="006A6B7E">
      <w:pPr>
        <w:pStyle w:val="a3"/>
        <w:numPr>
          <w:ilvl w:val="1"/>
          <w:numId w:val="3"/>
        </w:numPr>
        <w:shd w:val="clear" w:color="auto" w:fill="F8FCFF"/>
        <w:spacing w:line="360" w:lineRule="auto"/>
        <w:jc w:val="both"/>
        <w:outlineLvl w:val="2"/>
        <w:rPr>
          <w:b/>
          <w:bCs/>
        </w:rPr>
      </w:pPr>
      <w:r w:rsidRPr="00A765B2">
        <w:rPr>
          <w:b/>
          <w:bCs/>
        </w:rPr>
        <w:t>Третичная профилактика</w:t>
      </w:r>
    </w:p>
    <w:p w:rsidR="006A6B7E" w:rsidRPr="00A765B2" w:rsidRDefault="006A6B7E" w:rsidP="006A6B7E">
      <w:pPr>
        <w:pStyle w:val="a3"/>
        <w:shd w:val="clear" w:color="auto" w:fill="F8FCFF"/>
        <w:spacing w:line="360" w:lineRule="auto"/>
        <w:ind w:left="1159"/>
        <w:jc w:val="both"/>
        <w:outlineLvl w:val="2"/>
        <w:rPr>
          <w:b/>
          <w:bCs/>
        </w:rPr>
      </w:pPr>
    </w:p>
    <w:p w:rsidR="006A6B7E" w:rsidRPr="00A765B2" w:rsidRDefault="006A6B7E" w:rsidP="006A6B7E">
      <w:pPr>
        <w:shd w:val="clear" w:color="auto" w:fill="F8FCFF"/>
        <w:spacing w:line="360" w:lineRule="auto"/>
        <w:ind w:firstLine="709"/>
        <w:jc w:val="both"/>
      </w:pPr>
      <w:r w:rsidRPr="00A765B2">
        <w:t xml:space="preserve">Некоторые специалисты предлагают термин </w:t>
      </w:r>
      <w:r w:rsidRPr="00A765B2">
        <w:rPr>
          <w:i/>
          <w:iCs/>
        </w:rPr>
        <w:t>третичная профилактика</w:t>
      </w:r>
      <w:r w:rsidRPr="00A765B2">
        <w:t xml:space="preserve"> как комплекс мероприятий, по реабилитации больных, утративших возможность полноценной жизнедеятельности. Третичная профилактика имеет целью социальную (формирование уверенности в собственной социальной пригодности), трудовую (возможность восстановления трудовых навыков), психологическую (восстановление поведенческой активности) и медицинскую (восстановление функций органов и систем организма) </w:t>
      </w:r>
      <w:r w:rsidRPr="00A765B2">
        <w:rPr>
          <w:u w:val="single"/>
        </w:rPr>
        <w:t>реабилитацию</w:t>
      </w:r>
      <w:r w:rsidRPr="00A765B2">
        <w:t>.</w:t>
      </w:r>
      <w:r w:rsidRPr="00A765B2">
        <w:rPr>
          <w:rStyle w:val="a6"/>
        </w:rPr>
        <w:footnoteReference w:id="5"/>
      </w:r>
    </w:p>
    <w:p w:rsidR="006A6B7E" w:rsidRPr="00824006" w:rsidRDefault="006A6B7E" w:rsidP="006A6B7E">
      <w:pPr>
        <w:spacing w:line="360" w:lineRule="auto"/>
        <w:jc w:val="both"/>
        <w:rPr>
          <w:b/>
          <w:bCs/>
        </w:rPr>
      </w:pPr>
      <w:bookmarkStart w:id="4" w:name=".D0.9B.D0.B8.D1.82.D0.B5.D1.80.D0.B0.D1."/>
      <w:bookmarkEnd w:id="4"/>
      <w:r>
        <w:rPr>
          <w:b/>
          <w:bCs/>
        </w:rPr>
        <w:t xml:space="preserve">                                     </w:t>
      </w:r>
      <w:r w:rsidRPr="00824006">
        <w:rPr>
          <w:b/>
        </w:rPr>
        <w:t>Вакцинация</w:t>
      </w:r>
    </w:p>
    <w:p w:rsidR="006A6B7E" w:rsidRPr="00A765B2" w:rsidRDefault="006A6B7E" w:rsidP="006A6B7E">
      <w:pPr>
        <w:pStyle w:val="a3"/>
        <w:spacing w:line="360" w:lineRule="auto"/>
        <w:ind w:left="709"/>
        <w:jc w:val="both"/>
        <w:rPr>
          <w:b/>
        </w:rPr>
      </w:pPr>
    </w:p>
    <w:p w:rsidR="006A6B7E" w:rsidRPr="00FB728A" w:rsidRDefault="006A6B7E" w:rsidP="006A6B7E">
      <w:pPr>
        <w:shd w:val="clear" w:color="auto" w:fill="F8FCFF"/>
        <w:spacing w:line="360" w:lineRule="auto"/>
        <w:ind w:firstLine="709"/>
        <w:jc w:val="both"/>
      </w:pPr>
      <w:r w:rsidRPr="00FB728A">
        <w:rPr>
          <w:b/>
          <w:bCs/>
        </w:rPr>
        <w:t>Вакцина́ция</w:t>
      </w:r>
      <w:r w:rsidRPr="00FB728A">
        <w:t xml:space="preserve"> — введение </w:t>
      </w:r>
      <w:r w:rsidRPr="00FB728A">
        <w:rPr>
          <w:u w:val="single"/>
        </w:rPr>
        <w:t>антигенного</w:t>
      </w:r>
      <w:r w:rsidRPr="00FB728A">
        <w:t xml:space="preserve"> материала с целью вызвать иммунитет к болезни, который предотвратит заражение, или ослабит его последствия. Антигенным материалом могут служить: живые, но ослабленные штаммы микробов; убитые (инактивированные) микробы; очищенный материал, такой как белки́ микроорганизмов; существуют также синтетические вакцины.</w:t>
      </w:r>
    </w:p>
    <w:p w:rsidR="006A6B7E" w:rsidRPr="00FB728A" w:rsidRDefault="006A6B7E" w:rsidP="006A6B7E">
      <w:pPr>
        <w:shd w:val="clear" w:color="auto" w:fill="F8FCFF"/>
        <w:spacing w:line="360" w:lineRule="auto"/>
        <w:ind w:firstLine="709"/>
        <w:jc w:val="both"/>
      </w:pPr>
      <w:r w:rsidRPr="00FB728A">
        <w:t xml:space="preserve">Действенность вакцинации была впервые обнаружена народной интуицией. С древних времён в Индии и Китае практиковалась </w:t>
      </w:r>
      <w:r w:rsidRPr="00FB728A">
        <w:rPr>
          <w:u w:val="single"/>
        </w:rPr>
        <w:t>инокуляция</w:t>
      </w:r>
      <w:r w:rsidRPr="00FB728A">
        <w:t xml:space="preserve"> — прививание жидкостью из пузырьков больных лёгкой формой оспы. Недостатком инокуляции являлось то, что несмотря на меньшую патогенность вируса Variola minor, он всё же иногда вызывал летальные случаи. Кроме того, случалось, что по ошибке инокулировался высоко патогенный вирус.</w:t>
      </w:r>
    </w:p>
    <w:p w:rsidR="006A6B7E" w:rsidRPr="00FB728A" w:rsidRDefault="006A6B7E" w:rsidP="006A6B7E">
      <w:pPr>
        <w:shd w:val="clear" w:color="auto" w:fill="F8FCFF"/>
        <w:spacing w:line="360" w:lineRule="auto"/>
        <w:ind w:firstLine="709"/>
        <w:jc w:val="both"/>
      </w:pPr>
      <w:r w:rsidRPr="00FB728A">
        <w:t xml:space="preserve">Французскому </w:t>
      </w:r>
      <w:r w:rsidRPr="00FB728A">
        <w:rPr>
          <w:u w:val="single"/>
        </w:rPr>
        <w:t>микробиологу</w:t>
      </w:r>
      <w:r w:rsidRPr="00FB728A">
        <w:t xml:space="preserve"> </w:t>
      </w:r>
      <w:r w:rsidRPr="00FB728A">
        <w:rPr>
          <w:u w:val="single"/>
        </w:rPr>
        <w:t>Луи Пастеру</w:t>
      </w:r>
      <w:r w:rsidRPr="00FB728A">
        <w:t xml:space="preserve"> удалось целенаправленно ослабить болезнетворность возбудителей других заболеваний и приготовить из них препараты для прививок. В 1881 он создал прививку против сибирской язвы, а в 1885 — против бешенства.</w:t>
      </w:r>
    </w:p>
    <w:p w:rsidR="006A6B7E" w:rsidRPr="00FB728A" w:rsidRDefault="006A6B7E" w:rsidP="006A6B7E">
      <w:pPr>
        <w:shd w:val="clear" w:color="auto" w:fill="F8FCFF"/>
        <w:spacing w:line="360" w:lineRule="auto"/>
        <w:ind w:firstLine="709"/>
        <w:jc w:val="both"/>
      </w:pPr>
      <w:r w:rsidRPr="00FB728A">
        <w:t>Именно Пастер предложил называть такие препараты вакцинами, а процедуру их применения — вакцинацией.</w:t>
      </w:r>
    </w:p>
    <w:p w:rsidR="006A6B7E" w:rsidRPr="00FB728A" w:rsidRDefault="006A6B7E" w:rsidP="006A6B7E">
      <w:pPr>
        <w:shd w:val="clear" w:color="auto" w:fill="F8FCFF"/>
        <w:spacing w:line="360" w:lineRule="auto"/>
        <w:ind w:firstLine="709"/>
        <w:jc w:val="both"/>
      </w:pPr>
      <w:r w:rsidRPr="00FB728A">
        <w:t xml:space="preserve">В настоящий момент жители России обеспечены бесплатной вакцинацией от многих болезней, однако имеют право отказаться от прививок. </w:t>
      </w:r>
      <w:r w:rsidRPr="00FB728A">
        <w:rPr>
          <w:rStyle w:val="a6"/>
        </w:rPr>
        <w:footnoteReference w:id="6"/>
      </w:r>
    </w:p>
    <w:p w:rsidR="006A6B7E" w:rsidRPr="00FB728A" w:rsidRDefault="006A6B7E" w:rsidP="006A6B7E">
      <w:pPr>
        <w:shd w:val="clear" w:color="auto" w:fill="F8FCFF"/>
        <w:spacing w:line="360" w:lineRule="auto"/>
        <w:ind w:firstLine="709"/>
        <w:jc w:val="both"/>
        <w:outlineLvl w:val="1"/>
        <w:rPr>
          <w:bCs/>
        </w:rPr>
      </w:pPr>
      <w:bookmarkStart w:id="5" w:name=".D0.A1.D0.BE.D1.81.D1.82.D0.B0.D0.B2_.D0"/>
      <w:bookmarkEnd w:id="5"/>
      <w:r w:rsidRPr="00FB728A">
        <w:rPr>
          <w:bCs/>
        </w:rPr>
        <w:t>Состав препарата вакцины:</w:t>
      </w:r>
    </w:p>
    <w:p w:rsidR="006A6B7E" w:rsidRPr="00FB728A" w:rsidRDefault="006A6B7E" w:rsidP="006A6B7E">
      <w:pPr>
        <w:numPr>
          <w:ilvl w:val="0"/>
          <w:numId w:val="4"/>
        </w:numPr>
        <w:shd w:val="clear" w:color="auto" w:fill="F8FCFF"/>
        <w:spacing w:line="360" w:lineRule="auto"/>
        <w:ind w:left="0" w:firstLine="709"/>
        <w:jc w:val="both"/>
      </w:pPr>
      <w:r w:rsidRPr="00FB728A">
        <w:t xml:space="preserve">Антигенный материал; </w:t>
      </w:r>
    </w:p>
    <w:p w:rsidR="006A6B7E" w:rsidRPr="00FB728A" w:rsidRDefault="006A6B7E" w:rsidP="006A6B7E">
      <w:pPr>
        <w:numPr>
          <w:ilvl w:val="0"/>
          <w:numId w:val="4"/>
        </w:numPr>
        <w:shd w:val="clear" w:color="auto" w:fill="F8FCFF"/>
        <w:spacing w:line="360" w:lineRule="auto"/>
        <w:ind w:left="0" w:firstLine="709"/>
        <w:jc w:val="both"/>
      </w:pPr>
      <w:r w:rsidRPr="00FB728A">
        <w:t>Вспомогательные лекарственные вещества (</w:t>
      </w:r>
      <w:r w:rsidRPr="00FB728A">
        <w:rPr>
          <w:u w:val="single"/>
        </w:rPr>
        <w:t>адъюванты</w:t>
      </w:r>
      <w:r w:rsidRPr="00FB728A">
        <w:t xml:space="preserve">), помогающие активировать иммунные клетки (обычно ионы </w:t>
      </w:r>
      <w:r w:rsidRPr="00FB728A">
        <w:rPr>
          <w:u w:val="single"/>
        </w:rPr>
        <w:t>алюминия</w:t>
      </w:r>
      <w:r w:rsidRPr="00FB728A">
        <w:t xml:space="preserve">) </w:t>
      </w:r>
    </w:p>
    <w:p w:rsidR="006A6B7E" w:rsidRPr="00A765B2" w:rsidRDefault="006A6B7E" w:rsidP="006A6B7E">
      <w:pPr>
        <w:numPr>
          <w:ilvl w:val="0"/>
          <w:numId w:val="4"/>
        </w:numPr>
        <w:shd w:val="clear" w:color="auto" w:fill="F8FCFF"/>
        <w:spacing w:line="360" w:lineRule="auto"/>
        <w:ind w:left="0" w:firstLine="709"/>
        <w:jc w:val="both"/>
      </w:pPr>
      <w:r w:rsidRPr="00A765B2">
        <w:t xml:space="preserve">Консерванты </w:t>
      </w:r>
    </w:p>
    <w:p w:rsidR="006A6B7E" w:rsidRPr="00A765B2" w:rsidRDefault="006A6B7E" w:rsidP="006A6B7E">
      <w:pPr>
        <w:numPr>
          <w:ilvl w:val="0"/>
          <w:numId w:val="4"/>
        </w:numPr>
        <w:shd w:val="clear" w:color="auto" w:fill="F8FCFF"/>
        <w:spacing w:line="360" w:lineRule="auto"/>
        <w:ind w:left="0" w:firstLine="709"/>
        <w:jc w:val="both"/>
      </w:pPr>
      <w:r w:rsidRPr="00A765B2">
        <w:t>Нежелательные примеси, могут вызывать аллергию.</w:t>
      </w:r>
      <w:r w:rsidRPr="00A765B2">
        <w:rPr>
          <w:rStyle w:val="a6"/>
        </w:rPr>
        <w:footnoteReference w:id="7"/>
      </w:r>
      <w:r w:rsidRPr="00A765B2">
        <w:t xml:space="preserve"> </w:t>
      </w:r>
    </w:p>
    <w:p w:rsidR="006A6B7E" w:rsidRPr="00A765B2" w:rsidRDefault="006A6B7E" w:rsidP="006A6B7E">
      <w:pPr>
        <w:spacing w:line="360" w:lineRule="auto"/>
        <w:ind w:firstLine="709"/>
        <w:jc w:val="both"/>
        <w:rPr>
          <w:b/>
          <w:i/>
        </w:rPr>
      </w:pPr>
      <w:r w:rsidRPr="00A765B2">
        <w:t xml:space="preserve">Все </w:t>
      </w:r>
      <w:r w:rsidRPr="00A765B2">
        <w:rPr>
          <w:b/>
        </w:rPr>
        <w:t>вакцины</w:t>
      </w:r>
      <w:r w:rsidRPr="00A765B2">
        <w:t xml:space="preserve"> подразделяются на </w:t>
      </w:r>
      <w:r w:rsidRPr="00A765B2">
        <w:rPr>
          <w:b/>
        </w:rPr>
        <w:t>живые, убитые и химические</w:t>
      </w:r>
      <w:r w:rsidRPr="00A765B2">
        <w:rPr>
          <w:b/>
          <w:i/>
        </w:rPr>
        <w:t>.</w:t>
      </w:r>
    </w:p>
    <w:p w:rsidR="006A6B7E" w:rsidRPr="00A765B2" w:rsidRDefault="006A6B7E" w:rsidP="006A6B7E">
      <w:pPr>
        <w:spacing w:line="360" w:lineRule="auto"/>
        <w:ind w:firstLine="709"/>
        <w:jc w:val="both"/>
      </w:pPr>
      <w:r w:rsidRPr="00A765B2">
        <w:rPr>
          <w:b/>
          <w:i/>
        </w:rPr>
        <w:t>Живые</w:t>
      </w:r>
      <w:r w:rsidRPr="00A765B2">
        <w:t xml:space="preserve"> вакцины готовят из микробов с ослабленной вирулентностью.</w:t>
      </w:r>
      <w:r w:rsidRPr="00A765B2">
        <w:rPr>
          <w:rStyle w:val="a6"/>
        </w:rPr>
        <w:footnoteReference w:id="8"/>
      </w:r>
    </w:p>
    <w:p w:rsidR="006A6B7E" w:rsidRPr="00A765B2" w:rsidRDefault="006A6B7E" w:rsidP="006A6B7E">
      <w:pPr>
        <w:spacing w:line="360" w:lineRule="auto"/>
        <w:ind w:firstLine="709"/>
        <w:jc w:val="both"/>
      </w:pPr>
      <w:r w:rsidRPr="00A765B2">
        <w:rPr>
          <w:b/>
          <w:i/>
        </w:rPr>
        <w:t>Убитые</w:t>
      </w:r>
      <w:r w:rsidRPr="00A765B2">
        <w:t xml:space="preserve"> вакцины получают из культур микроорганизмов, убитых нагреванием, действием формалина или других химических веществ. Убитые (гретые) вакцины применяются против кишечных инфекций, коклюша, сыпного тифа, Ку-лихорадки, энцефалитов. Иммунность и эффективность убитых вакцин –</w:t>
      </w:r>
      <w:r>
        <w:t xml:space="preserve"> </w:t>
      </w:r>
      <w:r w:rsidRPr="00A765B2">
        <w:t xml:space="preserve">значительно ниже, чем живых. Они создают иммунитет продолжительностью от 6 до 12 мес. И для длительного поддержания невосприимчивости организма к инфекции должны вводиться повторно. </w:t>
      </w:r>
      <w:r w:rsidRPr="00A765B2">
        <w:rPr>
          <w:rStyle w:val="a6"/>
        </w:rPr>
        <w:footnoteReference w:id="9"/>
      </w:r>
    </w:p>
    <w:p w:rsidR="006A6B7E" w:rsidRPr="00A765B2" w:rsidRDefault="006A6B7E" w:rsidP="006A6B7E">
      <w:pPr>
        <w:spacing w:line="360" w:lineRule="auto"/>
        <w:ind w:firstLine="709"/>
        <w:jc w:val="both"/>
      </w:pPr>
      <w:r w:rsidRPr="00A765B2">
        <w:rPr>
          <w:b/>
          <w:i/>
        </w:rPr>
        <w:t>Химические</w:t>
      </w:r>
      <w:r w:rsidRPr="00A765B2">
        <w:rPr>
          <w:b/>
        </w:rPr>
        <w:t xml:space="preserve"> </w:t>
      </w:r>
      <w:r w:rsidRPr="00A765B2">
        <w:t>вакцины содержат специфические антигенные компоненты, извлеченные из микробных клеток различными способами . Химические вакцины, состоящие из полных антигенов возбудителей брюшного тифа и парафитов, применяются для специфической профилактики тифо-паратифозных инфекций.</w:t>
      </w:r>
      <w:r w:rsidRPr="00A765B2">
        <w:rPr>
          <w:rStyle w:val="a6"/>
        </w:rPr>
        <w:footnoteReference w:id="10"/>
      </w:r>
    </w:p>
    <w:p w:rsidR="006A6B7E" w:rsidRPr="00A765B2" w:rsidRDefault="006A6B7E" w:rsidP="006A6B7E">
      <w:pPr>
        <w:spacing w:line="360" w:lineRule="auto"/>
        <w:ind w:firstLine="709"/>
        <w:jc w:val="both"/>
      </w:pPr>
      <w:r w:rsidRPr="00A765B2">
        <w:t xml:space="preserve"> Широкое применение получают </w:t>
      </w:r>
      <w:r w:rsidRPr="00A765B2">
        <w:rPr>
          <w:b/>
          <w:i/>
        </w:rPr>
        <w:t>ассоциированные вакцины</w:t>
      </w:r>
      <w:r w:rsidRPr="00A765B2">
        <w:t>, состоящие из не</w:t>
      </w:r>
      <w:r>
        <w:t xml:space="preserve">скольких антигенов и                                               </w:t>
      </w:r>
      <w:r w:rsidRPr="00A765B2">
        <w:t xml:space="preserve">одновременно против нескольких инфекций. К ним относятся адсорбированная коклюшно-дифтерийно-столбнячная (АКДС) вакцина, тифо-паратифозно-столбнячная вакцина. </w:t>
      </w:r>
      <w:r w:rsidRPr="00A765B2">
        <w:rPr>
          <w:rStyle w:val="a6"/>
        </w:rPr>
        <w:footnoteReference w:id="11"/>
      </w:r>
    </w:p>
    <w:p w:rsidR="006A6B7E" w:rsidRPr="00A765B2" w:rsidRDefault="006A6B7E" w:rsidP="006A6B7E">
      <w:pPr>
        <w:spacing w:line="360" w:lineRule="auto"/>
        <w:ind w:firstLine="709"/>
        <w:jc w:val="both"/>
      </w:pPr>
      <w:r w:rsidRPr="00A765B2">
        <w:t>Прививки проводят в плановом порядке, независимо от наличия тех или иных инфекционных болезней. Они могут быть общими, и выборочными, которые делаются лицам профессиональных групп.</w:t>
      </w:r>
    </w:p>
    <w:p w:rsidR="006A6B7E" w:rsidRPr="00A765B2" w:rsidRDefault="006A6B7E" w:rsidP="006A6B7E">
      <w:pPr>
        <w:spacing w:line="360" w:lineRule="auto"/>
        <w:ind w:firstLine="709"/>
        <w:jc w:val="both"/>
      </w:pPr>
      <w:r w:rsidRPr="00A765B2">
        <w:t xml:space="preserve"> Очень важно установление противопоказаний к проведению прививок</w:t>
      </w:r>
    </w:p>
    <w:p w:rsidR="006A6B7E" w:rsidRPr="00A765B2" w:rsidRDefault="006A6B7E" w:rsidP="006A6B7E">
      <w:pPr>
        <w:spacing w:line="360" w:lineRule="auto"/>
        <w:ind w:firstLine="709"/>
        <w:jc w:val="both"/>
      </w:pPr>
      <w:r w:rsidRPr="00A765B2">
        <w:t xml:space="preserve">Значение предохранительных прививок заключается в снижении заболеваемости среди привитых, а в случае из заболевания- в более легком его течении и тем самым снижении летальности. </w:t>
      </w:r>
    </w:p>
    <w:p w:rsidR="006A6B7E" w:rsidRPr="00A765B2" w:rsidRDefault="006A6B7E" w:rsidP="006A6B7E">
      <w:pPr>
        <w:spacing w:line="360" w:lineRule="auto"/>
        <w:ind w:firstLine="709"/>
        <w:jc w:val="both"/>
        <w:rPr>
          <w:b/>
          <w:bCs/>
        </w:rPr>
      </w:pPr>
    </w:p>
    <w:p w:rsidR="006A6B7E" w:rsidRDefault="006A6B7E" w:rsidP="006A6B7E">
      <w:pPr>
        <w:spacing w:line="360" w:lineRule="auto"/>
        <w:jc w:val="both"/>
        <w:rPr>
          <w:b/>
          <w:bCs/>
        </w:rPr>
      </w:pPr>
    </w:p>
    <w:p w:rsidR="006A6B7E" w:rsidRPr="00824006" w:rsidRDefault="006A6B7E" w:rsidP="006A6B7E">
      <w:pPr>
        <w:spacing w:line="360" w:lineRule="auto"/>
        <w:jc w:val="both"/>
        <w:rPr>
          <w:b/>
          <w:bCs/>
        </w:rPr>
      </w:pPr>
      <w:r>
        <w:rPr>
          <w:b/>
          <w:bCs/>
        </w:rPr>
        <w:t xml:space="preserve">       </w:t>
      </w:r>
      <w:r w:rsidRPr="00824006">
        <w:rPr>
          <w:b/>
        </w:rPr>
        <w:t>Профилактика некоторых инфекционных заболеваний</w:t>
      </w:r>
    </w:p>
    <w:p w:rsidR="006A6B7E" w:rsidRPr="00A765B2" w:rsidRDefault="006A6B7E" w:rsidP="006A6B7E">
      <w:pPr>
        <w:pStyle w:val="a3"/>
        <w:spacing w:line="360" w:lineRule="auto"/>
        <w:ind w:left="709"/>
        <w:jc w:val="both"/>
        <w:rPr>
          <w:b/>
        </w:rPr>
      </w:pPr>
    </w:p>
    <w:p w:rsidR="006A6B7E" w:rsidRPr="00A765B2" w:rsidRDefault="006A6B7E" w:rsidP="006A6B7E">
      <w:pPr>
        <w:spacing w:line="360" w:lineRule="auto"/>
        <w:ind w:firstLine="709"/>
        <w:jc w:val="both"/>
      </w:pPr>
      <w:r w:rsidRPr="00A765B2">
        <w:rPr>
          <w:b/>
        </w:rPr>
        <w:t>Бешенство</w:t>
      </w:r>
      <w:r w:rsidRPr="00A765B2">
        <w:t xml:space="preserve"> – острое вирусное заболевание, характеризующееся поражением нервной системы с развитием тяжелого энцефалита.</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Специфическая профилактика</w:t>
      </w:r>
    </w:p>
    <w:p w:rsidR="006A6B7E" w:rsidRPr="00A765B2" w:rsidRDefault="006A6B7E" w:rsidP="006A6B7E">
      <w:pPr>
        <w:numPr>
          <w:ilvl w:val="0"/>
          <w:numId w:val="5"/>
        </w:numPr>
        <w:spacing w:line="360" w:lineRule="auto"/>
        <w:ind w:left="0" w:firstLine="709"/>
        <w:jc w:val="both"/>
      </w:pPr>
      <w:r w:rsidRPr="00A765B2">
        <w:rPr>
          <w:i/>
        </w:rPr>
        <w:t>Сухие антирабические вакцины типа Ферми и КАВ</w:t>
      </w:r>
      <w:r w:rsidRPr="00A765B2">
        <w:t xml:space="preserve"> применяют для активной иммунизации по условным и безусловным показаниям. Показания к проведению прививок, доза вакцины и длительность курса иммунизации определяются врачами, получившими специальную подготовку.</w:t>
      </w:r>
    </w:p>
    <w:p w:rsidR="006A6B7E" w:rsidRPr="00A765B2" w:rsidRDefault="006A6B7E" w:rsidP="006A6B7E">
      <w:pPr>
        <w:numPr>
          <w:ilvl w:val="0"/>
          <w:numId w:val="5"/>
        </w:numPr>
        <w:spacing w:line="360" w:lineRule="auto"/>
        <w:ind w:left="0" w:firstLine="709"/>
        <w:jc w:val="both"/>
      </w:pPr>
      <w:r w:rsidRPr="00A765B2">
        <w:rPr>
          <w:i/>
        </w:rPr>
        <w:t>Антирабический иммуноглобулин из сыворотки лошади</w:t>
      </w:r>
      <w:r w:rsidRPr="00A765B2">
        <w:t xml:space="preserve"> применяют с целью создания немедленного пассивного иммунитета.</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Неспецифическая профилактика</w:t>
      </w:r>
    </w:p>
    <w:p w:rsidR="006A6B7E" w:rsidRPr="00A765B2" w:rsidRDefault="006A6B7E" w:rsidP="006A6B7E">
      <w:pPr>
        <w:spacing w:line="360" w:lineRule="auto"/>
        <w:ind w:firstLine="709"/>
        <w:jc w:val="both"/>
      </w:pPr>
      <w:r w:rsidRPr="00A765B2">
        <w:t>Предупреждение бродяжничества собак и кошек, профилактическая иммунизация домашних животных, тщательная первичная обработка укушенных ран.</w:t>
      </w:r>
    </w:p>
    <w:p w:rsidR="006A6B7E" w:rsidRPr="00A765B2" w:rsidRDefault="006A6B7E" w:rsidP="006A6B7E">
      <w:pPr>
        <w:spacing w:line="360" w:lineRule="auto"/>
        <w:ind w:firstLine="709"/>
        <w:jc w:val="both"/>
      </w:pPr>
      <w:r w:rsidRPr="00A765B2">
        <w:rPr>
          <w:b/>
        </w:rPr>
        <w:t>Брюшной тиф и паратифы</w:t>
      </w:r>
      <w:r w:rsidRPr="00A765B2">
        <w:t xml:space="preserve"> – острые инфекционные заболевания, характеризующиеся бактериемией, лихорадкой, интоксикацией, поражением лимфатического аппарата тонкого кишечника, розеолезными высыпаниями на коже, увеличением печени и селезенки.</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Специфическая профилактика</w:t>
      </w:r>
    </w:p>
    <w:p w:rsidR="006A6B7E" w:rsidRPr="00A765B2" w:rsidRDefault="006A6B7E" w:rsidP="006A6B7E">
      <w:pPr>
        <w:spacing w:line="360" w:lineRule="auto"/>
        <w:ind w:firstLine="709"/>
        <w:jc w:val="both"/>
      </w:pPr>
      <w:r w:rsidRPr="00A765B2">
        <w:t>Иммунизация против данной инфекции расценивается лишь как дополнительное средство в системе комплекса противоэпидемических мероприятий. Прививки в современных условиях относительно низкой заболеваемости брюшным тифом не могут оказать существенного влияния на ход эпидемического процесса.</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Неспецифическая профилактика</w:t>
      </w:r>
    </w:p>
    <w:p w:rsidR="006A6B7E" w:rsidRPr="00A765B2" w:rsidRDefault="006A6B7E" w:rsidP="006A6B7E">
      <w:pPr>
        <w:spacing w:line="360" w:lineRule="auto"/>
        <w:ind w:firstLine="709"/>
        <w:jc w:val="both"/>
      </w:pPr>
      <w:r w:rsidRPr="00A765B2">
        <w:t>Общесанитарные мероприятия (улучшение качества водоснабжения, санитарная очистка населенных мест, канализация, борьба с мухами и др.).</w:t>
      </w:r>
    </w:p>
    <w:p w:rsidR="006A6B7E" w:rsidRPr="00A765B2" w:rsidRDefault="006A6B7E" w:rsidP="006A6B7E">
      <w:pPr>
        <w:spacing w:line="360" w:lineRule="auto"/>
        <w:ind w:firstLine="709"/>
        <w:jc w:val="both"/>
      </w:pPr>
      <w:r w:rsidRPr="00A765B2">
        <w:rPr>
          <w:b/>
        </w:rPr>
        <w:t xml:space="preserve">Вирусные гепатиты </w:t>
      </w:r>
      <w:r w:rsidRPr="00A765B2">
        <w:t>– это группа этиологически неоднородных заболеваний, сопровождающихся преимущественным поражением печени – увеличением ее размеров и нарушением функциональной способности, а также выраженными в разной степени симптомами интоксикации.</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Специфическая профилактика</w:t>
      </w:r>
    </w:p>
    <w:p w:rsidR="006A6B7E" w:rsidRPr="00A765B2" w:rsidRDefault="006A6B7E" w:rsidP="006A6B7E">
      <w:pPr>
        <w:spacing w:line="360" w:lineRule="auto"/>
        <w:ind w:firstLine="709"/>
        <w:jc w:val="both"/>
      </w:pPr>
      <w:r w:rsidRPr="00A765B2">
        <w:t>Выявление и наблюдение за носителями антигена вирусного гепатита В. Выявленные носители антигена B регистрируются в центрах Госсанэпиднадзора. Диспансерное наблюдение и учет носителей должен быть сосредоточен в кабинете инфекционных заболеваний. Учет проводится в течение всего периода обнаружения антигена.</w:t>
      </w:r>
    </w:p>
    <w:p w:rsidR="006A6B7E" w:rsidRPr="00A765B2" w:rsidRDefault="006A6B7E" w:rsidP="006A6B7E">
      <w:pPr>
        <w:spacing w:line="360" w:lineRule="auto"/>
        <w:ind w:firstLine="709"/>
        <w:jc w:val="both"/>
      </w:pPr>
      <w:r w:rsidRPr="00A765B2">
        <w:t>Для профилактики гепатита А по эпидемическим показаниям применяется иммуноглобулин.</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Неспецифическая профилактика</w:t>
      </w:r>
    </w:p>
    <w:p w:rsidR="006A6B7E" w:rsidRPr="00A765B2" w:rsidRDefault="006A6B7E" w:rsidP="006A6B7E">
      <w:pPr>
        <w:spacing w:line="360" w:lineRule="auto"/>
        <w:ind w:firstLine="709"/>
        <w:jc w:val="both"/>
      </w:pPr>
      <w:r w:rsidRPr="00A765B2">
        <w:t>Дезинфекция: контроль над водоснабжением, санитарным состоянием и содержанием пищевых объектов и детских учреждений; санитарная очистка населенных мест, санэпидрежим в ЛПУ, профилактика парентерального заражения.</w:t>
      </w:r>
    </w:p>
    <w:p w:rsidR="006A6B7E" w:rsidRPr="00A765B2" w:rsidRDefault="006A6B7E" w:rsidP="006A6B7E">
      <w:pPr>
        <w:spacing w:line="360" w:lineRule="auto"/>
        <w:ind w:firstLine="709"/>
        <w:jc w:val="both"/>
      </w:pPr>
      <w:r w:rsidRPr="00A765B2">
        <w:rPr>
          <w:b/>
        </w:rPr>
        <w:t>Грипп</w:t>
      </w:r>
      <w:r w:rsidRPr="00A765B2">
        <w:t xml:space="preserve"> – острое инфекционное заболевание, характеризующееся симптомами специфической интоксикации, катаром верхних дыхательных путей, наклонностью к эпидемическому и пандемическому распространению.</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Специфическая профилактика</w:t>
      </w:r>
    </w:p>
    <w:p w:rsidR="006A6B7E" w:rsidRPr="00A765B2" w:rsidRDefault="006A6B7E" w:rsidP="006A6B7E">
      <w:pPr>
        <w:numPr>
          <w:ilvl w:val="0"/>
          <w:numId w:val="6"/>
        </w:numPr>
        <w:spacing w:line="360" w:lineRule="auto"/>
        <w:ind w:left="0" w:firstLine="709"/>
        <w:jc w:val="both"/>
      </w:pPr>
      <w:r w:rsidRPr="00A765B2">
        <w:rPr>
          <w:i/>
        </w:rPr>
        <w:t>Живой гриппозной вакциной для интраназального применения</w:t>
      </w:r>
      <w:r w:rsidRPr="00A765B2">
        <w:t xml:space="preserve"> прививают по эпидемическим показаниям лиц старше 16 лет. Моновакциной или дивакциной проводят прививки трехкратно с интервалом 2-3 недели.</w:t>
      </w:r>
    </w:p>
    <w:p w:rsidR="006A6B7E" w:rsidRPr="00A765B2" w:rsidRDefault="006A6B7E" w:rsidP="006A6B7E">
      <w:pPr>
        <w:numPr>
          <w:ilvl w:val="0"/>
          <w:numId w:val="6"/>
        </w:numPr>
        <w:spacing w:line="360" w:lineRule="auto"/>
        <w:ind w:left="0" w:firstLine="709"/>
        <w:jc w:val="both"/>
      </w:pPr>
      <w:r w:rsidRPr="00A765B2">
        <w:rPr>
          <w:i/>
        </w:rPr>
        <w:t>Живой гриппозной вакциной для детей</w:t>
      </w:r>
      <w:r w:rsidRPr="00A765B2">
        <w:t xml:space="preserve"> прививают по эпидемическим показаниям детей 3-15 лет. Моновакциной или дивакциной проводят прививки трехкратно с интервалом 25-30 дней.</w:t>
      </w:r>
    </w:p>
    <w:p w:rsidR="006A6B7E" w:rsidRPr="00A765B2" w:rsidRDefault="006A6B7E" w:rsidP="006A6B7E">
      <w:pPr>
        <w:numPr>
          <w:ilvl w:val="0"/>
          <w:numId w:val="6"/>
        </w:numPr>
        <w:spacing w:line="360" w:lineRule="auto"/>
        <w:ind w:left="0" w:firstLine="709"/>
        <w:jc w:val="both"/>
      </w:pPr>
      <w:r w:rsidRPr="00A765B2">
        <w:rPr>
          <w:i/>
        </w:rPr>
        <w:t>Живой гриппозной вакциной для перорального введения</w:t>
      </w:r>
      <w:r w:rsidRPr="00A765B2">
        <w:t xml:space="preserve"> прививают по эпидемическим показаниям детей и взрослых. Моно- или дивакцину вводят трехкратно с интервалом 10-15 дней, с целью экстренной профилактики – двукратно в течение 2 дней.</w:t>
      </w:r>
    </w:p>
    <w:p w:rsidR="006A6B7E" w:rsidRPr="00A765B2" w:rsidRDefault="006A6B7E" w:rsidP="006A6B7E">
      <w:pPr>
        <w:numPr>
          <w:ilvl w:val="0"/>
          <w:numId w:val="6"/>
        </w:numPr>
        <w:spacing w:line="360" w:lineRule="auto"/>
        <w:ind w:left="0" w:firstLine="709"/>
        <w:jc w:val="both"/>
      </w:pPr>
      <w:r w:rsidRPr="00A765B2">
        <w:rPr>
          <w:i/>
        </w:rPr>
        <w:t>Противогриппозным донорским иммуноглобулином</w:t>
      </w:r>
      <w:r w:rsidRPr="00A765B2">
        <w:t xml:space="preserve"> проводят профилактику гриппа в эпидемических очагах.</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Неспецифическая профилактика</w:t>
      </w:r>
    </w:p>
    <w:p w:rsidR="006A6B7E" w:rsidRPr="00A765B2" w:rsidRDefault="006A6B7E" w:rsidP="006A6B7E">
      <w:pPr>
        <w:spacing w:line="360" w:lineRule="auto"/>
        <w:ind w:firstLine="709"/>
        <w:jc w:val="both"/>
      </w:pPr>
      <w:r w:rsidRPr="00A765B2">
        <w:t>Ограничение посещения заболевшими аптек и поликлиник, а здоровыми, особенно детьми, – зрелищных мероприятий: ношение масок, использование оксолиновой мази, проветривание, УФО и дезинфекция помещений.</w:t>
      </w:r>
    </w:p>
    <w:p w:rsidR="006A6B7E" w:rsidRPr="00A765B2" w:rsidRDefault="006A6B7E" w:rsidP="006A6B7E">
      <w:pPr>
        <w:pStyle w:val="a9"/>
        <w:spacing w:after="0" w:line="360" w:lineRule="auto"/>
        <w:ind w:left="0" w:firstLine="709"/>
        <w:jc w:val="both"/>
      </w:pPr>
      <w:r w:rsidRPr="00A765B2">
        <w:rPr>
          <w:b/>
        </w:rPr>
        <w:t>Дизентерия</w:t>
      </w:r>
      <w:r w:rsidRPr="00A765B2">
        <w:t xml:space="preserve"> – инфекционное заболевание ЖКТ, вызываемое микробами рода Shigella, при котором преимущественно поражается слизистая оболочка толстого кишечника, проявляющееся колитическим синдромом.</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Специфическая профилактика</w:t>
      </w:r>
    </w:p>
    <w:p w:rsidR="006A6B7E" w:rsidRPr="00A765B2" w:rsidRDefault="006A6B7E" w:rsidP="006A6B7E">
      <w:pPr>
        <w:spacing w:line="360" w:lineRule="auto"/>
        <w:ind w:firstLine="709"/>
        <w:jc w:val="both"/>
      </w:pPr>
      <w:r w:rsidRPr="00A765B2">
        <w:rPr>
          <w:i/>
        </w:rPr>
        <w:t>Поливалентный специфический бактериофаг с кислотоустойчивым покрытием</w:t>
      </w:r>
      <w:r w:rsidRPr="00A765B2">
        <w:t xml:space="preserve"> применяют в период сезонного подъема заболеваемости с профилактической целью в неблагополучных по заболеваемости дошкольных учреждениях.</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Неспецифическая профилактика</w:t>
      </w:r>
    </w:p>
    <w:p w:rsidR="006A6B7E" w:rsidRPr="00A765B2" w:rsidRDefault="006A6B7E" w:rsidP="006A6B7E">
      <w:pPr>
        <w:spacing w:line="360" w:lineRule="auto"/>
        <w:ind w:firstLine="709"/>
        <w:jc w:val="both"/>
      </w:pPr>
      <w:r w:rsidRPr="00A765B2">
        <w:t>Санитарный надзор за водоснабжением, канализацией, сбором и обезвреживанием нечистот; санитарный контроль на предприятиях пищевой промышленности и общественного питания, санитарное просвещение.</w:t>
      </w:r>
    </w:p>
    <w:p w:rsidR="006A6B7E" w:rsidRPr="00A765B2" w:rsidRDefault="006A6B7E" w:rsidP="006A6B7E">
      <w:pPr>
        <w:pStyle w:val="a9"/>
        <w:spacing w:after="0" w:line="360" w:lineRule="auto"/>
        <w:ind w:left="0" w:firstLine="709"/>
        <w:jc w:val="center"/>
      </w:pPr>
      <w:r w:rsidRPr="00A765B2">
        <w:rPr>
          <w:b/>
        </w:rPr>
        <w:t>Дифтерия</w:t>
      </w:r>
      <w:r w:rsidRPr="00A765B2">
        <w:t xml:space="preserve"> – острое инфекционное заболевание, вызываемое дифтерийной палочкой, характеризующееся воспалительным процессом с образованием фибринозной пленки на месте внедрения возбудителя и явлениями общей интоксикации.</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Специфическая профилактика</w:t>
      </w:r>
    </w:p>
    <w:p w:rsidR="006A6B7E" w:rsidRPr="00A765B2" w:rsidRDefault="006A6B7E" w:rsidP="006A6B7E">
      <w:pPr>
        <w:numPr>
          <w:ilvl w:val="0"/>
          <w:numId w:val="7"/>
        </w:numPr>
        <w:spacing w:line="360" w:lineRule="auto"/>
        <w:ind w:left="0" w:firstLine="709"/>
        <w:jc w:val="both"/>
      </w:pPr>
      <w:r w:rsidRPr="00A765B2">
        <w:rPr>
          <w:i/>
        </w:rPr>
        <w:t>АКДС-вакциной</w:t>
      </w:r>
      <w:r w:rsidRPr="00A765B2">
        <w:t xml:space="preserve"> прививают не болевших коклюшем детей до 3 лет.</w:t>
      </w:r>
    </w:p>
    <w:p w:rsidR="006A6B7E" w:rsidRPr="00A765B2" w:rsidRDefault="006A6B7E" w:rsidP="006A6B7E">
      <w:pPr>
        <w:numPr>
          <w:ilvl w:val="0"/>
          <w:numId w:val="7"/>
        </w:numPr>
        <w:spacing w:line="360" w:lineRule="auto"/>
        <w:ind w:left="0" w:firstLine="709"/>
        <w:jc w:val="both"/>
      </w:pPr>
      <w:r w:rsidRPr="00A765B2">
        <w:rPr>
          <w:i/>
        </w:rPr>
        <w:t>АДС-вакциной</w:t>
      </w:r>
      <w:r w:rsidRPr="00A765B2">
        <w:t xml:space="preserve"> прививают детей с 3 месяцев до 6 лет, переболевших коклюшем, не привитых ранее АКДС-вакциной, имеющих противопоказания к прививкам АКДС-вакциной (щадящий метод иммунизации).</w:t>
      </w:r>
    </w:p>
    <w:p w:rsidR="006A6B7E" w:rsidRPr="00A765B2" w:rsidRDefault="006A6B7E" w:rsidP="006A6B7E">
      <w:pPr>
        <w:numPr>
          <w:ilvl w:val="0"/>
          <w:numId w:val="7"/>
        </w:numPr>
        <w:spacing w:line="360" w:lineRule="auto"/>
        <w:ind w:left="0" w:firstLine="709"/>
        <w:jc w:val="both"/>
      </w:pPr>
      <w:r w:rsidRPr="00A765B2">
        <w:rPr>
          <w:i/>
        </w:rPr>
        <w:t xml:space="preserve">АДС-М-анатоксином </w:t>
      </w:r>
      <w:r w:rsidRPr="00A765B2">
        <w:t>прививают детей и подростков с 6 до 17 лет, а также взрослых.</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Неспецифическая профилактика</w:t>
      </w:r>
    </w:p>
    <w:p w:rsidR="006A6B7E" w:rsidRPr="00A765B2" w:rsidRDefault="006A6B7E" w:rsidP="006A6B7E">
      <w:pPr>
        <w:spacing w:line="360" w:lineRule="auto"/>
        <w:ind w:firstLine="709"/>
        <w:jc w:val="both"/>
      </w:pPr>
      <w:r w:rsidRPr="00A765B2">
        <w:t>Мероприятия по борьбе с бактерионосительством (выявление, изоляция, лечение).</w:t>
      </w:r>
    </w:p>
    <w:p w:rsidR="006A6B7E" w:rsidRPr="00A765B2" w:rsidRDefault="006A6B7E" w:rsidP="006A6B7E">
      <w:pPr>
        <w:spacing w:line="360" w:lineRule="auto"/>
        <w:ind w:firstLine="709"/>
        <w:jc w:val="both"/>
      </w:pPr>
      <w:r w:rsidRPr="00A765B2">
        <w:rPr>
          <w:b/>
        </w:rPr>
        <w:t>Краснуха</w:t>
      </w:r>
      <w:r w:rsidRPr="00A765B2">
        <w:t xml:space="preserve"> – острое инфекционное вирусное заболевание, характеризующееся незначительными катаральными симптомами со стороны верхних дыхательных путей, увеличением затылочных и других групп лимфоузлов и мелкопятнистой сыпью.</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Специфическая профилактика</w:t>
      </w:r>
    </w:p>
    <w:p w:rsidR="006A6B7E" w:rsidRPr="00A765B2" w:rsidRDefault="006A6B7E" w:rsidP="006A6B7E">
      <w:pPr>
        <w:spacing w:line="360" w:lineRule="auto"/>
        <w:ind w:firstLine="709"/>
        <w:jc w:val="both"/>
      </w:pPr>
      <w:r w:rsidRPr="00A765B2">
        <w:t>В стадии разработки.</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Неспецифическая профилактика</w:t>
      </w:r>
    </w:p>
    <w:p w:rsidR="006A6B7E" w:rsidRPr="00A765B2" w:rsidRDefault="006A6B7E" w:rsidP="006A6B7E">
      <w:pPr>
        <w:spacing w:line="360" w:lineRule="auto"/>
        <w:ind w:firstLine="709"/>
        <w:jc w:val="both"/>
      </w:pPr>
      <w:r w:rsidRPr="00A765B2">
        <w:t>Изоляция больных из коллектива.</w:t>
      </w:r>
    </w:p>
    <w:p w:rsidR="006A6B7E" w:rsidRPr="00A765B2" w:rsidRDefault="006A6B7E" w:rsidP="006A6B7E">
      <w:pPr>
        <w:spacing w:line="360" w:lineRule="auto"/>
        <w:ind w:firstLine="709"/>
        <w:jc w:val="both"/>
      </w:pPr>
      <w:r w:rsidRPr="00A765B2">
        <w:rPr>
          <w:b/>
        </w:rPr>
        <w:t xml:space="preserve">Менингококковая инфекция </w:t>
      </w:r>
      <w:r w:rsidRPr="00A765B2">
        <w:t>– острое инфекционное заболевание, вызываемое менингококком Neisseria meningitidis, характеризующееся разнообразными по тяжести и характеру клиническими проявлениям: от легких назофарингита и носительства до генерализованных форм – гнойного менингита и менингококкемии.</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Специфическая профилактика</w:t>
      </w:r>
    </w:p>
    <w:p w:rsidR="006A6B7E" w:rsidRPr="00A765B2" w:rsidRDefault="006A6B7E" w:rsidP="006A6B7E">
      <w:pPr>
        <w:spacing w:line="360" w:lineRule="auto"/>
        <w:ind w:firstLine="709"/>
        <w:jc w:val="both"/>
      </w:pPr>
      <w:r w:rsidRPr="00A765B2">
        <w:rPr>
          <w:i/>
        </w:rPr>
        <w:t>Химической полисахаридной менингококковой вакциной</w:t>
      </w:r>
      <w:r w:rsidRPr="00A765B2">
        <w:t xml:space="preserve"> проводят прививки с профилактической целью и в очагах инфекции – с целью экстренной профилактики детям старше 5 лет и взрослым.</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Неспецифическая профилактика</w:t>
      </w:r>
    </w:p>
    <w:p w:rsidR="006A6B7E" w:rsidRPr="00A765B2" w:rsidRDefault="006A6B7E" w:rsidP="006A6B7E">
      <w:pPr>
        <w:spacing w:line="360" w:lineRule="auto"/>
        <w:ind w:firstLine="709"/>
        <w:jc w:val="both"/>
      </w:pPr>
      <w:r w:rsidRPr="00A765B2">
        <w:t>Общие мероприятия те же, что и при других воздушно-капельных инфекциях. Детям до 5 лет, контактным с генерализованной формой, можно применять иммуноглобулин.</w:t>
      </w:r>
    </w:p>
    <w:p w:rsidR="006A6B7E" w:rsidRPr="00A765B2" w:rsidRDefault="006A6B7E" w:rsidP="006A6B7E">
      <w:pPr>
        <w:spacing w:line="360" w:lineRule="auto"/>
        <w:ind w:firstLine="709"/>
        <w:jc w:val="both"/>
      </w:pPr>
      <w:r w:rsidRPr="00A765B2">
        <w:rPr>
          <w:b/>
        </w:rPr>
        <w:t>Сальмонеллез</w:t>
      </w:r>
      <w:r w:rsidRPr="00A765B2">
        <w:t xml:space="preserve"> – острое инфекционное заболевание, вызываемое микробами рода Salmonella, протекающее преимущественно с поражением ЖКТ, реже в виде генерализованных форм.</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Специфическая профилактика</w:t>
      </w:r>
    </w:p>
    <w:p w:rsidR="006A6B7E" w:rsidRPr="00A765B2" w:rsidRDefault="006A6B7E" w:rsidP="006A6B7E">
      <w:pPr>
        <w:spacing w:line="360" w:lineRule="auto"/>
        <w:ind w:firstLine="709"/>
        <w:jc w:val="both"/>
      </w:pPr>
      <w:r w:rsidRPr="00A765B2">
        <w:rPr>
          <w:i/>
        </w:rPr>
        <w:t>Поливалентный сальмонеллезный бактериофаг</w:t>
      </w:r>
      <w:r w:rsidRPr="00A765B2">
        <w:t xml:space="preserve"> применяется с профилактической целью по эпидпоказаниям всем лицам, общавшимся с больными или выделителями сальмонелл.</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Неспецифическая профилактика</w:t>
      </w:r>
    </w:p>
    <w:p w:rsidR="006A6B7E" w:rsidRPr="00A765B2" w:rsidRDefault="006A6B7E" w:rsidP="006A6B7E">
      <w:pPr>
        <w:spacing w:line="360" w:lineRule="auto"/>
        <w:ind w:firstLine="709"/>
        <w:jc w:val="both"/>
      </w:pPr>
      <w:r w:rsidRPr="00A765B2">
        <w:t>Санитарно-ветеринарный надзор за убоем скота и птицы. Соблюдение правил хранения и приготовления пищевых продуктов. Дератизация.</w:t>
      </w:r>
    </w:p>
    <w:p w:rsidR="006A6B7E" w:rsidRPr="00A765B2" w:rsidRDefault="006A6B7E" w:rsidP="006A6B7E">
      <w:pPr>
        <w:spacing w:line="360" w:lineRule="auto"/>
        <w:ind w:firstLine="709"/>
        <w:jc w:val="both"/>
      </w:pPr>
      <w:r w:rsidRPr="00A765B2">
        <w:rPr>
          <w:b/>
        </w:rPr>
        <w:t xml:space="preserve">Синдром приобретенного иммунодефицита (СПИД) </w:t>
      </w:r>
      <w:r w:rsidRPr="00A765B2">
        <w:t>– вирусная, медленно текущая инфекция, вызываемая ретровирусом иммунодефицита человека, передающаяся половым, парентеральным и вертикальным путем, характеризующаяся специфическим преимущественным поражением T-лимфоцитов-хелперов, приводящим к развитию вторичного иммунодефицитного состояния.</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Специфическая профилактика</w:t>
      </w:r>
    </w:p>
    <w:p w:rsidR="006A6B7E" w:rsidRPr="00A765B2" w:rsidRDefault="006A6B7E" w:rsidP="006A6B7E">
      <w:pPr>
        <w:spacing w:line="360" w:lineRule="auto"/>
        <w:ind w:firstLine="709"/>
        <w:jc w:val="both"/>
      </w:pPr>
      <w:r w:rsidRPr="00A765B2">
        <w:t>Не разработана.</w:t>
      </w:r>
    </w:p>
    <w:p w:rsidR="006A6B7E" w:rsidRPr="00A765B2" w:rsidRDefault="006A6B7E" w:rsidP="006A6B7E">
      <w:pPr>
        <w:pStyle w:val="2"/>
        <w:spacing w:before="0" w:line="360" w:lineRule="auto"/>
        <w:ind w:firstLine="709"/>
        <w:jc w:val="both"/>
        <w:rPr>
          <w:rFonts w:ascii="Times New Roman" w:hAnsi="Times New Roman"/>
          <w:b w:val="0"/>
          <w:color w:val="auto"/>
          <w:sz w:val="28"/>
          <w:szCs w:val="28"/>
          <w:u w:val="single"/>
        </w:rPr>
      </w:pPr>
      <w:r w:rsidRPr="00A765B2">
        <w:rPr>
          <w:rFonts w:ascii="Times New Roman" w:hAnsi="Times New Roman"/>
          <w:b w:val="0"/>
          <w:color w:val="auto"/>
          <w:sz w:val="28"/>
          <w:szCs w:val="28"/>
          <w:u w:val="single"/>
        </w:rPr>
        <w:t>Неспецифическая профилактика</w:t>
      </w:r>
    </w:p>
    <w:p w:rsidR="006A6B7E" w:rsidRPr="00A765B2" w:rsidRDefault="006A6B7E" w:rsidP="006A6B7E">
      <w:pPr>
        <w:spacing w:line="360" w:lineRule="auto"/>
        <w:ind w:firstLine="709"/>
        <w:jc w:val="both"/>
      </w:pPr>
      <w:r w:rsidRPr="00A765B2">
        <w:t>Профилактика полового пути заражения ВИЧ-инфекции:</w:t>
      </w:r>
    </w:p>
    <w:p w:rsidR="006A6B7E" w:rsidRPr="00A765B2" w:rsidRDefault="006A6B7E" w:rsidP="006A6B7E">
      <w:pPr>
        <w:numPr>
          <w:ilvl w:val="0"/>
          <w:numId w:val="11"/>
        </w:numPr>
        <w:tabs>
          <w:tab w:val="clear" w:pos="360"/>
          <w:tab w:val="num" w:pos="1080"/>
        </w:tabs>
        <w:spacing w:line="360" w:lineRule="auto"/>
        <w:ind w:left="0" w:firstLine="709"/>
        <w:jc w:val="both"/>
      </w:pPr>
      <w:r w:rsidRPr="00A765B2">
        <w:t>использование презервативов при половом сношении.</w:t>
      </w:r>
    </w:p>
    <w:p w:rsidR="006A6B7E" w:rsidRPr="00A765B2" w:rsidRDefault="006A6B7E" w:rsidP="006A6B7E">
      <w:pPr>
        <w:spacing w:line="360" w:lineRule="auto"/>
        <w:ind w:firstLine="709"/>
        <w:jc w:val="both"/>
      </w:pPr>
      <w:r w:rsidRPr="00A765B2">
        <w:t>Парентерального пути инфицирования:</w:t>
      </w:r>
    </w:p>
    <w:p w:rsidR="006A6B7E" w:rsidRPr="00A765B2" w:rsidRDefault="006A6B7E" w:rsidP="006A6B7E">
      <w:pPr>
        <w:numPr>
          <w:ilvl w:val="0"/>
          <w:numId w:val="12"/>
        </w:numPr>
        <w:tabs>
          <w:tab w:val="clear" w:pos="360"/>
          <w:tab w:val="num" w:pos="1080"/>
        </w:tabs>
        <w:spacing w:line="360" w:lineRule="auto"/>
        <w:ind w:left="0" w:firstLine="709"/>
        <w:jc w:val="both"/>
      </w:pPr>
      <w:r w:rsidRPr="00A765B2">
        <w:t>дезинфекция и стерилизация медицинского инструментария, широкое использование медицинских инструментов однократного применения.</w:t>
      </w:r>
    </w:p>
    <w:p w:rsidR="006A6B7E" w:rsidRPr="00A765B2" w:rsidRDefault="006A6B7E" w:rsidP="006A6B7E">
      <w:pPr>
        <w:spacing w:line="360" w:lineRule="auto"/>
        <w:ind w:firstLine="709"/>
        <w:jc w:val="both"/>
      </w:pPr>
      <w:r w:rsidRPr="00A765B2">
        <w:t>Меры личной профилактики:</w:t>
      </w:r>
    </w:p>
    <w:p w:rsidR="006A6B7E" w:rsidRPr="00A765B2" w:rsidRDefault="006A6B7E" w:rsidP="006A6B7E">
      <w:pPr>
        <w:numPr>
          <w:ilvl w:val="0"/>
          <w:numId w:val="13"/>
        </w:numPr>
        <w:tabs>
          <w:tab w:val="clear" w:pos="360"/>
          <w:tab w:val="num" w:pos="1080"/>
        </w:tabs>
        <w:spacing w:line="360" w:lineRule="auto"/>
        <w:ind w:left="0" w:firstLine="709"/>
        <w:jc w:val="both"/>
      </w:pPr>
      <w:r w:rsidRPr="00A765B2">
        <w:t>работа в спецодежде, использование перчаток.</w:t>
      </w:r>
    </w:p>
    <w:p w:rsidR="006A6B7E" w:rsidRPr="00824006" w:rsidRDefault="006A6B7E" w:rsidP="006A6B7E">
      <w:pPr>
        <w:rPr>
          <w:b/>
          <w:sz w:val="32"/>
          <w:szCs w:val="32"/>
        </w:rPr>
      </w:pPr>
      <w:r w:rsidRPr="00824006">
        <w:rPr>
          <w:b/>
          <w:sz w:val="32"/>
          <w:szCs w:val="32"/>
        </w:rPr>
        <w:t>Профилактика чесотки</w:t>
      </w:r>
    </w:p>
    <w:p w:rsidR="006A6B7E" w:rsidRDefault="006A6B7E" w:rsidP="006A6B7E"/>
    <w:p w:rsidR="006A6B7E" w:rsidRDefault="006A6B7E" w:rsidP="006A6B7E">
      <w:r>
        <w:t>Чесотка - заразное кожное заболевание, возникающее при попадании чесоточного клеща вглубь кожи. Передача возбудителя происходит при тесном телесном контакте, активность клещей  возрастает в ночное время. Заразиться чесоткой можно  через вещи больного (нательное и постельное бельё), одежду, перчатки, полотенце, мочалку, при рукопожатии, а  также через  игрушки, которыми пользовался больной. Учитывая это, лечиться должны все, кто близко контактировал  с больным.</w:t>
      </w:r>
    </w:p>
    <w:p w:rsidR="006A6B7E" w:rsidRDefault="006A6B7E" w:rsidP="006A6B7E"/>
    <w:p w:rsidR="006A6B7E" w:rsidRDefault="006A6B7E" w:rsidP="006A6B7E">
      <w:r>
        <w:t>Чесотка  сопровождается характерным  признаком - зудом, особенно вечером и ночью. На коже появляются различные  высыпания: пузырьки, точечки, корочки, а также ссадины от расчёсов. Чесоточные высыпания располагаются на участках с наиболее нежной кожей - межпальцевые складки  кистей, сгибательных поверхностях рук и ног, в области поясницы, живота, ягодиц. У маленьких детей  возможны высыпания  на  ладонях и подошвах.</w:t>
      </w:r>
    </w:p>
    <w:p w:rsidR="006A6B7E" w:rsidRDefault="006A6B7E" w:rsidP="006A6B7E"/>
    <w:p w:rsidR="006A6B7E" w:rsidRDefault="006A6B7E" w:rsidP="006A6B7E">
      <w:r>
        <w:t>В последние годы увеличилось количество малосимптомных (стёртых)  форм. К этому приводят широкое самостоятельное применение  мазей, кремов со стероидными гормонами, различных лекарственных препаратов.</w:t>
      </w:r>
    </w:p>
    <w:p w:rsidR="006A6B7E" w:rsidRDefault="006A6B7E" w:rsidP="006A6B7E"/>
    <w:p w:rsidR="006A6B7E" w:rsidRDefault="006A6B7E" w:rsidP="006A6B7E">
      <w:r>
        <w:t>При первых признаках заболевания необходимо срочно обратиться к врачу-дерматологу, установить диагноз заболевания может только врач. Больные, занимающиеся самолечением, представляют опасность для окружающих, так как  являются  источником заразного заболевания.</w:t>
      </w:r>
    </w:p>
    <w:p w:rsidR="006A6B7E" w:rsidRDefault="006A6B7E" w:rsidP="006A6B7E"/>
    <w:p w:rsidR="006A6B7E" w:rsidRDefault="006A6B7E" w:rsidP="006A6B7E">
      <w:r>
        <w:t>За текущий период 2010г. эпидемиологическая  ситуация  по чесотке  в  Приморском крае  оценивается как благополучная, показатель заболеваемости ниже среднемноголетнего на 23%. В тоже время  на  4-х территориях края (г.г. Лесозаводск, Партизанск, Ольгинский, Надеждинский районы) эпидемиологическая  ситуация  по чесотке  оценивается как неблагополучная.</w:t>
      </w:r>
    </w:p>
    <w:p w:rsidR="006A6B7E" w:rsidRDefault="006A6B7E" w:rsidP="006A6B7E"/>
    <w:p w:rsidR="006A6B7E" w:rsidRDefault="006A6B7E" w:rsidP="006A6B7E">
      <w:r>
        <w:t>На 9-ти административных территориях края показатель заболеваемости чесоткой на 100 тысяч населения за 8 месяцев 2010г.  превысил краевой показатель в 2 раза и более. Наиболее значительно: в Ольгинском, Хасанском, Чугуевском, Хорольском районах; в г.г. Спасск- Дальний, Партизанск, Лесозаводск.</w:t>
      </w:r>
    </w:p>
    <w:p w:rsidR="006A6B7E" w:rsidRDefault="006A6B7E" w:rsidP="006A6B7E"/>
    <w:p w:rsidR="006A6B7E" w:rsidRDefault="006A6B7E" w:rsidP="006A6B7E">
      <w:r>
        <w:t>Рост заболеваемости чесоткой на данных территориях может быть обусловлен миграцией населения, ухудшением  санитарно-гигиенических условий, недостаточным проведением санитарно- просветительной работы.</w:t>
      </w:r>
    </w:p>
    <w:p w:rsidR="006A6B7E" w:rsidRDefault="006A6B7E" w:rsidP="006A6B7E"/>
    <w:p w:rsidR="006A6B7E" w:rsidRDefault="006A6B7E" w:rsidP="006A6B7E">
      <w:r>
        <w:t>Основным очагом чесотки, как правило, является семья (особенно социально- неблагополучные, где сохраняются стойкие очаги чесотки), составляющие  в 2009г.-  72%, из них  с  двумя случаями - 5,6%.  Из таких домашних очагов довольно часто чесотку заносят в организованные коллективы.</w:t>
      </w:r>
    </w:p>
    <w:p w:rsidR="006A6B7E" w:rsidRDefault="006A6B7E" w:rsidP="006A6B7E"/>
    <w:p w:rsidR="006A6B7E" w:rsidRDefault="006A6B7E" w:rsidP="006A6B7E">
      <w:r>
        <w:t>Поэтому, эффективной  мерой профилактики   чесотки  является:  активное выявление больных среди контактных в домашних очагах; проведение в период формирования организованных коллективовов профилактических медицинских осмотров;  своевременная изоляция заболевших. В 2009 году -  49%  заразных кожных заболеваний выявлено активно  при профилактических медицинских осмотрах.</w:t>
      </w:r>
    </w:p>
    <w:p w:rsidR="006A6B7E" w:rsidRDefault="006A6B7E" w:rsidP="006A6B7E"/>
    <w:p w:rsidR="006A6B7E" w:rsidRDefault="006A6B7E" w:rsidP="006A6B7E">
      <w:r>
        <w:t>Члены  семьи больного обязаны  пройти профилактический  осмотр у врача - дерматолога. Бельё больного, одежду, постельные принадлежности тщательно прокипятить и прогладить утюгом с обеих сторон, через влажную  ткань. Часть вещей  может  быть обеззаражена путём вывешивания на открытом  воздухе в течение 7 дней.  Матрацы, подушки, одеяла, которыми пользовался больной, желательно подвергнуть камерной  дезинфекции. В квартире необходимо  провести  уборку с применением  горячего  мыльно-содового раствора.</w:t>
      </w:r>
    </w:p>
    <w:p w:rsidR="006A6B7E" w:rsidRDefault="006A6B7E" w:rsidP="006A6B7E"/>
    <w:p w:rsidR="006A6B7E" w:rsidRPr="00677BE2" w:rsidRDefault="006A6B7E" w:rsidP="006A6B7E">
      <w:r>
        <w:t>Важным моментом в профилактике чесотки является соблюдение правил личной гигиены.</w:t>
      </w:r>
    </w:p>
    <w:p w:rsidR="006A6B7E" w:rsidRPr="00A765B2" w:rsidRDefault="006A6B7E" w:rsidP="006A6B7E">
      <w:pPr>
        <w:spacing w:line="360" w:lineRule="auto"/>
        <w:ind w:firstLine="709"/>
        <w:jc w:val="both"/>
        <w:rPr>
          <w:b/>
          <w:bCs/>
        </w:rPr>
      </w:pPr>
      <w:r w:rsidRPr="00A765B2">
        <w:rPr>
          <w:b/>
          <w:bCs/>
        </w:rPr>
        <w:br w:type="page"/>
      </w:r>
    </w:p>
    <w:p w:rsidR="00371591" w:rsidRDefault="00371591">
      <w:bookmarkStart w:id="6" w:name="_GoBack"/>
      <w:bookmarkEnd w:id="6"/>
    </w:p>
    <w:sectPr w:rsidR="00371591" w:rsidSect="003715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89A" w:rsidRDefault="00C7689A" w:rsidP="006A6B7E">
      <w:r>
        <w:separator/>
      </w:r>
    </w:p>
  </w:endnote>
  <w:endnote w:type="continuationSeparator" w:id="0">
    <w:p w:rsidR="00C7689A" w:rsidRDefault="00C7689A" w:rsidP="006A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89A" w:rsidRDefault="00C7689A" w:rsidP="006A6B7E">
      <w:r>
        <w:separator/>
      </w:r>
    </w:p>
  </w:footnote>
  <w:footnote w:type="continuationSeparator" w:id="0">
    <w:p w:rsidR="00C7689A" w:rsidRDefault="00C7689A" w:rsidP="006A6B7E">
      <w:r>
        <w:continuationSeparator/>
      </w:r>
    </w:p>
  </w:footnote>
  <w:footnote w:id="1">
    <w:p w:rsidR="006A6B7E" w:rsidRPr="00824006" w:rsidRDefault="006A6B7E" w:rsidP="006A6B7E">
      <w:pPr>
        <w:pStyle w:val="a4"/>
        <w:rPr>
          <w:lang w:val="en-US"/>
        </w:rPr>
      </w:pPr>
    </w:p>
  </w:footnote>
  <w:footnote w:id="2">
    <w:p w:rsidR="006A6B7E" w:rsidRDefault="006A6B7E" w:rsidP="006A6B7E">
      <w:pPr>
        <w:pStyle w:val="a4"/>
      </w:pPr>
    </w:p>
  </w:footnote>
  <w:footnote w:id="3">
    <w:p w:rsidR="006A6B7E" w:rsidRDefault="006A6B7E" w:rsidP="006A6B7E">
      <w:pPr>
        <w:pStyle w:val="a4"/>
      </w:pPr>
    </w:p>
  </w:footnote>
  <w:footnote w:id="4">
    <w:p w:rsidR="006A6B7E" w:rsidRDefault="006A6B7E" w:rsidP="006A6B7E">
      <w:pPr>
        <w:pStyle w:val="a4"/>
      </w:pPr>
    </w:p>
  </w:footnote>
  <w:footnote w:id="5">
    <w:p w:rsidR="006A6B7E" w:rsidRDefault="006A6B7E" w:rsidP="006A6B7E">
      <w:pPr>
        <w:pStyle w:val="a4"/>
      </w:pPr>
    </w:p>
  </w:footnote>
  <w:footnote w:id="6">
    <w:p w:rsidR="006A6B7E" w:rsidRDefault="006A6B7E" w:rsidP="006A6B7E">
      <w:pPr>
        <w:pStyle w:val="a4"/>
      </w:pPr>
    </w:p>
  </w:footnote>
  <w:footnote w:id="7">
    <w:p w:rsidR="006A6B7E" w:rsidRPr="00824006" w:rsidRDefault="006A6B7E" w:rsidP="006A6B7E">
      <w:pPr>
        <w:pStyle w:val="a4"/>
      </w:pPr>
    </w:p>
  </w:footnote>
  <w:footnote w:id="8">
    <w:p w:rsidR="006A6B7E" w:rsidRDefault="006A6B7E" w:rsidP="006A6B7E">
      <w:pPr>
        <w:pStyle w:val="a4"/>
      </w:pPr>
    </w:p>
  </w:footnote>
  <w:footnote w:id="9">
    <w:p w:rsidR="006A6B7E" w:rsidRPr="00824006" w:rsidRDefault="006A6B7E" w:rsidP="006A6B7E">
      <w:pPr>
        <w:pStyle w:val="a4"/>
      </w:pPr>
    </w:p>
  </w:footnote>
  <w:footnote w:id="10">
    <w:p w:rsidR="006A6B7E" w:rsidRDefault="006A6B7E" w:rsidP="006A6B7E">
      <w:pPr>
        <w:pStyle w:val="a4"/>
      </w:pPr>
    </w:p>
  </w:footnote>
  <w:footnote w:id="11">
    <w:p w:rsidR="006A6B7E" w:rsidRPr="00824006" w:rsidRDefault="006A6B7E" w:rsidP="006A6B7E">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53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2105730C"/>
    <w:multiLevelType w:val="singleLevel"/>
    <w:tmpl w:val="AB8A648C"/>
    <w:lvl w:ilvl="0">
      <w:start w:val="1"/>
      <w:numFmt w:val="bullet"/>
      <w:lvlText w:val=""/>
      <w:lvlJc w:val="left"/>
      <w:pPr>
        <w:tabs>
          <w:tab w:val="num" w:pos="360"/>
        </w:tabs>
        <w:ind w:left="360" w:hanging="360"/>
      </w:pPr>
      <w:rPr>
        <w:rFonts w:ascii="Symbol" w:hAnsi="Symbol" w:hint="default"/>
      </w:rPr>
    </w:lvl>
  </w:abstractNum>
  <w:abstractNum w:abstractNumId="2">
    <w:nsid w:val="21C06F5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53F65BD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56D27FD7"/>
    <w:multiLevelType w:val="hybridMultilevel"/>
    <w:tmpl w:val="E6BC7252"/>
    <w:lvl w:ilvl="0" w:tplc="1D2A1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594908DF"/>
    <w:multiLevelType w:val="multilevel"/>
    <w:tmpl w:val="23F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5874A4"/>
    <w:multiLevelType w:val="multilevel"/>
    <w:tmpl w:val="38B028CE"/>
    <w:lvl w:ilvl="0">
      <w:start w:val="1"/>
      <w:numFmt w:val="decimal"/>
      <w:lvlText w:val="%1."/>
      <w:lvlJc w:val="left"/>
      <w:pPr>
        <w:ind w:left="644" w:hanging="360"/>
      </w:pPr>
      <w:rPr>
        <w:rFonts w:cs="Times New Roman" w:hint="default"/>
      </w:rPr>
    </w:lvl>
    <w:lvl w:ilvl="1">
      <w:start w:val="1"/>
      <w:numFmt w:val="decimal"/>
      <w:isLgl/>
      <w:lvlText w:val="%1.%2"/>
      <w:lvlJc w:val="left"/>
      <w:pPr>
        <w:ind w:left="1159" w:hanging="45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639" w:hanging="108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849" w:hanging="1440"/>
      </w:pPr>
      <w:rPr>
        <w:rFonts w:cs="Times New Roman" w:hint="default"/>
      </w:rPr>
    </w:lvl>
    <w:lvl w:ilvl="6">
      <w:start w:val="1"/>
      <w:numFmt w:val="decimal"/>
      <w:isLgl/>
      <w:lvlText w:val="%1.%2.%3.%4.%5.%6.%7"/>
      <w:lvlJc w:val="left"/>
      <w:pPr>
        <w:ind w:left="4274" w:hanging="1440"/>
      </w:pPr>
      <w:rPr>
        <w:rFonts w:cs="Times New Roman" w:hint="default"/>
      </w:rPr>
    </w:lvl>
    <w:lvl w:ilvl="7">
      <w:start w:val="1"/>
      <w:numFmt w:val="decimal"/>
      <w:isLgl/>
      <w:lvlText w:val="%1.%2.%3.%4.%5.%6.%7.%8"/>
      <w:lvlJc w:val="left"/>
      <w:pPr>
        <w:ind w:left="5059" w:hanging="1800"/>
      </w:pPr>
      <w:rPr>
        <w:rFonts w:cs="Times New Roman" w:hint="default"/>
      </w:rPr>
    </w:lvl>
    <w:lvl w:ilvl="8">
      <w:start w:val="1"/>
      <w:numFmt w:val="decimal"/>
      <w:isLgl/>
      <w:lvlText w:val="%1.%2.%3.%4.%5.%6.%7.%8.%9"/>
      <w:lvlJc w:val="left"/>
      <w:pPr>
        <w:ind w:left="5844" w:hanging="2160"/>
      </w:pPr>
      <w:rPr>
        <w:rFonts w:cs="Times New Roman" w:hint="default"/>
      </w:rPr>
    </w:lvl>
  </w:abstractNum>
  <w:abstractNum w:abstractNumId="7">
    <w:nsid w:val="69650F05"/>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8">
    <w:nsid w:val="6D0B07DD"/>
    <w:multiLevelType w:val="singleLevel"/>
    <w:tmpl w:val="AB8A648C"/>
    <w:lvl w:ilvl="0">
      <w:start w:val="1"/>
      <w:numFmt w:val="bullet"/>
      <w:lvlText w:val=""/>
      <w:lvlJc w:val="left"/>
      <w:pPr>
        <w:tabs>
          <w:tab w:val="num" w:pos="360"/>
        </w:tabs>
        <w:ind w:left="360" w:hanging="360"/>
      </w:pPr>
      <w:rPr>
        <w:rFonts w:ascii="Symbol" w:hAnsi="Symbol" w:hint="default"/>
      </w:rPr>
    </w:lvl>
  </w:abstractNum>
  <w:abstractNum w:abstractNumId="9">
    <w:nsid w:val="76E455E3"/>
    <w:multiLevelType w:val="singleLevel"/>
    <w:tmpl w:val="AB8A648C"/>
    <w:lvl w:ilvl="0">
      <w:start w:val="1"/>
      <w:numFmt w:val="bullet"/>
      <w:lvlText w:val=""/>
      <w:lvlJc w:val="left"/>
      <w:pPr>
        <w:tabs>
          <w:tab w:val="num" w:pos="360"/>
        </w:tabs>
        <w:ind w:left="360" w:hanging="360"/>
      </w:pPr>
      <w:rPr>
        <w:rFonts w:ascii="Symbol" w:hAnsi="Symbol" w:hint="default"/>
      </w:rPr>
    </w:lvl>
  </w:abstractNum>
  <w:abstractNum w:abstractNumId="10">
    <w:nsid w:val="78714CF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79E62DB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7AEE53DD"/>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7"/>
  </w:num>
  <w:num w:numId="2">
    <w:abstractNumId w:val="4"/>
  </w:num>
  <w:num w:numId="3">
    <w:abstractNumId w:val="6"/>
  </w:num>
  <w:num w:numId="4">
    <w:abstractNumId w:val="5"/>
  </w:num>
  <w:num w:numId="5">
    <w:abstractNumId w:val="0"/>
  </w:num>
  <w:num w:numId="6">
    <w:abstractNumId w:val="10"/>
  </w:num>
  <w:num w:numId="7">
    <w:abstractNumId w:val="11"/>
  </w:num>
  <w:num w:numId="8">
    <w:abstractNumId w:val="2"/>
  </w:num>
  <w:num w:numId="9">
    <w:abstractNumId w:val="3"/>
  </w:num>
  <w:num w:numId="10">
    <w:abstractNumId w:val="12"/>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B7E"/>
    <w:rsid w:val="000C1F46"/>
    <w:rsid w:val="00371591"/>
    <w:rsid w:val="004F0FA3"/>
    <w:rsid w:val="006A6B7E"/>
    <w:rsid w:val="00884A56"/>
    <w:rsid w:val="00C76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8CCD9-2D54-4091-9252-78B8EE56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B7E"/>
    <w:rPr>
      <w:rFonts w:ascii="Times New Roman" w:eastAsia="Times New Roman" w:hAnsi="Times New Roman"/>
      <w:sz w:val="28"/>
      <w:szCs w:val="28"/>
    </w:rPr>
  </w:style>
  <w:style w:type="paragraph" w:styleId="2">
    <w:name w:val="heading 2"/>
    <w:basedOn w:val="a"/>
    <w:next w:val="a"/>
    <w:link w:val="20"/>
    <w:uiPriority w:val="9"/>
    <w:qFormat/>
    <w:rsid w:val="006A6B7E"/>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6A6B7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A6B7E"/>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6A6B7E"/>
    <w:rPr>
      <w:rFonts w:ascii="Times New Roman" w:eastAsia="Times New Roman" w:hAnsi="Times New Roman" w:cs="Times New Roman"/>
      <w:b/>
      <w:bCs/>
      <w:sz w:val="27"/>
      <w:szCs w:val="27"/>
      <w:lang w:eastAsia="ru-RU"/>
    </w:rPr>
  </w:style>
  <w:style w:type="paragraph" w:customStyle="1" w:styleId="a3">
    <w:name w:val="Абзац списка"/>
    <w:basedOn w:val="a"/>
    <w:uiPriority w:val="34"/>
    <w:qFormat/>
    <w:rsid w:val="006A6B7E"/>
    <w:pPr>
      <w:ind w:left="720"/>
      <w:contextualSpacing/>
    </w:pPr>
  </w:style>
  <w:style w:type="paragraph" w:styleId="a4">
    <w:name w:val="footnote text"/>
    <w:basedOn w:val="a"/>
    <w:link w:val="a5"/>
    <w:uiPriority w:val="99"/>
    <w:semiHidden/>
    <w:unhideWhenUsed/>
    <w:rsid w:val="006A6B7E"/>
    <w:rPr>
      <w:sz w:val="20"/>
      <w:szCs w:val="20"/>
    </w:rPr>
  </w:style>
  <w:style w:type="character" w:customStyle="1" w:styleId="a5">
    <w:name w:val="Текст виноски Знак"/>
    <w:basedOn w:val="a0"/>
    <w:link w:val="a4"/>
    <w:uiPriority w:val="99"/>
    <w:semiHidden/>
    <w:rsid w:val="006A6B7E"/>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6A6B7E"/>
    <w:rPr>
      <w:rFonts w:cs="Times New Roman"/>
      <w:vertAlign w:val="superscript"/>
    </w:rPr>
  </w:style>
  <w:style w:type="paragraph" w:styleId="a7">
    <w:name w:val="Body Text"/>
    <w:basedOn w:val="a"/>
    <w:link w:val="a8"/>
    <w:uiPriority w:val="99"/>
    <w:rsid w:val="006A6B7E"/>
    <w:rPr>
      <w:szCs w:val="24"/>
    </w:rPr>
  </w:style>
  <w:style w:type="character" w:customStyle="1" w:styleId="a8">
    <w:name w:val="Основний текст Знак"/>
    <w:basedOn w:val="a0"/>
    <w:link w:val="a7"/>
    <w:uiPriority w:val="99"/>
    <w:rsid w:val="006A6B7E"/>
    <w:rPr>
      <w:rFonts w:ascii="Times New Roman" w:eastAsia="Times New Roman" w:hAnsi="Times New Roman" w:cs="Times New Roman"/>
      <w:sz w:val="28"/>
      <w:szCs w:val="24"/>
      <w:lang w:eastAsia="ru-RU"/>
    </w:rPr>
  </w:style>
  <w:style w:type="paragraph" w:styleId="a9">
    <w:name w:val="Body Text Indent"/>
    <w:basedOn w:val="a"/>
    <w:link w:val="aa"/>
    <w:uiPriority w:val="99"/>
    <w:semiHidden/>
    <w:unhideWhenUsed/>
    <w:rsid w:val="006A6B7E"/>
    <w:pPr>
      <w:spacing w:after="120"/>
      <w:ind w:left="283"/>
    </w:pPr>
  </w:style>
  <w:style w:type="character" w:customStyle="1" w:styleId="aa">
    <w:name w:val="Основний текст з відступом Знак"/>
    <w:basedOn w:val="a0"/>
    <w:link w:val="a9"/>
    <w:uiPriority w:val="99"/>
    <w:semiHidden/>
    <w:rsid w:val="006A6B7E"/>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2974</Words>
  <Characters>16958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19893</CharactersWithSpaces>
  <SharedDoc>false</SharedDoc>
  <HLinks>
    <vt:vector size="90" baseType="variant">
      <vt:variant>
        <vt:i4>524318</vt:i4>
      </vt:variant>
      <vt:variant>
        <vt:i4>42</vt:i4>
      </vt:variant>
      <vt:variant>
        <vt:i4>0</vt:i4>
      </vt:variant>
      <vt:variant>
        <vt:i4>5</vt:i4>
      </vt:variant>
      <vt:variant>
        <vt:lpwstr>http://ru.wikipedia.org/wiki/%D0%90%D0%BB%D1%8E%D0%BC%D0%B8%D0%BD%D0%B8%D0%B9</vt:lpwstr>
      </vt:variant>
      <vt:variant>
        <vt:lpwstr/>
      </vt:variant>
      <vt:variant>
        <vt:i4>4915272</vt:i4>
      </vt:variant>
      <vt:variant>
        <vt:i4>39</vt:i4>
      </vt:variant>
      <vt:variant>
        <vt:i4>0</vt:i4>
      </vt:variant>
      <vt:variant>
        <vt:i4>5</vt:i4>
      </vt:variant>
      <vt:variant>
        <vt:lpwstr>http://ru.wikipedia.org/w/index.php?title=%D0%90%D0%B4%D1%8A%D1%8E%D0%B2%D0%B0%D0%BD%D1%82&amp;action=edit&amp;redlink=1</vt:lpwstr>
      </vt:variant>
      <vt:variant>
        <vt:lpwstr/>
      </vt:variant>
      <vt:variant>
        <vt:i4>5439537</vt:i4>
      </vt:variant>
      <vt:variant>
        <vt:i4>36</vt:i4>
      </vt:variant>
      <vt:variant>
        <vt:i4>0</vt:i4>
      </vt:variant>
      <vt:variant>
        <vt:i4>5</vt:i4>
      </vt:variant>
      <vt:variant>
        <vt:lpwstr>http://ru.wikipedia.org/wiki/%D0%9F%D0%B0%D1%81%D1%82%D0%B5%D1%80,_%D0%9B%D1%83%D0%B8</vt:lpwstr>
      </vt:variant>
      <vt:variant>
        <vt:lpwstr/>
      </vt:variant>
      <vt:variant>
        <vt:i4>8323179</vt:i4>
      </vt:variant>
      <vt:variant>
        <vt:i4>33</vt:i4>
      </vt:variant>
      <vt:variant>
        <vt:i4>0</vt:i4>
      </vt:variant>
      <vt:variant>
        <vt:i4>5</vt:i4>
      </vt:variant>
      <vt:variant>
        <vt:lpwstr>http://ru.wikipedia.org/wiki/%D0%9C%D0%B8%D0%BA%D1%80%D0%BE%D0%B1%D0%B8%D0%BE%D0%BB%D0%BE%D0%B3</vt:lpwstr>
      </vt:variant>
      <vt:variant>
        <vt:lpwstr/>
      </vt:variant>
      <vt:variant>
        <vt:i4>1572883</vt:i4>
      </vt:variant>
      <vt:variant>
        <vt:i4>30</vt:i4>
      </vt:variant>
      <vt:variant>
        <vt:i4>0</vt:i4>
      </vt:variant>
      <vt:variant>
        <vt:i4>5</vt:i4>
      </vt:variant>
      <vt:variant>
        <vt:lpwstr>http://ru.wikipedia.org/w/index.php?title=%D0%98%D0%BD%D0%BE%D0%BA%D1%83%D0%BB%D1%8F%D1%86%D0%B8%D1%8F&amp;action=edit&amp;redlink=1</vt:lpwstr>
      </vt:variant>
      <vt:variant>
        <vt:lpwstr/>
      </vt:variant>
      <vt:variant>
        <vt:i4>8323127</vt:i4>
      </vt:variant>
      <vt:variant>
        <vt:i4>27</vt:i4>
      </vt:variant>
      <vt:variant>
        <vt:i4>0</vt:i4>
      </vt:variant>
      <vt:variant>
        <vt:i4>5</vt:i4>
      </vt:variant>
      <vt:variant>
        <vt:lpwstr>http://ru.wikipedia.org/wiki/%D0%90%D0%BD%D1%82%D0%B8%D0%B3%D0%B5%D0%BD</vt:lpwstr>
      </vt:variant>
      <vt:variant>
        <vt:lpwstr/>
      </vt:variant>
      <vt:variant>
        <vt:i4>5242948</vt:i4>
      </vt:variant>
      <vt:variant>
        <vt:i4>24</vt:i4>
      </vt:variant>
      <vt:variant>
        <vt:i4>0</vt:i4>
      </vt:variant>
      <vt:variant>
        <vt:i4>5</vt:i4>
      </vt:variant>
      <vt:variant>
        <vt:lpwstr>http://ru.wikipedia.org/wiki/%D0%A0%D0%B5%D0%B0%D0%B1%D0%B8%D0%BB%D0%B8%D1%82%D0%B0%D1%86%D0%B8%D1%8F</vt:lpwstr>
      </vt:variant>
      <vt:variant>
        <vt:lpwstr/>
      </vt:variant>
      <vt:variant>
        <vt:i4>2556008</vt:i4>
      </vt:variant>
      <vt:variant>
        <vt:i4>21</vt:i4>
      </vt:variant>
      <vt:variant>
        <vt:i4>0</vt:i4>
      </vt:variant>
      <vt:variant>
        <vt:i4>5</vt:i4>
      </vt:variant>
      <vt:variant>
        <vt:lpwstr>http://ru.wikipedia.org/wiki/%D0%A0%D0%B5%D1%86%D0%B8%D0%B4%D0%B8%D0%B2</vt:lpwstr>
      </vt:variant>
      <vt:variant>
        <vt:lpwstr/>
      </vt:variant>
      <vt:variant>
        <vt:i4>8323135</vt:i4>
      </vt:variant>
      <vt:variant>
        <vt:i4>18</vt:i4>
      </vt:variant>
      <vt:variant>
        <vt:i4>0</vt:i4>
      </vt:variant>
      <vt:variant>
        <vt:i4>5</vt:i4>
      </vt:variant>
      <vt:variant>
        <vt:lpwstr>http://ru.wikipedia.org/wiki/%D0%98%D0%BC%D0%BC%D1%83%D0%BD%D0%B8%D1%82%D0%B5%D1%82</vt:lpwstr>
      </vt:variant>
      <vt:variant>
        <vt:lpwstr/>
      </vt:variant>
      <vt:variant>
        <vt:i4>720921</vt:i4>
      </vt:variant>
      <vt:variant>
        <vt:i4>15</vt:i4>
      </vt:variant>
      <vt:variant>
        <vt:i4>0</vt:i4>
      </vt:variant>
      <vt:variant>
        <vt:i4>5</vt:i4>
      </vt:variant>
      <vt:variant>
        <vt:lpwstr>http://ru.wikipedia.org/wiki/%D0%A1%D1%82%D1%80%D0%B5%D1%81%D1%81</vt:lpwstr>
      </vt:variant>
      <vt:variant>
        <vt:lpwstr/>
      </vt:variant>
      <vt:variant>
        <vt:i4>7405620</vt:i4>
      </vt:variant>
      <vt:variant>
        <vt:i4>12</vt:i4>
      </vt:variant>
      <vt:variant>
        <vt:i4>0</vt:i4>
      </vt:variant>
      <vt:variant>
        <vt:i4>5</vt:i4>
      </vt:variant>
      <vt:variant>
        <vt:lpwstr>http://ru.wikipedia.org/wiki/%D0%9E%D1%85%D1%80%D0%B0%D0%BD%D0%B0_%D0%BE%D0%BA%D1%80%D1%83%D0%B6%D0%B0%D1%8E%D1%89%D0%B5%D0%B9_%D1%81%D1%80%D0%B5%D0%B4%D1%8B</vt:lpwstr>
      </vt:variant>
      <vt:variant>
        <vt:lpwstr/>
      </vt:variant>
      <vt:variant>
        <vt:i4>5767222</vt:i4>
      </vt:variant>
      <vt:variant>
        <vt:i4>9</vt:i4>
      </vt:variant>
      <vt:variant>
        <vt:i4>0</vt:i4>
      </vt:variant>
      <vt:variant>
        <vt:i4>5</vt:i4>
      </vt:variant>
      <vt:variant>
        <vt:lpwstr>http://ru.wikipedia.org/w/index.php?title=%D0%A4%D0%B8%D0%B7%D0%B8%D1%87%D0%B5%D1%81%D0%BA%D0%B0%D1%8F_%D0%B0%D0%BA%D1%82%D0%B8%D0%B2%D0%BD%D0%BE%D1%81%D1%82%D1%8C&amp;action=edit&amp;redlink=1</vt:lpwstr>
      </vt:variant>
      <vt:variant>
        <vt:lpwstr/>
      </vt:variant>
      <vt:variant>
        <vt:i4>524313</vt:i4>
      </vt:variant>
      <vt:variant>
        <vt:i4>6</vt:i4>
      </vt:variant>
      <vt:variant>
        <vt:i4>0</vt:i4>
      </vt:variant>
      <vt:variant>
        <vt:i4>5</vt:i4>
      </vt:variant>
      <vt:variant>
        <vt:lpwstr>http://ru.wikipedia.org/wiki/%D0%92%D0%B0%D0%BA%D1%86%D0%B8%D0%BD%D0%B0%D1%86%D0%B8%D1%8F</vt:lpwstr>
      </vt:variant>
      <vt:variant>
        <vt:lpwstr/>
      </vt:variant>
      <vt:variant>
        <vt:i4>2752588</vt:i4>
      </vt:variant>
      <vt:variant>
        <vt:i4>3</vt:i4>
      </vt:variant>
      <vt:variant>
        <vt:i4>0</vt:i4>
      </vt:variant>
      <vt:variant>
        <vt:i4>5</vt:i4>
      </vt:variant>
      <vt:variant>
        <vt:lpwstr>http://ru.wikipedia.org/w/index.php?title=%D0%A4%D0%B0%D0%BA%D1%82%D0%BE%D1%80_%D1%80%D0%B8%D1%81%D0%BA%D0%B0&amp;action=edit&amp;redlink=1</vt:lpwstr>
      </vt:variant>
      <vt:variant>
        <vt:lpwstr/>
      </vt:variant>
      <vt:variant>
        <vt:i4>5832731</vt:i4>
      </vt:variant>
      <vt:variant>
        <vt:i4>0</vt:i4>
      </vt:variant>
      <vt:variant>
        <vt:i4>0</vt:i4>
      </vt:variant>
      <vt:variant>
        <vt:i4>5</vt:i4>
      </vt:variant>
      <vt:variant>
        <vt:lpwstr>http://ru.wikipedia.org/wiki/%D0%97%D0%B4%D0%BE%D1%80%D0%BE%D0%B2%D1%8B%D0%B9_%D0%BE%D0%B1%D1%80%D0%B0%D0%B7_%D0%B6%D0%B8%D0%B7%D0%BD%D0%B8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cp:lastModifiedBy>Irina</cp:lastModifiedBy>
  <cp:revision>2</cp:revision>
  <dcterms:created xsi:type="dcterms:W3CDTF">2014-08-13T10:36:00Z</dcterms:created>
  <dcterms:modified xsi:type="dcterms:W3CDTF">2014-08-13T10:36:00Z</dcterms:modified>
</cp:coreProperties>
</file>