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CF6" w:rsidRPr="007728CE" w:rsidRDefault="00D6693F" w:rsidP="00BB6179">
      <w:pPr>
        <w:pStyle w:val="af"/>
        <w:keepNext/>
        <w:widowControl w:val="0"/>
      </w:pPr>
      <w:r w:rsidRPr="007728CE">
        <w:t>Реферат</w:t>
      </w:r>
    </w:p>
    <w:p w:rsidR="00B35CF6" w:rsidRPr="007728CE" w:rsidRDefault="00B35CF6" w:rsidP="00BB6179">
      <w:pPr>
        <w:pStyle w:val="af"/>
        <w:keepNext/>
        <w:widowControl w:val="0"/>
      </w:pPr>
    </w:p>
    <w:p w:rsidR="00B35CF6" w:rsidRPr="007728CE" w:rsidRDefault="00DF6550" w:rsidP="00BB6179">
      <w:pPr>
        <w:pStyle w:val="af"/>
        <w:keepNext/>
        <w:widowControl w:val="0"/>
      </w:pPr>
      <w:r w:rsidRPr="007728CE">
        <w:t>Работа 9</w:t>
      </w:r>
      <w:r w:rsidR="000C2529" w:rsidRPr="007728CE">
        <w:t>0</w:t>
      </w:r>
      <w:r w:rsidRPr="007728CE">
        <w:t xml:space="preserve"> с</w:t>
      </w:r>
      <w:r w:rsidR="006B3502" w:rsidRPr="007728CE">
        <w:t>.</w:t>
      </w:r>
      <w:r w:rsidRPr="007728CE">
        <w:t>, 8</w:t>
      </w:r>
      <w:r w:rsidR="00023A3C" w:rsidRPr="007728CE">
        <w:t xml:space="preserve"> табл., 41 источник, 1</w:t>
      </w:r>
      <w:r w:rsidR="00B35CF6" w:rsidRPr="007728CE">
        <w:t xml:space="preserve"> приложени</w:t>
      </w:r>
      <w:r w:rsidR="00023A3C" w:rsidRPr="007728CE">
        <w:t>е</w:t>
      </w:r>
      <w:r w:rsidR="00B35CF6" w:rsidRPr="007728CE">
        <w:t>.</w:t>
      </w:r>
    </w:p>
    <w:p w:rsidR="00B35CF6" w:rsidRPr="007728CE" w:rsidRDefault="00B35CF6" w:rsidP="00BB6179">
      <w:pPr>
        <w:pStyle w:val="af"/>
        <w:keepNext/>
        <w:widowControl w:val="0"/>
      </w:pPr>
      <w:r w:rsidRPr="007728CE">
        <w:t>НАЛОГОВАЯ СИСТЕМА РОССИЙСКОЙ ФЕДЕРАЦИИ, НАЛОГОВЫЙ КОДЕКС РФ, ПРЕДПРИЯТИЕ, НАЛОГ</w:t>
      </w:r>
    </w:p>
    <w:p w:rsidR="00B35CF6" w:rsidRPr="007728CE" w:rsidRDefault="00B35CF6" w:rsidP="00BB6179">
      <w:pPr>
        <w:pStyle w:val="af"/>
        <w:keepNext/>
        <w:widowControl w:val="0"/>
      </w:pPr>
      <w:r w:rsidRPr="007728CE">
        <w:t>Целью данной дипломной работы является исследование систем налогообложения применяемой субъектами малого предпринимательства.</w:t>
      </w:r>
    </w:p>
    <w:p w:rsidR="00B35CF6" w:rsidRPr="007728CE" w:rsidRDefault="00B35CF6" w:rsidP="00BB6179">
      <w:pPr>
        <w:pStyle w:val="af"/>
        <w:keepNext/>
        <w:widowControl w:val="0"/>
      </w:pPr>
      <w:r w:rsidRPr="007728CE">
        <w:t>Объект исследования – ООО «</w:t>
      </w:r>
      <w:r w:rsidR="00C3189C" w:rsidRPr="007728CE">
        <w:t>Уют</w:t>
      </w:r>
      <w:r w:rsidRPr="007728CE">
        <w:t>»</w:t>
      </w:r>
      <w:r w:rsidR="009E65D1" w:rsidRPr="007728CE">
        <w:t>.</w:t>
      </w:r>
    </w:p>
    <w:p w:rsidR="00C72C3C" w:rsidRPr="007728CE" w:rsidRDefault="00C72C3C" w:rsidP="00BB6179">
      <w:pPr>
        <w:pStyle w:val="af"/>
        <w:keepNext/>
        <w:widowControl w:val="0"/>
      </w:pPr>
      <w:r w:rsidRPr="007728CE">
        <w:t>Задачей дипломной работы является анализ налогового законодательства РФ, налоговых режимов, применяемых при налогообложении субъектов малого предпринимательства, провести анализ бухгалтерского баланса и финансового состояния предприятия, а так же рассмотреть возможные варианты по реформированию налогового законодательства.</w:t>
      </w:r>
    </w:p>
    <w:p w:rsidR="00B35CF6" w:rsidRPr="007728CE" w:rsidRDefault="00DE178B" w:rsidP="00BB6179">
      <w:pPr>
        <w:pStyle w:val="af"/>
        <w:keepNext/>
        <w:widowControl w:val="0"/>
      </w:pPr>
      <w:r w:rsidRPr="007728CE">
        <w:t>В дипломной работе применялись методы исследования экономического анализа.</w:t>
      </w:r>
    </w:p>
    <w:p w:rsidR="00B35CF6" w:rsidRPr="007728CE" w:rsidRDefault="00B35CF6" w:rsidP="00BB6179">
      <w:pPr>
        <w:pStyle w:val="af"/>
        <w:keepNext/>
        <w:widowControl w:val="0"/>
      </w:pPr>
    </w:p>
    <w:p w:rsidR="0053316A" w:rsidRPr="007728CE" w:rsidRDefault="00D6693F" w:rsidP="00BB6179">
      <w:pPr>
        <w:pStyle w:val="af"/>
        <w:keepNext/>
        <w:widowControl w:val="0"/>
      </w:pPr>
      <w:r>
        <w:br w:type="page"/>
      </w:r>
      <w:r w:rsidRPr="007728CE">
        <w:t>Введение</w:t>
      </w:r>
    </w:p>
    <w:p w:rsidR="00232C20" w:rsidRPr="007728CE" w:rsidRDefault="00232C20" w:rsidP="00BB6179">
      <w:pPr>
        <w:pStyle w:val="af"/>
        <w:keepNext/>
        <w:widowControl w:val="0"/>
      </w:pPr>
    </w:p>
    <w:p w:rsidR="00232C20" w:rsidRPr="007728CE" w:rsidRDefault="00C0399A" w:rsidP="00BB6179">
      <w:pPr>
        <w:pStyle w:val="af"/>
        <w:keepNext/>
        <w:widowControl w:val="0"/>
      </w:pPr>
      <w:r w:rsidRPr="007728CE">
        <w:t>Во всех странах с рыночно</w:t>
      </w:r>
      <w:r w:rsidR="00232C20" w:rsidRPr="007728CE">
        <w:t xml:space="preserve"> экономикой большое значение имеет малое предпринимательство. Именно оно создает и поддерживает свободную конкуренцию на товарном рынке, способствует быстрому устранению дефицита, оперативно реагирует на изменения рыночной конъюнктуры. Благо</w:t>
      </w:r>
      <w:r w:rsidRPr="007728CE">
        <w:t xml:space="preserve">даря малому предпринимательству </w:t>
      </w:r>
      <w:r w:rsidR="00232C20" w:rsidRPr="007728CE">
        <w:t>создается средний класс – опора любого государства и гарантия политической и экономической стабильности в стране.</w:t>
      </w:r>
    </w:p>
    <w:p w:rsidR="00D6693F" w:rsidRDefault="00232C20" w:rsidP="00BB6179">
      <w:pPr>
        <w:pStyle w:val="af"/>
        <w:keepNext/>
        <w:widowControl w:val="0"/>
      </w:pPr>
      <w:r w:rsidRPr="007728CE">
        <w:t xml:space="preserve">В ходе проведения экономической реформы предприятия – гиганты, монополизировавшие целые отрасли экономики или выпуск отдельных видов продукции, выйдя на свободный рынок с отпущенными ценами, быстро установили на нем свой диктат. Диктат </w:t>
      </w:r>
      <w:r w:rsidR="00E848EF" w:rsidRPr="007728CE">
        <w:t>монополий,</w:t>
      </w:r>
      <w:r w:rsidRPr="007728CE">
        <w:t xml:space="preserve"> прежде </w:t>
      </w:r>
      <w:r w:rsidR="00E848EF" w:rsidRPr="007728CE">
        <w:t>всего,</w:t>
      </w:r>
      <w:r w:rsidRPr="007728CE">
        <w:t xml:space="preserve"> сказался на розничных ценах, породив сильнейшую инфляцию и сводя на нет многие результаты экономической реформы.</w:t>
      </w:r>
    </w:p>
    <w:p w:rsidR="00D6693F" w:rsidRDefault="00232C20" w:rsidP="00BB6179">
      <w:pPr>
        <w:pStyle w:val="af"/>
        <w:keepNext/>
        <w:widowControl w:val="0"/>
      </w:pPr>
      <w:r w:rsidRPr="007728CE">
        <w:t>Преодолеть монополистическую структуру экономики можно только одним путем – развитием в стране и в регионе широкой сети малых предприятий, работающих в сферах производства, реализации товаров, бытового обслуживания населения, и индивидуального предпринимательства без образования юридического лица. Это сочетание создает систему малого бизнеса. С выходом его на рынок там появляется конкуренция, которая служит основой жизнеспособной экономики. Постоянно поддерживая конкуренцию, малый бизнес содействует росту производительности труда и реальному повышению эффективности производства.</w:t>
      </w:r>
    </w:p>
    <w:p w:rsidR="00D6693F" w:rsidRDefault="00232C20" w:rsidP="00BB6179">
      <w:pPr>
        <w:pStyle w:val="af"/>
        <w:keepNext/>
        <w:widowControl w:val="0"/>
      </w:pPr>
      <w:r w:rsidRPr="007728CE">
        <w:t>Самое большое преимущество малого предприятия или индивидуального предпринимателя перед крупной фирмой – это ги</w:t>
      </w:r>
      <w:r w:rsidR="00992CFD" w:rsidRPr="007728CE">
        <w:t>бкость и маневренность.</w:t>
      </w:r>
    </w:p>
    <w:p w:rsidR="00D6693F" w:rsidRDefault="00232C20" w:rsidP="00BB6179">
      <w:pPr>
        <w:pStyle w:val="af"/>
        <w:keepNext/>
        <w:widowControl w:val="0"/>
      </w:pPr>
      <w:r w:rsidRPr="007728CE">
        <w:t>Малый бизнес функционирует главным образом на местном и региональном рынках. Но он может существенно влиять и на национальный рынок, а в определенных случаях иметь и внешнеэкономические связи.</w:t>
      </w:r>
    </w:p>
    <w:p w:rsidR="00232C20" w:rsidRPr="007728CE" w:rsidRDefault="00232C20" w:rsidP="00BB6179">
      <w:pPr>
        <w:pStyle w:val="af"/>
        <w:keepNext/>
        <w:widowControl w:val="0"/>
      </w:pPr>
      <w:r w:rsidRPr="007728CE">
        <w:t>Таким образом, основная задача малого бизнеса России на современном этапе – окончательно расколоть монополистическую систему хозяйства и создать здоровую конкуренцию на свободном рынке.</w:t>
      </w:r>
    </w:p>
    <w:p w:rsidR="00D6693F" w:rsidRDefault="00406951" w:rsidP="00BB6179">
      <w:pPr>
        <w:pStyle w:val="af"/>
        <w:keepNext/>
        <w:widowControl w:val="0"/>
      </w:pPr>
      <w:r w:rsidRPr="007728CE">
        <w:t xml:space="preserve">Поэтому налогообложение субъектов малого предпринимательства в настоящее время является очень актуальной темой, </w:t>
      </w:r>
      <w:r w:rsidR="008C570A" w:rsidRPr="007728CE">
        <w:t>так как от материального состояния этих предприятий может зависеть экономика страны в целом.</w:t>
      </w:r>
    </w:p>
    <w:p w:rsidR="00D6693F" w:rsidRDefault="00406951" w:rsidP="00BB6179">
      <w:pPr>
        <w:pStyle w:val="af"/>
        <w:keepNext/>
        <w:widowControl w:val="0"/>
      </w:pPr>
      <w:r w:rsidRPr="007728CE">
        <w:t>Путем снижения налогового бремени</w:t>
      </w:r>
      <w:r w:rsidR="00693F30" w:rsidRPr="007728CE">
        <w:t xml:space="preserve"> можно </w:t>
      </w:r>
      <w:r w:rsidR="00763428" w:rsidRPr="007728CE">
        <w:t>существенно воздействовать на развитие малого предпринимательства.</w:t>
      </w:r>
    </w:p>
    <w:p w:rsidR="00232C20" w:rsidRPr="007728CE" w:rsidRDefault="00232C20" w:rsidP="00BB6179">
      <w:pPr>
        <w:pStyle w:val="af"/>
        <w:keepNext/>
        <w:widowControl w:val="0"/>
      </w:pPr>
      <w:r w:rsidRPr="007728CE">
        <w:t>Целью данной дипломной работы является рассмотрение</w:t>
      </w:r>
      <w:r w:rsidR="00763428" w:rsidRPr="007728CE">
        <w:t xml:space="preserve"> и применение общей налоговой системы</w:t>
      </w:r>
      <w:r w:rsidRPr="007728CE">
        <w:t>, на примере деятельности</w:t>
      </w:r>
      <w:r w:rsidR="00763428" w:rsidRPr="007728CE">
        <w:t xml:space="preserve"> </w:t>
      </w:r>
      <w:r w:rsidR="00C3189C" w:rsidRPr="007728CE">
        <w:t>ООО «Уют».</w:t>
      </w:r>
    </w:p>
    <w:p w:rsidR="00763428" w:rsidRPr="007728CE" w:rsidRDefault="00D27DBC" w:rsidP="00BB6179">
      <w:pPr>
        <w:pStyle w:val="af"/>
        <w:keepNext/>
        <w:widowControl w:val="0"/>
      </w:pPr>
      <w:r w:rsidRPr="007728CE">
        <w:t>Задачей дипломной работы является</w:t>
      </w:r>
      <w:r w:rsidR="00232C20" w:rsidRPr="007728CE">
        <w:t xml:space="preserve"> </w:t>
      </w:r>
      <w:r w:rsidR="00763428" w:rsidRPr="007728CE">
        <w:t>анализ</w:t>
      </w:r>
      <w:r w:rsidRPr="007728CE">
        <w:t xml:space="preserve"> налогового законодательства РФ, налоговых</w:t>
      </w:r>
      <w:r w:rsidR="00763428" w:rsidRPr="007728CE">
        <w:t xml:space="preserve"> </w:t>
      </w:r>
      <w:r w:rsidR="00F10176" w:rsidRPr="007728CE">
        <w:t>режим</w:t>
      </w:r>
      <w:r w:rsidRPr="007728CE">
        <w:t>ов</w:t>
      </w:r>
      <w:r w:rsidR="00F10176" w:rsidRPr="007728CE">
        <w:t>,</w:t>
      </w:r>
      <w:r w:rsidRPr="007728CE">
        <w:t xml:space="preserve"> применяемых</w:t>
      </w:r>
      <w:r w:rsidR="00763428" w:rsidRPr="007728CE">
        <w:t xml:space="preserve"> при налогообложении субъектов малого предпринимательства, провести анализ бухгалтерского баланса и </w:t>
      </w:r>
      <w:r w:rsidR="00F10176" w:rsidRPr="007728CE">
        <w:t>финансового состояния предприятия, а так же рассмотреть возможные варианты по реформированию налогового законодательства.</w:t>
      </w:r>
    </w:p>
    <w:p w:rsidR="0017142C" w:rsidRPr="007728CE" w:rsidRDefault="00232C20" w:rsidP="00BB6179">
      <w:pPr>
        <w:pStyle w:val="af"/>
        <w:keepNext/>
        <w:widowControl w:val="0"/>
      </w:pPr>
      <w:r w:rsidRPr="007728CE">
        <w:t>Объектом исследования для написания дипломной работы выбрана деятельность</w:t>
      </w:r>
      <w:r w:rsidR="00AD4AAC" w:rsidRPr="007728CE">
        <w:t xml:space="preserve"> малого предприятия </w:t>
      </w:r>
      <w:r w:rsidR="00C3189C" w:rsidRPr="007728CE">
        <w:t xml:space="preserve">ООО «Уют». </w:t>
      </w:r>
      <w:r w:rsidRPr="007728CE">
        <w:t xml:space="preserve">На примере работы </w:t>
      </w:r>
      <w:r w:rsidR="0017142C" w:rsidRPr="007728CE">
        <w:t xml:space="preserve">данного предприятия </w:t>
      </w:r>
      <w:r w:rsidRPr="007728CE">
        <w:t xml:space="preserve">будет исследоваться влияние </w:t>
      </w:r>
      <w:r w:rsidR="0017142C" w:rsidRPr="007728CE">
        <w:t>налоговой системы на финансовую устойчивость предприятия.</w:t>
      </w:r>
    </w:p>
    <w:p w:rsidR="00232C20" w:rsidRPr="007728CE" w:rsidRDefault="00232C20" w:rsidP="00BB6179">
      <w:pPr>
        <w:pStyle w:val="af"/>
        <w:keepNext/>
        <w:widowControl w:val="0"/>
      </w:pPr>
      <w:r w:rsidRPr="007728CE">
        <w:t xml:space="preserve">В написании дипломной работы в основном будут использоваться приемы сравнения различных показателей деятельности </w:t>
      </w:r>
      <w:r w:rsidR="00D717BB" w:rsidRPr="007728CE">
        <w:t xml:space="preserve">ООО «Уют» </w:t>
      </w:r>
      <w:r w:rsidRPr="007728CE">
        <w:t>экономического анализа.</w:t>
      </w:r>
    </w:p>
    <w:p w:rsidR="00232C20" w:rsidRPr="007728CE" w:rsidRDefault="00232C20" w:rsidP="00BB6179">
      <w:pPr>
        <w:pStyle w:val="af"/>
        <w:keepNext/>
        <w:widowControl w:val="0"/>
      </w:pPr>
    </w:p>
    <w:p w:rsidR="003A7A8B" w:rsidRPr="007728CE" w:rsidRDefault="00D6693F" w:rsidP="00BB6179">
      <w:pPr>
        <w:pStyle w:val="af"/>
        <w:keepNext/>
        <w:widowControl w:val="0"/>
      </w:pPr>
      <w:r>
        <w:br w:type="page"/>
      </w:r>
      <w:r w:rsidR="004567A0" w:rsidRPr="007728CE">
        <w:t>1</w:t>
      </w:r>
      <w:r>
        <w:t>.</w:t>
      </w:r>
      <w:r w:rsidR="004567A0" w:rsidRPr="007728CE">
        <w:t xml:space="preserve"> </w:t>
      </w:r>
      <w:r w:rsidRPr="007728CE">
        <w:t>Налоговая система Российской Федерации</w:t>
      </w:r>
    </w:p>
    <w:p w:rsidR="00BD7645" w:rsidRPr="007728CE" w:rsidRDefault="00BD7645" w:rsidP="00BB6179">
      <w:pPr>
        <w:pStyle w:val="af"/>
        <w:keepNext/>
        <w:widowControl w:val="0"/>
      </w:pPr>
    </w:p>
    <w:p w:rsidR="00BD7645" w:rsidRPr="007728CE" w:rsidRDefault="00BD7645" w:rsidP="00BB6179">
      <w:pPr>
        <w:pStyle w:val="af"/>
        <w:keepNext/>
        <w:widowControl w:val="0"/>
      </w:pPr>
      <w:r w:rsidRPr="007728CE">
        <w:t xml:space="preserve">1.1 Понятие </w:t>
      </w:r>
      <w:r w:rsidR="00DC0AC3" w:rsidRPr="007728CE">
        <w:t xml:space="preserve">налога и </w:t>
      </w:r>
      <w:r w:rsidRPr="007728CE">
        <w:t>налоговой системы РФ</w:t>
      </w:r>
    </w:p>
    <w:p w:rsidR="001A0836" w:rsidRPr="007728CE" w:rsidRDefault="001A0836" w:rsidP="00BB6179">
      <w:pPr>
        <w:pStyle w:val="af"/>
        <w:keepNext/>
        <w:widowControl w:val="0"/>
      </w:pPr>
    </w:p>
    <w:p w:rsidR="00D6693F" w:rsidRDefault="00503DB3" w:rsidP="00BB6179">
      <w:pPr>
        <w:pStyle w:val="af"/>
        <w:keepNext/>
        <w:widowControl w:val="0"/>
      </w:pPr>
      <w:r w:rsidRPr="007728CE">
        <w:t>Налоги – это обязательные, индивидуальные, безвозмездные платежи, взимаемые с организаций и физических лиц в форме отчуждения принадлежащих им на праве собственности денежные средства в целях финансового обеспечения деятельности государства или муниципальных образований.</w:t>
      </w:r>
    </w:p>
    <w:p w:rsidR="00503DB3" w:rsidRPr="007728CE" w:rsidRDefault="00503DB3" w:rsidP="00BB6179">
      <w:pPr>
        <w:pStyle w:val="af"/>
        <w:keepNext/>
        <w:widowControl w:val="0"/>
      </w:pPr>
      <w:r w:rsidRPr="007728CE">
        <w:t>Под сборами понимается обязательный взнос, взимаемый с организаций и физических лиц, уплата которых является одним из условий совершения в отношении плательщиков сборов государственными органами юридически значимых действий, включая предоставление определенных прав или выдачу разрешений (лицензий).</w:t>
      </w:r>
    </w:p>
    <w:p w:rsidR="00503DB3" w:rsidRPr="007728CE" w:rsidRDefault="00503DB3" w:rsidP="00BB6179">
      <w:pPr>
        <w:pStyle w:val="af"/>
        <w:keepNext/>
        <w:widowControl w:val="0"/>
      </w:pPr>
      <w:r w:rsidRPr="007728CE">
        <w:t xml:space="preserve">Налоги и сборы выполняют </w:t>
      </w:r>
      <w:r w:rsidR="00EE1B2B" w:rsidRPr="007728CE">
        <w:t xml:space="preserve">фискальную, регулирующую и </w:t>
      </w:r>
      <w:r w:rsidRPr="007728CE">
        <w:t>социальную</w:t>
      </w:r>
      <w:r w:rsidR="00EE1B2B" w:rsidRPr="007728CE">
        <w:t xml:space="preserve"> функции</w:t>
      </w:r>
      <w:r w:rsidR="00D01276" w:rsidRPr="007728CE">
        <w:t xml:space="preserve"> [30; с. 40].</w:t>
      </w:r>
    </w:p>
    <w:p w:rsidR="00D6693F" w:rsidRDefault="00503DB3" w:rsidP="00BB6179">
      <w:pPr>
        <w:pStyle w:val="af"/>
        <w:keepNext/>
        <w:widowControl w:val="0"/>
      </w:pPr>
      <w:r w:rsidRPr="007728CE">
        <w:t>Фискальная функция является основной функцией налога. Ее сущность заключается в изъятии части доходов организаций и граждан для финансирования государства и выполнения им собственных функций.</w:t>
      </w:r>
    </w:p>
    <w:p w:rsidR="00D6693F" w:rsidRDefault="00503DB3" w:rsidP="00BB6179">
      <w:pPr>
        <w:pStyle w:val="af"/>
        <w:keepNext/>
        <w:widowControl w:val="0"/>
      </w:pPr>
      <w:r w:rsidRPr="007728CE">
        <w:t>Распределительная функция (регулирующая), означает, что с помощью налогов, через бюджет и внебюджетные фонды государство перераспределяет финансовые ресурсы</w:t>
      </w:r>
      <w:r w:rsidR="00D6693F">
        <w:t xml:space="preserve"> </w:t>
      </w:r>
      <w:r w:rsidRPr="007728CE">
        <w:t>из производственной сферы в социальную, осуществляет финансирование целевых программ.</w:t>
      </w:r>
    </w:p>
    <w:p w:rsidR="00D6693F" w:rsidRDefault="00503DB3" w:rsidP="00BB6179">
      <w:pPr>
        <w:pStyle w:val="af"/>
        <w:keepNext/>
        <w:widowControl w:val="0"/>
      </w:pPr>
      <w:r w:rsidRPr="007728CE">
        <w:t>Устанавливая систему налогов с физических лиц, государство осуществляет перераспределение доходов своих граждан, направляя часть финансовых ресурсов наиболее обеспеченной части населения на содержание малоимущим в этом и заключается социальная функция.</w:t>
      </w:r>
    </w:p>
    <w:p w:rsidR="00D6693F" w:rsidRDefault="00503DB3" w:rsidP="00BB6179">
      <w:pPr>
        <w:pStyle w:val="af"/>
        <w:keepNext/>
        <w:widowControl w:val="0"/>
      </w:pPr>
      <w:r w:rsidRPr="007728CE">
        <w:t>Все функции не могут существовать отдельно друг от друга, они тесно взаимосвязаны и в своем проявлении представляют собой единое целое.</w:t>
      </w:r>
    </w:p>
    <w:p w:rsidR="005637D6" w:rsidRPr="007728CE" w:rsidRDefault="00503DB3" w:rsidP="00BB6179">
      <w:pPr>
        <w:pStyle w:val="af"/>
        <w:keepNext/>
        <w:widowControl w:val="0"/>
      </w:pPr>
      <w:r w:rsidRPr="007728CE">
        <w:t>Совокупность всех обязательных платежей в бюджет, методы и принципы их построения</w:t>
      </w:r>
      <w:r w:rsidR="005637D6" w:rsidRPr="007728CE">
        <w:t>,</w:t>
      </w:r>
      <w:r w:rsidRPr="007728CE">
        <w:t xml:space="preserve"> </w:t>
      </w:r>
      <w:r w:rsidR="005637D6" w:rsidRPr="007728CE">
        <w:t xml:space="preserve">органы сбора налогов и надзора за их внесением в лице налоговой инспекции и органом внутренних дел, уполномоченных на право проверки за соблюдением налогового законодательства РФ </w:t>
      </w:r>
      <w:r w:rsidR="00BC7CCB" w:rsidRPr="007728CE">
        <w:t xml:space="preserve">составляют налоговую систему РФ </w:t>
      </w:r>
      <w:r w:rsidR="005F7F23" w:rsidRPr="007728CE">
        <w:t>[4</w:t>
      </w:r>
      <w:r w:rsidR="00BC7CCB" w:rsidRPr="007728CE">
        <w:t>; с. 3].</w:t>
      </w:r>
    </w:p>
    <w:p w:rsidR="00112696" w:rsidRPr="007728CE" w:rsidRDefault="00C10B19" w:rsidP="00BB6179">
      <w:pPr>
        <w:pStyle w:val="af"/>
        <w:keepNext/>
        <w:widowControl w:val="0"/>
      </w:pPr>
      <w:r w:rsidRPr="007728CE">
        <w:t>В Российской Федерации</w:t>
      </w:r>
      <w:r w:rsidR="00D6693F">
        <w:t xml:space="preserve"> </w:t>
      </w:r>
      <w:r w:rsidR="00503DB3" w:rsidRPr="007728CE">
        <w:t xml:space="preserve">обязательные платежи делятся на три группы: федеральные, региональные и </w:t>
      </w:r>
      <w:r w:rsidR="00492614" w:rsidRPr="007728CE">
        <w:t>местные</w:t>
      </w:r>
      <w:r w:rsidR="006B0B10" w:rsidRPr="007728CE">
        <w:t>.</w:t>
      </w:r>
    </w:p>
    <w:p w:rsidR="001253AF" w:rsidRPr="007728CE" w:rsidRDefault="001253AF" w:rsidP="00BB6179">
      <w:pPr>
        <w:pStyle w:val="af"/>
        <w:keepNext/>
        <w:widowControl w:val="0"/>
      </w:pPr>
      <w:r w:rsidRPr="007728CE">
        <w:t>Законодательство Российской Федерации о налогах и сборах состоит из Налогового</w:t>
      </w:r>
      <w:r w:rsidR="00D6693F">
        <w:t xml:space="preserve"> </w:t>
      </w:r>
      <w:r w:rsidRPr="007728CE">
        <w:t>Код</w:t>
      </w:r>
      <w:r w:rsidR="002E0D84" w:rsidRPr="007728CE">
        <w:t>екс</w:t>
      </w:r>
      <w:r w:rsidR="006B7DD8" w:rsidRPr="007728CE">
        <w:t>а</w:t>
      </w:r>
      <w:r w:rsidRPr="007728CE">
        <w:t xml:space="preserve"> Российской Федерации и принятых в соответствии с ним федеральных законов о налогах и сборах.</w:t>
      </w:r>
    </w:p>
    <w:p w:rsidR="00D6693F" w:rsidRDefault="001253AF" w:rsidP="00BB6179">
      <w:pPr>
        <w:pStyle w:val="af"/>
        <w:keepNext/>
        <w:widowControl w:val="0"/>
      </w:pPr>
      <w:r w:rsidRPr="007728CE">
        <w:t>Налогов</w:t>
      </w:r>
      <w:r w:rsidR="00C668D8" w:rsidRPr="007728CE">
        <w:t xml:space="preserve">ый </w:t>
      </w:r>
      <w:r w:rsidR="000721CE" w:rsidRPr="007728CE">
        <w:t>Кодекс</w:t>
      </w:r>
      <w:r w:rsidRPr="007728CE">
        <w:t xml:space="preserve"> РФ</w:t>
      </w:r>
      <w:r w:rsidR="008C7AE7" w:rsidRPr="007728CE">
        <w:t xml:space="preserve"> (НК</w:t>
      </w:r>
      <w:r w:rsidR="002E0D84" w:rsidRPr="007728CE">
        <w:t xml:space="preserve"> </w:t>
      </w:r>
      <w:r w:rsidR="008C7AE7" w:rsidRPr="007728CE">
        <w:t>РФ)</w:t>
      </w:r>
      <w:r w:rsidRPr="007728CE">
        <w:t xml:space="preserve"> устанавливает систему налогов и сборов, взимаемых в федеральный бюджет, а также общие принципы налогообложения и сборов в РФ, в том числе:</w:t>
      </w:r>
    </w:p>
    <w:p w:rsidR="000F2ECC" w:rsidRPr="007728CE" w:rsidRDefault="000F2ECC" w:rsidP="00BB6179">
      <w:pPr>
        <w:pStyle w:val="af"/>
        <w:keepNext/>
        <w:widowControl w:val="0"/>
      </w:pPr>
      <w:r w:rsidRPr="007728CE">
        <w:t xml:space="preserve">1) </w:t>
      </w:r>
      <w:r w:rsidR="001253AF" w:rsidRPr="007728CE">
        <w:t>виды налогов и сборов, в</w:t>
      </w:r>
      <w:r w:rsidRPr="007728CE">
        <w:t>зимаемых в Российской Федерации;</w:t>
      </w:r>
    </w:p>
    <w:p w:rsidR="000F2ECC" w:rsidRPr="007728CE" w:rsidRDefault="000F2ECC" w:rsidP="00BB6179">
      <w:pPr>
        <w:pStyle w:val="af"/>
        <w:keepNext/>
        <w:widowControl w:val="0"/>
      </w:pPr>
      <w:r w:rsidRPr="007728CE">
        <w:t xml:space="preserve">2) </w:t>
      </w:r>
      <w:r w:rsidR="001253AF" w:rsidRPr="007728CE">
        <w:t>основания возникновения (изменения, прекращения) и порядок исполнения обязанно</w:t>
      </w:r>
      <w:r w:rsidR="00D8463E" w:rsidRPr="007728CE">
        <w:t>с</w:t>
      </w:r>
      <w:r w:rsidRPr="007728CE">
        <w:t>тей по уплате налогов и сборов;</w:t>
      </w:r>
    </w:p>
    <w:p w:rsidR="000F2ECC" w:rsidRPr="007728CE" w:rsidRDefault="000F2ECC" w:rsidP="00BB6179">
      <w:pPr>
        <w:pStyle w:val="af"/>
        <w:keepNext/>
        <w:widowControl w:val="0"/>
      </w:pPr>
      <w:r w:rsidRPr="007728CE">
        <w:t xml:space="preserve">3) </w:t>
      </w:r>
      <w:r w:rsidR="001253AF" w:rsidRPr="007728CE">
        <w:t>принципы установления, введения в действие и прекращения действия ранее введенных налогов и сборов субъекто</w:t>
      </w:r>
      <w:r w:rsidRPr="007728CE">
        <w:t>в РФ и местных налогов и сборов;</w:t>
      </w:r>
    </w:p>
    <w:p w:rsidR="000F2ECC" w:rsidRPr="007728CE" w:rsidRDefault="000F2ECC" w:rsidP="00BB6179">
      <w:pPr>
        <w:pStyle w:val="af"/>
        <w:keepNext/>
        <w:widowControl w:val="0"/>
      </w:pPr>
      <w:r w:rsidRPr="007728CE">
        <w:t>4)</w:t>
      </w:r>
      <w:r w:rsidR="004567A0" w:rsidRPr="007728CE">
        <w:t xml:space="preserve"> </w:t>
      </w:r>
      <w:r w:rsidR="001253AF" w:rsidRPr="007728CE">
        <w:t>права и обязанности налогоплательщиков, налоговых органов и других участников отношений, регулируемых законодательством о налогах и сборах;</w:t>
      </w:r>
    </w:p>
    <w:p w:rsidR="000F2ECC" w:rsidRPr="007728CE" w:rsidRDefault="000F2ECC" w:rsidP="00BB6179">
      <w:pPr>
        <w:pStyle w:val="af"/>
        <w:keepNext/>
        <w:widowControl w:val="0"/>
      </w:pPr>
      <w:r w:rsidRPr="007728CE">
        <w:t>5)</w:t>
      </w:r>
      <w:r w:rsidR="001253AF" w:rsidRPr="007728CE">
        <w:t xml:space="preserve"> формы и методы налогового контроля;</w:t>
      </w:r>
    </w:p>
    <w:p w:rsidR="00D6693F" w:rsidRDefault="000F2ECC" w:rsidP="00BB6179">
      <w:pPr>
        <w:pStyle w:val="af"/>
        <w:keepNext/>
        <w:widowControl w:val="0"/>
      </w:pPr>
      <w:r w:rsidRPr="007728CE">
        <w:t>6)</w:t>
      </w:r>
      <w:r w:rsidR="004567A0" w:rsidRPr="007728CE">
        <w:t xml:space="preserve"> </w:t>
      </w:r>
      <w:r w:rsidR="001253AF" w:rsidRPr="007728CE">
        <w:t>ответственность за совершение налоговых правонарушений;</w:t>
      </w:r>
    </w:p>
    <w:p w:rsidR="001253AF" w:rsidRPr="007728CE" w:rsidRDefault="000F2ECC" w:rsidP="00BB6179">
      <w:pPr>
        <w:pStyle w:val="af"/>
        <w:keepNext/>
        <w:widowControl w:val="0"/>
      </w:pPr>
      <w:r w:rsidRPr="007728CE">
        <w:t xml:space="preserve">7) </w:t>
      </w:r>
      <w:r w:rsidR="001253AF" w:rsidRPr="007728CE">
        <w:t>порядок обжалования актов налоговых органов и действий (бе</w:t>
      </w:r>
      <w:r w:rsidRPr="007728CE">
        <w:t>здействия) и их должностных лиц и др.</w:t>
      </w:r>
    </w:p>
    <w:p w:rsidR="00D6693F" w:rsidRDefault="001253AF" w:rsidP="00BB6179">
      <w:pPr>
        <w:pStyle w:val="af"/>
        <w:keepNext/>
        <w:widowControl w:val="0"/>
      </w:pPr>
      <w:r w:rsidRPr="007728CE">
        <w:t>Законодательство субъектов Российской Федерации о налогах и сборах состоит из законов о налогах и сборах субъектов Р</w:t>
      </w:r>
      <w:r w:rsidR="008C7AE7" w:rsidRPr="007728CE">
        <w:t>Ф</w:t>
      </w:r>
      <w:r w:rsidRPr="007728CE">
        <w:t>, принятых в соответствии с НК</w:t>
      </w:r>
      <w:r w:rsidR="00B35127" w:rsidRPr="007728CE">
        <w:t xml:space="preserve"> </w:t>
      </w:r>
      <w:r w:rsidRPr="007728CE">
        <w:t>РФ.</w:t>
      </w:r>
    </w:p>
    <w:p w:rsidR="001253AF" w:rsidRPr="007728CE" w:rsidRDefault="001253AF" w:rsidP="00BB6179">
      <w:pPr>
        <w:pStyle w:val="af"/>
        <w:keepNext/>
        <w:widowControl w:val="0"/>
      </w:pPr>
      <w:r w:rsidRPr="007728CE">
        <w:t>Нормативные правовые акты органов муниципальных образований о местных налогах и сборах принимаются представительными органами муниципальных образований в соответствии с НК</w:t>
      </w:r>
      <w:r w:rsidR="00B35127" w:rsidRPr="007728CE">
        <w:t xml:space="preserve"> </w:t>
      </w:r>
      <w:r w:rsidRPr="007728CE">
        <w:t>РФ.</w:t>
      </w:r>
    </w:p>
    <w:p w:rsidR="001253AF" w:rsidRPr="007728CE" w:rsidRDefault="001253AF" w:rsidP="00BB6179">
      <w:pPr>
        <w:pStyle w:val="af"/>
        <w:keepNext/>
        <w:widowControl w:val="0"/>
      </w:pPr>
      <w:r w:rsidRPr="007728CE">
        <w:t>Законодательство о налогах и сборах регулирует 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D6693F" w:rsidRDefault="003B7962" w:rsidP="00BB6179">
      <w:pPr>
        <w:pStyle w:val="af"/>
        <w:keepNext/>
        <w:widowControl w:val="0"/>
      </w:pPr>
      <w:r w:rsidRPr="007728CE">
        <w:t>В соответствии с НК</w:t>
      </w:r>
      <w:r w:rsidR="000D4BBD" w:rsidRPr="007728CE">
        <w:t xml:space="preserve"> </w:t>
      </w:r>
      <w:r w:rsidRPr="007728CE">
        <w:t>РФ к</w:t>
      </w:r>
      <w:r w:rsidR="001253AF" w:rsidRPr="007728CE">
        <w:t>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1253AF" w:rsidRPr="007728CE" w:rsidRDefault="001253AF" w:rsidP="00BB6179">
      <w:pPr>
        <w:pStyle w:val="af"/>
        <w:keepNext/>
        <w:widowControl w:val="0"/>
      </w:pPr>
      <w:r w:rsidRPr="007728CE">
        <w:t>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p>
    <w:p w:rsidR="00D6693F" w:rsidRDefault="001253AF" w:rsidP="00BB6179">
      <w:pPr>
        <w:pStyle w:val="af"/>
        <w:keepNext/>
        <w:widowControl w:val="0"/>
      </w:pPr>
      <w:r w:rsidRPr="007728CE">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D6693F" w:rsidRDefault="001253AF" w:rsidP="00BB6179">
      <w:pPr>
        <w:pStyle w:val="af"/>
        <w:keepNext/>
        <w:widowControl w:val="0"/>
      </w:pPr>
      <w:r w:rsidRPr="007728CE">
        <w:t>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1253AF" w:rsidRPr="007728CE" w:rsidRDefault="001253AF" w:rsidP="00BB6179">
      <w:pPr>
        <w:pStyle w:val="af"/>
        <w:keepNext/>
        <w:widowControl w:val="0"/>
      </w:pPr>
      <w:r w:rsidRPr="007728CE">
        <w:t>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1253AF" w:rsidRPr="007728CE" w:rsidRDefault="001253AF" w:rsidP="00BB6179">
      <w:pPr>
        <w:pStyle w:val="af"/>
        <w:keepNext/>
        <w:widowControl w:val="0"/>
      </w:pPr>
      <w:r w:rsidRPr="007728CE">
        <w:t>Ни на кого не может быть возложена обязанность уплачивать налоги и сборы, а также иные взносы и платежи, обладающие установленными НК</w:t>
      </w:r>
      <w:r w:rsidR="003322FD" w:rsidRPr="007728CE">
        <w:t xml:space="preserve"> </w:t>
      </w:r>
      <w:r w:rsidRPr="007728CE">
        <w:t>РФ признаками налогов или сборов, не предусмотренные НК</w:t>
      </w:r>
      <w:r w:rsidR="003322FD" w:rsidRPr="007728CE">
        <w:t xml:space="preserve"> </w:t>
      </w:r>
      <w:r w:rsidRPr="007728CE">
        <w:t>РФ либо установленные в ином порядке, чем это определено НК</w:t>
      </w:r>
      <w:r w:rsidR="00D867D5" w:rsidRPr="007728CE">
        <w:t xml:space="preserve"> </w:t>
      </w:r>
      <w:r w:rsidR="003322FD" w:rsidRPr="007728CE">
        <w:t>РФ.</w:t>
      </w:r>
    </w:p>
    <w:p w:rsidR="00D6693F" w:rsidRDefault="001253AF" w:rsidP="00BB6179">
      <w:pPr>
        <w:pStyle w:val="af"/>
        <w:keepNext/>
        <w:widowControl w:val="0"/>
      </w:pPr>
      <w:r w:rsidRPr="007728CE">
        <w:t>Установленный законодательством о налогах и сборах срок определяется календарной датой или истечением периода времени, который исчисляется годами, кварталами, месяцами, неделями или днями. Срок может определяться также указанием на событие, которое должно неизбежно наступить.</w:t>
      </w:r>
    </w:p>
    <w:p w:rsidR="009A79D5" w:rsidRPr="007728CE" w:rsidRDefault="009A79D5" w:rsidP="00BB6179">
      <w:pPr>
        <w:pStyle w:val="af"/>
        <w:keepNext/>
        <w:widowControl w:val="0"/>
      </w:pPr>
      <w:r w:rsidRPr="007728CE">
        <w:t>Федеральные налоги и сборы устанавливаются НК</w:t>
      </w:r>
      <w:r w:rsidR="00B35127" w:rsidRPr="007728CE">
        <w:t xml:space="preserve"> </w:t>
      </w:r>
      <w:r w:rsidRPr="007728CE">
        <w:t>РФ, региональные налоги и сборы законодательными органами субъектов РФ в соответствии с НК</w:t>
      </w:r>
      <w:r w:rsidR="00D867D5" w:rsidRPr="007728CE">
        <w:t xml:space="preserve"> </w:t>
      </w:r>
      <w:r w:rsidRPr="007728CE">
        <w:t>РФ, а местные налоги и сборы местными органами власти в соответствии с НК</w:t>
      </w:r>
      <w:r w:rsidR="00D867D5" w:rsidRPr="007728CE">
        <w:t xml:space="preserve"> </w:t>
      </w:r>
      <w:r w:rsidRPr="007728CE">
        <w:t>РФ.</w:t>
      </w:r>
    </w:p>
    <w:p w:rsidR="00833270" w:rsidRPr="007728CE" w:rsidRDefault="00833270" w:rsidP="00BB6179">
      <w:pPr>
        <w:pStyle w:val="af"/>
        <w:keepNext/>
        <w:widowControl w:val="0"/>
      </w:pPr>
    </w:p>
    <w:p w:rsidR="00833270" w:rsidRPr="007728CE" w:rsidRDefault="006D5A55" w:rsidP="00BB6179">
      <w:pPr>
        <w:pStyle w:val="af"/>
        <w:keepNext/>
        <w:widowControl w:val="0"/>
      </w:pPr>
      <w:r w:rsidRPr="007728CE">
        <w:t>1.2</w:t>
      </w:r>
      <w:r w:rsidR="00FD75F6" w:rsidRPr="007728CE">
        <w:t xml:space="preserve"> </w:t>
      </w:r>
      <w:r w:rsidR="00833270" w:rsidRPr="007728CE">
        <w:t>Виды налогов и их характеристика</w:t>
      </w:r>
    </w:p>
    <w:p w:rsidR="00D41828" w:rsidRPr="007728CE" w:rsidRDefault="00D41828" w:rsidP="00BB6179">
      <w:pPr>
        <w:pStyle w:val="af"/>
        <w:keepNext/>
        <w:widowControl w:val="0"/>
      </w:pPr>
    </w:p>
    <w:p w:rsidR="00182AD3" w:rsidRPr="007728CE" w:rsidRDefault="006530E8" w:rsidP="00BB6179">
      <w:pPr>
        <w:pStyle w:val="af"/>
        <w:keepNext/>
        <w:widowControl w:val="0"/>
      </w:pPr>
      <w:r w:rsidRPr="007728CE">
        <w:t>В Российской Федерации</w:t>
      </w:r>
      <w:r w:rsidR="00D6693F">
        <w:t xml:space="preserve"> </w:t>
      </w:r>
      <w:r w:rsidRPr="007728CE">
        <w:t>обязательные платежи делятся на три группы: федеральные, региональные и местные.</w:t>
      </w:r>
    </w:p>
    <w:p w:rsidR="0072173C" w:rsidRPr="007728CE" w:rsidRDefault="00A41910" w:rsidP="00BB6179">
      <w:pPr>
        <w:pStyle w:val="af"/>
        <w:keepNext/>
        <w:widowControl w:val="0"/>
      </w:pPr>
      <w:r w:rsidRPr="007728CE">
        <w:t xml:space="preserve">В соответствии </w:t>
      </w:r>
      <w:r w:rsidR="00393E4D" w:rsidRPr="007728CE">
        <w:t xml:space="preserve">с </w:t>
      </w:r>
      <w:r w:rsidRPr="007728CE">
        <w:t>НК</w:t>
      </w:r>
      <w:r w:rsidR="006E57B2" w:rsidRPr="007728CE">
        <w:t xml:space="preserve"> </w:t>
      </w:r>
      <w:r w:rsidRPr="007728CE">
        <w:t xml:space="preserve">РФ </w:t>
      </w:r>
      <w:r w:rsidR="00F41C6D" w:rsidRPr="007728CE">
        <w:t>к федеральным налогам относится</w:t>
      </w:r>
      <w:r w:rsidRPr="007728CE">
        <w:t>:</w:t>
      </w:r>
      <w:r w:rsidR="007A5B11" w:rsidRPr="007728CE">
        <w:t xml:space="preserve"> </w:t>
      </w:r>
      <w:r w:rsidR="006E57B2" w:rsidRPr="007728CE">
        <w:t>налог на добавленную стоимость,</w:t>
      </w:r>
      <w:r w:rsidR="007A5B11" w:rsidRPr="007728CE">
        <w:t xml:space="preserve"> </w:t>
      </w:r>
      <w:r w:rsidR="006E57B2" w:rsidRPr="007728CE">
        <w:t>акцизы,</w:t>
      </w:r>
      <w:r w:rsidR="007A5B11" w:rsidRPr="007728CE">
        <w:t xml:space="preserve"> </w:t>
      </w:r>
      <w:r w:rsidRPr="007728CE">
        <w:t>налог на прибыль о</w:t>
      </w:r>
      <w:r w:rsidR="006E57B2" w:rsidRPr="007728CE">
        <w:t>рганизаций,</w:t>
      </w:r>
      <w:r w:rsidR="007A5B11" w:rsidRPr="007728CE">
        <w:t xml:space="preserve"> </w:t>
      </w:r>
      <w:r w:rsidR="006E57B2" w:rsidRPr="007728CE">
        <w:t>налог на доходы физических лиц,</w:t>
      </w:r>
      <w:r w:rsidR="007A5B11" w:rsidRPr="007728CE">
        <w:t xml:space="preserve"> </w:t>
      </w:r>
      <w:r w:rsidR="006E57B2" w:rsidRPr="007728CE">
        <w:t xml:space="preserve">единый социальный налог, водный налог, </w:t>
      </w:r>
      <w:r w:rsidR="0072173C" w:rsidRPr="007728CE">
        <w:t>сборы за пользование объектами животного мира и за пользование объектами водных биологических ресурсов</w:t>
      </w:r>
      <w:r w:rsidR="006E57B2" w:rsidRPr="007728CE">
        <w:t>,</w:t>
      </w:r>
      <w:r w:rsidR="0072173C" w:rsidRPr="007728CE">
        <w:t xml:space="preserve"> государственная пошлина.</w:t>
      </w:r>
    </w:p>
    <w:p w:rsidR="006155AA" w:rsidRPr="007728CE" w:rsidRDefault="009A79D5" w:rsidP="00BB6179">
      <w:pPr>
        <w:pStyle w:val="af"/>
        <w:keepNext/>
        <w:widowControl w:val="0"/>
      </w:pPr>
      <w:r w:rsidRPr="007728CE">
        <w:t>Согласно статье 14 НК</w:t>
      </w:r>
      <w:r w:rsidR="005F28C0" w:rsidRPr="007728CE">
        <w:t xml:space="preserve"> </w:t>
      </w:r>
      <w:r w:rsidR="006155AA" w:rsidRPr="007728CE">
        <w:t>РФ к региональным налогам и сборам относятся:</w:t>
      </w:r>
      <w:r w:rsidR="008547CA" w:rsidRPr="007728CE">
        <w:t xml:space="preserve"> налог на имущество организации,</w:t>
      </w:r>
      <w:r w:rsidRPr="007728CE">
        <w:t xml:space="preserve"> </w:t>
      </w:r>
      <w:r w:rsidR="006155AA" w:rsidRPr="007728CE">
        <w:t>транспортный налог</w:t>
      </w:r>
      <w:r w:rsidR="008547CA" w:rsidRPr="007728CE">
        <w:t>,</w:t>
      </w:r>
      <w:r w:rsidRPr="007728CE">
        <w:t xml:space="preserve"> </w:t>
      </w:r>
      <w:r w:rsidR="00F97C57" w:rsidRPr="007728CE">
        <w:t>налог на игорный бизнес,</w:t>
      </w:r>
      <w:r w:rsidRPr="007728CE">
        <w:t xml:space="preserve"> </w:t>
      </w:r>
      <w:r w:rsidR="006155AA" w:rsidRPr="007728CE">
        <w:t>региональные лицензионные сборы.</w:t>
      </w:r>
    </w:p>
    <w:p w:rsidR="00D95061" w:rsidRPr="007728CE" w:rsidRDefault="00D95061" w:rsidP="00BB6179">
      <w:pPr>
        <w:pStyle w:val="af"/>
        <w:keepNext/>
        <w:widowControl w:val="0"/>
      </w:pPr>
      <w:r w:rsidRPr="007728CE">
        <w:t>Местными признаются налоги и сборы, установленные НК РФ, водимые в действие нормативными правовыми актами</w:t>
      </w:r>
      <w:r w:rsidR="00D6693F">
        <w:t xml:space="preserve"> </w:t>
      </w:r>
      <w:r w:rsidRPr="007728CE">
        <w:t>представительных органов местного самоуправления и к обязательной уплате на территории соответствующего муниципального образования.</w:t>
      </w:r>
      <w:r w:rsidR="00E42041" w:rsidRPr="007728CE">
        <w:t xml:space="preserve"> </w:t>
      </w:r>
      <w:r w:rsidRPr="007728CE">
        <w:t>Налоговым кодексом РФ устанавливаются следующий перечень местных налогов и сборов:</w:t>
      </w:r>
      <w:r w:rsidR="009C2FBF" w:rsidRPr="007728CE">
        <w:t xml:space="preserve"> </w:t>
      </w:r>
      <w:r w:rsidR="00E43885" w:rsidRPr="007728CE">
        <w:t>земельный налог,</w:t>
      </w:r>
      <w:r w:rsidR="009C2FBF" w:rsidRPr="007728CE">
        <w:t xml:space="preserve"> </w:t>
      </w:r>
      <w:r w:rsidRPr="007728CE">
        <w:t>на</w:t>
      </w:r>
      <w:r w:rsidR="00E43885" w:rsidRPr="007728CE">
        <w:t>лог на имущество физических лиц и</w:t>
      </w:r>
      <w:r w:rsidR="002C2A97" w:rsidRPr="007728CE">
        <w:t xml:space="preserve"> </w:t>
      </w:r>
      <w:r w:rsidRPr="007728CE">
        <w:t>местные лицензионные сборы.</w:t>
      </w:r>
    </w:p>
    <w:p w:rsidR="008840AD" w:rsidRPr="007728CE" w:rsidRDefault="008840AD" w:rsidP="00BB6179">
      <w:pPr>
        <w:pStyle w:val="af"/>
        <w:keepNext/>
        <w:widowControl w:val="0"/>
      </w:pPr>
      <w:r w:rsidRPr="007728CE">
        <w:t>Налог на добавленную стоимость (НДС), является разновидностью косвенного налога на товары и услуги.</w:t>
      </w:r>
    </w:p>
    <w:p w:rsidR="002A5A0D" w:rsidRPr="007728CE" w:rsidRDefault="002A5A0D" w:rsidP="00BB6179">
      <w:pPr>
        <w:pStyle w:val="af"/>
        <w:keepNext/>
        <w:widowControl w:val="0"/>
      </w:pPr>
      <w:r w:rsidRPr="007728CE">
        <w:t xml:space="preserve">Налогоплательщиками </w:t>
      </w:r>
      <w:r w:rsidR="00E6055D" w:rsidRPr="007728CE">
        <w:t xml:space="preserve">налога </w:t>
      </w:r>
      <w:r w:rsidRPr="007728CE">
        <w:t>являются:</w:t>
      </w:r>
      <w:r w:rsidR="00D6693F">
        <w:t xml:space="preserve"> </w:t>
      </w:r>
      <w:r w:rsidR="00E6055D" w:rsidRPr="007728CE">
        <w:t>организации и</w:t>
      </w:r>
      <w:r w:rsidR="00C67CF9" w:rsidRPr="007728CE">
        <w:t xml:space="preserve"> </w:t>
      </w:r>
      <w:r w:rsidR="008840AD" w:rsidRPr="007728CE">
        <w:t>лица</w:t>
      </w:r>
      <w:r w:rsidR="0078113A" w:rsidRPr="007728CE">
        <w:t xml:space="preserve">, </w:t>
      </w:r>
      <w:r w:rsidRPr="007728CE">
        <w:t>перемещ</w:t>
      </w:r>
      <w:r w:rsidR="0078113A" w:rsidRPr="007728CE">
        <w:t>ающие товар</w:t>
      </w:r>
      <w:r w:rsidR="00E6055D" w:rsidRPr="007728CE">
        <w:t xml:space="preserve"> через таможенную границу РФ,</w:t>
      </w:r>
      <w:r w:rsidR="00D6693F">
        <w:t xml:space="preserve"> </w:t>
      </w:r>
      <w:r w:rsidRPr="007728CE">
        <w:t>индивидуальные предприниматели, в том числе и те, которые перешли на упрощенную систему налогообложения.</w:t>
      </w:r>
    </w:p>
    <w:p w:rsidR="00262337" w:rsidRPr="007728CE" w:rsidRDefault="002A5A0D" w:rsidP="00BB6179">
      <w:pPr>
        <w:pStyle w:val="af"/>
        <w:keepNext/>
        <w:widowControl w:val="0"/>
      </w:pPr>
      <w:r w:rsidRPr="007728CE">
        <w:t>Объектом налогообложения призна</w:t>
      </w:r>
      <w:r w:rsidR="00D947E1" w:rsidRPr="007728CE">
        <w:t>е</w:t>
      </w:r>
      <w:r w:rsidRPr="007728CE">
        <w:t>тся реал</w:t>
      </w:r>
      <w:r w:rsidR="00D947E1" w:rsidRPr="007728CE">
        <w:t>изация товаров на территории РФ,</w:t>
      </w:r>
      <w:r w:rsidRPr="007728CE">
        <w:t xml:space="preserve"> передача на территории РФ</w:t>
      </w:r>
      <w:r w:rsidR="00D6693F">
        <w:t xml:space="preserve"> </w:t>
      </w:r>
      <w:r w:rsidRPr="007728CE">
        <w:t>товаров для соответственных нужд, расходы на которые</w:t>
      </w:r>
      <w:r w:rsidR="00D6693F">
        <w:t xml:space="preserve"> </w:t>
      </w:r>
      <w:r w:rsidRPr="007728CE">
        <w:t>не принимаются к вычету при исчислении</w:t>
      </w:r>
      <w:r w:rsidR="00D947E1" w:rsidRPr="007728CE">
        <w:t xml:space="preserve"> налогов на прибыль организации,</w:t>
      </w:r>
      <w:r w:rsidRPr="007728CE">
        <w:t xml:space="preserve"> выполнение строительно-монтажных рабо</w:t>
      </w:r>
      <w:r w:rsidR="00D947E1" w:rsidRPr="007728CE">
        <w:t>т</w:t>
      </w:r>
      <w:r w:rsidR="00D6693F">
        <w:t xml:space="preserve"> </w:t>
      </w:r>
      <w:r w:rsidR="00D947E1" w:rsidRPr="007728CE">
        <w:t>для собственного потребления и</w:t>
      </w:r>
      <w:r w:rsidR="00D6693F">
        <w:t xml:space="preserve"> </w:t>
      </w:r>
      <w:r w:rsidRPr="007728CE">
        <w:t>ввоз</w:t>
      </w:r>
      <w:r w:rsidR="00D6693F">
        <w:t xml:space="preserve"> </w:t>
      </w:r>
      <w:r w:rsidRPr="007728CE">
        <w:t>товаров на таможенную территорию РФ.</w:t>
      </w:r>
    </w:p>
    <w:p w:rsidR="00D6693F" w:rsidRDefault="002A5A0D" w:rsidP="00BB6179">
      <w:pPr>
        <w:pStyle w:val="af"/>
        <w:keepNext/>
        <w:widowControl w:val="0"/>
      </w:pPr>
      <w:r w:rsidRPr="007728CE">
        <w:t>Налоговая база определяется налогоплательщиком в зависимости от особенностей реализации произведенных им или приобретенных на стороне товаров.</w:t>
      </w:r>
    </w:p>
    <w:p w:rsidR="002A5A0D" w:rsidRPr="007728CE" w:rsidRDefault="002A5A0D" w:rsidP="00BB6179">
      <w:pPr>
        <w:pStyle w:val="af"/>
        <w:keepNext/>
        <w:widowControl w:val="0"/>
      </w:pPr>
      <w:r w:rsidRPr="007728CE">
        <w:t>Налоговый период до 1 января 2008 года был календарный месяц. А для налогоплательщиков с ежемесячными в течение квартала суммами выручки от реализации товаров без учета НДС</w:t>
      </w:r>
      <w:r w:rsidR="00935AB9" w:rsidRPr="007728CE">
        <w:t>, не превышающими два миллиона рублей</w:t>
      </w:r>
      <w:r w:rsidRPr="007728CE">
        <w:t>, налоговый период включал квартал. С 1 января 2008 года налоговым периодом для всех налогоплательщиков стал квартал.</w:t>
      </w:r>
    </w:p>
    <w:p w:rsidR="002A5A0D" w:rsidRPr="007728CE" w:rsidRDefault="002A5A0D" w:rsidP="00BB6179">
      <w:pPr>
        <w:pStyle w:val="af"/>
        <w:keepNext/>
        <w:widowControl w:val="0"/>
      </w:pPr>
      <w:r w:rsidRPr="007728CE">
        <w:t>Налоговые ставки:</w:t>
      </w:r>
    </w:p>
    <w:p w:rsidR="005A2218" w:rsidRPr="007728CE" w:rsidRDefault="00054E6C" w:rsidP="00BB6179">
      <w:pPr>
        <w:pStyle w:val="af"/>
        <w:keepNext/>
        <w:widowControl w:val="0"/>
      </w:pPr>
      <w:r w:rsidRPr="007728CE">
        <w:t>1)</w:t>
      </w:r>
      <w:r w:rsidR="009A5B9E" w:rsidRPr="007728CE">
        <w:t xml:space="preserve"> 0</w:t>
      </w:r>
      <w:r w:rsidR="00BF6071" w:rsidRPr="007728CE">
        <w:t xml:space="preserve">% </w:t>
      </w:r>
      <w:r w:rsidR="002A5A0D" w:rsidRPr="007728CE">
        <w:t>при реализации товаров, работ (услуг) при пересечении таможенной границы Российской Федерации;</w:t>
      </w:r>
    </w:p>
    <w:p w:rsidR="00C01223" w:rsidRPr="007728CE" w:rsidRDefault="00054E6C" w:rsidP="00BB6179">
      <w:pPr>
        <w:pStyle w:val="af"/>
        <w:keepNext/>
        <w:widowControl w:val="0"/>
      </w:pPr>
      <w:r w:rsidRPr="007728CE">
        <w:t xml:space="preserve">2) </w:t>
      </w:r>
      <w:r w:rsidR="002A5A0D" w:rsidRPr="007728CE">
        <w:t>10</w:t>
      </w:r>
      <w:r w:rsidR="00BF6071" w:rsidRPr="007728CE">
        <w:t xml:space="preserve">% </w:t>
      </w:r>
      <w:r w:rsidR="00915DA3" w:rsidRPr="007728CE">
        <w:t xml:space="preserve">по </w:t>
      </w:r>
      <w:r w:rsidR="00C01223" w:rsidRPr="007728CE">
        <w:t>продовольственным товарам</w:t>
      </w:r>
      <w:r w:rsidR="002A5A0D" w:rsidRPr="007728CE">
        <w:t xml:space="preserve"> (за исключением </w:t>
      </w:r>
      <w:r w:rsidR="00C01223" w:rsidRPr="007728CE">
        <w:t xml:space="preserve">подакцизных товаров и </w:t>
      </w:r>
      <w:r w:rsidR="002A5A0D" w:rsidRPr="007728CE">
        <w:t>деликатесов</w:t>
      </w:r>
      <w:r w:rsidR="00C01223" w:rsidRPr="007728CE">
        <w:t xml:space="preserve">, продуктов для детей, медикаментов по </w:t>
      </w:r>
      <w:r w:rsidR="00AB7378" w:rsidRPr="007728CE">
        <w:t>перечню,</w:t>
      </w:r>
      <w:r w:rsidR="00C01223" w:rsidRPr="007728CE">
        <w:t xml:space="preserve"> </w:t>
      </w:r>
      <w:r w:rsidR="008D148D" w:rsidRPr="007728CE">
        <w:t>утвержденному Правительством РФ;</w:t>
      </w:r>
    </w:p>
    <w:p w:rsidR="002A5A0D" w:rsidRPr="007728CE" w:rsidRDefault="00054E6C" w:rsidP="00BB6179">
      <w:pPr>
        <w:pStyle w:val="af"/>
        <w:keepNext/>
        <w:widowControl w:val="0"/>
      </w:pPr>
      <w:r w:rsidRPr="007728CE">
        <w:t xml:space="preserve">3) </w:t>
      </w:r>
      <w:r w:rsidR="009A5B9E" w:rsidRPr="007728CE">
        <w:t>18</w:t>
      </w:r>
      <w:r w:rsidR="00045A9C" w:rsidRPr="007728CE">
        <w:t xml:space="preserve">% </w:t>
      </w:r>
      <w:r w:rsidR="002A5A0D" w:rsidRPr="007728CE">
        <w:t>процентов облагаются все товары, работы (услуги) не перечисленные выше.</w:t>
      </w:r>
    </w:p>
    <w:p w:rsidR="002A5A0D" w:rsidRPr="007728CE" w:rsidRDefault="002A5A0D" w:rsidP="00BB6179">
      <w:pPr>
        <w:pStyle w:val="af"/>
        <w:keepNext/>
        <w:widowControl w:val="0"/>
      </w:pPr>
      <w:r w:rsidRPr="007728CE">
        <w:t>Сумма налога при определении налоговой базы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2A5A0D" w:rsidRPr="007728CE" w:rsidRDefault="002A5A0D" w:rsidP="00BB6179">
      <w:pPr>
        <w:pStyle w:val="af"/>
        <w:keepNext/>
        <w:widowControl w:val="0"/>
      </w:pPr>
      <w:r w:rsidRPr="007728CE">
        <w:t>Общая сумма налога при реализации товаров (работ, услуг) представляет собой сумму, полученную в результате сложения исчисленных сумм налога.</w:t>
      </w:r>
    </w:p>
    <w:p w:rsidR="002A5A0D" w:rsidRPr="007728CE" w:rsidRDefault="002A5A0D" w:rsidP="00BB6179">
      <w:pPr>
        <w:pStyle w:val="af"/>
        <w:keepNext/>
        <w:widowControl w:val="0"/>
      </w:pPr>
      <w:r w:rsidRPr="007728CE">
        <w:t>Общая сумма налога при ввозе товаров на таможенную территорию РФ исчисляется как соответствующая налоговой ставке процентная доля налоговой базы.</w:t>
      </w:r>
    </w:p>
    <w:p w:rsidR="00365431" w:rsidRPr="007728CE" w:rsidRDefault="00365431" w:rsidP="00BB6179">
      <w:pPr>
        <w:pStyle w:val="af"/>
        <w:keepNext/>
        <w:widowControl w:val="0"/>
      </w:pPr>
      <w:r w:rsidRPr="007728CE">
        <w:t>Налогоплательщик имеет право уменьшить общую сумму налога, исчисленную в соответствии со статьей 166</w:t>
      </w:r>
      <w:r w:rsidR="003930E9" w:rsidRPr="007728CE">
        <w:t xml:space="preserve"> НК</w:t>
      </w:r>
      <w:r w:rsidR="001410E7" w:rsidRPr="007728CE">
        <w:t xml:space="preserve"> </w:t>
      </w:r>
      <w:r w:rsidR="003930E9" w:rsidRPr="007728CE">
        <w:t>РФ</w:t>
      </w:r>
      <w:r w:rsidRPr="007728CE">
        <w:t>, на установленные статьей налоговые вычеты.</w:t>
      </w:r>
    </w:p>
    <w:p w:rsidR="000A3542" w:rsidRPr="007728CE" w:rsidRDefault="00365431" w:rsidP="00BB6179">
      <w:pPr>
        <w:pStyle w:val="af"/>
        <w:keepNext/>
        <w:widowControl w:val="0"/>
      </w:pPr>
      <w:r w:rsidRPr="007728CE">
        <w:t>Сумма налога, подлежащая уплате в бюджет, исчисляется по итогам каждого налогового периода, как уменьшенная на сумму налоговых вычетов, общая сумма налога</w:t>
      </w:r>
      <w:r w:rsidR="000A3542" w:rsidRPr="007728CE">
        <w:t>.</w:t>
      </w:r>
    </w:p>
    <w:p w:rsidR="00365431" w:rsidRPr="007728CE" w:rsidRDefault="00365431" w:rsidP="00BB6179">
      <w:pPr>
        <w:pStyle w:val="af"/>
        <w:keepNext/>
        <w:widowControl w:val="0"/>
      </w:pPr>
      <w:r w:rsidRPr="007728CE">
        <w:t>Сумма налога, подлежащая уплате в бюджет, по операциям реализации товаров (работ, услуг), определяется по итогам каждого налогового периода, как уменьшенная на сумму налоговых вы</w:t>
      </w:r>
      <w:r w:rsidR="000A3542" w:rsidRPr="007728CE">
        <w:t>четов</w:t>
      </w:r>
      <w:r w:rsidR="00F416F6" w:rsidRPr="007728CE">
        <w:t xml:space="preserve"> общая сумма налогов.</w:t>
      </w:r>
    </w:p>
    <w:p w:rsidR="00365431" w:rsidRPr="007728CE" w:rsidRDefault="00365431" w:rsidP="00BB6179">
      <w:pPr>
        <w:pStyle w:val="af"/>
        <w:keepNext/>
        <w:widowControl w:val="0"/>
      </w:pPr>
      <w:r w:rsidRPr="007728CE">
        <w:t>При ввозе товаров на таможенную территорию Российской Федерации сумма налога, подлежащая уплате в бюджет, уплачивается в соответствии с таможенным законодательством.</w:t>
      </w:r>
    </w:p>
    <w:p w:rsidR="00365431" w:rsidRPr="007728CE" w:rsidRDefault="00365431" w:rsidP="00BB6179">
      <w:pPr>
        <w:pStyle w:val="af"/>
        <w:keepNext/>
        <w:widowControl w:val="0"/>
      </w:pPr>
      <w:r w:rsidRPr="007728CE">
        <w:t>Сумма налога, подлежащая уплате в бюджет, по операциям реализации (передачи, выполнения, оказания для собственных нужд) товаров (работ, услуг) на территории Российской Федерации, уплачивается по месту учета налогоплательщика в налоговых органах.</w:t>
      </w:r>
    </w:p>
    <w:p w:rsidR="00365431" w:rsidRPr="007728CE" w:rsidRDefault="00365431" w:rsidP="00BB6179">
      <w:pPr>
        <w:pStyle w:val="af"/>
        <w:keepNext/>
        <w:widowControl w:val="0"/>
      </w:pPr>
      <w:r w:rsidRPr="007728CE">
        <w:t>Налоговые агенты производят уплату суммы налога по месту своего нахождения.</w:t>
      </w:r>
    </w:p>
    <w:p w:rsidR="00365431" w:rsidRPr="007728CE" w:rsidRDefault="00365431" w:rsidP="00BB6179">
      <w:pPr>
        <w:pStyle w:val="af"/>
        <w:keepNext/>
        <w:widowControl w:val="0"/>
      </w:pPr>
      <w:r w:rsidRPr="007728CE">
        <w:t>Уплата налога, производится по итогам каждого налогового периода исходя из соответствующей реализации товаров (работ, услуг) за истекший налоговый период не позднее 20-го числа месяца, следующего за истекшим налоговым периодом.</w:t>
      </w:r>
    </w:p>
    <w:p w:rsidR="00365431" w:rsidRPr="007728CE" w:rsidRDefault="00365431" w:rsidP="00BB6179">
      <w:pPr>
        <w:pStyle w:val="af"/>
        <w:keepNext/>
        <w:widowControl w:val="0"/>
      </w:pPr>
      <w:r w:rsidRPr="007728CE">
        <w:t>Налогоплательщ</w:t>
      </w:r>
      <w:r w:rsidR="00A66572" w:rsidRPr="007728CE">
        <w:t xml:space="preserve">ики </w:t>
      </w:r>
      <w:r w:rsidRPr="007728CE">
        <w:t>обязаны представить в налоговые органы по месту своего учета соответствующую налоговую декларацию в срок не позднее 20-го числа месяца</w:t>
      </w:r>
      <w:r w:rsidR="007432DA" w:rsidRPr="007728CE">
        <w:t xml:space="preserve"> или квартала</w:t>
      </w:r>
      <w:r w:rsidRPr="007728CE">
        <w:t>, следующего за истекшим налоговым периодом.</w:t>
      </w:r>
    </w:p>
    <w:p w:rsidR="00D6693F" w:rsidRDefault="00B311BC" w:rsidP="00BB6179">
      <w:pPr>
        <w:pStyle w:val="af"/>
        <w:keepNext/>
        <w:widowControl w:val="0"/>
      </w:pPr>
      <w:r w:rsidRPr="007728CE">
        <w:t>Акцизы используются в налоговых системах практически всех стран и играют заметную роль в формировании финансовых ресурсов государства, так как объектами налогообложения им</w:t>
      </w:r>
      <w:r w:rsidR="006628C6" w:rsidRPr="007728CE">
        <w:t>и</w:t>
      </w:r>
      <w:r w:rsidRPr="007728CE">
        <w:t xml:space="preserve"> являются, прежде всего, товары массового спроса.</w:t>
      </w:r>
    </w:p>
    <w:p w:rsidR="00652C5D" w:rsidRPr="007728CE" w:rsidRDefault="00652C5D" w:rsidP="00BB6179">
      <w:pPr>
        <w:pStyle w:val="af"/>
        <w:keepNext/>
        <w:widowControl w:val="0"/>
      </w:pPr>
      <w:r w:rsidRPr="007728CE">
        <w:t>Налогоплательщиками акциза пр</w:t>
      </w:r>
      <w:r w:rsidR="00CA1E1E" w:rsidRPr="007728CE">
        <w:t>изнаются</w:t>
      </w:r>
      <w:r w:rsidRPr="007728CE">
        <w:t xml:space="preserve"> организации</w:t>
      </w:r>
      <w:r w:rsidR="00CA1E1E" w:rsidRPr="007728CE">
        <w:t>, индивидуальные предприниматели и</w:t>
      </w:r>
      <w:r w:rsidRPr="007728CE">
        <w:t xml:space="preserve">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w:t>
      </w:r>
    </w:p>
    <w:p w:rsidR="009929FE" w:rsidRPr="007728CE" w:rsidRDefault="00AB33C4" w:rsidP="00BB6179">
      <w:pPr>
        <w:pStyle w:val="af"/>
        <w:keepNext/>
        <w:widowControl w:val="0"/>
      </w:pPr>
      <w:r w:rsidRPr="007728CE">
        <w:t>Объектом налогообложения признае</w:t>
      </w:r>
      <w:r w:rsidR="00652C5D" w:rsidRPr="007728CE">
        <w:t>тся</w:t>
      </w:r>
      <w:r w:rsidR="00DB2973" w:rsidRPr="007728CE">
        <w:t xml:space="preserve"> </w:t>
      </w:r>
      <w:r w:rsidR="00652C5D" w:rsidRPr="007728CE">
        <w:t xml:space="preserve">реализация </w:t>
      </w:r>
      <w:r w:rsidR="00DB2973" w:rsidRPr="007728CE">
        <w:t>подакцизных товаров собственного производства (в том числе на безвозмездной о</w:t>
      </w:r>
      <w:r w:rsidRPr="007728CE">
        <w:t xml:space="preserve">снове, при натуральной оплате), </w:t>
      </w:r>
      <w:r w:rsidR="00DB2973" w:rsidRPr="007728CE">
        <w:t>использование нефтепродуктов для собственных нужд налогоплательщиками, производящими их из собственного сырья, осуществляющими оптовую или оптово-роз</w:t>
      </w:r>
      <w:r w:rsidRPr="007728CE">
        <w:t>ничную торговлю нефтепродуктами,</w:t>
      </w:r>
      <w:r w:rsidR="00DB2973" w:rsidRPr="007728CE">
        <w:t xml:space="preserve"> реализация алкогольно</w:t>
      </w:r>
      <w:r w:rsidRPr="007728CE">
        <w:t xml:space="preserve">й продукции с акцизных складов, </w:t>
      </w:r>
      <w:r w:rsidR="00DB2973" w:rsidRPr="007728CE">
        <w:t xml:space="preserve">продажа конфискованных или бесхозных </w:t>
      </w:r>
      <w:r w:rsidR="00D067D7" w:rsidRPr="007728CE">
        <w:t>подакцизных</w:t>
      </w:r>
      <w:r w:rsidR="00DB2973" w:rsidRPr="007728CE">
        <w:t xml:space="preserve"> товаров, от которых произошел отказ в пользу государства</w:t>
      </w:r>
      <w:r w:rsidRPr="007728CE">
        <w:t>,</w:t>
      </w:r>
      <w:r w:rsidR="00DB2973" w:rsidRPr="007728CE">
        <w:t xml:space="preserve"> </w:t>
      </w:r>
      <w:r w:rsidR="00D067D7" w:rsidRPr="007728CE">
        <w:t>ввоз подакцизных товаров на таможенную территорию РФ.</w:t>
      </w:r>
    </w:p>
    <w:p w:rsidR="00652C5D" w:rsidRPr="007728CE" w:rsidRDefault="00652C5D" w:rsidP="00BB6179">
      <w:pPr>
        <w:pStyle w:val="af"/>
        <w:keepNext/>
        <w:widowControl w:val="0"/>
      </w:pPr>
      <w:r w:rsidRPr="007728CE">
        <w:t>Налоговая база определяется отдельно по каждому виду подакцизного товара.</w:t>
      </w:r>
    </w:p>
    <w:p w:rsidR="00652C5D" w:rsidRPr="007728CE" w:rsidRDefault="00652C5D" w:rsidP="00BB6179">
      <w:pPr>
        <w:pStyle w:val="af"/>
        <w:keepNext/>
        <w:widowControl w:val="0"/>
      </w:pPr>
      <w:r w:rsidRPr="007728CE">
        <w:t>Налоговым периодом признается календарный месяц.</w:t>
      </w:r>
    </w:p>
    <w:p w:rsidR="00652C5D" w:rsidRPr="007728CE" w:rsidRDefault="00652C5D" w:rsidP="00BB6179">
      <w:pPr>
        <w:pStyle w:val="af"/>
        <w:keepNext/>
        <w:widowControl w:val="0"/>
      </w:pPr>
      <w:r w:rsidRPr="007728CE">
        <w:t>Сумма акциза по подакцизным товарам (в том числе при ввозе на территорию Российской Федерации), в отношении которых установлены твердые (</w:t>
      </w:r>
      <w:r w:rsidR="00A76F19" w:rsidRPr="007728CE">
        <w:t xml:space="preserve">специфические), </w:t>
      </w:r>
      <w:r w:rsidRPr="007728CE">
        <w:t>налоговые ставки, исчисляется как произведение соответствующей налоговой ставки и налоговой исчисленной базы.</w:t>
      </w:r>
    </w:p>
    <w:p w:rsidR="00652C5D" w:rsidRPr="007728CE" w:rsidRDefault="00652C5D" w:rsidP="00BB6179">
      <w:pPr>
        <w:pStyle w:val="af"/>
        <w:keepNext/>
        <w:widowControl w:val="0"/>
      </w:pPr>
      <w:r w:rsidRPr="007728CE">
        <w:t xml:space="preserve">Сумма акциза по подакцизным товарам (в том числе ввозимым на территорию Российской Федерации), в отношении которых установлены адвалорные (в </w:t>
      </w:r>
      <w:r w:rsidR="004B6B19" w:rsidRPr="007728CE">
        <w:t xml:space="preserve">процентах), </w:t>
      </w:r>
      <w:r w:rsidRPr="007728CE">
        <w:t>налоговые ставки, исчисляется как соответствующая налоговой ставке процентная доля налоговой базы.</w:t>
      </w:r>
    </w:p>
    <w:p w:rsidR="00652C5D" w:rsidRPr="007728CE" w:rsidRDefault="00652C5D" w:rsidP="00BB6179">
      <w:pPr>
        <w:pStyle w:val="af"/>
        <w:keepNext/>
        <w:widowControl w:val="0"/>
      </w:pPr>
      <w:r w:rsidRPr="007728CE">
        <w:t>Сумма акциза по подакцизным товарам, в отношении которых установлены комбинированные налоговые ставки и адвалорной, исчисляется как сумма, полученная в результате сложения сумм акциза, 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как соответствующая адвалорной (в процентах) налоговой ставке процентная доля стоимости (суммы, полученной в результате сложения таможенной стоимости и подлежащей уплате таможенной пошлины) таких товаров.</w:t>
      </w:r>
    </w:p>
    <w:p w:rsidR="00652C5D" w:rsidRPr="007728CE" w:rsidRDefault="00652C5D" w:rsidP="00BB6179">
      <w:pPr>
        <w:pStyle w:val="af"/>
        <w:keepNext/>
        <w:widowControl w:val="0"/>
      </w:pPr>
      <w:r w:rsidRPr="007728CE">
        <w:t>Сумма акциза по подакцизным товарам исчисляется по итогам каждого налогового периода применительно ко всем операциям по реализации подакцизных товаров, дата реализации (передачи) которых относится к соответствующему налоговому периоду, а также с учетом всех изменений, увеличивающих или уменьшающих налоговую базу в соответствующем налоговом периоде.</w:t>
      </w:r>
    </w:p>
    <w:p w:rsidR="00652C5D" w:rsidRPr="007728CE" w:rsidRDefault="00652C5D" w:rsidP="00BB6179">
      <w:pPr>
        <w:pStyle w:val="af"/>
        <w:keepNext/>
        <w:widowControl w:val="0"/>
      </w:pPr>
      <w:r w:rsidRPr="007728CE">
        <w:t>Налогоплательщик имеет право уменьшить сумму акциза по подакцизным товарам, на установленные НК</w:t>
      </w:r>
      <w:r w:rsidR="00D900C1" w:rsidRPr="007728CE">
        <w:t xml:space="preserve"> </w:t>
      </w:r>
      <w:r w:rsidRPr="007728CE">
        <w:t>РФ налоговые вычеты.</w:t>
      </w:r>
    </w:p>
    <w:p w:rsidR="00652C5D" w:rsidRPr="007728CE" w:rsidRDefault="00652C5D" w:rsidP="00BB6179">
      <w:pPr>
        <w:pStyle w:val="af"/>
        <w:keepNext/>
        <w:widowControl w:val="0"/>
      </w:pPr>
      <w:r w:rsidRPr="007728CE">
        <w:t>Налоговые вычеты производятся на основании расчетных документов и счетов-фактур, выставленных продавцами при приобретении налогоплательщиком подакцизных товаров, либо предъявленных налогоплательщиком собственнику давальческого сырья (материалов) при его производстве, либо на основании таможенных деклараций или иных документов, подтверждающих ввоз подакцизных товаров на таможенную территорию Российской Федерации и уплату соответствующей суммы акциза.</w:t>
      </w:r>
    </w:p>
    <w:p w:rsidR="00652C5D" w:rsidRPr="007728CE" w:rsidRDefault="00652C5D" w:rsidP="00BB6179">
      <w:pPr>
        <w:pStyle w:val="af"/>
        <w:keepNext/>
        <w:widowControl w:val="0"/>
      </w:pPr>
      <w:r w:rsidRPr="007728CE">
        <w:t>Вычетам подлежат только суммы акциза, фактически уплаченные продавцам при приобретении подакцизных товаров либо предъявленные налогоплательщиком и уплаченные собственником давальческого сырья (материалов) при его производстве, либо фактически уплаченные при ввозе подакцизных товаров на таможенную территорию Российской Федерации, выпущенных в свободное обращение.</w:t>
      </w:r>
    </w:p>
    <w:p w:rsidR="00652C5D" w:rsidRPr="007728CE" w:rsidRDefault="00652C5D" w:rsidP="00BB6179">
      <w:pPr>
        <w:pStyle w:val="af"/>
        <w:keepNext/>
        <w:widowControl w:val="0"/>
      </w:pPr>
      <w:r w:rsidRPr="007728CE">
        <w:t>Акциз по подакцизным товарам (за исключением нефтепродуктов) уплачивается по месту производства таких товаров.</w:t>
      </w:r>
    </w:p>
    <w:p w:rsidR="00652C5D" w:rsidRPr="007728CE" w:rsidRDefault="00652C5D" w:rsidP="00BB6179">
      <w:pPr>
        <w:pStyle w:val="af"/>
        <w:keepNext/>
        <w:widowControl w:val="0"/>
      </w:pPr>
      <w:r w:rsidRPr="007728CE">
        <w:t>Налогоплательщики обязаны представлять в налоговые органы по месту своего нахождения, а также по месту нахождения каждого своего обособленного подразделения налоговую декларацию за налоговый период в части осуществляемых ими операций, признаваемых объектом налогообложения в соответствии с НК</w:t>
      </w:r>
      <w:r w:rsidR="00CE4E7D" w:rsidRPr="007728CE">
        <w:t xml:space="preserve"> </w:t>
      </w:r>
      <w:r w:rsidRPr="007728CE">
        <w:t>РФ.</w:t>
      </w:r>
    </w:p>
    <w:p w:rsidR="00D6693F" w:rsidRDefault="009450DE" w:rsidP="00BB6179">
      <w:pPr>
        <w:pStyle w:val="af"/>
        <w:keepNext/>
        <w:widowControl w:val="0"/>
      </w:pPr>
      <w:r w:rsidRPr="007728CE">
        <w:t>Налог на доходы физических лиц</w:t>
      </w:r>
      <w:r w:rsidR="00332B04" w:rsidRPr="007728CE">
        <w:t xml:space="preserve"> является прямым налогом</w:t>
      </w:r>
      <w:r w:rsidR="007B15F0" w:rsidRPr="007728CE">
        <w:t>, его у</w:t>
      </w:r>
      <w:r w:rsidR="00332B04" w:rsidRPr="007728CE">
        <w:t xml:space="preserve">плачивают </w:t>
      </w:r>
      <w:r w:rsidR="000D0FC2" w:rsidRPr="007728CE">
        <w:t>физические лица, являющиеся налоговыми резидентами РФ, а также физические лица, получающие доходы от источников, в Р</w:t>
      </w:r>
      <w:r w:rsidR="00332B04" w:rsidRPr="007728CE">
        <w:t>Ф</w:t>
      </w:r>
      <w:r w:rsidR="000D0FC2" w:rsidRPr="007728CE">
        <w:t>, не яв</w:t>
      </w:r>
      <w:r w:rsidR="00332B04" w:rsidRPr="007728CE">
        <w:t>ляющиеся налоговыми резидентами РФ.</w:t>
      </w:r>
    </w:p>
    <w:p w:rsidR="000D0FC2" w:rsidRPr="007728CE" w:rsidRDefault="000D0FC2" w:rsidP="00BB6179">
      <w:pPr>
        <w:pStyle w:val="af"/>
        <w:keepNext/>
        <w:widowControl w:val="0"/>
      </w:pPr>
      <w:r w:rsidRPr="007728CE">
        <w:t>Объектом налогообложения признается доход, полученный налогоплател</w:t>
      </w:r>
      <w:r w:rsidR="00332B04" w:rsidRPr="007728CE">
        <w:t>ьщиками в Российской Федерации.</w:t>
      </w:r>
    </w:p>
    <w:p w:rsidR="000D0FC2" w:rsidRPr="007728CE" w:rsidRDefault="000D0FC2" w:rsidP="00BB6179">
      <w:pPr>
        <w:pStyle w:val="af"/>
        <w:keepNext/>
        <w:widowControl w:val="0"/>
      </w:pPr>
      <w:r w:rsidRPr="007728CE">
        <w:t>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w:t>
      </w:r>
    </w:p>
    <w:p w:rsidR="000D0FC2" w:rsidRPr="007728CE" w:rsidRDefault="000D0FC2" w:rsidP="00BB6179">
      <w:pPr>
        <w:pStyle w:val="af"/>
        <w:keepNext/>
        <w:widowControl w:val="0"/>
      </w:pPr>
      <w:r w:rsidRPr="007728CE">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0D0FC2" w:rsidRPr="007728CE" w:rsidRDefault="000D0FC2" w:rsidP="00BB6179">
      <w:pPr>
        <w:pStyle w:val="af"/>
        <w:keepNext/>
        <w:widowControl w:val="0"/>
      </w:pPr>
      <w:r w:rsidRPr="007728CE">
        <w:t>Налоговая база определяется отдельно по каждому виду доходов, в отношении которых установлены различные налоговые ставки.</w:t>
      </w:r>
    </w:p>
    <w:p w:rsidR="000D0FC2" w:rsidRPr="007728CE" w:rsidRDefault="000D0FC2" w:rsidP="00BB6179">
      <w:pPr>
        <w:pStyle w:val="af"/>
        <w:keepNext/>
        <w:widowControl w:val="0"/>
      </w:pPr>
      <w:r w:rsidRPr="007728CE">
        <w:t>Налогоплательщикам предоставляются следующие налоговые вычеты: стандартные, социальные, имущественные и профессиональные.</w:t>
      </w:r>
    </w:p>
    <w:p w:rsidR="00CE3948" w:rsidRPr="007728CE" w:rsidRDefault="00CE3948" w:rsidP="00BB6179">
      <w:pPr>
        <w:pStyle w:val="af"/>
        <w:keepNext/>
        <w:widowControl w:val="0"/>
      </w:pPr>
      <w:r w:rsidRPr="007728CE">
        <w:t xml:space="preserve">Стандартные налоговые вычеты </w:t>
      </w:r>
      <w:r w:rsidR="00657CD4" w:rsidRPr="007728CE">
        <w:t>предоставляются в размере:</w:t>
      </w:r>
    </w:p>
    <w:p w:rsidR="00CE3948" w:rsidRPr="007728CE" w:rsidRDefault="00CE3948" w:rsidP="00BB6179">
      <w:pPr>
        <w:pStyle w:val="af"/>
        <w:keepNext/>
        <w:widowControl w:val="0"/>
      </w:pPr>
      <w:r w:rsidRPr="007728CE">
        <w:t>1) 3000 рублей за каждый месяц налогового периода распространяется на лиц облученных радиацией, а так же на инвалидов войны</w:t>
      </w:r>
      <w:r w:rsidR="00657CD4" w:rsidRPr="007728CE">
        <w:t>;</w:t>
      </w:r>
    </w:p>
    <w:p w:rsidR="00CE3948" w:rsidRPr="007728CE" w:rsidRDefault="00CE3948" w:rsidP="00BB6179">
      <w:pPr>
        <w:pStyle w:val="af"/>
        <w:keepNext/>
        <w:widowControl w:val="0"/>
      </w:pPr>
      <w:r w:rsidRPr="007728CE">
        <w:t xml:space="preserve">2) 500 рублей за каждый месяц налогового периода распространяется на Героев СССР и Героев Российской Федерации, </w:t>
      </w:r>
      <w:r w:rsidR="009D7E4E" w:rsidRPr="007728CE">
        <w:t>лиц</w:t>
      </w:r>
      <w:r w:rsidRPr="007728CE">
        <w:t xml:space="preserve"> награжденных орденом Славы трех степеней, инвалидов с детства, а также инвалидов I и II групп;</w:t>
      </w:r>
    </w:p>
    <w:p w:rsidR="00CE3948" w:rsidRPr="007728CE" w:rsidRDefault="00CE3948" w:rsidP="00BB6179">
      <w:pPr>
        <w:pStyle w:val="af"/>
        <w:keepNext/>
        <w:widowControl w:val="0"/>
      </w:pPr>
      <w:r w:rsidRPr="007728CE">
        <w:t xml:space="preserve">3) 400 рублей за каждый месяц налогового периода распространяется на те категории налогоплательщиков, которые не </w:t>
      </w:r>
      <w:r w:rsidR="00823E7C" w:rsidRPr="007728CE">
        <w:t>перечислены в подпунктах 1 - 2</w:t>
      </w:r>
      <w:r w:rsidR="00D6693F">
        <w:t xml:space="preserve"> </w:t>
      </w:r>
      <w:r w:rsidRPr="007728CE">
        <w:t xml:space="preserve">и действует до месяца, в котором их доход, исчисленный нарастающим итогом с начала налогового периода налоговым агентом, предоставляющим данный стандартный налоговый вычет, превысил 20000 рублей. Начиная с месяца, в котором указанный доход превысил </w:t>
      </w:r>
      <w:r w:rsidR="004473E2" w:rsidRPr="007728CE">
        <w:t>20</w:t>
      </w:r>
      <w:r w:rsidR="00823E7C" w:rsidRPr="007728CE">
        <w:t xml:space="preserve">000 рублей, налоговый вычет, </w:t>
      </w:r>
      <w:r w:rsidRPr="007728CE">
        <w:t>не применяется;</w:t>
      </w:r>
    </w:p>
    <w:p w:rsidR="00D6693F" w:rsidRDefault="00CE3948" w:rsidP="00BB6179">
      <w:pPr>
        <w:pStyle w:val="af"/>
        <w:keepNext/>
        <w:widowControl w:val="0"/>
      </w:pPr>
      <w:r w:rsidRPr="007728CE">
        <w:t>4) 600 рублей за каждый месяц налогового периода распространяется на каждого ребенка у налогоплательщиков, на обеспечении которых находится ребенок.</w:t>
      </w:r>
      <w:r w:rsidR="00B61B61" w:rsidRPr="007728CE">
        <w:t xml:space="preserve"> </w:t>
      </w:r>
      <w:r w:rsidRPr="007728CE">
        <w:t>Указанный налоговый вычет действует до месяца, в котором доход налогоплательщиков, исчисленный нарастающим итогом с начала налогового периода</w:t>
      </w:r>
      <w:r w:rsidR="00D6693F">
        <w:t xml:space="preserve"> </w:t>
      </w:r>
      <w:r w:rsidRPr="007728CE">
        <w:t>налоговым агентом, представляющим данный стандартн</w:t>
      </w:r>
      <w:r w:rsidR="004473E2" w:rsidRPr="007728CE">
        <w:t>ый налоговый вычет, превысил 40</w:t>
      </w:r>
      <w:r w:rsidRPr="007728CE">
        <w:t>000 рублей. Начиная с месяца, в кото</w:t>
      </w:r>
      <w:r w:rsidR="004473E2" w:rsidRPr="007728CE">
        <w:t>ром указанный доход превысил 40</w:t>
      </w:r>
      <w:r w:rsidRPr="007728CE">
        <w:t>000 рублей, налоговый вычет, не применяется.</w:t>
      </w:r>
    </w:p>
    <w:p w:rsidR="00CE3948" w:rsidRPr="007728CE" w:rsidRDefault="00CE3948" w:rsidP="00BB6179">
      <w:pPr>
        <w:pStyle w:val="af"/>
        <w:keepNext/>
        <w:widowControl w:val="0"/>
      </w:pPr>
      <w:r w:rsidRPr="007728CE">
        <w:t>Налогоплательщикам, имеющим право более чем на один стандартный налоговый вычет, предоставляется максимальный из соответствующих вычетов.</w:t>
      </w:r>
    </w:p>
    <w:p w:rsidR="002B261B" w:rsidRPr="007728CE" w:rsidRDefault="00CE3948" w:rsidP="00BB6179">
      <w:pPr>
        <w:pStyle w:val="af"/>
        <w:keepNext/>
        <w:widowControl w:val="0"/>
      </w:pPr>
      <w:r w:rsidRPr="007728CE">
        <w:t>Социальные налоговые вычеты</w:t>
      </w:r>
      <w:r w:rsidR="002B261B" w:rsidRPr="007728CE">
        <w:t xml:space="preserve"> предоставляются:</w:t>
      </w:r>
    </w:p>
    <w:p w:rsidR="00CE3948" w:rsidRPr="007728CE" w:rsidRDefault="002B261B" w:rsidP="00BB6179">
      <w:pPr>
        <w:pStyle w:val="af"/>
        <w:keepNext/>
        <w:widowControl w:val="0"/>
      </w:pPr>
      <w:r w:rsidRPr="007728CE">
        <w:t>1</w:t>
      </w:r>
      <w:r w:rsidR="00CE3948" w:rsidRPr="007728CE">
        <w:t>) в сумме доходов, перечисляемых налогоплательщиком на благотворительные цели, - в размере фактически произведенных расходов, но не более 25 процентов суммы дохода, полученного в налоговом периоде;</w:t>
      </w:r>
    </w:p>
    <w:p w:rsidR="00CE3948" w:rsidRPr="007728CE" w:rsidRDefault="00CE3948" w:rsidP="00BB6179">
      <w:pPr>
        <w:pStyle w:val="af"/>
        <w:keepNext/>
        <w:widowControl w:val="0"/>
      </w:pPr>
      <w:r w:rsidRPr="007728CE">
        <w:t>2) в сумме, уплаченной налогоплательщиком в налоговом периоде за свое обучение в образовательных учреждениях, - в размере фактически произведенных расхо</w:t>
      </w:r>
      <w:r w:rsidR="005504C2" w:rsidRPr="007728CE">
        <w:t>дов на обучение, но не более 38</w:t>
      </w:r>
      <w:r w:rsidRPr="007728CE">
        <w:t>000 рублей, а также в сумме, уплаченной налогоплательщиком-родителем за обучение своих детей в возрасте до 24 лет, налогоплательщиком-опекуном</w:t>
      </w:r>
      <w:r w:rsidR="00D6693F">
        <w:t xml:space="preserve"> </w:t>
      </w:r>
      <w:r w:rsidRPr="007728CE">
        <w:t>за обучение своих подопечных в возрасте до 18 лет на дневной форме обучения в образовательных учреждениях, - в размере фактически произведенных расходов на это обучение, но не более 38000 рублей на каждого ребенка в общей сумме на обоих род</w:t>
      </w:r>
      <w:r w:rsidR="002236B6" w:rsidRPr="007728CE">
        <w:t>ителей (опекуна или попечителя);</w:t>
      </w:r>
    </w:p>
    <w:p w:rsidR="00CE3948" w:rsidRPr="007728CE" w:rsidRDefault="00CE3948" w:rsidP="00BB6179">
      <w:pPr>
        <w:pStyle w:val="af"/>
        <w:keepNext/>
        <w:widowControl w:val="0"/>
      </w:pPr>
      <w:r w:rsidRPr="007728CE">
        <w:t>3) в сумме, уплаченной налогоплательщиком в налоговом периоде за услуги по лечению, предоставленные ему медицинскими учреждениями Российской Федерации, а также уплаченной налогоплательщиком за услуги по лечению супруга (супруги), своих родителей и (или) своих детей в возрасте до 18 лет в медицинских учреждениях Российской Федерации (в соответствии с перечнем медицинских услуг, утверждаемым Правительством Российской Федерации), а также в размере стоимости медикаментов, назначенных им лечащим врачом, приобретаемых налогоплательщиками за счет собственных средств.</w:t>
      </w:r>
    </w:p>
    <w:p w:rsidR="00CE3948" w:rsidRPr="007728CE" w:rsidRDefault="00CE3948" w:rsidP="00BB6179">
      <w:pPr>
        <w:pStyle w:val="af"/>
        <w:keepNext/>
        <w:widowControl w:val="0"/>
      </w:pPr>
      <w:r w:rsidRPr="007728CE">
        <w:t>Общая сумма социального налогового вычета, предусмотренного настоящим подпунктом, не может превышать 38000 рублей.</w:t>
      </w:r>
    </w:p>
    <w:p w:rsidR="00CE3948" w:rsidRPr="007728CE" w:rsidRDefault="00CE3948" w:rsidP="00BB6179">
      <w:pPr>
        <w:pStyle w:val="af"/>
        <w:keepNext/>
        <w:widowControl w:val="0"/>
      </w:pPr>
      <w:r w:rsidRPr="007728CE">
        <w:t>Имущественные налоговые вычеты</w:t>
      </w:r>
      <w:r w:rsidR="001D3288" w:rsidRPr="007728CE">
        <w:t xml:space="preserve"> предоставляются:</w:t>
      </w:r>
    </w:p>
    <w:p w:rsidR="00CE3948" w:rsidRPr="007728CE" w:rsidRDefault="00CE3948" w:rsidP="00BB6179">
      <w:pPr>
        <w:pStyle w:val="af"/>
        <w:keepNext/>
        <w:widowControl w:val="0"/>
      </w:pPr>
      <w:r w:rsidRPr="007728CE">
        <w:t xml:space="preserve">1) в суммах, полученных налогоплательщиком в налоговом периоде от продажи жилья находившихся в собственности налогоплательщика менее трех лет, </w:t>
      </w:r>
      <w:r w:rsidR="005B383B" w:rsidRPr="007728CE">
        <w:t>но не превышающих в целом 1000</w:t>
      </w:r>
      <w:r w:rsidRPr="007728CE">
        <w:t>000 рублей, а также в суммах, полученных в налоговом периоде от продажи иного имущества, находившегося в собственности налогоплательщика менее трех лет, но</w:t>
      </w:r>
      <w:r w:rsidR="00070ED6" w:rsidRPr="007728CE">
        <w:t xml:space="preserve"> не превышающих 125000 рублей;</w:t>
      </w:r>
    </w:p>
    <w:p w:rsidR="00CE3948" w:rsidRPr="007728CE" w:rsidRDefault="00CE3948" w:rsidP="00BB6179">
      <w:pPr>
        <w:pStyle w:val="af"/>
        <w:keepNext/>
        <w:widowControl w:val="0"/>
      </w:pPr>
      <w:r w:rsidRPr="007728CE">
        <w:t>2) в сумме, израсходованной налогоплательщиком на новое строительство либо приобретение на территории Российской Федерации жилого дома, квартиры или доли (долей) в них, в размере фактически произведенных расходов, а также в сумме, направленной на погашение процентов по целевым займам (кредитам), полученным от кредитных и иных организаций Российской Федерации и фактически израсходованным им на новое строительство либо приобретение на территории Российской Федерации жилого дома, квартиры или доли (долей) в них.</w:t>
      </w:r>
    </w:p>
    <w:p w:rsidR="00CE3948" w:rsidRPr="007728CE" w:rsidRDefault="00CE3948" w:rsidP="00BB6179">
      <w:pPr>
        <w:pStyle w:val="af"/>
        <w:keepNext/>
        <w:widowControl w:val="0"/>
      </w:pPr>
      <w:r w:rsidRPr="007728CE">
        <w:t>Повторное предоставление налогоплательщику имущественного налогового вычета, предусмотренного настоящим подпунктом, не допускается.</w:t>
      </w:r>
    </w:p>
    <w:p w:rsidR="00CE3948" w:rsidRPr="007728CE" w:rsidRDefault="00CE3948" w:rsidP="00BB6179">
      <w:pPr>
        <w:pStyle w:val="af"/>
        <w:keepNext/>
        <w:widowControl w:val="0"/>
      </w:pPr>
      <w:r w:rsidRPr="007728CE">
        <w:t>Профессиональные налоговые вычеты</w:t>
      </w:r>
      <w:r w:rsidR="00AE442F" w:rsidRPr="007728CE">
        <w:t xml:space="preserve"> предоставляются:</w:t>
      </w:r>
    </w:p>
    <w:p w:rsidR="00CE3948" w:rsidRPr="007728CE" w:rsidRDefault="00CE3948" w:rsidP="00BB6179">
      <w:pPr>
        <w:pStyle w:val="af"/>
        <w:keepNext/>
        <w:widowControl w:val="0"/>
      </w:pPr>
      <w:r w:rsidRPr="007728CE">
        <w:t>1) физическ</w:t>
      </w:r>
      <w:r w:rsidR="00AE442F" w:rsidRPr="007728CE">
        <w:t>им</w:t>
      </w:r>
      <w:r w:rsidRPr="007728CE">
        <w:t xml:space="preserve"> лица</w:t>
      </w:r>
      <w:r w:rsidR="00AE442F" w:rsidRPr="007728CE">
        <w:t>м</w:t>
      </w:r>
      <w:r w:rsidRPr="007728CE">
        <w:t>,</w:t>
      </w:r>
      <w:r w:rsidR="00AE442F" w:rsidRPr="007728CE">
        <w:t xml:space="preserve"> осуществляющим</w:t>
      </w:r>
      <w:r w:rsidRPr="007728CE">
        <w:t xml:space="preserve"> предпринимательскую деятельность без образования юридического лица - в сумме фактически произведенных ими и документально подтвержденных расходов, непосредственно </w:t>
      </w:r>
      <w:r w:rsidR="00930C66" w:rsidRPr="007728CE">
        <w:t>связанных с извлечением доходов;</w:t>
      </w:r>
    </w:p>
    <w:p w:rsidR="00CE3948" w:rsidRPr="007728CE" w:rsidRDefault="003C3161" w:rsidP="00BB6179">
      <w:pPr>
        <w:pStyle w:val="af"/>
        <w:keepNext/>
        <w:widowControl w:val="0"/>
      </w:pPr>
      <w:r w:rsidRPr="007728CE">
        <w:t>2) налогоплательщикам, получающим</w:t>
      </w:r>
      <w:r w:rsidR="00CE3948" w:rsidRPr="007728CE">
        <w:t xml:space="preserve"> доходы от выполнения работ (оказания услуг) по договорам гражданско-правового характера, - в сумме фактически произведенных ими и документально подтвержденных расходов, непосредственно связанных с выполнением этих работ (оказанием услуг);</w:t>
      </w:r>
    </w:p>
    <w:p w:rsidR="00CE3948" w:rsidRPr="007728CE" w:rsidRDefault="003C3161" w:rsidP="00BB6179">
      <w:pPr>
        <w:pStyle w:val="af"/>
        <w:keepNext/>
        <w:widowControl w:val="0"/>
      </w:pPr>
      <w:r w:rsidRPr="007728CE">
        <w:t>3) налогоплательщикам</w:t>
      </w:r>
      <w:r w:rsidR="00CE3948" w:rsidRPr="007728CE">
        <w:t>,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в сумме фактически произведенных и документально подтвержденных расходов.</w:t>
      </w:r>
    </w:p>
    <w:p w:rsidR="00CE3948" w:rsidRPr="007728CE" w:rsidRDefault="00CE3948" w:rsidP="00BB6179">
      <w:pPr>
        <w:pStyle w:val="af"/>
        <w:keepNext/>
        <w:widowControl w:val="0"/>
      </w:pPr>
      <w:r w:rsidRPr="007728CE">
        <w:t>При определении налоговой базы расходы, подтвержденные документально, не могут учитываться одновременно с расходами в пределах установленного норматива.</w:t>
      </w:r>
    </w:p>
    <w:p w:rsidR="00DF4AF8" w:rsidRPr="007728CE" w:rsidRDefault="000D0FC2" w:rsidP="00BB6179">
      <w:pPr>
        <w:pStyle w:val="af"/>
        <w:keepNext/>
        <w:widowControl w:val="0"/>
      </w:pPr>
      <w:r w:rsidRPr="007728CE">
        <w:t>Налоговая ставка устанавливается в размере</w:t>
      </w:r>
      <w:r w:rsidR="00DF4AF8" w:rsidRPr="007728CE">
        <w:t>:</w:t>
      </w:r>
    </w:p>
    <w:p w:rsidR="00DF4AF8" w:rsidRPr="007728CE" w:rsidRDefault="00DF4AF8" w:rsidP="00BB6179">
      <w:pPr>
        <w:pStyle w:val="af"/>
        <w:keepNext/>
        <w:widowControl w:val="0"/>
      </w:pPr>
      <w:r w:rsidRPr="007728CE">
        <w:t xml:space="preserve">1) </w:t>
      </w:r>
      <w:r w:rsidR="000D0FC2" w:rsidRPr="007728CE">
        <w:t>13</w:t>
      </w:r>
      <w:r w:rsidR="001771E6" w:rsidRPr="007728CE">
        <w:t>%</w:t>
      </w:r>
      <w:r w:rsidR="005C0601" w:rsidRPr="007728CE">
        <w:t xml:space="preserve"> -</w:t>
      </w:r>
      <w:r w:rsidRPr="007728CE">
        <w:t xml:space="preserve"> общая налоговая ставка для всех налогоплательщиков</w:t>
      </w:r>
      <w:r w:rsidR="000D0FC2" w:rsidRPr="007728CE">
        <w:t>;</w:t>
      </w:r>
    </w:p>
    <w:p w:rsidR="00DD5C7D" w:rsidRPr="007728CE" w:rsidRDefault="00DF7FCE" w:rsidP="00BB6179">
      <w:pPr>
        <w:pStyle w:val="af"/>
        <w:keepNext/>
        <w:widowControl w:val="0"/>
      </w:pPr>
      <w:r w:rsidRPr="007728CE">
        <w:t>2)</w:t>
      </w:r>
      <w:r w:rsidR="00DD5C7D" w:rsidRPr="007728CE">
        <w:t xml:space="preserve"> </w:t>
      </w:r>
      <w:r w:rsidR="00766DEF" w:rsidRPr="007728CE">
        <w:t>35</w:t>
      </w:r>
      <w:r w:rsidR="001771E6" w:rsidRPr="007728CE">
        <w:t>%</w:t>
      </w:r>
      <w:r w:rsidR="00DD5C7D" w:rsidRPr="007728CE">
        <w:t xml:space="preserve"> в отношении стоимости любых выигрышей и призов, получаемых в проводимых конкурсах, играх и других мероприятиях в целях рекламы товаров, работ и услуг</w:t>
      </w:r>
      <w:r w:rsidRPr="007728CE">
        <w:t xml:space="preserve">, </w:t>
      </w:r>
      <w:r w:rsidR="00DD5C7D" w:rsidRPr="007728CE">
        <w:t>страховых выплат по дого</w:t>
      </w:r>
      <w:r w:rsidRPr="007728CE">
        <w:t xml:space="preserve">ворам добровольного страхования, </w:t>
      </w:r>
      <w:r w:rsidR="00DD5C7D" w:rsidRPr="007728CE">
        <w:t>процентных доходов по вкладам в банках в части превышения суммы, рассчитанной исходя из действующей ставки рефинансирования Центрального банка Российской Федерации, в течение периода, за который начислены проценты, по рублевым вкладам (за исключением срочных пенсионных вкладов, внесенных н</w:t>
      </w:r>
      <w:r w:rsidRPr="007728CE">
        <w:t>а срок не менее шести месяцев)</w:t>
      </w:r>
      <w:r w:rsidR="00D6693F">
        <w:t xml:space="preserve"> </w:t>
      </w:r>
      <w:r w:rsidR="00766DEF" w:rsidRPr="007728CE">
        <w:t>9</w:t>
      </w:r>
      <w:r w:rsidR="001771E6" w:rsidRPr="007728CE">
        <w:t xml:space="preserve">% </w:t>
      </w:r>
      <w:r w:rsidR="00DD5C7D" w:rsidRPr="007728CE">
        <w:t>годовых по вкладам в иностранной валюте;</w:t>
      </w:r>
    </w:p>
    <w:p w:rsidR="00DD5C7D" w:rsidRPr="007728CE" w:rsidRDefault="0003754C" w:rsidP="00BB6179">
      <w:pPr>
        <w:pStyle w:val="af"/>
        <w:keepNext/>
        <w:widowControl w:val="0"/>
      </w:pPr>
      <w:r w:rsidRPr="007728CE">
        <w:t xml:space="preserve">3) </w:t>
      </w:r>
      <w:r w:rsidR="00766DEF" w:rsidRPr="007728CE">
        <w:t>30</w:t>
      </w:r>
      <w:r w:rsidR="001771E6" w:rsidRPr="007728CE">
        <w:t xml:space="preserve">% </w:t>
      </w:r>
      <w:r w:rsidR="00DD5C7D" w:rsidRPr="007728CE">
        <w:t>в отношении всех доходов, получаемых физическими лицами, не являющимися налоговыми резидента</w:t>
      </w:r>
      <w:r w:rsidR="00FB3FA5" w:rsidRPr="007728CE">
        <w:t>ми Российской Федерации;</w:t>
      </w:r>
    </w:p>
    <w:p w:rsidR="00DD5C7D" w:rsidRPr="007728CE" w:rsidRDefault="00DD5C7D" w:rsidP="00BB6179">
      <w:pPr>
        <w:pStyle w:val="af"/>
        <w:keepNext/>
        <w:widowControl w:val="0"/>
      </w:pPr>
      <w:r w:rsidRPr="007728CE">
        <w:t>4</w:t>
      </w:r>
      <w:r w:rsidR="0003754C" w:rsidRPr="007728CE">
        <w:t>)</w:t>
      </w:r>
      <w:r w:rsidR="00766DEF" w:rsidRPr="007728CE">
        <w:t xml:space="preserve"> 9</w:t>
      </w:r>
      <w:r w:rsidR="001771E6" w:rsidRPr="007728CE">
        <w:t xml:space="preserve">% </w:t>
      </w:r>
      <w:r w:rsidRPr="007728CE">
        <w:t>в отношении доходов от долевого участия в деятельности организаци</w:t>
      </w:r>
      <w:r w:rsidR="00215477" w:rsidRPr="007728CE">
        <w:t>й, полученных в виде дивидендов;</w:t>
      </w:r>
    </w:p>
    <w:p w:rsidR="00760AA7" w:rsidRPr="007728CE" w:rsidRDefault="00DD5C7D" w:rsidP="00BB6179">
      <w:pPr>
        <w:pStyle w:val="af"/>
        <w:keepNext/>
        <w:widowControl w:val="0"/>
      </w:pPr>
      <w:r w:rsidRPr="007728CE">
        <w:t>5</w:t>
      </w:r>
      <w:r w:rsidR="0003754C" w:rsidRPr="007728CE">
        <w:t>)</w:t>
      </w:r>
      <w:r w:rsidRPr="007728CE">
        <w:t xml:space="preserve"> 9</w:t>
      </w:r>
      <w:r w:rsidR="001363B7" w:rsidRPr="007728CE">
        <w:t>%</w:t>
      </w:r>
      <w:r w:rsidRPr="007728CE">
        <w:t xml:space="preserve"> в отношении доходов в виде процентов по облигациям с ипотечным покрытием</w:t>
      </w:r>
      <w:r w:rsidR="001363B7" w:rsidRPr="007728CE">
        <w:t>,</w:t>
      </w:r>
      <w:r w:rsidRPr="007728CE">
        <w:t xml:space="preserve"> а также по доходам учредителей доверительного управления ипотечным покрытием, полученным на основании приобретения ипотечных сертификатов участия</w:t>
      </w:r>
      <w:r w:rsidR="00D14AF7" w:rsidRPr="007728CE">
        <w:t>.</w:t>
      </w:r>
    </w:p>
    <w:p w:rsidR="000D0FC2" w:rsidRPr="007728CE" w:rsidRDefault="000D0FC2" w:rsidP="00BB6179">
      <w:pPr>
        <w:pStyle w:val="af"/>
        <w:keepNext/>
        <w:widowControl w:val="0"/>
      </w:pPr>
      <w:r w:rsidRPr="007728CE">
        <w:t>Налоговые агенты обязаны удержать начисленную сумму налога непосредственно из доходов налогоплательщика при их фактической выплате.</w:t>
      </w:r>
    </w:p>
    <w:p w:rsidR="000D0FC2" w:rsidRPr="007728CE" w:rsidRDefault="000D0FC2" w:rsidP="00BB6179">
      <w:pPr>
        <w:pStyle w:val="af"/>
        <w:keepNext/>
        <w:widowControl w:val="0"/>
      </w:pPr>
      <w:r w:rsidRPr="007728CE">
        <w:t>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превышать 50 процентов суммы выплаты.</w:t>
      </w:r>
    </w:p>
    <w:p w:rsidR="000D0FC2" w:rsidRPr="007728CE" w:rsidRDefault="000D0FC2" w:rsidP="00BB6179">
      <w:pPr>
        <w:pStyle w:val="af"/>
        <w:keepNext/>
        <w:widowControl w:val="0"/>
      </w:pPr>
      <w:r w:rsidRPr="007728CE">
        <w:t>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p>
    <w:p w:rsidR="000D0FC2" w:rsidRPr="007728CE" w:rsidRDefault="000D0FC2" w:rsidP="00BB6179">
      <w:pPr>
        <w:pStyle w:val="af"/>
        <w:keepNext/>
        <w:widowControl w:val="0"/>
      </w:pPr>
      <w:r w:rsidRPr="007728CE">
        <w:t>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по месту учета налогового агента в налоговом органе.</w:t>
      </w:r>
    </w:p>
    <w:p w:rsidR="000D0FC2" w:rsidRPr="007728CE" w:rsidRDefault="000D0FC2" w:rsidP="00BB6179">
      <w:pPr>
        <w:pStyle w:val="af"/>
        <w:keepNext/>
        <w:widowControl w:val="0"/>
      </w:pPr>
      <w:r w:rsidRPr="007728CE">
        <w:t>Налоговые агенты - российские организации, имеющие обособленные подразделения, обязаны перечислять исчисленные и удержанные суммы налога, как по месту своего нахождения, так и по месту нахождения каждого своего обособленного подразделения.</w:t>
      </w:r>
    </w:p>
    <w:p w:rsidR="00D6693F" w:rsidRDefault="000D0FC2" w:rsidP="00BB6179">
      <w:pPr>
        <w:pStyle w:val="af"/>
        <w:keepNext/>
        <w:widowControl w:val="0"/>
      </w:pPr>
      <w:r w:rsidRPr="007728CE">
        <w:t>Налоговая декларация представляется не позднее 30 апреля года, следующего за истекшим налоговым периодом.</w:t>
      </w:r>
    </w:p>
    <w:p w:rsidR="00D6693F" w:rsidRDefault="00A724E4" w:rsidP="00BB6179">
      <w:pPr>
        <w:pStyle w:val="af"/>
        <w:keepNext/>
        <w:widowControl w:val="0"/>
      </w:pPr>
      <w:r w:rsidRPr="007728CE">
        <w:t>Единый социальный налог (</w:t>
      </w:r>
      <w:r w:rsidR="009D00D1" w:rsidRPr="007728CE">
        <w:t>ЕСН</w:t>
      </w:r>
      <w:r w:rsidRPr="007728CE">
        <w:t>) был введен</w:t>
      </w:r>
      <w:r w:rsidR="00D6693F">
        <w:t xml:space="preserve"> </w:t>
      </w:r>
      <w:r w:rsidRPr="007728CE">
        <w:t>1 января 2001 г. главой 24 НК</w:t>
      </w:r>
      <w:r w:rsidR="00C570C8" w:rsidRPr="007728CE">
        <w:t xml:space="preserve"> </w:t>
      </w:r>
      <w:r w:rsidR="00EE0F2A" w:rsidRPr="007728CE">
        <w:t xml:space="preserve">РФ, который первоначально зачислялся в государственные внебюджетные фонды – Пенсионный фонд РФ, Фонд социального страхования РФ и фонды обязательного медицинского страхования РФ. </w:t>
      </w:r>
      <w:r w:rsidR="0035675C" w:rsidRPr="007728CE">
        <w:t>В данный момент ЕСН существенно изменился.</w:t>
      </w:r>
      <w:r w:rsidRPr="007728CE">
        <w:t xml:space="preserve"> Этот налог предназначен для мобилизации средств обеспечения прав граждан на государственное</w:t>
      </w:r>
      <w:r w:rsidR="00D141EB" w:rsidRPr="007728CE">
        <w:t xml:space="preserve">, пенсионное, </w:t>
      </w:r>
      <w:r w:rsidRPr="007728CE">
        <w:t xml:space="preserve">социальное </w:t>
      </w:r>
      <w:r w:rsidR="00D141EB" w:rsidRPr="007728CE">
        <w:t>и медицинское обеспечение.</w:t>
      </w:r>
    </w:p>
    <w:p w:rsidR="00D6693F" w:rsidRDefault="00EE0F2A" w:rsidP="00BB6179">
      <w:pPr>
        <w:pStyle w:val="af"/>
        <w:keepNext/>
        <w:widowControl w:val="0"/>
      </w:pPr>
      <w:r w:rsidRPr="007728CE">
        <w:t>Налогоплательщиками ЕСН являются:</w:t>
      </w:r>
      <w:r w:rsidR="00D141EB" w:rsidRPr="007728CE">
        <w:t xml:space="preserve"> </w:t>
      </w:r>
      <w:r w:rsidRPr="007728CE">
        <w:t>лица, произв</w:t>
      </w:r>
      <w:r w:rsidR="00C570C8" w:rsidRPr="007728CE">
        <w:t>одящие выплаты физическим лицам,</w:t>
      </w:r>
      <w:r w:rsidRPr="007728CE">
        <w:t xml:space="preserve"> организации, </w:t>
      </w:r>
      <w:r w:rsidR="00C570C8" w:rsidRPr="007728CE">
        <w:t xml:space="preserve">индивидуальные предприниматели, </w:t>
      </w:r>
      <w:r w:rsidRPr="007728CE">
        <w:t>физические лица, не признаваемые инд</w:t>
      </w:r>
      <w:r w:rsidR="00C570C8" w:rsidRPr="007728CE">
        <w:t>ивидуальными предпринимателями,</w:t>
      </w:r>
      <w:r w:rsidR="00D6693F">
        <w:t xml:space="preserve"> </w:t>
      </w:r>
      <w:r w:rsidRPr="007728CE">
        <w:t>адвокаты.</w:t>
      </w:r>
    </w:p>
    <w:p w:rsidR="00EE0F2A" w:rsidRPr="007728CE" w:rsidRDefault="00EE0F2A" w:rsidP="00BB6179">
      <w:pPr>
        <w:pStyle w:val="af"/>
        <w:keepNext/>
        <w:widowControl w:val="0"/>
      </w:pPr>
      <w:r w:rsidRPr="007728CE">
        <w:t>Объектами налогообложения являются выплаты и иные вознаграждения, исчисляемые налогоплательщиками в пользу физических лиц по трудовым и гражданско-правовым договорам, предметом которых являются выполнение работ, оказание услуг, а также по авторским договорам. Для индивидуальных предпринимателей, применяющих упрощенную систему налогообложения, объектом налогообложения являются валовая выручка.</w:t>
      </w:r>
    </w:p>
    <w:p w:rsidR="0035675C" w:rsidRPr="007728CE" w:rsidRDefault="0035675C" w:rsidP="00BB6179">
      <w:pPr>
        <w:pStyle w:val="af"/>
        <w:keepNext/>
        <w:widowControl w:val="0"/>
      </w:pPr>
      <w:r w:rsidRPr="007728CE">
        <w:t>Налоговая база определяется как сумма выплат и иных вознаграждений, начисленных налогоплательщиками за налоговый период в пользу физических лиц.</w:t>
      </w:r>
    </w:p>
    <w:p w:rsidR="00EE0F2A" w:rsidRPr="007728CE" w:rsidRDefault="00EE0F2A" w:rsidP="00BB6179">
      <w:pPr>
        <w:pStyle w:val="af"/>
        <w:keepNext/>
        <w:widowControl w:val="0"/>
      </w:pPr>
      <w:r w:rsidRPr="007728CE">
        <w:t xml:space="preserve">Налоговым периодом признается </w:t>
      </w:r>
      <w:r w:rsidR="00C73DF6" w:rsidRPr="007728CE">
        <w:t xml:space="preserve">календарный </w:t>
      </w:r>
      <w:r w:rsidRPr="007728CE">
        <w:t>год. Отчетными периодами по налогу признаются первый квартал, полугодие и девять месяцев календарного года.</w:t>
      </w:r>
    </w:p>
    <w:p w:rsidR="00D6693F" w:rsidRDefault="008074BD" w:rsidP="00BB6179">
      <w:pPr>
        <w:pStyle w:val="af"/>
        <w:keepNext/>
        <w:widowControl w:val="0"/>
      </w:pPr>
      <w:r w:rsidRPr="007728CE">
        <w:t>Нал</w:t>
      </w:r>
      <w:r w:rsidR="00951611" w:rsidRPr="007728CE">
        <w:t>оговая ставка определяется в зависимости от налогоплательщика.</w:t>
      </w:r>
    </w:p>
    <w:p w:rsidR="006C4ED7" w:rsidRPr="007728CE" w:rsidRDefault="00951611" w:rsidP="00BB6179">
      <w:pPr>
        <w:pStyle w:val="af"/>
        <w:keepNext/>
        <w:widowControl w:val="0"/>
      </w:pPr>
      <w:r w:rsidRPr="007728CE">
        <w:t xml:space="preserve">Для налогоплательщиков </w:t>
      </w:r>
      <w:r w:rsidR="006C4ED7" w:rsidRPr="007728CE">
        <w:t>организаций, предпринимателей производящих выплаты физическим лицам, применяются</w:t>
      </w:r>
      <w:r w:rsidR="00D6693F">
        <w:t xml:space="preserve"> </w:t>
      </w:r>
      <w:r w:rsidR="006C4ED7" w:rsidRPr="007728CE">
        <w:t xml:space="preserve">налоговые ставки в размере 26%. Для </w:t>
      </w:r>
      <w:r w:rsidR="00855159" w:rsidRPr="007728CE">
        <w:t>иных налогоплательщиков применяются ставки в соответствии с их статусом.</w:t>
      </w:r>
    </w:p>
    <w:p w:rsidR="002D192F" w:rsidRPr="007728CE" w:rsidRDefault="002D192F" w:rsidP="00BB6179">
      <w:pPr>
        <w:pStyle w:val="af"/>
        <w:keepNext/>
        <w:widowControl w:val="0"/>
      </w:pPr>
      <w:r w:rsidRPr="007728CE">
        <w:t>От у</w:t>
      </w:r>
      <w:r w:rsidR="00A703C7" w:rsidRPr="007728CE">
        <w:t>платы налога освобождаются отдельн</w:t>
      </w:r>
      <w:r w:rsidR="00BF388A" w:rsidRPr="007728CE">
        <w:t>ая категория налогоплательщиков:</w:t>
      </w:r>
    </w:p>
    <w:p w:rsidR="00951E9F" w:rsidRPr="007728CE" w:rsidRDefault="00951E9F" w:rsidP="00BB6179">
      <w:pPr>
        <w:pStyle w:val="af"/>
        <w:keepNext/>
        <w:widowControl w:val="0"/>
      </w:pPr>
      <w:r w:rsidRPr="007728CE">
        <w:t>1) организации любых организационно-правовых форм - с сумм выплат и иных вознаграждений, не превышающих в течение налогового периода 100000 рублей на каждое физическое лицо, являющегося инвалидом I, II или III группы;</w:t>
      </w:r>
    </w:p>
    <w:p w:rsidR="00951E9F" w:rsidRPr="007728CE" w:rsidRDefault="00951E9F" w:rsidP="00BB6179">
      <w:pPr>
        <w:pStyle w:val="af"/>
        <w:keepNext/>
        <w:widowControl w:val="0"/>
      </w:pPr>
      <w:r w:rsidRPr="007728CE">
        <w:t>2) общественные организации инвалидов, организации, уставный капитал которых полностью состоит из вкладов общественных организаций инвалидов, 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 с сумм выплат и иных воз</w:t>
      </w:r>
      <w:r w:rsidR="003D5DC4" w:rsidRPr="007728CE">
        <w:t>награждений, не превышающих 100</w:t>
      </w:r>
      <w:r w:rsidRPr="007728CE">
        <w:t>000 рублей в течение налогового периода на каждое физическое лицо;</w:t>
      </w:r>
    </w:p>
    <w:p w:rsidR="005B06E1" w:rsidRPr="007728CE" w:rsidRDefault="00951E9F" w:rsidP="00BB6179">
      <w:pPr>
        <w:pStyle w:val="af"/>
        <w:keepNext/>
        <w:widowControl w:val="0"/>
      </w:pPr>
      <w:r w:rsidRPr="007728CE">
        <w:t>3) налогоплательщики, являющиеся инвалидами I, II или III группы, в части доходов от их предпринимательской деятельности и иной профессиональной деятельност</w:t>
      </w:r>
      <w:r w:rsidR="003D5DC4" w:rsidRPr="007728CE">
        <w:t>и в размере, не превышающем 100</w:t>
      </w:r>
      <w:r w:rsidRPr="007728CE">
        <w:t>000 рублей в течение налогового периода.</w:t>
      </w:r>
    </w:p>
    <w:p w:rsidR="002D192F" w:rsidRPr="007728CE" w:rsidRDefault="002D192F" w:rsidP="00BB6179">
      <w:pPr>
        <w:pStyle w:val="af"/>
        <w:keepNext/>
        <w:widowControl w:val="0"/>
      </w:pPr>
      <w:r w:rsidRPr="007728CE">
        <w:t>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w:t>
      </w:r>
    </w:p>
    <w:p w:rsidR="00C900BE" w:rsidRPr="007728CE" w:rsidRDefault="00F37FA5" w:rsidP="00BB6179">
      <w:pPr>
        <w:pStyle w:val="af"/>
        <w:keepNext/>
        <w:widowControl w:val="0"/>
      </w:pPr>
      <w:r w:rsidRPr="007728CE">
        <w:t xml:space="preserve">Налог на прибыль </w:t>
      </w:r>
      <w:r w:rsidR="00C900BE" w:rsidRPr="007728CE">
        <w:t>является прямым налогов и служит для перераспределения национального дохода.</w:t>
      </w:r>
    </w:p>
    <w:p w:rsidR="00C900BE" w:rsidRPr="007728CE" w:rsidRDefault="00D8411C" w:rsidP="00BB6179">
      <w:pPr>
        <w:pStyle w:val="af"/>
        <w:keepNext/>
        <w:widowControl w:val="0"/>
      </w:pPr>
      <w:r w:rsidRPr="007728CE">
        <w:t>Налогоплательщиками налога на прибыль организаций приз</w:t>
      </w:r>
      <w:r w:rsidR="00622207" w:rsidRPr="007728CE">
        <w:t xml:space="preserve">наются: российские организации, </w:t>
      </w:r>
      <w:r w:rsidRPr="007728CE">
        <w:t xml:space="preserve">иностранные организации, осуществляющие свою деятельность в РФ через постоянные представительства и (или) получающие доходы от источников в </w:t>
      </w:r>
      <w:r w:rsidR="00C900BE" w:rsidRPr="007728CE">
        <w:t>России.</w:t>
      </w:r>
    </w:p>
    <w:p w:rsidR="00D8411C" w:rsidRPr="007728CE" w:rsidRDefault="00D8411C" w:rsidP="00BB6179">
      <w:pPr>
        <w:pStyle w:val="af"/>
        <w:keepNext/>
        <w:widowControl w:val="0"/>
      </w:pPr>
      <w:r w:rsidRPr="007728CE">
        <w:t>Объектом налогообложения по налогу на прибыль организаций признается прибыль, полученная налогоплательщиком.</w:t>
      </w:r>
    </w:p>
    <w:p w:rsidR="00D8411C" w:rsidRPr="007728CE" w:rsidRDefault="00D8411C" w:rsidP="00BB6179">
      <w:pPr>
        <w:pStyle w:val="af"/>
        <w:keepNext/>
        <w:widowControl w:val="0"/>
      </w:pPr>
      <w:r w:rsidRPr="007728CE">
        <w:t>Налогоплательщик уменьшает полученные доходы на сумму произведенных расходов.</w:t>
      </w:r>
    </w:p>
    <w:p w:rsidR="00D8411C" w:rsidRPr="007728CE" w:rsidRDefault="00D8411C" w:rsidP="00BB6179">
      <w:pPr>
        <w:pStyle w:val="af"/>
        <w:keepNext/>
        <w:widowControl w:val="0"/>
      </w:pPr>
      <w:r w:rsidRPr="007728CE">
        <w:t>Налоговой базой для целей настоящей главы признается денежное выражение прибыли подлежащей налогообложению.</w:t>
      </w:r>
    </w:p>
    <w:p w:rsidR="00D8411C" w:rsidRPr="007728CE" w:rsidRDefault="00D8411C" w:rsidP="00BB6179">
      <w:pPr>
        <w:pStyle w:val="af"/>
        <w:keepNext/>
        <w:widowControl w:val="0"/>
      </w:pPr>
      <w:r w:rsidRPr="007728CE">
        <w:t>Доходы и расходы налогоплательщика учитываются в денежной форме.</w:t>
      </w:r>
    </w:p>
    <w:p w:rsidR="00D8411C" w:rsidRPr="007728CE" w:rsidRDefault="00D8411C" w:rsidP="00BB6179">
      <w:pPr>
        <w:pStyle w:val="af"/>
        <w:keepNext/>
        <w:widowControl w:val="0"/>
      </w:pPr>
      <w:r w:rsidRPr="007728CE">
        <w:t>При определении налоговой базы прибыль, подлежащая налогообложению, определяется нарастающим итогом с начала налогового периода.</w:t>
      </w:r>
    </w:p>
    <w:p w:rsidR="00D8411C" w:rsidRPr="007728CE" w:rsidRDefault="00D8411C" w:rsidP="00BB6179">
      <w:pPr>
        <w:pStyle w:val="af"/>
        <w:keepNext/>
        <w:widowControl w:val="0"/>
      </w:pPr>
      <w:r w:rsidRPr="007728CE">
        <w:t>В случае если в отчетном (налоговом) периоде налогоплательщиком получен убыток, налоговая база признается равной нулю.</w:t>
      </w:r>
    </w:p>
    <w:p w:rsidR="00D8411C" w:rsidRPr="007728CE" w:rsidRDefault="00D8411C" w:rsidP="00BB6179">
      <w:pPr>
        <w:pStyle w:val="af"/>
        <w:keepNext/>
        <w:widowControl w:val="0"/>
      </w:pPr>
      <w:r w:rsidRPr="007728CE">
        <w:t>При исчислении налоговой базы не учитываются в составе доходов и расходов налогоплательщиков доходы и расходы, относящиеся к игорному бизнесу.</w:t>
      </w:r>
    </w:p>
    <w:p w:rsidR="00D8411C" w:rsidRPr="007728CE" w:rsidRDefault="00D8411C" w:rsidP="00BB6179">
      <w:pPr>
        <w:pStyle w:val="af"/>
        <w:keepNext/>
        <w:widowControl w:val="0"/>
      </w:pPr>
      <w:r w:rsidRPr="007728CE">
        <w:t>Налоговая став</w:t>
      </w:r>
      <w:r w:rsidR="001E020C" w:rsidRPr="007728CE">
        <w:t>ка устанавливается в размере 24</w:t>
      </w:r>
      <w:r w:rsidR="0097352D" w:rsidRPr="007728CE">
        <w:t xml:space="preserve">% </w:t>
      </w:r>
      <w:r w:rsidR="009E708B" w:rsidRPr="007728CE">
        <w:t>(6,5 зачисляется в федеральный бю</w:t>
      </w:r>
      <w:r w:rsidR="009C4DD6" w:rsidRPr="007728CE">
        <w:t xml:space="preserve">джет, </w:t>
      </w:r>
      <w:r w:rsidR="009E708B" w:rsidRPr="007728CE">
        <w:t>17,5</w:t>
      </w:r>
      <w:r w:rsidR="0097352D" w:rsidRPr="007728CE">
        <w:t>%</w:t>
      </w:r>
      <w:r w:rsidR="009E708B" w:rsidRPr="007728CE">
        <w:t>, зачисляется в бюджеты субъектов Российской Федерации).</w:t>
      </w:r>
    </w:p>
    <w:p w:rsidR="00D8411C" w:rsidRPr="007728CE" w:rsidRDefault="00D8411C" w:rsidP="00BB6179">
      <w:pPr>
        <w:pStyle w:val="af"/>
        <w:keepNext/>
        <w:widowControl w:val="0"/>
      </w:pPr>
      <w:r w:rsidRPr="007728CE">
        <w:t>Налоговым периодом по налогу признается календарный год.</w:t>
      </w:r>
    </w:p>
    <w:p w:rsidR="00D8411C" w:rsidRPr="007728CE" w:rsidRDefault="00D8411C" w:rsidP="00BB6179">
      <w:pPr>
        <w:pStyle w:val="af"/>
        <w:keepNext/>
        <w:widowControl w:val="0"/>
      </w:pPr>
      <w:r w:rsidRPr="007728CE">
        <w:t>Отчетными периодами по налогу признаются первый квартал, полугодие и девять месяцев календарного года.</w:t>
      </w:r>
    </w:p>
    <w:p w:rsidR="00D8411C" w:rsidRPr="007728CE" w:rsidRDefault="00D8411C" w:rsidP="00BB6179">
      <w:pPr>
        <w:pStyle w:val="af"/>
        <w:keepNext/>
        <w:widowControl w:val="0"/>
      </w:pPr>
      <w:r w:rsidRPr="007728CE">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D8411C" w:rsidRPr="007728CE" w:rsidRDefault="00D8411C" w:rsidP="00BB6179">
      <w:pPr>
        <w:pStyle w:val="af"/>
        <w:keepNext/>
        <w:widowControl w:val="0"/>
      </w:pPr>
      <w:r w:rsidRPr="007728CE">
        <w:t>Налог определяется как соответствующая налоговой ставке процентная доля налоговой базы.</w:t>
      </w:r>
    </w:p>
    <w:p w:rsidR="00D8411C" w:rsidRPr="007728CE" w:rsidRDefault="00D8411C" w:rsidP="00BB6179">
      <w:pPr>
        <w:pStyle w:val="af"/>
        <w:keepNext/>
        <w:widowControl w:val="0"/>
      </w:pPr>
      <w:r w:rsidRPr="007728CE">
        <w:t>По итогам каждого отчетного (налогового) периода,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w:t>
      </w:r>
    </w:p>
    <w:p w:rsidR="00D8411C" w:rsidRPr="007728CE" w:rsidRDefault="00D8411C" w:rsidP="00BB6179">
      <w:pPr>
        <w:pStyle w:val="af"/>
        <w:keepNext/>
        <w:widowControl w:val="0"/>
      </w:pPr>
      <w:r w:rsidRPr="007728CE">
        <w:t>Налогоплательщики имеют право перейти на исчисление ежемесячных авансовых платежей исходя из фактически полученной прибыли, подлежащей исчислению. В этом случае исчисление сумм авансовых платежей производится налогоплательщиками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w:t>
      </w:r>
    </w:p>
    <w:p w:rsidR="00D8411C" w:rsidRPr="007728CE" w:rsidRDefault="00D8411C" w:rsidP="00BB6179">
      <w:pPr>
        <w:pStyle w:val="af"/>
        <w:keepNext/>
        <w:widowControl w:val="0"/>
      </w:pPr>
      <w:r w:rsidRPr="007728CE">
        <w:t>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w:t>
      </w:r>
    </w:p>
    <w:p w:rsidR="00D8411C" w:rsidRPr="007728CE" w:rsidRDefault="00D8411C" w:rsidP="00BB6179">
      <w:pPr>
        <w:pStyle w:val="af"/>
        <w:keepNext/>
        <w:widowControl w:val="0"/>
      </w:pPr>
      <w:r w:rsidRPr="007728CE">
        <w:t>Налогоплательщики, исчисляющие ежемесячные авансовые платежи по фактически полученной прибыли, уплачивают авансовые платежи не позднее 28-го числа месяца, следующего за месяцем, по итогам которого производится исчисление налога.</w:t>
      </w:r>
    </w:p>
    <w:p w:rsidR="00D8411C" w:rsidRPr="007728CE" w:rsidRDefault="00D8411C" w:rsidP="00BB6179">
      <w:pPr>
        <w:pStyle w:val="af"/>
        <w:keepNext/>
        <w:widowControl w:val="0"/>
      </w:pPr>
      <w:r w:rsidRPr="007728CE">
        <w:t>По итогам отчетного (налогового) периода суммы ежемесячных авансовых платежей, уплаченных в течение отчетного (налогового) периода, засчитываются при уплате авансовых платежей по итогам отчетного периода. Авансовые платежи по итогам отчетного периода засчитываются в счет уплаты налога по итогам налогового периода.</w:t>
      </w:r>
    </w:p>
    <w:p w:rsidR="00D8411C" w:rsidRPr="007728CE" w:rsidRDefault="00D8411C" w:rsidP="00BB6179">
      <w:pPr>
        <w:pStyle w:val="af"/>
        <w:keepNext/>
        <w:widowControl w:val="0"/>
      </w:pPr>
      <w:r w:rsidRPr="007728CE">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w:t>
      </w:r>
    </w:p>
    <w:p w:rsidR="00D8411C" w:rsidRPr="007728CE" w:rsidRDefault="00D8411C" w:rsidP="00BB6179">
      <w:pPr>
        <w:pStyle w:val="af"/>
        <w:keepNext/>
        <w:widowControl w:val="0"/>
      </w:pPr>
      <w:r w:rsidRPr="007728CE">
        <w:t>Налогоплательщики исчисляют налоговую базу по итогам каждого отчетного (налогового) периода на основе данных налогового учета.</w:t>
      </w:r>
    </w:p>
    <w:p w:rsidR="00FA366F" w:rsidRPr="007728CE" w:rsidRDefault="00FA366F" w:rsidP="00BB6179">
      <w:pPr>
        <w:pStyle w:val="af"/>
        <w:keepNext/>
        <w:widowControl w:val="0"/>
      </w:pPr>
      <w:r w:rsidRPr="007728CE">
        <w:t>Транспортный налог устанавливается НК</w:t>
      </w:r>
      <w:r w:rsidR="000A22EA" w:rsidRPr="007728CE">
        <w:t xml:space="preserve"> </w:t>
      </w:r>
      <w:r w:rsidRPr="007728CE">
        <w:t>РФ и законами субъектов РФ налоге, вводится в действие в соответствии с НК</w:t>
      </w:r>
      <w:r w:rsidR="000A22EA" w:rsidRPr="007728CE">
        <w:t xml:space="preserve"> </w:t>
      </w:r>
      <w:r w:rsidRPr="007728CE">
        <w:t>РФ и законами субъектов Российской Федерации о налоге и обязателен к уплате на территории соответствующего субъекта РФ.</w:t>
      </w:r>
    </w:p>
    <w:p w:rsidR="00D6693F" w:rsidRDefault="00FA366F" w:rsidP="00BB6179">
      <w:pPr>
        <w:pStyle w:val="af"/>
        <w:keepNext/>
        <w:widowControl w:val="0"/>
      </w:pPr>
      <w:r w:rsidRPr="007728CE">
        <w:t>Налогоплательщиками налога признаются лица, на которых в соответствии с законодательством РФ зарегистрированы транспортные средства, признаваемые объектом налогообложения.</w:t>
      </w:r>
    </w:p>
    <w:p w:rsidR="00FA366F" w:rsidRPr="007728CE" w:rsidRDefault="00FA366F" w:rsidP="00BB6179">
      <w:pPr>
        <w:pStyle w:val="af"/>
        <w:keepNext/>
        <w:widowControl w:val="0"/>
      </w:pPr>
      <w:r w:rsidRPr="007728CE">
        <w:t xml:space="preserve">Объектом налогообложения признаются автомобили, мотоциклы, мотороллеры, автобусы и </w:t>
      </w:r>
      <w:r w:rsidR="001A3EFA" w:rsidRPr="007728CE">
        <w:t>д</w:t>
      </w:r>
      <w:r w:rsidR="00B23E69" w:rsidRPr="007728CE">
        <w:t xml:space="preserve">ругие </w:t>
      </w:r>
      <w:r w:rsidRPr="007728CE">
        <w:t>транспортные</w:t>
      </w:r>
      <w:r w:rsidR="00B23E69" w:rsidRPr="007728CE">
        <w:t xml:space="preserve"> средства</w:t>
      </w:r>
      <w:r w:rsidRPr="007728CE">
        <w:t>, зарегистрированные в установленном порядке в соответствии с законодательством РФ</w:t>
      </w:r>
      <w:r w:rsidR="00B23E69" w:rsidRPr="007728CE">
        <w:t>.</w:t>
      </w:r>
    </w:p>
    <w:p w:rsidR="00FA366F" w:rsidRPr="007728CE" w:rsidRDefault="00FA366F" w:rsidP="00BB6179">
      <w:pPr>
        <w:pStyle w:val="af"/>
        <w:keepNext/>
        <w:widowControl w:val="0"/>
      </w:pPr>
      <w:r w:rsidRPr="007728CE">
        <w:t>Налоговая база определяется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w:t>
      </w:r>
    </w:p>
    <w:p w:rsidR="00FA366F" w:rsidRPr="007728CE" w:rsidRDefault="00FA366F" w:rsidP="00BB6179">
      <w:pPr>
        <w:pStyle w:val="af"/>
        <w:keepNext/>
        <w:widowControl w:val="0"/>
      </w:pPr>
      <w:r w:rsidRPr="007728CE">
        <w:t>Уплата налога и авансовых платежей по налогу производится налогоплательщиками по месту нахождения транспортных средств.</w:t>
      </w:r>
    </w:p>
    <w:p w:rsidR="007846B6" w:rsidRPr="007728CE" w:rsidRDefault="00FA366F" w:rsidP="00BB6179">
      <w:pPr>
        <w:pStyle w:val="af"/>
        <w:keepNext/>
        <w:widowControl w:val="0"/>
      </w:pPr>
      <w:r w:rsidRPr="007728CE">
        <w:t>В течение налогового периода налогоплательщики, являющиеся организациями, уплачивают авансовые платежи по налогу</w:t>
      </w:r>
      <w:r w:rsidR="007846B6" w:rsidRPr="007728CE">
        <w:t>.</w:t>
      </w:r>
    </w:p>
    <w:p w:rsidR="00FA366F" w:rsidRPr="007728CE" w:rsidRDefault="00FA366F" w:rsidP="00BB6179">
      <w:pPr>
        <w:pStyle w:val="af"/>
        <w:keepNext/>
        <w:widowControl w:val="0"/>
      </w:pPr>
      <w:r w:rsidRPr="007728CE">
        <w:t>Налогоплательщики, являющиеся физическими лицами, уплачивают транспортный налог на основании налогового уведомления, направляемого налоговым органом.</w:t>
      </w:r>
    </w:p>
    <w:p w:rsidR="00FA366F" w:rsidRPr="007728CE" w:rsidRDefault="00FA366F" w:rsidP="00BB6179">
      <w:pPr>
        <w:pStyle w:val="af"/>
        <w:keepNext/>
        <w:widowControl w:val="0"/>
      </w:pPr>
      <w:r w:rsidRPr="007728CE">
        <w:t>Налогоплательщики, являющиеся организациями, по истечении налогового периода представляют в налоговый орган по месту нахождения транспортных средств налоговую декларацию по налогу.</w:t>
      </w:r>
    </w:p>
    <w:p w:rsidR="00FA366F" w:rsidRPr="007728CE" w:rsidRDefault="00FA366F" w:rsidP="00BB6179">
      <w:pPr>
        <w:pStyle w:val="af"/>
        <w:keepNext/>
        <w:widowControl w:val="0"/>
      </w:pPr>
      <w:r w:rsidRPr="007728CE">
        <w:t>Налогоплательщики, являющиеся организациями и уплачивающие в течение налогового периода авансовые платежи по налогу, по истечении каждого отчетного периода представляют в налоговый орган по месту нахождения транспортных средств налоговый расчет по авансовым платежам по налогу.</w:t>
      </w:r>
    </w:p>
    <w:p w:rsidR="00FA366F" w:rsidRPr="007728CE" w:rsidRDefault="00FA366F" w:rsidP="00BB6179">
      <w:pPr>
        <w:pStyle w:val="af"/>
        <w:keepNext/>
        <w:widowControl w:val="0"/>
      </w:pPr>
      <w:r w:rsidRPr="007728CE">
        <w:t>Налоговые декларации по налогу представляются налогоплательщиками не позднее 1 февраля года, следующего за истекшим налоговым периодом.</w:t>
      </w:r>
    </w:p>
    <w:p w:rsidR="00FA366F" w:rsidRPr="007728CE" w:rsidRDefault="00FA366F" w:rsidP="00BB6179">
      <w:pPr>
        <w:pStyle w:val="af"/>
        <w:keepNext/>
        <w:widowControl w:val="0"/>
      </w:pPr>
      <w:r w:rsidRPr="007728CE">
        <w:t>Налоговые расчеты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905E8C" w:rsidRPr="007728CE" w:rsidRDefault="00905E8C" w:rsidP="00BB6179">
      <w:pPr>
        <w:pStyle w:val="af"/>
        <w:keepNext/>
        <w:widowControl w:val="0"/>
      </w:pPr>
      <w:r w:rsidRPr="007728CE">
        <w:t>Налогоплательщиками налога на игорный бизнес признаются организации или индивидуальные предприниматели, осуществляющие предпринимательскую деятельность в сфере игорного бизнеса.</w:t>
      </w:r>
    </w:p>
    <w:p w:rsidR="00905E8C" w:rsidRPr="007728CE" w:rsidRDefault="00905E8C" w:rsidP="00BB6179">
      <w:pPr>
        <w:pStyle w:val="af"/>
        <w:keepNext/>
        <w:widowControl w:val="0"/>
      </w:pPr>
      <w:r w:rsidRPr="007728CE">
        <w:t>Объектами налогообло</w:t>
      </w:r>
      <w:r w:rsidR="000A22EA" w:rsidRPr="007728CE">
        <w:t>жения признаются: игровой стол, игровой автомат,</w:t>
      </w:r>
      <w:r w:rsidR="00D6693F">
        <w:t xml:space="preserve"> </w:t>
      </w:r>
      <w:r w:rsidRPr="007728CE">
        <w:t>касса тотализатора</w:t>
      </w:r>
      <w:r w:rsidR="000A22EA" w:rsidRPr="007728CE">
        <w:t>,</w:t>
      </w:r>
      <w:r w:rsidRPr="007728CE">
        <w:t xml:space="preserve"> касса букмекерской конторы.</w:t>
      </w:r>
    </w:p>
    <w:p w:rsidR="00905E8C" w:rsidRPr="007728CE" w:rsidRDefault="00905E8C" w:rsidP="00BB6179">
      <w:pPr>
        <w:pStyle w:val="af"/>
        <w:keepNext/>
        <w:widowControl w:val="0"/>
      </w:pPr>
      <w:r w:rsidRPr="007728CE">
        <w:t>По каждому из объектов налогообложения,</w:t>
      </w:r>
      <w:r w:rsidR="00D6693F">
        <w:t xml:space="preserve"> </w:t>
      </w:r>
      <w:r w:rsidRPr="007728CE">
        <w:t>налоговая база определяется отдельно как общее количество соответствующих объектов налогообложения.</w:t>
      </w:r>
    </w:p>
    <w:p w:rsidR="00905E8C" w:rsidRPr="007728CE" w:rsidRDefault="00905E8C" w:rsidP="00BB6179">
      <w:pPr>
        <w:pStyle w:val="af"/>
        <w:keepNext/>
        <w:widowControl w:val="0"/>
      </w:pPr>
      <w:r w:rsidRPr="007728CE">
        <w:t>Налоговым периодом признается календарный месяц.</w:t>
      </w:r>
    </w:p>
    <w:p w:rsidR="00905E8C" w:rsidRPr="007728CE" w:rsidRDefault="00905E8C" w:rsidP="00BB6179">
      <w:pPr>
        <w:pStyle w:val="af"/>
        <w:keepNext/>
        <w:widowControl w:val="0"/>
      </w:pPr>
      <w:r w:rsidRPr="007728CE">
        <w:t>Налоговые ставки устанавливаются законами субъектов Российской Федерации в пределах установленных НК</w:t>
      </w:r>
      <w:r w:rsidR="00E14F55" w:rsidRPr="007728CE">
        <w:t xml:space="preserve"> </w:t>
      </w:r>
      <w:r w:rsidRPr="007728CE">
        <w:t>РФ.</w:t>
      </w:r>
    </w:p>
    <w:p w:rsidR="00905E8C" w:rsidRPr="007728CE" w:rsidRDefault="00905E8C" w:rsidP="00BB6179">
      <w:pPr>
        <w:pStyle w:val="af"/>
        <w:keepNext/>
        <w:widowControl w:val="0"/>
      </w:pPr>
      <w:r w:rsidRPr="007728CE">
        <w:t>Сумма налога исчисляется налогоплательщиком самостоятельно как произведение налоговой базы, установленной по каждому объекту налогообложения, и ставки налога, установленной для каждого объекта налогообложения.</w:t>
      </w:r>
    </w:p>
    <w:p w:rsidR="00905E8C" w:rsidRPr="007728CE" w:rsidRDefault="00905E8C" w:rsidP="00BB6179">
      <w:pPr>
        <w:pStyle w:val="af"/>
        <w:keepNext/>
        <w:widowControl w:val="0"/>
      </w:pPr>
      <w:r w:rsidRPr="007728CE">
        <w:t>Налоговая декларация за истекший налоговый период представляется налогоплательщиком в налоговый орган по месту регистрации объектов налогообложения не позднее 20-го числа месяца, следующего за истекшим налоговым периодом.</w:t>
      </w:r>
    </w:p>
    <w:p w:rsidR="00905E8C" w:rsidRPr="007728CE" w:rsidRDefault="00905E8C" w:rsidP="00BB6179">
      <w:pPr>
        <w:pStyle w:val="af"/>
        <w:keepNext/>
        <w:widowControl w:val="0"/>
      </w:pPr>
      <w:r w:rsidRPr="007728CE">
        <w:t>Налог, подлежащий уплате по итогам налогового периода, уплачивается налогоплательщиком по месту регистрации в налоговом о</w:t>
      </w:r>
      <w:r w:rsidR="00505B90" w:rsidRPr="007728CE">
        <w:t xml:space="preserve">ргане объектов налогообложения в соответствии с </w:t>
      </w:r>
      <w:r w:rsidRPr="007728CE">
        <w:t>пункт</w:t>
      </w:r>
      <w:r w:rsidR="00505B90" w:rsidRPr="007728CE">
        <w:t xml:space="preserve">ом </w:t>
      </w:r>
      <w:r w:rsidRPr="007728CE">
        <w:t>1 статья 366 НК</w:t>
      </w:r>
      <w:r w:rsidR="00505B90" w:rsidRPr="007728CE">
        <w:t xml:space="preserve"> </w:t>
      </w:r>
      <w:r w:rsidRPr="007728CE">
        <w:t>РФ, не позднее срока, установленного для подачи налоговой декларации за соответствующий налоговый период.</w:t>
      </w:r>
    </w:p>
    <w:p w:rsidR="00D6693F" w:rsidRDefault="00736796" w:rsidP="00BB6179">
      <w:pPr>
        <w:pStyle w:val="af"/>
        <w:keepNext/>
        <w:widowControl w:val="0"/>
      </w:pPr>
      <w:r w:rsidRPr="007728CE">
        <w:t>Налог на имущество организаций</w:t>
      </w:r>
      <w:r w:rsidR="00785797" w:rsidRPr="007728CE">
        <w:t xml:space="preserve"> </w:t>
      </w:r>
      <w:r w:rsidR="00646C0F" w:rsidRPr="007728CE">
        <w:t xml:space="preserve">является </w:t>
      </w:r>
      <w:r w:rsidR="00785797" w:rsidRPr="007728CE">
        <w:t>одн</w:t>
      </w:r>
      <w:r w:rsidR="00646C0F" w:rsidRPr="007728CE">
        <w:t xml:space="preserve">им </w:t>
      </w:r>
      <w:r w:rsidR="00785797" w:rsidRPr="007728CE">
        <w:t>из</w:t>
      </w:r>
      <w:r w:rsidR="00646C0F" w:rsidRPr="007728CE">
        <w:t xml:space="preserve"> стабильных и крупных источников </w:t>
      </w:r>
      <w:r w:rsidR="00A57AC2" w:rsidRPr="007728CE">
        <w:t>доходов региональных бюджетов РФ</w:t>
      </w:r>
      <w:r w:rsidR="00785797" w:rsidRPr="007728CE">
        <w:t>.</w:t>
      </w:r>
      <w:r w:rsidRPr="007728CE">
        <w:t xml:space="preserve"> </w:t>
      </w:r>
      <w:r w:rsidR="00905E8C" w:rsidRPr="007728CE">
        <w:t>Налогоплательщиками налога приз</w:t>
      </w:r>
      <w:r w:rsidR="00505B90" w:rsidRPr="007728CE">
        <w:t xml:space="preserve">наются: российские и </w:t>
      </w:r>
      <w:r w:rsidR="00905E8C" w:rsidRPr="007728CE">
        <w:t>иностранные организации, осуществляющие деятельность в РФ</w:t>
      </w:r>
      <w:r w:rsidR="00A57AC2" w:rsidRPr="007728CE">
        <w:t xml:space="preserve"> </w:t>
      </w:r>
      <w:r w:rsidR="00905E8C" w:rsidRPr="007728CE">
        <w:t>через постоянные представительства и (или) имеющие в собственности недвижимое имущество на территории РФ</w:t>
      </w:r>
      <w:r w:rsidR="00A57AC2" w:rsidRPr="007728CE">
        <w:t>, на континентальном шельфе Р</w:t>
      </w:r>
      <w:r w:rsidR="00905E8C" w:rsidRPr="007728CE">
        <w:t>Ф и в исключительной экономической зоне</w:t>
      </w:r>
      <w:r w:rsidR="00A57AC2" w:rsidRPr="007728CE">
        <w:t xml:space="preserve"> РФ.</w:t>
      </w:r>
    </w:p>
    <w:p w:rsidR="00905E8C" w:rsidRPr="007728CE" w:rsidRDefault="00905E8C" w:rsidP="00BB6179">
      <w:pPr>
        <w:pStyle w:val="af"/>
        <w:keepNext/>
        <w:widowControl w:val="0"/>
      </w:pPr>
      <w:r w:rsidRPr="007728CE">
        <w:t>Объектом налогообложения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p>
    <w:p w:rsidR="00905E8C" w:rsidRPr="007728CE" w:rsidRDefault="00905E8C" w:rsidP="00BB6179">
      <w:pPr>
        <w:pStyle w:val="af"/>
        <w:keepNext/>
        <w:widowControl w:val="0"/>
      </w:pPr>
      <w:r w:rsidRPr="007728CE">
        <w:t>Налоговая база определяется как среднегодовая стоимость имущества, признаваемого объектом налогообложения.</w:t>
      </w:r>
    </w:p>
    <w:p w:rsidR="00905E8C" w:rsidRPr="007728CE" w:rsidRDefault="00905E8C" w:rsidP="00BB6179">
      <w:pPr>
        <w:pStyle w:val="af"/>
        <w:keepNext/>
        <w:widowControl w:val="0"/>
      </w:pPr>
      <w:r w:rsidRPr="007728CE">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905E8C" w:rsidRPr="007728CE" w:rsidRDefault="00905E8C" w:rsidP="00BB6179">
      <w:pPr>
        <w:pStyle w:val="af"/>
        <w:keepNext/>
        <w:widowControl w:val="0"/>
      </w:pPr>
      <w:r w:rsidRPr="007728CE">
        <w:t>Налоговым периодом признается календарный год.</w:t>
      </w:r>
    </w:p>
    <w:p w:rsidR="00905E8C" w:rsidRPr="007728CE" w:rsidRDefault="00905E8C" w:rsidP="00BB6179">
      <w:pPr>
        <w:pStyle w:val="af"/>
        <w:keepNext/>
        <w:widowControl w:val="0"/>
      </w:pPr>
      <w:r w:rsidRPr="007728CE">
        <w:t>Отчетными периодами признаются первый квартал, полугодие и девять месяцев календарного года.</w:t>
      </w:r>
    </w:p>
    <w:p w:rsidR="00D6693F" w:rsidRDefault="00905E8C" w:rsidP="00BB6179">
      <w:pPr>
        <w:pStyle w:val="af"/>
        <w:keepNext/>
        <w:widowControl w:val="0"/>
      </w:pPr>
      <w:r w:rsidRPr="007728CE">
        <w:t>Налоговые ставки устанавливаются законами субъектов Р</w:t>
      </w:r>
      <w:r w:rsidR="00A57AC2" w:rsidRPr="007728CE">
        <w:t>Ф</w:t>
      </w:r>
      <w:r w:rsidRPr="007728CE">
        <w:t xml:space="preserve"> и не могут превышать 2,2 процента.</w:t>
      </w:r>
    </w:p>
    <w:p w:rsidR="00905E8C" w:rsidRPr="007728CE" w:rsidRDefault="00905E8C" w:rsidP="00BB6179">
      <w:pPr>
        <w:pStyle w:val="af"/>
        <w:keepNext/>
        <w:widowControl w:val="0"/>
      </w:pPr>
      <w:r w:rsidRPr="007728CE">
        <w:t>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905E8C" w:rsidRPr="007728CE" w:rsidRDefault="00905E8C" w:rsidP="00BB6179">
      <w:pPr>
        <w:pStyle w:val="af"/>
        <w:keepNext/>
        <w:widowControl w:val="0"/>
      </w:pPr>
      <w:r w:rsidRPr="007728CE">
        <w:t>Освобождаются от налогообложения лишь определенные категории юридических лиц.</w:t>
      </w:r>
    </w:p>
    <w:p w:rsidR="00905E8C" w:rsidRPr="007728CE" w:rsidRDefault="00905E8C" w:rsidP="00BB6179">
      <w:pPr>
        <w:pStyle w:val="af"/>
        <w:keepNext/>
        <w:widowControl w:val="0"/>
      </w:pPr>
      <w:r w:rsidRPr="007728CE">
        <w:t>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w:t>
      </w:r>
    </w:p>
    <w:p w:rsidR="00905E8C" w:rsidRPr="007728CE" w:rsidRDefault="00905E8C" w:rsidP="00BB6179">
      <w:pPr>
        <w:pStyle w:val="af"/>
        <w:keepNext/>
        <w:widowControl w:val="0"/>
      </w:pPr>
      <w:r w:rsidRPr="007728CE">
        <w:t>Сумма налога, подлежащая уплате в бюджет по итогам налогового периода, определяется как разница между суммой налога, исчисленной, и суммами авансовых платежей по налогу, исчисленных в течение налогового периода.</w:t>
      </w:r>
    </w:p>
    <w:p w:rsidR="00905E8C" w:rsidRPr="007728CE" w:rsidRDefault="00905E8C" w:rsidP="00BB6179">
      <w:pPr>
        <w:pStyle w:val="af"/>
        <w:keepNext/>
        <w:widowControl w:val="0"/>
      </w:pPr>
      <w:r w:rsidRPr="007728CE">
        <w:t>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определенной за отчетный период.</w:t>
      </w:r>
    </w:p>
    <w:p w:rsidR="00905E8C" w:rsidRPr="007728CE" w:rsidRDefault="00905E8C" w:rsidP="00BB6179">
      <w:pPr>
        <w:pStyle w:val="af"/>
        <w:keepNext/>
        <w:widowControl w:val="0"/>
      </w:pPr>
      <w:r w:rsidRPr="007728CE">
        <w:t>Налог и авансовые платежи по налогу подлежат уплате налогоплательщиками в порядке и сроки, которые установлены законами субъектов Российской Федерации.</w:t>
      </w:r>
    </w:p>
    <w:p w:rsidR="00905E8C" w:rsidRPr="007728CE" w:rsidRDefault="00905E8C" w:rsidP="00BB6179">
      <w:pPr>
        <w:pStyle w:val="af"/>
        <w:keepNext/>
        <w:widowControl w:val="0"/>
      </w:pPr>
      <w:r w:rsidRPr="007728CE">
        <w:t>В течение налогового периода налогоплательщики уплачивают авансовые платежи по налогу, если законом субъекта Российской Федерации не предусмотрено иное. По истечении налогового периода налогоплательщики уплачивают сумму налога.</w:t>
      </w:r>
    </w:p>
    <w:p w:rsidR="00905E8C" w:rsidRPr="007728CE" w:rsidRDefault="00905E8C" w:rsidP="00BB6179">
      <w:pPr>
        <w:pStyle w:val="af"/>
        <w:keepNext/>
        <w:widowControl w:val="0"/>
      </w:pPr>
      <w:r w:rsidRPr="007728CE">
        <w:t>В отношении имущества, находящегося на балансе российской организации, налог и авансовые платежи по налогу подлежат уплате в бюджет по местонахождению указанной организации.</w:t>
      </w:r>
    </w:p>
    <w:p w:rsidR="00D6693F" w:rsidRDefault="00905E8C" w:rsidP="00BB6179">
      <w:pPr>
        <w:pStyle w:val="af"/>
        <w:keepNext/>
        <w:widowControl w:val="0"/>
      </w:pPr>
      <w:r w:rsidRPr="007728CE">
        <w:t>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налоговые расчеты по авансовым платежам по налогу и налоговую декларацию по налогу.</w:t>
      </w:r>
    </w:p>
    <w:p w:rsidR="00905E8C" w:rsidRPr="007728CE" w:rsidRDefault="00905E8C" w:rsidP="00BB6179">
      <w:pPr>
        <w:pStyle w:val="af"/>
        <w:keepNext/>
        <w:widowControl w:val="0"/>
      </w:pPr>
      <w:r w:rsidRPr="007728CE">
        <w:t>Налогоплательщики представляют налоговые расчеты по авансовым платежам по налогу не позднее 30 дней с даты окончания соответствующего отчетного периода.</w:t>
      </w:r>
    </w:p>
    <w:p w:rsidR="003E53ED" w:rsidRPr="007728CE" w:rsidRDefault="00905E8C" w:rsidP="00BB6179">
      <w:pPr>
        <w:pStyle w:val="af"/>
        <w:keepNext/>
        <w:widowControl w:val="0"/>
      </w:pPr>
      <w:r w:rsidRPr="007728CE">
        <w:t>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w:t>
      </w:r>
    </w:p>
    <w:p w:rsidR="00D6693F" w:rsidRDefault="003E40E2" w:rsidP="00BB6179">
      <w:pPr>
        <w:pStyle w:val="af"/>
        <w:keepNext/>
        <w:widowControl w:val="0"/>
      </w:pPr>
      <w:r w:rsidRPr="007728CE">
        <w:t xml:space="preserve">Использование земли в России платное, </w:t>
      </w:r>
      <w:r w:rsidR="00F679DE" w:rsidRPr="007728CE">
        <w:t>формами платы за землю являются</w:t>
      </w:r>
      <w:r w:rsidRPr="007728CE">
        <w:t xml:space="preserve"> земельный налог, арендная плата, а также нормативная цена земли. Порядок исчисления и уплаты регламентируется Земельным кодексом РФ.</w:t>
      </w:r>
    </w:p>
    <w:p w:rsidR="003E53ED" w:rsidRPr="007728CE" w:rsidRDefault="003E53ED" w:rsidP="00BB6179">
      <w:pPr>
        <w:pStyle w:val="af"/>
        <w:keepNext/>
        <w:widowControl w:val="0"/>
      </w:pPr>
      <w:r w:rsidRPr="007728CE">
        <w:t>Налогоплательщиками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3E53ED" w:rsidRPr="007728CE" w:rsidRDefault="003E53ED" w:rsidP="00BB6179">
      <w:pPr>
        <w:pStyle w:val="af"/>
        <w:keepNext/>
        <w:widowControl w:val="0"/>
      </w:pPr>
      <w:r w:rsidRPr="007728CE">
        <w:t>Объектом налогообложения признаются земельные участки, расположенные в пределах муниципального образования, на территории которого введен налог.</w:t>
      </w:r>
    </w:p>
    <w:p w:rsidR="003E53ED" w:rsidRPr="007728CE" w:rsidRDefault="003E53ED" w:rsidP="00BB6179">
      <w:pPr>
        <w:pStyle w:val="af"/>
        <w:keepNext/>
        <w:widowControl w:val="0"/>
      </w:pPr>
      <w:r w:rsidRPr="007728CE">
        <w:t>Налоговая база определяется как кадастровая стоимость земельных участков.</w:t>
      </w:r>
    </w:p>
    <w:p w:rsidR="003E53ED" w:rsidRPr="007728CE" w:rsidRDefault="003E53ED" w:rsidP="00BB6179">
      <w:pPr>
        <w:pStyle w:val="af"/>
        <w:keepNext/>
        <w:widowControl w:val="0"/>
      </w:pPr>
      <w:r w:rsidRPr="007728CE">
        <w:t>Кадастровая стоимость земельного участка определяется в соответствии с земельным законодательством Российской Федерации.</w:t>
      </w:r>
    </w:p>
    <w:p w:rsidR="00D6693F" w:rsidRDefault="003E53ED" w:rsidP="00BB6179">
      <w:pPr>
        <w:pStyle w:val="af"/>
        <w:keepNext/>
        <w:widowControl w:val="0"/>
      </w:pPr>
      <w:r w:rsidRPr="007728CE">
        <w:t>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3E53ED" w:rsidRPr="007728CE" w:rsidRDefault="003E53ED" w:rsidP="00BB6179">
      <w:pPr>
        <w:pStyle w:val="af"/>
        <w:keepNext/>
        <w:widowControl w:val="0"/>
      </w:pPr>
      <w:r w:rsidRPr="007728CE">
        <w:t>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3E53ED" w:rsidRPr="007728CE" w:rsidRDefault="003E53ED" w:rsidP="00BB6179">
      <w:pPr>
        <w:pStyle w:val="af"/>
        <w:keepNext/>
        <w:widowControl w:val="0"/>
      </w:pPr>
      <w:r w:rsidRPr="007728CE">
        <w:t>Налогоплательщики-организации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w:t>
      </w:r>
    </w:p>
    <w:p w:rsidR="003E53ED" w:rsidRPr="007728CE" w:rsidRDefault="003E53ED" w:rsidP="00BB6179">
      <w:pPr>
        <w:pStyle w:val="af"/>
        <w:keepNext/>
        <w:widowControl w:val="0"/>
      </w:pPr>
      <w:r w:rsidRPr="007728CE">
        <w:t>Налогоплательщики - физические лица, являющиеся индивидуальными предпринимателями, определяют налоговую базу самостоятельно в отношении земельных участков, используемых ими в предпринимательской деятельности, на основании сведений государственного земельного кадастра о каждом земельном участке, принадлежащем им на праве собственности, праве постоянного (бессрочного) пользования или праве пожизненного наследуемого владения. Налоговая база, определяется налоговыми органами на основании сведений, которые представляются в налоговые органы органами, осуществляющими ведение государственного земельного кадастра, органами, осуществляющими регистрацию прав на недвижимое имущество и сделок с ним, и органами муниципальных образований.</w:t>
      </w:r>
    </w:p>
    <w:p w:rsidR="003E53ED" w:rsidRPr="007728CE" w:rsidRDefault="003E53ED" w:rsidP="00BB6179">
      <w:pPr>
        <w:pStyle w:val="af"/>
        <w:keepNext/>
        <w:widowControl w:val="0"/>
      </w:pPr>
      <w:r w:rsidRPr="007728CE">
        <w:t>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w:t>
      </w:r>
      <w:r w:rsidR="00F00EEA" w:rsidRPr="007728CE">
        <w:t xml:space="preserve">е в общей долевой собственности либо </w:t>
      </w:r>
      <w:r w:rsidRPr="007728CE">
        <w:t>определяется для каждого из налогоплательщиков в равных долях.</w:t>
      </w:r>
    </w:p>
    <w:p w:rsidR="003E53ED" w:rsidRPr="007728CE" w:rsidRDefault="003E53ED" w:rsidP="00BB6179">
      <w:pPr>
        <w:pStyle w:val="af"/>
        <w:keepNext/>
        <w:widowControl w:val="0"/>
      </w:pPr>
      <w:r w:rsidRPr="007728CE">
        <w:t>Налоговым периодом признается календарный год.</w:t>
      </w:r>
    </w:p>
    <w:p w:rsidR="003E53ED" w:rsidRPr="007728CE" w:rsidRDefault="003E53ED" w:rsidP="00BB6179">
      <w:pPr>
        <w:pStyle w:val="af"/>
        <w:keepNext/>
        <w:widowControl w:val="0"/>
      </w:pPr>
      <w:r w:rsidRPr="007728CE">
        <w:t>Отчетными периодами для налогоплательщиков - организаций и физических лиц, являющихся индивидуальными предпринимателями, признаются первый квартал, полугодие и девять месяцев календарного года.</w:t>
      </w:r>
    </w:p>
    <w:p w:rsidR="003E53ED" w:rsidRPr="007728CE" w:rsidRDefault="003E53ED" w:rsidP="00BB6179">
      <w:pPr>
        <w:pStyle w:val="af"/>
        <w:keepNext/>
        <w:widowControl w:val="0"/>
      </w:pPr>
      <w:r w:rsidRPr="007728CE">
        <w:t xml:space="preserve">Налоговые ставки устанавливаются нормативными правовыми актами представительных органов муниципальных образований и не могут превышать </w:t>
      </w:r>
      <w:r w:rsidR="00A5208E" w:rsidRPr="007728CE">
        <w:t>лимиты,</w:t>
      </w:r>
      <w:r w:rsidRPr="007728CE">
        <w:t xml:space="preserve"> указанные в НК</w:t>
      </w:r>
      <w:r w:rsidR="004357AF" w:rsidRPr="007728CE">
        <w:t xml:space="preserve"> </w:t>
      </w:r>
      <w:r w:rsidRPr="007728CE">
        <w:t>РФ</w:t>
      </w:r>
      <w:r w:rsidR="004357AF" w:rsidRPr="007728CE">
        <w:t>.</w:t>
      </w:r>
    </w:p>
    <w:p w:rsidR="003E53ED" w:rsidRPr="007728CE" w:rsidRDefault="003E53ED" w:rsidP="00BB6179">
      <w:pPr>
        <w:pStyle w:val="af"/>
        <w:keepNext/>
        <w:widowControl w:val="0"/>
      </w:pPr>
      <w:r w:rsidRPr="007728CE">
        <w:t>Сумма налога исчисляется по истечении налогового периода как соответствующая налоговой ставке процентная доля налоговой базы.</w:t>
      </w:r>
    </w:p>
    <w:p w:rsidR="003E53ED" w:rsidRPr="007728CE" w:rsidRDefault="003E53ED" w:rsidP="00BB6179">
      <w:pPr>
        <w:pStyle w:val="af"/>
        <w:keepNext/>
        <w:widowControl w:val="0"/>
      </w:pPr>
      <w:r w:rsidRPr="007728CE">
        <w:t>Налогоплательщики-организации исчисляют сумму налога (сумму авансовых платежей по налогу) самостоятельно.</w:t>
      </w:r>
    </w:p>
    <w:p w:rsidR="003E53ED" w:rsidRPr="007728CE" w:rsidRDefault="003E53ED" w:rsidP="00BB6179">
      <w:pPr>
        <w:pStyle w:val="af"/>
        <w:keepNext/>
        <w:widowControl w:val="0"/>
      </w:pPr>
      <w:r w:rsidRPr="007728CE">
        <w:t>Налогоплательщики - физические лица, являющиеся индивидуальными предпринимателями, исчисляют сумму налога (сумму авансовых платежей по налогу) самостоятельно в отношении земельных участков, используемых ими в предпринимательской деятельности.</w:t>
      </w:r>
    </w:p>
    <w:p w:rsidR="003E53ED" w:rsidRPr="007728CE" w:rsidRDefault="003E53ED" w:rsidP="00BB6179">
      <w:pPr>
        <w:pStyle w:val="af"/>
        <w:keepNext/>
        <w:widowControl w:val="0"/>
      </w:pPr>
      <w:r w:rsidRPr="007728CE">
        <w:t>Сумма налога (сумма авансовых платежей по налогу), подлежащая уплате в бюджет налогоплательщиками, являющимися физическими лицами, исчисляется налоговыми органами.</w:t>
      </w:r>
    </w:p>
    <w:p w:rsidR="003E53ED" w:rsidRPr="007728CE" w:rsidRDefault="003E53ED" w:rsidP="00BB6179">
      <w:pPr>
        <w:pStyle w:val="af"/>
        <w:keepNext/>
        <w:widowControl w:val="0"/>
      </w:pPr>
      <w:r w:rsidRPr="007728CE">
        <w:t>Сумма налога, подлежащая уплате в бюджет по итогам налогового периода, определяется как разница между суммой налога, исчисленной и суммами подлежащих уплате в течение налогового периода авансовых платежей по налогу.</w:t>
      </w:r>
    </w:p>
    <w:p w:rsidR="003E53ED" w:rsidRPr="007728CE" w:rsidRDefault="003E53ED" w:rsidP="00BB6179">
      <w:pPr>
        <w:pStyle w:val="af"/>
        <w:keepNext/>
        <w:widowControl w:val="0"/>
      </w:pPr>
      <w:r w:rsidRPr="007728CE">
        <w:t>Налог и авансовые платежи по налогу подлежат уплате налогоплательщиками в порядке и сроки, которые установлены нормативными правовыми актами представительных органов муниципальных образований в соответствии с НК</w:t>
      </w:r>
      <w:r w:rsidR="00F96EDC" w:rsidRPr="007728CE">
        <w:t xml:space="preserve"> </w:t>
      </w:r>
      <w:r w:rsidRPr="007728CE">
        <w:t>РФ.</w:t>
      </w:r>
    </w:p>
    <w:p w:rsidR="003E53ED" w:rsidRPr="007728CE" w:rsidRDefault="003E53ED" w:rsidP="00BB6179">
      <w:pPr>
        <w:pStyle w:val="af"/>
        <w:keepNext/>
        <w:widowControl w:val="0"/>
      </w:pPr>
      <w:r w:rsidRPr="007728CE">
        <w:t>Налогоплательщики - организации или физические лица, являющиеся индивидуальными предпринимателями, по истечении налогового периода представляют в налоговый орган по месту нахождения земельного участка налоговую декларацию по налогу.</w:t>
      </w:r>
    </w:p>
    <w:p w:rsidR="003E53ED" w:rsidRPr="007728CE" w:rsidRDefault="003E53ED" w:rsidP="00BB6179">
      <w:pPr>
        <w:pStyle w:val="af"/>
        <w:keepNext/>
        <w:widowControl w:val="0"/>
      </w:pPr>
      <w:r w:rsidRPr="007728CE">
        <w:t>Налогоплательщики - организации или физические лица, являющиеся индивидуальными предпринимателями, уплачивающие в течение налогового периода авансовые платежи по налогу, по истечении отчетного периода представляют в налоговый орган по месту нахождения земельного участка налоговый расчет по авансовым платежам по налогу.</w:t>
      </w:r>
    </w:p>
    <w:p w:rsidR="003E53ED" w:rsidRPr="007728CE" w:rsidRDefault="003E53ED" w:rsidP="00BB6179">
      <w:pPr>
        <w:pStyle w:val="af"/>
        <w:keepNext/>
        <w:widowControl w:val="0"/>
      </w:pPr>
      <w:r w:rsidRPr="007728CE">
        <w:t>Налоговые декларации по налогу представляются налогоплательщиками не позднее 1 февраля года, следующего за истекшим налоговым периодом.</w:t>
      </w:r>
    </w:p>
    <w:p w:rsidR="003E53ED" w:rsidRPr="007728CE" w:rsidRDefault="003E53ED" w:rsidP="00BB6179">
      <w:pPr>
        <w:pStyle w:val="af"/>
        <w:keepNext/>
        <w:widowControl w:val="0"/>
      </w:pPr>
      <w:r w:rsidRPr="007728CE">
        <w:t>Расчеты сумм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0A3A94" w:rsidRPr="007728CE" w:rsidRDefault="000A3A94" w:rsidP="00BB6179">
      <w:pPr>
        <w:pStyle w:val="af"/>
        <w:keepNext/>
        <w:widowControl w:val="0"/>
      </w:pPr>
    </w:p>
    <w:p w:rsidR="00D6693F" w:rsidRDefault="00BB6179" w:rsidP="00BB6179">
      <w:pPr>
        <w:pStyle w:val="af"/>
        <w:keepNext/>
        <w:widowControl w:val="0"/>
      </w:pPr>
      <w:r>
        <w:br w:type="page"/>
      </w:r>
      <w:r w:rsidR="00085BB9" w:rsidRPr="007728CE">
        <w:t xml:space="preserve">1.3 Режимы </w:t>
      </w:r>
      <w:r w:rsidR="00041698" w:rsidRPr="007728CE">
        <w:t>налогообложения,</w:t>
      </w:r>
      <w:r w:rsidR="00DC5D94" w:rsidRPr="007728CE">
        <w:t xml:space="preserve"> </w:t>
      </w:r>
      <w:r w:rsidR="00041698" w:rsidRPr="007728CE">
        <w:t>существующие в России для субъектов</w:t>
      </w:r>
      <w:r w:rsidR="00DC5D94" w:rsidRPr="007728CE">
        <w:t xml:space="preserve"> малого предпринимательства</w:t>
      </w:r>
    </w:p>
    <w:p w:rsidR="00041698" w:rsidRPr="007728CE" w:rsidRDefault="00041698" w:rsidP="00BB6179">
      <w:pPr>
        <w:pStyle w:val="af"/>
        <w:keepNext/>
        <w:widowControl w:val="0"/>
      </w:pPr>
    </w:p>
    <w:p w:rsidR="00E36CC3" w:rsidRPr="007728CE" w:rsidRDefault="008E2FD0" w:rsidP="00BB6179">
      <w:pPr>
        <w:pStyle w:val="af"/>
        <w:keepNext/>
        <w:widowControl w:val="0"/>
      </w:pPr>
      <w:r w:rsidRPr="007728CE">
        <w:t>Все перечисленные</w:t>
      </w:r>
      <w:r w:rsidR="008C0AF2" w:rsidRPr="007728CE">
        <w:t xml:space="preserve"> выше налоги характерны для общей системы налогообложения</w:t>
      </w:r>
      <w:r w:rsidRPr="007728CE">
        <w:t xml:space="preserve">, но для некоторых групп юридических и физических лиц налоговым законодательством </w:t>
      </w:r>
      <w:r w:rsidR="009C1EB8" w:rsidRPr="007728CE">
        <w:t xml:space="preserve">Российской Федерации </w:t>
      </w:r>
      <w:r w:rsidRPr="007728CE">
        <w:t>предусмотрены иные режимы налогообложения</w:t>
      </w:r>
      <w:r w:rsidR="00E36CC3" w:rsidRPr="007728CE">
        <w:t>, применение которых освобождает налогоплательщиков от уплаты ряда федеральных, региональных и местных налогов и сборов.</w:t>
      </w:r>
    </w:p>
    <w:p w:rsidR="00E36CC3" w:rsidRPr="007728CE" w:rsidRDefault="00E36CC3" w:rsidP="00BB6179">
      <w:pPr>
        <w:pStyle w:val="af"/>
        <w:keepNext/>
        <w:widowControl w:val="0"/>
      </w:pPr>
      <w:r w:rsidRPr="007728CE">
        <w:t>В со</w:t>
      </w:r>
      <w:r w:rsidR="001F2E12" w:rsidRPr="007728CE">
        <w:t xml:space="preserve">ответствии со статьей </w:t>
      </w:r>
      <w:r w:rsidRPr="007728CE">
        <w:t>18 НК</w:t>
      </w:r>
      <w:r w:rsidR="001F2E12" w:rsidRPr="007728CE">
        <w:t xml:space="preserve"> </w:t>
      </w:r>
      <w:r w:rsidRPr="007728CE">
        <w:t>РФ специальным налоговым режимом признается особый порядок исчисления и уплаты налогов и сборов в течение определенного периода времени.</w:t>
      </w:r>
    </w:p>
    <w:p w:rsidR="00E36CC3" w:rsidRPr="007728CE" w:rsidRDefault="00E36CC3" w:rsidP="00BB6179">
      <w:pPr>
        <w:pStyle w:val="af"/>
        <w:keepNext/>
        <w:widowControl w:val="0"/>
      </w:pPr>
      <w:r w:rsidRPr="007728CE">
        <w:t xml:space="preserve">Специальный налоговый режим применяется только в случаях и в порядке, установленных </w:t>
      </w:r>
      <w:r w:rsidR="00752776" w:rsidRPr="007728CE">
        <w:t xml:space="preserve">НК РФ </w:t>
      </w:r>
      <w:r w:rsidRPr="007728CE">
        <w:t>и принимаемыми в соответствии с ним федеральными законами.</w:t>
      </w:r>
    </w:p>
    <w:p w:rsidR="00321155" w:rsidRPr="007728CE" w:rsidRDefault="00E36CC3" w:rsidP="00BB6179">
      <w:pPr>
        <w:pStyle w:val="af"/>
        <w:keepNext/>
        <w:widowControl w:val="0"/>
      </w:pPr>
      <w:r w:rsidRPr="007728CE">
        <w:t>К специальным налоговым режимам относятся:</w:t>
      </w:r>
    </w:p>
    <w:p w:rsidR="00D6693F" w:rsidRDefault="00321155" w:rsidP="00BB6179">
      <w:pPr>
        <w:pStyle w:val="af"/>
        <w:keepNext/>
        <w:widowControl w:val="0"/>
      </w:pPr>
      <w:r w:rsidRPr="007728CE">
        <w:t>1)</w:t>
      </w:r>
      <w:r w:rsidR="00C55F06" w:rsidRPr="007728CE">
        <w:t xml:space="preserve"> </w:t>
      </w:r>
      <w:r w:rsidR="00E36CC3" w:rsidRPr="007728CE">
        <w:t>упрощенная система налогообложения;</w:t>
      </w:r>
    </w:p>
    <w:p w:rsidR="00D6693F" w:rsidRDefault="00321155" w:rsidP="00BB6179">
      <w:pPr>
        <w:pStyle w:val="af"/>
        <w:keepNext/>
        <w:widowControl w:val="0"/>
      </w:pPr>
      <w:r w:rsidRPr="007728CE">
        <w:t xml:space="preserve">2) </w:t>
      </w:r>
      <w:r w:rsidR="00E36CC3" w:rsidRPr="007728CE">
        <w:t>система налогообложения в свободных экономических зонах;</w:t>
      </w:r>
    </w:p>
    <w:p w:rsidR="00D6693F" w:rsidRDefault="00321155" w:rsidP="00BB6179">
      <w:pPr>
        <w:pStyle w:val="af"/>
        <w:keepNext/>
        <w:widowControl w:val="0"/>
      </w:pPr>
      <w:r w:rsidRPr="007728CE">
        <w:t xml:space="preserve">3) </w:t>
      </w:r>
      <w:r w:rsidR="00E36CC3" w:rsidRPr="007728CE">
        <w:t>система налогообложения в закрытых административно-территориальных образованиях;</w:t>
      </w:r>
    </w:p>
    <w:p w:rsidR="00D6693F" w:rsidRDefault="00321155" w:rsidP="00BB6179">
      <w:pPr>
        <w:pStyle w:val="af"/>
        <w:keepNext/>
        <w:widowControl w:val="0"/>
      </w:pPr>
      <w:r w:rsidRPr="007728CE">
        <w:t xml:space="preserve">4) </w:t>
      </w:r>
      <w:r w:rsidR="00E36CC3" w:rsidRPr="007728CE">
        <w:t>система налогообложения при выполнении договоров концессии и соглашений о разделе продукции;</w:t>
      </w:r>
    </w:p>
    <w:p w:rsidR="00D6693F" w:rsidRDefault="00321155" w:rsidP="00BB6179">
      <w:pPr>
        <w:pStyle w:val="af"/>
        <w:keepNext/>
        <w:widowControl w:val="0"/>
      </w:pPr>
      <w:r w:rsidRPr="007728CE">
        <w:t xml:space="preserve">5) </w:t>
      </w:r>
      <w:r w:rsidR="00E36CC3" w:rsidRPr="007728CE">
        <w:t>система налогообложения для сельскохозяйственных товаропроизводителей;</w:t>
      </w:r>
    </w:p>
    <w:p w:rsidR="00E36CC3" w:rsidRPr="007728CE" w:rsidRDefault="00321155" w:rsidP="00BB6179">
      <w:pPr>
        <w:pStyle w:val="af"/>
        <w:keepNext/>
        <w:widowControl w:val="0"/>
      </w:pPr>
      <w:r w:rsidRPr="007728CE">
        <w:t xml:space="preserve">6) </w:t>
      </w:r>
      <w:r w:rsidR="00E36CC3" w:rsidRPr="007728CE">
        <w:t>система налогообложения в виде единого налога на вмененный доход для отдельных видов деятельности.</w:t>
      </w:r>
    </w:p>
    <w:p w:rsidR="008C0AF2" w:rsidRPr="007728CE" w:rsidRDefault="009C3DD5" w:rsidP="00BB6179">
      <w:pPr>
        <w:pStyle w:val="af"/>
        <w:keepNext/>
        <w:widowControl w:val="0"/>
      </w:pPr>
      <w:r w:rsidRPr="007728CE">
        <w:t>Упрощенная система налогообложения была введена Законом РФ от 29 декабря 1995 г. № 222-ФЗ «Об упрощенной системе налогообложения» учета и отчетности для субъектов малого предпринимательства». Цель ее введения – создание более благоприятных экономических условий для деятельности организаций малого бизнеса. Ныне действующа</w:t>
      </w:r>
      <w:r w:rsidR="00236ED3" w:rsidRPr="007728CE">
        <w:t>я</w:t>
      </w:r>
      <w:r w:rsidRPr="007728CE">
        <w:t xml:space="preserve"> система </w:t>
      </w:r>
      <w:r w:rsidR="00236ED3" w:rsidRPr="007728CE">
        <w:t>вступи</w:t>
      </w:r>
      <w:r w:rsidR="001B27AC" w:rsidRPr="007728CE">
        <w:t>ла в действие с 1 января 2003 г</w:t>
      </w:r>
      <w:r w:rsidR="009645E1" w:rsidRPr="007728CE">
        <w:t>.</w:t>
      </w:r>
      <w:r w:rsidR="001B27AC" w:rsidRPr="007728CE">
        <w:t xml:space="preserve"> и регулируется гл</w:t>
      </w:r>
      <w:r w:rsidR="009645E1" w:rsidRPr="007728CE">
        <w:t>авой</w:t>
      </w:r>
      <w:r w:rsidR="001B27AC" w:rsidRPr="007728CE">
        <w:t xml:space="preserve"> 26 НК РФ.</w:t>
      </w:r>
    </w:p>
    <w:p w:rsidR="00DE1E86" w:rsidRPr="007728CE" w:rsidRDefault="00DE1E86" w:rsidP="00BB6179">
      <w:pPr>
        <w:pStyle w:val="af"/>
        <w:keepNext/>
        <w:widowControl w:val="0"/>
      </w:pPr>
      <w:r w:rsidRPr="007728CE">
        <w:t>Упрощенная система налогообложения организациями и индивидуальными предпринимателями применяется наряду с иными режимами налогообложения, предусмотренными законодательством Российской Федерации о налогах и сборах.</w:t>
      </w:r>
    </w:p>
    <w:p w:rsidR="00DE1E86" w:rsidRPr="007728CE" w:rsidRDefault="00DE1E86" w:rsidP="00BB6179">
      <w:pPr>
        <w:pStyle w:val="af"/>
        <w:keepNext/>
        <w:widowControl w:val="0"/>
      </w:pPr>
      <w:r w:rsidRPr="007728CE">
        <w:t>Переход к упрощенной системе налогообложения или возврат к иным режимам налогообложения осуществляется организациями и индивидуальными предпр</w:t>
      </w:r>
      <w:r w:rsidR="00A5682C" w:rsidRPr="007728CE">
        <w:t>инимателями добровольно</w:t>
      </w:r>
      <w:r w:rsidRPr="007728CE">
        <w:t>.</w:t>
      </w:r>
    </w:p>
    <w:p w:rsidR="00DE1E86" w:rsidRPr="007728CE" w:rsidRDefault="00DE1E86" w:rsidP="00BB6179">
      <w:pPr>
        <w:pStyle w:val="af"/>
        <w:keepNext/>
        <w:widowControl w:val="0"/>
      </w:pPr>
      <w:r w:rsidRPr="007728CE">
        <w:t xml:space="preserve">Применение упрощенной системы налогообложения организациями предусматривает их освобождение от обязанности по уплате налога на прибыль организаций, налога на имущество организаций и единого социального налога. Организации,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w:t>
      </w:r>
      <w:r w:rsidR="001C5BE6" w:rsidRPr="007728CE">
        <w:t>НК</w:t>
      </w:r>
      <w:r w:rsidR="00E65FE9" w:rsidRPr="007728CE">
        <w:t xml:space="preserve"> </w:t>
      </w:r>
      <w:r w:rsidR="001C5BE6" w:rsidRPr="007728CE">
        <w:t xml:space="preserve">РФ </w:t>
      </w:r>
      <w:r w:rsidRPr="007728CE">
        <w:t>при ввозе товаров на таможенную территорию Российской Федерации.</w:t>
      </w:r>
    </w:p>
    <w:p w:rsidR="00DE1E86" w:rsidRPr="007728CE" w:rsidRDefault="00DE1E86" w:rsidP="00BB6179">
      <w:pPr>
        <w:pStyle w:val="af"/>
        <w:keepNext/>
        <w:widowControl w:val="0"/>
      </w:pPr>
      <w:r w:rsidRPr="007728CE">
        <w:t>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p>
    <w:p w:rsidR="00D6693F" w:rsidRDefault="00DE1E86" w:rsidP="00BB6179">
      <w:pPr>
        <w:pStyle w:val="af"/>
        <w:keepNext/>
        <w:widowControl w:val="0"/>
      </w:pPr>
      <w:r w:rsidRPr="007728CE">
        <w:t>Иные налоги уплачиваются организациями, применяющими упрощенную систему налогообложения, в соответствии с законодательством о налогах и сборах.</w:t>
      </w:r>
    </w:p>
    <w:p w:rsidR="00DA5257" w:rsidRPr="007728CE" w:rsidRDefault="00DE1E86" w:rsidP="00BB6179">
      <w:pPr>
        <w:pStyle w:val="af"/>
        <w:keepNext/>
        <w:widowControl w:val="0"/>
      </w:pPr>
      <w:r w:rsidRPr="007728CE">
        <w:t>Применение упрощенной системы налогообложения индивидуальными предпринимателями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налога на имущество физических лиц (в отношении имущества, используемого для предпринимательской деятельности) и единого социального налога (в отношении доходов, полученных от предпринимательской деятельности, а также выплат и иных вознаграждений, начисляемых ими в пользу физических лиц).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r w:rsidR="00DA5257" w:rsidRPr="007728CE">
        <w:t>, за исключением налога на добавленную стоимость, подлежащего уплате в соответствии с НК</w:t>
      </w:r>
      <w:r w:rsidR="00FE5879" w:rsidRPr="007728CE">
        <w:t xml:space="preserve"> </w:t>
      </w:r>
      <w:r w:rsidR="00DA5257" w:rsidRPr="007728CE">
        <w:t>РФ при ввозе товаров на таможенную территорию Российской Федерации.</w:t>
      </w:r>
    </w:p>
    <w:p w:rsidR="00DE1E86" w:rsidRPr="007728CE" w:rsidRDefault="00DE1E86" w:rsidP="00BB6179">
      <w:pPr>
        <w:pStyle w:val="af"/>
        <w:keepNext/>
        <w:widowControl w:val="0"/>
      </w:pPr>
      <w:r w:rsidRPr="007728CE">
        <w:t>Индивидуальные предприниматели,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p>
    <w:p w:rsidR="00DE1E86" w:rsidRPr="007728CE" w:rsidRDefault="00DE1E86" w:rsidP="00BB6179">
      <w:pPr>
        <w:pStyle w:val="af"/>
        <w:keepNext/>
        <w:widowControl w:val="0"/>
      </w:pPr>
      <w:r w:rsidRPr="007728CE">
        <w:t>Для организаций и индивидуальных предпринимателей, применяющих упрощенную систему налогообложения, сохраняются действующие порядок ведения кассовых операций и порядок представления статистической отчетности.</w:t>
      </w:r>
    </w:p>
    <w:p w:rsidR="00DE1E86" w:rsidRPr="007728CE" w:rsidRDefault="00DE1E86" w:rsidP="00BB6179">
      <w:pPr>
        <w:pStyle w:val="af"/>
        <w:keepNext/>
        <w:widowControl w:val="0"/>
      </w:pPr>
      <w:r w:rsidRPr="007728CE">
        <w:t>Организации и индивидуальные предприниматели, применяющие упрощенную систему налогообложения, не освобождаются от исполнения обязанностей налоговых агентов.</w:t>
      </w:r>
    </w:p>
    <w:p w:rsidR="00D6693F" w:rsidRDefault="00DE1E86" w:rsidP="00BB6179">
      <w:pPr>
        <w:pStyle w:val="af"/>
        <w:keepNext/>
        <w:widowControl w:val="0"/>
      </w:pPr>
      <w:r w:rsidRPr="007728CE">
        <w:t>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доходы, определяемые в соответствии со статьей 248</w:t>
      </w:r>
      <w:r w:rsidR="00213961" w:rsidRPr="007728CE">
        <w:t xml:space="preserve"> НК</w:t>
      </w:r>
      <w:r w:rsidR="00040DCD" w:rsidRPr="007728CE">
        <w:t xml:space="preserve"> </w:t>
      </w:r>
      <w:r w:rsidR="00213961" w:rsidRPr="007728CE">
        <w:t>РФ</w:t>
      </w:r>
      <w:r w:rsidRPr="007728CE">
        <w:t>, не превысили</w:t>
      </w:r>
      <w:r w:rsidR="00040DCD" w:rsidRPr="007728CE">
        <w:t xml:space="preserve"> </w:t>
      </w:r>
      <w:r w:rsidR="00B93341" w:rsidRPr="007728CE">
        <w:t xml:space="preserve">двух </w:t>
      </w:r>
      <w:r w:rsidR="00065F99" w:rsidRPr="007728CE">
        <w:t>миллионов</w:t>
      </w:r>
      <w:r w:rsidR="00B93341" w:rsidRPr="007728CE">
        <w:t xml:space="preserve"> рублей.</w:t>
      </w:r>
    </w:p>
    <w:p w:rsidR="00F94411" w:rsidRPr="007728CE" w:rsidRDefault="00DE1E86" w:rsidP="00BB6179">
      <w:pPr>
        <w:pStyle w:val="af"/>
        <w:keepNext/>
        <w:widowControl w:val="0"/>
      </w:pPr>
      <w:r w:rsidRPr="007728CE">
        <w:t>Не вправе применять упр</w:t>
      </w:r>
      <w:r w:rsidR="00A20476" w:rsidRPr="007728CE">
        <w:t xml:space="preserve">ощенную систему налогообложения </w:t>
      </w:r>
      <w:r w:rsidRPr="007728CE">
        <w:t>организации, имеющие фи</w:t>
      </w:r>
      <w:r w:rsidR="000303D5" w:rsidRPr="007728CE">
        <w:t xml:space="preserve">лиалы и (или) представительства банки, </w:t>
      </w:r>
      <w:r w:rsidRPr="007728CE">
        <w:t>страховщики</w:t>
      </w:r>
      <w:r w:rsidR="00276D02" w:rsidRPr="007728CE">
        <w:t>,</w:t>
      </w:r>
      <w:r w:rsidR="0032443A" w:rsidRPr="007728CE">
        <w:t xml:space="preserve"> </w:t>
      </w:r>
      <w:r w:rsidRPr="007728CE">
        <w:t>нег</w:t>
      </w:r>
      <w:r w:rsidR="00987E07" w:rsidRPr="007728CE">
        <w:t xml:space="preserve">осударственные пенсионные фонды, инвестиционные фонды, </w:t>
      </w:r>
      <w:r w:rsidRPr="007728CE">
        <w:t>профессиональн</w:t>
      </w:r>
      <w:r w:rsidR="00987E07" w:rsidRPr="007728CE">
        <w:t>ые участники рынка ценных бумаг,</w:t>
      </w:r>
      <w:r w:rsidR="0032443A" w:rsidRPr="007728CE">
        <w:t xml:space="preserve"> </w:t>
      </w:r>
      <w:r w:rsidRPr="007728CE">
        <w:t>ломбарды</w:t>
      </w:r>
      <w:r w:rsidR="00987E07" w:rsidRPr="007728CE">
        <w:t>,</w:t>
      </w:r>
      <w:r w:rsidR="00213961" w:rsidRPr="007728CE">
        <w:t xml:space="preserve"> организации и индивидуальные предприниматели, занимающиеся игорным бизнесом и (или) являются участниками соглашений о разделе продукции, занимающиеся </w:t>
      </w:r>
      <w:r w:rsidR="005D788D" w:rsidRPr="007728CE">
        <w:t>производством</w:t>
      </w:r>
      <w:r w:rsidR="00213961" w:rsidRPr="007728CE">
        <w:t xml:space="preserve"> подакцизной </w:t>
      </w:r>
      <w:r w:rsidR="005D788D" w:rsidRPr="007728CE">
        <w:t>продукции</w:t>
      </w:r>
      <w:r w:rsidR="00213961" w:rsidRPr="007728CE">
        <w:t xml:space="preserve">, а также </w:t>
      </w:r>
      <w:r w:rsidR="005D788D" w:rsidRPr="007728CE">
        <w:t>добычей и реализацией полезных ископаемых</w:t>
      </w:r>
      <w:r w:rsidR="00184179" w:rsidRPr="007728CE">
        <w:t xml:space="preserve"> (за исключением общераспространенных)</w:t>
      </w:r>
      <w:r w:rsidR="00987E07" w:rsidRPr="007728CE">
        <w:t>,</w:t>
      </w:r>
      <w:r w:rsidR="00F94411" w:rsidRPr="007728CE">
        <w:t xml:space="preserve"> нотариусы, занимающиеся частной практикой.</w:t>
      </w:r>
    </w:p>
    <w:p w:rsidR="00D6693F" w:rsidRDefault="0094793A" w:rsidP="00BB6179">
      <w:pPr>
        <w:pStyle w:val="af"/>
        <w:keepNext/>
        <w:widowControl w:val="0"/>
      </w:pPr>
      <w:r w:rsidRPr="007728CE">
        <w:t>Заявление о переходе на упрощенную систему налогообложения подают с 1 октября по 30 ноября года, предшествующего году, с начала которого налогоплательщики переходят на эту систему по месту своего нахождения.</w:t>
      </w:r>
    </w:p>
    <w:p w:rsidR="00DE1E86" w:rsidRPr="007728CE" w:rsidRDefault="00DE1E86" w:rsidP="00BB6179">
      <w:pPr>
        <w:pStyle w:val="af"/>
        <w:keepNext/>
        <w:widowControl w:val="0"/>
      </w:pPr>
      <w:r w:rsidRPr="007728CE">
        <w:t>Объе</w:t>
      </w:r>
      <w:r w:rsidR="00AD3AF3" w:rsidRPr="007728CE">
        <w:t>ктом налогообложения признаются</w:t>
      </w:r>
      <w:r w:rsidR="00D70081" w:rsidRPr="007728CE">
        <w:t xml:space="preserve"> </w:t>
      </w:r>
      <w:r w:rsidRPr="007728CE">
        <w:t>доходы</w:t>
      </w:r>
      <w:r w:rsidR="00D70081" w:rsidRPr="007728CE">
        <w:t xml:space="preserve"> </w:t>
      </w:r>
      <w:r w:rsidR="00115BB3" w:rsidRPr="007728CE">
        <w:t xml:space="preserve">и </w:t>
      </w:r>
      <w:r w:rsidRPr="007728CE">
        <w:t>доходы, уменьшенные на величину расходов.</w:t>
      </w:r>
    </w:p>
    <w:p w:rsidR="00DE1E86" w:rsidRPr="007728CE" w:rsidRDefault="00DE1E86" w:rsidP="00BB6179">
      <w:pPr>
        <w:pStyle w:val="af"/>
        <w:keepNext/>
        <w:widowControl w:val="0"/>
      </w:pPr>
      <w:r w:rsidRPr="007728CE">
        <w:t>Выбор объекта налогообложения осуществляется самим налогоплательщиком</w:t>
      </w:r>
      <w:r w:rsidR="00B73DAC" w:rsidRPr="007728CE">
        <w:t xml:space="preserve">. </w:t>
      </w:r>
      <w:r w:rsidRPr="007728CE">
        <w:t>Объект налогообложения не может меняться налогоплательщиком в течение трех лет с начала применения упрощенной системы налогообложения.</w:t>
      </w:r>
      <w:r w:rsidR="006A0631" w:rsidRPr="007728CE">
        <w:t xml:space="preserve"> Доходы и расходы признаться по методу оплаты.</w:t>
      </w:r>
    </w:p>
    <w:p w:rsidR="00DE1E86" w:rsidRPr="007728CE" w:rsidRDefault="00DE1E86" w:rsidP="00BB6179">
      <w:pPr>
        <w:pStyle w:val="af"/>
        <w:keepNext/>
        <w:widowControl w:val="0"/>
      </w:pPr>
      <w:r w:rsidRPr="007728CE">
        <w:t>Налогоплательщики, являющиеся участниками договора простого товарищества (договора о совместной деятельности) или договора доверительного управления имуществом, применяют в качестве объекта налогообложения доходы, уменьшенные на величину расходов.</w:t>
      </w:r>
    </w:p>
    <w:p w:rsidR="00DE1E86" w:rsidRPr="007728CE" w:rsidRDefault="00742B38" w:rsidP="00BB6179">
      <w:pPr>
        <w:pStyle w:val="af"/>
        <w:keepNext/>
        <w:widowControl w:val="0"/>
      </w:pPr>
      <w:r w:rsidRPr="007728CE">
        <w:t>В случае</w:t>
      </w:r>
      <w:r w:rsidR="00DE1E86" w:rsidRPr="007728CE">
        <w:t xml:space="preserve"> если объектом налогообложения являются доходы организации или индивидуального предпринимателя, налоговой базой признается денежное выражение доходов организации или индивидуального предпринимателя.</w:t>
      </w:r>
    </w:p>
    <w:p w:rsidR="00DE1E86" w:rsidRPr="007728CE" w:rsidRDefault="00742B38" w:rsidP="00BB6179">
      <w:pPr>
        <w:pStyle w:val="af"/>
        <w:keepNext/>
        <w:widowControl w:val="0"/>
      </w:pPr>
      <w:r w:rsidRPr="007728CE">
        <w:t>В случае</w:t>
      </w:r>
      <w:r w:rsidR="00DE1E86" w:rsidRPr="007728CE">
        <w:t xml:space="preserve"> если объектом налогообложения являются доходы организации или индивидуального предпринимателя, уменьшенные на величину расходов, налоговой базой признается денежное выражение доходов, уменьшенных на величину расходов.</w:t>
      </w:r>
    </w:p>
    <w:p w:rsidR="00DE1E86" w:rsidRPr="007728CE" w:rsidRDefault="00DE1E86" w:rsidP="00BB6179">
      <w:pPr>
        <w:pStyle w:val="af"/>
        <w:keepNext/>
        <w:widowControl w:val="0"/>
      </w:pPr>
      <w:r w:rsidRPr="007728CE">
        <w:t>Налоговым периодом признается календарный год.</w:t>
      </w:r>
    </w:p>
    <w:p w:rsidR="00DE1E86" w:rsidRPr="007728CE" w:rsidRDefault="00DE1E86" w:rsidP="00BB6179">
      <w:pPr>
        <w:pStyle w:val="af"/>
        <w:keepNext/>
        <w:widowControl w:val="0"/>
      </w:pPr>
      <w:r w:rsidRPr="007728CE">
        <w:t>Отчетными периодами признаются первый квартал, полугодие и девять месяцев календарного года.</w:t>
      </w:r>
    </w:p>
    <w:p w:rsidR="00D6693F" w:rsidRDefault="00DE1E86" w:rsidP="00BB6179">
      <w:pPr>
        <w:pStyle w:val="af"/>
        <w:keepNext/>
        <w:widowControl w:val="0"/>
      </w:pPr>
      <w:r w:rsidRPr="007728CE">
        <w:t>Налоговые ставки:</w:t>
      </w:r>
    </w:p>
    <w:p w:rsidR="00D6693F" w:rsidRDefault="00DE1E86" w:rsidP="00BB6179">
      <w:pPr>
        <w:pStyle w:val="af"/>
        <w:keepNext/>
        <w:widowControl w:val="0"/>
      </w:pPr>
      <w:r w:rsidRPr="007728CE">
        <w:t>6% - от дохода</w:t>
      </w:r>
      <w:r w:rsidR="001B46F7" w:rsidRPr="007728CE">
        <w:t>;</w:t>
      </w:r>
    </w:p>
    <w:p w:rsidR="00D6693F" w:rsidRDefault="001E020C" w:rsidP="00BB6179">
      <w:pPr>
        <w:pStyle w:val="af"/>
        <w:keepNext/>
        <w:widowControl w:val="0"/>
      </w:pPr>
      <w:r w:rsidRPr="007728CE">
        <w:t>15</w:t>
      </w:r>
      <w:r w:rsidR="00DE1E86" w:rsidRPr="007728CE">
        <w:t>% - от дохода, уменьшенного на величину расходов.</w:t>
      </w:r>
    </w:p>
    <w:p w:rsidR="00DE1E86" w:rsidRPr="007728CE" w:rsidRDefault="00DE1E86" w:rsidP="00BB6179">
      <w:pPr>
        <w:pStyle w:val="af"/>
        <w:keepNext/>
        <w:widowControl w:val="0"/>
      </w:pPr>
      <w:r w:rsidRPr="007728CE">
        <w:t>Налог исчисляется как произведение соответствующей налоговой базы и налоговой ставки.</w:t>
      </w:r>
    </w:p>
    <w:p w:rsidR="003F48C2" w:rsidRPr="007728CE" w:rsidRDefault="003F48C2" w:rsidP="00BB6179">
      <w:pPr>
        <w:pStyle w:val="af"/>
        <w:keepNext/>
        <w:widowControl w:val="0"/>
      </w:pPr>
      <w:r w:rsidRPr="007728CE">
        <w:t>Система налогообложения для сельскохозяйственных товаропроизводителей (единый сельскохозяйственный налог) устанавливается НК</w:t>
      </w:r>
      <w:r w:rsidR="00362CDB" w:rsidRPr="007728CE">
        <w:t xml:space="preserve"> </w:t>
      </w:r>
      <w:r w:rsidRPr="007728CE">
        <w:t>РФ и применяется наряду с общим режимом налогообложения.</w:t>
      </w:r>
    </w:p>
    <w:p w:rsidR="003F48C2" w:rsidRPr="007728CE" w:rsidRDefault="003F48C2" w:rsidP="00BB6179">
      <w:pPr>
        <w:pStyle w:val="af"/>
        <w:keepNext/>
        <w:widowControl w:val="0"/>
      </w:pPr>
      <w:r w:rsidRPr="007728CE">
        <w:t>Переход на уплату единого сельскохозяйственного налога или возврат к общему режиму налогообложения осуществляется организациями и индивидуальными предпринимателями добровольно в порядке.</w:t>
      </w:r>
    </w:p>
    <w:p w:rsidR="003F48C2" w:rsidRPr="007728CE" w:rsidRDefault="003F48C2" w:rsidP="00BB6179">
      <w:pPr>
        <w:pStyle w:val="af"/>
        <w:keepNext/>
        <w:widowControl w:val="0"/>
      </w:pPr>
      <w:r w:rsidRPr="007728CE">
        <w:t>Переход на уплату единого сельскохозяйственного налога организациями предусматривает замену уплаты налога на прибыль организаций, налога на добавленную стоимость (за исключением н</w:t>
      </w:r>
      <w:r w:rsidR="00913585" w:rsidRPr="007728CE">
        <w:t>алога на добавленную стоимость</w:t>
      </w:r>
      <w:r w:rsidRPr="007728CE">
        <w:t xml:space="preserve"> при ввозе товаров на таможенную территорию Российской Федерации), налога на имущество организаций и единого социального налога уплатой единого сельскохозяйственного налога, исчисляемого по результатам хозяйственной деятельности организаций за налоговый период.</w:t>
      </w:r>
    </w:p>
    <w:p w:rsidR="003F48C2" w:rsidRPr="007728CE" w:rsidRDefault="003F48C2" w:rsidP="00BB6179">
      <w:pPr>
        <w:pStyle w:val="af"/>
        <w:keepNext/>
        <w:widowControl w:val="0"/>
      </w:pPr>
      <w:r w:rsidRPr="007728CE">
        <w:t>Организации, перешедшие на уплату единого сельскохозяйственного налога, уплачивают страховые взносы на обязательное пенсионное страхование в соответствии с законодательством Российской Федерации.</w:t>
      </w:r>
    </w:p>
    <w:p w:rsidR="003F48C2" w:rsidRPr="007728CE" w:rsidRDefault="003F48C2" w:rsidP="00BB6179">
      <w:pPr>
        <w:pStyle w:val="af"/>
        <w:keepNext/>
        <w:widowControl w:val="0"/>
      </w:pPr>
      <w:r w:rsidRPr="007728CE">
        <w:t>Иные налоги и сборы уплачиваются организациями, перешедшими на уплату единого сельскохозяйственного налога, в соответствии с общим режимом налогообложения.</w:t>
      </w:r>
    </w:p>
    <w:p w:rsidR="003F48C2" w:rsidRPr="007728CE" w:rsidRDefault="003F48C2" w:rsidP="00BB6179">
      <w:pPr>
        <w:pStyle w:val="af"/>
        <w:keepNext/>
        <w:widowControl w:val="0"/>
      </w:pPr>
      <w:r w:rsidRPr="007728CE">
        <w:t>Переход на уплату единого сельскохозяйственного налога индивидуальными предпринимателями предусматривает замену уплаты налога на доходы физических лиц (в отношении доходов, полученных от осуществления предпринимательской деятельности), налога на добавленную стоимость (за исключением налога на добавленную стоимость, подлежащего уплате в соответствии с НК</w:t>
      </w:r>
      <w:r w:rsidR="00462F43" w:rsidRPr="007728CE">
        <w:t xml:space="preserve"> </w:t>
      </w:r>
      <w:r w:rsidRPr="007728CE">
        <w:t>РФ и Таможенным кодексом Российской Федерации при ввозе товаров на таможенную территорию Российской Федерации), налога на имущество физических лиц (в отношении имущества, используемого для осуществления предпринимательской деятельности) и единого социального налога уплатой единого сельскохозяйственного налога, исчисляемого по результатам хозяйственной деятельности индивидуальных предпринимателей за налоговый период.</w:t>
      </w:r>
    </w:p>
    <w:p w:rsidR="003F48C2" w:rsidRPr="007728CE" w:rsidRDefault="003F48C2" w:rsidP="00BB6179">
      <w:pPr>
        <w:pStyle w:val="af"/>
        <w:keepNext/>
        <w:widowControl w:val="0"/>
      </w:pPr>
      <w:r w:rsidRPr="007728CE">
        <w:t>Индивидуальные предприниматели, перешедшие на уплату единого сельскохозяйственного налога, уплачивают страховые взносы на обязательное пенсионное страхование в соответствии с законодательством Российской Федерации.</w:t>
      </w:r>
    </w:p>
    <w:p w:rsidR="003F48C2" w:rsidRPr="007728CE" w:rsidRDefault="003F48C2" w:rsidP="00BB6179">
      <w:pPr>
        <w:pStyle w:val="af"/>
        <w:keepNext/>
        <w:widowControl w:val="0"/>
      </w:pPr>
      <w:r w:rsidRPr="007728CE">
        <w:t>Иные налоги и сборы уплачиваются индивидуальными предпринимателями, перешедшими на уплату единого сельскохозяйственного налога, в соответствии с общим режимом налогообложения.</w:t>
      </w:r>
    </w:p>
    <w:p w:rsidR="003F48C2" w:rsidRPr="007728CE" w:rsidRDefault="003F48C2" w:rsidP="00BB6179">
      <w:pPr>
        <w:pStyle w:val="af"/>
        <w:keepNext/>
        <w:widowControl w:val="0"/>
      </w:pPr>
      <w:r w:rsidRPr="007728CE">
        <w:t>Организации и индивидуальные предприниматели, являющиеся налогоплательщиками единого сельскохозяйственного налога, не освобождаются от исполнения обязанностей налоговых агентов.</w:t>
      </w:r>
    </w:p>
    <w:p w:rsidR="003F48C2" w:rsidRPr="007728CE" w:rsidRDefault="003F48C2" w:rsidP="00BB6179">
      <w:pPr>
        <w:pStyle w:val="af"/>
        <w:keepNext/>
        <w:widowControl w:val="0"/>
      </w:pPr>
      <w:r w:rsidRPr="007728CE">
        <w:t>Объектом налогообложения признаются доходы, уменьшенные на величину расходов.</w:t>
      </w:r>
    </w:p>
    <w:p w:rsidR="003F48C2" w:rsidRPr="007728CE" w:rsidRDefault="003F48C2" w:rsidP="00BB6179">
      <w:pPr>
        <w:pStyle w:val="af"/>
        <w:keepNext/>
        <w:widowControl w:val="0"/>
      </w:pPr>
      <w:r w:rsidRPr="007728CE">
        <w:t>Налоговой базой признается денежное выражение доходов, уменьшенных на величину расходов.</w:t>
      </w:r>
    </w:p>
    <w:p w:rsidR="003F48C2" w:rsidRPr="007728CE" w:rsidRDefault="003F48C2" w:rsidP="00BB6179">
      <w:pPr>
        <w:pStyle w:val="af"/>
        <w:keepNext/>
        <w:widowControl w:val="0"/>
      </w:pPr>
      <w:r w:rsidRPr="007728CE">
        <w:t>Налоговым периодом признается календарный год.</w:t>
      </w:r>
    </w:p>
    <w:p w:rsidR="003F48C2" w:rsidRPr="007728CE" w:rsidRDefault="003F48C2" w:rsidP="00BB6179">
      <w:pPr>
        <w:pStyle w:val="af"/>
        <w:keepNext/>
        <w:widowControl w:val="0"/>
      </w:pPr>
      <w:r w:rsidRPr="007728CE">
        <w:t>Отчетным периодом признается полугодие.</w:t>
      </w:r>
    </w:p>
    <w:p w:rsidR="003F48C2" w:rsidRPr="007728CE" w:rsidRDefault="003F48C2" w:rsidP="00BB6179">
      <w:pPr>
        <w:pStyle w:val="af"/>
        <w:keepNext/>
        <w:widowControl w:val="0"/>
      </w:pPr>
      <w:r w:rsidRPr="007728CE">
        <w:t>Налоговая ста</w:t>
      </w:r>
      <w:r w:rsidR="004F3B49" w:rsidRPr="007728CE">
        <w:t>вка устанавливается в размере 6</w:t>
      </w:r>
      <w:r w:rsidR="00670873" w:rsidRPr="007728CE">
        <w:t>%</w:t>
      </w:r>
      <w:r w:rsidRPr="007728CE">
        <w:t>.</w:t>
      </w:r>
    </w:p>
    <w:p w:rsidR="00D6693F" w:rsidRDefault="003F48C2" w:rsidP="00BB6179">
      <w:pPr>
        <w:pStyle w:val="af"/>
        <w:keepNext/>
        <w:widowControl w:val="0"/>
      </w:pPr>
      <w:r w:rsidRPr="007728CE">
        <w:t>Единый сельскохозяйственный налог исчисляется как соответствующая налоговой ставке процентная доля налоговой базы.</w:t>
      </w:r>
    </w:p>
    <w:p w:rsidR="00383E44" w:rsidRPr="007728CE" w:rsidRDefault="00383E44" w:rsidP="00BB6179">
      <w:pPr>
        <w:pStyle w:val="af"/>
        <w:keepNext/>
        <w:widowControl w:val="0"/>
      </w:pPr>
      <w:r w:rsidRPr="007728CE">
        <w:t>Система налогообложения в виде единого налога на вмененный доход для отдельных видов деятельности устанавливается НК</w:t>
      </w:r>
      <w:r w:rsidR="00E20804" w:rsidRPr="007728CE">
        <w:t xml:space="preserve"> </w:t>
      </w:r>
      <w:r w:rsidRPr="007728CE">
        <w:t xml:space="preserve">РФ, вводится в действие нормативными правовыми актами представительных органов муниципальных </w:t>
      </w:r>
      <w:r w:rsidR="00927C59" w:rsidRPr="007728CE">
        <w:t xml:space="preserve">образований </w:t>
      </w:r>
      <w:r w:rsidRPr="007728CE">
        <w:t>и применяется наряду с общей системой налогообложения и иными режимами налогообложения, предусмотренными законодательством Российской Федерации о налогах и сборах.</w:t>
      </w:r>
    </w:p>
    <w:p w:rsidR="00D6693F" w:rsidRDefault="00383E44" w:rsidP="00BB6179">
      <w:pPr>
        <w:pStyle w:val="af"/>
        <w:keepNext/>
        <w:widowControl w:val="0"/>
      </w:pPr>
      <w:r w:rsidRPr="007728CE">
        <w:t>Система налогообложения в виде единого налога на вмененный доход может применяться в отношении следующих видов предпринимательской деятельности:</w:t>
      </w:r>
    </w:p>
    <w:p w:rsidR="00D6693F" w:rsidRDefault="00383E44" w:rsidP="00BB6179">
      <w:pPr>
        <w:pStyle w:val="af"/>
        <w:keepNext/>
        <w:widowControl w:val="0"/>
      </w:pPr>
      <w:r w:rsidRPr="007728CE">
        <w:t>оказания бытовых услуг;</w:t>
      </w:r>
    </w:p>
    <w:p w:rsidR="00D6693F" w:rsidRDefault="00383E44" w:rsidP="00BB6179">
      <w:pPr>
        <w:pStyle w:val="af"/>
        <w:keepNext/>
        <w:widowControl w:val="0"/>
      </w:pPr>
      <w:r w:rsidRPr="007728CE">
        <w:t>оказания ветеринарных услуг;</w:t>
      </w:r>
    </w:p>
    <w:p w:rsidR="00D6693F" w:rsidRDefault="00383E44" w:rsidP="00BB6179">
      <w:pPr>
        <w:pStyle w:val="af"/>
        <w:keepNext/>
        <w:widowControl w:val="0"/>
      </w:pPr>
      <w:r w:rsidRPr="007728CE">
        <w:t>оказания услуг по ремонту, техническому обслуживанию и мойке автотранспортных средств;</w:t>
      </w:r>
    </w:p>
    <w:p w:rsidR="00D6693F" w:rsidRDefault="00383E44" w:rsidP="00BB6179">
      <w:pPr>
        <w:pStyle w:val="af"/>
        <w:keepNext/>
        <w:widowControl w:val="0"/>
      </w:pPr>
      <w:r w:rsidRPr="007728CE">
        <w:t>оказания услуг по хранению автотранспортных средств на платных стоянках;</w:t>
      </w:r>
    </w:p>
    <w:p w:rsidR="00D6693F" w:rsidRDefault="00383E44" w:rsidP="00BB6179">
      <w:pPr>
        <w:pStyle w:val="af"/>
        <w:keepNext/>
        <w:widowControl w:val="0"/>
      </w:pPr>
      <w:r w:rsidRPr="007728CE">
        <w:t>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не более 20 транспортных средств;</w:t>
      </w:r>
    </w:p>
    <w:p w:rsidR="00D6693F" w:rsidRDefault="00383E44" w:rsidP="00BB6179">
      <w:pPr>
        <w:pStyle w:val="af"/>
        <w:keepNext/>
        <w:widowControl w:val="0"/>
      </w:pPr>
      <w:r w:rsidRPr="007728CE">
        <w:t>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w:t>
      </w:r>
    </w:p>
    <w:p w:rsidR="00D6693F" w:rsidRDefault="00AF6EE7" w:rsidP="00BB6179">
      <w:pPr>
        <w:pStyle w:val="af"/>
        <w:keepNext/>
        <w:widowControl w:val="0"/>
      </w:pPr>
      <w:r w:rsidRPr="007728CE">
        <w:t>ро</w:t>
      </w:r>
      <w:r w:rsidR="00383E44" w:rsidRPr="007728CE">
        <w:t>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D6693F" w:rsidRDefault="00383E44" w:rsidP="00BB6179">
      <w:pPr>
        <w:pStyle w:val="af"/>
        <w:keepNext/>
        <w:widowControl w:val="0"/>
      </w:pPr>
      <w:r w:rsidRPr="007728CE">
        <w:t>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w:t>
      </w:r>
    </w:p>
    <w:p w:rsidR="00D6693F" w:rsidRDefault="009D2778" w:rsidP="00BB6179">
      <w:pPr>
        <w:pStyle w:val="af"/>
        <w:keepNext/>
        <w:widowControl w:val="0"/>
      </w:pPr>
      <w:r w:rsidRPr="007728CE">
        <w:t>о</w:t>
      </w:r>
      <w:r w:rsidR="00383E44" w:rsidRPr="007728CE">
        <w:t>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D6693F" w:rsidRDefault="00383E44" w:rsidP="00BB6179">
      <w:pPr>
        <w:pStyle w:val="af"/>
        <w:keepNext/>
        <w:widowControl w:val="0"/>
      </w:pPr>
      <w:r w:rsidRPr="007728CE">
        <w:t>распространения и (или) размещения наружной рекламы;</w:t>
      </w:r>
    </w:p>
    <w:p w:rsidR="00D6693F" w:rsidRDefault="00383E44" w:rsidP="00BB6179">
      <w:pPr>
        <w:pStyle w:val="af"/>
        <w:keepNext/>
        <w:widowControl w:val="0"/>
      </w:pPr>
      <w:r w:rsidRPr="007728CE">
        <w:t>распространения и (или) размещения рекламы на автобусах любых типов, трамваях, троллейбусах, легковых и грузовых автомобилях, прицепах, полуприцепах и прицепах-роспусках, речных судах;</w:t>
      </w:r>
    </w:p>
    <w:p w:rsidR="00D6693F" w:rsidRDefault="00927C59" w:rsidP="00BB6179">
      <w:pPr>
        <w:pStyle w:val="af"/>
        <w:keepNext/>
        <w:widowControl w:val="0"/>
      </w:pPr>
      <w:r w:rsidRPr="007728CE">
        <w:t>о</w:t>
      </w:r>
      <w:r w:rsidR="00383E44" w:rsidRPr="007728CE">
        <w:t>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не более 500 квадратных метров;</w:t>
      </w:r>
    </w:p>
    <w:p w:rsidR="00383E44" w:rsidRPr="007728CE" w:rsidRDefault="00383E44" w:rsidP="00BB6179">
      <w:pPr>
        <w:pStyle w:val="af"/>
        <w:keepNext/>
        <w:widowControl w:val="0"/>
      </w:pPr>
      <w:r w:rsidRPr="007728CE">
        <w:t>оказания услуг по передаче во временное владение и (или) пользование стационарных торговых мест, расположенных на рынках и в других местах торговли, не имеющих залов обслуживания посетителей.</w:t>
      </w:r>
    </w:p>
    <w:p w:rsidR="00D6693F" w:rsidRDefault="00383E44" w:rsidP="00BB6179">
      <w:pPr>
        <w:pStyle w:val="af"/>
        <w:keepNext/>
        <w:widowControl w:val="0"/>
      </w:pPr>
      <w:r w:rsidRPr="007728CE">
        <w:t>Уплата организациями единого налога предусматривает их освобо</w:t>
      </w:r>
      <w:r w:rsidR="006203B2" w:rsidRPr="007728CE">
        <w:t>ждение от обязанности по уплате:</w:t>
      </w:r>
    </w:p>
    <w:p w:rsidR="00D6693F" w:rsidRDefault="00383E44" w:rsidP="00BB6179">
      <w:pPr>
        <w:pStyle w:val="af"/>
        <w:keepNext/>
        <w:widowControl w:val="0"/>
      </w:pPr>
      <w:r w:rsidRPr="007728CE">
        <w:t>налога на прибыль организаций (в отношении прибыли, полученной от предпринимательской деятельности, облагаемой единым налогом)</w:t>
      </w:r>
      <w:r w:rsidR="006203B2" w:rsidRPr="007728CE">
        <w:t>;</w:t>
      </w:r>
    </w:p>
    <w:p w:rsidR="00D6693F" w:rsidRDefault="00383E44" w:rsidP="00BB6179">
      <w:pPr>
        <w:pStyle w:val="af"/>
        <w:keepNext/>
        <w:widowControl w:val="0"/>
      </w:pPr>
      <w:r w:rsidRPr="007728CE">
        <w:t>налога на имущество организаций (в отношении имущества, используемого для ведения предпринимательской деятельност</w:t>
      </w:r>
      <w:r w:rsidR="00C32FB2" w:rsidRPr="007728CE">
        <w:t>и, облагаемой единым налогом);</w:t>
      </w:r>
    </w:p>
    <w:p w:rsidR="00383E44" w:rsidRPr="007728CE" w:rsidRDefault="00383E44" w:rsidP="00BB6179">
      <w:pPr>
        <w:pStyle w:val="af"/>
        <w:keepNext/>
        <w:widowControl w:val="0"/>
      </w:pPr>
      <w:r w:rsidRPr="007728CE">
        <w:t>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542980" w:rsidRPr="007728CE" w:rsidRDefault="00383E44" w:rsidP="00BB6179">
      <w:pPr>
        <w:pStyle w:val="af"/>
        <w:keepNext/>
        <w:widowControl w:val="0"/>
      </w:pPr>
      <w:r w:rsidRPr="007728CE">
        <w:t>Уплата индивидуальными предпринимателями единого налога предусматривает их освобождение от обязанности по уплате</w:t>
      </w:r>
      <w:r w:rsidR="00542980" w:rsidRPr="007728CE">
        <w:t>:</w:t>
      </w:r>
    </w:p>
    <w:p w:rsidR="00D6693F" w:rsidRDefault="00383E44" w:rsidP="00BB6179">
      <w:pPr>
        <w:pStyle w:val="af"/>
        <w:keepNext/>
        <w:widowControl w:val="0"/>
      </w:pPr>
      <w:r w:rsidRPr="007728CE">
        <w:t>налога на доходы физических лиц (в отношении доходов, полученных от предпринимательской деятельности, облагаемой единым налогом)</w:t>
      </w:r>
      <w:r w:rsidR="00542980" w:rsidRPr="007728CE">
        <w:t xml:space="preserve"> ;</w:t>
      </w:r>
    </w:p>
    <w:p w:rsidR="00D6693F" w:rsidRDefault="00383E44" w:rsidP="00BB6179">
      <w:pPr>
        <w:pStyle w:val="af"/>
        <w:keepNext/>
        <w:widowControl w:val="0"/>
      </w:pPr>
      <w:r w:rsidRPr="007728CE">
        <w:t xml:space="preserve">налога на имущество физических лиц (в отношении имущества, используемого для осуществления предпринимательской деятельности, </w:t>
      </w:r>
      <w:r w:rsidR="00542980" w:rsidRPr="007728CE">
        <w:t>облагаемой единым налогом);</w:t>
      </w:r>
    </w:p>
    <w:p w:rsidR="00383E44" w:rsidRPr="007728CE" w:rsidRDefault="00383E44" w:rsidP="00BB6179">
      <w:pPr>
        <w:pStyle w:val="af"/>
        <w:keepNext/>
        <w:widowControl w:val="0"/>
      </w:pPr>
      <w:r w:rsidRPr="007728CE">
        <w:t>единого социального налога (в отношении доходов, полученных от предпринимательской деятельности, облагаемой единым налогом, и выплат, производимых физическим лицам в связи с ведением предпринимательской деятельности, облагаемой единым налогом).</w:t>
      </w:r>
    </w:p>
    <w:p w:rsidR="00383E44" w:rsidRPr="007728CE" w:rsidRDefault="00383E44" w:rsidP="00BB6179">
      <w:pPr>
        <w:pStyle w:val="af"/>
        <w:keepNext/>
        <w:widowControl w:val="0"/>
      </w:pPr>
      <w:r w:rsidRPr="007728CE">
        <w:t>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(в отношении операций, признаваемых объектами налогообложения в соответствии с главой 21 НК</w:t>
      </w:r>
      <w:r w:rsidR="008B06D1" w:rsidRPr="007728CE">
        <w:t xml:space="preserve"> </w:t>
      </w:r>
      <w:r w:rsidRPr="007728CE">
        <w:t>РФ,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при ввозе товаров на таможенную территорию Российской Федерации.</w:t>
      </w:r>
    </w:p>
    <w:p w:rsidR="00383E44" w:rsidRPr="007728CE" w:rsidRDefault="00383E44" w:rsidP="00BB6179">
      <w:pPr>
        <w:pStyle w:val="af"/>
        <w:keepNext/>
        <w:widowControl w:val="0"/>
      </w:pPr>
      <w:r w:rsidRPr="007728CE">
        <w:t>Организации и индивидуальные предприниматели, являющиеся налогоплательщиками единого налога, уплачивают страховые взносы на обязательное пенсионное страхование в соответствии с законодательством Российской Федерации.</w:t>
      </w:r>
    </w:p>
    <w:p w:rsidR="00383E44" w:rsidRPr="007728CE" w:rsidRDefault="00383E44" w:rsidP="00BB6179">
      <w:pPr>
        <w:pStyle w:val="af"/>
        <w:keepNext/>
        <w:widowControl w:val="0"/>
      </w:pPr>
      <w:r w:rsidRPr="007728CE">
        <w:t>Налогоплательщики обязаны соблюдать порядок ведения расчетных и кассовых операций в наличной и безналичной формах, установленный в соответствии с законодательством Российской Федерации.</w:t>
      </w:r>
    </w:p>
    <w:p w:rsidR="00383E44" w:rsidRPr="007728CE" w:rsidRDefault="00383E44" w:rsidP="00BB6179">
      <w:pPr>
        <w:pStyle w:val="af"/>
        <w:keepNext/>
        <w:widowControl w:val="0"/>
      </w:pPr>
      <w:r w:rsidRPr="007728CE">
        <w:t>При осуществлении нескольких видов предпринимательской деятельности, подлежащих налогообложению единым налогом, учет показателей, необходимых для исчисления налога, ведется раздельно по каждому виду деятельности.</w:t>
      </w:r>
    </w:p>
    <w:p w:rsidR="00383E44" w:rsidRPr="007728CE" w:rsidRDefault="00383E44" w:rsidP="00BB6179">
      <w:pPr>
        <w:pStyle w:val="af"/>
        <w:keepNext/>
        <w:widowControl w:val="0"/>
      </w:pPr>
      <w:r w:rsidRPr="007728CE">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 При этом учет имущества, обязательств и хозяйственных операций в отношении видов предпринимательской деятельности, подлежащих налогообложению единым налогом, осуществляется налогоплательщиками в общеустановленном порядке.</w:t>
      </w:r>
    </w:p>
    <w:p w:rsidR="00383E44" w:rsidRPr="007728CE" w:rsidRDefault="00383E44" w:rsidP="00BB6179">
      <w:pPr>
        <w:pStyle w:val="af"/>
        <w:keepNext/>
        <w:widowControl w:val="0"/>
      </w:pPr>
      <w:r w:rsidRPr="007728CE">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исчисляют и уплачивают налоги и сборы в отношении данных видов деятельности в соответствии с иными режимами налогообложения.</w:t>
      </w:r>
    </w:p>
    <w:p w:rsidR="00383E44" w:rsidRPr="007728CE" w:rsidRDefault="00383E44" w:rsidP="00BB6179">
      <w:pPr>
        <w:pStyle w:val="af"/>
        <w:keepNext/>
        <w:widowControl w:val="0"/>
      </w:pPr>
      <w:r w:rsidRPr="007728CE">
        <w:t>Объектом налогообложения для применения единого налога признается вмененный доход налогоплательщика.</w:t>
      </w:r>
    </w:p>
    <w:p w:rsidR="00383E44" w:rsidRPr="007728CE" w:rsidRDefault="00383E44" w:rsidP="00BB6179">
      <w:pPr>
        <w:pStyle w:val="af"/>
        <w:keepNext/>
        <w:widowControl w:val="0"/>
      </w:pPr>
      <w:r w:rsidRPr="007728CE">
        <w:t>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383E44" w:rsidRPr="007728CE" w:rsidRDefault="00383E44" w:rsidP="00BB6179">
      <w:pPr>
        <w:pStyle w:val="af"/>
        <w:keepNext/>
        <w:widowControl w:val="0"/>
      </w:pPr>
      <w:r w:rsidRPr="007728CE">
        <w:t>Налоговым периодом по единому налогу признается квартал.</w:t>
      </w:r>
    </w:p>
    <w:p w:rsidR="003F48C2" w:rsidRPr="007728CE" w:rsidRDefault="00383E44" w:rsidP="00BB6179">
      <w:pPr>
        <w:pStyle w:val="af"/>
        <w:keepNext/>
        <w:widowControl w:val="0"/>
      </w:pPr>
      <w:r w:rsidRPr="007728CE">
        <w:t>Ставка единого нало</w:t>
      </w:r>
      <w:r w:rsidR="00080191" w:rsidRPr="007728CE">
        <w:t>га устанавливается в размере 15</w:t>
      </w:r>
      <w:r w:rsidRPr="007728CE">
        <w:t>% величины вмененного дохода.</w:t>
      </w:r>
    </w:p>
    <w:p w:rsidR="00141B85" w:rsidRPr="007728CE" w:rsidRDefault="00141B85" w:rsidP="00BB6179">
      <w:pPr>
        <w:pStyle w:val="af"/>
        <w:keepNext/>
        <w:widowControl w:val="0"/>
      </w:pPr>
    </w:p>
    <w:p w:rsidR="00092E9D" w:rsidRPr="007728CE" w:rsidRDefault="00D6693F" w:rsidP="00BB6179">
      <w:pPr>
        <w:pStyle w:val="af"/>
        <w:keepNext/>
        <w:widowControl w:val="0"/>
      </w:pPr>
      <w:r>
        <w:br w:type="page"/>
      </w:r>
      <w:r w:rsidR="001D3941" w:rsidRPr="007728CE">
        <w:t>2</w:t>
      </w:r>
      <w:r>
        <w:t>.</w:t>
      </w:r>
      <w:r w:rsidR="001D3941" w:rsidRPr="007728CE">
        <w:t xml:space="preserve"> </w:t>
      </w:r>
      <w:r w:rsidRPr="007728CE">
        <w:t xml:space="preserve">Организационно-экономическая характеристика </w:t>
      </w:r>
      <w:r w:rsidR="00092E9D" w:rsidRPr="007728CE">
        <w:t>ООО «</w:t>
      </w:r>
      <w:r w:rsidR="00341D87" w:rsidRPr="007728CE">
        <w:t>У</w:t>
      </w:r>
      <w:r w:rsidRPr="007728CE">
        <w:t>ют</w:t>
      </w:r>
      <w:r w:rsidR="00092E9D" w:rsidRPr="007728CE">
        <w:t>»</w:t>
      </w:r>
    </w:p>
    <w:p w:rsidR="00092E9D" w:rsidRPr="007728CE" w:rsidRDefault="00092E9D" w:rsidP="00BB6179">
      <w:pPr>
        <w:pStyle w:val="af"/>
        <w:keepNext/>
        <w:widowControl w:val="0"/>
      </w:pPr>
    </w:p>
    <w:p w:rsidR="007301BA" w:rsidRPr="007728CE" w:rsidRDefault="00092E9D" w:rsidP="00BB6179">
      <w:pPr>
        <w:pStyle w:val="af"/>
        <w:keepNext/>
        <w:widowControl w:val="0"/>
      </w:pPr>
      <w:r w:rsidRPr="007728CE">
        <w:t xml:space="preserve">2.1 </w:t>
      </w:r>
      <w:r w:rsidR="00CF1FC6" w:rsidRPr="007728CE">
        <w:t xml:space="preserve">Общая характеристика </w:t>
      </w:r>
      <w:r w:rsidR="00E23677" w:rsidRPr="007728CE">
        <w:t>предприятия</w:t>
      </w:r>
    </w:p>
    <w:p w:rsidR="00E23677" w:rsidRPr="007728CE" w:rsidRDefault="00E23677" w:rsidP="00BB6179">
      <w:pPr>
        <w:pStyle w:val="af"/>
        <w:keepNext/>
        <w:widowControl w:val="0"/>
      </w:pPr>
    </w:p>
    <w:p w:rsidR="007301BA" w:rsidRPr="007728CE" w:rsidRDefault="007301BA" w:rsidP="00BB6179">
      <w:pPr>
        <w:pStyle w:val="af"/>
        <w:keepNext/>
        <w:widowControl w:val="0"/>
      </w:pPr>
      <w:r w:rsidRPr="007728CE">
        <w:t xml:space="preserve">Общество </w:t>
      </w:r>
      <w:r w:rsidR="00341D87" w:rsidRPr="007728CE">
        <w:t xml:space="preserve">с ограниченной ответственностью «Уют» </w:t>
      </w:r>
      <w:r w:rsidRPr="007728CE">
        <w:t xml:space="preserve">зарегистрировано Постановлением Главы Администрации </w:t>
      </w:r>
      <w:r w:rsidR="00341D87" w:rsidRPr="007728CE">
        <w:t>г. Новороссийска 29.09.1995 № 35</w:t>
      </w:r>
      <w:r w:rsidRPr="007728CE">
        <w:t>1 создано в соответствии с Гражданским Кодексом Российской Федерации, Федеральным законом «Об обществах с ограниченной ответственностью», действующим законодательством РФ является коммерческой организацией и имеет своей основной целью деятельности извлечение прибыли путем удовлетворения спроса на продукцию, товары и услуги.</w:t>
      </w:r>
    </w:p>
    <w:p w:rsidR="007301BA" w:rsidRPr="007728CE" w:rsidRDefault="007301BA" w:rsidP="00BB6179">
      <w:pPr>
        <w:pStyle w:val="af"/>
        <w:keepNext/>
        <w:widowControl w:val="0"/>
      </w:pPr>
      <w:r w:rsidRPr="007728CE">
        <w:t>Мес</w:t>
      </w:r>
      <w:r w:rsidR="00341D87" w:rsidRPr="007728CE">
        <w:t>то нахождения ООО «Уют»:</w:t>
      </w:r>
      <w:r w:rsidRPr="007728CE">
        <w:t xml:space="preserve"> 353909, Российская Федерация, Краснодарский край, г. Но</w:t>
      </w:r>
      <w:r w:rsidR="00341D87" w:rsidRPr="007728CE">
        <w:t>вороссийск, ул. Садовая, 18</w:t>
      </w:r>
    </w:p>
    <w:p w:rsidR="007301BA" w:rsidRPr="007728CE" w:rsidRDefault="007301BA" w:rsidP="00BB6179">
      <w:pPr>
        <w:pStyle w:val="af"/>
        <w:keepNext/>
        <w:widowControl w:val="0"/>
      </w:pPr>
      <w:r w:rsidRPr="007728CE">
        <w:t xml:space="preserve">Почтовый адрес Общества: 353909, Российская Федерация, Краснодарский край, г. Новороссийск, ул. </w:t>
      </w:r>
      <w:r w:rsidR="00341D87" w:rsidRPr="007728CE">
        <w:t>ул. Садовая, 18.</w:t>
      </w:r>
    </w:p>
    <w:p w:rsidR="00D6693F" w:rsidRDefault="007301BA" w:rsidP="00BB6179">
      <w:pPr>
        <w:pStyle w:val="af"/>
        <w:keepNext/>
        <w:widowControl w:val="0"/>
      </w:pPr>
      <w:r w:rsidRPr="007728CE">
        <w:t>Фирменное наименование: Общество с ограниченной ответственностью</w:t>
      </w:r>
      <w:r w:rsidR="00341D87" w:rsidRPr="007728CE">
        <w:t xml:space="preserve"> ООО «Уют».</w:t>
      </w:r>
    </w:p>
    <w:p w:rsidR="00341D87" w:rsidRPr="007728CE" w:rsidRDefault="00341D87" w:rsidP="00BB6179">
      <w:pPr>
        <w:pStyle w:val="af"/>
        <w:keepNext/>
        <w:widowControl w:val="0"/>
      </w:pPr>
      <w:r w:rsidRPr="007728CE">
        <w:t>Сокращенное наименование: ООО «Уют»</w:t>
      </w:r>
      <w:r w:rsidR="004248BC" w:rsidRPr="007728CE">
        <w:t>.</w:t>
      </w:r>
    </w:p>
    <w:p w:rsidR="007301BA" w:rsidRPr="007728CE" w:rsidRDefault="00D070D6" w:rsidP="00BB6179">
      <w:pPr>
        <w:pStyle w:val="af"/>
        <w:keepNext/>
        <w:widowControl w:val="0"/>
      </w:pPr>
      <w:r w:rsidRPr="007728CE">
        <w:t>Структура предприятия условно можно подразделить на:</w:t>
      </w:r>
    </w:p>
    <w:p w:rsidR="007301BA" w:rsidRPr="007728CE" w:rsidRDefault="00103B48" w:rsidP="00BB6179">
      <w:pPr>
        <w:pStyle w:val="af"/>
        <w:keepNext/>
        <w:widowControl w:val="0"/>
      </w:pPr>
      <w:r w:rsidRPr="007728CE">
        <w:t xml:space="preserve">1) </w:t>
      </w:r>
      <w:r w:rsidR="00D070D6" w:rsidRPr="007728CE">
        <w:t>администрацию</w:t>
      </w:r>
      <w:r w:rsidR="007301BA" w:rsidRPr="007728CE">
        <w:t>;</w:t>
      </w:r>
    </w:p>
    <w:p w:rsidR="007301BA" w:rsidRPr="007728CE" w:rsidRDefault="00103B48" w:rsidP="00BB6179">
      <w:pPr>
        <w:pStyle w:val="af"/>
        <w:keepNext/>
        <w:widowControl w:val="0"/>
      </w:pPr>
      <w:r w:rsidRPr="007728CE">
        <w:t xml:space="preserve">2) </w:t>
      </w:r>
      <w:r w:rsidR="00600095" w:rsidRPr="007728CE">
        <w:t>бухгалтерию</w:t>
      </w:r>
      <w:r w:rsidR="007301BA" w:rsidRPr="007728CE">
        <w:t>;</w:t>
      </w:r>
    </w:p>
    <w:p w:rsidR="007301BA" w:rsidRPr="007728CE" w:rsidRDefault="00103B48" w:rsidP="00BB6179">
      <w:pPr>
        <w:pStyle w:val="af"/>
        <w:keepNext/>
        <w:widowControl w:val="0"/>
      </w:pPr>
      <w:r w:rsidRPr="007728CE">
        <w:t xml:space="preserve">3) </w:t>
      </w:r>
      <w:r w:rsidR="00600095" w:rsidRPr="007728CE">
        <w:t>кассу</w:t>
      </w:r>
      <w:r w:rsidR="007301BA" w:rsidRPr="007728CE">
        <w:t>;</w:t>
      </w:r>
    </w:p>
    <w:p w:rsidR="007301BA" w:rsidRPr="007728CE" w:rsidRDefault="00103B48" w:rsidP="00BB6179">
      <w:pPr>
        <w:pStyle w:val="af"/>
        <w:keepNext/>
        <w:widowControl w:val="0"/>
      </w:pPr>
      <w:r w:rsidRPr="007728CE">
        <w:t xml:space="preserve">4) </w:t>
      </w:r>
      <w:r w:rsidR="007301BA" w:rsidRPr="007728CE">
        <w:t>склад;</w:t>
      </w:r>
    </w:p>
    <w:p w:rsidR="00D6693F" w:rsidRDefault="00103B48" w:rsidP="00BB6179">
      <w:pPr>
        <w:pStyle w:val="af"/>
        <w:keepNext/>
        <w:widowControl w:val="0"/>
      </w:pPr>
      <w:r w:rsidRPr="007728CE">
        <w:t>5)</w:t>
      </w:r>
      <w:r w:rsidR="009311AB" w:rsidRPr="007728CE">
        <w:t xml:space="preserve"> </w:t>
      </w:r>
      <w:r w:rsidR="007301BA" w:rsidRPr="007728CE">
        <w:t>отдел по реализации продовольственных товаров;</w:t>
      </w:r>
    </w:p>
    <w:p w:rsidR="007301BA" w:rsidRPr="007728CE" w:rsidRDefault="00103B48" w:rsidP="00BB6179">
      <w:pPr>
        <w:pStyle w:val="af"/>
        <w:keepNext/>
        <w:widowControl w:val="0"/>
      </w:pPr>
      <w:r w:rsidRPr="007728CE">
        <w:t>6)</w:t>
      </w:r>
      <w:r w:rsidR="009311AB" w:rsidRPr="007728CE">
        <w:t xml:space="preserve"> </w:t>
      </w:r>
      <w:r w:rsidR="007301BA" w:rsidRPr="007728CE">
        <w:t>отдел по реализации непродовольственных товаров.</w:t>
      </w:r>
    </w:p>
    <w:p w:rsidR="009311AB" w:rsidRPr="007728CE" w:rsidRDefault="00C4696E" w:rsidP="00BB6179">
      <w:pPr>
        <w:pStyle w:val="af"/>
        <w:keepNext/>
        <w:widowControl w:val="0"/>
      </w:pPr>
      <w:r w:rsidRPr="007728CE">
        <w:t>На предприятии на данный момент работает 20 человек.</w:t>
      </w:r>
    </w:p>
    <w:p w:rsidR="001F26E2" w:rsidRPr="007728CE" w:rsidRDefault="00225B6F" w:rsidP="00BB6179">
      <w:pPr>
        <w:pStyle w:val="af"/>
        <w:keepNext/>
        <w:widowControl w:val="0"/>
      </w:pPr>
      <w:r w:rsidRPr="007728CE">
        <w:t xml:space="preserve">ООО «Уют» </w:t>
      </w:r>
      <w:r w:rsidR="00E8433C" w:rsidRPr="007728CE">
        <w:t xml:space="preserve">относится к малым предприятиям, так как </w:t>
      </w:r>
      <w:r w:rsidR="005A301A" w:rsidRPr="007728CE">
        <w:t xml:space="preserve">в </w:t>
      </w:r>
      <w:r w:rsidR="00E8433C" w:rsidRPr="007728CE">
        <w:t>соответствии с п</w:t>
      </w:r>
      <w:r w:rsidR="000A3C22" w:rsidRPr="007728CE">
        <w:t xml:space="preserve">унктом 1 статьи </w:t>
      </w:r>
      <w:r w:rsidR="00E8433C" w:rsidRPr="007728CE">
        <w:t>3 Федерального закона от 14.06.1995 N 88-ФЗ "О государственной поддержке малого предпринимательства в Российской Федерации" под субъектами малого предпринимательства понимаются коммерческие организации, в уставном капитале которых доля участия РФ, субъектов РФ, общественных и религиозных организаций (объединений), благотворительных и иных фондов не превышает 25%, доля, принадлежащая одному или нескольким юридическим лицам, не являющимся субъектами малого предпринимательства, не превышает 25% и в которых средняя численность работников за отчетный период не превышает установленных предель</w:t>
      </w:r>
      <w:r w:rsidR="00CD74B3" w:rsidRPr="007728CE">
        <w:t>ных уровней (малые предприятия).</w:t>
      </w:r>
    </w:p>
    <w:p w:rsidR="007301BA" w:rsidRPr="007728CE" w:rsidRDefault="007301BA" w:rsidP="00BB6179">
      <w:pPr>
        <w:pStyle w:val="af"/>
        <w:keepNext/>
        <w:widowControl w:val="0"/>
      </w:pPr>
      <w:r w:rsidRPr="007728CE">
        <w:t>Общество является собственником принадлежащего ему имущества и денежных средств и отвечает по своим обязательствам собственным имуществом.</w:t>
      </w:r>
    </w:p>
    <w:p w:rsidR="007301BA" w:rsidRPr="007728CE" w:rsidRDefault="007301BA" w:rsidP="00BB6179">
      <w:pPr>
        <w:pStyle w:val="af"/>
        <w:keepNext/>
        <w:widowControl w:val="0"/>
      </w:pPr>
      <w:r w:rsidRPr="007728CE">
        <w:t>Участник не отвечает по обязательствам общества и несет риск убытков, связанных с деятельностью Общества в пределах стоимости внесенного им вклада.</w:t>
      </w:r>
    </w:p>
    <w:p w:rsidR="007301BA" w:rsidRPr="007728CE" w:rsidRDefault="007301BA" w:rsidP="00BB6179">
      <w:pPr>
        <w:pStyle w:val="af"/>
        <w:keepNext/>
        <w:widowControl w:val="0"/>
      </w:pPr>
      <w:r w:rsidRPr="007728CE">
        <w:t>Российская Федерация, субъекты РФ и муниципальные образования не несут ответственности по обязательствам Общества, равно как и Общество не несет ответственности по обязательствам РФ, субъектов РФ, и муниципальных образований.</w:t>
      </w:r>
    </w:p>
    <w:p w:rsidR="007301BA" w:rsidRPr="007728CE" w:rsidRDefault="007301BA" w:rsidP="00BB6179">
      <w:pPr>
        <w:pStyle w:val="af"/>
        <w:keepNext/>
        <w:widowControl w:val="0"/>
      </w:pPr>
      <w:r w:rsidRPr="007728CE">
        <w:t>Общество является юридическим лицом, имеет в собственности обособленное имущество, учитываемое на его самостоятельном балансе, может от своего имени заключать договоры и совершать любые допустимые законом сделки, приобретать и осуществлять имущественные и личные неимущественные права, исполнять обязанности, быть истцом и ответчиком в суде.</w:t>
      </w:r>
    </w:p>
    <w:p w:rsidR="007301BA" w:rsidRPr="007728CE" w:rsidRDefault="007301BA" w:rsidP="00BB6179">
      <w:pPr>
        <w:pStyle w:val="af"/>
        <w:keepNext/>
        <w:widowControl w:val="0"/>
      </w:pPr>
      <w:r w:rsidRPr="007728CE">
        <w:t>Общество вправе открыть расчетный, валютный и иные счета в учреждениях банков на территории Российской Федерации и за ее пределами.</w:t>
      </w:r>
    </w:p>
    <w:p w:rsidR="007301BA" w:rsidRPr="007728CE" w:rsidRDefault="007301BA" w:rsidP="00BB6179">
      <w:pPr>
        <w:pStyle w:val="af"/>
        <w:keepNext/>
        <w:widowControl w:val="0"/>
      </w:pPr>
      <w:r w:rsidRPr="007728CE">
        <w:t>Общество имеет круглую печать, угловой штамп и иные штампы, бланки со своим фирменным наименованием на русском и английском языках.</w:t>
      </w:r>
    </w:p>
    <w:p w:rsidR="007301BA" w:rsidRPr="007728CE" w:rsidRDefault="007301BA" w:rsidP="00BB6179">
      <w:pPr>
        <w:pStyle w:val="af"/>
        <w:keepNext/>
        <w:widowControl w:val="0"/>
      </w:pPr>
      <w:r w:rsidRPr="007728CE">
        <w:t>Общество вправе иметь собственную эмблему, а также зарегистрированный в установленном порядке товарный знак и другие средства индивидуализации.</w:t>
      </w:r>
    </w:p>
    <w:p w:rsidR="007301BA" w:rsidRPr="007728CE" w:rsidRDefault="007301BA" w:rsidP="00BB6179">
      <w:pPr>
        <w:pStyle w:val="af"/>
        <w:keepNext/>
        <w:widowControl w:val="0"/>
      </w:pPr>
      <w:r w:rsidRPr="007728CE">
        <w:t>Общество приобрело права юридического лица с момента его регистрации.</w:t>
      </w:r>
    </w:p>
    <w:p w:rsidR="007301BA" w:rsidRPr="007728CE" w:rsidRDefault="007301BA" w:rsidP="00BB6179">
      <w:pPr>
        <w:pStyle w:val="af"/>
        <w:keepNext/>
        <w:widowControl w:val="0"/>
      </w:pPr>
      <w:r w:rsidRPr="007728CE">
        <w:t>Общество создано</w:t>
      </w:r>
      <w:r w:rsidR="00D6693F">
        <w:t xml:space="preserve"> </w:t>
      </w:r>
      <w:r w:rsidRPr="007728CE">
        <w:t>без ограничения срока деятельности.</w:t>
      </w:r>
    </w:p>
    <w:p w:rsidR="007301BA" w:rsidRPr="007728CE" w:rsidRDefault="007301BA" w:rsidP="00BB6179">
      <w:pPr>
        <w:pStyle w:val="af"/>
        <w:keepNext/>
        <w:widowControl w:val="0"/>
      </w:pPr>
      <w:r w:rsidRPr="007728CE">
        <w:t>Общество действует на основании принципов хозрасчета и самоокупаемости и соблюдает в своей деятельности Положения Гражданского Кодекса Российской Федерации и Федерального закона «Об обществах с ограниченной ответственностью».</w:t>
      </w:r>
    </w:p>
    <w:p w:rsidR="007301BA" w:rsidRPr="007728CE" w:rsidRDefault="007301BA" w:rsidP="00BB6179">
      <w:pPr>
        <w:pStyle w:val="af"/>
        <w:keepNext/>
        <w:widowControl w:val="0"/>
      </w:pPr>
      <w:r w:rsidRPr="007728CE">
        <w:t>Общество имеет право самостоятельно осуществлять внешнеэкономическую деятельность в соответствии с действующий Законодательством.</w:t>
      </w:r>
    </w:p>
    <w:p w:rsidR="007301BA" w:rsidRPr="007728CE" w:rsidRDefault="007301BA" w:rsidP="00BB6179">
      <w:pPr>
        <w:pStyle w:val="af"/>
        <w:keepNext/>
        <w:widowControl w:val="0"/>
      </w:pPr>
      <w:r w:rsidRPr="007728CE">
        <w:t>Общество имеет право не представлять информацию, содержащую коммерческую тайну. Перечень сведений, составляющих коммерческую тайну, определяется участником общества.</w:t>
      </w:r>
    </w:p>
    <w:p w:rsidR="007301BA" w:rsidRPr="007728CE" w:rsidRDefault="007301BA" w:rsidP="00BB6179">
      <w:pPr>
        <w:pStyle w:val="af"/>
        <w:keepNext/>
        <w:widowControl w:val="0"/>
      </w:pPr>
      <w:r w:rsidRPr="007728CE">
        <w:t>Общество может быть участником всех форм объединений, ассоциаций, иных форм совместной деятельности. Также оно может создавать филиалы и открывать представительства по решению участников Общества.</w:t>
      </w:r>
    </w:p>
    <w:p w:rsidR="007301BA" w:rsidRPr="007728CE" w:rsidRDefault="007301BA" w:rsidP="00BB6179">
      <w:pPr>
        <w:pStyle w:val="af"/>
        <w:keepNext/>
        <w:widowControl w:val="0"/>
      </w:pPr>
      <w:r w:rsidRPr="007728CE">
        <w:t>Филиалы и представительства Общества могут действовать от имени общества и на основании положений о них, утвержденных Обществом.</w:t>
      </w:r>
    </w:p>
    <w:p w:rsidR="007301BA" w:rsidRPr="007728CE" w:rsidRDefault="007301BA" w:rsidP="00BB6179">
      <w:pPr>
        <w:pStyle w:val="af"/>
        <w:keepNext/>
        <w:widowControl w:val="0"/>
      </w:pPr>
      <w:r w:rsidRPr="007728CE">
        <w:t>Основной целью общества является осуществление производственно-хозяйственной, коммерческой и иной деятельности, направленной на получение прибыли.</w:t>
      </w:r>
    </w:p>
    <w:p w:rsidR="00D6693F" w:rsidRDefault="007301BA" w:rsidP="00BB6179">
      <w:pPr>
        <w:pStyle w:val="af"/>
        <w:keepNext/>
        <w:widowControl w:val="0"/>
      </w:pPr>
      <w:r w:rsidRPr="007728CE">
        <w:t>Видами деятельности являются:</w:t>
      </w:r>
    </w:p>
    <w:p w:rsidR="00D6693F" w:rsidRDefault="00F45846" w:rsidP="00BB6179">
      <w:pPr>
        <w:pStyle w:val="af"/>
        <w:keepNext/>
        <w:widowControl w:val="0"/>
      </w:pPr>
      <w:r>
        <w:t xml:space="preserve">1) </w:t>
      </w:r>
      <w:r w:rsidR="007301BA" w:rsidRPr="007728CE">
        <w:t>оптовая и розничная торговля автомобильными деталями, узлами, номерными агрегатами и принадлежностями автотранспортных средств и мотоциклов;</w:t>
      </w:r>
    </w:p>
    <w:p w:rsidR="00D6693F" w:rsidRDefault="00F45846" w:rsidP="00BB6179">
      <w:pPr>
        <w:pStyle w:val="af"/>
        <w:keepNext/>
        <w:widowControl w:val="0"/>
      </w:pPr>
      <w:r>
        <w:t xml:space="preserve">2) </w:t>
      </w:r>
      <w:r w:rsidR="007301BA" w:rsidRPr="007728CE">
        <w:t>деятельность агентов, связанных с оптовой и розничной торговлей автотранспортными средствами и мотоциклами;</w:t>
      </w:r>
    </w:p>
    <w:p w:rsidR="00ED2E2F" w:rsidRPr="007728CE" w:rsidRDefault="00F45846" w:rsidP="00BB6179">
      <w:pPr>
        <w:pStyle w:val="af"/>
        <w:keepNext/>
        <w:widowControl w:val="0"/>
      </w:pPr>
      <w:r>
        <w:t xml:space="preserve">3) </w:t>
      </w:r>
      <w:r w:rsidR="007301BA" w:rsidRPr="007728CE">
        <w:t>розничная торговля моторным топливом, смазочными материалами и охлаждающими жидкостями для автотранспортных средств, мотоциклов и т.д.;</w:t>
      </w:r>
    </w:p>
    <w:p w:rsidR="00D6693F" w:rsidRDefault="00945645" w:rsidP="00BB6179">
      <w:pPr>
        <w:pStyle w:val="af"/>
        <w:keepNext/>
        <w:widowControl w:val="0"/>
      </w:pPr>
      <w:r w:rsidRPr="007728CE">
        <w:t>4</w:t>
      </w:r>
      <w:r w:rsidR="00ED2E2F" w:rsidRPr="007728CE">
        <w:t xml:space="preserve">) </w:t>
      </w:r>
      <w:r w:rsidR="007301BA" w:rsidRPr="007728CE">
        <w:t>оптовая и розничная торговля автомобильными радиоприемниками;</w:t>
      </w:r>
    </w:p>
    <w:p w:rsidR="00D6693F" w:rsidRDefault="00945645" w:rsidP="00BB6179">
      <w:pPr>
        <w:pStyle w:val="af"/>
        <w:keepNext/>
        <w:widowControl w:val="0"/>
      </w:pPr>
      <w:r w:rsidRPr="007728CE">
        <w:t>5</w:t>
      </w:r>
      <w:r w:rsidR="00ED2E2F" w:rsidRPr="007728CE">
        <w:t xml:space="preserve">) </w:t>
      </w:r>
      <w:r w:rsidR="007301BA" w:rsidRPr="007728CE">
        <w:t>торгово-зак</w:t>
      </w:r>
      <w:r w:rsidR="00362AFA" w:rsidRPr="007728CE">
        <w:t>упочная деятельность;</w:t>
      </w:r>
    </w:p>
    <w:p w:rsidR="00D6693F" w:rsidRDefault="00945645" w:rsidP="00BB6179">
      <w:pPr>
        <w:pStyle w:val="af"/>
        <w:keepNext/>
        <w:widowControl w:val="0"/>
      </w:pPr>
      <w:r w:rsidRPr="007728CE">
        <w:t>6</w:t>
      </w:r>
      <w:r w:rsidR="00ED2E2F" w:rsidRPr="007728CE">
        <w:t xml:space="preserve">) </w:t>
      </w:r>
      <w:r w:rsidR="007301BA" w:rsidRPr="007728CE">
        <w:t>закупка переоформление, оптовая, розничная, комиссионная торговля автомобильной техникой, номерными агрегатами и автозапчастями;</w:t>
      </w:r>
    </w:p>
    <w:p w:rsidR="00A12E5F" w:rsidRPr="007728CE" w:rsidRDefault="00945645" w:rsidP="00BB6179">
      <w:pPr>
        <w:pStyle w:val="af"/>
        <w:keepNext/>
        <w:widowControl w:val="0"/>
      </w:pPr>
      <w:r w:rsidRPr="007728CE">
        <w:t>7</w:t>
      </w:r>
      <w:r w:rsidR="00A12E5F" w:rsidRPr="007728CE">
        <w:t xml:space="preserve">) </w:t>
      </w:r>
      <w:r w:rsidR="007301BA" w:rsidRPr="007728CE">
        <w:t>оптовая и розничная торговля продукцией и товарами собственного производства и закупленными у других предприятий, организаций и граждан;</w:t>
      </w:r>
    </w:p>
    <w:p w:rsidR="00A12E5F" w:rsidRPr="007728CE" w:rsidRDefault="00945645" w:rsidP="00BB6179">
      <w:pPr>
        <w:pStyle w:val="af"/>
        <w:keepNext/>
        <w:widowControl w:val="0"/>
      </w:pPr>
      <w:r w:rsidRPr="007728CE">
        <w:t>8</w:t>
      </w:r>
      <w:r w:rsidR="00A12E5F" w:rsidRPr="007728CE">
        <w:t>)</w:t>
      </w:r>
      <w:r w:rsidR="0013205A" w:rsidRPr="007728CE">
        <w:t xml:space="preserve"> </w:t>
      </w:r>
      <w:r w:rsidR="007301BA" w:rsidRPr="007728CE">
        <w:t>оптовая и розничная торговля продуктами питания, молочной продукцией;</w:t>
      </w:r>
    </w:p>
    <w:p w:rsidR="00A12E5F" w:rsidRPr="007728CE" w:rsidRDefault="00945645" w:rsidP="00BB6179">
      <w:pPr>
        <w:pStyle w:val="af"/>
        <w:keepNext/>
        <w:widowControl w:val="0"/>
      </w:pPr>
      <w:r w:rsidRPr="007728CE">
        <w:t>9</w:t>
      </w:r>
      <w:r w:rsidR="00A12E5F" w:rsidRPr="007728CE">
        <w:t>)</w:t>
      </w:r>
      <w:r w:rsidR="0013205A" w:rsidRPr="007728CE">
        <w:t xml:space="preserve"> </w:t>
      </w:r>
      <w:r w:rsidR="007301BA" w:rsidRPr="007728CE">
        <w:t>оптовая и розничная торговля прочими непродовольственными товарами;</w:t>
      </w:r>
    </w:p>
    <w:p w:rsidR="00D6693F" w:rsidRDefault="00945645" w:rsidP="00BB6179">
      <w:pPr>
        <w:pStyle w:val="af"/>
        <w:keepNext/>
        <w:widowControl w:val="0"/>
      </w:pPr>
      <w:r w:rsidRPr="007728CE">
        <w:t>10</w:t>
      </w:r>
      <w:r w:rsidR="00A12E5F" w:rsidRPr="007728CE">
        <w:t>)</w:t>
      </w:r>
      <w:r w:rsidR="0013205A" w:rsidRPr="007728CE">
        <w:t xml:space="preserve"> </w:t>
      </w:r>
      <w:r w:rsidR="007301BA" w:rsidRPr="007728CE">
        <w:t>снабженческо-бытовая деятельность;</w:t>
      </w:r>
    </w:p>
    <w:p w:rsidR="00D6693F" w:rsidRDefault="00945645" w:rsidP="00BB6179">
      <w:pPr>
        <w:pStyle w:val="af"/>
        <w:keepNext/>
        <w:widowControl w:val="0"/>
      </w:pPr>
      <w:r w:rsidRPr="007728CE">
        <w:t>11</w:t>
      </w:r>
      <w:r w:rsidR="00A12E5F" w:rsidRPr="007728CE">
        <w:t xml:space="preserve">) </w:t>
      </w:r>
      <w:r w:rsidR="007301BA" w:rsidRPr="007728CE">
        <w:t>приобретение, продажа, аренда и сдача в наем автомобилей и автотранспорта;</w:t>
      </w:r>
    </w:p>
    <w:p w:rsidR="00D6693F" w:rsidRDefault="00945645" w:rsidP="00BB6179">
      <w:pPr>
        <w:pStyle w:val="af"/>
        <w:keepNext/>
        <w:widowControl w:val="0"/>
      </w:pPr>
      <w:r w:rsidRPr="007728CE">
        <w:t xml:space="preserve">12) </w:t>
      </w:r>
      <w:r w:rsidR="007301BA" w:rsidRPr="007728CE">
        <w:t>ремонт и техническое обслуживание легковых автомобилей и других транспортных средств;</w:t>
      </w:r>
    </w:p>
    <w:p w:rsidR="00D6693F" w:rsidRDefault="00945645" w:rsidP="00BB6179">
      <w:pPr>
        <w:pStyle w:val="af"/>
        <w:keepNext/>
        <w:widowControl w:val="0"/>
      </w:pPr>
      <w:r w:rsidRPr="007728CE">
        <w:t>13</w:t>
      </w:r>
      <w:r w:rsidR="00A12E5F" w:rsidRPr="007728CE">
        <w:t xml:space="preserve">) </w:t>
      </w:r>
      <w:r w:rsidR="007301BA" w:rsidRPr="007728CE">
        <w:t>организация, строительство и эксплуатация автозаправочных станций, рынков;</w:t>
      </w:r>
    </w:p>
    <w:p w:rsidR="00D6693F" w:rsidRDefault="00945645" w:rsidP="00BB6179">
      <w:pPr>
        <w:pStyle w:val="af"/>
        <w:keepNext/>
        <w:widowControl w:val="0"/>
      </w:pPr>
      <w:r w:rsidRPr="007728CE">
        <w:t>14</w:t>
      </w:r>
      <w:r w:rsidR="00A12E5F" w:rsidRPr="007728CE">
        <w:t xml:space="preserve">) </w:t>
      </w:r>
      <w:r w:rsidR="007301BA" w:rsidRPr="007728CE">
        <w:t>транспортные, посреднические и сервисные услуги юридическим и физическим лицам, как резидентам, так и нерезидентам в сфере грузопассажирских перевозок на всех видах транспорта;</w:t>
      </w:r>
    </w:p>
    <w:p w:rsidR="00A12E5F" w:rsidRPr="007728CE" w:rsidRDefault="00945645" w:rsidP="00BB6179">
      <w:pPr>
        <w:pStyle w:val="af"/>
        <w:keepNext/>
        <w:widowControl w:val="0"/>
      </w:pPr>
      <w:r w:rsidRPr="007728CE">
        <w:t>15</w:t>
      </w:r>
      <w:r w:rsidR="00A12E5F" w:rsidRPr="007728CE">
        <w:t xml:space="preserve">) </w:t>
      </w:r>
      <w:r w:rsidR="007301BA" w:rsidRPr="007728CE">
        <w:t>закупка, переработка, транспортировка, хранение и реализация горюче-смазочных материалов;</w:t>
      </w:r>
    </w:p>
    <w:p w:rsidR="00A12E5F" w:rsidRPr="007728CE" w:rsidRDefault="00945645" w:rsidP="00BB6179">
      <w:pPr>
        <w:pStyle w:val="af"/>
        <w:keepNext/>
        <w:widowControl w:val="0"/>
      </w:pPr>
      <w:r w:rsidRPr="007728CE">
        <w:t>16</w:t>
      </w:r>
      <w:r w:rsidR="00A12E5F" w:rsidRPr="007728CE">
        <w:t>)</w:t>
      </w:r>
      <w:r w:rsidR="0013205A" w:rsidRPr="007728CE">
        <w:t xml:space="preserve"> </w:t>
      </w:r>
      <w:r w:rsidR="00A12E5F" w:rsidRPr="007728CE">
        <w:t>услуги товарных складов;</w:t>
      </w:r>
    </w:p>
    <w:p w:rsidR="00D6693F" w:rsidRDefault="00945645" w:rsidP="00BB6179">
      <w:pPr>
        <w:pStyle w:val="af"/>
        <w:keepNext/>
        <w:widowControl w:val="0"/>
      </w:pPr>
      <w:r w:rsidRPr="007728CE">
        <w:t>17</w:t>
      </w:r>
      <w:r w:rsidR="00A12E5F" w:rsidRPr="007728CE">
        <w:t>)</w:t>
      </w:r>
      <w:r w:rsidR="0013205A" w:rsidRPr="007728CE">
        <w:t xml:space="preserve"> </w:t>
      </w:r>
      <w:r w:rsidR="007301BA" w:rsidRPr="007728CE">
        <w:t>торгово-посредническая и закупочная деятельность, включая экспортно-импортные операции, коммерческое посредничество, открытие в соответствии с действующим законодательством РФ торговых точек, создание оптовых и мелкооптовых магазинов;</w:t>
      </w:r>
    </w:p>
    <w:p w:rsidR="00A12E5F" w:rsidRPr="007728CE" w:rsidRDefault="00945645" w:rsidP="00BB6179">
      <w:pPr>
        <w:pStyle w:val="af"/>
        <w:keepNext/>
        <w:widowControl w:val="0"/>
      </w:pPr>
      <w:r w:rsidRPr="007728CE">
        <w:t>18</w:t>
      </w:r>
      <w:r w:rsidR="00A12E5F" w:rsidRPr="007728CE">
        <w:t xml:space="preserve">) </w:t>
      </w:r>
      <w:r w:rsidR="007301BA" w:rsidRPr="007728CE">
        <w:t>создание сети магазинов, павильонов, лотков, оптово-сбыточных баз и складов для реализации собственной и сопутствующей продукции;</w:t>
      </w:r>
    </w:p>
    <w:p w:rsidR="00D6693F" w:rsidRDefault="00945645" w:rsidP="00BB6179">
      <w:pPr>
        <w:pStyle w:val="af"/>
        <w:keepNext/>
        <w:widowControl w:val="0"/>
      </w:pPr>
      <w:r w:rsidRPr="007728CE">
        <w:t>19</w:t>
      </w:r>
      <w:r w:rsidR="00A12E5F" w:rsidRPr="007728CE">
        <w:t>)</w:t>
      </w:r>
      <w:r w:rsidR="007301BA" w:rsidRPr="007728CE">
        <w:t xml:space="preserve"> комиссионная торговля;</w:t>
      </w:r>
    </w:p>
    <w:p w:rsidR="00D6693F" w:rsidRDefault="00945645" w:rsidP="00BB6179">
      <w:pPr>
        <w:pStyle w:val="af"/>
        <w:keepNext/>
        <w:widowControl w:val="0"/>
      </w:pPr>
      <w:r w:rsidRPr="007728CE">
        <w:t>20</w:t>
      </w:r>
      <w:r w:rsidR="00A12E5F" w:rsidRPr="007728CE">
        <w:t xml:space="preserve">) </w:t>
      </w:r>
      <w:r w:rsidR="007301BA" w:rsidRPr="007728CE">
        <w:t>организация и ведение оптовой торгово-посреднической и закупочной деятельности, включая экспортно-импортные операции с зарубежными партнерами;</w:t>
      </w:r>
    </w:p>
    <w:p w:rsidR="00590037" w:rsidRPr="007728CE" w:rsidRDefault="00945645" w:rsidP="00BB6179">
      <w:pPr>
        <w:pStyle w:val="af"/>
        <w:keepNext/>
        <w:widowControl w:val="0"/>
      </w:pPr>
      <w:r w:rsidRPr="007728CE">
        <w:t>21</w:t>
      </w:r>
      <w:r w:rsidR="00A12E5F" w:rsidRPr="007728CE">
        <w:t xml:space="preserve">) </w:t>
      </w:r>
      <w:r w:rsidR="007301BA" w:rsidRPr="007728CE">
        <w:t>производство и организация розничной торговли, в том числе подакцизными товарами;</w:t>
      </w:r>
    </w:p>
    <w:p w:rsidR="00273633" w:rsidRPr="007728CE" w:rsidRDefault="00945645" w:rsidP="00BB6179">
      <w:pPr>
        <w:pStyle w:val="af"/>
        <w:keepNext/>
        <w:widowControl w:val="0"/>
      </w:pPr>
      <w:r w:rsidRPr="007728CE">
        <w:t>22</w:t>
      </w:r>
      <w:r w:rsidR="00590037" w:rsidRPr="007728CE">
        <w:t>)</w:t>
      </w:r>
      <w:r w:rsidR="007301BA" w:rsidRPr="007728CE">
        <w:t xml:space="preserve"> осуществление всех видов торговой деятельности, включая бартерные операции;</w:t>
      </w:r>
    </w:p>
    <w:p w:rsidR="00273633" w:rsidRPr="007728CE" w:rsidRDefault="00945645" w:rsidP="00BB6179">
      <w:pPr>
        <w:pStyle w:val="af"/>
        <w:keepNext/>
        <w:widowControl w:val="0"/>
      </w:pPr>
      <w:r w:rsidRPr="007728CE">
        <w:t>23</w:t>
      </w:r>
      <w:r w:rsidR="00273633" w:rsidRPr="007728CE">
        <w:t>)</w:t>
      </w:r>
      <w:r w:rsidR="0013205A" w:rsidRPr="007728CE">
        <w:t xml:space="preserve"> </w:t>
      </w:r>
      <w:r w:rsidR="007301BA" w:rsidRPr="007728CE">
        <w:t>торговля оптом и в розницу алкогольными и безалкогольными напитками, табачными изделиями, пивом;</w:t>
      </w:r>
    </w:p>
    <w:p w:rsidR="00945645" w:rsidRPr="007728CE" w:rsidRDefault="00945645" w:rsidP="00BB6179">
      <w:pPr>
        <w:pStyle w:val="af"/>
        <w:keepNext/>
        <w:widowControl w:val="0"/>
      </w:pPr>
      <w:r w:rsidRPr="007728CE">
        <w:t>24</w:t>
      </w:r>
      <w:r w:rsidR="00273633" w:rsidRPr="007728CE">
        <w:t xml:space="preserve">) </w:t>
      </w:r>
      <w:r w:rsidR="007301BA" w:rsidRPr="007728CE">
        <w:t>организация демонстрационных показов, аукционов, конкурсов, ярмарок, выставок, выставок-продаж собственной и привлеченной продукции;</w:t>
      </w:r>
    </w:p>
    <w:p w:rsidR="00D6693F" w:rsidRDefault="00945645" w:rsidP="00BB6179">
      <w:pPr>
        <w:pStyle w:val="af"/>
        <w:keepNext/>
        <w:widowControl w:val="0"/>
      </w:pPr>
      <w:r w:rsidRPr="007728CE">
        <w:t xml:space="preserve">25) </w:t>
      </w:r>
      <w:r w:rsidR="007301BA" w:rsidRPr="007728CE">
        <w:t>производство и реализация товаров народного потребления и</w:t>
      </w:r>
      <w:r w:rsidR="00D6693F">
        <w:t xml:space="preserve"> </w:t>
      </w:r>
      <w:r w:rsidR="007301BA" w:rsidRPr="007728CE">
        <w:t>продукции производственно-технического назначения;</w:t>
      </w:r>
    </w:p>
    <w:p w:rsidR="00D6693F" w:rsidRDefault="00EE44B3" w:rsidP="00BB6179">
      <w:pPr>
        <w:pStyle w:val="af"/>
        <w:keepNext/>
        <w:widowControl w:val="0"/>
      </w:pPr>
      <w:r w:rsidRPr="007728CE">
        <w:t xml:space="preserve">26) </w:t>
      </w:r>
      <w:r w:rsidR="007301BA" w:rsidRPr="007728CE">
        <w:t>производство продовольственных товаров, организация и услуги общественного питания, открытие кафе, столовых, ресторанов и др.;</w:t>
      </w:r>
    </w:p>
    <w:p w:rsidR="00EE44B3" w:rsidRPr="007728CE" w:rsidRDefault="00EE44B3" w:rsidP="00BB6179">
      <w:pPr>
        <w:pStyle w:val="af"/>
        <w:keepNext/>
        <w:widowControl w:val="0"/>
      </w:pPr>
      <w:r w:rsidRPr="007728CE">
        <w:t xml:space="preserve">27) </w:t>
      </w:r>
      <w:r w:rsidR="007301BA" w:rsidRPr="007728CE">
        <w:t>строительство и эксплуатация цехов по переработке сельскохозяйственной продукции;</w:t>
      </w:r>
    </w:p>
    <w:p w:rsidR="00EE44B3" w:rsidRPr="007728CE" w:rsidRDefault="00EE44B3" w:rsidP="00BB6179">
      <w:pPr>
        <w:pStyle w:val="af"/>
        <w:keepNext/>
        <w:widowControl w:val="0"/>
      </w:pPr>
      <w:r w:rsidRPr="007728CE">
        <w:t>28)</w:t>
      </w:r>
      <w:r w:rsidR="001E6373" w:rsidRPr="007728CE">
        <w:t xml:space="preserve"> </w:t>
      </w:r>
      <w:r w:rsidR="007301BA" w:rsidRPr="007728CE">
        <w:t>выращивание и закупка, в том числе за наличный расчет, сбор, хранение, переработка, упаковка, транспортировка, и реализация у населения, фермеров, юридических лиц сельскохозяйственной продукции и сырья;</w:t>
      </w:r>
    </w:p>
    <w:p w:rsidR="00EE44B3" w:rsidRPr="007728CE" w:rsidRDefault="00EE44B3" w:rsidP="00BB6179">
      <w:pPr>
        <w:pStyle w:val="af"/>
        <w:keepNext/>
        <w:widowControl w:val="0"/>
      </w:pPr>
      <w:r w:rsidRPr="007728CE">
        <w:t>29)</w:t>
      </w:r>
      <w:r w:rsidR="001E6373" w:rsidRPr="007728CE">
        <w:t xml:space="preserve"> </w:t>
      </w:r>
      <w:r w:rsidR="007301BA" w:rsidRPr="007728CE">
        <w:t>осуществление научно-исследовательских, опытно-конструкторских работ, технологических разработок в различных отраслях и внедрении их результатов в народное хозяйство;</w:t>
      </w:r>
    </w:p>
    <w:p w:rsidR="00EE44B3" w:rsidRPr="007728CE" w:rsidRDefault="00EE44B3" w:rsidP="00BB6179">
      <w:pPr>
        <w:pStyle w:val="af"/>
        <w:keepNext/>
        <w:widowControl w:val="0"/>
      </w:pPr>
      <w:r w:rsidRPr="007728CE">
        <w:t>30)</w:t>
      </w:r>
      <w:r w:rsidR="001E6373" w:rsidRPr="007728CE">
        <w:t xml:space="preserve"> </w:t>
      </w:r>
      <w:r w:rsidR="007301BA" w:rsidRPr="007728CE">
        <w:t>транспортные услуги населению и предприятиям, организациям и учреждениям;</w:t>
      </w:r>
    </w:p>
    <w:p w:rsidR="00EE44B3" w:rsidRPr="007728CE" w:rsidRDefault="00EE44B3" w:rsidP="00BB6179">
      <w:pPr>
        <w:pStyle w:val="af"/>
        <w:keepNext/>
        <w:widowControl w:val="0"/>
      </w:pPr>
      <w:r w:rsidRPr="007728CE">
        <w:t>31)</w:t>
      </w:r>
      <w:r w:rsidR="001E6373" w:rsidRPr="007728CE">
        <w:t xml:space="preserve"> </w:t>
      </w:r>
      <w:r w:rsidR="007301BA" w:rsidRPr="007728CE">
        <w:t>строительство и эксплуатация оздоровительных, спортивных комплексов;</w:t>
      </w:r>
    </w:p>
    <w:p w:rsidR="00EE44B3" w:rsidRPr="007728CE" w:rsidRDefault="00EE44B3" w:rsidP="00BB6179">
      <w:pPr>
        <w:pStyle w:val="af"/>
        <w:keepNext/>
        <w:widowControl w:val="0"/>
      </w:pPr>
      <w:r w:rsidRPr="007728CE">
        <w:t xml:space="preserve">32) </w:t>
      </w:r>
      <w:r w:rsidR="007301BA" w:rsidRPr="007728CE">
        <w:t>производство строительных и отделочных материалов, торговля ими, а также изделиями, механизмами;</w:t>
      </w:r>
    </w:p>
    <w:p w:rsidR="00D6693F" w:rsidRDefault="00EE44B3" w:rsidP="00BB6179">
      <w:pPr>
        <w:pStyle w:val="af"/>
        <w:keepNext/>
        <w:widowControl w:val="0"/>
      </w:pPr>
      <w:r w:rsidRPr="007728CE">
        <w:t>33)</w:t>
      </w:r>
      <w:r w:rsidR="007301BA" w:rsidRPr="007728CE">
        <w:t xml:space="preserve"> производство, закупка, реализация изделий народного промысла, произведений искусства;</w:t>
      </w:r>
    </w:p>
    <w:p w:rsidR="00EE44B3" w:rsidRPr="007728CE" w:rsidRDefault="00EE44B3" w:rsidP="00BB6179">
      <w:pPr>
        <w:pStyle w:val="af"/>
        <w:keepNext/>
        <w:widowControl w:val="0"/>
      </w:pPr>
      <w:r w:rsidRPr="007728CE">
        <w:t xml:space="preserve">34) </w:t>
      </w:r>
      <w:r w:rsidR="007301BA" w:rsidRPr="007728CE">
        <w:t>услуги по организации туризма, обслуживанию гостиниц;</w:t>
      </w:r>
    </w:p>
    <w:p w:rsidR="00D6693F" w:rsidRDefault="00EE44B3" w:rsidP="00BB6179">
      <w:pPr>
        <w:pStyle w:val="af"/>
        <w:keepNext/>
        <w:widowControl w:val="0"/>
      </w:pPr>
      <w:r w:rsidRPr="007728CE">
        <w:t xml:space="preserve">35) </w:t>
      </w:r>
      <w:r w:rsidR="007301BA" w:rsidRPr="007728CE">
        <w:t>коммерческие услуги;</w:t>
      </w:r>
    </w:p>
    <w:p w:rsidR="007D21D0" w:rsidRPr="007728CE" w:rsidRDefault="00EE44B3" w:rsidP="00BB6179">
      <w:pPr>
        <w:pStyle w:val="af"/>
        <w:keepNext/>
        <w:widowControl w:val="0"/>
      </w:pPr>
      <w:r w:rsidRPr="007728CE">
        <w:t xml:space="preserve">36) </w:t>
      </w:r>
      <w:r w:rsidR="007301BA" w:rsidRPr="007728CE">
        <w:t>внешнеэкономическая деятельность;</w:t>
      </w:r>
    </w:p>
    <w:p w:rsidR="00D6693F" w:rsidRDefault="007D21D0" w:rsidP="00BB6179">
      <w:pPr>
        <w:pStyle w:val="af"/>
        <w:keepNext/>
        <w:widowControl w:val="0"/>
      </w:pPr>
      <w:r w:rsidRPr="007728CE">
        <w:t xml:space="preserve">37) </w:t>
      </w:r>
      <w:r w:rsidR="007301BA" w:rsidRPr="007728CE">
        <w:t>выполнение товарообменных экспортно-импортных операций и иных коммерческих и финансовых операций в сфере внешнеэкономич</w:t>
      </w:r>
      <w:r w:rsidR="001E6373" w:rsidRPr="007728CE">
        <w:t>еской деятельности;</w:t>
      </w:r>
    </w:p>
    <w:p w:rsidR="00D6693F" w:rsidRDefault="007D21D0" w:rsidP="00BB6179">
      <w:pPr>
        <w:pStyle w:val="af"/>
        <w:keepNext/>
        <w:widowControl w:val="0"/>
      </w:pPr>
      <w:r w:rsidRPr="007728CE">
        <w:t xml:space="preserve">38) </w:t>
      </w:r>
      <w:r w:rsidR="007301BA" w:rsidRPr="007728CE">
        <w:t>осуществление всех форм и видов внешнеэкономической деятельности путем проведения внешнеторговых, в том числе компенсационных и бартерных операций, операций по передаче технологий, патентов, лицензий, «ноу-хау» в качестве агента или посредника для российских или иностранных предприятий, организаций, граждан;</w:t>
      </w:r>
    </w:p>
    <w:p w:rsidR="00D6693F" w:rsidRDefault="007D21D0" w:rsidP="00BB6179">
      <w:pPr>
        <w:pStyle w:val="af"/>
        <w:keepNext/>
        <w:widowControl w:val="0"/>
      </w:pPr>
      <w:r w:rsidRPr="007728CE">
        <w:t xml:space="preserve">39) </w:t>
      </w:r>
      <w:r w:rsidR="007301BA" w:rsidRPr="007728CE">
        <w:t>осуществление совместных инвестиций на территории РФ и за границей;</w:t>
      </w:r>
    </w:p>
    <w:p w:rsidR="00D6693F" w:rsidRDefault="007D21D0" w:rsidP="00BB6179">
      <w:pPr>
        <w:pStyle w:val="af"/>
        <w:keepNext/>
        <w:widowControl w:val="0"/>
      </w:pPr>
      <w:r w:rsidRPr="007728CE">
        <w:t xml:space="preserve">40) </w:t>
      </w:r>
      <w:r w:rsidR="007301BA" w:rsidRPr="007728CE">
        <w:t>покупка, продажа, аренда и сдача в наем движимого и недвижимого имущества, в том числе собственного;</w:t>
      </w:r>
    </w:p>
    <w:p w:rsidR="00D6693F" w:rsidRDefault="007D21D0" w:rsidP="00BB6179">
      <w:pPr>
        <w:pStyle w:val="af"/>
        <w:keepNext/>
        <w:widowControl w:val="0"/>
      </w:pPr>
      <w:r w:rsidRPr="007728CE">
        <w:t xml:space="preserve">41) </w:t>
      </w:r>
      <w:r w:rsidR="007301BA" w:rsidRPr="007728CE">
        <w:t>организация досуга населению;</w:t>
      </w:r>
    </w:p>
    <w:p w:rsidR="004E0B91" w:rsidRPr="007728CE" w:rsidRDefault="007D21D0" w:rsidP="00BB6179">
      <w:pPr>
        <w:pStyle w:val="af"/>
        <w:keepNext/>
        <w:widowControl w:val="0"/>
      </w:pPr>
      <w:r w:rsidRPr="007728CE">
        <w:t xml:space="preserve">42) </w:t>
      </w:r>
      <w:r w:rsidR="007301BA" w:rsidRPr="007728CE">
        <w:t>услуги по организации отдыха, шоу-бизнеса;</w:t>
      </w:r>
      <w:r w:rsidR="00314D29" w:rsidRPr="007728CE">
        <w:t xml:space="preserve"> </w:t>
      </w:r>
      <w:r w:rsidR="007301BA" w:rsidRPr="007728CE">
        <w:t>финансирование и инвестирование проектов;</w:t>
      </w:r>
    </w:p>
    <w:p w:rsidR="00D6693F" w:rsidRDefault="004E0B91" w:rsidP="00BB6179">
      <w:pPr>
        <w:pStyle w:val="af"/>
        <w:keepNext/>
        <w:widowControl w:val="0"/>
      </w:pPr>
      <w:r w:rsidRPr="007728CE">
        <w:t>43)</w:t>
      </w:r>
      <w:r w:rsidR="00314D29" w:rsidRPr="007728CE">
        <w:t xml:space="preserve"> </w:t>
      </w:r>
      <w:r w:rsidR="007301BA" w:rsidRPr="007728CE">
        <w:t>организация складских услуг;</w:t>
      </w:r>
      <w:r w:rsidR="00D6693F">
        <w:t xml:space="preserve"> </w:t>
      </w:r>
      <w:r w:rsidR="007301BA" w:rsidRPr="007728CE">
        <w:t>консультационные услуги;</w:t>
      </w:r>
      <w:r w:rsidR="00314D29" w:rsidRPr="007728CE">
        <w:t xml:space="preserve"> </w:t>
      </w:r>
      <w:r w:rsidR="007301BA" w:rsidRPr="007728CE">
        <w:t>предоставление различных видов услуг;</w:t>
      </w:r>
      <w:r w:rsidR="00D6693F">
        <w:t xml:space="preserve"> </w:t>
      </w:r>
      <w:r w:rsidR="007301BA" w:rsidRPr="007728CE">
        <w:t>посреднические услуги;</w:t>
      </w:r>
    </w:p>
    <w:p w:rsidR="00D6693F" w:rsidRDefault="00180156" w:rsidP="00BB6179">
      <w:pPr>
        <w:pStyle w:val="af"/>
        <w:keepNext/>
        <w:widowControl w:val="0"/>
      </w:pPr>
      <w:r w:rsidRPr="007728CE">
        <w:t>44</w:t>
      </w:r>
      <w:r w:rsidR="004E0B91" w:rsidRPr="007728CE">
        <w:t xml:space="preserve">) </w:t>
      </w:r>
      <w:r w:rsidR="007301BA" w:rsidRPr="007728CE">
        <w:t>дилерская деятельность;</w:t>
      </w:r>
    </w:p>
    <w:p w:rsidR="007301BA" w:rsidRPr="007728CE" w:rsidRDefault="00180156" w:rsidP="00BB6179">
      <w:pPr>
        <w:pStyle w:val="af"/>
        <w:keepNext/>
        <w:widowControl w:val="0"/>
      </w:pPr>
      <w:r w:rsidRPr="007728CE">
        <w:t>45</w:t>
      </w:r>
      <w:r w:rsidR="004E0B91" w:rsidRPr="007728CE">
        <w:t xml:space="preserve">) </w:t>
      </w:r>
      <w:r w:rsidR="007301BA" w:rsidRPr="007728CE">
        <w:t>осуществление иных видов хозяйственной и коммерческой деятельности, не запрещенных законодательством РФ.</w:t>
      </w:r>
    </w:p>
    <w:p w:rsidR="007301BA" w:rsidRPr="007728CE" w:rsidRDefault="007301BA" w:rsidP="00BB6179">
      <w:pPr>
        <w:pStyle w:val="af"/>
        <w:keepNext/>
        <w:widowControl w:val="0"/>
      </w:pPr>
      <w:r w:rsidRPr="007728CE">
        <w:t>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им виды деятельности.</w:t>
      </w:r>
    </w:p>
    <w:p w:rsidR="007301BA" w:rsidRPr="007728CE" w:rsidRDefault="007301BA" w:rsidP="00BB6179">
      <w:pPr>
        <w:pStyle w:val="af"/>
        <w:keepNext/>
        <w:widowControl w:val="0"/>
      </w:pPr>
      <w:r w:rsidRPr="007728CE">
        <w:t>По мере изменения спроса на рынках сбыта цели деятельности общества и номенклатура производимой продукции (услуг) могут корректироваться.</w:t>
      </w:r>
    </w:p>
    <w:p w:rsidR="007301BA" w:rsidRPr="007728CE" w:rsidRDefault="007301BA" w:rsidP="00BB6179">
      <w:pPr>
        <w:pStyle w:val="af"/>
        <w:keepNext/>
        <w:widowControl w:val="0"/>
      </w:pPr>
      <w:r w:rsidRPr="007728CE">
        <w:t>Сделки, выходящие за пределы уставной деятельности, но не противоречащие закону, являются действительными.</w:t>
      </w:r>
    </w:p>
    <w:p w:rsidR="007301BA" w:rsidRPr="007728CE" w:rsidRDefault="007301BA" w:rsidP="00BB6179">
      <w:pPr>
        <w:pStyle w:val="af"/>
        <w:keepNext/>
        <w:widowControl w:val="0"/>
      </w:pPr>
      <w:r w:rsidRPr="007728CE">
        <w:t>Деятельность общества не ограничивается Уставом.</w:t>
      </w:r>
    </w:p>
    <w:p w:rsidR="00D6693F" w:rsidRDefault="007301BA" w:rsidP="00BB6179">
      <w:pPr>
        <w:pStyle w:val="af"/>
        <w:keepNext/>
        <w:widowControl w:val="0"/>
      </w:pPr>
      <w:r w:rsidRPr="007728CE">
        <w:t>Общество осуществляет свою деятельность на основании любых, за исключением запрещенных законодательством РФ, операций, в том числе путем:</w:t>
      </w:r>
    </w:p>
    <w:p w:rsidR="00D6693F" w:rsidRDefault="007301BA" w:rsidP="00BB6179">
      <w:pPr>
        <w:pStyle w:val="af"/>
        <w:keepNext/>
        <w:widowControl w:val="0"/>
      </w:pPr>
      <w:r w:rsidRPr="007728CE">
        <w:t>проведение работ и оказание услуг по заказам юридических лиц и граждан, как в РФ, так и за рубежом, на основании заключенных договоров или в инициативном порядке на условиях, определяемых договоренностью сторон;</w:t>
      </w:r>
    </w:p>
    <w:p w:rsidR="00D6693F" w:rsidRDefault="007301BA" w:rsidP="00BB6179">
      <w:pPr>
        <w:pStyle w:val="af"/>
        <w:keepNext/>
        <w:widowControl w:val="0"/>
      </w:pPr>
      <w:r w:rsidRPr="007728CE">
        <w:t>поставок продукции, выполнения работ, оказания услуг в кредит, оказания финансовой или иной помощи на условиях, определенных договоренностью сторон;</w:t>
      </w:r>
    </w:p>
    <w:p w:rsidR="00D6693F" w:rsidRDefault="007301BA" w:rsidP="00BB6179">
      <w:pPr>
        <w:pStyle w:val="af"/>
        <w:keepNext/>
        <w:widowControl w:val="0"/>
      </w:pPr>
      <w:r w:rsidRPr="007728CE">
        <w:t xml:space="preserve">участия в деятельности других юридических лиц путем приобретения их </w:t>
      </w:r>
      <w:r w:rsidR="00207074" w:rsidRPr="007728CE">
        <w:t>акций, внесения паевых взносов и</w:t>
      </w:r>
      <w:r w:rsidR="00BD1F2E" w:rsidRPr="007728CE">
        <w:t xml:space="preserve"> </w:t>
      </w:r>
      <w:r w:rsidRPr="007728CE">
        <w:t>создания совместных предприятий с иностранными юридическими лицами и гражданами;</w:t>
      </w:r>
    </w:p>
    <w:p w:rsidR="00D6693F" w:rsidRDefault="007301BA" w:rsidP="00BB6179">
      <w:pPr>
        <w:pStyle w:val="af"/>
        <w:keepNext/>
        <w:widowControl w:val="0"/>
      </w:pPr>
      <w:r w:rsidRPr="007728CE">
        <w:t>осуществление совместной деятельности предприятий с другими юридическими лицами для достижения общих целей; привлечение для работы российских и иностранных специалистов;</w:t>
      </w:r>
    </w:p>
    <w:p w:rsidR="00F225DF" w:rsidRPr="007728CE" w:rsidRDefault="007301BA" w:rsidP="00BB6179">
      <w:pPr>
        <w:pStyle w:val="af"/>
        <w:keepNext/>
        <w:widowControl w:val="0"/>
      </w:pPr>
      <w:r w:rsidRPr="007728CE">
        <w:t>самостоятельного определения форм, размеров и вид оплаты труда.</w:t>
      </w:r>
    </w:p>
    <w:p w:rsidR="00F45846" w:rsidRDefault="00F45846" w:rsidP="00BB6179">
      <w:pPr>
        <w:pStyle w:val="af"/>
        <w:keepNext/>
        <w:widowControl w:val="0"/>
      </w:pPr>
    </w:p>
    <w:p w:rsidR="007301BA" w:rsidRPr="007728CE" w:rsidRDefault="00707736" w:rsidP="00BB6179">
      <w:pPr>
        <w:pStyle w:val="af"/>
        <w:keepNext/>
        <w:widowControl w:val="0"/>
      </w:pPr>
      <w:r w:rsidRPr="007728CE">
        <w:t>2.2</w:t>
      </w:r>
      <w:r w:rsidR="007301BA" w:rsidRPr="007728CE">
        <w:t xml:space="preserve"> Организация </w:t>
      </w:r>
      <w:r w:rsidR="005474C6" w:rsidRPr="007728CE">
        <w:t xml:space="preserve">бухгалтерского </w:t>
      </w:r>
      <w:r w:rsidR="00076D7D" w:rsidRPr="007728CE">
        <w:t xml:space="preserve">и налогового </w:t>
      </w:r>
      <w:r w:rsidR="005474C6" w:rsidRPr="007728CE">
        <w:t xml:space="preserve">учета </w:t>
      </w:r>
      <w:r w:rsidR="007301BA" w:rsidRPr="007728CE">
        <w:t>на предприятии</w:t>
      </w:r>
    </w:p>
    <w:p w:rsidR="007301BA" w:rsidRPr="007728CE" w:rsidRDefault="007301BA" w:rsidP="00BB6179">
      <w:pPr>
        <w:pStyle w:val="af"/>
        <w:keepNext/>
        <w:widowControl w:val="0"/>
      </w:pPr>
    </w:p>
    <w:p w:rsidR="00D6693F" w:rsidRDefault="007301BA" w:rsidP="00BB6179">
      <w:pPr>
        <w:pStyle w:val="af"/>
        <w:keepNext/>
        <w:widowControl w:val="0"/>
      </w:pPr>
      <w:r w:rsidRPr="007728CE">
        <w:t xml:space="preserve">Основанием для отражения информации о совершенных </w:t>
      </w:r>
      <w:r w:rsidR="00AF0CF9" w:rsidRPr="007728CE">
        <w:t>ООО «Уют»</w:t>
      </w:r>
      <w:r w:rsidR="00B0747A" w:rsidRPr="007728CE">
        <w:t xml:space="preserve"> </w:t>
      </w:r>
      <w:r w:rsidRPr="007728CE">
        <w:t>хозяйственных операциях в регистрах бухгалтерского учета являются первичные документы.</w:t>
      </w:r>
    </w:p>
    <w:p w:rsidR="007301BA" w:rsidRPr="007728CE" w:rsidRDefault="007301BA" w:rsidP="00BB6179">
      <w:pPr>
        <w:pStyle w:val="af"/>
        <w:keepNext/>
        <w:widowControl w:val="0"/>
      </w:pPr>
      <w:r w:rsidRPr="007728CE">
        <w:t>Первичные документы фиксируют факт совершения хозяйственной операции. Они должны содержать достоверные данные и создаваться своевременно, как правило, в момент совершения операции.</w:t>
      </w:r>
    </w:p>
    <w:p w:rsidR="007301BA" w:rsidRPr="007728CE" w:rsidRDefault="007301BA" w:rsidP="00BB6179">
      <w:pPr>
        <w:pStyle w:val="af"/>
        <w:keepNext/>
        <w:widowControl w:val="0"/>
      </w:pPr>
      <w:r w:rsidRPr="007728CE">
        <w:t>Первичные документы создаются на бланках типовых и типовых междуведомственных форм,</w:t>
      </w:r>
      <w:r w:rsidR="00D6693F">
        <w:t xml:space="preserve"> </w:t>
      </w:r>
      <w:r w:rsidRPr="007728CE">
        <w:t>а также на бланках специализированных форм, разрабатываемых и утверждаемых министерствами и ведомствами.</w:t>
      </w:r>
    </w:p>
    <w:p w:rsidR="007301BA" w:rsidRPr="007728CE" w:rsidRDefault="007301BA" w:rsidP="00BB6179">
      <w:pPr>
        <w:pStyle w:val="af"/>
        <w:keepNext/>
        <w:widowControl w:val="0"/>
      </w:pPr>
      <w:r w:rsidRPr="007728CE">
        <w:t xml:space="preserve">Применение бланков устаревших и произвольных форм </w:t>
      </w:r>
      <w:r w:rsidR="003A376D" w:rsidRPr="007728CE">
        <w:t xml:space="preserve">на предприятии </w:t>
      </w:r>
      <w:r w:rsidRPr="007728CE">
        <w:t>не допускается.</w:t>
      </w:r>
    </w:p>
    <w:p w:rsidR="00D6693F" w:rsidRDefault="00735547" w:rsidP="00BB6179">
      <w:pPr>
        <w:pStyle w:val="af"/>
        <w:keepNext/>
        <w:widowControl w:val="0"/>
      </w:pPr>
      <w:r w:rsidRPr="007728CE">
        <w:t xml:space="preserve">На предприятии </w:t>
      </w:r>
      <w:r w:rsidR="007301BA" w:rsidRPr="007728CE">
        <w:t xml:space="preserve">при наличии соответствующих технических средств, </w:t>
      </w:r>
      <w:r w:rsidR="001C6DF4" w:rsidRPr="007728CE">
        <w:t>создают</w:t>
      </w:r>
      <w:r w:rsidRPr="007728CE">
        <w:t>ся</w:t>
      </w:r>
      <w:r w:rsidR="007301BA" w:rsidRPr="007728CE">
        <w:t xml:space="preserve"> первичные документы на машиночитаемых носителях информации. Первичные документы для придания им юридической силы име</w:t>
      </w:r>
      <w:r w:rsidRPr="007728CE">
        <w:t>ют</w:t>
      </w:r>
      <w:r w:rsidR="007301BA" w:rsidRPr="007728CE">
        <w:t xml:space="preserve"> следующие обязательные реквизиты:</w:t>
      </w:r>
    </w:p>
    <w:p w:rsidR="00D6693F" w:rsidRDefault="007301BA" w:rsidP="00BB6179">
      <w:pPr>
        <w:pStyle w:val="af"/>
        <w:keepNext/>
        <w:widowControl w:val="0"/>
      </w:pPr>
      <w:r w:rsidRPr="007728CE">
        <w:t>наименование документа (формы), код формы;</w:t>
      </w:r>
    </w:p>
    <w:p w:rsidR="00D6693F" w:rsidRDefault="00DF2271" w:rsidP="00BB6179">
      <w:pPr>
        <w:pStyle w:val="af"/>
        <w:keepNext/>
        <w:widowControl w:val="0"/>
      </w:pPr>
      <w:r w:rsidRPr="007728CE">
        <w:t xml:space="preserve">2) </w:t>
      </w:r>
      <w:r w:rsidR="007301BA" w:rsidRPr="007728CE">
        <w:t>дату составления;</w:t>
      </w:r>
    </w:p>
    <w:p w:rsidR="00D6693F" w:rsidRDefault="00970D6D" w:rsidP="00BB6179">
      <w:pPr>
        <w:pStyle w:val="af"/>
        <w:keepNext/>
        <w:widowControl w:val="0"/>
      </w:pPr>
      <w:r w:rsidRPr="007728CE">
        <w:t xml:space="preserve">3) </w:t>
      </w:r>
      <w:r w:rsidR="007301BA" w:rsidRPr="007728CE">
        <w:t>содержание хозяйственной операции;</w:t>
      </w:r>
    </w:p>
    <w:p w:rsidR="00D6693F" w:rsidRDefault="00970D6D" w:rsidP="00BB6179">
      <w:pPr>
        <w:pStyle w:val="af"/>
        <w:keepNext/>
        <w:widowControl w:val="0"/>
      </w:pPr>
      <w:r w:rsidRPr="007728CE">
        <w:t xml:space="preserve">4) </w:t>
      </w:r>
      <w:r w:rsidR="007301BA" w:rsidRPr="007728CE">
        <w:t>измерители хозяйственной операции (в количественном и стоимостном выражении);</w:t>
      </w:r>
    </w:p>
    <w:p w:rsidR="007301BA" w:rsidRPr="007728CE" w:rsidRDefault="00970D6D" w:rsidP="00BB6179">
      <w:pPr>
        <w:pStyle w:val="af"/>
        <w:keepNext/>
        <w:widowControl w:val="0"/>
      </w:pPr>
      <w:r w:rsidRPr="007728CE">
        <w:t xml:space="preserve">5) </w:t>
      </w:r>
      <w:r w:rsidR="007301BA" w:rsidRPr="007728CE">
        <w:t>наименование должностей лиц, ответственных за совершение хозяйственной операции и правильность ее оформления, личные подписи и их расшифровки.</w:t>
      </w:r>
    </w:p>
    <w:p w:rsidR="007301BA" w:rsidRPr="007728CE" w:rsidRDefault="007301BA" w:rsidP="00BB6179">
      <w:pPr>
        <w:pStyle w:val="af"/>
        <w:keepNext/>
        <w:widowControl w:val="0"/>
      </w:pPr>
      <w:r w:rsidRPr="007728CE">
        <w:t xml:space="preserve">В необходимых случаях в первичном документе </w:t>
      </w:r>
      <w:r w:rsidR="00944C54" w:rsidRPr="007728CE">
        <w:t xml:space="preserve">приводятся </w:t>
      </w:r>
      <w:r w:rsidRPr="007728CE">
        <w:t>дополнительные реквизиты: номер документа, название и адрес предприятия, учреждения, основание для совершения хозяйственной операции, зафиксированной документом, другие дополнительные реквизиты, определяемые характером документируемых хозяйственных операций.</w:t>
      </w:r>
    </w:p>
    <w:p w:rsidR="007301BA" w:rsidRPr="007728CE" w:rsidRDefault="007301BA" w:rsidP="00BB6179">
      <w:pPr>
        <w:pStyle w:val="af"/>
        <w:keepNext/>
        <w:widowControl w:val="0"/>
      </w:pPr>
      <w:r w:rsidRPr="007728CE">
        <w:t xml:space="preserve">Записи в первичных </w:t>
      </w:r>
      <w:r w:rsidR="00DA38AB" w:rsidRPr="007728CE">
        <w:t>документах,</w:t>
      </w:r>
      <w:r w:rsidRPr="007728CE">
        <w:t xml:space="preserve"> </w:t>
      </w:r>
      <w:r w:rsidR="00EC75FA" w:rsidRPr="007728CE">
        <w:t>которые были произведены</w:t>
      </w:r>
      <w:r w:rsidRPr="007728CE">
        <w:t xml:space="preserve">, пастой шариковых ручек, при помощи средств механизации и другими средствами, обеспечивающими сохранность этих записей в течение времени, </w:t>
      </w:r>
      <w:r w:rsidR="00EC75FA" w:rsidRPr="007728CE">
        <w:t>храниться в специально оборудованном архиве</w:t>
      </w:r>
      <w:r w:rsidRPr="007728CE">
        <w:t>.</w:t>
      </w:r>
    </w:p>
    <w:p w:rsidR="007301BA" w:rsidRPr="007728CE" w:rsidRDefault="007C239F" w:rsidP="00BB6179">
      <w:pPr>
        <w:pStyle w:val="af"/>
        <w:keepNext/>
        <w:widowControl w:val="0"/>
      </w:pPr>
      <w:r w:rsidRPr="007728CE">
        <w:t>В свободных</w:t>
      </w:r>
      <w:r w:rsidR="007301BA" w:rsidRPr="007728CE">
        <w:t xml:space="preserve"> строк</w:t>
      </w:r>
      <w:r w:rsidRPr="007728CE">
        <w:t>ах</w:t>
      </w:r>
      <w:r w:rsidR="007301BA" w:rsidRPr="007728CE">
        <w:t xml:space="preserve"> в первичных документах </w:t>
      </w:r>
      <w:r w:rsidRPr="007728CE">
        <w:t>обязательно ставится</w:t>
      </w:r>
      <w:r w:rsidR="00D6693F">
        <w:t xml:space="preserve"> </w:t>
      </w:r>
      <w:r w:rsidR="007301BA" w:rsidRPr="007728CE">
        <w:t>прочерк.</w:t>
      </w:r>
    </w:p>
    <w:p w:rsidR="00D6693F" w:rsidRDefault="007301BA" w:rsidP="00BB6179">
      <w:pPr>
        <w:pStyle w:val="af"/>
        <w:keepNext/>
        <w:widowControl w:val="0"/>
      </w:pPr>
      <w:r w:rsidRPr="007728CE">
        <w:t>На предприятии, в учреждении руководителем утверждается по согласованию с главным бухгалтером перечень лиц, имеющих право подписи первичных документов. Количество лиц, имеющих право подписи документов на выдачу особо дефицитных и дорогостоящих материальных ценностей</w:t>
      </w:r>
      <w:r w:rsidR="00C46592" w:rsidRPr="007728CE">
        <w:t xml:space="preserve"> ограничено</w:t>
      </w:r>
      <w:r w:rsidRPr="007728CE">
        <w:t>.</w:t>
      </w:r>
    </w:p>
    <w:p w:rsidR="007301BA" w:rsidRPr="007728CE" w:rsidRDefault="007301BA" w:rsidP="00BB6179">
      <w:pPr>
        <w:pStyle w:val="af"/>
        <w:keepNext/>
        <w:widowControl w:val="0"/>
      </w:pPr>
      <w:r w:rsidRPr="007728CE">
        <w:t>Бланки форм первичных документов, отнесенны</w:t>
      </w:r>
      <w:r w:rsidR="00352489" w:rsidRPr="007728CE">
        <w:t xml:space="preserve">е к бланкам строгой отчетности </w:t>
      </w:r>
      <w:r w:rsidR="00EA4A2D" w:rsidRPr="007728CE">
        <w:t xml:space="preserve">на предприятии </w:t>
      </w:r>
      <w:r w:rsidRPr="007728CE">
        <w:t>нумер</w:t>
      </w:r>
      <w:r w:rsidR="00352489" w:rsidRPr="007728CE">
        <w:t>уются</w:t>
      </w:r>
      <w:r w:rsidRPr="007728CE">
        <w:t xml:space="preserve"> в порядке, установленном министерствами и ведомствами (нумератором, типографским способом).</w:t>
      </w:r>
    </w:p>
    <w:p w:rsidR="007301BA" w:rsidRPr="007728CE" w:rsidRDefault="007301BA" w:rsidP="00BB6179">
      <w:pPr>
        <w:pStyle w:val="af"/>
        <w:keepNext/>
        <w:widowControl w:val="0"/>
      </w:pPr>
      <w:r w:rsidRPr="007728CE">
        <w:t>Первичные документы, поступающие в бухгалтерию обязательно</w:t>
      </w:r>
      <w:r w:rsidR="001F6537" w:rsidRPr="007728CE">
        <w:t xml:space="preserve"> проверяются</w:t>
      </w:r>
      <w:r w:rsidRPr="007728CE">
        <w:t>. Проверка осуществляется по форме</w:t>
      </w:r>
      <w:r w:rsidR="00645EC4" w:rsidRPr="007728CE">
        <w:t xml:space="preserve"> и </w:t>
      </w:r>
      <w:r w:rsidRPr="007728CE">
        <w:t>по содержанию</w:t>
      </w:r>
      <w:r w:rsidR="00645EC4" w:rsidRPr="007728CE">
        <w:t>.</w:t>
      </w:r>
    </w:p>
    <w:p w:rsidR="00D6693F" w:rsidRDefault="007301BA" w:rsidP="00BB6179">
      <w:pPr>
        <w:pStyle w:val="af"/>
        <w:keepNext/>
        <w:widowControl w:val="0"/>
      </w:pPr>
      <w:r w:rsidRPr="007728CE">
        <w:t>Первичные документы, прошедшие обработку, име</w:t>
      </w:r>
      <w:r w:rsidR="00BB11C8" w:rsidRPr="007728CE">
        <w:t>ют</w:t>
      </w:r>
      <w:r w:rsidRPr="007728CE">
        <w:t xml:space="preserve"> отметку, исключающую возможность их повторного использования: дату записи в учетный регистр</w:t>
      </w:r>
      <w:r w:rsidR="00BB11C8" w:rsidRPr="007728CE">
        <w:t>.</w:t>
      </w:r>
    </w:p>
    <w:p w:rsidR="007301BA" w:rsidRPr="007728CE" w:rsidRDefault="007301BA" w:rsidP="00BB6179">
      <w:pPr>
        <w:pStyle w:val="af"/>
        <w:keepNext/>
        <w:widowControl w:val="0"/>
      </w:pPr>
      <w:r w:rsidRPr="007728CE">
        <w:t>Все документы, приложенные к приходным и расходным кассовым ордерам, а также документы, послужившие основанием для начисления заработной платы, подлежат обязательному гашению штампом или надписью от руки "Получено" или "Оплачено" с указанием даты (числа, месяца, года).</w:t>
      </w:r>
    </w:p>
    <w:p w:rsidR="007301BA" w:rsidRPr="007728CE" w:rsidRDefault="007301BA" w:rsidP="00BB6179">
      <w:pPr>
        <w:pStyle w:val="af"/>
        <w:keepNext/>
        <w:widowControl w:val="0"/>
      </w:pPr>
      <w:r w:rsidRPr="007728CE">
        <w:t>Содержащаяся в принятых к учету первичных документах информация, необходимая для отражения в бухгалтерском учете, накапливается и систематизируется в учетных регистрах.</w:t>
      </w:r>
    </w:p>
    <w:p w:rsidR="007301BA" w:rsidRPr="007728CE" w:rsidRDefault="007301BA" w:rsidP="00BB6179">
      <w:pPr>
        <w:pStyle w:val="af"/>
        <w:keepNext/>
        <w:widowControl w:val="0"/>
      </w:pPr>
      <w:r w:rsidRPr="007728CE">
        <w:t>Информация о хозяйственных операциях, произведенных предприятием, за определенный период времени (месяц, квартал, полугодие, год), из учетных регистров переносится в сгруппированном виде в бухгалтерские отчеты, порядок составления которых установлен Положением о бухгалтерских отчетах и балансах.</w:t>
      </w:r>
    </w:p>
    <w:p w:rsidR="007301BA" w:rsidRPr="007728CE" w:rsidRDefault="007301BA" w:rsidP="00BB6179">
      <w:pPr>
        <w:pStyle w:val="af"/>
        <w:keepNext/>
        <w:widowControl w:val="0"/>
      </w:pPr>
      <w:r w:rsidRPr="007728CE">
        <w:t>В тексте и цифровых данных первичных документов и учетных регистров подчистки и неоговоренные исправления не допускаются.</w:t>
      </w:r>
    </w:p>
    <w:p w:rsidR="007301BA" w:rsidRPr="007728CE" w:rsidRDefault="007301BA" w:rsidP="00BB6179">
      <w:pPr>
        <w:pStyle w:val="af"/>
        <w:keepNext/>
        <w:widowControl w:val="0"/>
      </w:pPr>
      <w:r w:rsidRPr="007728CE">
        <w:t xml:space="preserve">Ошибки в первичных документах, созданных вручную (за исключением кассовых и банковских), </w:t>
      </w:r>
      <w:r w:rsidR="002C3BDA" w:rsidRPr="007728CE">
        <w:t xml:space="preserve">исправляются следующим образом, </w:t>
      </w:r>
      <w:r w:rsidRPr="007728CE">
        <w:t>зачеркивается неправильный текст или суммы и надписывается над зачеркнутым исправленный текст или суммы. Зачеркивание производится одной чертой так, чтобы можно было прочитать исправленное.</w:t>
      </w:r>
    </w:p>
    <w:p w:rsidR="007301BA" w:rsidRPr="007728CE" w:rsidRDefault="007301BA" w:rsidP="00BB6179">
      <w:pPr>
        <w:pStyle w:val="af"/>
        <w:keepNext/>
        <w:widowControl w:val="0"/>
      </w:pPr>
      <w:r w:rsidRPr="007728CE">
        <w:t xml:space="preserve">Исправление ошибки в первичном документе </w:t>
      </w:r>
      <w:r w:rsidR="00403E2E" w:rsidRPr="007728CE">
        <w:t xml:space="preserve">с </w:t>
      </w:r>
      <w:r w:rsidRPr="007728CE">
        <w:t>над</w:t>
      </w:r>
      <w:r w:rsidR="00403E2E" w:rsidRPr="007728CE">
        <w:t xml:space="preserve">писью "исправлено", подтверждается </w:t>
      </w:r>
      <w:r w:rsidRPr="007728CE">
        <w:t>подписью лиц, п</w:t>
      </w:r>
      <w:r w:rsidR="00403E2E" w:rsidRPr="007728CE">
        <w:t>одписавших документ, а также стави</w:t>
      </w:r>
      <w:r w:rsidR="00A51243" w:rsidRPr="007728CE">
        <w:t>т</w:t>
      </w:r>
      <w:r w:rsidR="00403E2E" w:rsidRPr="007728CE">
        <w:t>ься</w:t>
      </w:r>
      <w:r w:rsidRPr="007728CE">
        <w:t xml:space="preserve"> дата исправления.</w:t>
      </w:r>
    </w:p>
    <w:p w:rsidR="007301BA" w:rsidRPr="007728CE" w:rsidRDefault="007301BA" w:rsidP="00BB6179">
      <w:pPr>
        <w:pStyle w:val="af"/>
        <w:keepNext/>
        <w:widowControl w:val="0"/>
      </w:pPr>
      <w:r w:rsidRPr="007728CE">
        <w:t>В приходных и расходных кассовых ордерах исправления не допускаются. Порядок исправления ошибок в банковских документах устанавливается пра</w:t>
      </w:r>
      <w:r w:rsidR="002C3BDA" w:rsidRPr="007728CE">
        <w:t>вилами Государственного банка РФ</w:t>
      </w:r>
      <w:r w:rsidR="0014045C" w:rsidRPr="007728CE">
        <w:t>.</w:t>
      </w:r>
    </w:p>
    <w:p w:rsidR="007301BA" w:rsidRPr="007728CE" w:rsidRDefault="007301BA" w:rsidP="00BB6179">
      <w:pPr>
        <w:pStyle w:val="af"/>
        <w:keepNext/>
        <w:widowControl w:val="0"/>
      </w:pPr>
      <w:r w:rsidRPr="007728CE">
        <w:t>Порядок исправления ошибок в учетных регистрах в условиях ручной и механизированной обработки определен в соответствующих нормативных документах.</w:t>
      </w:r>
    </w:p>
    <w:p w:rsidR="007301BA" w:rsidRPr="007728CE" w:rsidRDefault="007301BA" w:rsidP="00BB6179">
      <w:pPr>
        <w:pStyle w:val="af"/>
        <w:keepNext/>
        <w:widowControl w:val="0"/>
      </w:pPr>
      <w:r w:rsidRPr="007728CE">
        <w:t>Ответственность за соблюдение графика документооборота, а также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rsidR="00D6693F" w:rsidRDefault="007301BA" w:rsidP="00BB6179">
      <w:pPr>
        <w:pStyle w:val="af"/>
        <w:keepNext/>
        <w:widowControl w:val="0"/>
      </w:pPr>
      <w:r w:rsidRPr="007728CE">
        <w:t xml:space="preserve">Первичные документы, учетные регистры, </w:t>
      </w:r>
      <w:r w:rsidR="006639C4" w:rsidRPr="007728CE">
        <w:t xml:space="preserve">бухгалтерские отчеты и балансы </w:t>
      </w:r>
      <w:r w:rsidRPr="007728CE">
        <w:t xml:space="preserve">обязательно </w:t>
      </w:r>
      <w:r w:rsidR="00122DC1" w:rsidRPr="007728CE">
        <w:t>передаются</w:t>
      </w:r>
      <w:r w:rsidRPr="007728CE">
        <w:t xml:space="preserve"> в архив.</w:t>
      </w:r>
    </w:p>
    <w:p w:rsidR="007301BA" w:rsidRPr="007728CE" w:rsidRDefault="007301BA" w:rsidP="00BB6179">
      <w:pPr>
        <w:pStyle w:val="af"/>
        <w:keepNext/>
        <w:widowControl w:val="0"/>
      </w:pPr>
      <w:r w:rsidRPr="007728CE">
        <w:t>Первичные документы, учетные регистры, бухгалтерские отчеты и балансы до передачи их в архив предприятия, храниться в бухгалтерии в закрывающихся шкафах под ответственностью лиц, уполномоченных главным бухгалтером.</w:t>
      </w:r>
    </w:p>
    <w:p w:rsidR="007301BA" w:rsidRPr="007728CE" w:rsidRDefault="00277978" w:rsidP="00BB6179">
      <w:pPr>
        <w:pStyle w:val="af"/>
        <w:keepNext/>
        <w:widowControl w:val="0"/>
      </w:pPr>
      <w:r w:rsidRPr="007728CE">
        <w:t xml:space="preserve">Для </w:t>
      </w:r>
      <w:r w:rsidR="00446EC9" w:rsidRPr="007728CE">
        <w:t>того,</w:t>
      </w:r>
      <w:r w:rsidRPr="007728CE">
        <w:t xml:space="preserve"> что обеспечить сохранность бланков строгой отчетности</w:t>
      </w:r>
      <w:r w:rsidR="00D6693F">
        <w:t xml:space="preserve"> </w:t>
      </w:r>
      <w:r w:rsidRPr="007728CE">
        <w:t>они хранятся в сейфе.</w:t>
      </w:r>
    </w:p>
    <w:p w:rsidR="007301BA" w:rsidRPr="007728CE" w:rsidRDefault="007301BA" w:rsidP="00BB6179">
      <w:pPr>
        <w:pStyle w:val="af"/>
        <w:keepNext/>
        <w:widowControl w:val="0"/>
      </w:pPr>
      <w:r w:rsidRPr="007728CE">
        <w:t>Обработанные вручную первичные документы текущего месяца, относящиеся к определенному учетному регистру, комплектуются в хронологическом порядке и сопровождаются справкой для архива.</w:t>
      </w:r>
    </w:p>
    <w:p w:rsidR="007301BA" w:rsidRPr="007728CE" w:rsidRDefault="007301BA" w:rsidP="00BB6179">
      <w:pPr>
        <w:pStyle w:val="af"/>
        <w:keepNext/>
        <w:widowControl w:val="0"/>
      </w:pPr>
      <w:r w:rsidRPr="007728CE">
        <w:t xml:space="preserve">Кассовые ордера, авансовые отчеты, выписки банка с относящимися к ним документами </w:t>
      </w:r>
      <w:r w:rsidR="00ED46F6" w:rsidRPr="007728CE">
        <w:t xml:space="preserve">подбираются </w:t>
      </w:r>
      <w:r w:rsidRPr="007728CE">
        <w:t xml:space="preserve">в хронологическом порядке и </w:t>
      </w:r>
      <w:r w:rsidR="00ED46F6" w:rsidRPr="007728CE">
        <w:t>переплетаются</w:t>
      </w:r>
      <w:r w:rsidRPr="007728CE">
        <w:t>.</w:t>
      </w:r>
    </w:p>
    <w:p w:rsidR="007618C0" w:rsidRPr="007728CE" w:rsidRDefault="007301BA" w:rsidP="00BB6179">
      <w:pPr>
        <w:pStyle w:val="af"/>
        <w:keepNext/>
        <w:widowControl w:val="0"/>
      </w:pPr>
      <w:r w:rsidRPr="007728CE">
        <w:t>Сохранность первичных документов, учетных регистров, бухгалтерских отчетов и балансов, оформление и передачу их в архив обеспечивает</w:t>
      </w:r>
      <w:r w:rsidR="007618C0" w:rsidRPr="007728CE">
        <w:t xml:space="preserve"> главный бухгалтер предприятия.</w:t>
      </w:r>
    </w:p>
    <w:p w:rsidR="007301BA" w:rsidRPr="007728CE" w:rsidRDefault="007301BA" w:rsidP="00BB6179">
      <w:pPr>
        <w:pStyle w:val="af"/>
        <w:keepNext/>
        <w:widowControl w:val="0"/>
      </w:pPr>
      <w:r w:rsidRPr="007728CE">
        <w:t>Выдача первичных документов, учетных регистров, бухгалтерских отчетов и балансов из бухгалт</w:t>
      </w:r>
      <w:r w:rsidR="00FF76A3" w:rsidRPr="007728CE">
        <w:t xml:space="preserve">ерии и из архива предприятия, </w:t>
      </w:r>
      <w:r w:rsidRPr="007728CE">
        <w:t>не допускается, а в отдельных случаях может производиться только по распоряжению главного бухгалтера.</w:t>
      </w:r>
    </w:p>
    <w:p w:rsidR="007301BA" w:rsidRPr="007728CE" w:rsidRDefault="007301BA" w:rsidP="00BB6179">
      <w:pPr>
        <w:pStyle w:val="af"/>
        <w:keepNext/>
        <w:widowControl w:val="0"/>
      </w:pPr>
      <w:r w:rsidRPr="007728CE">
        <w:t>Изъятие первичных документов, учетных регистров, бухгалтерских отчетов и балансов у предприяти</w:t>
      </w:r>
      <w:r w:rsidR="00BF45F0" w:rsidRPr="007728CE">
        <w:t>я</w:t>
      </w:r>
      <w:r w:rsidRPr="007728CE">
        <w:t>, может производиться только органами дознания, предварительного следствия, прокуратуры и судами на основании постановления этих органов. С разрешения и в присутствии представителей органов, производящих изъятие, соответствующи</w:t>
      </w:r>
      <w:r w:rsidR="00BF45F0" w:rsidRPr="007728CE">
        <w:t xml:space="preserve">е должностные лица предприятия, </w:t>
      </w:r>
      <w:r w:rsidRPr="007728CE">
        <w:t>могут снять копии с изымаемых документов с указанием оснований и даты их изъятия.</w:t>
      </w:r>
    </w:p>
    <w:p w:rsidR="007301BA" w:rsidRPr="007728CE" w:rsidRDefault="007301BA" w:rsidP="00BB6179">
      <w:pPr>
        <w:pStyle w:val="af"/>
        <w:keepNext/>
        <w:widowControl w:val="0"/>
      </w:pPr>
      <w:r w:rsidRPr="007728CE">
        <w:t xml:space="preserve">В случае пропажи или гибели первичных документов руководитель предприятия, </w:t>
      </w:r>
      <w:r w:rsidR="00DA789E" w:rsidRPr="007728CE">
        <w:t xml:space="preserve">может </w:t>
      </w:r>
      <w:r w:rsidRPr="007728CE">
        <w:t>назнач</w:t>
      </w:r>
      <w:r w:rsidR="00DA789E" w:rsidRPr="007728CE">
        <w:t>и</w:t>
      </w:r>
      <w:r w:rsidRPr="007728CE">
        <w:t>т</w:t>
      </w:r>
      <w:r w:rsidR="00DA789E" w:rsidRPr="007728CE">
        <w:t>ь</w:t>
      </w:r>
      <w:r w:rsidRPr="007728CE">
        <w:t xml:space="preserve"> приказом комиссию по расследованию причин пропажи, гибели.</w:t>
      </w:r>
    </w:p>
    <w:p w:rsidR="007301BA" w:rsidRPr="007728CE" w:rsidRDefault="007301BA" w:rsidP="00BB6179">
      <w:pPr>
        <w:pStyle w:val="af"/>
        <w:keepNext/>
        <w:widowControl w:val="0"/>
      </w:pPr>
      <w:r w:rsidRPr="007728CE">
        <w:t>В соответствии с Федеральным законом от 21 ноября 1996 г. № 129-ФЗ</w:t>
      </w:r>
      <w:r w:rsidR="00D6693F">
        <w:t xml:space="preserve"> </w:t>
      </w:r>
      <w:r w:rsidR="00B707BD" w:rsidRPr="007728CE">
        <w:t>«О бухгалтерском учете»,</w:t>
      </w:r>
      <w:r w:rsidRPr="007728CE">
        <w:t xml:space="preserve"> Положение</w:t>
      </w:r>
      <w:r w:rsidR="00A90E87" w:rsidRPr="007728CE">
        <w:t>м</w:t>
      </w:r>
      <w:r w:rsidRPr="007728CE">
        <w:t xml:space="preserve"> по ведению бухгалтерского учета и бухгалтерской отчетности в Российской Федерации, утвержденным приказом Минфина от 29 июля 1998 г. № 34н</w:t>
      </w:r>
      <w:r w:rsidR="0082096E" w:rsidRPr="007728CE">
        <w:t>,</w:t>
      </w:r>
      <w:r w:rsidRPr="007728CE">
        <w:t xml:space="preserve"> Положением по бухгалтерскому учету «Учетная политика организации» ПБУ 01/98, утвержденным приказом Минфина</w:t>
      </w:r>
      <w:r w:rsidR="00D6693F">
        <w:t xml:space="preserve"> </w:t>
      </w:r>
      <w:r w:rsidRPr="007728CE">
        <w:t>от 9 декаб</w:t>
      </w:r>
      <w:r w:rsidR="0058006E" w:rsidRPr="007728CE">
        <w:t xml:space="preserve">ря 1998 г. № 60 н, и </w:t>
      </w:r>
      <w:r w:rsidR="00DB67DD" w:rsidRPr="007728CE">
        <w:t>НК РФ</w:t>
      </w:r>
      <w:r w:rsidRPr="007728CE">
        <w:t xml:space="preserve"> на предприятии приказом директора на каждый год утверждается учетная политика по бухгалтерскому и налоговому учету и применяется целый календарный год.</w:t>
      </w:r>
    </w:p>
    <w:p w:rsidR="009819B7" w:rsidRPr="007728CE" w:rsidRDefault="007301BA" w:rsidP="00BB6179">
      <w:pPr>
        <w:pStyle w:val="af"/>
        <w:keepNext/>
        <w:widowControl w:val="0"/>
      </w:pPr>
      <w:r w:rsidRPr="007728CE">
        <w:t xml:space="preserve">Бухгалтерский учет на предприятии </w:t>
      </w:r>
      <w:r w:rsidR="009819B7" w:rsidRPr="007728CE">
        <w:t xml:space="preserve">в соответствии с пунктом 2.6 Федерального закона № 129-ФЗ </w:t>
      </w:r>
      <w:r w:rsidRPr="007728CE">
        <w:t>ведется бухгалтерией под руководством главно</w:t>
      </w:r>
      <w:r w:rsidR="009819B7" w:rsidRPr="007728CE">
        <w:t>го бухгалтера с правом подписи.</w:t>
      </w:r>
    </w:p>
    <w:p w:rsidR="00D6693F" w:rsidRDefault="007301BA" w:rsidP="00BB6179">
      <w:pPr>
        <w:pStyle w:val="af"/>
        <w:keepNext/>
        <w:widowControl w:val="0"/>
      </w:pPr>
      <w:r w:rsidRPr="007728CE">
        <w:t>Организация ведет бухгалтерский учет с использованием компьютерной техники.</w:t>
      </w:r>
    </w:p>
    <w:p w:rsidR="00D6693F" w:rsidRDefault="007301BA" w:rsidP="00BB6179">
      <w:pPr>
        <w:pStyle w:val="af"/>
        <w:keepNext/>
        <w:widowControl w:val="0"/>
      </w:pPr>
      <w:r w:rsidRPr="007728CE">
        <w:t>Организация использует рабочий план счето</w:t>
      </w:r>
      <w:r w:rsidR="00373E61" w:rsidRPr="007728CE">
        <w:t xml:space="preserve">в (Приложение </w:t>
      </w:r>
      <w:r w:rsidR="00CD74B3" w:rsidRPr="007728CE">
        <w:t>А)</w:t>
      </w:r>
      <w:r w:rsidRPr="007728CE">
        <w:t>, разработанный на основе Типового плана счетов, утвержденного Министерством финансов от 31.12.2000</w:t>
      </w:r>
      <w:r w:rsidR="0029356B" w:rsidRPr="007728CE">
        <w:t xml:space="preserve"> </w:t>
      </w:r>
      <w:r w:rsidRPr="007728CE">
        <w:t>г. № 94 н.</w:t>
      </w:r>
    </w:p>
    <w:p w:rsidR="007301BA" w:rsidRPr="007728CE" w:rsidRDefault="007301BA" w:rsidP="00BB6179">
      <w:pPr>
        <w:pStyle w:val="af"/>
        <w:keepNext/>
        <w:widowControl w:val="0"/>
      </w:pPr>
      <w:r w:rsidRPr="007728CE">
        <w:t>Хозяйственные операции в бухгалтерском учете оформляются типовыми первичными документами,</w:t>
      </w:r>
      <w:r w:rsidR="00D6693F">
        <w:t xml:space="preserve"> </w:t>
      </w:r>
      <w:r w:rsidRPr="007728CE">
        <w:t>которые утверждены законодательно, а также формами, разработанными предприятием самостоятельно.</w:t>
      </w:r>
    </w:p>
    <w:p w:rsidR="00D6693F" w:rsidRDefault="007301BA" w:rsidP="00BB6179">
      <w:pPr>
        <w:pStyle w:val="af"/>
        <w:keepNext/>
        <w:widowControl w:val="0"/>
      </w:pPr>
      <w:r w:rsidRPr="007728CE">
        <w:t>Малоценные основные средства, которые списываются в бухгалтерском учете единовременно, оформляются первичными документами по учету материалов.</w:t>
      </w:r>
    </w:p>
    <w:p w:rsidR="00D6693F" w:rsidRDefault="007301BA" w:rsidP="00BB6179">
      <w:pPr>
        <w:pStyle w:val="af"/>
        <w:keepNext/>
        <w:widowControl w:val="0"/>
      </w:pPr>
      <w:r w:rsidRPr="007728CE">
        <w:t>Регистрами налогового учета служат компьютерные распечатки по счетам и субсчетам бухгалтерского учета</w:t>
      </w:r>
      <w:r w:rsidR="006C7668" w:rsidRPr="007728CE">
        <w:t>.</w:t>
      </w:r>
    </w:p>
    <w:p w:rsidR="007301BA" w:rsidRPr="007728CE" w:rsidRDefault="007301BA" w:rsidP="00BB6179">
      <w:pPr>
        <w:pStyle w:val="af"/>
        <w:keepNext/>
        <w:widowControl w:val="0"/>
      </w:pPr>
      <w:r w:rsidRPr="007728CE">
        <w:t>Учетные документы хранятся на предприятии в течение 5 лет.</w:t>
      </w:r>
    </w:p>
    <w:p w:rsidR="007301BA" w:rsidRPr="007728CE" w:rsidRDefault="007301BA" w:rsidP="00BB6179">
      <w:pPr>
        <w:pStyle w:val="af"/>
        <w:keepNext/>
        <w:widowControl w:val="0"/>
      </w:pPr>
      <w:r w:rsidRPr="007728CE">
        <w:t>Инвентаризация материалов, товарных запасов и расчетов проводиться на начало каждого квартала, а также в случаях, предусмотренных законодательством. Инвентаризация основных средств проводиться один раз в 3 года.</w:t>
      </w:r>
    </w:p>
    <w:p w:rsidR="007301BA" w:rsidRPr="007728CE" w:rsidRDefault="007301BA" w:rsidP="00BB6179">
      <w:pPr>
        <w:pStyle w:val="af"/>
        <w:keepNext/>
        <w:widowControl w:val="0"/>
      </w:pPr>
      <w:r w:rsidRPr="007728CE">
        <w:t>В налоговом учете доходы и расходы учитываются методом начисления.</w:t>
      </w:r>
    </w:p>
    <w:p w:rsidR="007301BA" w:rsidRPr="007728CE" w:rsidRDefault="007301BA" w:rsidP="00BB6179">
      <w:pPr>
        <w:pStyle w:val="af"/>
        <w:keepNext/>
        <w:widowControl w:val="0"/>
      </w:pPr>
      <w:r w:rsidRPr="007728CE">
        <w:t>Уровень существенности в бухгалтерском учете равен 5 процентам.</w:t>
      </w:r>
    </w:p>
    <w:p w:rsidR="00D6693F" w:rsidRDefault="007301BA" w:rsidP="00BB6179">
      <w:pPr>
        <w:pStyle w:val="af"/>
        <w:keepNext/>
        <w:widowControl w:val="0"/>
      </w:pPr>
      <w:r w:rsidRPr="007728CE">
        <w:t>Амортизация основных средств в бухгалтерском и налоговом учете начинается линейным методом.</w:t>
      </w:r>
    </w:p>
    <w:p w:rsidR="007301BA" w:rsidRPr="007728CE" w:rsidRDefault="007301BA" w:rsidP="00BB6179">
      <w:pPr>
        <w:pStyle w:val="af"/>
        <w:keepNext/>
        <w:widowControl w:val="0"/>
      </w:pPr>
      <w:r w:rsidRPr="007728CE">
        <w:t>Основные средства, стоимость которых не превышает 10000 рублей, списываются в бухучете на расходы единовременно после ввода в эксплуатацию. Операции по учету малоценных основных средств офор</w:t>
      </w:r>
      <w:r w:rsidR="0040650A" w:rsidRPr="007728CE">
        <w:t>мляются следующими документами:</w:t>
      </w:r>
      <w:r w:rsidRPr="007728CE">
        <w:t xml:space="preserve"> приходный ордер по форме № М-4</w:t>
      </w:r>
      <w:r w:rsidR="0082096E" w:rsidRPr="007728CE">
        <w:t>, требование накладная № М-11,</w:t>
      </w:r>
      <w:r w:rsidR="0040650A" w:rsidRPr="007728CE">
        <w:t xml:space="preserve"> </w:t>
      </w:r>
      <w:r w:rsidRPr="007728CE">
        <w:t xml:space="preserve">карточка учета материалов по форме </w:t>
      </w:r>
      <w:r w:rsidR="0082096E" w:rsidRPr="007728CE">
        <w:t>№ М-17,</w:t>
      </w:r>
      <w:r w:rsidR="0040650A" w:rsidRPr="007728CE">
        <w:t xml:space="preserve"> </w:t>
      </w:r>
      <w:r w:rsidRPr="007728CE">
        <w:t>акт списания имущества в производство.</w:t>
      </w:r>
    </w:p>
    <w:p w:rsidR="007301BA" w:rsidRPr="007728CE" w:rsidRDefault="007301BA" w:rsidP="00BB6179">
      <w:pPr>
        <w:pStyle w:val="af"/>
        <w:keepNext/>
        <w:widowControl w:val="0"/>
      </w:pPr>
      <w:r w:rsidRPr="007728CE">
        <w:t>Затраты на ремонт относятся на себестоимость в том отчетном периоде, в котором они были осуществлены в соответствии с условиями п. 27ПБУ 6/1и п. 6 ст. 260 НК</w:t>
      </w:r>
      <w:r w:rsidR="00AD0965" w:rsidRPr="007728CE">
        <w:t xml:space="preserve"> </w:t>
      </w:r>
      <w:r w:rsidRPr="007728CE">
        <w:t>РФ.</w:t>
      </w:r>
    </w:p>
    <w:p w:rsidR="007301BA" w:rsidRPr="007728CE" w:rsidRDefault="007301BA" w:rsidP="00BB6179">
      <w:pPr>
        <w:pStyle w:val="af"/>
        <w:keepNext/>
        <w:widowControl w:val="0"/>
      </w:pPr>
      <w:r w:rsidRPr="007728CE">
        <w:t>Нематериальные активы в бухгалтерском и налоговом учете амортизируются линейным методом.</w:t>
      </w:r>
    </w:p>
    <w:p w:rsidR="007301BA" w:rsidRPr="007728CE" w:rsidRDefault="007301BA" w:rsidP="00BB6179">
      <w:pPr>
        <w:pStyle w:val="af"/>
        <w:keepNext/>
        <w:widowControl w:val="0"/>
      </w:pPr>
      <w:r w:rsidRPr="007728CE">
        <w:t>Амортизация нематериальных активов в бухгалтерском учете отражается на отдельном счете 05 «Амортизация нематериальных активов».</w:t>
      </w:r>
    </w:p>
    <w:p w:rsidR="007301BA" w:rsidRPr="007728CE" w:rsidRDefault="007301BA" w:rsidP="00BB6179">
      <w:pPr>
        <w:pStyle w:val="af"/>
        <w:keepNext/>
        <w:widowControl w:val="0"/>
      </w:pPr>
      <w:r w:rsidRPr="007728CE">
        <w:t>В бухгалтерском и налоговом учете материально-производственные запасы списываются по средней стоимости.</w:t>
      </w:r>
    </w:p>
    <w:p w:rsidR="007301BA" w:rsidRPr="007728CE" w:rsidRDefault="007301BA" w:rsidP="00BB6179">
      <w:pPr>
        <w:pStyle w:val="af"/>
        <w:keepNext/>
        <w:widowControl w:val="0"/>
      </w:pPr>
      <w:r w:rsidRPr="007728CE">
        <w:t>Товары в оптовой торговле учитываются по продажным ценам на счете 41.1 «Товары в торговле».</w:t>
      </w:r>
    </w:p>
    <w:p w:rsidR="00D6693F" w:rsidRDefault="007301BA" w:rsidP="00BB6179">
      <w:pPr>
        <w:pStyle w:val="af"/>
        <w:keepNext/>
        <w:widowControl w:val="0"/>
      </w:pPr>
      <w:r w:rsidRPr="007728CE">
        <w:t>Установленную сумму торговой наценки отражают по счетам 42.1 «Торговая наценка товаров торговли»</w:t>
      </w:r>
    </w:p>
    <w:p w:rsidR="007301BA" w:rsidRPr="007728CE" w:rsidRDefault="007301BA" w:rsidP="00BB6179">
      <w:pPr>
        <w:pStyle w:val="af"/>
        <w:keepNext/>
        <w:widowControl w:val="0"/>
      </w:pPr>
      <w:r w:rsidRPr="007728CE">
        <w:t>В торговую наценку товаров оптовой торговли включается доход организации, НДС.</w:t>
      </w:r>
    </w:p>
    <w:p w:rsidR="007301BA" w:rsidRPr="007728CE" w:rsidRDefault="007301BA" w:rsidP="00BB6179">
      <w:pPr>
        <w:pStyle w:val="af"/>
        <w:keepNext/>
        <w:widowControl w:val="0"/>
      </w:pPr>
      <w:r w:rsidRPr="007728CE">
        <w:t>Сумма торговой наценки по проданным товарам сторнируется в корреспонденции со счетом 90.1 «Продажи».</w:t>
      </w:r>
    </w:p>
    <w:p w:rsidR="007301BA" w:rsidRPr="007728CE" w:rsidRDefault="007301BA" w:rsidP="00BB6179">
      <w:pPr>
        <w:pStyle w:val="af"/>
        <w:keepNext/>
        <w:widowControl w:val="0"/>
      </w:pPr>
      <w:r w:rsidRPr="007728CE">
        <w:t>Для обобщения информации о расходах, связанных с продажей товаров используется счет 44 «Расходы на продажу»</w:t>
      </w:r>
    </w:p>
    <w:p w:rsidR="007301BA" w:rsidRPr="007728CE" w:rsidRDefault="007301BA" w:rsidP="00BB6179">
      <w:pPr>
        <w:pStyle w:val="af"/>
        <w:keepNext/>
        <w:widowControl w:val="0"/>
      </w:pPr>
      <w:r w:rsidRPr="007728CE">
        <w:t>Списание общехозяйственных расходов осуществляется через счета 90.1 «Продажи».</w:t>
      </w:r>
    </w:p>
    <w:p w:rsidR="007301BA" w:rsidRPr="007728CE" w:rsidRDefault="007301BA" w:rsidP="00BB6179">
      <w:pPr>
        <w:pStyle w:val="af"/>
        <w:keepNext/>
        <w:widowControl w:val="0"/>
      </w:pPr>
      <w:r w:rsidRPr="007728CE">
        <w:t>Списание НДС по приобретенным товарам, предназначенным для продажи предприятиям (с оформл</w:t>
      </w:r>
      <w:r w:rsidR="00DA6141" w:rsidRPr="007728CE">
        <w:t>ением счета-фактуры) производится</w:t>
      </w:r>
      <w:r w:rsidRPr="007728CE">
        <w:t xml:space="preserve"> с использованием </w:t>
      </w:r>
      <w:r w:rsidR="003B007B" w:rsidRPr="007728CE">
        <w:t>счета 19 «НДС по приобретенным товарно-материальным ценностям</w:t>
      </w:r>
      <w:r w:rsidR="00862C1F" w:rsidRPr="007728CE">
        <w:t>»</w:t>
      </w:r>
    </w:p>
    <w:p w:rsidR="003B007B" w:rsidRPr="007728CE" w:rsidRDefault="007301BA" w:rsidP="00BB6179">
      <w:pPr>
        <w:pStyle w:val="af"/>
        <w:keepNext/>
        <w:widowControl w:val="0"/>
      </w:pPr>
      <w:r w:rsidRPr="007728CE">
        <w:t>Дт 19 «</w:t>
      </w:r>
      <w:r w:rsidR="00635D6B" w:rsidRPr="007728CE">
        <w:t>НДС,</w:t>
      </w:r>
      <w:r w:rsidRPr="007728CE">
        <w:t xml:space="preserve"> уплаченный по</w:t>
      </w:r>
      <w:r w:rsidR="00D6693F">
        <w:t xml:space="preserve"> </w:t>
      </w:r>
      <w:r w:rsidRPr="007728CE">
        <w:t>приобретенным</w:t>
      </w:r>
      <w:r w:rsidR="003B007B" w:rsidRPr="007728CE">
        <w:t xml:space="preserve"> товарно-материальным ценностям</w:t>
      </w:r>
      <w:r w:rsidR="00862C1F" w:rsidRPr="007728CE">
        <w:t>»</w:t>
      </w:r>
    </w:p>
    <w:p w:rsidR="007301BA" w:rsidRPr="007728CE" w:rsidRDefault="007301BA" w:rsidP="00BB6179">
      <w:pPr>
        <w:pStyle w:val="af"/>
        <w:keepNext/>
        <w:widowControl w:val="0"/>
      </w:pPr>
      <w:r w:rsidRPr="007728CE">
        <w:t xml:space="preserve">Кт 19 « НДС по приобретенным </w:t>
      </w:r>
      <w:r w:rsidR="00862C1F" w:rsidRPr="007728CE">
        <w:t>товарно-материальным ценностям»</w:t>
      </w:r>
    </w:p>
    <w:p w:rsidR="007301BA" w:rsidRPr="007728CE" w:rsidRDefault="007301BA" w:rsidP="00BB6179">
      <w:pPr>
        <w:pStyle w:val="af"/>
        <w:keepNext/>
        <w:widowControl w:val="0"/>
      </w:pPr>
      <w:r w:rsidRPr="007728CE">
        <w:t xml:space="preserve">По месту нахождения исполнительного органа </w:t>
      </w:r>
      <w:r w:rsidR="004F2D42" w:rsidRPr="007728CE">
        <w:t xml:space="preserve">на предприятии хранятся </w:t>
      </w:r>
      <w:r w:rsidRPr="007728CE">
        <w:t>учредительные документы, а так</w:t>
      </w:r>
      <w:r w:rsidR="004E6E39" w:rsidRPr="007728CE">
        <w:t>же изменения и дополнения к ним,</w:t>
      </w:r>
      <w:r w:rsidRPr="007728CE">
        <w:t xml:space="preserve"> решения участника о создании общества и об утверждения денежной оценки не денежных вкладов в уставный капитал, а также иные решения, связанные с деятельностью общества</w:t>
      </w:r>
      <w:r w:rsidR="004E6E39" w:rsidRPr="007728CE">
        <w:t>,</w:t>
      </w:r>
      <w:r w:rsidR="001F5C2B" w:rsidRPr="007728CE">
        <w:t xml:space="preserve"> </w:t>
      </w:r>
      <w:r w:rsidRPr="007728CE">
        <w:t>документы, подтверждающие государственную регист</w:t>
      </w:r>
      <w:r w:rsidR="004E6E39" w:rsidRPr="007728CE">
        <w:t>рацию Общества,</w:t>
      </w:r>
      <w:r w:rsidRPr="007728CE">
        <w:t xml:space="preserve"> внутренние документы.</w:t>
      </w:r>
    </w:p>
    <w:p w:rsidR="007301BA" w:rsidRPr="007728CE" w:rsidRDefault="007301BA" w:rsidP="00BB6179">
      <w:pPr>
        <w:pStyle w:val="af"/>
        <w:keepNext/>
        <w:widowControl w:val="0"/>
      </w:pPr>
      <w:r w:rsidRPr="007728CE">
        <w:t>Иные документы, предусмотренные Федеральным законом и иными прав</w:t>
      </w:r>
      <w:r w:rsidR="004F2D42" w:rsidRPr="007728CE">
        <w:t>овыми актам</w:t>
      </w:r>
      <w:r w:rsidR="001C232D" w:rsidRPr="007728CE">
        <w:t>и РФ, уставом ООО фирма «Негус»</w:t>
      </w:r>
      <w:r w:rsidRPr="007728CE">
        <w:t xml:space="preserve"> и исполнительного органа.</w:t>
      </w:r>
    </w:p>
    <w:p w:rsidR="007301BA" w:rsidRPr="007728CE" w:rsidRDefault="007301BA" w:rsidP="00BB6179">
      <w:pPr>
        <w:pStyle w:val="af"/>
        <w:keepNext/>
        <w:widowControl w:val="0"/>
      </w:pPr>
      <w:r w:rsidRPr="007728CE">
        <w:t>По требованию участника общества, аудитора Общество обязано в разумные сроки предоставить им возможность ознакомиться</w:t>
      </w:r>
      <w:r w:rsidR="00D6693F">
        <w:t xml:space="preserve"> </w:t>
      </w:r>
      <w:r w:rsidRPr="007728CE">
        <w:t>с учредительными документами. Ознакомление с</w:t>
      </w:r>
      <w:r w:rsidR="00D6693F">
        <w:t xml:space="preserve"> </w:t>
      </w:r>
      <w:r w:rsidRPr="007728CE">
        <w:t>документами, которые относятся к коммерческой тайне, регулируется Положением, утвержденным участником Общества.</w:t>
      </w:r>
    </w:p>
    <w:p w:rsidR="007301BA" w:rsidRPr="007728CE" w:rsidRDefault="007301BA" w:rsidP="00BB6179">
      <w:pPr>
        <w:pStyle w:val="af"/>
        <w:keepNext/>
        <w:widowControl w:val="0"/>
      </w:pPr>
      <w:r w:rsidRPr="007728CE">
        <w:t>Балансовая и чистая прибыль образуется в порядке, предусмотренном действующим законодательством</w:t>
      </w:r>
      <w:r w:rsidR="00D6693F">
        <w:t xml:space="preserve"> </w:t>
      </w:r>
      <w:r w:rsidRPr="007728CE">
        <w:t>РФ.</w:t>
      </w:r>
    </w:p>
    <w:p w:rsidR="007301BA" w:rsidRPr="007728CE" w:rsidRDefault="003F6AB1" w:rsidP="00BB6179">
      <w:pPr>
        <w:pStyle w:val="af"/>
        <w:keepNext/>
        <w:widowControl w:val="0"/>
      </w:pPr>
      <w:r w:rsidRPr="007728CE">
        <w:t>И</w:t>
      </w:r>
      <w:r w:rsidR="007301BA" w:rsidRPr="007728CE">
        <w:t xml:space="preserve">з полученной прибыли </w:t>
      </w:r>
      <w:r w:rsidRPr="007728CE">
        <w:t xml:space="preserve">предприятие </w:t>
      </w:r>
      <w:r w:rsidR="007301BA" w:rsidRPr="007728CE">
        <w:t>выплачивает налоги и иные обязательные платежи.</w:t>
      </w:r>
    </w:p>
    <w:p w:rsidR="00532D38" w:rsidRPr="007728CE" w:rsidRDefault="00532D38" w:rsidP="00BB6179">
      <w:pPr>
        <w:pStyle w:val="af"/>
        <w:keepNext/>
        <w:widowControl w:val="0"/>
      </w:pPr>
    </w:p>
    <w:p w:rsidR="007301BA" w:rsidRPr="007728CE" w:rsidRDefault="00F1105A" w:rsidP="00BB6179">
      <w:pPr>
        <w:pStyle w:val="af"/>
        <w:keepNext/>
        <w:widowControl w:val="0"/>
      </w:pPr>
      <w:r w:rsidRPr="007728CE">
        <w:t>2.3 Организация труда на предприятии</w:t>
      </w:r>
    </w:p>
    <w:p w:rsidR="007301BA" w:rsidRPr="007728CE" w:rsidRDefault="007301BA" w:rsidP="00BB6179">
      <w:pPr>
        <w:pStyle w:val="af"/>
        <w:keepNext/>
        <w:widowControl w:val="0"/>
      </w:pPr>
    </w:p>
    <w:p w:rsidR="00D6693F" w:rsidRDefault="007301BA" w:rsidP="00BB6179">
      <w:pPr>
        <w:pStyle w:val="af"/>
        <w:keepNext/>
        <w:widowControl w:val="0"/>
      </w:pPr>
      <w:r w:rsidRPr="007728CE">
        <w:t>Для того чтобы предприятие функционировало и приносило прибыль, оно должно эффективно использовать трудовые ресурсы и средства труда.</w:t>
      </w:r>
    </w:p>
    <w:p w:rsidR="007301BA" w:rsidRPr="007728CE" w:rsidRDefault="007301BA" w:rsidP="00BB6179">
      <w:pPr>
        <w:pStyle w:val="af"/>
        <w:keepNext/>
        <w:widowControl w:val="0"/>
      </w:pPr>
      <w:r w:rsidRPr="007728CE">
        <w:t>Рабочая сила занимает центральное место в производственной деятельности и является одной из составляющих производственных ресурсов. Только рабочая сила, живой труд создает прибавочную стоимость. Именно это обстоятельство предопределяет отношение к рациональному испо</w:t>
      </w:r>
      <w:r w:rsidR="001D0144" w:rsidRPr="007728CE">
        <w:t>льзованию трудовых ресурсов, так как</w:t>
      </w:r>
      <w:r w:rsidRPr="007728CE">
        <w:t xml:space="preserve"> без людей, без коллектива и без нужных людей ни одна организация не может достичь своих целей.</w:t>
      </w:r>
    </w:p>
    <w:p w:rsidR="0078296C" w:rsidRPr="007728CE" w:rsidRDefault="0078296C" w:rsidP="00BB6179">
      <w:pPr>
        <w:pStyle w:val="af"/>
        <w:keepNext/>
        <w:widowControl w:val="0"/>
      </w:pPr>
      <w:r w:rsidRPr="007728CE">
        <w:t>Требуемое количество человек для успешного функционирования предприятия можно предс</w:t>
      </w:r>
      <w:r w:rsidR="00CD74B3" w:rsidRPr="007728CE">
        <w:t>тавить в виде таблицы 1.</w:t>
      </w:r>
    </w:p>
    <w:p w:rsidR="00F45846" w:rsidRDefault="00F45846" w:rsidP="00BB6179">
      <w:pPr>
        <w:pStyle w:val="af"/>
        <w:keepNext/>
        <w:widowControl w:val="0"/>
      </w:pPr>
    </w:p>
    <w:p w:rsidR="007301BA" w:rsidRPr="007728CE" w:rsidRDefault="00F1105A" w:rsidP="00BB6179">
      <w:pPr>
        <w:pStyle w:val="af"/>
        <w:keepNext/>
        <w:widowControl w:val="0"/>
      </w:pPr>
      <w:r w:rsidRPr="007728CE">
        <w:t>Таблица 1</w:t>
      </w:r>
      <w:r w:rsidR="00136C44" w:rsidRPr="007728CE">
        <w:t>-</w:t>
      </w:r>
      <w:r w:rsidR="007301BA" w:rsidRPr="007728CE">
        <w:t>С</w:t>
      </w:r>
      <w:r w:rsidR="00675BCB" w:rsidRPr="007728CE">
        <w:t>труктура персонала предприятия</w:t>
      </w:r>
      <w:r w:rsidR="00C11809" w:rsidRPr="007728CE">
        <w:t>,</w:t>
      </w:r>
      <w:r w:rsidR="00C5663A" w:rsidRPr="007728CE">
        <w:t xml:space="preserve"> </w:t>
      </w:r>
      <w:r w:rsidR="00C11809" w:rsidRPr="007728CE">
        <w:t>человек</w:t>
      </w:r>
    </w:p>
    <w:tbl>
      <w:tblPr>
        <w:tblW w:w="88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710"/>
        <w:gridCol w:w="1530"/>
        <w:gridCol w:w="22"/>
        <w:gridCol w:w="1510"/>
      </w:tblGrid>
      <w:tr w:rsidR="007301BA" w:rsidRPr="00A21CA6" w:rsidTr="00A21CA6">
        <w:trPr>
          <w:trHeight w:val="311"/>
        </w:trPr>
        <w:tc>
          <w:tcPr>
            <w:tcW w:w="4111" w:type="dxa"/>
            <w:shd w:val="clear" w:color="auto" w:fill="auto"/>
          </w:tcPr>
          <w:p w:rsidR="007301BA" w:rsidRPr="007728CE" w:rsidRDefault="00DD13C8" w:rsidP="00A21CA6">
            <w:pPr>
              <w:pStyle w:val="af0"/>
              <w:keepNext/>
              <w:widowControl w:val="0"/>
            </w:pPr>
            <w:r w:rsidRPr="007728CE">
              <w:t>Должность</w:t>
            </w:r>
          </w:p>
        </w:tc>
        <w:tc>
          <w:tcPr>
            <w:tcW w:w="1710" w:type="dxa"/>
            <w:shd w:val="clear" w:color="auto" w:fill="auto"/>
          </w:tcPr>
          <w:p w:rsidR="007301BA" w:rsidRPr="007728CE" w:rsidRDefault="007301BA" w:rsidP="00A21CA6">
            <w:pPr>
              <w:pStyle w:val="af0"/>
              <w:keepNext/>
              <w:widowControl w:val="0"/>
            </w:pPr>
            <w:r w:rsidRPr="007728CE">
              <w:t>2005</w:t>
            </w:r>
            <w:r w:rsidR="00E806C4" w:rsidRPr="007728CE">
              <w:t xml:space="preserve"> </w:t>
            </w:r>
            <w:r w:rsidRPr="007728CE">
              <w:t>год</w:t>
            </w:r>
          </w:p>
        </w:tc>
        <w:tc>
          <w:tcPr>
            <w:tcW w:w="1530" w:type="dxa"/>
            <w:shd w:val="clear" w:color="auto" w:fill="auto"/>
          </w:tcPr>
          <w:p w:rsidR="007301BA" w:rsidRPr="007728CE" w:rsidRDefault="007301BA" w:rsidP="00A21CA6">
            <w:pPr>
              <w:pStyle w:val="af0"/>
              <w:keepNext/>
              <w:widowControl w:val="0"/>
            </w:pPr>
            <w:r w:rsidRPr="007728CE">
              <w:t>2006 год</w:t>
            </w:r>
          </w:p>
        </w:tc>
        <w:tc>
          <w:tcPr>
            <w:tcW w:w="1532" w:type="dxa"/>
            <w:gridSpan w:val="2"/>
            <w:shd w:val="clear" w:color="auto" w:fill="auto"/>
          </w:tcPr>
          <w:p w:rsidR="007301BA" w:rsidRPr="007728CE" w:rsidRDefault="007301BA" w:rsidP="00A21CA6">
            <w:pPr>
              <w:pStyle w:val="af0"/>
              <w:keepNext/>
              <w:widowControl w:val="0"/>
            </w:pPr>
            <w:r w:rsidRPr="007728CE">
              <w:t>2007 год</w:t>
            </w:r>
          </w:p>
        </w:tc>
      </w:tr>
      <w:tr w:rsidR="007301BA" w:rsidRPr="00A21CA6" w:rsidTr="00A21CA6">
        <w:tc>
          <w:tcPr>
            <w:tcW w:w="4111" w:type="dxa"/>
            <w:shd w:val="clear" w:color="auto" w:fill="auto"/>
          </w:tcPr>
          <w:p w:rsidR="007301BA" w:rsidRPr="007728CE" w:rsidRDefault="007301BA" w:rsidP="00A21CA6">
            <w:pPr>
              <w:pStyle w:val="af0"/>
              <w:keepNext/>
              <w:widowControl w:val="0"/>
            </w:pPr>
            <w:r w:rsidRPr="007728CE">
              <w:t>Ген. директор</w:t>
            </w:r>
          </w:p>
        </w:tc>
        <w:tc>
          <w:tcPr>
            <w:tcW w:w="1710" w:type="dxa"/>
            <w:shd w:val="clear" w:color="auto" w:fill="auto"/>
          </w:tcPr>
          <w:p w:rsidR="007301BA" w:rsidRPr="007728CE" w:rsidRDefault="007301BA" w:rsidP="00A21CA6">
            <w:pPr>
              <w:pStyle w:val="af0"/>
              <w:keepNext/>
              <w:widowControl w:val="0"/>
            </w:pPr>
            <w:r w:rsidRPr="007728CE">
              <w:t>1</w:t>
            </w:r>
          </w:p>
        </w:tc>
        <w:tc>
          <w:tcPr>
            <w:tcW w:w="1530" w:type="dxa"/>
            <w:shd w:val="clear" w:color="auto" w:fill="auto"/>
          </w:tcPr>
          <w:p w:rsidR="007301BA" w:rsidRPr="007728CE" w:rsidRDefault="007301BA" w:rsidP="00A21CA6">
            <w:pPr>
              <w:pStyle w:val="af0"/>
              <w:keepNext/>
              <w:widowControl w:val="0"/>
            </w:pPr>
            <w:r w:rsidRPr="007728CE">
              <w:t>1</w:t>
            </w:r>
          </w:p>
        </w:tc>
        <w:tc>
          <w:tcPr>
            <w:tcW w:w="1532" w:type="dxa"/>
            <w:gridSpan w:val="2"/>
            <w:shd w:val="clear" w:color="auto" w:fill="auto"/>
          </w:tcPr>
          <w:p w:rsidR="007301BA" w:rsidRPr="007728CE" w:rsidRDefault="007301BA" w:rsidP="00A21CA6">
            <w:pPr>
              <w:pStyle w:val="af0"/>
              <w:keepNext/>
              <w:widowControl w:val="0"/>
            </w:pPr>
            <w:r w:rsidRPr="007728CE">
              <w:t>1</w:t>
            </w:r>
          </w:p>
        </w:tc>
      </w:tr>
      <w:tr w:rsidR="007301BA" w:rsidRPr="00A21CA6" w:rsidTr="00A21CA6">
        <w:tc>
          <w:tcPr>
            <w:tcW w:w="4111" w:type="dxa"/>
            <w:shd w:val="clear" w:color="auto" w:fill="auto"/>
          </w:tcPr>
          <w:p w:rsidR="007301BA" w:rsidRPr="007728CE" w:rsidRDefault="007301BA" w:rsidP="00A21CA6">
            <w:pPr>
              <w:pStyle w:val="af0"/>
              <w:keepNext/>
              <w:widowControl w:val="0"/>
            </w:pPr>
            <w:r w:rsidRPr="007728CE">
              <w:t>Исполнительный директор</w:t>
            </w:r>
          </w:p>
        </w:tc>
        <w:tc>
          <w:tcPr>
            <w:tcW w:w="1710" w:type="dxa"/>
            <w:shd w:val="clear" w:color="auto" w:fill="auto"/>
          </w:tcPr>
          <w:p w:rsidR="007301BA" w:rsidRPr="007728CE" w:rsidRDefault="007301BA" w:rsidP="00A21CA6">
            <w:pPr>
              <w:pStyle w:val="af0"/>
              <w:keepNext/>
              <w:widowControl w:val="0"/>
            </w:pPr>
            <w:r w:rsidRPr="007728CE">
              <w:t>1</w:t>
            </w:r>
          </w:p>
        </w:tc>
        <w:tc>
          <w:tcPr>
            <w:tcW w:w="1530" w:type="dxa"/>
            <w:shd w:val="clear" w:color="auto" w:fill="auto"/>
          </w:tcPr>
          <w:p w:rsidR="007301BA" w:rsidRPr="007728CE" w:rsidRDefault="007301BA" w:rsidP="00A21CA6">
            <w:pPr>
              <w:pStyle w:val="af0"/>
              <w:keepNext/>
              <w:widowControl w:val="0"/>
            </w:pPr>
            <w:r w:rsidRPr="007728CE">
              <w:t>1</w:t>
            </w:r>
          </w:p>
        </w:tc>
        <w:tc>
          <w:tcPr>
            <w:tcW w:w="1532" w:type="dxa"/>
            <w:gridSpan w:val="2"/>
            <w:shd w:val="clear" w:color="auto" w:fill="auto"/>
          </w:tcPr>
          <w:p w:rsidR="007301BA" w:rsidRPr="007728CE" w:rsidRDefault="007301BA" w:rsidP="00A21CA6">
            <w:pPr>
              <w:pStyle w:val="af0"/>
              <w:keepNext/>
              <w:widowControl w:val="0"/>
            </w:pPr>
            <w:r w:rsidRPr="007728CE">
              <w:t>1</w:t>
            </w:r>
          </w:p>
        </w:tc>
      </w:tr>
      <w:tr w:rsidR="007301BA" w:rsidRPr="00A21CA6" w:rsidTr="00A21CA6">
        <w:tc>
          <w:tcPr>
            <w:tcW w:w="4111" w:type="dxa"/>
            <w:shd w:val="clear" w:color="auto" w:fill="auto"/>
          </w:tcPr>
          <w:p w:rsidR="007301BA" w:rsidRPr="007728CE" w:rsidRDefault="007301BA" w:rsidP="00A21CA6">
            <w:pPr>
              <w:pStyle w:val="af0"/>
              <w:keepNext/>
              <w:widowControl w:val="0"/>
            </w:pPr>
            <w:r w:rsidRPr="007728CE">
              <w:t>Гл. бухгалтер</w:t>
            </w:r>
          </w:p>
        </w:tc>
        <w:tc>
          <w:tcPr>
            <w:tcW w:w="1710" w:type="dxa"/>
            <w:shd w:val="clear" w:color="auto" w:fill="auto"/>
          </w:tcPr>
          <w:p w:rsidR="007301BA" w:rsidRPr="007728CE" w:rsidRDefault="007301BA" w:rsidP="00A21CA6">
            <w:pPr>
              <w:pStyle w:val="af0"/>
              <w:keepNext/>
              <w:widowControl w:val="0"/>
            </w:pPr>
            <w:r w:rsidRPr="007728CE">
              <w:t>1</w:t>
            </w:r>
          </w:p>
        </w:tc>
        <w:tc>
          <w:tcPr>
            <w:tcW w:w="1530" w:type="dxa"/>
            <w:shd w:val="clear" w:color="auto" w:fill="auto"/>
          </w:tcPr>
          <w:p w:rsidR="007301BA" w:rsidRPr="007728CE" w:rsidRDefault="007301BA" w:rsidP="00A21CA6">
            <w:pPr>
              <w:pStyle w:val="af0"/>
              <w:keepNext/>
              <w:widowControl w:val="0"/>
            </w:pPr>
            <w:r w:rsidRPr="007728CE">
              <w:t>1</w:t>
            </w:r>
          </w:p>
        </w:tc>
        <w:tc>
          <w:tcPr>
            <w:tcW w:w="1532" w:type="dxa"/>
            <w:gridSpan w:val="2"/>
            <w:shd w:val="clear" w:color="auto" w:fill="auto"/>
          </w:tcPr>
          <w:p w:rsidR="007301BA" w:rsidRPr="007728CE" w:rsidRDefault="007301BA" w:rsidP="00A21CA6">
            <w:pPr>
              <w:pStyle w:val="af0"/>
              <w:keepNext/>
              <w:widowControl w:val="0"/>
            </w:pPr>
            <w:r w:rsidRPr="007728CE">
              <w:t>1</w:t>
            </w:r>
          </w:p>
        </w:tc>
      </w:tr>
      <w:tr w:rsidR="007301BA" w:rsidRPr="00A21CA6" w:rsidTr="00A21CA6">
        <w:trPr>
          <w:trHeight w:val="335"/>
        </w:trPr>
        <w:tc>
          <w:tcPr>
            <w:tcW w:w="4111" w:type="dxa"/>
            <w:shd w:val="clear" w:color="auto" w:fill="auto"/>
          </w:tcPr>
          <w:p w:rsidR="007301BA" w:rsidRPr="007728CE" w:rsidRDefault="007301BA" w:rsidP="00A21CA6">
            <w:pPr>
              <w:pStyle w:val="af0"/>
              <w:keepNext/>
              <w:widowControl w:val="0"/>
            </w:pPr>
            <w:r w:rsidRPr="007728CE">
              <w:t>Бухгалтер</w:t>
            </w:r>
          </w:p>
        </w:tc>
        <w:tc>
          <w:tcPr>
            <w:tcW w:w="1710" w:type="dxa"/>
            <w:shd w:val="clear" w:color="auto" w:fill="auto"/>
          </w:tcPr>
          <w:p w:rsidR="007301BA" w:rsidRPr="007728CE" w:rsidRDefault="007301BA" w:rsidP="00A21CA6">
            <w:pPr>
              <w:pStyle w:val="af0"/>
              <w:keepNext/>
              <w:widowControl w:val="0"/>
            </w:pPr>
            <w:r w:rsidRPr="007728CE">
              <w:t>2</w:t>
            </w:r>
          </w:p>
        </w:tc>
        <w:tc>
          <w:tcPr>
            <w:tcW w:w="1552" w:type="dxa"/>
            <w:gridSpan w:val="2"/>
            <w:shd w:val="clear" w:color="auto" w:fill="auto"/>
          </w:tcPr>
          <w:p w:rsidR="007301BA" w:rsidRPr="007728CE" w:rsidRDefault="007301BA" w:rsidP="00A21CA6">
            <w:pPr>
              <w:pStyle w:val="af0"/>
              <w:keepNext/>
              <w:widowControl w:val="0"/>
            </w:pPr>
            <w:r w:rsidRPr="007728CE">
              <w:t>2</w:t>
            </w:r>
          </w:p>
        </w:tc>
        <w:tc>
          <w:tcPr>
            <w:tcW w:w="1510" w:type="dxa"/>
            <w:shd w:val="clear" w:color="auto" w:fill="auto"/>
          </w:tcPr>
          <w:p w:rsidR="007301BA" w:rsidRPr="007728CE" w:rsidRDefault="007301BA" w:rsidP="00A21CA6">
            <w:pPr>
              <w:pStyle w:val="af0"/>
              <w:keepNext/>
              <w:widowControl w:val="0"/>
            </w:pPr>
            <w:r w:rsidRPr="007728CE">
              <w:t>3</w:t>
            </w:r>
          </w:p>
        </w:tc>
      </w:tr>
      <w:tr w:rsidR="007301BA" w:rsidRPr="00A21CA6" w:rsidTr="00A21CA6">
        <w:tc>
          <w:tcPr>
            <w:tcW w:w="4111" w:type="dxa"/>
            <w:shd w:val="clear" w:color="auto" w:fill="auto"/>
          </w:tcPr>
          <w:p w:rsidR="007301BA" w:rsidRPr="007728CE" w:rsidRDefault="007301BA" w:rsidP="00A21CA6">
            <w:pPr>
              <w:pStyle w:val="af0"/>
              <w:keepNext/>
              <w:widowControl w:val="0"/>
            </w:pPr>
            <w:r w:rsidRPr="007728CE">
              <w:t>Кассир</w:t>
            </w:r>
          </w:p>
        </w:tc>
        <w:tc>
          <w:tcPr>
            <w:tcW w:w="1710" w:type="dxa"/>
            <w:shd w:val="clear" w:color="auto" w:fill="auto"/>
          </w:tcPr>
          <w:p w:rsidR="007301BA" w:rsidRPr="007728CE" w:rsidRDefault="007301BA" w:rsidP="00A21CA6">
            <w:pPr>
              <w:pStyle w:val="af0"/>
              <w:keepNext/>
              <w:widowControl w:val="0"/>
            </w:pPr>
            <w:r w:rsidRPr="007728CE">
              <w:t>2</w:t>
            </w:r>
          </w:p>
        </w:tc>
        <w:tc>
          <w:tcPr>
            <w:tcW w:w="1552" w:type="dxa"/>
            <w:gridSpan w:val="2"/>
            <w:shd w:val="clear" w:color="auto" w:fill="auto"/>
          </w:tcPr>
          <w:p w:rsidR="007301BA" w:rsidRPr="007728CE" w:rsidRDefault="007301BA" w:rsidP="00A21CA6">
            <w:pPr>
              <w:pStyle w:val="af0"/>
              <w:keepNext/>
              <w:widowControl w:val="0"/>
            </w:pPr>
            <w:r w:rsidRPr="007728CE">
              <w:t>2</w:t>
            </w:r>
          </w:p>
        </w:tc>
        <w:tc>
          <w:tcPr>
            <w:tcW w:w="1510" w:type="dxa"/>
            <w:shd w:val="clear" w:color="auto" w:fill="auto"/>
          </w:tcPr>
          <w:p w:rsidR="007301BA" w:rsidRPr="007728CE" w:rsidRDefault="007301BA" w:rsidP="00A21CA6">
            <w:pPr>
              <w:pStyle w:val="af0"/>
              <w:keepNext/>
              <w:widowControl w:val="0"/>
            </w:pPr>
            <w:r w:rsidRPr="007728CE">
              <w:t>2</w:t>
            </w:r>
          </w:p>
        </w:tc>
      </w:tr>
      <w:tr w:rsidR="007301BA" w:rsidRPr="00A21CA6" w:rsidTr="00A21CA6">
        <w:tc>
          <w:tcPr>
            <w:tcW w:w="4111" w:type="dxa"/>
            <w:shd w:val="clear" w:color="auto" w:fill="auto"/>
          </w:tcPr>
          <w:p w:rsidR="007301BA" w:rsidRPr="007728CE" w:rsidRDefault="007301BA" w:rsidP="00A21CA6">
            <w:pPr>
              <w:pStyle w:val="af0"/>
              <w:keepNext/>
              <w:widowControl w:val="0"/>
            </w:pPr>
            <w:r w:rsidRPr="007728CE">
              <w:t xml:space="preserve">Зав. </w:t>
            </w:r>
            <w:r w:rsidR="006550A5" w:rsidRPr="007728CE">
              <w:t>с</w:t>
            </w:r>
            <w:r w:rsidRPr="007728CE">
              <w:t>кладом</w:t>
            </w:r>
          </w:p>
        </w:tc>
        <w:tc>
          <w:tcPr>
            <w:tcW w:w="1710" w:type="dxa"/>
            <w:shd w:val="clear" w:color="auto" w:fill="auto"/>
          </w:tcPr>
          <w:p w:rsidR="007301BA" w:rsidRPr="007728CE" w:rsidRDefault="007301BA" w:rsidP="00A21CA6">
            <w:pPr>
              <w:pStyle w:val="af0"/>
              <w:keepNext/>
              <w:widowControl w:val="0"/>
            </w:pPr>
            <w:r w:rsidRPr="007728CE">
              <w:t>1</w:t>
            </w:r>
          </w:p>
        </w:tc>
        <w:tc>
          <w:tcPr>
            <w:tcW w:w="1552" w:type="dxa"/>
            <w:gridSpan w:val="2"/>
            <w:shd w:val="clear" w:color="auto" w:fill="auto"/>
          </w:tcPr>
          <w:p w:rsidR="007301BA" w:rsidRPr="007728CE" w:rsidRDefault="007301BA" w:rsidP="00A21CA6">
            <w:pPr>
              <w:pStyle w:val="af0"/>
              <w:keepNext/>
              <w:widowControl w:val="0"/>
            </w:pPr>
            <w:r w:rsidRPr="007728CE">
              <w:t>1</w:t>
            </w:r>
          </w:p>
        </w:tc>
        <w:tc>
          <w:tcPr>
            <w:tcW w:w="1510" w:type="dxa"/>
            <w:shd w:val="clear" w:color="auto" w:fill="auto"/>
          </w:tcPr>
          <w:p w:rsidR="007301BA" w:rsidRPr="007728CE" w:rsidRDefault="007301BA" w:rsidP="00A21CA6">
            <w:pPr>
              <w:pStyle w:val="af0"/>
              <w:keepNext/>
              <w:widowControl w:val="0"/>
            </w:pPr>
            <w:r w:rsidRPr="007728CE">
              <w:t>1</w:t>
            </w:r>
          </w:p>
        </w:tc>
      </w:tr>
      <w:tr w:rsidR="007301BA" w:rsidRPr="00A21CA6" w:rsidTr="00A21CA6">
        <w:tc>
          <w:tcPr>
            <w:tcW w:w="4111" w:type="dxa"/>
            <w:shd w:val="clear" w:color="auto" w:fill="auto"/>
          </w:tcPr>
          <w:p w:rsidR="007301BA" w:rsidRPr="007728CE" w:rsidRDefault="007301BA" w:rsidP="00A21CA6">
            <w:pPr>
              <w:pStyle w:val="af0"/>
              <w:keepNext/>
              <w:widowControl w:val="0"/>
            </w:pPr>
            <w:r w:rsidRPr="007728CE">
              <w:t>Продавец автозапчастей</w:t>
            </w:r>
          </w:p>
        </w:tc>
        <w:tc>
          <w:tcPr>
            <w:tcW w:w="1710" w:type="dxa"/>
            <w:shd w:val="clear" w:color="auto" w:fill="auto"/>
          </w:tcPr>
          <w:p w:rsidR="007301BA" w:rsidRPr="007728CE" w:rsidRDefault="007301BA" w:rsidP="00A21CA6">
            <w:pPr>
              <w:pStyle w:val="af0"/>
              <w:keepNext/>
              <w:widowControl w:val="0"/>
            </w:pPr>
            <w:r w:rsidRPr="007728CE">
              <w:t>3</w:t>
            </w:r>
          </w:p>
        </w:tc>
        <w:tc>
          <w:tcPr>
            <w:tcW w:w="1552" w:type="dxa"/>
            <w:gridSpan w:val="2"/>
            <w:shd w:val="clear" w:color="auto" w:fill="auto"/>
          </w:tcPr>
          <w:p w:rsidR="007301BA" w:rsidRPr="007728CE" w:rsidRDefault="007301BA" w:rsidP="00A21CA6">
            <w:pPr>
              <w:pStyle w:val="af0"/>
              <w:keepNext/>
              <w:widowControl w:val="0"/>
            </w:pPr>
            <w:r w:rsidRPr="007728CE">
              <w:t>3</w:t>
            </w:r>
          </w:p>
        </w:tc>
        <w:tc>
          <w:tcPr>
            <w:tcW w:w="1510" w:type="dxa"/>
            <w:shd w:val="clear" w:color="auto" w:fill="auto"/>
          </w:tcPr>
          <w:p w:rsidR="007301BA" w:rsidRPr="007728CE" w:rsidRDefault="007301BA" w:rsidP="00A21CA6">
            <w:pPr>
              <w:pStyle w:val="af0"/>
              <w:keepNext/>
              <w:widowControl w:val="0"/>
            </w:pPr>
            <w:r w:rsidRPr="007728CE">
              <w:t>4</w:t>
            </w:r>
          </w:p>
        </w:tc>
      </w:tr>
      <w:tr w:rsidR="007301BA" w:rsidRPr="00A21CA6" w:rsidTr="00A21CA6">
        <w:tc>
          <w:tcPr>
            <w:tcW w:w="4111" w:type="dxa"/>
            <w:shd w:val="clear" w:color="auto" w:fill="auto"/>
          </w:tcPr>
          <w:p w:rsidR="007301BA" w:rsidRPr="007728CE" w:rsidRDefault="007301BA" w:rsidP="00A21CA6">
            <w:pPr>
              <w:pStyle w:val="af0"/>
              <w:keepNext/>
              <w:widowControl w:val="0"/>
            </w:pPr>
            <w:r w:rsidRPr="007728CE">
              <w:t>Продавец продовольственных товаров</w:t>
            </w:r>
          </w:p>
        </w:tc>
        <w:tc>
          <w:tcPr>
            <w:tcW w:w="1710" w:type="dxa"/>
            <w:shd w:val="clear" w:color="auto" w:fill="auto"/>
          </w:tcPr>
          <w:p w:rsidR="007301BA" w:rsidRPr="007728CE" w:rsidRDefault="00AC67B9" w:rsidP="00A21CA6">
            <w:pPr>
              <w:pStyle w:val="af0"/>
              <w:keepNext/>
              <w:widowControl w:val="0"/>
            </w:pPr>
            <w:r w:rsidRPr="007728CE">
              <w:t>-</w:t>
            </w:r>
          </w:p>
        </w:tc>
        <w:tc>
          <w:tcPr>
            <w:tcW w:w="1552" w:type="dxa"/>
            <w:gridSpan w:val="2"/>
            <w:shd w:val="clear" w:color="auto" w:fill="auto"/>
          </w:tcPr>
          <w:p w:rsidR="007301BA" w:rsidRPr="007728CE" w:rsidRDefault="00AC67B9" w:rsidP="00A21CA6">
            <w:pPr>
              <w:pStyle w:val="af0"/>
              <w:keepNext/>
              <w:widowControl w:val="0"/>
            </w:pPr>
            <w:r w:rsidRPr="007728CE">
              <w:t>-</w:t>
            </w:r>
          </w:p>
        </w:tc>
        <w:tc>
          <w:tcPr>
            <w:tcW w:w="1510" w:type="dxa"/>
            <w:shd w:val="clear" w:color="auto" w:fill="auto"/>
          </w:tcPr>
          <w:p w:rsidR="007301BA" w:rsidRPr="007728CE" w:rsidRDefault="007301BA" w:rsidP="00A21CA6">
            <w:pPr>
              <w:pStyle w:val="af0"/>
              <w:keepNext/>
              <w:widowControl w:val="0"/>
            </w:pPr>
            <w:r w:rsidRPr="007728CE">
              <w:t>5</w:t>
            </w:r>
          </w:p>
        </w:tc>
      </w:tr>
    </w:tbl>
    <w:p w:rsidR="00F45846" w:rsidRDefault="00F45846" w:rsidP="00BB6179">
      <w:pPr>
        <w:pStyle w:val="af"/>
        <w:keepNext/>
        <w:widowControl w:val="0"/>
      </w:pPr>
    </w:p>
    <w:p w:rsidR="007301BA" w:rsidRPr="007728CE" w:rsidRDefault="007301BA" w:rsidP="00BB6179">
      <w:pPr>
        <w:pStyle w:val="af"/>
        <w:keepNext/>
        <w:widowControl w:val="0"/>
      </w:pPr>
      <w:r w:rsidRPr="007728CE">
        <w:t xml:space="preserve">Трудовой коллектив </w:t>
      </w:r>
      <w:r w:rsidR="003F6AB1" w:rsidRPr="007728CE">
        <w:t xml:space="preserve">предприятия </w:t>
      </w:r>
      <w:r w:rsidRPr="007728CE">
        <w:t>составляют российские граждане, участвующие своим трудом в его деятельности на основании трудового договора.</w:t>
      </w:r>
    </w:p>
    <w:p w:rsidR="007301BA" w:rsidRPr="007728CE" w:rsidRDefault="007301BA" w:rsidP="00BB6179">
      <w:pPr>
        <w:pStyle w:val="af"/>
        <w:keepNext/>
        <w:widowControl w:val="0"/>
      </w:pPr>
      <w:r w:rsidRPr="007728CE">
        <w:t>Трудовой коллектив комплектуется в соответствии со штатным расписанием.</w:t>
      </w:r>
    </w:p>
    <w:p w:rsidR="00D1314F" w:rsidRPr="007728CE" w:rsidRDefault="00D1314F" w:rsidP="00BB6179">
      <w:pPr>
        <w:pStyle w:val="af"/>
        <w:keepNext/>
        <w:widowControl w:val="0"/>
      </w:pPr>
      <w:r w:rsidRPr="007728CE">
        <w:t>На предприятии установлен восьми часовой рабочий день, с обедом один час при пятидневной рабочей неделе. Оплата труда повременная</w:t>
      </w:r>
    </w:p>
    <w:p w:rsidR="007301BA" w:rsidRPr="007728CE" w:rsidRDefault="00C44637" w:rsidP="00BB6179">
      <w:pPr>
        <w:pStyle w:val="af"/>
        <w:keepNext/>
        <w:widowControl w:val="0"/>
      </w:pPr>
      <w:r w:rsidRPr="007728CE">
        <w:t>Генерального директор без</w:t>
      </w:r>
      <w:r w:rsidR="00D6693F">
        <w:t xml:space="preserve"> </w:t>
      </w:r>
      <w:r w:rsidRPr="007728CE">
        <w:t>доверенности действует</w:t>
      </w:r>
      <w:r w:rsidR="00D6693F">
        <w:t xml:space="preserve"> </w:t>
      </w:r>
      <w:r w:rsidR="007301BA" w:rsidRPr="007728CE">
        <w:t>от имени предприят</w:t>
      </w:r>
      <w:r w:rsidRPr="007728CE">
        <w:t>ия и представляет</w:t>
      </w:r>
      <w:r w:rsidR="007301BA" w:rsidRPr="007728CE">
        <w:t xml:space="preserve"> его интересы во</w:t>
      </w:r>
      <w:r w:rsidR="00D6693F">
        <w:t xml:space="preserve"> </w:t>
      </w:r>
      <w:r w:rsidR="007301BA" w:rsidRPr="007728CE">
        <w:t>всех</w:t>
      </w:r>
      <w:r w:rsidR="00D6693F">
        <w:t xml:space="preserve"> </w:t>
      </w:r>
      <w:r w:rsidR="007301BA" w:rsidRPr="007728CE">
        <w:t>отечественных</w:t>
      </w:r>
      <w:r w:rsidR="00D6693F">
        <w:t xml:space="preserve"> </w:t>
      </w:r>
      <w:r w:rsidR="007301BA" w:rsidRPr="007728CE">
        <w:t>и</w:t>
      </w:r>
      <w:r w:rsidR="00D6693F">
        <w:t xml:space="preserve"> </w:t>
      </w:r>
      <w:r w:rsidR="007301BA" w:rsidRPr="007728CE">
        <w:t>иностранных</w:t>
      </w:r>
      <w:r w:rsidR="00D6693F">
        <w:t xml:space="preserve"> </w:t>
      </w:r>
      <w:r w:rsidR="007301BA" w:rsidRPr="007728CE">
        <w:t>учреждениях,</w:t>
      </w:r>
      <w:r w:rsidR="00D6693F">
        <w:t xml:space="preserve"> </w:t>
      </w:r>
      <w:r w:rsidR="007301BA" w:rsidRPr="007728CE">
        <w:t>включая</w:t>
      </w:r>
      <w:r w:rsidRPr="007728CE">
        <w:t xml:space="preserve"> </w:t>
      </w:r>
      <w:r w:rsidR="007301BA" w:rsidRPr="007728CE">
        <w:t>судебные, предприятиях, фирмах, организациях</w:t>
      </w:r>
      <w:r w:rsidR="001D0144" w:rsidRPr="007728CE">
        <w:t>,</w:t>
      </w:r>
      <w:r w:rsidR="007301BA" w:rsidRPr="007728CE">
        <w:t xml:space="preserve"> распоряжаться</w:t>
      </w:r>
      <w:r w:rsidR="00D6693F">
        <w:t xml:space="preserve"> </w:t>
      </w:r>
      <w:r w:rsidR="007301BA" w:rsidRPr="007728CE">
        <w:t>имуществом</w:t>
      </w:r>
      <w:r w:rsidR="00D6693F">
        <w:t xml:space="preserve"> </w:t>
      </w:r>
      <w:r w:rsidR="007301BA" w:rsidRPr="007728CE">
        <w:t>и</w:t>
      </w:r>
      <w:r w:rsidR="00D6693F">
        <w:t xml:space="preserve"> </w:t>
      </w:r>
      <w:r w:rsidR="007301BA" w:rsidRPr="007728CE">
        <w:t>денежными</w:t>
      </w:r>
      <w:r w:rsidR="00D6693F">
        <w:t xml:space="preserve"> </w:t>
      </w:r>
      <w:r w:rsidR="007301BA" w:rsidRPr="007728CE">
        <w:t>средствами</w:t>
      </w:r>
      <w:r w:rsidR="00D6693F">
        <w:t xml:space="preserve"> </w:t>
      </w:r>
      <w:r w:rsidR="007301BA" w:rsidRPr="007728CE">
        <w:t>пр</w:t>
      </w:r>
      <w:r w:rsidR="00911506" w:rsidRPr="007728CE">
        <w:t>едприятия</w:t>
      </w:r>
      <w:r w:rsidR="00D6693F">
        <w:t xml:space="preserve"> </w:t>
      </w:r>
      <w:r w:rsidR="00911506" w:rsidRPr="007728CE">
        <w:t>для достижения целей</w:t>
      </w:r>
      <w:r w:rsidR="001D0144" w:rsidRPr="007728CE">
        <w:t>,</w:t>
      </w:r>
      <w:r w:rsidRPr="007728CE">
        <w:t xml:space="preserve"> </w:t>
      </w:r>
      <w:r w:rsidR="007301BA" w:rsidRPr="007728CE">
        <w:t>нанима</w:t>
      </w:r>
      <w:r w:rsidR="00911506" w:rsidRPr="007728CE">
        <w:t>е</w:t>
      </w:r>
      <w:r w:rsidR="007301BA" w:rsidRPr="007728CE">
        <w:t>т</w:t>
      </w:r>
      <w:r w:rsidR="00D6693F">
        <w:t xml:space="preserve"> </w:t>
      </w:r>
      <w:r w:rsidR="007301BA" w:rsidRPr="007728CE">
        <w:t>и увольня</w:t>
      </w:r>
      <w:r w:rsidR="00911506" w:rsidRPr="007728CE">
        <w:t>е</w:t>
      </w:r>
      <w:r w:rsidR="007301BA" w:rsidRPr="007728CE">
        <w:t>т</w:t>
      </w:r>
      <w:r w:rsidR="00D6693F">
        <w:t xml:space="preserve"> </w:t>
      </w:r>
      <w:r w:rsidR="007301BA" w:rsidRPr="007728CE">
        <w:t>рабочих и служащих предприятия в соответствии с трудовым законодательством, применять к ним предусмотренные законом меры дисциплинарно</w:t>
      </w:r>
      <w:r w:rsidR="001D0144" w:rsidRPr="007728CE">
        <w:t>го и экономического воздействия,</w:t>
      </w:r>
      <w:r w:rsidR="00911506" w:rsidRPr="007728CE">
        <w:t xml:space="preserve"> издает</w:t>
      </w:r>
      <w:r w:rsidR="00D6693F">
        <w:t xml:space="preserve"> </w:t>
      </w:r>
      <w:r w:rsidR="00911506" w:rsidRPr="007728CE">
        <w:t>приказы и</w:t>
      </w:r>
      <w:r w:rsidR="00D6693F">
        <w:t xml:space="preserve"> </w:t>
      </w:r>
      <w:r w:rsidR="00911506" w:rsidRPr="007728CE">
        <w:t>дае</w:t>
      </w:r>
      <w:r w:rsidR="007301BA" w:rsidRPr="007728CE">
        <w:t>т указания,</w:t>
      </w:r>
      <w:r w:rsidR="00D6693F">
        <w:t xml:space="preserve"> </w:t>
      </w:r>
      <w:r w:rsidR="007301BA" w:rsidRPr="007728CE">
        <w:t>обязательные для всех рабочих и</w:t>
      </w:r>
      <w:r w:rsidR="00911506" w:rsidRPr="007728CE">
        <w:t xml:space="preserve"> </w:t>
      </w:r>
      <w:r w:rsidR="007301BA" w:rsidRPr="007728CE">
        <w:t>служащих</w:t>
      </w:r>
      <w:r w:rsidR="001D0144" w:rsidRPr="007728CE">
        <w:t xml:space="preserve"> предприятия,</w:t>
      </w:r>
      <w:r w:rsidRPr="007728CE">
        <w:t xml:space="preserve"> </w:t>
      </w:r>
      <w:r w:rsidR="007301BA" w:rsidRPr="007728CE">
        <w:t>подписыва</w:t>
      </w:r>
      <w:r w:rsidR="00911506" w:rsidRPr="007728CE">
        <w:t>е</w:t>
      </w:r>
      <w:r w:rsidR="007301BA" w:rsidRPr="007728CE">
        <w:t>т</w:t>
      </w:r>
      <w:r w:rsidR="00D6693F">
        <w:t xml:space="preserve"> </w:t>
      </w:r>
      <w:r w:rsidR="007301BA" w:rsidRPr="007728CE">
        <w:t>в качестве</w:t>
      </w:r>
      <w:r w:rsidR="00D6693F">
        <w:t xml:space="preserve"> </w:t>
      </w:r>
      <w:r w:rsidR="007301BA" w:rsidRPr="007728CE">
        <w:t>первого распорядителя кредитов все финансовые документы, открыва</w:t>
      </w:r>
      <w:r w:rsidR="00911506" w:rsidRPr="007728CE">
        <w:t>е</w:t>
      </w:r>
      <w:r w:rsidR="007301BA" w:rsidRPr="007728CE">
        <w:t>т</w:t>
      </w:r>
      <w:r w:rsidR="00D6693F">
        <w:t xml:space="preserve"> </w:t>
      </w:r>
      <w:r w:rsidR="007301BA" w:rsidRPr="007728CE">
        <w:t>в банке</w:t>
      </w:r>
      <w:r w:rsidR="00D6693F">
        <w:t xml:space="preserve"> </w:t>
      </w:r>
      <w:r w:rsidR="007301BA" w:rsidRPr="007728CE">
        <w:t>расчет</w:t>
      </w:r>
      <w:r w:rsidR="00911506" w:rsidRPr="007728CE">
        <w:t>ные и</w:t>
      </w:r>
      <w:r w:rsidR="00D6693F">
        <w:t xml:space="preserve"> </w:t>
      </w:r>
      <w:r w:rsidR="00911506" w:rsidRPr="007728CE">
        <w:t>другие счета,</w:t>
      </w:r>
      <w:r w:rsidR="00D6693F">
        <w:t xml:space="preserve"> </w:t>
      </w:r>
      <w:r w:rsidR="00911506" w:rsidRPr="007728CE">
        <w:t>заключат</w:t>
      </w:r>
      <w:r w:rsidR="007301BA" w:rsidRPr="007728CE">
        <w:t xml:space="preserve"> от</w:t>
      </w:r>
      <w:r w:rsidR="001D0144" w:rsidRPr="007728CE">
        <w:t xml:space="preserve"> имени предприятия сделки, выдае</w:t>
      </w:r>
      <w:r w:rsidR="007301BA" w:rsidRPr="007728CE">
        <w:t>т</w:t>
      </w:r>
      <w:r w:rsidR="001D0144" w:rsidRPr="007728CE">
        <w:t xml:space="preserve"> доверенности,</w:t>
      </w:r>
      <w:r w:rsidRPr="007728CE">
        <w:t xml:space="preserve"> </w:t>
      </w:r>
      <w:r w:rsidR="007301BA" w:rsidRPr="007728CE">
        <w:t>утвержда</w:t>
      </w:r>
      <w:r w:rsidR="001D0144" w:rsidRPr="007728CE">
        <w:t>е</w:t>
      </w:r>
      <w:r w:rsidR="007301BA" w:rsidRPr="007728CE">
        <w:t>т должностные и нормативно-технические инструкции, инструкции по вопросам техники безопасности, прот</w:t>
      </w:r>
      <w:r w:rsidR="001D0144" w:rsidRPr="007728CE">
        <w:t>ивопожарной безопасности и т.п.,</w:t>
      </w:r>
      <w:r w:rsidRPr="007728CE">
        <w:t xml:space="preserve"> </w:t>
      </w:r>
      <w:r w:rsidR="007301BA" w:rsidRPr="007728CE">
        <w:t>определя</w:t>
      </w:r>
      <w:r w:rsidR="001D0144" w:rsidRPr="007728CE">
        <w:t>е</w:t>
      </w:r>
      <w:r w:rsidR="007301BA" w:rsidRPr="007728CE">
        <w:t>т</w:t>
      </w:r>
      <w:r w:rsidR="001D0144" w:rsidRPr="007728CE">
        <w:t xml:space="preserve"> </w:t>
      </w:r>
      <w:r w:rsidR="007301BA" w:rsidRPr="007728CE">
        <w:t>состав и предел сведений, составляющих коммерческую и иную тайну предприятия, определя</w:t>
      </w:r>
      <w:r w:rsidR="001D0144" w:rsidRPr="007728CE">
        <w:t>е</w:t>
      </w:r>
      <w:r w:rsidR="007301BA" w:rsidRPr="007728CE">
        <w:t>т</w:t>
      </w:r>
      <w:r w:rsidR="001D0144" w:rsidRPr="007728CE">
        <w:t xml:space="preserve"> порядок ее защиты, </w:t>
      </w:r>
      <w:r w:rsidR="007301BA" w:rsidRPr="007728CE">
        <w:t>осуществлять</w:t>
      </w:r>
      <w:r w:rsidR="00D6693F">
        <w:t xml:space="preserve"> </w:t>
      </w:r>
      <w:r w:rsidR="007301BA" w:rsidRPr="007728CE">
        <w:t>иные</w:t>
      </w:r>
      <w:r w:rsidR="00D6693F">
        <w:t xml:space="preserve"> </w:t>
      </w:r>
      <w:r w:rsidR="007301BA" w:rsidRPr="007728CE">
        <w:t>полномочия,</w:t>
      </w:r>
      <w:r w:rsidR="00D6693F">
        <w:t xml:space="preserve"> </w:t>
      </w:r>
      <w:r w:rsidR="007301BA" w:rsidRPr="007728CE">
        <w:t>предусмотренные</w:t>
      </w:r>
      <w:r w:rsidR="00D6693F">
        <w:t xml:space="preserve"> </w:t>
      </w:r>
      <w:r w:rsidR="007301BA" w:rsidRPr="007728CE">
        <w:t>законодательством</w:t>
      </w:r>
      <w:r w:rsidR="00D6693F">
        <w:t xml:space="preserve"> </w:t>
      </w:r>
      <w:r w:rsidR="007301BA" w:rsidRPr="007728CE">
        <w:t>и Уставом.</w:t>
      </w:r>
      <w:r w:rsidRPr="007728CE">
        <w:t xml:space="preserve"> Генеральный </w:t>
      </w:r>
      <w:r w:rsidR="0073788F" w:rsidRPr="007728CE">
        <w:t>директор</w:t>
      </w:r>
      <w:r w:rsidRPr="007728CE">
        <w:t xml:space="preserve"> </w:t>
      </w:r>
      <w:r w:rsidR="007301BA" w:rsidRPr="007728CE">
        <w:t>осуществля</w:t>
      </w:r>
      <w:r w:rsidR="001D0144" w:rsidRPr="007728CE">
        <w:t>е</w:t>
      </w:r>
      <w:r w:rsidR="007301BA" w:rsidRPr="007728CE">
        <w:t>т руководство</w:t>
      </w:r>
      <w:r w:rsidR="001D0144" w:rsidRPr="007728CE">
        <w:t xml:space="preserve"> всей деятельностью предприятия,</w:t>
      </w:r>
      <w:r w:rsidRPr="007728CE">
        <w:t xml:space="preserve"> </w:t>
      </w:r>
      <w:r w:rsidR="007301BA" w:rsidRPr="007728CE">
        <w:t>координир</w:t>
      </w:r>
      <w:r w:rsidRPr="007728CE">
        <w:t>ует</w:t>
      </w:r>
      <w:r w:rsidR="00D6693F">
        <w:t xml:space="preserve"> </w:t>
      </w:r>
      <w:r w:rsidR="007301BA" w:rsidRPr="007728CE">
        <w:t>работу подразделений</w:t>
      </w:r>
      <w:r w:rsidR="00D6693F">
        <w:t xml:space="preserve"> </w:t>
      </w:r>
      <w:r w:rsidRPr="007728CE">
        <w:t>п</w:t>
      </w:r>
      <w:r w:rsidR="007301BA" w:rsidRPr="007728CE">
        <w:t>редприятия по выполнению планов, своевременному выполнению договоров, з</w:t>
      </w:r>
      <w:r w:rsidR="001D0144" w:rsidRPr="007728CE">
        <w:t>аключенных предприятием, и т.п.,</w:t>
      </w:r>
      <w:r w:rsidR="00CB269A" w:rsidRPr="007728CE">
        <w:t xml:space="preserve"> обеспечивает</w:t>
      </w:r>
      <w:r w:rsidR="007301BA" w:rsidRPr="007728CE">
        <w:t xml:space="preserve"> рентабельность работы предприятия</w:t>
      </w:r>
      <w:r w:rsidR="001D0144" w:rsidRPr="007728CE">
        <w:t>,</w:t>
      </w:r>
      <w:r w:rsidR="007301BA" w:rsidRPr="007728CE">
        <w:t xml:space="preserve"> принима</w:t>
      </w:r>
      <w:r w:rsidR="001D0144" w:rsidRPr="007728CE">
        <w:t>е</w:t>
      </w:r>
      <w:r w:rsidR="007301BA" w:rsidRPr="007728CE">
        <w:t>т</w:t>
      </w:r>
      <w:r w:rsidR="00D6693F">
        <w:t xml:space="preserve"> </w:t>
      </w:r>
      <w:r w:rsidR="007301BA" w:rsidRPr="007728CE">
        <w:t>необходимые меры</w:t>
      </w:r>
      <w:r w:rsidR="00D6693F">
        <w:t xml:space="preserve"> </w:t>
      </w:r>
      <w:r w:rsidR="007301BA" w:rsidRPr="007728CE">
        <w:t>по снижению</w:t>
      </w:r>
      <w:r w:rsidR="00D6693F">
        <w:t xml:space="preserve"> </w:t>
      </w:r>
      <w:r w:rsidR="007301BA" w:rsidRPr="007728CE">
        <w:t>себестоимости</w:t>
      </w:r>
      <w:r w:rsidR="00D6693F">
        <w:t xml:space="preserve"> </w:t>
      </w:r>
      <w:r w:rsidR="007301BA" w:rsidRPr="007728CE">
        <w:t>продукции</w:t>
      </w:r>
      <w:r w:rsidR="00D6693F">
        <w:t xml:space="preserve"> </w:t>
      </w:r>
      <w:r w:rsidR="007301BA" w:rsidRPr="007728CE">
        <w:t>по сравнению с себестоимостью на конкурирующих предприятиях, внедря</w:t>
      </w:r>
      <w:r w:rsidR="001D0144" w:rsidRPr="007728CE">
        <w:t>ет</w:t>
      </w:r>
      <w:r w:rsidR="007301BA" w:rsidRPr="007728CE">
        <w:t xml:space="preserve"> самое эффективное оборудование и технологии</w:t>
      </w:r>
      <w:r w:rsidR="001D0144" w:rsidRPr="007728CE">
        <w:t>,</w:t>
      </w:r>
      <w:r w:rsidR="00693FE9" w:rsidRPr="007728CE">
        <w:t xml:space="preserve"> </w:t>
      </w:r>
      <w:r w:rsidR="007301BA" w:rsidRPr="007728CE">
        <w:t>обеспеч</w:t>
      </w:r>
      <w:r w:rsidR="00693FE9" w:rsidRPr="007728CE">
        <w:t>ивает</w:t>
      </w:r>
      <w:r w:rsidR="00D6693F">
        <w:t xml:space="preserve"> </w:t>
      </w:r>
      <w:r w:rsidR="007301BA" w:rsidRPr="007728CE">
        <w:t>своевременное</w:t>
      </w:r>
      <w:r w:rsidR="00D6693F">
        <w:t xml:space="preserve"> </w:t>
      </w:r>
      <w:r w:rsidR="007301BA" w:rsidRPr="007728CE">
        <w:t>выполнение</w:t>
      </w:r>
      <w:r w:rsidR="00D6693F">
        <w:t xml:space="preserve"> </w:t>
      </w:r>
      <w:r w:rsidR="007301BA" w:rsidRPr="007728CE">
        <w:t>всех</w:t>
      </w:r>
      <w:r w:rsidR="00D6693F">
        <w:t xml:space="preserve"> </w:t>
      </w:r>
      <w:r w:rsidR="007301BA" w:rsidRPr="007728CE">
        <w:t>обязанностей</w:t>
      </w:r>
      <w:r w:rsidR="00D6693F">
        <w:t xml:space="preserve"> </w:t>
      </w:r>
      <w:r w:rsidR="007301BA" w:rsidRPr="007728CE">
        <w:t>перед</w:t>
      </w:r>
      <w:r w:rsidR="00693FE9" w:rsidRPr="007728CE">
        <w:t xml:space="preserve"> </w:t>
      </w:r>
      <w:r w:rsidR="007301BA" w:rsidRPr="007728CE">
        <w:t>государством, уст</w:t>
      </w:r>
      <w:r w:rsidR="00F942BC" w:rsidRPr="007728CE">
        <w:t xml:space="preserve">ановленных законодательством РФ и </w:t>
      </w:r>
      <w:r w:rsidR="00693FE9" w:rsidRPr="007728CE">
        <w:t>выполняет</w:t>
      </w:r>
      <w:r w:rsidR="007301BA" w:rsidRPr="007728CE">
        <w:t xml:space="preserve"> другие обязанности, в соответствии с его трудовым договором.</w:t>
      </w:r>
    </w:p>
    <w:p w:rsidR="00D6693F" w:rsidRDefault="0086208D" w:rsidP="00BB6179">
      <w:pPr>
        <w:pStyle w:val="af"/>
        <w:keepNext/>
        <w:widowControl w:val="0"/>
      </w:pPr>
      <w:r w:rsidRPr="007728CE">
        <w:t>Исполнительный директор о</w:t>
      </w:r>
      <w:r w:rsidR="007301BA" w:rsidRPr="007728CE">
        <w:t>рганизует работу на предприятии по кругу вопросов, входящих в</w:t>
      </w:r>
      <w:r w:rsidRPr="007728CE">
        <w:t xml:space="preserve"> его функциональные обязанности, о</w:t>
      </w:r>
      <w:r w:rsidR="007301BA" w:rsidRPr="007728CE">
        <w:t>беспечивает насыщение предприятия товарами в соответствии с утвержденным ассортиментным пер</w:t>
      </w:r>
      <w:r w:rsidRPr="007728CE">
        <w:t>ечнем и потребительским спросом, у</w:t>
      </w:r>
      <w:r w:rsidR="007301BA" w:rsidRPr="007728CE">
        <w:t>частвует в составлении заказов и договоров на поставку товаров, контролирует их исполнение</w:t>
      </w:r>
      <w:r w:rsidR="00690AAF" w:rsidRPr="007728CE">
        <w:t>, и</w:t>
      </w:r>
      <w:r w:rsidR="007301BA" w:rsidRPr="007728CE">
        <w:t>нформирует директора об имеющихся недостатках в работе предприятия, прин</w:t>
      </w:r>
      <w:r w:rsidR="001E5EF8" w:rsidRPr="007728CE">
        <w:t>имаемых мерах по их ликвидации, о</w:t>
      </w:r>
      <w:r w:rsidR="007301BA" w:rsidRPr="007728CE">
        <w:t>беспечивает доведение до сведения работников и исполнение ими распоряжений и приказов администрации предприятия.</w:t>
      </w:r>
    </w:p>
    <w:p w:rsidR="00D6693F" w:rsidRDefault="007301BA" w:rsidP="00BB6179">
      <w:pPr>
        <w:pStyle w:val="af"/>
        <w:keepNext/>
        <w:widowControl w:val="0"/>
      </w:pPr>
      <w:r w:rsidRPr="007728CE">
        <w:t>Главный бухгалтер обеспечивает соответствие осуществляемых хозяйственных операций законодательству РФ, контроль за движением имущества и выпол</w:t>
      </w:r>
      <w:r w:rsidR="00262792" w:rsidRPr="007728CE">
        <w:t>нением обязательств.</w:t>
      </w:r>
      <w:r w:rsidR="00D6693F">
        <w:t xml:space="preserve"> </w:t>
      </w:r>
      <w:r w:rsidRPr="007728CE">
        <w:t>Непосредственно на главного бухгалтера возлаг</w:t>
      </w:r>
      <w:r w:rsidR="00D62673" w:rsidRPr="007728CE">
        <w:t>аются обязанности:</w:t>
      </w:r>
    </w:p>
    <w:p w:rsidR="00D6693F" w:rsidRDefault="007301BA" w:rsidP="00BB6179">
      <w:pPr>
        <w:pStyle w:val="af"/>
        <w:keepNext/>
        <w:widowControl w:val="0"/>
      </w:pPr>
      <w:r w:rsidRPr="007728CE">
        <w:t>определение направлений (по согласованию с директором) и принятие решений о расходовании средств с рублевых и валютных счетов организации, а также учет других операций по счетам в к</w:t>
      </w:r>
      <w:r w:rsidR="00D62673" w:rsidRPr="007728CE">
        <w:t>редитных организациях;</w:t>
      </w:r>
    </w:p>
    <w:p w:rsidR="00D6693F" w:rsidRDefault="00D62673" w:rsidP="00BB6179">
      <w:pPr>
        <w:pStyle w:val="af"/>
        <w:keepNext/>
        <w:widowControl w:val="0"/>
      </w:pPr>
      <w:r w:rsidRPr="007728CE">
        <w:t>п</w:t>
      </w:r>
      <w:r w:rsidR="007301BA" w:rsidRPr="007728CE">
        <w:t xml:space="preserve">ринятие решений (по согласованию с директором) о привлечении заемных средств и своевременное погашение задолженности по ним, отражение финансовых операций в </w:t>
      </w:r>
      <w:r w:rsidRPr="007728CE">
        <w:t>бухгалтерском учете;</w:t>
      </w:r>
    </w:p>
    <w:p w:rsidR="00D6693F" w:rsidRDefault="007301BA" w:rsidP="00BB6179">
      <w:pPr>
        <w:pStyle w:val="af"/>
        <w:keepNext/>
        <w:widowControl w:val="0"/>
      </w:pPr>
      <w:r w:rsidRPr="007728CE">
        <w:t>составление достоверной бухгалтерской и налоговой отчетности на основе первичных документов и бухгалтерских записей, предоставление ее в установленные сроки с</w:t>
      </w:r>
      <w:r w:rsidR="00D62673" w:rsidRPr="007728CE">
        <w:t>оответствующим органам;</w:t>
      </w:r>
    </w:p>
    <w:p w:rsidR="00D6693F" w:rsidRDefault="007301BA" w:rsidP="00BB6179">
      <w:pPr>
        <w:pStyle w:val="af"/>
        <w:keepNext/>
        <w:widowControl w:val="0"/>
      </w:pPr>
      <w:r w:rsidRPr="007728CE">
        <w:t xml:space="preserve">осуществление экономического анализа хозяйственно-финансовой деятельности объединения, предприятия, организации, учреждения по данным бухгалтерского учета и отчетности в целях выявления внутрихозяйственных резервов, предупреждения потерь </w:t>
      </w:r>
      <w:r w:rsidR="004B7B03" w:rsidRPr="007728CE">
        <w:t>и непроизводительных расходов</w:t>
      </w:r>
      <w:r w:rsidR="00AA26E5" w:rsidRPr="007728CE">
        <w:t>.</w:t>
      </w:r>
      <w:r w:rsidR="00D6693F">
        <w:t xml:space="preserve"> </w:t>
      </w:r>
      <w:r w:rsidRPr="007728CE">
        <w:t>Документы, служащие основанием для приемки и выдачи денежных средств и товарно-материальных ценностей, а также кредитные и расчетные обязательства подписываются руководителем организации и главным бухгалтером или лицами, ими на то уполномоченными. Предоставление права подписания документов этим лицам должно быть оформлено приказом по организации. Указанные выше документы без подписи главного бухгалтера или лиц, им на то уполномоченных, считаются недействительными и не должны приниматься к исполнению материально ответственными лицами и работниками</w:t>
      </w:r>
      <w:r w:rsidR="00E94AE5" w:rsidRPr="007728CE">
        <w:t xml:space="preserve"> </w:t>
      </w:r>
      <w:r w:rsidRPr="007728CE">
        <w:t>бухгалтерии</w:t>
      </w:r>
      <w:r w:rsidR="00E94AE5" w:rsidRPr="007728CE">
        <w:t xml:space="preserve"> </w:t>
      </w:r>
      <w:r w:rsidRPr="007728CE">
        <w:t>организации.</w:t>
      </w:r>
      <w:r w:rsidR="00D6693F">
        <w:t xml:space="preserve"> </w:t>
      </w:r>
      <w:r w:rsidRPr="007728CE">
        <w:t>Главному бухгалтеру запрещается принимать к исполнению и оформлению документы по операциям, которые противоречат законодательству и установленному порядку приемки, хранения и расходования денежных средств, товарно-материальных и других ценностей.</w:t>
      </w:r>
      <w:r w:rsidR="00D6693F">
        <w:t xml:space="preserve"> </w:t>
      </w:r>
      <w:r w:rsidRPr="007728CE">
        <w:t>В случае разногласий между руководителем организации и главным бухгалтером по осуществлению отдельных хозяйственных операций документы по ним могут быть приняты к исполнению с письменного распоряжения руководителя организации, который несет всю полному ответственности за последствия осуществления таких операций.</w:t>
      </w:r>
    </w:p>
    <w:p w:rsidR="007301BA" w:rsidRPr="007728CE" w:rsidRDefault="00DA6432" w:rsidP="00BB6179">
      <w:pPr>
        <w:pStyle w:val="af"/>
        <w:keepNext/>
        <w:widowControl w:val="0"/>
      </w:pPr>
      <w:r w:rsidRPr="007728CE">
        <w:t xml:space="preserve">Бухгалтер </w:t>
      </w:r>
      <w:r w:rsidR="007301BA" w:rsidRPr="007728CE">
        <w:t>относится к кат</w:t>
      </w:r>
      <w:r w:rsidR="00E64310" w:rsidRPr="007728CE">
        <w:t>егории специалистов</w:t>
      </w:r>
      <w:r w:rsidRPr="007728CE">
        <w:t xml:space="preserve"> </w:t>
      </w:r>
      <w:r w:rsidR="00E64310" w:rsidRPr="007728CE">
        <w:t xml:space="preserve">предприятия и </w:t>
      </w:r>
      <w:r w:rsidR="007301BA" w:rsidRPr="007728CE">
        <w:t>непосредственно подчиняется главн</w:t>
      </w:r>
      <w:r w:rsidR="00E64310" w:rsidRPr="007728CE">
        <w:t>ому</w:t>
      </w:r>
      <w:r w:rsidR="007301BA" w:rsidRPr="007728CE">
        <w:t xml:space="preserve"> бухгалтеру. Назначение</w:t>
      </w:r>
      <w:r w:rsidR="00D6693F">
        <w:t xml:space="preserve"> </w:t>
      </w:r>
      <w:r w:rsidRPr="007728CE">
        <w:t>на</w:t>
      </w:r>
      <w:r w:rsidR="00D6693F">
        <w:t xml:space="preserve"> </w:t>
      </w:r>
      <w:r w:rsidRPr="007728CE">
        <w:t>должность</w:t>
      </w:r>
      <w:r w:rsidR="00D6693F">
        <w:t xml:space="preserve"> </w:t>
      </w:r>
      <w:r w:rsidRPr="007728CE">
        <w:t xml:space="preserve">и освобождение от </w:t>
      </w:r>
      <w:r w:rsidR="007301BA" w:rsidRPr="007728CE">
        <w:t>должности</w:t>
      </w:r>
      <w:r w:rsidR="00225943" w:rsidRPr="007728CE">
        <w:t xml:space="preserve"> </w:t>
      </w:r>
      <w:r w:rsidRPr="007728CE">
        <w:t xml:space="preserve">бухгалтера </w:t>
      </w:r>
      <w:r w:rsidR="007301BA" w:rsidRPr="007728CE">
        <w:t>производится</w:t>
      </w:r>
      <w:r w:rsidRPr="007728CE">
        <w:t xml:space="preserve"> приказом</w:t>
      </w:r>
      <w:r w:rsidR="00D6693F">
        <w:t xml:space="preserve"> </w:t>
      </w:r>
      <w:r w:rsidRPr="007728CE">
        <w:t xml:space="preserve">генерального </w:t>
      </w:r>
      <w:r w:rsidR="007301BA" w:rsidRPr="007728CE">
        <w:t>директора</w:t>
      </w:r>
      <w:r w:rsidRPr="007728CE">
        <w:t xml:space="preserve"> по представлению главного </w:t>
      </w:r>
      <w:r w:rsidR="007301BA" w:rsidRPr="007728CE">
        <w:t>бухгалтера. В</w:t>
      </w:r>
      <w:r w:rsidRPr="007728CE">
        <w:t xml:space="preserve"> </w:t>
      </w:r>
      <w:r w:rsidR="00293A74" w:rsidRPr="007728CE">
        <w:t>его обязанности входит</w:t>
      </w:r>
      <w:r w:rsidR="005B3E58" w:rsidRPr="007728CE">
        <w:t xml:space="preserve"> </w:t>
      </w:r>
      <w:r w:rsidR="007301BA" w:rsidRPr="007728CE">
        <w:t>осуществление приема и контроля первичной документации</w:t>
      </w:r>
      <w:r w:rsidR="00D6693F">
        <w:t xml:space="preserve"> </w:t>
      </w:r>
      <w:r w:rsidR="007301BA" w:rsidRPr="007728CE">
        <w:t>по</w:t>
      </w:r>
      <w:r w:rsidR="005B3E58" w:rsidRPr="007728CE">
        <w:t xml:space="preserve"> </w:t>
      </w:r>
      <w:r w:rsidR="007301BA" w:rsidRPr="007728CE">
        <w:t>соответствующи</w:t>
      </w:r>
      <w:r w:rsidR="00F918EC" w:rsidRPr="007728CE">
        <w:t>м участкам бухгалтерского учета,</w:t>
      </w:r>
      <w:r w:rsidR="005B3E58" w:rsidRPr="007728CE">
        <w:t xml:space="preserve"> </w:t>
      </w:r>
      <w:r w:rsidR="007301BA" w:rsidRPr="007728CE">
        <w:t>учет</w:t>
      </w:r>
      <w:r w:rsidR="00D6693F">
        <w:t xml:space="preserve"> </w:t>
      </w:r>
      <w:r w:rsidR="007301BA" w:rsidRPr="007728CE">
        <w:t>товарно-материальных</w:t>
      </w:r>
      <w:r w:rsidR="00D6693F">
        <w:t xml:space="preserve"> </w:t>
      </w:r>
      <w:r w:rsidR="007301BA" w:rsidRPr="007728CE">
        <w:t>ценно</w:t>
      </w:r>
      <w:r w:rsidR="00F918EC" w:rsidRPr="007728CE">
        <w:t>стей,</w:t>
      </w:r>
      <w:r w:rsidR="00D6693F">
        <w:t xml:space="preserve"> </w:t>
      </w:r>
      <w:r w:rsidR="00F918EC" w:rsidRPr="007728CE">
        <w:t>реализации</w:t>
      </w:r>
      <w:r w:rsidR="00D6693F">
        <w:t xml:space="preserve"> </w:t>
      </w:r>
      <w:r w:rsidR="00F918EC" w:rsidRPr="007728CE">
        <w:t xml:space="preserve">продукции, </w:t>
      </w:r>
      <w:r w:rsidR="007301BA" w:rsidRPr="007728CE">
        <w:t xml:space="preserve">порядок оформления операций и организацию документооборота по участкам учета, определяемых </w:t>
      </w:r>
      <w:r w:rsidR="005B3E58" w:rsidRPr="007728CE">
        <w:t>главным бухгалтером предприятия</w:t>
      </w:r>
      <w:r w:rsidR="007301BA" w:rsidRPr="007728CE">
        <w:t xml:space="preserve"> осуществлять все правила рас</w:t>
      </w:r>
      <w:r w:rsidR="00F918EC" w:rsidRPr="007728CE">
        <w:t xml:space="preserve">чета с дебиторами и кредиторами, отражение </w:t>
      </w:r>
      <w:r w:rsidR="007301BA" w:rsidRPr="007728CE">
        <w:t>в</w:t>
      </w:r>
      <w:r w:rsidR="00F918EC" w:rsidRPr="007728CE">
        <w:t xml:space="preserve"> </w:t>
      </w:r>
      <w:r w:rsidR="007301BA" w:rsidRPr="007728CE">
        <w:t>бухгалтерском</w:t>
      </w:r>
      <w:r w:rsidR="00F918EC" w:rsidRPr="007728CE">
        <w:t xml:space="preserve"> </w:t>
      </w:r>
      <w:r w:rsidR="007301BA" w:rsidRPr="007728CE">
        <w:t>учете</w:t>
      </w:r>
      <w:r w:rsidR="00D6693F">
        <w:t xml:space="preserve"> </w:t>
      </w:r>
      <w:r w:rsidR="007301BA" w:rsidRPr="007728CE">
        <w:t>операций,</w:t>
      </w:r>
      <w:r w:rsidR="00D6693F">
        <w:t xml:space="preserve"> </w:t>
      </w:r>
      <w:r w:rsidR="007301BA" w:rsidRPr="007728CE">
        <w:t>связанных</w:t>
      </w:r>
      <w:r w:rsidR="00D6693F">
        <w:t xml:space="preserve"> </w:t>
      </w:r>
      <w:r w:rsidR="007301BA" w:rsidRPr="007728CE">
        <w:t>с</w:t>
      </w:r>
      <w:r w:rsidR="005B3E58" w:rsidRPr="007728CE">
        <w:t xml:space="preserve"> </w:t>
      </w:r>
      <w:r w:rsidR="007301BA" w:rsidRPr="007728CE">
        <w:t xml:space="preserve">движением денежных средств и </w:t>
      </w:r>
      <w:r w:rsidR="001B7735" w:rsidRPr="007728CE">
        <w:t>товарно-материальных ценностей, с</w:t>
      </w:r>
      <w:r w:rsidR="007301BA" w:rsidRPr="007728CE">
        <w:t>воевременная подготовка</w:t>
      </w:r>
      <w:r w:rsidR="00D6693F">
        <w:t xml:space="preserve"> </w:t>
      </w:r>
      <w:r w:rsidR="007301BA" w:rsidRPr="007728CE">
        <w:t>данных по</w:t>
      </w:r>
      <w:r w:rsidR="00D6693F">
        <w:t xml:space="preserve"> </w:t>
      </w:r>
      <w:r w:rsidR="007301BA" w:rsidRPr="007728CE">
        <w:t>участкам</w:t>
      </w:r>
      <w:r w:rsidR="00D6693F">
        <w:t xml:space="preserve"> </w:t>
      </w:r>
      <w:r w:rsidR="007301BA" w:rsidRPr="007728CE">
        <w:t>бухгалтерского учета</w:t>
      </w:r>
      <w:r w:rsidR="00D6693F">
        <w:t xml:space="preserve"> </w:t>
      </w:r>
      <w:r w:rsidR="007301BA" w:rsidRPr="007728CE">
        <w:t>для составления отчетности</w:t>
      </w:r>
      <w:r w:rsidR="001B7735" w:rsidRPr="007728CE">
        <w:t>.</w:t>
      </w:r>
    </w:p>
    <w:p w:rsidR="007301BA" w:rsidRPr="007728CE" w:rsidRDefault="007301BA" w:rsidP="00BB6179">
      <w:pPr>
        <w:pStyle w:val="af"/>
        <w:keepNext/>
        <w:widowControl w:val="0"/>
      </w:pPr>
      <w:r w:rsidRPr="007728CE">
        <w:t xml:space="preserve">Заведующий складом </w:t>
      </w:r>
      <w:r w:rsidR="00BC0C28" w:rsidRPr="007728CE">
        <w:t>должен</w:t>
      </w:r>
      <w:r w:rsidRPr="007728CE">
        <w:t xml:space="preserve"> руководит</w:t>
      </w:r>
      <w:r w:rsidR="00BC0C28" w:rsidRPr="007728CE">
        <w:t>ь</w:t>
      </w:r>
      <w:r w:rsidRPr="007728CE">
        <w:t xml:space="preserve"> работой </w:t>
      </w:r>
      <w:r w:rsidR="00A364BC" w:rsidRPr="007728CE">
        <w:t xml:space="preserve">склада и обеспечивать сохранность вверенных ему </w:t>
      </w:r>
      <w:r w:rsidR="00F918EC" w:rsidRPr="007728CE">
        <w:t>товарно-материальных ценностей.</w:t>
      </w:r>
    </w:p>
    <w:p w:rsidR="007301BA" w:rsidRPr="007728CE" w:rsidRDefault="00BC0C28" w:rsidP="00BB6179">
      <w:pPr>
        <w:pStyle w:val="af"/>
        <w:keepNext/>
        <w:widowControl w:val="0"/>
      </w:pPr>
      <w:r w:rsidRPr="007728CE">
        <w:t>К</w:t>
      </w:r>
      <w:r w:rsidR="001B504A" w:rsidRPr="007728CE">
        <w:t xml:space="preserve">ассир </w:t>
      </w:r>
      <w:r w:rsidRPr="007728CE">
        <w:t>занимается</w:t>
      </w:r>
      <w:r w:rsidR="007301BA" w:rsidRPr="007728CE">
        <w:t xml:space="preserve"> получение</w:t>
      </w:r>
      <w:r w:rsidRPr="007728CE">
        <w:t xml:space="preserve">м и выдачей денежных средств, обеспечивает сохранность </w:t>
      </w:r>
      <w:r w:rsidR="007301BA" w:rsidRPr="007728CE">
        <w:t>денежных сре</w:t>
      </w:r>
      <w:r w:rsidRPr="007728CE">
        <w:t>дств, составляет</w:t>
      </w:r>
      <w:r w:rsidR="007301BA" w:rsidRPr="007728CE">
        <w:t xml:space="preserve"> кассовы</w:t>
      </w:r>
      <w:r w:rsidRPr="007728CE">
        <w:t>е отчеты</w:t>
      </w:r>
      <w:r w:rsidR="00C76D82" w:rsidRPr="007728CE">
        <w:t xml:space="preserve"> и др. операции по поручению гл. бухгалтера.</w:t>
      </w:r>
    </w:p>
    <w:p w:rsidR="001E1ACA" w:rsidRPr="007728CE" w:rsidRDefault="00D1314F" w:rsidP="00BB6179">
      <w:pPr>
        <w:pStyle w:val="af"/>
        <w:keepNext/>
        <w:widowControl w:val="0"/>
      </w:pPr>
      <w:r w:rsidRPr="007728CE">
        <w:t>Продавец обязан у</w:t>
      </w:r>
      <w:r w:rsidR="007301BA" w:rsidRPr="007728CE">
        <w:t>меть осуществлять выкладку товаров и соблюдать правила товарного соседства, знать условия реал</w:t>
      </w:r>
      <w:r w:rsidRPr="007728CE">
        <w:t xml:space="preserve">изации и сроки годности товаров, </w:t>
      </w:r>
      <w:r w:rsidR="00D57108" w:rsidRPr="007728CE">
        <w:t>предоставлять</w:t>
      </w:r>
      <w:r w:rsidR="007301BA" w:rsidRPr="007728CE">
        <w:t xml:space="preserve"> покупателям необходимую и достоверную информацию о товарах, обеспечивающих возможность их правильного выбора, а также об их качестве, потребительских свойствах, о соблюдении требований безопасности при применении этих товаров, обеспечивать своевременное и качественное обслуживание покупателей.</w:t>
      </w:r>
    </w:p>
    <w:p w:rsidR="00590238" w:rsidRPr="007728CE" w:rsidRDefault="00590238" w:rsidP="00BB6179">
      <w:pPr>
        <w:pStyle w:val="af"/>
        <w:keepNext/>
        <w:widowControl w:val="0"/>
      </w:pPr>
    </w:p>
    <w:p w:rsidR="00D6693F" w:rsidRDefault="00BB6179" w:rsidP="00BB6179">
      <w:pPr>
        <w:pStyle w:val="af"/>
        <w:keepNext/>
        <w:widowControl w:val="0"/>
      </w:pPr>
      <w:r>
        <w:br w:type="page"/>
      </w:r>
      <w:r w:rsidR="00FB01A7" w:rsidRPr="007728CE">
        <w:t xml:space="preserve">2.4 Анализ </w:t>
      </w:r>
      <w:r w:rsidR="00717229" w:rsidRPr="007728CE">
        <w:t xml:space="preserve">имущественного </w:t>
      </w:r>
      <w:r w:rsidR="00C04575" w:rsidRPr="007728CE">
        <w:t xml:space="preserve">и финансового </w:t>
      </w:r>
      <w:r w:rsidR="00717229" w:rsidRPr="007728CE">
        <w:t>положения предприятия</w:t>
      </w:r>
    </w:p>
    <w:p w:rsidR="00A123D9" w:rsidRPr="007728CE" w:rsidRDefault="00A123D9" w:rsidP="00BB6179">
      <w:pPr>
        <w:pStyle w:val="af"/>
        <w:keepNext/>
        <w:widowControl w:val="0"/>
      </w:pPr>
    </w:p>
    <w:p w:rsidR="00E12546" w:rsidRPr="007728CE" w:rsidRDefault="00E12546" w:rsidP="00BB6179">
      <w:pPr>
        <w:pStyle w:val="af"/>
        <w:keepNext/>
        <w:widowControl w:val="0"/>
      </w:pPr>
      <w:r w:rsidRPr="007728CE">
        <w:t>Сущность бухгалтерского баланса проявляется в его назначении. С одной стороны, он является частью метода бухгалтерского учета. С другой стороны, бухгалтерский баланс – одна из форм периодической и годовой отчетности.</w:t>
      </w:r>
    </w:p>
    <w:p w:rsidR="00E12546" w:rsidRPr="007728CE" w:rsidRDefault="00E12546" w:rsidP="00BB6179">
      <w:pPr>
        <w:pStyle w:val="af"/>
        <w:keepNext/>
        <w:widowControl w:val="0"/>
      </w:pPr>
      <w:r w:rsidRPr="007728CE">
        <w:t>Среди других слагаемых метода бухгалтерского учета двойственное назначение характерно только для бухгалтерского баланса.</w:t>
      </w:r>
    </w:p>
    <w:p w:rsidR="00E12546" w:rsidRPr="007728CE" w:rsidRDefault="00E12546" w:rsidP="00BB6179">
      <w:pPr>
        <w:pStyle w:val="af"/>
        <w:keepNext/>
        <w:widowControl w:val="0"/>
      </w:pPr>
      <w:r w:rsidRPr="007728CE">
        <w:t>Бухгалтерский баланс является наиболее информативной формой, которая позволяет принимать обоснованные управленческие решения.</w:t>
      </w:r>
    </w:p>
    <w:p w:rsidR="00E12546" w:rsidRPr="007728CE" w:rsidRDefault="00E12546" w:rsidP="00BB6179">
      <w:pPr>
        <w:pStyle w:val="af"/>
        <w:keepNext/>
        <w:widowControl w:val="0"/>
      </w:pPr>
      <w:r w:rsidRPr="007728CE">
        <w:t>Баланс характеризуется тем, что в нем объекты учета показываются дважды и рассматриваются с двух точек зрения. Состав, содержание и методические основы формирования бухгалтерской отчетности организаций, являющихся юридическими лицами по законодательству РФ регулируются стандартами бух</w:t>
      </w:r>
      <w:r w:rsidR="00C43383" w:rsidRPr="007728CE">
        <w:t>галтерского учета,</w:t>
      </w:r>
      <w:r w:rsidRPr="007728CE">
        <w:t xml:space="preserve"> «Бухгалтерский баланс и основные раскрытие в финансовых отчетах» и «Методических рекомендациях по составлению отчетности», которые утверждены Приказом Департамента методологии бухгалтерского учета и аудита Министерства финансов России.</w:t>
      </w:r>
    </w:p>
    <w:p w:rsidR="00E12546" w:rsidRPr="007728CE" w:rsidRDefault="00E12546" w:rsidP="00BB6179">
      <w:pPr>
        <w:pStyle w:val="af"/>
        <w:keepNext/>
        <w:widowControl w:val="0"/>
      </w:pPr>
      <w:r w:rsidRPr="007728CE">
        <w:t>В балансе должны быть указаны наименование юридического лица, место нахождения, отчетная дата</w:t>
      </w:r>
      <w:r w:rsidR="00293A74" w:rsidRPr="007728CE">
        <w:t xml:space="preserve"> и отчетный период. Также должно</w:t>
      </w:r>
      <w:r w:rsidRPr="007728CE">
        <w:t xml:space="preserve"> быть краткое описание вида деятельности предприятия, его юридическая форма и единица измерения, в которой представлены все финансовые отчеты. Также должны быть приведены соответст</w:t>
      </w:r>
      <w:r w:rsidR="00255246" w:rsidRPr="007728CE">
        <w:t>вующие данные за предыдущий год [18; с. 136].</w:t>
      </w:r>
    </w:p>
    <w:p w:rsidR="00E12546" w:rsidRPr="007728CE" w:rsidRDefault="00E12546" w:rsidP="00BB6179">
      <w:pPr>
        <w:pStyle w:val="af"/>
        <w:keepNext/>
        <w:widowControl w:val="0"/>
      </w:pPr>
      <w:r w:rsidRPr="007728CE">
        <w:t>Бухгалтерский баланс составляется на основании остатков по сче</w:t>
      </w:r>
      <w:r w:rsidR="000A750F" w:rsidRPr="007728CE">
        <w:t>там, показанным в Главной книге (Приложение Б).</w:t>
      </w:r>
    </w:p>
    <w:p w:rsidR="00E12546" w:rsidRPr="007728CE" w:rsidRDefault="00425CB7" w:rsidP="00BB6179">
      <w:pPr>
        <w:pStyle w:val="af"/>
        <w:keepNext/>
        <w:widowControl w:val="0"/>
      </w:pPr>
      <w:r w:rsidRPr="007728CE">
        <w:t>Баланс состоит из двух частей</w:t>
      </w:r>
      <w:r w:rsidR="00DB1F28" w:rsidRPr="007728CE">
        <w:t>,</w:t>
      </w:r>
      <w:r w:rsidR="00E12546" w:rsidRPr="007728CE">
        <w:t xml:space="preserve"> актива и пассива, в которых соответственно отражаются активы, собственный капитал и обязательства. Активы и обязательства классифицируются как долгосрочные и текущие.</w:t>
      </w:r>
    </w:p>
    <w:p w:rsidR="00E12546" w:rsidRPr="007728CE" w:rsidRDefault="00E12546" w:rsidP="00BB6179">
      <w:pPr>
        <w:pStyle w:val="af"/>
        <w:keepNext/>
        <w:widowControl w:val="0"/>
      </w:pPr>
      <w:r w:rsidRPr="007728CE">
        <w:t>Определение в балансе текущих активов и обязательств и раскрытие их итоговых сумм представляет информацию, помогающую пользователям финансовой отчетности в анализе финансового положения юридического лица.</w:t>
      </w:r>
    </w:p>
    <w:p w:rsidR="00E12546" w:rsidRPr="007728CE" w:rsidRDefault="00E12546" w:rsidP="00BB6179">
      <w:pPr>
        <w:pStyle w:val="af"/>
        <w:keepNext/>
        <w:widowControl w:val="0"/>
      </w:pPr>
      <w:r w:rsidRPr="007728CE">
        <w:t>По данным баланса осуществляется анализ фи</w:t>
      </w:r>
      <w:r w:rsidR="000A750F" w:rsidRPr="007728CE">
        <w:t>нансового положения предприятия.</w:t>
      </w:r>
    </w:p>
    <w:p w:rsidR="009F3C38" w:rsidRPr="007728CE" w:rsidRDefault="00E12546" w:rsidP="00BB6179">
      <w:pPr>
        <w:pStyle w:val="af"/>
        <w:keepNext/>
        <w:widowControl w:val="0"/>
      </w:pPr>
      <w:r w:rsidRPr="007728CE">
        <w:t>Система показателей отчетности – это особый вид записей, являющихся кратким извлечением из текущего учета, отражающих сводные данные о состоянии и результатах деятельности предприятия, его подразделений, за отчетный период. Отчетность содержит количественные и качественные характеристики, стоимостные и натуральные показатели. Сводные данные о состоянии и результатах деятельности предприятия, его подразделений за определенный период формируются на основании бухгалтерского, статистического и оперативно-технического учета. Тем самым обеспечивается возможность разностороннего отражения в отчетности финансово-хозяйственной деятельности предпри</w:t>
      </w:r>
      <w:r w:rsidR="00A94E99" w:rsidRPr="007728CE">
        <w:t>ятий. Результаты анализа бухгалтерского</w:t>
      </w:r>
      <w:r w:rsidR="001B504A" w:rsidRPr="007728CE">
        <w:t xml:space="preserve"> баланса представлены в таблицах 2 и 3 представленных ниже.</w:t>
      </w:r>
    </w:p>
    <w:p w:rsidR="00F45846" w:rsidRDefault="00F45846" w:rsidP="00BB6179">
      <w:pPr>
        <w:pStyle w:val="af"/>
        <w:keepNext/>
        <w:widowControl w:val="0"/>
      </w:pPr>
    </w:p>
    <w:p w:rsidR="004F0ED1" w:rsidRPr="007728CE" w:rsidRDefault="004F0ED1" w:rsidP="00BB6179">
      <w:pPr>
        <w:pStyle w:val="af"/>
        <w:keepNext/>
        <w:widowControl w:val="0"/>
      </w:pPr>
      <w:r w:rsidRPr="007728CE">
        <w:t>Таблица 2</w:t>
      </w:r>
      <w:r w:rsidR="00A94E99" w:rsidRPr="007728CE">
        <w:t>-</w:t>
      </w:r>
      <w:r w:rsidRPr="007728CE">
        <w:t>Анализ актива бухгалтерского баланса предприятия</w:t>
      </w:r>
      <w:r w:rsidR="00276B29" w:rsidRPr="007728CE">
        <w:t>,</w:t>
      </w:r>
      <w:r w:rsidR="00DD13C8" w:rsidRPr="007728CE">
        <w:t xml:space="preserve"> </w:t>
      </w:r>
      <w:r w:rsidR="00276B29" w:rsidRPr="007728CE">
        <w:t>тыс</w:t>
      </w:r>
      <w:r w:rsidR="00DD13C8" w:rsidRPr="007728CE">
        <w:t>.</w:t>
      </w:r>
      <w:r w:rsidR="001B504A" w:rsidRPr="007728CE">
        <w:t xml:space="preserve"> </w:t>
      </w:r>
      <w:r w:rsidR="00DD13C8" w:rsidRPr="007728CE">
        <w:t>руб.</w:t>
      </w:r>
    </w:p>
    <w:tbl>
      <w:tblPr>
        <w:tblW w:w="9062" w:type="dxa"/>
        <w:tblInd w:w="213" w:type="dxa"/>
        <w:tblLayout w:type="fixed"/>
        <w:tblCellMar>
          <w:left w:w="71" w:type="dxa"/>
          <w:right w:w="71" w:type="dxa"/>
        </w:tblCellMar>
        <w:tblLook w:val="0000" w:firstRow="0" w:lastRow="0" w:firstColumn="0" w:lastColumn="0" w:noHBand="0" w:noVBand="0"/>
      </w:tblPr>
      <w:tblGrid>
        <w:gridCol w:w="2126"/>
        <w:gridCol w:w="1154"/>
        <w:gridCol w:w="1066"/>
        <w:gridCol w:w="1066"/>
        <w:gridCol w:w="1109"/>
        <w:gridCol w:w="840"/>
        <w:gridCol w:w="851"/>
        <w:gridCol w:w="850"/>
      </w:tblGrid>
      <w:tr w:rsidR="0007131F" w:rsidRPr="007728CE" w:rsidTr="00F45846">
        <w:trPr>
          <w:trHeight w:val="274"/>
        </w:trPr>
        <w:tc>
          <w:tcPr>
            <w:tcW w:w="2126" w:type="dxa"/>
            <w:vMerge w:val="restart"/>
            <w:tcBorders>
              <w:top w:val="single" w:sz="4" w:space="0" w:color="auto"/>
              <w:left w:val="single" w:sz="4" w:space="0" w:color="auto"/>
              <w:right w:val="single" w:sz="6" w:space="0" w:color="auto"/>
            </w:tcBorders>
          </w:tcPr>
          <w:p w:rsidR="0007131F" w:rsidRPr="007728CE" w:rsidRDefault="0007131F" w:rsidP="00BB6179">
            <w:pPr>
              <w:pStyle w:val="af0"/>
              <w:keepNext/>
              <w:widowControl w:val="0"/>
            </w:pPr>
            <w:r w:rsidRPr="007728CE">
              <w:t>Актив</w:t>
            </w:r>
          </w:p>
        </w:tc>
        <w:tc>
          <w:tcPr>
            <w:tcW w:w="1154" w:type="dxa"/>
            <w:vMerge w:val="restart"/>
            <w:tcBorders>
              <w:top w:val="single" w:sz="4" w:space="0" w:color="auto"/>
              <w:left w:val="single" w:sz="6" w:space="0" w:color="auto"/>
              <w:right w:val="single" w:sz="6" w:space="0" w:color="auto"/>
            </w:tcBorders>
          </w:tcPr>
          <w:p w:rsidR="0007131F" w:rsidRPr="007728CE" w:rsidRDefault="0007131F" w:rsidP="00BB6179">
            <w:pPr>
              <w:pStyle w:val="af0"/>
              <w:keepNext/>
              <w:widowControl w:val="0"/>
            </w:pPr>
            <w:r w:rsidRPr="007728CE">
              <w:t>На начало 2004 г.</w:t>
            </w:r>
          </w:p>
        </w:tc>
        <w:tc>
          <w:tcPr>
            <w:tcW w:w="1066" w:type="dxa"/>
            <w:vMerge w:val="restart"/>
            <w:tcBorders>
              <w:top w:val="single" w:sz="4" w:space="0" w:color="auto"/>
              <w:left w:val="single" w:sz="6" w:space="0" w:color="auto"/>
              <w:right w:val="single" w:sz="6" w:space="0" w:color="auto"/>
            </w:tcBorders>
          </w:tcPr>
          <w:p w:rsidR="0007131F" w:rsidRPr="007728CE" w:rsidRDefault="0007131F" w:rsidP="00BB6179">
            <w:pPr>
              <w:pStyle w:val="af0"/>
              <w:keepNext/>
              <w:widowControl w:val="0"/>
            </w:pPr>
            <w:r w:rsidRPr="007728CE">
              <w:t>На начало 2005 г.</w:t>
            </w:r>
          </w:p>
        </w:tc>
        <w:tc>
          <w:tcPr>
            <w:tcW w:w="1066" w:type="dxa"/>
            <w:vMerge w:val="restart"/>
            <w:tcBorders>
              <w:top w:val="single" w:sz="4" w:space="0" w:color="auto"/>
              <w:left w:val="single" w:sz="6" w:space="0" w:color="auto"/>
              <w:right w:val="single" w:sz="6" w:space="0" w:color="auto"/>
            </w:tcBorders>
          </w:tcPr>
          <w:p w:rsidR="0007131F" w:rsidRPr="007728CE" w:rsidRDefault="0007131F" w:rsidP="00BB6179">
            <w:pPr>
              <w:pStyle w:val="af0"/>
              <w:keepNext/>
              <w:widowControl w:val="0"/>
            </w:pPr>
            <w:r w:rsidRPr="007728CE">
              <w:t>На начало 2006 г.</w:t>
            </w:r>
          </w:p>
        </w:tc>
        <w:tc>
          <w:tcPr>
            <w:tcW w:w="1109" w:type="dxa"/>
            <w:vMerge w:val="restart"/>
            <w:tcBorders>
              <w:top w:val="single" w:sz="4" w:space="0" w:color="auto"/>
              <w:left w:val="single" w:sz="6" w:space="0" w:color="auto"/>
              <w:right w:val="single" w:sz="6" w:space="0" w:color="auto"/>
            </w:tcBorders>
          </w:tcPr>
          <w:p w:rsidR="0007131F" w:rsidRPr="007728CE" w:rsidRDefault="0007131F" w:rsidP="00BB6179">
            <w:pPr>
              <w:pStyle w:val="af0"/>
              <w:keepNext/>
              <w:widowControl w:val="0"/>
            </w:pPr>
            <w:r w:rsidRPr="007728CE">
              <w:t>На начало 2007 г.</w:t>
            </w:r>
          </w:p>
        </w:tc>
        <w:tc>
          <w:tcPr>
            <w:tcW w:w="2541" w:type="dxa"/>
            <w:gridSpan w:val="3"/>
            <w:tcBorders>
              <w:top w:val="single" w:sz="4" w:space="0" w:color="auto"/>
              <w:left w:val="single" w:sz="6" w:space="0" w:color="auto"/>
              <w:right w:val="single" w:sz="4" w:space="0" w:color="auto"/>
            </w:tcBorders>
          </w:tcPr>
          <w:p w:rsidR="0007131F" w:rsidRPr="007728CE" w:rsidRDefault="0007131F" w:rsidP="00BB6179">
            <w:pPr>
              <w:pStyle w:val="af0"/>
              <w:keepNext/>
              <w:widowControl w:val="0"/>
            </w:pPr>
            <w:r w:rsidRPr="007728CE">
              <w:t>Отклонение</w:t>
            </w:r>
          </w:p>
        </w:tc>
      </w:tr>
      <w:tr w:rsidR="0007131F" w:rsidRPr="007728CE" w:rsidTr="00F45846">
        <w:trPr>
          <w:trHeight w:val="220"/>
        </w:trPr>
        <w:tc>
          <w:tcPr>
            <w:tcW w:w="2126" w:type="dxa"/>
            <w:vMerge/>
            <w:tcBorders>
              <w:left w:val="single" w:sz="4" w:space="0" w:color="auto"/>
              <w:right w:val="single" w:sz="6" w:space="0" w:color="auto"/>
            </w:tcBorders>
          </w:tcPr>
          <w:p w:rsidR="0007131F" w:rsidRPr="007728CE" w:rsidRDefault="0007131F" w:rsidP="00BB6179">
            <w:pPr>
              <w:pStyle w:val="af0"/>
              <w:keepNext/>
              <w:widowControl w:val="0"/>
            </w:pPr>
          </w:p>
        </w:tc>
        <w:tc>
          <w:tcPr>
            <w:tcW w:w="1154" w:type="dxa"/>
            <w:vMerge/>
            <w:tcBorders>
              <w:left w:val="single" w:sz="6" w:space="0" w:color="auto"/>
              <w:right w:val="single" w:sz="6" w:space="0" w:color="auto"/>
            </w:tcBorders>
          </w:tcPr>
          <w:p w:rsidR="0007131F" w:rsidRPr="007728CE" w:rsidRDefault="0007131F" w:rsidP="00BB6179">
            <w:pPr>
              <w:pStyle w:val="af0"/>
              <w:keepNext/>
              <w:widowControl w:val="0"/>
            </w:pPr>
          </w:p>
        </w:tc>
        <w:tc>
          <w:tcPr>
            <w:tcW w:w="1066" w:type="dxa"/>
            <w:vMerge/>
            <w:tcBorders>
              <w:left w:val="single" w:sz="6" w:space="0" w:color="auto"/>
              <w:right w:val="single" w:sz="6" w:space="0" w:color="auto"/>
            </w:tcBorders>
          </w:tcPr>
          <w:p w:rsidR="0007131F" w:rsidRPr="007728CE" w:rsidRDefault="0007131F" w:rsidP="00BB6179">
            <w:pPr>
              <w:pStyle w:val="af0"/>
              <w:keepNext/>
              <w:widowControl w:val="0"/>
            </w:pPr>
          </w:p>
        </w:tc>
        <w:tc>
          <w:tcPr>
            <w:tcW w:w="1066" w:type="dxa"/>
            <w:vMerge/>
            <w:tcBorders>
              <w:left w:val="single" w:sz="6" w:space="0" w:color="auto"/>
              <w:right w:val="single" w:sz="6" w:space="0" w:color="auto"/>
            </w:tcBorders>
          </w:tcPr>
          <w:p w:rsidR="0007131F" w:rsidRPr="007728CE" w:rsidRDefault="0007131F" w:rsidP="00BB6179">
            <w:pPr>
              <w:pStyle w:val="af0"/>
              <w:keepNext/>
              <w:widowControl w:val="0"/>
            </w:pPr>
          </w:p>
        </w:tc>
        <w:tc>
          <w:tcPr>
            <w:tcW w:w="1109" w:type="dxa"/>
            <w:vMerge/>
            <w:tcBorders>
              <w:left w:val="single" w:sz="6" w:space="0" w:color="auto"/>
              <w:bottom w:val="single" w:sz="4" w:space="0" w:color="auto"/>
              <w:right w:val="single" w:sz="6" w:space="0" w:color="auto"/>
            </w:tcBorders>
          </w:tcPr>
          <w:p w:rsidR="0007131F" w:rsidRPr="007728CE" w:rsidRDefault="0007131F" w:rsidP="00BB6179">
            <w:pPr>
              <w:pStyle w:val="af0"/>
              <w:keepNext/>
              <w:widowControl w:val="0"/>
            </w:pPr>
          </w:p>
        </w:tc>
        <w:tc>
          <w:tcPr>
            <w:tcW w:w="840" w:type="dxa"/>
            <w:tcBorders>
              <w:top w:val="single" w:sz="4" w:space="0" w:color="auto"/>
              <w:left w:val="single" w:sz="6" w:space="0" w:color="auto"/>
            </w:tcBorders>
          </w:tcPr>
          <w:p w:rsidR="0007131F" w:rsidRPr="007728CE" w:rsidRDefault="0007131F" w:rsidP="00BB6179">
            <w:pPr>
              <w:pStyle w:val="af0"/>
              <w:keepNext/>
              <w:widowControl w:val="0"/>
            </w:pPr>
            <w:r w:rsidRPr="007728CE">
              <w:t>2004 г.</w:t>
            </w:r>
          </w:p>
        </w:tc>
        <w:tc>
          <w:tcPr>
            <w:tcW w:w="851" w:type="dxa"/>
            <w:tcBorders>
              <w:top w:val="single" w:sz="4" w:space="0" w:color="auto"/>
              <w:left w:val="single" w:sz="6" w:space="0" w:color="auto"/>
            </w:tcBorders>
          </w:tcPr>
          <w:p w:rsidR="0007131F" w:rsidRPr="007728CE" w:rsidRDefault="0007131F" w:rsidP="00BB6179">
            <w:pPr>
              <w:pStyle w:val="af0"/>
              <w:keepNext/>
              <w:widowControl w:val="0"/>
            </w:pPr>
            <w:r w:rsidRPr="007728CE">
              <w:t>2005 г.</w:t>
            </w:r>
          </w:p>
        </w:tc>
        <w:tc>
          <w:tcPr>
            <w:tcW w:w="850" w:type="dxa"/>
            <w:tcBorders>
              <w:top w:val="single" w:sz="4" w:space="0" w:color="auto"/>
              <w:left w:val="single" w:sz="6" w:space="0" w:color="auto"/>
              <w:right w:val="single" w:sz="4" w:space="0" w:color="auto"/>
            </w:tcBorders>
          </w:tcPr>
          <w:p w:rsidR="0007131F" w:rsidRPr="007728CE" w:rsidRDefault="0007131F" w:rsidP="00BB6179">
            <w:pPr>
              <w:pStyle w:val="af0"/>
              <w:keepNext/>
              <w:widowControl w:val="0"/>
            </w:pPr>
            <w:r w:rsidRPr="007728CE">
              <w:t>2006 г.</w:t>
            </w:r>
          </w:p>
        </w:tc>
      </w:tr>
      <w:tr w:rsidR="0007131F" w:rsidRPr="007728CE" w:rsidTr="00F45846">
        <w:trPr>
          <w:trHeight w:val="304"/>
        </w:trPr>
        <w:tc>
          <w:tcPr>
            <w:tcW w:w="2126" w:type="dxa"/>
            <w:tcBorders>
              <w:top w:val="single" w:sz="6" w:space="0" w:color="auto"/>
              <w:left w:val="single" w:sz="4" w:space="0" w:color="auto"/>
              <w:bottom w:val="single" w:sz="4" w:space="0" w:color="auto"/>
              <w:right w:val="single" w:sz="4" w:space="0" w:color="auto"/>
            </w:tcBorders>
          </w:tcPr>
          <w:p w:rsidR="0007131F" w:rsidRPr="007728CE" w:rsidRDefault="0007131F" w:rsidP="00BB6179">
            <w:pPr>
              <w:pStyle w:val="af0"/>
              <w:keepNext/>
              <w:widowControl w:val="0"/>
            </w:pPr>
            <w:r w:rsidRPr="007728CE">
              <w:t>Внеоборотные активы</w:t>
            </w:r>
          </w:p>
        </w:tc>
        <w:tc>
          <w:tcPr>
            <w:tcW w:w="1154" w:type="dxa"/>
            <w:tcBorders>
              <w:top w:val="single" w:sz="4" w:space="0" w:color="auto"/>
              <w:left w:val="single" w:sz="4" w:space="0" w:color="auto"/>
              <w:bottom w:val="single" w:sz="4" w:space="0" w:color="auto"/>
            </w:tcBorders>
          </w:tcPr>
          <w:p w:rsidR="0007131F" w:rsidRPr="007728CE" w:rsidRDefault="0007131F" w:rsidP="00BB6179">
            <w:pPr>
              <w:pStyle w:val="af0"/>
              <w:keepNext/>
              <w:widowControl w:val="0"/>
            </w:pPr>
            <w:r w:rsidRPr="007728CE">
              <w:t>444,8</w:t>
            </w:r>
          </w:p>
        </w:tc>
        <w:tc>
          <w:tcPr>
            <w:tcW w:w="1066" w:type="dxa"/>
            <w:tcBorders>
              <w:top w:val="single" w:sz="4" w:space="0" w:color="auto"/>
              <w:left w:val="single" w:sz="6" w:space="0" w:color="auto"/>
              <w:bottom w:val="single" w:sz="4" w:space="0" w:color="auto"/>
            </w:tcBorders>
          </w:tcPr>
          <w:p w:rsidR="0007131F" w:rsidRPr="007728CE" w:rsidRDefault="0007131F" w:rsidP="00BB6179">
            <w:pPr>
              <w:pStyle w:val="af0"/>
              <w:keepNext/>
              <w:widowControl w:val="0"/>
            </w:pPr>
            <w:r w:rsidRPr="007728CE">
              <w:t>711,6</w:t>
            </w:r>
          </w:p>
        </w:tc>
        <w:tc>
          <w:tcPr>
            <w:tcW w:w="1066" w:type="dxa"/>
            <w:tcBorders>
              <w:top w:val="single" w:sz="4" w:space="0" w:color="auto"/>
              <w:left w:val="single" w:sz="6" w:space="0" w:color="auto"/>
              <w:bottom w:val="single" w:sz="4" w:space="0" w:color="auto"/>
              <w:right w:val="single" w:sz="4" w:space="0" w:color="auto"/>
            </w:tcBorders>
          </w:tcPr>
          <w:p w:rsidR="0007131F" w:rsidRPr="007728CE" w:rsidRDefault="0007131F" w:rsidP="00BB6179">
            <w:pPr>
              <w:pStyle w:val="af0"/>
              <w:keepNext/>
              <w:widowControl w:val="0"/>
            </w:pPr>
            <w:r w:rsidRPr="007728CE">
              <w:t>889,5</w:t>
            </w:r>
          </w:p>
        </w:tc>
        <w:tc>
          <w:tcPr>
            <w:tcW w:w="1109" w:type="dxa"/>
            <w:tcBorders>
              <w:top w:val="single" w:sz="4" w:space="0" w:color="auto"/>
              <w:left w:val="single" w:sz="4" w:space="0" w:color="auto"/>
              <w:bottom w:val="single" w:sz="4" w:space="0" w:color="auto"/>
              <w:right w:val="single" w:sz="4" w:space="0" w:color="auto"/>
            </w:tcBorders>
          </w:tcPr>
          <w:p w:rsidR="0007131F" w:rsidRPr="007728CE" w:rsidRDefault="0007131F" w:rsidP="00BB6179">
            <w:pPr>
              <w:pStyle w:val="af0"/>
              <w:keepNext/>
              <w:widowControl w:val="0"/>
            </w:pPr>
            <w:r w:rsidRPr="007728CE">
              <w:t>910</w:t>
            </w:r>
          </w:p>
        </w:tc>
        <w:tc>
          <w:tcPr>
            <w:tcW w:w="840" w:type="dxa"/>
            <w:tcBorders>
              <w:top w:val="single" w:sz="4" w:space="0" w:color="auto"/>
              <w:left w:val="single" w:sz="4" w:space="0" w:color="auto"/>
              <w:bottom w:val="single" w:sz="4" w:space="0" w:color="auto"/>
              <w:right w:val="single" w:sz="4" w:space="0" w:color="auto"/>
            </w:tcBorders>
          </w:tcPr>
          <w:p w:rsidR="00B873AD" w:rsidRPr="007728CE" w:rsidRDefault="00650C98" w:rsidP="00BB6179">
            <w:pPr>
              <w:pStyle w:val="af0"/>
              <w:keepNext/>
              <w:widowControl w:val="0"/>
            </w:pPr>
            <w:r w:rsidRPr="007728CE">
              <w:t>+</w:t>
            </w:r>
            <w:r w:rsidR="00B873AD" w:rsidRPr="007728CE">
              <w:t>266,8</w:t>
            </w:r>
          </w:p>
        </w:tc>
        <w:tc>
          <w:tcPr>
            <w:tcW w:w="851" w:type="dxa"/>
            <w:tcBorders>
              <w:top w:val="single" w:sz="4" w:space="0" w:color="auto"/>
              <w:left w:val="single" w:sz="4" w:space="0" w:color="auto"/>
              <w:bottom w:val="single" w:sz="4" w:space="0" w:color="auto"/>
              <w:right w:val="single" w:sz="4" w:space="0" w:color="auto"/>
            </w:tcBorders>
          </w:tcPr>
          <w:p w:rsidR="0007131F" w:rsidRPr="007728CE" w:rsidRDefault="00650C98" w:rsidP="00BB6179">
            <w:pPr>
              <w:pStyle w:val="af0"/>
              <w:keepNext/>
              <w:widowControl w:val="0"/>
            </w:pPr>
            <w:r w:rsidRPr="007728CE">
              <w:t>+</w:t>
            </w:r>
            <w:r w:rsidR="00092898" w:rsidRPr="007728CE">
              <w:t>177,9</w:t>
            </w:r>
          </w:p>
        </w:tc>
        <w:tc>
          <w:tcPr>
            <w:tcW w:w="850" w:type="dxa"/>
            <w:tcBorders>
              <w:top w:val="single" w:sz="4" w:space="0" w:color="auto"/>
              <w:left w:val="single" w:sz="4" w:space="0" w:color="auto"/>
              <w:bottom w:val="single" w:sz="4" w:space="0" w:color="auto"/>
              <w:right w:val="single" w:sz="4" w:space="0" w:color="auto"/>
            </w:tcBorders>
          </w:tcPr>
          <w:p w:rsidR="0007131F" w:rsidRPr="007728CE" w:rsidRDefault="00650C98" w:rsidP="00BB6179">
            <w:pPr>
              <w:pStyle w:val="af0"/>
              <w:keepNext/>
              <w:widowControl w:val="0"/>
            </w:pPr>
            <w:r w:rsidRPr="007728CE">
              <w:t>+</w:t>
            </w:r>
            <w:r w:rsidR="00092898" w:rsidRPr="007728CE">
              <w:t>20,5</w:t>
            </w:r>
          </w:p>
        </w:tc>
      </w:tr>
      <w:tr w:rsidR="0007131F" w:rsidRPr="007728CE" w:rsidTr="00F45846">
        <w:tc>
          <w:tcPr>
            <w:tcW w:w="2126" w:type="dxa"/>
            <w:tcBorders>
              <w:top w:val="single" w:sz="6" w:space="0" w:color="auto"/>
              <w:left w:val="single" w:sz="4" w:space="0" w:color="auto"/>
              <w:bottom w:val="single" w:sz="4" w:space="0" w:color="auto"/>
              <w:right w:val="single" w:sz="4" w:space="0" w:color="auto"/>
            </w:tcBorders>
          </w:tcPr>
          <w:p w:rsidR="0007131F" w:rsidRPr="007728CE" w:rsidRDefault="0007131F" w:rsidP="00BB6179">
            <w:pPr>
              <w:pStyle w:val="af0"/>
              <w:keepNext/>
              <w:widowControl w:val="0"/>
            </w:pPr>
            <w:r w:rsidRPr="007728CE">
              <w:t>Оборотные активы</w:t>
            </w:r>
          </w:p>
        </w:tc>
        <w:tc>
          <w:tcPr>
            <w:tcW w:w="1154" w:type="dxa"/>
            <w:tcBorders>
              <w:top w:val="single" w:sz="4" w:space="0" w:color="auto"/>
              <w:left w:val="single" w:sz="4" w:space="0" w:color="auto"/>
              <w:bottom w:val="single" w:sz="4" w:space="0" w:color="auto"/>
            </w:tcBorders>
          </w:tcPr>
          <w:p w:rsidR="0007131F" w:rsidRPr="007728CE" w:rsidRDefault="0007131F" w:rsidP="00BB6179">
            <w:pPr>
              <w:pStyle w:val="af0"/>
              <w:keepNext/>
              <w:widowControl w:val="0"/>
            </w:pPr>
            <w:r w:rsidRPr="007728CE">
              <w:t>336</w:t>
            </w:r>
          </w:p>
        </w:tc>
        <w:tc>
          <w:tcPr>
            <w:tcW w:w="1066" w:type="dxa"/>
            <w:tcBorders>
              <w:top w:val="single" w:sz="4" w:space="0" w:color="auto"/>
              <w:left w:val="single" w:sz="6" w:space="0" w:color="auto"/>
              <w:bottom w:val="single" w:sz="4" w:space="0" w:color="auto"/>
            </w:tcBorders>
          </w:tcPr>
          <w:p w:rsidR="0007131F" w:rsidRPr="007728CE" w:rsidRDefault="0007131F" w:rsidP="00BB6179">
            <w:pPr>
              <w:pStyle w:val="af0"/>
              <w:keepNext/>
              <w:widowControl w:val="0"/>
            </w:pPr>
            <w:r w:rsidRPr="007728CE">
              <w:t>538,4</w:t>
            </w:r>
          </w:p>
        </w:tc>
        <w:tc>
          <w:tcPr>
            <w:tcW w:w="1066" w:type="dxa"/>
            <w:tcBorders>
              <w:top w:val="single" w:sz="4" w:space="0" w:color="auto"/>
              <w:left w:val="single" w:sz="6" w:space="0" w:color="auto"/>
              <w:bottom w:val="single" w:sz="4" w:space="0" w:color="auto"/>
              <w:right w:val="single" w:sz="6" w:space="0" w:color="auto"/>
            </w:tcBorders>
          </w:tcPr>
          <w:p w:rsidR="0007131F" w:rsidRPr="007728CE" w:rsidRDefault="0007131F" w:rsidP="00BB6179">
            <w:pPr>
              <w:pStyle w:val="af0"/>
              <w:keepNext/>
              <w:widowControl w:val="0"/>
            </w:pPr>
            <w:r w:rsidRPr="007728CE">
              <w:t>672,5</w:t>
            </w:r>
          </w:p>
        </w:tc>
        <w:tc>
          <w:tcPr>
            <w:tcW w:w="1109" w:type="dxa"/>
            <w:tcBorders>
              <w:top w:val="single" w:sz="4" w:space="0" w:color="auto"/>
              <w:left w:val="single" w:sz="6" w:space="0" w:color="auto"/>
              <w:bottom w:val="single" w:sz="4" w:space="0" w:color="auto"/>
              <w:right w:val="single" w:sz="4" w:space="0" w:color="auto"/>
            </w:tcBorders>
          </w:tcPr>
          <w:p w:rsidR="0007131F" w:rsidRPr="007728CE" w:rsidRDefault="0007131F" w:rsidP="00BB6179">
            <w:pPr>
              <w:pStyle w:val="af0"/>
              <w:keepNext/>
              <w:widowControl w:val="0"/>
            </w:pPr>
            <w:r w:rsidRPr="007728CE">
              <w:t>1723,5</w:t>
            </w:r>
          </w:p>
        </w:tc>
        <w:tc>
          <w:tcPr>
            <w:tcW w:w="840" w:type="dxa"/>
            <w:tcBorders>
              <w:top w:val="single" w:sz="4" w:space="0" w:color="auto"/>
              <w:left w:val="single" w:sz="4" w:space="0" w:color="auto"/>
              <w:bottom w:val="single" w:sz="4" w:space="0" w:color="auto"/>
              <w:right w:val="single" w:sz="4" w:space="0" w:color="auto"/>
            </w:tcBorders>
          </w:tcPr>
          <w:p w:rsidR="0007131F" w:rsidRPr="007728CE" w:rsidRDefault="00650C98" w:rsidP="00BB6179">
            <w:pPr>
              <w:pStyle w:val="af0"/>
              <w:keepNext/>
              <w:widowControl w:val="0"/>
            </w:pPr>
            <w:r w:rsidRPr="007728CE">
              <w:t>+</w:t>
            </w:r>
            <w:r w:rsidR="00092898" w:rsidRPr="007728CE">
              <w:t>202,4</w:t>
            </w:r>
          </w:p>
        </w:tc>
        <w:tc>
          <w:tcPr>
            <w:tcW w:w="851" w:type="dxa"/>
            <w:tcBorders>
              <w:top w:val="single" w:sz="4" w:space="0" w:color="auto"/>
              <w:left w:val="single" w:sz="4" w:space="0" w:color="auto"/>
              <w:bottom w:val="single" w:sz="4" w:space="0" w:color="auto"/>
              <w:right w:val="single" w:sz="4" w:space="0" w:color="auto"/>
            </w:tcBorders>
          </w:tcPr>
          <w:p w:rsidR="0007131F" w:rsidRPr="007728CE" w:rsidRDefault="00650C98" w:rsidP="00BB6179">
            <w:pPr>
              <w:pStyle w:val="af0"/>
              <w:keepNext/>
              <w:widowControl w:val="0"/>
            </w:pPr>
            <w:r w:rsidRPr="007728CE">
              <w:t>+</w:t>
            </w:r>
            <w:r w:rsidR="00F34C95" w:rsidRPr="007728CE">
              <w:t>134,1</w:t>
            </w:r>
          </w:p>
        </w:tc>
        <w:tc>
          <w:tcPr>
            <w:tcW w:w="850" w:type="dxa"/>
            <w:tcBorders>
              <w:top w:val="single" w:sz="4" w:space="0" w:color="auto"/>
              <w:left w:val="single" w:sz="4" w:space="0" w:color="auto"/>
              <w:bottom w:val="single" w:sz="4" w:space="0" w:color="auto"/>
              <w:right w:val="single" w:sz="4" w:space="0" w:color="auto"/>
            </w:tcBorders>
          </w:tcPr>
          <w:p w:rsidR="0007131F" w:rsidRPr="007728CE" w:rsidRDefault="00650C98" w:rsidP="00BB6179">
            <w:pPr>
              <w:pStyle w:val="af0"/>
              <w:keepNext/>
              <w:widowControl w:val="0"/>
            </w:pPr>
            <w:r w:rsidRPr="007728CE">
              <w:t>+</w:t>
            </w:r>
            <w:r w:rsidR="00F34C95" w:rsidRPr="007728CE">
              <w:t>1051</w:t>
            </w:r>
          </w:p>
        </w:tc>
      </w:tr>
      <w:tr w:rsidR="0007131F" w:rsidRPr="007728CE" w:rsidTr="00F45846">
        <w:tc>
          <w:tcPr>
            <w:tcW w:w="2126" w:type="dxa"/>
            <w:tcBorders>
              <w:top w:val="single" w:sz="4" w:space="0" w:color="auto"/>
              <w:left w:val="single" w:sz="4" w:space="0" w:color="auto"/>
              <w:bottom w:val="single" w:sz="4" w:space="0" w:color="auto"/>
              <w:right w:val="single" w:sz="4" w:space="0" w:color="auto"/>
            </w:tcBorders>
          </w:tcPr>
          <w:p w:rsidR="0007131F" w:rsidRPr="007728CE" w:rsidRDefault="0007131F" w:rsidP="00BB6179">
            <w:pPr>
              <w:pStyle w:val="af0"/>
              <w:keepNext/>
              <w:widowControl w:val="0"/>
            </w:pPr>
            <w:r w:rsidRPr="007728CE">
              <w:t>Баланс</w:t>
            </w:r>
          </w:p>
        </w:tc>
        <w:tc>
          <w:tcPr>
            <w:tcW w:w="1154" w:type="dxa"/>
            <w:tcBorders>
              <w:top w:val="single" w:sz="4" w:space="0" w:color="auto"/>
              <w:left w:val="single" w:sz="4" w:space="0" w:color="auto"/>
              <w:bottom w:val="single" w:sz="4" w:space="0" w:color="auto"/>
              <w:right w:val="single" w:sz="4" w:space="0" w:color="auto"/>
            </w:tcBorders>
          </w:tcPr>
          <w:p w:rsidR="0007131F" w:rsidRPr="007728CE" w:rsidRDefault="0007131F" w:rsidP="00BB6179">
            <w:pPr>
              <w:pStyle w:val="af0"/>
              <w:keepNext/>
              <w:widowControl w:val="0"/>
            </w:pPr>
            <w:r w:rsidRPr="007728CE">
              <w:t>780,8</w:t>
            </w:r>
          </w:p>
        </w:tc>
        <w:tc>
          <w:tcPr>
            <w:tcW w:w="1066" w:type="dxa"/>
            <w:tcBorders>
              <w:top w:val="single" w:sz="4" w:space="0" w:color="auto"/>
              <w:left w:val="single" w:sz="4" w:space="0" w:color="auto"/>
              <w:bottom w:val="single" w:sz="4" w:space="0" w:color="auto"/>
              <w:right w:val="single" w:sz="4" w:space="0" w:color="auto"/>
            </w:tcBorders>
          </w:tcPr>
          <w:p w:rsidR="0007131F" w:rsidRPr="007728CE" w:rsidRDefault="0007131F" w:rsidP="00BB6179">
            <w:pPr>
              <w:pStyle w:val="af0"/>
              <w:keepNext/>
              <w:widowControl w:val="0"/>
            </w:pPr>
            <w:r w:rsidRPr="007728CE">
              <w:t>1250</w:t>
            </w:r>
          </w:p>
        </w:tc>
        <w:tc>
          <w:tcPr>
            <w:tcW w:w="1066" w:type="dxa"/>
            <w:tcBorders>
              <w:top w:val="single" w:sz="4" w:space="0" w:color="auto"/>
              <w:left w:val="single" w:sz="4" w:space="0" w:color="auto"/>
              <w:bottom w:val="single" w:sz="4" w:space="0" w:color="auto"/>
              <w:right w:val="single" w:sz="4" w:space="0" w:color="auto"/>
            </w:tcBorders>
          </w:tcPr>
          <w:p w:rsidR="0007131F" w:rsidRPr="007728CE" w:rsidRDefault="0007131F" w:rsidP="00BB6179">
            <w:pPr>
              <w:pStyle w:val="af0"/>
              <w:keepNext/>
              <w:widowControl w:val="0"/>
            </w:pPr>
            <w:r w:rsidRPr="007728CE">
              <w:t>1562</w:t>
            </w:r>
          </w:p>
        </w:tc>
        <w:tc>
          <w:tcPr>
            <w:tcW w:w="1109" w:type="dxa"/>
            <w:tcBorders>
              <w:top w:val="single" w:sz="4" w:space="0" w:color="auto"/>
              <w:left w:val="single" w:sz="4" w:space="0" w:color="auto"/>
              <w:bottom w:val="single" w:sz="4" w:space="0" w:color="auto"/>
              <w:right w:val="single" w:sz="4" w:space="0" w:color="auto"/>
            </w:tcBorders>
          </w:tcPr>
          <w:p w:rsidR="0007131F" w:rsidRPr="007728CE" w:rsidRDefault="0007131F" w:rsidP="00BB6179">
            <w:pPr>
              <w:pStyle w:val="af0"/>
              <w:keepNext/>
              <w:widowControl w:val="0"/>
            </w:pPr>
            <w:r w:rsidRPr="007728CE">
              <w:t>2633,5</w:t>
            </w:r>
          </w:p>
        </w:tc>
        <w:tc>
          <w:tcPr>
            <w:tcW w:w="840" w:type="dxa"/>
            <w:tcBorders>
              <w:top w:val="single" w:sz="4" w:space="0" w:color="auto"/>
              <w:left w:val="single" w:sz="4" w:space="0" w:color="auto"/>
              <w:bottom w:val="single" w:sz="4" w:space="0" w:color="auto"/>
              <w:right w:val="single" w:sz="4" w:space="0" w:color="auto"/>
            </w:tcBorders>
          </w:tcPr>
          <w:p w:rsidR="0007131F" w:rsidRPr="007728CE" w:rsidRDefault="00650C98" w:rsidP="00BB6179">
            <w:pPr>
              <w:pStyle w:val="af0"/>
              <w:keepNext/>
              <w:widowControl w:val="0"/>
            </w:pPr>
            <w:r w:rsidRPr="007728CE">
              <w:t>+</w:t>
            </w:r>
            <w:r w:rsidR="00F34C95" w:rsidRPr="007728CE">
              <w:t>469,2</w:t>
            </w:r>
          </w:p>
        </w:tc>
        <w:tc>
          <w:tcPr>
            <w:tcW w:w="851" w:type="dxa"/>
            <w:tcBorders>
              <w:top w:val="single" w:sz="4" w:space="0" w:color="auto"/>
              <w:left w:val="single" w:sz="4" w:space="0" w:color="auto"/>
              <w:bottom w:val="single" w:sz="4" w:space="0" w:color="auto"/>
              <w:right w:val="single" w:sz="4" w:space="0" w:color="auto"/>
            </w:tcBorders>
          </w:tcPr>
          <w:p w:rsidR="0007131F" w:rsidRPr="007728CE" w:rsidRDefault="00650C98" w:rsidP="00BB6179">
            <w:pPr>
              <w:pStyle w:val="af0"/>
              <w:keepNext/>
              <w:widowControl w:val="0"/>
            </w:pPr>
            <w:r w:rsidRPr="007728CE">
              <w:t>+</w:t>
            </w:r>
            <w:r w:rsidR="00F34C95" w:rsidRPr="007728CE">
              <w:t>312</w:t>
            </w:r>
          </w:p>
        </w:tc>
        <w:tc>
          <w:tcPr>
            <w:tcW w:w="850" w:type="dxa"/>
            <w:tcBorders>
              <w:top w:val="single" w:sz="4" w:space="0" w:color="auto"/>
              <w:left w:val="single" w:sz="4" w:space="0" w:color="auto"/>
              <w:bottom w:val="single" w:sz="4" w:space="0" w:color="auto"/>
              <w:right w:val="single" w:sz="4" w:space="0" w:color="auto"/>
            </w:tcBorders>
          </w:tcPr>
          <w:p w:rsidR="0007131F" w:rsidRPr="007728CE" w:rsidRDefault="00650C98" w:rsidP="00BB6179">
            <w:pPr>
              <w:pStyle w:val="af0"/>
              <w:keepNext/>
              <w:widowControl w:val="0"/>
            </w:pPr>
            <w:r w:rsidRPr="007728CE">
              <w:t>+</w:t>
            </w:r>
            <w:r w:rsidR="008E35E4" w:rsidRPr="007728CE">
              <w:t>1071,5</w:t>
            </w:r>
          </w:p>
        </w:tc>
      </w:tr>
    </w:tbl>
    <w:p w:rsidR="00F45846" w:rsidRDefault="00F45846" w:rsidP="00BB6179">
      <w:pPr>
        <w:pStyle w:val="af"/>
        <w:keepNext/>
        <w:widowControl w:val="0"/>
      </w:pPr>
    </w:p>
    <w:p w:rsidR="00D6693F" w:rsidRDefault="00AC210E" w:rsidP="00BB6179">
      <w:pPr>
        <w:pStyle w:val="af"/>
        <w:keepNext/>
        <w:widowControl w:val="0"/>
      </w:pPr>
      <w:r w:rsidRPr="007728CE">
        <w:t>Внеоборотные активы – это вложения средств, с долговременными целями в недвижимость. Из таблицы видно, что за анализируемый период</w:t>
      </w:r>
      <w:r w:rsidR="00E94572" w:rsidRPr="007728CE">
        <w:t xml:space="preserve"> произошли значительные изменения. В 2004 году </w:t>
      </w:r>
      <w:r w:rsidR="00D4579D" w:rsidRPr="007728CE">
        <w:t xml:space="preserve">увеличение произошло на 266,8 тысяч рублей, </w:t>
      </w:r>
      <w:r w:rsidR="00A02932" w:rsidRPr="007728CE">
        <w:t xml:space="preserve">в 2005 году на 177,9, а вот в 2006 году наблюдается снижение </w:t>
      </w:r>
      <w:r w:rsidR="00DD1E97" w:rsidRPr="007728CE">
        <w:t xml:space="preserve">прироста </w:t>
      </w:r>
      <w:r w:rsidR="00A02932" w:rsidRPr="007728CE">
        <w:t>этого показателя до 20,5 тысяч рублей. Такое изменение могло быть вызвано как увеличением количества оборудования,</w:t>
      </w:r>
      <w:r w:rsidR="00A707FE" w:rsidRPr="007728CE">
        <w:t xml:space="preserve"> расширением производства, строительства подсобных помещений,</w:t>
      </w:r>
      <w:r w:rsidR="00A02932" w:rsidRPr="007728CE">
        <w:t xml:space="preserve"> так и за счет повышения их стоимости по вновь приобретенным фондам и переоценке старых в связи с инфляцией.</w:t>
      </w:r>
      <w:r w:rsidR="00DD1E97" w:rsidRPr="007728CE">
        <w:t xml:space="preserve"> С</w:t>
      </w:r>
      <w:r w:rsidR="00A707FE" w:rsidRPr="007728CE">
        <w:t xml:space="preserve">нижение прироста оборотных активов в 2006 году могло быть вызвано как насыщенностью предприятия основными средствами и завершением строительства, так и </w:t>
      </w:r>
      <w:r w:rsidR="00F01766" w:rsidRPr="007728CE">
        <w:t>ограниченностью в средствах, что не позволило предприятию увеличить внеоборотные активы.</w:t>
      </w:r>
    </w:p>
    <w:p w:rsidR="00CA48D4" w:rsidRPr="007728CE" w:rsidRDefault="002833D9" w:rsidP="00BB6179">
      <w:pPr>
        <w:pStyle w:val="af"/>
        <w:keepNext/>
        <w:widowControl w:val="0"/>
      </w:pPr>
      <w:r w:rsidRPr="007728CE">
        <w:t>Оборотные активы занимают большой удельный вес в общей валюте баланса. Это наиболее мобильная часть капитала, от состояния и рационального использования которого во многом зависят результаты хозяйственной деятельности</w:t>
      </w:r>
      <w:r w:rsidR="00D6693F">
        <w:t xml:space="preserve"> </w:t>
      </w:r>
      <w:r w:rsidRPr="007728CE">
        <w:t xml:space="preserve">и финансовое состояние предприятия. В процессе анализа </w:t>
      </w:r>
      <w:r w:rsidR="00DD1E97" w:rsidRPr="007728CE">
        <w:t>наблюдается нестабильное изменение показателей предприятия, что может свидетельствовать о нестабильной работе предприятия</w:t>
      </w:r>
      <w:r w:rsidR="00DA7F61" w:rsidRPr="007728CE">
        <w:t xml:space="preserve">. </w:t>
      </w:r>
      <w:r w:rsidR="004717EE" w:rsidRPr="007728CE">
        <w:t>Прирост активов в</w:t>
      </w:r>
      <w:r w:rsidR="00D6693F">
        <w:t xml:space="preserve"> </w:t>
      </w:r>
      <w:r w:rsidR="004717EE" w:rsidRPr="007728CE">
        <w:t>2004 году и снижение прироста в 2005 году могло быть вызвано ростом материальных запасов, то есть ростом остатков товара на складах предприятия</w:t>
      </w:r>
      <w:r w:rsidR="00962E24" w:rsidRPr="007728CE">
        <w:t xml:space="preserve">, а затем их снижением. Значительный рост активов в 2006 году </w:t>
      </w:r>
      <w:r w:rsidR="00A2081D" w:rsidRPr="007728CE">
        <w:t xml:space="preserve">на 1051 тысяч рубле </w:t>
      </w:r>
      <w:r w:rsidR="00962E24" w:rsidRPr="007728CE">
        <w:t>свидетельствует как о большом росте материальных запасов, так и</w:t>
      </w:r>
      <w:r w:rsidR="00D6693F">
        <w:t xml:space="preserve"> </w:t>
      </w:r>
      <w:r w:rsidR="00962E24" w:rsidRPr="007728CE">
        <w:t>о росте дебиторской задолженности. Увеличение остатков материальных запасов на складах предприятия и увеличение дебиторской задолженности не является хорошим показателем так, как приводит к длительному замораживанию оборотного капитала</w:t>
      </w:r>
      <w:r w:rsidR="00473DE4" w:rsidRPr="007728CE">
        <w:t>, отсутствию денежно наличности, потребности в кредитах и уплаты процентов по ним, росту кредиторской задолженности поставщикам, бюджету и работникам по оплате труда и т.д. Резкое увеличение дебиторской задолженности свидетельствует о неосмотрительной кредитной политике предприятия по отношению к покупателям</w:t>
      </w:r>
      <w:r w:rsidR="00FD1361" w:rsidRPr="007728CE">
        <w:t>.</w:t>
      </w:r>
      <w:r w:rsidR="00473DE4" w:rsidRPr="007728CE">
        <w:t xml:space="preserve"> Но рост дебиторской задолженности </w:t>
      </w:r>
      <w:r w:rsidR="00FD1361" w:rsidRPr="007728CE">
        <w:t xml:space="preserve">и увеличения запасов </w:t>
      </w:r>
      <w:r w:rsidR="00473DE4" w:rsidRPr="007728CE">
        <w:t xml:space="preserve">не всегда оценивается отрицательно, </w:t>
      </w:r>
      <w:r w:rsidR="00FD1361" w:rsidRPr="007728CE">
        <w:t>например, это может быть вызвано увеличением запасов в связи с увеличением покупателей и их покупательской способностью, а дебиторской задолженности в связи с отсрочкой платежа в течение 30 дней после отгрузки товара.</w:t>
      </w:r>
    </w:p>
    <w:p w:rsidR="00F45846" w:rsidRDefault="00F45846" w:rsidP="00BB6179">
      <w:pPr>
        <w:pStyle w:val="af"/>
        <w:keepNext/>
        <w:widowControl w:val="0"/>
      </w:pPr>
    </w:p>
    <w:p w:rsidR="004F0ED1" w:rsidRPr="007728CE" w:rsidRDefault="000412C1" w:rsidP="00BB6179">
      <w:pPr>
        <w:pStyle w:val="af"/>
        <w:keepNext/>
        <w:widowControl w:val="0"/>
      </w:pPr>
      <w:r w:rsidRPr="007728CE">
        <w:t>Таблица-</w:t>
      </w:r>
      <w:r w:rsidR="00B873AD" w:rsidRPr="007728CE">
        <w:t>3</w:t>
      </w:r>
      <w:r w:rsidR="004F0ED1" w:rsidRPr="007728CE">
        <w:t xml:space="preserve"> Анализ пассива бухгалтерского баланса предприятия</w:t>
      </w:r>
      <w:r w:rsidRPr="007728CE">
        <w:t>, тыс. руб.</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1"/>
        <w:gridCol w:w="901"/>
        <w:gridCol w:w="1080"/>
        <w:gridCol w:w="1080"/>
        <w:gridCol w:w="990"/>
        <w:gridCol w:w="819"/>
        <w:gridCol w:w="851"/>
        <w:gridCol w:w="992"/>
      </w:tblGrid>
      <w:tr w:rsidR="0007131F" w:rsidRPr="00A21CA6" w:rsidTr="00A21CA6">
        <w:trPr>
          <w:trHeight w:val="339"/>
        </w:trPr>
        <w:tc>
          <w:tcPr>
            <w:tcW w:w="2501" w:type="dxa"/>
            <w:vMerge w:val="restart"/>
            <w:shd w:val="clear" w:color="auto" w:fill="auto"/>
          </w:tcPr>
          <w:p w:rsidR="0007131F" w:rsidRPr="007728CE" w:rsidRDefault="0007131F" w:rsidP="00A21CA6">
            <w:pPr>
              <w:pStyle w:val="af0"/>
              <w:keepNext/>
              <w:widowControl w:val="0"/>
            </w:pPr>
            <w:r w:rsidRPr="007728CE">
              <w:t>Пассив</w:t>
            </w:r>
          </w:p>
        </w:tc>
        <w:tc>
          <w:tcPr>
            <w:tcW w:w="901" w:type="dxa"/>
            <w:vMerge w:val="restart"/>
            <w:shd w:val="clear" w:color="auto" w:fill="auto"/>
          </w:tcPr>
          <w:p w:rsidR="0007131F" w:rsidRPr="007728CE" w:rsidRDefault="0007131F" w:rsidP="00A21CA6">
            <w:pPr>
              <w:pStyle w:val="af0"/>
              <w:keepNext/>
              <w:widowControl w:val="0"/>
            </w:pPr>
            <w:r w:rsidRPr="007728CE">
              <w:t>На начало 2004 г.</w:t>
            </w:r>
          </w:p>
        </w:tc>
        <w:tc>
          <w:tcPr>
            <w:tcW w:w="1080" w:type="dxa"/>
            <w:vMerge w:val="restart"/>
            <w:shd w:val="clear" w:color="auto" w:fill="auto"/>
          </w:tcPr>
          <w:p w:rsidR="0007131F" w:rsidRPr="007728CE" w:rsidRDefault="0007131F" w:rsidP="00A21CA6">
            <w:pPr>
              <w:pStyle w:val="af0"/>
              <w:keepNext/>
              <w:widowControl w:val="0"/>
            </w:pPr>
            <w:r w:rsidRPr="007728CE">
              <w:t>На начало 2005 г.</w:t>
            </w:r>
          </w:p>
        </w:tc>
        <w:tc>
          <w:tcPr>
            <w:tcW w:w="1080" w:type="dxa"/>
            <w:vMerge w:val="restart"/>
            <w:shd w:val="clear" w:color="auto" w:fill="auto"/>
          </w:tcPr>
          <w:p w:rsidR="0007131F" w:rsidRPr="007728CE" w:rsidRDefault="0007131F" w:rsidP="00A21CA6">
            <w:pPr>
              <w:pStyle w:val="af0"/>
              <w:keepNext/>
              <w:widowControl w:val="0"/>
            </w:pPr>
            <w:r w:rsidRPr="007728CE">
              <w:t>На начало 2006 г.</w:t>
            </w:r>
          </w:p>
        </w:tc>
        <w:tc>
          <w:tcPr>
            <w:tcW w:w="990" w:type="dxa"/>
            <w:vMerge w:val="restart"/>
            <w:shd w:val="clear" w:color="auto" w:fill="auto"/>
          </w:tcPr>
          <w:p w:rsidR="0007131F" w:rsidRPr="007728CE" w:rsidRDefault="0007131F" w:rsidP="00A21CA6">
            <w:pPr>
              <w:pStyle w:val="af0"/>
              <w:keepNext/>
              <w:widowControl w:val="0"/>
            </w:pPr>
            <w:r w:rsidRPr="007728CE">
              <w:t>На начало 2007 г.</w:t>
            </w:r>
          </w:p>
        </w:tc>
        <w:tc>
          <w:tcPr>
            <w:tcW w:w="2662" w:type="dxa"/>
            <w:gridSpan w:val="3"/>
            <w:shd w:val="clear" w:color="auto" w:fill="auto"/>
          </w:tcPr>
          <w:p w:rsidR="0007131F" w:rsidRPr="007728CE" w:rsidRDefault="0007131F" w:rsidP="00A21CA6">
            <w:pPr>
              <w:pStyle w:val="af0"/>
              <w:keepNext/>
              <w:widowControl w:val="0"/>
            </w:pPr>
            <w:r w:rsidRPr="007728CE">
              <w:t>Отклонение</w:t>
            </w:r>
          </w:p>
        </w:tc>
      </w:tr>
      <w:tr w:rsidR="0007131F" w:rsidRPr="00A21CA6" w:rsidTr="00A21CA6">
        <w:trPr>
          <w:trHeight w:val="279"/>
        </w:trPr>
        <w:tc>
          <w:tcPr>
            <w:tcW w:w="2501" w:type="dxa"/>
            <w:vMerge/>
            <w:shd w:val="clear" w:color="auto" w:fill="auto"/>
          </w:tcPr>
          <w:p w:rsidR="0007131F" w:rsidRPr="007728CE" w:rsidRDefault="0007131F" w:rsidP="00A21CA6">
            <w:pPr>
              <w:pStyle w:val="af0"/>
              <w:keepNext/>
              <w:widowControl w:val="0"/>
            </w:pPr>
          </w:p>
        </w:tc>
        <w:tc>
          <w:tcPr>
            <w:tcW w:w="901" w:type="dxa"/>
            <w:vMerge/>
            <w:shd w:val="clear" w:color="auto" w:fill="auto"/>
          </w:tcPr>
          <w:p w:rsidR="0007131F" w:rsidRPr="007728CE" w:rsidRDefault="0007131F" w:rsidP="00A21CA6">
            <w:pPr>
              <w:pStyle w:val="af0"/>
              <w:keepNext/>
              <w:widowControl w:val="0"/>
            </w:pPr>
          </w:p>
        </w:tc>
        <w:tc>
          <w:tcPr>
            <w:tcW w:w="1080" w:type="dxa"/>
            <w:vMerge/>
            <w:shd w:val="clear" w:color="auto" w:fill="auto"/>
          </w:tcPr>
          <w:p w:rsidR="0007131F" w:rsidRPr="007728CE" w:rsidRDefault="0007131F" w:rsidP="00A21CA6">
            <w:pPr>
              <w:pStyle w:val="af0"/>
              <w:keepNext/>
              <w:widowControl w:val="0"/>
            </w:pPr>
          </w:p>
        </w:tc>
        <w:tc>
          <w:tcPr>
            <w:tcW w:w="1080" w:type="dxa"/>
            <w:vMerge/>
            <w:shd w:val="clear" w:color="auto" w:fill="auto"/>
          </w:tcPr>
          <w:p w:rsidR="0007131F" w:rsidRPr="007728CE" w:rsidRDefault="0007131F" w:rsidP="00A21CA6">
            <w:pPr>
              <w:pStyle w:val="af0"/>
              <w:keepNext/>
              <w:widowControl w:val="0"/>
            </w:pPr>
          </w:p>
        </w:tc>
        <w:tc>
          <w:tcPr>
            <w:tcW w:w="990" w:type="dxa"/>
            <w:vMerge/>
            <w:shd w:val="clear" w:color="auto" w:fill="auto"/>
          </w:tcPr>
          <w:p w:rsidR="0007131F" w:rsidRPr="007728CE" w:rsidRDefault="0007131F" w:rsidP="00A21CA6">
            <w:pPr>
              <w:pStyle w:val="af0"/>
              <w:keepNext/>
              <w:widowControl w:val="0"/>
            </w:pPr>
          </w:p>
        </w:tc>
        <w:tc>
          <w:tcPr>
            <w:tcW w:w="819" w:type="dxa"/>
            <w:shd w:val="clear" w:color="auto" w:fill="auto"/>
          </w:tcPr>
          <w:p w:rsidR="0007131F" w:rsidRPr="007728CE" w:rsidRDefault="0007131F" w:rsidP="00A21CA6">
            <w:pPr>
              <w:pStyle w:val="af0"/>
              <w:keepNext/>
              <w:widowControl w:val="0"/>
            </w:pPr>
            <w:r w:rsidRPr="007728CE">
              <w:t>2004 г.</w:t>
            </w:r>
          </w:p>
        </w:tc>
        <w:tc>
          <w:tcPr>
            <w:tcW w:w="851" w:type="dxa"/>
            <w:shd w:val="clear" w:color="auto" w:fill="auto"/>
          </w:tcPr>
          <w:p w:rsidR="0007131F" w:rsidRPr="007728CE" w:rsidRDefault="0007131F" w:rsidP="00A21CA6">
            <w:pPr>
              <w:pStyle w:val="af0"/>
              <w:keepNext/>
              <w:widowControl w:val="0"/>
            </w:pPr>
            <w:r w:rsidRPr="007728CE">
              <w:t>2005 г.</w:t>
            </w:r>
          </w:p>
        </w:tc>
        <w:tc>
          <w:tcPr>
            <w:tcW w:w="992" w:type="dxa"/>
            <w:shd w:val="clear" w:color="auto" w:fill="auto"/>
          </w:tcPr>
          <w:p w:rsidR="0007131F" w:rsidRPr="007728CE" w:rsidRDefault="0007131F" w:rsidP="00A21CA6">
            <w:pPr>
              <w:pStyle w:val="af0"/>
              <w:keepNext/>
              <w:widowControl w:val="0"/>
            </w:pPr>
            <w:r w:rsidRPr="007728CE">
              <w:t>2006 г.</w:t>
            </w:r>
          </w:p>
        </w:tc>
      </w:tr>
      <w:tr w:rsidR="0007131F" w:rsidRPr="00A21CA6" w:rsidTr="00A21CA6">
        <w:trPr>
          <w:trHeight w:val="254"/>
        </w:trPr>
        <w:tc>
          <w:tcPr>
            <w:tcW w:w="2501" w:type="dxa"/>
            <w:shd w:val="clear" w:color="auto" w:fill="auto"/>
          </w:tcPr>
          <w:p w:rsidR="0007131F" w:rsidRPr="007728CE" w:rsidRDefault="0007131F" w:rsidP="00A21CA6">
            <w:pPr>
              <w:pStyle w:val="af0"/>
              <w:keepNext/>
              <w:widowControl w:val="0"/>
            </w:pPr>
            <w:r w:rsidRPr="007728CE">
              <w:t>Капитал и резервы</w:t>
            </w:r>
          </w:p>
        </w:tc>
        <w:tc>
          <w:tcPr>
            <w:tcW w:w="901" w:type="dxa"/>
            <w:shd w:val="clear" w:color="auto" w:fill="auto"/>
          </w:tcPr>
          <w:p w:rsidR="0007131F" w:rsidRPr="007728CE" w:rsidRDefault="0007131F" w:rsidP="00A21CA6">
            <w:pPr>
              <w:pStyle w:val="af0"/>
              <w:keepNext/>
              <w:widowControl w:val="0"/>
            </w:pPr>
            <w:r w:rsidRPr="007728CE">
              <w:t>33,8</w:t>
            </w:r>
          </w:p>
        </w:tc>
        <w:tc>
          <w:tcPr>
            <w:tcW w:w="1080" w:type="dxa"/>
            <w:shd w:val="clear" w:color="auto" w:fill="auto"/>
          </w:tcPr>
          <w:p w:rsidR="0007131F" w:rsidRPr="007728CE" w:rsidRDefault="0007131F" w:rsidP="00A21CA6">
            <w:pPr>
              <w:pStyle w:val="af0"/>
              <w:keepNext/>
              <w:widowControl w:val="0"/>
            </w:pPr>
            <w:r w:rsidRPr="007728CE">
              <w:t>55</w:t>
            </w:r>
          </w:p>
        </w:tc>
        <w:tc>
          <w:tcPr>
            <w:tcW w:w="1080" w:type="dxa"/>
            <w:shd w:val="clear" w:color="auto" w:fill="auto"/>
          </w:tcPr>
          <w:p w:rsidR="0007131F" w:rsidRPr="007728CE" w:rsidRDefault="0007131F" w:rsidP="00A21CA6">
            <w:pPr>
              <w:pStyle w:val="af0"/>
              <w:keepNext/>
              <w:widowControl w:val="0"/>
            </w:pPr>
            <w:r w:rsidRPr="007728CE">
              <w:t>67,5</w:t>
            </w:r>
          </w:p>
        </w:tc>
        <w:tc>
          <w:tcPr>
            <w:tcW w:w="990" w:type="dxa"/>
            <w:shd w:val="clear" w:color="auto" w:fill="auto"/>
          </w:tcPr>
          <w:p w:rsidR="0007131F" w:rsidRPr="007728CE" w:rsidRDefault="0007131F" w:rsidP="00A21CA6">
            <w:pPr>
              <w:pStyle w:val="af0"/>
              <w:keepNext/>
              <w:widowControl w:val="0"/>
            </w:pPr>
            <w:r w:rsidRPr="007728CE">
              <w:t>141,5</w:t>
            </w:r>
          </w:p>
        </w:tc>
        <w:tc>
          <w:tcPr>
            <w:tcW w:w="819" w:type="dxa"/>
            <w:shd w:val="clear" w:color="auto" w:fill="auto"/>
          </w:tcPr>
          <w:p w:rsidR="0007131F" w:rsidRPr="007728CE" w:rsidRDefault="00652771" w:rsidP="00A21CA6">
            <w:pPr>
              <w:pStyle w:val="af0"/>
              <w:keepNext/>
              <w:widowControl w:val="0"/>
            </w:pPr>
            <w:r w:rsidRPr="007728CE">
              <w:t>+</w:t>
            </w:r>
            <w:r w:rsidR="00B77354" w:rsidRPr="007728CE">
              <w:t>21,2</w:t>
            </w:r>
          </w:p>
        </w:tc>
        <w:tc>
          <w:tcPr>
            <w:tcW w:w="851" w:type="dxa"/>
            <w:shd w:val="clear" w:color="auto" w:fill="auto"/>
          </w:tcPr>
          <w:p w:rsidR="0007131F" w:rsidRPr="007728CE" w:rsidRDefault="00652771" w:rsidP="00A21CA6">
            <w:pPr>
              <w:pStyle w:val="af0"/>
              <w:keepNext/>
              <w:widowControl w:val="0"/>
            </w:pPr>
            <w:r w:rsidRPr="007728CE">
              <w:t>+</w:t>
            </w:r>
            <w:r w:rsidR="00B77354" w:rsidRPr="007728CE">
              <w:t>12,5</w:t>
            </w:r>
          </w:p>
        </w:tc>
        <w:tc>
          <w:tcPr>
            <w:tcW w:w="992" w:type="dxa"/>
            <w:shd w:val="clear" w:color="auto" w:fill="auto"/>
          </w:tcPr>
          <w:p w:rsidR="0007131F" w:rsidRPr="007728CE" w:rsidRDefault="00652771" w:rsidP="00A21CA6">
            <w:pPr>
              <w:pStyle w:val="af0"/>
              <w:keepNext/>
              <w:widowControl w:val="0"/>
            </w:pPr>
            <w:r w:rsidRPr="007728CE">
              <w:t>+</w:t>
            </w:r>
            <w:r w:rsidR="00B77354" w:rsidRPr="007728CE">
              <w:t>74</w:t>
            </w:r>
          </w:p>
        </w:tc>
      </w:tr>
      <w:tr w:rsidR="0007131F" w:rsidRPr="00A21CA6" w:rsidTr="00A21CA6">
        <w:tc>
          <w:tcPr>
            <w:tcW w:w="2501" w:type="dxa"/>
            <w:shd w:val="clear" w:color="auto" w:fill="auto"/>
          </w:tcPr>
          <w:p w:rsidR="0007131F" w:rsidRPr="007728CE" w:rsidRDefault="0007131F" w:rsidP="00A21CA6">
            <w:pPr>
              <w:pStyle w:val="af0"/>
              <w:keepNext/>
              <w:widowControl w:val="0"/>
            </w:pPr>
            <w:r w:rsidRPr="007728CE">
              <w:t>Долгосрочные обязательства</w:t>
            </w:r>
          </w:p>
        </w:tc>
        <w:tc>
          <w:tcPr>
            <w:tcW w:w="901" w:type="dxa"/>
            <w:shd w:val="clear" w:color="auto" w:fill="auto"/>
          </w:tcPr>
          <w:p w:rsidR="0007131F" w:rsidRPr="007728CE" w:rsidRDefault="00276B29" w:rsidP="00A21CA6">
            <w:pPr>
              <w:pStyle w:val="af0"/>
              <w:keepNext/>
              <w:widowControl w:val="0"/>
            </w:pPr>
            <w:r w:rsidRPr="007728CE">
              <w:t>-</w:t>
            </w:r>
          </w:p>
        </w:tc>
        <w:tc>
          <w:tcPr>
            <w:tcW w:w="1080" w:type="dxa"/>
            <w:shd w:val="clear" w:color="auto" w:fill="auto"/>
          </w:tcPr>
          <w:p w:rsidR="0007131F" w:rsidRPr="007728CE" w:rsidRDefault="00276B29" w:rsidP="00A21CA6">
            <w:pPr>
              <w:pStyle w:val="af0"/>
              <w:keepNext/>
              <w:widowControl w:val="0"/>
            </w:pPr>
            <w:r w:rsidRPr="007728CE">
              <w:t>-</w:t>
            </w:r>
          </w:p>
        </w:tc>
        <w:tc>
          <w:tcPr>
            <w:tcW w:w="1080" w:type="dxa"/>
            <w:shd w:val="clear" w:color="auto" w:fill="auto"/>
          </w:tcPr>
          <w:p w:rsidR="0007131F" w:rsidRPr="007728CE" w:rsidRDefault="00276B29" w:rsidP="00A21CA6">
            <w:pPr>
              <w:pStyle w:val="af0"/>
              <w:keepNext/>
              <w:widowControl w:val="0"/>
            </w:pPr>
            <w:r w:rsidRPr="007728CE">
              <w:t>-</w:t>
            </w:r>
          </w:p>
        </w:tc>
        <w:tc>
          <w:tcPr>
            <w:tcW w:w="990" w:type="dxa"/>
            <w:shd w:val="clear" w:color="auto" w:fill="auto"/>
          </w:tcPr>
          <w:p w:rsidR="0007131F" w:rsidRPr="007728CE" w:rsidRDefault="00276B29" w:rsidP="00A21CA6">
            <w:pPr>
              <w:pStyle w:val="af0"/>
              <w:keepNext/>
              <w:widowControl w:val="0"/>
            </w:pPr>
            <w:r w:rsidRPr="007728CE">
              <w:t>-</w:t>
            </w:r>
          </w:p>
        </w:tc>
        <w:tc>
          <w:tcPr>
            <w:tcW w:w="819" w:type="dxa"/>
            <w:shd w:val="clear" w:color="auto" w:fill="auto"/>
          </w:tcPr>
          <w:p w:rsidR="0007131F" w:rsidRPr="007728CE" w:rsidRDefault="00276B29" w:rsidP="00A21CA6">
            <w:pPr>
              <w:pStyle w:val="af0"/>
              <w:keepNext/>
              <w:widowControl w:val="0"/>
            </w:pPr>
            <w:r w:rsidRPr="007728CE">
              <w:t>-</w:t>
            </w:r>
          </w:p>
        </w:tc>
        <w:tc>
          <w:tcPr>
            <w:tcW w:w="851" w:type="dxa"/>
            <w:shd w:val="clear" w:color="auto" w:fill="auto"/>
          </w:tcPr>
          <w:p w:rsidR="0007131F" w:rsidRPr="007728CE" w:rsidRDefault="00276B29" w:rsidP="00A21CA6">
            <w:pPr>
              <w:pStyle w:val="af0"/>
              <w:keepNext/>
              <w:widowControl w:val="0"/>
            </w:pPr>
            <w:r w:rsidRPr="007728CE">
              <w:t>-</w:t>
            </w:r>
          </w:p>
        </w:tc>
        <w:tc>
          <w:tcPr>
            <w:tcW w:w="992" w:type="dxa"/>
            <w:shd w:val="clear" w:color="auto" w:fill="auto"/>
          </w:tcPr>
          <w:p w:rsidR="0007131F" w:rsidRPr="007728CE" w:rsidRDefault="00276B29" w:rsidP="00A21CA6">
            <w:pPr>
              <w:pStyle w:val="af0"/>
              <w:keepNext/>
              <w:widowControl w:val="0"/>
            </w:pPr>
            <w:r w:rsidRPr="007728CE">
              <w:t>-</w:t>
            </w:r>
          </w:p>
        </w:tc>
      </w:tr>
      <w:tr w:rsidR="0007131F" w:rsidRPr="00A21CA6" w:rsidTr="00A21CA6">
        <w:tc>
          <w:tcPr>
            <w:tcW w:w="2501" w:type="dxa"/>
            <w:shd w:val="clear" w:color="auto" w:fill="auto"/>
          </w:tcPr>
          <w:p w:rsidR="0007131F" w:rsidRPr="007728CE" w:rsidRDefault="0007131F" w:rsidP="00A21CA6">
            <w:pPr>
              <w:pStyle w:val="af0"/>
              <w:keepNext/>
              <w:widowControl w:val="0"/>
            </w:pPr>
            <w:r w:rsidRPr="007728CE">
              <w:t>Краткосрочные обязательства</w:t>
            </w:r>
          </w:p>
        </w:tc>
        <w:tc>
          <w:tcPr>
            <w:tcW w:w="901" w:type="dxa"/>
            <w:shd w:val="clear" w:color="auto" w:fill="auto"/>
          </w:tcPr>
          <w:p w:rsidR="0007131F" w:rsidRPr="007728CE" w:rsidRDefault="0007131F" w:rsidP="00A21CA6">
            <w:pPr>
              <w:pStyle w:val="af0"/>
              <w:keepNext/>
              <w:widowControl w:val="0"/>
            </w:pPr>
            <w:r w:rsidRPr="007728CE">
              <w:t>747</w:t>
            </w:r>
          </w:p>
        </w:tc>
        <w:tc>
          <w:tcPr>
            <w:tcW w:w="1080" w:type="dxa"/>
            <w:shd w:val="clear" w:color="auto" w:fill="auto"/>
          </w:tcPr>
          <w:p w:rsidR="0007131F" w:rsidRPr="007728CE" w:rsidRDefault="0007131F" w:rsidP="00A21CA6">
            <w:pPr>
              <w:pStyle w:val="af0"/>
              <w:keepNext/>
              <w:widowControl w:val="0"/>
            </w:pPr>
            <w:r w:rsidRPr="007728CE">
              <w:t>1195</w:t>
            </w:r>
          </w:p>
        </w:tc>
        <w:tc>
          <w:tcPr>
            <w:tcW w:w="1080" w:type="dxa"/>
            <w:shd w:val="clear" w:color="auto" w:fill="auto"/>
          </w:tcPr>
          <w:p w:rsidR="0007131F" w:rsidRPr="007728CE" w:rsidRDefault="0007131F" w:rsidP="00A21CA6">
            <w:pPr>
              <w:pStyle w:val="af0"/>
              <w:keepNext/>
              <w:widowControl w:val="0"/>
            </w:pPr>
            <w:r w:rsidRPr="007728CE">
              <w:t>1494,5</w:t>
            </w:r>
          </w:p>
        </w:tc>
        <w:tc>
          <w:tcPr>
            <w:tcW w:w="990" w:type="dxa"/>
            <w:shd w:val="clear" w:color="auto" w:fill="auto"/>
          </w:tcPr>
          <w:p w:rsidR="0007131F" w:rsidRPr="007728CE" w:rsidRDefault="0007131F" w:rsidP="00A21CA6">
            <w:pPr>
              <w:pStyle w:val="af0"/>
              <w:keepNext/>
              <w:widowControl w:val="0"/>
            </w:pPr>
            <w:r w:rsidRPr="007728CE">
              <w:t>2492</w:t>
            </w:r>
          </w:p>
        </w:tc>
        <w:tc>
          <w:tcPr>
            <w:tcW w:w="819" w:type="dxa"/>
            <w:shd w:val="clear" w:color="auto" w:fill="auto"/>
          </w:tcPr>
          <w:p w:rsidR="0007131F" w:rsidRPr="007728CE" w:rsidRDefault="00652771" w:rsidP="00A21CA6">
            <w:pPr>
              <w:pStyle w:val="af0"/>
              <w:keepNext/>
              <w:widowControl w:val="0"/>
            </w:pPr>
            <w:r w:rsidRPr="007728CE">
              <w:t>+</w:t>
            </w:r>
            <w:r w:rsidR="00E27A30" w:rsidRPr="007728CE">
              <w:t>448</w:t>
            </w:r>
          </w:p>
        </w:tc>
        <w:tc>
          <w:tcPr>
            <w:tcW w:w="851" w:type="dxa"/>
            <w:shd w:val="clear" w:color="auto" w:fill="auto"/>
          </w:tcPr>
          <w:p w:rsidR="0007131F" w:rsidRPr="007728CE" w:rsidRDefault="00652771" w:rsidP="00A21CA6">
            <w:pPr>
              <w:pStyle w:val="af0"/>
              <w:keepNext/>
              <w:widowControl w:val="0"/>
            </w:pPr>
            <w:r w:rsidRPr="007728CE">
              <w:t>+</w:t>
            </w:r>
            <w:r w:rsidR="00E27A30" w:rsidRPr="007728CE">
              <w:t>299,5</w:t>
            </w:r>
          </w:p>
        </w:tc>
        <w:tc>
          <w:tcPr>
            <w:tcW w:w="992" w:type="dxa"/>
            <w:shd w:val="clear" w:color="auto" w:fill="auto"/>
          </w:tcPr>
          <w:p w:rsidR="0007131F" w:rsidRPr="007728CE" w:rsidRDefault="00652771" w:rsidP="00A21CA6">
            <w:pPr>
              <w:pStyle w:val="af0"/>
              <w:keepNext/>
              <w:widowControl w:val="0"/>
            </w:pPr>
            <w:r w:rsidRPr="007728CE">
              <w:t>+</w:t>
            </w:r>
            <w:r w:rsidR="00591E1D" w:rsidRPr="007728CE">
              <w:t>997,5</w:t>
            </w:r>
          </w:p>
        </w:tc>
      </w:tr>
      <w:tr w:rsidR="0007131F" w:rsidRPr="00A21CA6" w:rsidTr="00A21CA6">
        <w:tc>
          <w:tcPr>
            <w:tcW w:w="2501" w:type="dxa"/>
            <w:shd w:val="clear" w:color="auto" w:fill="auto"/>
          </w:tcPr>
          <w:p w:rsidR="0007131F" w:rsidRPr="007728CE" w:rsidRDefault="0007131F" w:rsidP="00A21CA6">
            <w:pPr>
              <w:pStyle w:val="af0"/>
              <w:keepNext/>
              <w:widowControl w:val="0"/>
            </w:pPr>
            <w:r w:rsidRPr="007728CE">
              <w:t>Баланс</w:t>
            </w:r>
          </w:p>
        </w:tc>
        <w:tc>
          <w:tcPr>
            <w:tcW w:w="901" w:type="dxa"/>
            <w:shd w:val="clear" w:color="auto" w:fill="auto"/>
          </w:tcPr>
          <w:p w:rsidR="0007131F" w:rsidRPr="007728CE" w:rsidRDefault="0007131F" w:rsidP="00A21CA6">
            <w:pPr>
              <w:pStyle w:val="af0"/>
              <w:keepNext/>
              <w:widowControl w:val="0"/>
            </w:pPr>
            <w:r w:rsidRPr="007728CE">
              <w:t>780,8</w:t>
            </w:r>
          </w:p>
        </w:tc>
        <w:tc>
          <w:tcPr>
            <w:tcW w:w="1080" w:type="dxa"/>
            <w:shd w:val="clear" w:color="auto" w:fill="auto"/>
          </w:tcPr>
          <w:p w:rsidR="0007131F" w:rsidRPr="007728CE" w:rsidRDefault="0007131F" w:rsidP="00A21CA6">
            <w:pPr>
              <w:pStyle w:val="af0"/>
              <w:keepNext/>
              <w:widowControl w:val="0"/>
            </w:pPr>
            <w:r w:rsidRPr="007728CE">
              <w:t>1250</w:t>
            </w:r>
          </w:p>
        </w:tc>
        <w:tc>
          <w:tcPr>
            <w:tcW w:w="1080" w:type="dxa"/>
            <w:shd w:val="clear" w:color="auto" w:fill="auto"/>
          </w:tcPr>
          <w:p w:rsidR="0007131F" w:rsidRPr="007728CE" w:rsidRDefault="0007131F" w:rsidP="00A21CA6">
            <w:pPr>
              <w:pStyle w:val="af0"/>
              <w:keepNext/>
              <w:widowControl w:val="0"/>
            </w:pPr>
            <w:r w:rsidRPr="007728CE">
              <w:t>1562</w:t>
            </w:r>
          </w:p>
        </w:tc>
        <w:tc>
          <w:tcPr>
            <w:tcW w:w="990" w:type="dxa"/>
            <w:shd w:val="clear" w:color="auto" w:fill="auto"/>
          </w:tcPr>
          <w:p w:rsidR="0007131F" w:rsidRPr="007728CE" w:rsidRDefault="0007131F" w:rsidP="00A21CA6">
            <w:pPr>
              <w:pStyle w:val="af0"/>
              <w:keepNext/>
              <w:widowControl w:val="0"/>
            </w:pPr>
            <w:r w:rsidRPr="007728CE">
              <w:t>2633,5</w:t>
            </w:r>
          </w:p>
        </w:tc>
        <w:tc>
          <w:tcPr>
            <w:tcW w:w="819" w:type="dxa"/>
            <w:shd w:val="clear" w:color="auto" w:fill="auto"/>
          </w:tcPr>
          <w:p w:rsidR="0007131F" w:rsidRPr="007728CE" w:rsidRDefault="00652771" w:rsidP="00A21CA6">
            <w:pPr>
              <w:pStyle w:val="af0"/>
              <w:keepNext/>
              <w:widowControl w:val="0"/>
            </w:pPr>
            <w:r w:rsidRPr="007728CE">
              <w:t>+</w:t>
            </w:r>
            <w:r w:rsidR="00591E1D" w:rsidRPr="007728CE">
              <w:t>469,2</w:t>
            </w:r>
          </w:p>
        </w:tc>
        <w:tc>
          <w:tcPr>
            <w:tcW w:w="851" w:type="dxa"/>
            <w:shd w:val="clear" w:color="auto" w:fill="auto"/>
          </w:tcPr>
          <w:p w:rsidR="0007131F" w:rsidRPr="007728CE" w:rsidRDefault="00652771" w:rsidP="00A21CA6">
            <w:pPr>
              <w:pStyle w:val="af0"/>
              <w:keepNext/>
              <w:widowControl w:val="0"/>
            </w:pPr>
            <w:r w:rsidRPr="007728CE">
              <w:t>+</w:t>
            </w:r>
            <w:r w:rsidR="00591E1D" w:rsidRPr="007728CE">
              <w:t>312</w:t>
            </w:r>
          </w:p>
        </w:tc>
        <w:tc>
          <w:tcPr>
            <w:tcW w:w="992" w:type="dxa"/>
            <w:shd w:val="clear" w:color="auto" w:fill="auto"/>
          </w:tcPr>
          <w:p w:rsidR="0007131F" w:rsidRPr="007728CE" w:rsidRDefault="00652771" w:rsidP="00A21CA6">
            <w:pPr>
              <w:pStyle w:val="af0"/>
              <w:keepNext/>
              <w:widowControl w:val="0"/>
            </w:pPr>
            <w:r w:rsidRPr="007728CE">
              <w:t>+</w:t>
            </w:r>
            <w:r w:rsidR="00C950EF" w:rsidRPr="007728CE">
              <w:t>1071</w:t>
            </w:r>
            <w:r w:rsidR="00591E1D" w:rsidRPr="007728CE">
              <w:t>,5</w:t>
            </w:r>
          </w:p>
        </w:tc>
      </w:tr>
    </w:tbl>
    <w:p w:rsidR="00F45846" w:rsidRDefault="00F45846" w:rsidP="00BB6179">
      <w:pPr>
        <w:pStyle w:val="af"/>
        <w:keepNext/>
        <w:widowControl w:val="0"/>
      </w:pPr>
    </w:p>
    <w:p w:rsidR="00D6693F" w:rsidRDefault="00351567" w:rsidP="00BB6179">
      <w:pPr>
        <w:pStyle w:val="af"/>
        <w:keepNext/>
        <w:widowControl w:val="0"/>
      </w:pPr>
      <w:r w:rsidRPr="007728CE">
        <w:t xml:space="preserve">Рост собственного капитала является хорошим показателем и свидетельствует о том, что </w:t>
      </w:r>
      <w:r w:rsidR="00540EDD" w:rsidRPr="007728CE">
        <w:t xml:space="preserve">предприятие </w:t>
      </w:r>
      <w:r w:rsidR="00327D1C" w:rsidRPr="007728CE">
        <w:t xml:space="preserve">стремиться </w:t>
      </w:r>
      <w:r w:rsidR="00540EDD" w:rsidRPr="007728CE">
        <w:t>самостоятельно расплачиваться по своим обязательствам</w:t>
      </w:r>
      <w:r w:rsidR="00300EC6" w:rsidRPr="007728CE">
        <w:t xml:space="preserve"> и </w:t>
      </w:r>
      <w:r w:rsidR="00327D1C" w:rsidRPr="007728CE">
        <w:t xml:space="preserve">старается увеличить </w:t>
      </w:r>
      <w:r w:rsidR="00300EC6" w:rsidRPr="007728CE">
        <w:t>резервы, которые в крайнем случая смогут перекрыть задолженность.</w:t>
      </w:r>
      <w:r w:rsidR="00540EDD" w:rsidRPr="007728CE">
        <w:t xml:space="preserve"> По представленным выше данным наблюдается сначала не значительный прирост этого показателя, но на 1 января 2007 года этот показ</w:t>
      </w:r>
      <w:r w:rsidR="00300EC6" w:rsidRPr="007728CE">
        <w:t>атель вырос на 74 тысячи рублей по сравнению с 2005 годом, где прирост составил всего лишь 12,5 тысяч рублей.</w:t>
      </w:r>
      <w:r w:rsidR="00540EDD" w:rsidRPr="007728CE">
        <w:t xml:space="preserve"> Что положительно для деятельности предприятия. </w:t>
      </w:r>
      <w:r w:rsidR="00747A38" w:rsidRPr="007728CE">
        <w:t>Рост этого показателя вызван ростом нераспределенной прибыли.</w:t>
      </w:r>
    </w:p>
    <w:p w:rsidR="004E09EC" w:rsidRPr="007728CE" w:rsidRDefault="00540EDD" w:rsidP="00BB6179">
      <w:pPr>
        <w:pStyle w:val="af"/>
        <w:keepNext/>
        <w:widowControl w:val="0"/>
      </w:pPr>
      <w:r w:rsidRPr="007728CE">
        <w:t>Отсутствие долгосрочных обязательств, так же характеризует состояние предприятия с лучшей стороны, свидетельствует об отсутствии у предприятия задолженности по долгосрочным кредитам</w:t>
      </w:r>
      <w:r w:rsidR="00300EC6" w:rsidRPr="007728CE">
        <w:t>, задолженности перед бюджетом, работниками п</w:t>
      </w:r>
      <w:r w:rsidR="004E09EC" w:rsidRPr="007728CE">
        <w:t xml:space="preserve">редприятия по заработной плате и </w:t>
      </w:r>
      <w:r w:rsidR="00300EC6" w:rsidRPr="007728CE">
        <w:t>поставщикам более 1 года</w:t>
      </w:r>
      <w:r w:rsidR="004E09EC" w:rsidRPr="007728CE">
        <w:t>. Этот показатель свидетельствует о том, что предприятие хочет и может расплачиваться по своим долгам.</w:t>
      </w:r>
    </w:p>
    <w:p w:rsidR="00D6693F" w:rsidRDefault="00C41DD4" w:rsidP="00BB6179">
      <w:pPr>
        <w:pStyle w:val="af"/>
        <w:keepNext/>
        <w:widowControl w:val="0"/>
      </w:pPr>
      <w:r w:rsidRPr="007728CE">
        <w:t xml:space="preserve">Рост же кредиторской задолженности может негативно сказаться на деятельности предприятия, он свидетельствует о том, что у предприятия есть задолженность перед поставщиками, работниками предприятия по заработной плате и бюджетом менее 1 года. Большой рост этого показателя наблюдается в 2006 </w:t>
      </w:r>
      <w:r w:rsidR="00E377B6" w:rsidRPr="007728CE">
        <w:t>году,</w:t>
      </w:r>
      <w:r w:rsidRPr="007728CE">
        <w:t xml:space="preserve"> где прирост составил 997,5 тысяч рублей.</w:t>
      </w:r>
      <w:r w:rsidR="00E377B6" w:rsidRPr="007728CE">
        <w:t xml:space="preserve"> Это говорит о том, что предприятие не может либо не хочет погашать свою задолженность (например, использует чужие деньги в личных целях путем использования их в обороте предприятия</w:t>
      </w:r>
      <w:r w:rsidR="00AF2269" w:rsidRPr="007728CE">
        <w:t>, пользуясь тем самым «бесплатным» кредитом</w:t>
      </w:r>
      <w:r w:rsidR="001B1A3E" w:rsidRPr="007728CE">
        <w:t xml:space="preserve">). </w:t>
      </w:r>
      <w:r w:rsidR="008448A8" w:rsidRPr="007728CE">
        <w:t xml:space="preserve">Но если обратить внимание на актив предприятия, то видна, прямопропорциональная зависимость между дебиторской и кредиторской задолженностью. </w:t>
      </w:r>
      <w:r w:rsidR="008E66DC" w:rsidRPr="007728CE">
        <w:t>Следовательно,</w:t>
      </w:r>
      <w:r w:rsidR="008448A8" w:rsidRPr="007728CE">
        <w:t xml:space="preserve"> предприятие не оплачивает свои долги, потому что покупатели не оплачивают за поставленный в их адрес товар. </w:t>
      </w:r>
      <w:r w:rsidR="00327D1C" w:rsidRPr="007728CE">
        <w:t>Это говорит о том</w:t>
      </w:r>
      <w:r w:rsidR="00164557" w:rsidRPr="007728CE">
        <w:t>,</w:t>
      </w:r>
      <w:r w:rsidR="00327D1C" w:rsidRPr="007728CE">
        <w:t xml:space="preserve"> что состояние предприятия нестабильно</w:t>
      </w:r>
      <w:r w:rsidR="00164557" w:rsidRPr="007728CE">
        <w:t>, и находится в прямой зависимости от покупателей и поставщиков.</w:t>
      </w:r>
    </w:p>
    <w:p w:rsidR="00C41DD4" w:rsidRPr="007728CE" w:rsidRDefault="00751128" w:rsidP="00BB6179">
      <w:pPr>
        <w:pStyle w:val="af"/>
        <w:keepNext/>
        <w:widowControl w:val="0"/>
      </w:pPr>
      <w:r w:rsidRPr="007728CE">
        <w:t>Финансовые результаты деятельности предприятия характеризуются суммой полученной прибыли и уровнем рентабельности. Прибыль предприятие получает главным образом от реализации продукции.</w:t>
      </w:r>
    </w:p>
    <w:p w:rsidR="00751128" w:rsidRPr="007728CE" w:rsidRDefault="00751128" w:rsidP="00BB6179">
      <w:pPr>
        <w:pStyle w:val="af"/>
        <w:keepNext/>
        <w:widowControl w:val="0"/>
      </w:pPr>
      <w:r w:rsidRPr="007728CE">
        <w:t>Прибыль – это часть чистого дохода, который непосредственно получают субъекты хозяйствования после реализации продукции.</w:t>
      </w:r>
    </w:p>
    <w:p w:rsidR="00751128" w:rsidRPr="007728CE" w:rsidRDefault="00751128" w:rsidP="00BB6179">
      <w:pPr>
        <w:pStyle w:val="af"/>
        <w:keepNext/>
        <w:widowControl w:val="0"/>
      </w:pPr>
      <w:r w:rsidRPr="007728CE">
        <w:t xml:space="preserve">Только после продажи продукции чистый доход принимает форму прибыли. Количественно она представляет собой разность между чистой выручкой </w:t>
      </w:r>
      <w:r w:rsidR="008A360B" w:rsidRPr="007728CE">
        <w:t>(после уплаты НДС, акцизов и других отчислений в бюджеты РФ)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w:t>
      </w:r>
      <w:r w:rsidR="00AC11D2" w:rsidRPr="007728CE">
        <w:t xml:space="preserve"> Поэтому финансовые результаты деятельности следует изучать в тесной связи с использованием и реализацией продукции.</w:t>
      </w:r>
    </w:p>
    <w:p w:rsidR="00AC11D2" w:rsidRPr="007728CE" w:rsidRDefault="00EE56ED" w:rsidP="00BB6179">
      <w:pPr>
        <w:pStyle w:val="af"/>
        <w:keepNext/>
        <w:widowControl w:val="0"/>
      </w:pPr>
      <w:r w:rsidRPr="007728CE">
        <w:t>Объем реализации и величина прибыли, уровень рентабельность зависят от производственной, снабженческой, маркетинговой и финансовой деятельности предприятия.</w:t>
      </w:r>
    </w:p>
    <w:p w:rsidR="00D763F5" w:rsidRPr="007728CE" w:rsidRDefault="003C302F" w:rsidP="00BB6179">
      <w:pPr>
        <w:pStyle w:val="af"/>
        <w:keepNext/>
        <w:widowControl w:val="0"/>
      </w:pPr>
      <w:r w:rsidRPr="007728CE">
        <w:t>Произвести оценку прибыли</w:t>
      </w:r>
      <w:r w:rsidR="00EE56ED" w:rsidRPr="007728CE">
        <w:t xml:space="preserve"> и рентабельности предприятия ООО фирма «Негус» можно по ниже представленной таблице 4.</w:t>
      </w:r>
    </w:p>
    <w:p w:rsidR="00457B27" w:rsidRPr="007728CE" w:rsidRDefault="00457B27" w:rsidP="00BB6179">
      <w:pPr>
        <w:pStyle w:val="af"/>
        <w:keepNext/>
        <w:widowControl w:val="0"/>
      </w:pPr>
    </w:p>
    <w:p w:rsidR="00185289" w:rsidRPr="007728CE" w:rsidRDefault="00185289" w:rsidP="00BB6179">
      <w:pPr>
        <w:pStyle w:val="af"/>
        <w:keepNext/>
        <w:widowControl w:val="0"/>
      </w:pPr>
      <w:r w:rsidRPr="007728CE">
        <w:t>Таблица</w:t>
      </w:r>
      <w:r w:rsidR="008E29EB" w:rsidRPr="007728CE">
        <w:t>-</w:t>
      </w:r>
      <w:r w:rsidRPr="007728CE">
        <w:t xml:space="preserve">4 Анализ прибыли и убытков </w:t>
      </w:r>
      <w:r w:rsidR="000533EC" w:rsidRPr="007728CE">
        <w:t>предприятия,</w:t>
      </w:r>
      <w:r w:rsidR="002E0D84" w:rsidRPr="007728CE">
        <w:t xml:space="preserve"> тыс. руб</w:t>
      </w:r>
      <w:r w:rsidR="000533EC" w:rsidRPr="007728CE">
        <w:t>.</w:t>
      </w:r>
    </w:p>
    <w:tbl>
      <w:tblPr>
        <w:tblW w:w="92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786"/>
        <w:gridCol w:w="709"/>
        <w:gridCol w:w="709"/>
        <w:gridCol w:w="850"/>
        <w:gridCol w:w="900"/>
        <w:gridCol w:w="900"/>
        <w:gridCol w:w="990"/>
      </w:tblGrid>
      <w:tr w:rsidR="003167A0" w:rsidRPr="00A21CA6" w:rsidTr="00A21CA6">
        <w:trPr>
          <w:trHeight w:val="234"/>
        </w:trPr>
        <w:tc>
          <w:tcPr>
            <w:tcW w:w="3402" w:type="dxa"/>
            <w:shd w:val="clear" w:color="auto" w:fill="auto"/>
          </w:tcPr>
          <w:p w:rsidR="003167A0" w:rsidRPr="007728CE" w:rsidRDefault="003167A0" w:rsidP="00A21CA6">
            <w:pPr>
              <w:pStyle w:val="af0"/>
              <w:keepNext/>
              <w:widowControl w:val="0"/>
            </w:pPr>
            <w:r w:rsidRPr="007728CE">
              <w:t>Наименование</w:t>
            </w:r>
          </w:p>
        </w:tc>
        <w:tc>
          <w:tcPr>
            <w:tcW w:w="3054" w:type="dxa"/>
            <w:gridSpan w:val="4"/>
            <w:shd w:val="clear" w:color="auto" w:fill="auto"/>
          </w:tcPr>
          <w:p w:rsidR="003167A0" w:rsidRPr="007728CE" w:rsidRDefault="001032B8" w:rsidP="00A21CA6">
            <w:pPr>
              <w:pStyle w:val="af0"/>
              <w:keepNext/>
              <w:widowControl w:val="0"/>
            </w:pPr>
            <w:r w:rsidRPr="007728CE">
              <w:t>Отчетный период</w:t>
            </w:r>
          </w:p>
        </w:tc>
        <w:tc>
          <w:tcPr>
            <w:tcW w:w="2790" w:type="dxa"/>
            <w:gridSpan w:val="3"/>
            <w:shd w:val="clear" w:color="auto" w:fill="auto"/>
          </w:tcPr>
          <w:p w:rsidR="003167A0" w:rsidRPr="007728CE" w:rsidRDefault="003167A0" w:rsidP="00A21CA6">
            <w:pPr>
              <w:pStyle w:val="af0"/>
              <w:keepNext/>
              <w:widowControl w:val="0"/>
            </w:pPr>
            <w:r w:rsidRPr="007728CE">
              <w:t>Отклонение</w:t>
            </w:r>
          </w:p>
        </w:tc>
      </w:tr>
      <w:tr w:rsidR="00F82511" w:rsidRPr="00A21CA6" w:rsidTr="00A21CA6">
        <w:trPr>
          <w:trHeight w:val="57"/>
        </w:trPr>
        <w:tc>
          <w:tcPr>
            <w:tcW w:w="3402" w:type="dxa"/>
            <w:shd w:val="clear" w:color="auto" w:fill="auto"/>
          </w:tcPr>
          <w:p w:rsidR="00F82511" w:rsidRPr="007728CE" w:rsidRDefault="00F82511" w:rsidP="00A21CA6">
            <w:pPr>
              <w:pStyle w:val="af0"/>
              <w:keepNext/>
              <w:widowControl w:val="0"/>
            </w:pPr>
            <w:r w:rsidRPr="007728CE">
              <w:t>Доходы и расходы по обычным видам деятельности</w:t>
            </w:r>
          </w:p>
        </w:tc>
        <w:tc>
          <w:tcPr>
            <w:tcW w:w="786" w:type="dxa"/>
            <w:shd w:val="clear" w:color="auto" w:fill="auto"/>
          </w:tcPr>
          <w:p w:rsidR="00F82511" w:rsidRPr="007728CE" w:rsidRDefault="00F82511" w:rsidP="00A21CA6">
            <w:pPr>
              <w:pStyle w:val="af0"/>
              <w:keepNext/>
              <w:widowControl w:val="0"/>
            </w:pPr>
            <w:r w:rsidRPr="007728CE">
              <w:t>2003 год</w:t>
            </w:r>
          </w:p>
        </w:tc>
        <w:tc>
          <w:tcPr>
            <w:tcW w:w="709" w:type="dxa"/>
            <w:shd w:val="clear" w:color="auto" w:fill="auto"/>
          </w:tcPr>
          <w:p w:rsidR="00F82511" w:rsidRPr="007728CE" w:rsidRDefault="00F82511" w:rsidP="00A21CA6">
            <w:pPr>
              <w:pStyle w:val="af0"/>
              <w:keepNext/>
              <w:widowControl w:val="0"/>
            </w:pPr>
            <w:r w:rsidRPr="007728CE">
              <w:t>2004</w:t>
            </w:r>
            <w:r w:rsidR="00F45846">
              <w:t xml:space="preserve"> </w:t>
            </w:r>
            <w:r w:rsidRPr="007728CE">
              <w:t>год</w:t>
            </w:r>
          </w:p>
        </w:tc>
        <w:tc>
          <w:tcPr>
            <w:tcW w:w="709" w:type="dxa"/>
            <w:shd w:val="clear" w:color="auto" w:fill="auto"/>
          </w:tcPr>
          <w:p w:rsidR="00F82511" w:rsidRPr="007728CE" w:rsidRDefault="00F82511" w:rsidP="00A21CA6">
            <w:pPr>
              <w:pStyle w:val="af0"/>
              <w:keepNext/>
              <w:widowControl w:val="0"/>
            </w:pPr>
            <w:r w:rsidRPr="007728CE">
              <w:t>2005</w:t>
            </w:r>
            <w:r w:rsidR="00F45846">
              <w:t xml:space="preserve"> </w:t>
            </w:r>
            <w:r w:rsidRPr="007728CE">
              <w:t>год</w:t>
            </w:r>
          </w:p>
        </w:tc>
        <w:tc>
          <w:tcPr>
            <w:tcW w:w="850" w:type="dxa"/>
            <w:shd w:val="clear" w:color="auto" w:fill="auto"/>
          </w:tcPr>
          <w:p w:rsidR="00F82511" w:rsidRPr="007728CE" w:rsidRDefault="00F82511" w:rsidP="00A21CA6">
            <w:pPr>
              <w:pStyle w:val="af0"/>
              <w:keepNext/>
              <w:widowControl w:val="0"/>
            </w:pPr>
            <w:r w:rsidRPr="007728CE">
              <w:t>2006</w:t>
            </w:r>
            <w:r w:rsidR="00F45846">
              <w:t xml:space="preserve"> </w:t>
            </w:r>
            <w:r w:rsidRPr="007728CE">
              <w:t>год</w:t>
            </w:r>
          </w:p>
        </w:tc>
        <w:tc>
          <w:tcPr>
            <w:tcW w:w="900" w:type="dxa"/>
            <w:shd w:val="clear" w:color="auto" w:fill="auto"/>
          </w:tcPr>
          <w:p w:rsidR="00F82511" w:rsidRPr="007728CE" w:rsidRDefault="00A42114" w:rsidP="00A21CA6">
            <w:pPr>
              <w:pStyle w:val="af0"/>
              <w:keepNext/>
              <w:widowControl w:val="0"/>
            </w:pPr>
            <w:r w:rsidRPr="007728CE">
              <w:t>За</w:t>
            </w:r>
            <w:r w:rsidR="00F45846">
              <w:t xml:space="preserve"> </w:t>
            </w:r>
            <w:r w:rsidRPr="007728CE">
              <w:t>2004</w:t>
            </w:r>
            <w:r w:rsidR="00F45846">
              <w:t xml:space="preserve"> </w:t>
            </w:r>
            <w:r w:rsidRPr="007728CE">
              <w:t>год</w:t>
            </w:r>
          </w:p>
        </w:tc>
        <w:tc>
          <w:tcPr>
            <w:tcW w:w="900" w:type="dxa"/>
            <w:shd w:val="clear" w:color="auto" w:fill="auto"/>
          </w:tcPr>
          <w:p w:rsidR="00F82511" w:rsidRPr="007728CE" w:rsidRDefault="00A42114" w:rsidP="00A21CA6">
            <w:pPr>
              <w:pStyle w:val="af0"/>
              <w:keepNext/>
              <w:widowControl w:val="0"/>
            </w:pPr>
            <w:r w:rsidRPr="007728CE">
              <w:t>За</w:t>
            </w:r>
            <w:r w:rsidR="00F45846">
              <w:t xml:space="preserve"> </w:t>
            </w:r>
            <w:r w:rsidRPr="007728CE">
              <w:t>2005</w:t>
            </w:r>
            <w:r w:rsidR="00F45846">
              <w:t xml:space="preserve"> </w:t>
            </w:r>
            <w:r w:rsidRPr="007728CE">
              <w:t>год</w:t>
            </w:r>
          </w:p>
        </w:tc>
        <w:tc>
          <w:tcPr>
            <w:tcW w:w="990" w:type="dxa"/>
            <w:shd w:val="clear" w:color="auto" w:fill="auto"/>
          </w:tcPr>
          <w:p w:rsidR="00F82511" w:rsidRPr="007728CE" w:rsidRDefault="00A42114" w:rsidP="00A21CA6">
            <w:pPr>
              <w:pStyle w:val="af0"/>
              <w:keepNext/>
              <w:widowControl w:val="0"/>
            </w:pPr>
            <w:r w:rsidRPr="007728CE">
              <w:t>За</w:t>
            </w:r>
            <w:r w:rsidR="00F45846">
              <w:t xml:space="preserve"> </w:t>
            </w:r>
            <w:r w:rsidRPr="007728CE">
              <w:t>2006</w:t>
            </w:r>
            <w:r w:rsidR="00F45846">
              <w:t xml:space="preserve"> </w:t>
            </w:r>
            <w:r w:rsidRPr="007728CE">
              <w:t>год</w:t>
            </w:r>
          </w:p>
        </w:tc>
      </w:tr>
      <w:tr w:rsidR="00F82511" w:rsidRPr="00A21CA6" w:rsidTr="00A21CA6">
        <w:trPr>
          <w:trHeight w:val="57"/>
        </w:trPr>
        <w:tc>
          <w:tcPr>
            <w:tcW w:w="3402" w:type="dxa"/>
            <w:shd w:val="clear" w:color="auto" w:fill="auto"/>
          </w:tcPr>
          <w:p w:rsidR="00F82511" w:rsidRPr="007728CE" w:rsidRDefault="00F82511" w:rsidP="00A21CA6">
            <w:pPr>
              <w:pStyle w:val="af0"/>
              <w:keepNext/>
              <w:widowControl w:val="0"/>
            </w:pPr>
            <w:r w:rsidRPr="007728CE">
              <w:t>Выручка (нетто) от продажи товаров, (за минусом НДС, акцизов и аналогичных обязательных платежей)</w:t>
            </w:r>
          </w:p>
        </w:tc>
        <w:tc>
          <w:tcPr>
            <w:tcW w:w="786" w:type="dxa"/>
            <w:shd w:val="clear" w:color="auto" w:fill="auto"/>
          </w:tcPr>
          <w:p w:rsidR="00F82511" w:rsidRPr="007728CE" w:rsidRDefault="00F82511" w:rsidP="00A21CA6">
            <w:pPr>
              <w:pStyle w:val="af0"/>
              <w:keepNext/>
              <w:widowControl w:val="0"/>
            </w:pPr>
            <w:r w:rsidRPr="007728CE">
              <w:t>4197</w:t>
            </w:r>
          </w:p>
        </w:tc>
        <w:tc>
          <w:tcPr>
            <w:tcW w:w="709" w:type="dxa"/>
            <w:shd w:val="clear" w:color="auto" w:fill="auto"/>
          </w:tcPr>
          <w:p w:rsidR="00F82511" w:rsidRPr="007728CE" w:rsidRDefault="00F82511" w:rsidP="00A21CA6">
            <w:pPr>
              <w:pStyle w:val="af0"/>
              <w:keepNext/>
              <w:widowControl w:val="0"/>
            </w:pPr>
            <w:r w:rsidRPr="007728CE">
              <w:t>6716</w:t>
            </w:r>
          </w:p>
        </w:tc>
        <w:tc>
          <w:tcPr>
            <w:tcW w:w="709" w:type="dxa"/>
            <w:shd w:val="clear" w:color="auto" w:fill="auto"/>
          </w:tcPr>
          <w:p w:rsidR="00F82511" w:rsidRPr="007728CE" w:rsidRDefault="00F82511" w:rsidP="00A21CA6">
            <w:pPr>
              <w:pStyle w:val="af0"/>
              <w:keepNext/>
              <w:widowControl w:val="0"/>
            </w:pPr>
            <w:r w:rsidRPr="007728CE">
              <w:t>8394</w:t>
            </w:r>
          </w:p>
        </w:tc>
        <w:tc>
          <w:tcPr>
            <w:tcW w:w="850" w:type="dxa"/>
            <w:shd w:val="clear" w:color="auto" w:fill="auto"/>
          </w:tcPr>
          <w:p w:rsidR="00F82511" w:rsidRPr="007728CE" w:rsidRDefault="00F82511" w:rsidP="00A21CA6">
            <w:pPr>
              <w:pStyle w:val="af0"/>
              <w:keepNext/>
              <w:widowControl w:val="0"/>
            </w:pPr>
            <w:r w:rsidRPr="007728CE">
              <w:t>12428</w:t>
            </w:r>
          </w:p>
        </w:tc>
        <w:tc>
          <w:tcPr>
            <w:tcW w:w="900" w:type="dxa"/>
            <w:shd w:val="clear" w:color="auto" w:fill="auto"/>
          </w:tcPr>
          <w:p w:rsidR="00F82511" w:rsidRPr="007728CE" w:rsidRDefault="00945FC6" w:rsidP="00A21CA6">
            <w:pPr>
              <w:pStyle w:val="af0"/>
              <w:keepNext/>
              <w:widowControl w:val="0"/>
            </w:pPr>
            <w:r w:rsidRPr="007728CE">
              <w:t>+</w:t>
            </w:r>
            <w:r w:rsidR="005B0A0A" w:rsidRPr="007728CE">
              <w:t>2519</w:t>
            </w:r>
          </w:p>
        </w:tc>
        <w:tc>
          <w:tcPr>
            <w:tcW w:w="900" w:type="dxa"/>
            <w:shd w:val="clear" w:color="auto" w:fill="auto"/>
          </w:tcPr>
          <w:p w:rsidR="00F82511" w:rsidRPr="007728CE" w:rsidRDefault="00945FC6" w:rsidP="00A21CA6">
            <w:pPr>
              <w:pStyle w:val="af0"/>
              <w:keepNext/>
              <w:widowControl w:val="0"/>
            </w:pPr>
            <w:r w:rsidRPr="007728CE">
              <w:t>+</w:t>
            </w:r>
            <w:r w:rsidR="00B52435" w:rsidRPr="007728CE">
              <w:t>1</w:t>
            </w:r>
            <w:r w:rsidR="002A1ADB" w:rsidRPr="007728CE">
              <w:t>678</w:t>
            </w:r>
          </w:p>
        </w:tc>
        <w:tc>
          <w:tcPr>
            <w:tcW w:w="990" w:type="dxa"/>
            <w:shd w:val="clear" w:color="auto" w:fill="auto"/>
          </w:tcPr>
          <w:p w:rsidR="00F82511" w:rsidRPr="007728CE" w:rsidRDefault="001D1522" w:rsidP="00A21CA6">
            <w:pPr>
              <w:pStyle w:val="af0"/>
              <w:keepNext/>
              <w:widowControl w:val="0"/>
            </w:pPr>
            <w:r w:rsidRPr="007728CE">
              <w:t>+</w:t>
            </w:r>
            <w:r w:rsidR="002A1ADB" w:rsidRPr="007728CE">
              <w:t>4034</w:t>
            </w:r>
          </w:p>
        </w:tc>
      </w:tr>
      <w:tr w:rsidR="00F82511" w:rsidRPr="00A21CA6" w:rsidTr="00A21CA6">
        <w:trPr>
          <w:trHeight w:val="57"/>
        </w:trPr>
        <w:tc>
          <w:tcPr>
            <w:tcW w:w="3402" w:type="dxa"/>
            <w:shd w:val="clear" w:color="auto" w:fill="auto"/>
          </w:tcPr>
          <w:p w:rsidR="00F82511" w:rsidRPr="007728CE" w:rsidRDefault="00F82511" w:rsidP="00A21CA6">
            <w:pPr>
              <w:pStyle w:val="af0"/>
              <w:keepNext/>
              <w:widowControl w:val="0"/>
            </w:pPr>
            <w:r w:rsidRPr="007728CE">
              <w:t>Себестоимость проданных товаров, продукции</w:t>
            </w:r>
          </w:p>
        </w:tc>
        <w:tc>
          <w:tcPr>
            <w:tcW w:w="786" w:type="dxa"/>
            <w:shd w:val="clear" w:color="auto" w:fill="auto"/>
          </w:tcPr>
          <w:p w:rsidR="00F82511" w:rsidRPr="007728CE" w:rsidRDefault="0003391E" w:rsidP="00A21CA6">
            <w:pPr>
              <w:pStyle w:val="af0"/>
              <w:keepNext/>
              <w:widowControl w:val="0"/>
            </w:pPr>
            <w:r w:rsidRPr="007728CE">
              <w:t>3911</w:t>
            </w:r>
          </w:p>
        </w:tc>
        <w:tc>
          <w:tcPr>
            <w:tcW w:w="709" w:type="dxa"/>
            <w:shd w:val="clear" w:color="auto" w:fill="auto"/>
          </w:tcPr>
          <w:p w:rsidR="00F82511" w:rsidRPr="007728CE" w:rsidRDefault="0003391E" w:rsidP="00A21CA6">
            <w:pPr>
              <w:pStyle w:val="af0"/>
              <w:keepNext/>
              <w:widowControl w:val="0"/>
            </w:pPr>
            <w:r w:rsidRPr="007728CE">
              <w:t>6258</w:t>
            </w:r>
          </w:p>
        </w:tc>
        <w:tc>
          <w:tcPr>
            <w:tcW w:w="709" w:type="dxa"/>
            <w:shd w:val="clear" w:color="auto" w:fill="auto"/>
          </w:tcPr>
          <w:p w:rsidR="00F82511" w:rsidRPr="007728CE" w:rsidRDefault="008267DB" w:rsidP="00A21CA6">
            <w:pPr>
              <w:pStyle w:val="af0"/>
              <w:keepNext/>
              <w:widowControl w:val="0"/>
            </w:pPr>
            <w:r w:rsidRPr="007728CE">
              <w:t>7822</w:t>
            </w:r>
          </w:p>
        </w:tc>
        <w:tc>
          <w:tcPr>
            <w:tcW w:w="850" w:type="dxa"/>
            <w:shd w:val="clear" w:color="auto" w:fill="auto"/>
          </w:tcPr>
          <w:p w:rsidR="00F82511" w:rsidRPr="007728CE" w:rsidRDefault="0003391E" w:rsidP="00A21CA6">
            <w:pPr>
              <w:pStyle w:val="af0"/>
              <w:keepNext/>
              <w:widowControl w:val="0"/>
            </w:pPr>
            <w:r w:rsidRPr="007728CE">
              <w:t>11452</w:t>
            </w:r>
          </w:p>
        </w:tc>
        <w:tc>
          <w:tcPr>
            <w:tcW w:w="900" w:type="dxa"/>
            <w:shd w:val="clear" w:color="auto" w:fill="auto"/>
          </w:tcPr>
          <w:p w:rsidR="00F82511" w:rsidRPr="007728CE" w:rsidRDefault="00945FC6" w:rsidP="00A21CA6">
            <w:pPr>
              <w:pStyle w:val="af0"/>
              <w:keepNext/>
              <w:widowControl w:val="0"/>
            </w:pPr>
            <w:r w:rsidRPr="007728CE">
              <w:t>+</w:t>
            </w:r>
            <w:r w:rsidR="005C7FA7" w:rsidRPr="007728CE">
              <w:t>2347</w:t>
            </w:r>
          </w:p>
        </w:tc>
        <w:tc>
          <w:tcPr>
            <w:tcW w:w="900" w:type="dxa"/>
            <w:shd w:val="clear" w:color="auto" w:fill="auto"/>
          </w:tcPr>
          <w:p w:rsidR="00F82511" w:rsidRPr="007728CE" w:rsidRDefault="00945FC6" w:rsidP="00A21CA6">
            <w:pPr>
              <w:pStyle w:val="af0"/>
              <w:keepNext/>
              <w:widowControl w:val="0"/>
            </w:pPr>
            <w:r w:rsidRPr="007728CE">
              <w:t>+</w:t>
            </w:r>
            <w:r w:rsidR="005C7FA7" w:rsidRPr="007728CE">
              <w:t>1564</w:t>
            </w:r>
          </w:p>
        </w:tc>
        <w:tc>
          <w:tcPr>
            <w:tcW w:w="990" w:type="dxa"/>
            <w:shd w:val="clear" w:color="auto" w:fill="auto"/>
          </w:tcPr>
          <w:p w:rsidR="00F82511" w:rsidRPr="007728CE" w:rsidRDefault="001D1522" w:rsidP="00A21CA6">
            <w:pPr>
              <w:pStyle w:val="af0"/>
              <w:keepNext/>
              <w:widowControl w:val="0"/>
            </w:pPr>
            <w:r w:rsidRPr="007728CE">
              <w:t>+</w:t>
            </w:r>
            <w:r w:rsidR="005C7FA7" w:rsidRPr="007728CE">
              <w:t>3630</w:t>
            </w:r>
          </w:p>
        </w:tc>
      </w:tr>
      <w:tr w:rsidR="00F82511" w:rsidRPr="00A21CA6" w:rsidTr="00A21CA6">
        <w:trPr>
          <w:trHeight w:val="57"/>
        </w:trPr>
        <w:tc>
          <w:tcPr>
            <w:tcW w:w="3402" w:type="dxa"/>
            <w:shd w:val="clear" w:color="auto" w:fill="auto"/>
          </w:tcPr>
          <w:p w:rsidR="00F82511" w:rsidRPr="007728CE" w:rsidRDefault="00F82511" w:rsidP="00A21CA6">
            <w:pPr>
              <w:pStyle w:val="af0"/>
              <w:keepNext/>
              <w:widowControl w:val="0"/>
            </w:pPr>
            <w:r w:rsidRPr="007728CE">
              <w:t>Валовая прибыль</w:t>
            </w:r>
          </w:p>
        </w:tc>
        <w:tc>
          <w:tcPr>
            <w:tcW w:w="786" w:type="dxa"/>
            <w:shd w:val="clear" w:color="auto" w:fill="auto"/>
          </w:tcPr>
          <w:p w:rsidR="00F82511" w:rsidRPr="007728CE" w:rsidRDefault="00F82511" w:rsidP="00A21CA6">
            <w:pPr>
              <w:pStyle w:val="af0"/>
              <w:keepNext/>
              <w:widowControl w:val="0"/>
            </w:pPr>
            <w:r w:rsidRPr="007728CE">
              <w:t>286</w:t>
            </w:r>
          </w:p>
        </w:tc>
        <w:tc>
          <w:tcPr>
            <w:tcW w:w="709" w:type="dxa"/>
            <w:shd w:val="clear" w:color="auto" w:fill="auto"/>
          </w:tcPr>
          <w:p w:rsidR="00F82511" w:rsidRPr="007728CE" w:rsidRDefault="00F82511" w:rsidP="00A21CA6">
            <w:pPr>
              <w:pStyle w:val="af0"/>
              <w:keepNext/>
              <w:widowControl w:val="0"/>
            </w:pPr>
            <w:r w:rsidRPr="007728CE">
              <w:t>457</w:t>
            </w:r>
          </w:p>
        </w:tc>
        <w:tc>
          <w:tcPr>
            <w:tcW w:w="709" w:type="dxa"/>
            <w:shd w:val="clear" w:color="auto" w:fill="auto"/>
          </w:tcPr>
          <w:p w:rsidR="00F82511" w:rsidRPr="007728CE" w:rsidRDefault="00F82511" w:rsidP="00A21CA6">
            <w:pPr>
              <w:pStyle w:val="af0"/>
              <w:keepNext/>
              <w:widowControl w:val="0"/>
            </w:pPr>
            <w:r w:rsidRPr="007728CE">
              <w:t>57</w:t>
            </w:r>
            <w:r w:rsidR="008267DB" w:rsidRPr="007728CE">
              <w:t>2</w:t>
            </w:r>
          </w:p>
        </w:tc>
        <w:tc>
          <w:tcPr>
            <w:tcW w:w="850" w:type="dxa"/>
            <w:shd w:val="clear" w:color="auto" w:fill="auto"/>
          </w:tcPr>
          <w:p w:rsidR="00F82511" w:rsidRPr="007728CE" w:rsidRDefault="00F82511" w:rsidP="00A21CA6">
            <w:pPr>
              <w:pStyle w:val="af0"/>
              <w:keepNext/>
              <w:widowControl w:val="0"/>
            </w:pPr>
            <w:r w:rsidRPr="007728CE">
              <w:t>976</w:t>
            </w:r>
          </w:p>
        </w:tc>
        <w:tc>
          <w:tcPr>
            <w:tcW w:w="900" w:type="dxa"/>
            <w:shd w:val="clear" w:color="auto" w:fill="auto"/>
          </w:tcPr>
          <w:p w:rsidR="00F82511" w:rsidRPr="007728CE" w:rsidRDefault="00945FC6" w:rsidP="00A21CA6">
            <w:pPr>
              <w:pStyle w:val="af0"/>
              <w:keepNext/>
              <w:widowControl w:val="0"/>
            </w:pPr>
            <w:r w:rsidRPr="007728CE">
              <w:t>+</w:t>
            </w:r>
            <w:r w:rsidR="00EB6171" w:rsidRPr="007728CE">
              <w:t>171</w:t>
            </w:r>
          </w:p>
        </w:tc>
        <w:tc>
          <w:tcPr>
            <w:tcW w:w="900" w:type="dxa"/>
            <w:shd w:val="clear" w:color="auto" w:fill="auto"/>
          </w:tcPr>
          <w:p w:rsidR="00F82511" w:rsidRPr="007728CE" w:rsidRDefault="00945FC6" w:rsidP="00A21CA6">
            <w:pPr>
              <w:pStyle w:val="af0"/>
              <w:keepNext/>
              <w:widowControl w:val="0"/>
            </w:pPr>
            <w:r w:rsidRPr="007728CE">
              <w:t>+</w:t>
            </w:r>
            <w:r w:rsidR="00E06048" w:rsidRPr="007728CE">
              <w:t>115</w:t>
            </w:r>
          </w:p>
        </w:tc>
        <w:tc>
          <w:tcPr>
            <w:tcW w:w="990" w:type="dxa"/>
            <w:shd w:val="clear" w:color="auto" w:fill="auto"/>
          </w:tcPr>
          <w:p w:rsidR="00F82511" w:rsidRPr="007728CE" w:rsidRDefault="001D1522" w:rsidP="00A21CA6">
            <w:pPr>
              <w:pStyle w:val="af0"/>
              <w:keepNext/>
              <w:widowControl w:val="0"/>
            </w:pPr>
            <w:r w:rsidRPr="007728CE">
              <w:t>+</w:t>
            </w:r>
            <w:r w:rsidR="00E06048" w:rsidRPr="007728CE">
              <w:t>404</w:t>
            </w:r>
          </w:p>
        </w:tc>
      </w:tr>
      <w:tr w:rsidR="00F82511" w:rsidRPr="00A21CA6" w:rsidTr="00A21CA6">
        <w:trPr>
          <w:trHeight w:val="57"/>
        </w:trPr>
        <w:tc>
          <w:tcPr>
            <w:tcW w:w="3402" w:type="dxa"/>
            <w:shd w:val="clear" w:color="auto" w:fill="auto"/>
          </w:tcPr>
          <w:p w:rsidR="00F82511" w:rsidRPr="007728CE" w:rsidRDefault="00F82511" w:rsidP="00A21CA6">
            <w:pPr>
              <w:pStyle w:val="af0"/>
              <w:keepNext/>
              <w:widowControl w:val="0"/>
            </w:pPr>
            <w:r w:rsidRPr="007728CE">
              <w:t>Коммерческие расходы</w:t>
            </w:r>
          </w:p>
        </w:tc>
        <w:tc>
          <w:tcPr>
            <w:tcW w:w="786" w:type="dxa"/>
            <w:shd w:val="clear" w:color="auto" w:fill="auto"/>
          </w:tcPr>
          <w:p w:rsidR="00F82511" w:rsidRPr="007728CE" w:rsidRDefault="00363B7D" w:rsidP="00A21CA6">
            <w:pPr>
              <w:pStyle w:val="af0"/>
              <w:keepNext/>
              <w:widowControl w:val="0"/>
            </w:pPr>
            <w:r w:rsidRPr="007728CE">
              <w:t>228</w:t>
            </w:r>
          </w:p>
        </w:tc>
        <w:tc>
          <w:tcPr>
            <w:tcW w:w="709" w:type="dxa"/>
            <w:shd w:val="clear" w:color="auto" w:fill="auto"/>
          </w:tcPr>
          <w:p w:rsidR="00F82511" w:rsidRPr="007728CE" w:rsidRDefault="00363B7D" w:rsidP="00A21CA6">
            <w:pPr>
              <w:pStyle w:val="af0"/>
              <w:keepNext/>
              <w:widowControl w:val="0"/>
            </w:pPr>
            <w:r w:rsidRPr="007728CE">
              <w:t>364</w:t>
            </w:r>
          </w:p>
        </w:tc>
        <w:tc>
          <w:tcPr>
            <w:tcW w:w="709" w:type="dxa"/>
            <w:shd w:val="clear" w:color="auto" w:fill="auto"/>
          </w:tcPr>
          <w:p w:rsidR="00F82511" w:rsidRPr="007728CE" w:rsidRDefault="00363B7D" w:rsidP="00A21CA6">
            <w:pPr>
              <w:pStyle w:val="af0"/>
              <w:keepNext/>
              <w:widowControl w:val="0"/>
            </w:pPr>
            <w:r w:rsidRPr="007728CE">
              <w:t>456</w:t>
            </w:r>
          </w:p>
        </w:tc>
        <w:tc>
          <w:tcPr>
            <w:tcW w:w="850" w:type="dxa"/>
            <w:shd w:val="clear" w:color="auto" w:fill="auto"/>
          </w:tcPr>
          <w:p w:rsidR="00F82511" w:rsidRPr="007728CE" w:rsidRDefault="00363B7D" w:rsidP="00A21CA6">
            <w:pPr>
              <w:pStyle w:val="af0"/>
              <w:keepNext/>
              <w:widowControl w:val="0"/>
            </w:pPr>
            <w:r w:rsidRPr="007728CE">
              <w:t>563</w:t>
            </w:r>
          </w:p>
        </w:tc>
        <w:tc>
          <w:tcPr>
            <w:tcW w:w="900" w:type="dxa"/>
            <w:shd w:val="clear" w:color="auto" w:fill="auto"/>
          </w:tcPr>
          <w:p w:rsidR="00F82511" w:rsidRPr="007728CE" w:rsidRDefault="00945FC6" w:rsidP="00A21CA6">
            <w:pPr>
              <w:pStyle w:val="af0"/>
              <w:keepNext/>
              <w:widowControl w:val="0"/>
            </w:pPr>
            <w:r w:rsidRPr="007728CE">
              <w:t>+</w:t>
            </w:r>
            <w:r w:rsidR="008B4028" w:rsidRPr="007728CE">
              <w:t>136</w:t>
            </w:r>
          </w:p>
        </w:tc>
        <w:tc>
          <w:tcPr>
            <w:tcW w:w="900" w:type="dxa"/>
            <w:shd w:val="clear" w:color="auto" w:fill="auto"/>
          </w:tcPr>
          <w:p w:rsidR="00F82511" w:rsidRPr="007728CE" w:rsidRDefault="00945FC6" w:rsidP="00A21CA6">
            <w:pPr>
              <w:pStyle w:val="af0"/>
              <w:keepNext/>
              <w:widowControl w:val="0"/>
            </w:pPr>
            <w:r w:rsidRPr="007728CE">
              <w:t>+</w:t>
            </w:r>
            <w:r w:rsidR="008B4028" w:rsidRPr="007728CE">
              <w:t>92</w:t>
            </w:r>
          </w:p>
        </w:tc>
        <w:tc>
          <w:tcPr>
            <w:tcW w:w="990" w:type="dxa"/>
            <w:shd w:val="clear" w:color="auto" w:fill="auto"/>
          </w:tcPr>
          <w:p w:rsidR="00F82511" w:rsidRPr="007728CE" w:rsidRDefault="001D1522" w:rsidP="00A21CA6">
            <w:pPr>
              <w:pStyle w:val="af0"/>
              <w:keepNext/>
              <w:widowControl w:val="0"/>
            </w:pPr>
            <w:r w:rsidRPr="007728CE">
              <w:t>+</w:t>
            </w:r>
            <w:r w:rsidR="008B4028" w:rsidRPr="007728CE">
              <w:t>107</w:t>
            </w:r>
          </w:p>
        </w:tc>
      </w:tr>
      <w:tr w:rsidR="00F82511" w:rsidRPr="00A21CA6" w:rsidTr="00A21CA6">
        <w:trPr>
          <w:trHeight w:val="57"/>
        </w:trPr>
        <w:tc>
          <w:tcPr>
            <w:tcW w:w="3402" w:type="dxa"/>
            <w:shd w:val="clear" w:color="auto" w:fill="auto"/>
          </w:tcPr>
          <w:p w:rsidR="00F82511" w:rsidRPr="007728CE" w:rsidRDefault="00F82511" w:rsidP="00A21CA6">
            <w:pPr>
              <w:pStyle w:val="af0"/>
              <w:keepNext/>
              <w:widowControl w:val="0"/>
            </w:pPr>
            <w:r w:rsidRPr="007728CE">
              <w:t>Управленческие расходы</w:t>
            </w:r>
          </w:p>
        </w:tc>
        <w:tc>
          <w:tcPr>
            <w:tcW w:w="786" w:type="dxa"/>
            <w:shd w:val="clear" w:color="auto" w:fill="auto"/>
          </w:tcPr>
          <w:p w:rsidR="00F82511" w:rsidRPr="007728CE" w:rsidRDefault="00F82511" w:rsidP="00A21CA6">
            <w:pPr>
              <w:pStyle w:val="af0"/>
              <w:keepNext/>
              <w:widowControl w:val="0"/>
            </w:pPr>
          </w:p>
        </w:tc>
        <w:tc>
          <w:tcPr>
            <w:tcW w:w="709" w:type="dxa"/>
            <w:shd w:val="clear" w:color="auto" w:fill="auto"/>
          </w:tcPr>
          <w:p w:rsidR="00F82511" w:rsidRPr="007728CE" w:rsidRDefault="00F82511" w:rsidP="00A21CA6">
            <w:pPr>
              <w:pStyle w:val="af0"/>
              <w:keepNext/>
              <w:widowControl w:val="0"/>
            </w:pPr>
          </w:p>
        </w:tc>
        <w:tc>
          <w:tcPr>
            <w:tcW w:w="709" w:type="dxa"/>
            <w:shd w:val="clear" w:color="auto" w:fill="auto"/>
          </w:tcPr>
          <w:p w:rsidR="00F82511" w:rsidRPr="007728CE" w:rsidRDefault="00F82511" w:rsidP="00A21CA6">
            <w:pPr>
              <w:pStyle w:val="af0"/>
              <w:keepNext/>
              <w:widowControl w:val="0"/>
            </w:pPr>
          </w:p>
        </w:tc>
        <w:tc>
          <w:tcPr>
            <w:tcW w:w="850" w:type="dxa"/>
            <w:shd w:val="clear" w:color="auto" w:fill="auto"/>
          </w:tcPr>
          <w:p w:rsidR="00F82511" w:rsidRPr="007728CE" w:rsidRDefault="00F82511" w:rsidP="00A21CA6">
            <w:pPr>
              <w:pStyle w:val="af0"/>
              <w:keepNext/>
              <w:widowControl w:val="0"/>
            </w:pPr>
          </w:p>
        </w:tc>
        <w:tc>
          <w:tcPr>
            <w:tcW w:w="900" w:type="dxa"/>
            <w:shd w:val="clear" w:color="auto" w:fill="auto"/>
          </w:tcPr>
          <w:p w:rsidR="00F82511" w:rsidRPr="007728CE" w:rsidRDefault="00F82511" w:rsidP="00A21CA6">
            <w:pPr>
              <w:pStyle w:val="af0"/>
              <w:keepNext/>
              <w:widowControl w:val="0"/>
            </w:pPr>
          </w:p>
        </w:tc>
        <w:tc>
          <w:tcPr>
            <w:tcW w:w="900" w:type="dxa"/>
            <w:shd w:val="clear" w:color="auto" w:fill="auto"/>
          </w:tcPr>
          <w:p w:rsidR="00F82511" w:rsidRPr="007728CE" w:rsidRDefault="00F82511" w:rsidP="00A21CA6">
            <w:pPr>
              <w:pStyle w:val="af0"/>
              <w:keepNext/>
              <w:widowControl w:val="0"/>
            </w:pPr>
          </w:p>
        </w:tc>
        <w:tc>
          <w:tcPr>
            <w:tcW w:w="990" w:type="dxa"/>
            <w:shd w:val="clear" w:color="auto" w:fill="auto"/>
          </w:tcPr>
          <w:p w:rsidR="00F82511" w:rsidRPr="007728CE" w:rsidRDefault="00F82511" w:rsidP="00A21CA6">
            <w:pPr>
              <w:pStyle w:val="af0"/>
              <w:keepNext/>
              <w:widowControl w:val="0"/>
            </w:pPr>
          </w:p>
        </w:tc>
      </w:tr>
      <w:tr w:rsidR="00F82511" w:rsidRPr="00A21CA6" w:rsidTr="00A21CA6">
        <w:trPr>
          <w:trHeight w:val="57"/>
        </w:trPr>
        <w:tc>
          <w:tcPr>
            <w:tcW w:w="3402" w:type="dxa"/>
            <w:shd w:val="clear" w:color="auto" w:fill="auto"/>
          </w:tcPr>
          <w:p w:rsidR="00F82511" w:rsidRPr="007728CE" w:rsidRDefault="00F82511" w:rsidP="00A21CA6">
            <w:pPr>
              <w:pStyle w:val="af0"/>
              <w:keepNext/>
              <w:widowControl w:val="0"/>
            </w:pPr>
            <w:r w:rsidRPr="007728CE">
              <w:t>Прибыль (убыток) от продаж</w:t>
            </w:r>
          </w:p>
        </w:tc>
        <w:tc>
          <w:tcPr>
            <w:tcW w:w="786" w:type="dxa"/>
            <w:shd w:val="clear" w:color="auto" w:fill="auto"/>
          </w:tcPr>
          <w:p w:rsidR="00F82511" w:rsidRPr="007728CE" w:rsidRDefault="00F82511" w:rsidP="00A21CA6">
            <w:pPr>
              <w:pStyle w:val="af0"/>
              <w:keepNext/>
              <w:widowControl w:val="0"/>
            </w:pPr>
            <w:r w:rsidRPr="007728CE">
              <w:t>58</w:t>
            </w:r>
          </w:p>
        </w:tc>
        <w:tc>
          <w:tcPr>
            <w:tcW w:w="709" w:type="dxa"/>
            <w:shd w:val="clear" w:color="auto" w:fill="auto"/>
          </w:tcPr>
          <w:p w:rsidR="00F82511" w:rsidRPr="007728CE" w:rsidRDefault="00F82511" w:rsidP="00A21CA6">
            <w:pPr>
              <w:pStyle w:val="af0"/>
              <w:keepNext/>
              <w:widowControl w:val="0"/>
            </w:pPr>
            <w:r w:rsidRPr="007728CE">
              <w:t>93</w:t>
            </w:r>
          </w:p>
        </w:tc>
        <w:tc>
          <w:tcPr>
            <w:tcW w:w="709" w:type="dxa"/>
            <w:shd w:val="clear" w:color="auto" w:fill="auto"/>
          </w:tcPr>
          <w:p w:rsidR="00F82511" w:rsidRPr="007728CE" w:rsidRDefault="00F82511" w:rsidP="00A21CA6">
            <w:pPr>
              <w:pStyle w:val="af0"/>
              <w:keepNext/>
              <w:widowControl w:val="0"/>
            </w:pPr>
            <w:r w:rsidRPr="007728CE">
              <w:t>116</w:t>
            </w:r>
          </w:p>
        </w:tc>
        <w:tc>
          <w:tcPr>
            <w:tcW w:w="850" w:type="dxa"/>
            <w:shd w:val="clear" w:color="auto" w:fill="auto"/>
          </w:tcPr>
          <w:p w:rsidR="00F82511" w:rsidRPr="007728CE" w:rsidRDefault="00F82511" w:rsidP="00A21CA6">
            <w:pPr>
              <w:pStyle w:val="af0"/>
              <w:keepNext/>
              <w:widowControl w:val="0"/>
            </w:pPr>
            <w:r w:rsidRPr="007728CE">
              <w:t>413</w:t>
            </w:r>
          </w:p>
        </w:tc>
        <w:tc>
          <w:tcPr>
            <w:tcW w:w="900" w:type="dxa"/>
            <w:shd w:val="clear" w:color="auto" w:fill="auto"/>
          </w:tcPr>
          <w:p w:rsidR="00F82511" w:rsidRPr="007728CE" w:rsidRDefault="001D1522" w:rsidP="00A21CA6">
            <w:pPr>
              <w:pStyle w:val="af0"/>
              <w:keepNext/>
              <w:widowControl w:val="0"/>
            </w:pPr>
            <w:r w:rsidRPr="007728CE">
              <w:t>+</w:t>
            </w:r>
            <w:r w:rsidR="00771124" w:rsidRPr="007728CE">
              <w:t>35</w:t>
            </w:r>
          </w:p>
        </w:tc>
        <w:tc>
          <w:tcPr>
            <w:tcW w:w="900" w:type="dxa"/>
            <w:shd w:val="clear" w:color="auto" w:fill="auto"/>
          </w:tcPr>
          <w:p w:rsidR="00F82511" w:rsidRPr="007728CE" w:rsidRDefault="001D1522" w:rsidP="00A21CA6">
            <w:pPr>
              <w:pStyle w:val="af0"/>
              <w:keepNext/>
              <w:widowControl w:val="0"/>
            </w:pPr>
            <w:r w:rsidRPr="007728CE">
              <w:t>+</w:t>
            </w:r>
            <w:r w:rsidR="00771124" w:rsidRPr="007728CE">
              <w:t>23</w:t>
            </w:r>
          </w:p>
        </w:tc>
        <w:tc>
          <w:tcPr>
            <w:tcW w:w="990" w:type="dxa"/>
            <w:shd w:val="clear" w:color="auto" w:fill="auto"/>
          </w:tcPr>
          <w:p w:rsidR="00F82511" w:rsidRPr="007728CE" w:rsidRDefault="001D1522" w:rsidP="00A21CA6">
            <w:pPr>
              <w:pStyle w:val="af0"/>
              <w:keepNext/>
              <w:widowControl w:val="0"/>
            </w:pPr>
            <w:r w:rsidRPr="007728CE">
              <w:t>+</w:t>
            </w:r>
            <w:r w:rsidR="00771124" w:rsidRPr="007728CE">
              <w:t>297</w:t>
            </w:r>
          </w:p>
        </w:tc>
      </w:tr>
      <w:tr w:rsidR="00F82511" w:rsidRPr="00A21CA6" w:rsidTr="00A21CA6">
        <w:trPr>
          <w:trHeight w:val="57"/>
        </w:trPr>
        <w:tc>
          <w:tcPr>
            <w:tcW w:w="3402" w:type="dxa"/>
            <w:shd w:val="clear" w:color="auto" w:fill="auto"/>
          </w:tcPr>
          <w:p w:rsidR="00F82511" w:rsidRPr="007728CE" w:rsidRDefault="00F82511" w:rsidP="00A21CA6">
            <w:pPr>
              <w:pStyle w:val="af0"/>
              <w:keepNext/>
              <w:widowControl w:val="0"/>
            </w:pPr>
            <w:r w:rsidRPr="007728CE">
              <w:t>Прочие расходы</w:t>
            </w:r>
          </w:p>
        </w:tc>
        <w:tc>
          <w:tcPr>
            <w:tcW w:w="786" w:type="dxa"/>
            <w:shd w:val="clear" w:color="auto" w:fill="auto"/>
          </w:tcPr>
          <w:p w:rsidR="00F82511" w:rsidRPr="007728CE" w:rsidRDefault="00FD3101" w:rsidP="00A21CA6">
            <w:pPr>
              <w:pStyle w:val="af0"/>
              <w:keepNext/>
              <w:widowControl w:val="0"/>
            </w:pPr>
            <w:r w:rsidRPr="007728CE">
              <w:t>8</w:t>
            </w:r>
          </w:p>
        </w:tc>
        <w:tc>
          <w:tcPr>
            <w:tcW w:w="709" w:type="dxa"/>
            <w:shd w:val="clear" w:color="auto" w:fill="auto"/>
          </w:tcPr>
          <w:p w:rsidR="00F82511" w:rsidRPr="007728CE" w:rsidRDefault="00FD3101" w:rsidP="00A21CA6">
            <w:pPr>
              <w:pStyle w:val="af0"/>
              <w:keepNext/>
              <w:widowControl w:val="0"/>
            </w:pPr>
            <w:r w:rsidRPr="007728CE">
              <w:t>13</w:t>
            </w:r>
          </w:p>
        </w:tc>
        <w:tc>
          <w:tcPr>
            <w:tcW w:w="709" w:type="dxa"/>
            <w:shd w:val="clear" w:color="auto" w:fill="auto"/>
          </w:tcPr>
          <w:p w:rsidR="00F82511" w:rsidRPr="007728CE" w:rsidRDefault="00633CAC" w:rsidP="00A21CA6">
            <w:pPr>
              <w:pStyle w:val="af0"/>
              <w:keepNext/>
              <w:widowControl w:val="0"/>
            </w:pPr>
            <w:r w:rsidRPr="007728CE">
              <w:t>17</w:t>
            </w:r>
          </w:p>
        </w:tc>
        <w:tc>
          <w:tcPr>
            <w:tcW w:w="850" w:type="dxa"/>
            <w:shd w:val="clear" w:color="auto" w:fill="auto"/>
          </w:tcPr>
          <w:p w:rsidR="00F82511" w:rsidRPr="007728CE" w:rsidRDefault="008A1BBA" w:rsidP="00A21CA6">
            <w:pPr>
              <w:pStyle w:val="af0"/>
              <w:keepNext/>
              <w:widowControl w:val="0"/>
            </w:pPr>
            <w:r w:rsidRPr="007728CE">
              <w:t>18</w:t>
            </w:r>
          </w:p>
        </w:tc>
        <w:tc>
          <w:tcPr>
            <w:tcW w:w="900" w:type="dxa"/>
            <w:shd w:val="clear" w:color="auto" w:fill="auto"/>
          </w:tcPr>
          <w:p w:rsidR="00F82511" w:rsidRPr="007728CE" w:rsidRDefault="001D1522" w:rsidP="00A21CA6">
            <w:pPr>
              <w:pStyle w:val="af0"/>
              <w:keepNext/>
              <w:widowControl w:val="0"/>
            </w:pPr>
            <w:r w:rsidRPr="007728CE">
              <w:t>+</w:t>
            </w:r>
            <w:r w:rsidR="00716709" w:rsidRPr="007728CE">
              <w:t>5</w:t>
            </w:r>
          </w:p>
        </w:tc>
        <w:tc>
          <w:tcPr>
            <w:tcW w:w="900" w:type="dxa"/>
            <w:shd w:val="clear" w:color="auto" w:fill="auto"/>
          </w:tcPr>
          <w:p w:rsidR="00F82511" w:rsidRPr="007728CE" w:rsidRDefault="001D1522" w:rsidP="00A21CA6">
            <w:pPr>
              <w:pStyle w:val="af0"/>
              <w:keepNext/>
              <w:widowControl w:val="0"/>
            </w:pPr>
            <w:r w:rsidRPr="007728CE">
              <w:t>+</w:t>
            </w:r>
            <w:r w:rsidR="00716709" w:rsidRPr="007728CE">
              <w:t>4</w:t>
            </w:r>
          </w:p>
        </w:tc>
        <w:tc>
          <w:tcPr>
            <w:tcW w:w="990" w:type="dxa"/>
            <w:shd w:val="clear" w:color="auto" w:fill="auto"/>
          </w:tcPr>
          <w:p w:rsidR="00F82511" w:rsidRPr="007728CE" w:rsidRDefault="001D1522" w:rsidP="00A21CA6">
            <w:pPr>
              <w:pStyle w:val="af0"/>
              <w:keepNext/>
              <w:widowControl w:val="0"/>
            </w:pPr>
            <w:r w:rsidRPr="007728CE">
              <w:t>+</w:t>
            </w:r>
            <w:r w:rsidR="00716709" w:rsidRPr="007728CE">
              <w:t>1</w:t>
            </w:r>
          </w:p>
        </w:tc>
      </w:tr>
      <w:tr w:rsidR="00F82511" w:rsidRPr="00A21CA6" w:rsidTr="00A21CA6">
        <w:trPr>
          <w:trHeight w:val="57"/>
        </w:trPr>
        <w:tc>
          <w:tcPr>
            <w:tcW w:w="3402" w:type="dxa"/>
            <w:shd w:val="clear" w:color="auto" w:fill="auto"/>
          </w:tcPr>
          <w:p w:rsidR="00F82511" w:rsidRPr="007728CE" w:rsidRDefault="00F82511" w:rsidP="00A21CA6">
            <w:pPr>
              <w:pStyle w:val="af0"/>
              <w:keepNext/>
              <w:widowControl w:val="0"/>
            </w:pPr>
            <w:r w:rsidRPr="007728CE">
              <w:t>Прибыль (убыток) до налогообложения</w:t>
            </w:r>
          </w:p>
        </w:tc>
        <w:tc>
          <w:tcPr>
            <w:tcW w:w="786" w:type="dxa"/>
            <w:shd w:val="clear" w:color="auto" w:fill="auto"/>
          </w:tcPr>
          <w:p w:rsidR="00F82511" w:rsidRPr="007728CE" w:rsidRDefault="00F82511" w:rsidP="00A21CA6">
            <w:pPr>
              <w:pStyle w:val="af0"/>
              <w:keepNext/>
              <w:widowControl w:val="0"/>
            </w:pPr>
            <w:r w:rsidRPr="007728CE">
              <w:t>50</w:t>
            </w:r>
          </w:p>
        </w:tc>
        <w:tc>
          <w:tcPr>
            <w:tcW w:w="709" w:type="dxa"/>
            <w:shd w:val="clear" w:color="auto" w:fill="auto"/>
          </w:tcPr>
          <w:p w:rsidR="00F82511" w:rsidRPr="007728CE" w:rsidRDefault="00F82511" w:rsidP="00A21CA6">
            <w:pPr>
              <w:pStyle w:val="af0"/>
              <w:keepNext/>
              <w:widowControl w:val="0"/>
            </w:pPr>
            <w:r w:rsidRPr="007728CE">
              <w:t>80</w:t>
            </w:r>
          </w:p>
        </w:tc>
        <w:tc>
          <w:tcPr>
            <w:tcW w:w="709" w:type="dxa"/>
            <w:shd w:val="clear" w:color="auto" w:fill="auto"/>
          </w:tcPr>
          <w:p w:rsidR="00F82511" w:rsidRPr="007728CE" w:rsidRDefault="004B34D9" w:rsidP="00A21CA6">
            <w:pPr>
              <w:pStyle w:val="af0"/>
              <w:keepNext/>
              <w:widowControl w:val="0"/>
            </w:pPr>
            <w:r w:rsidRPr="007728CE">
              <w:t>99</w:t>
            </w:r>
          </w:p>
        </w:tc>
        <w:tc>
          <w:tcPr>
            <w:tcW w:w="850" w:type="dxa"/>
            <w:shd w:val="clear" w:color="auto" w:fill="auto"/>
          </w:tcPr>
          <w:p w:rsidR="00F82511" w:rsidRPr="007728CE" w:rsidRDefault="00C10FD9" w:rsidP="00A21CA6">
            <w:pPr>
              <w:pStyle w:val="af0"/>
              <w:keepNext/>
              <w:widowControl w:val="0"/>
            </w:pPr>
            <w:r w:rsidRPr="007728CE">
              <w:t>395</w:t>
            </w:r>
          </w:p>
        </w:tc>
        <w:tc>
          <w:tcPr>
            <w:tcW w:w="900" w:type="dxa"/>
            <w:shd w:val="clear" w:color="auto" w:fill="auto"/>
          </w:tcPr>
          <w:p w:rsidR="00F82511" w:rsidRPr="007728CE" w:rsidRDefault="001D1522" w:rsidP="00A21CA6">
            <w:pPr>
              <w:pStyle w:val="af0"/>
              <w:keepNext/>
              <w:widowControl w:val="0"/>
            </w:pPr>
            <w:r w:rsidRPr="007728CE">
              <w:t>+</w:t>
            </w:r>
            <w:r w:rsidR="00F121B0" w:rsidRPr="007728CE">
              <w:t>30</w:t>
            </w:r>
          </w:p>
        </w:tc>
        <w:tc>
          <w:tcPr>
            <w:tcW w:w="900" w:type="dxa"/>
            <w:shd w:val="clear" w:color="auto" w:fill="auto"/>
          </w:tcPr>
          <w:p w:rsidR="00F82511" w:rsidRPr="007728CE" w:rsidRDefault="001D1522" w:rsidP="00A21CA6">
            <w:pPr>
              <w:pStyle w:val="af0"/>
              <w:keepNext/>
              <w:widowControl w:val="0"/>
            </w:pPr>
            <w:r w:rsidRPr="007728CE">
              <w:t>+</w:t>
            </w:r>
            <w:r w:rsidR="00F121B0" w:rsidRPr="007728CE">
              <w:t>19</w:t>
            </w:r>
          </w:p>
        </w:tc>
        <w:tc>
          <w:tcPr>
            <w:tcW w:w="990" w:type="dxa"/>
            <w:shd w:val="clear" w:color="auto" w:fill="auto"/>
          </w:tcPr>
          <w:p w:rsidR="00F82511" w:rsidRPr="007728CE" w:rsidRDefault="001D1522" w:rsidP="00A21CA6">
            <w:pPr>
              <w:pStyle w:val="af0"/>
              <w:keepNext/>
              <w:widowControl w:val="0"/>
            </w:pPr>
            <w:r w:rsidRPr="007728CE">
              <w:t>+</w:t>
            </w:r>
            <w:r w:rsidR="00766F3B" w:rsidRPr="007728CE">
              <w:t>296</w:t>
            </w:r>
          </w:p>
        </w:tc>
      </w:tr>
      <w:tr w:rsidR="00F82511" w:rsidRPr="00A21CA6" w:rsidTr="00A21CA6">
        <w:trPr>
          <w:trHeight w:val="57"/>
        </w:trPr>
        <w:tc>
          <w:tcPr>
            <w:tcW w:w="3402" w:type="dxa"/>
            <w:shd w:val="clear" w:color="auto" w:fill="auto"/>
          </w:tcPr>
          <w:p w:rsidR="00F82511" w:rsidRPr="007728CE" w:rsidRDefault="00F82511" w:rsidP="00A21CA6">
            <w:pPr>
              <w:pStyle w:val="af0"/>
              <w:keepNext/>
              <w:widowControl w:val="0"/>
            </w:pPr>
            <w:r w:rsidRPr="007728CE">
              <w:t>Текущий налог на прибыль</w:t>
            </w:r>
          </w:p>
        </w:tc>
        <w:tc>
          <w:tcPr>
            <w:tcW w:w="786" w:type="dxa"/>
            <w:shd w:val="clear" w:color="auto" w:fill="auto"/>
          </w:tcPr>
          <w:p w:rsidR="00F82511" w:rsidRPr="007728CE" w:rsidRDefault="00FD3101" w:rsidP="00A21CA6">
            <w:pPr>
              <w:pStyle w:val="af0"/>
              <w:keepNext/>
              <w:widowControl w:val="0"/>
            </w:pPr>
            <w:r w:rsidRPr="007728CE">
              <w:t>12</w:t>
            </w:r>
          </w:p>
        </w:tc>
        <w:tc>
          <w:tcPr>
            <w:tcW w:w="709" w:type="dxa"/>
            <w:shd w:val="clear" w:color="auto" w:fill="auto"/>
          </w:tcPr>
          <w:p w:rsidR="00F82511" w:rsidRPr="007728CE" w:rsidRDefault="00FD3101" w:rsidP="00A21CA6">
            <w:pPr>
              <w:pStyle w:val="af0"/>
              <w:keepNext/>
              <w:widowControl w:val="0"/>
            </w:pPr>
            <w:r w:rsidRPr="007728CE">
              <w:t>19</w:t>
            </w:r>
          </w:p>
        </w:tc>
        <w:tc>
          <w:tcPr>
            <w:tcW w:w="709" w:type="dxa"/>
            <w:shd w:val="clear" w:color="auto" w:fill="auto"/>
          </w:tcPr>
          <w:p w:rsidR="00F82511" w:rsidRPr="007728CE" w:rsidRDefault="00253642" w:rsidP="00A21CA6">
            <w:pPr>
              <w:pStyle w:val="af0"/>
              <w:keepNext/>
              <w:widowControl w:val="0"/>
            </w:pPr>
            <w:r w:rsidRPr="007728CE">
              <w:t>24</w:t>
            </w:r>
          </w:p>
        </w:tc>
        <w:tc>
          <w:tcPr>
            <w:tcW w:w="850" w:type="dxa"/>
            <w:shd w:val="clear" w:color="auto" w:fill="auto"/>
          </w:tcPr>
          <w:p w:rsidR="00F82511" w:rsidRPr="007728CE" w:rsidRDefault="00BB3EC6" w:rsidP="00A21CA6">
            <w:pPr>
              <w:pStyle w:val="af0"/>
              <w:keepNext/>
              <w:widowControl w:val="0"/>
            </w:pPr>
            <w:r w:rsidRPr="007728CE">
              <w:t>94,8</w:t>
            </w:r>
          </w:p>
        </w:tc>
        <w:tc>
          <w:tcPr>
            <w:tcW w:w="900" w:type="dxa"/>
            <w:shd w:val="clear" w:color="auto" w:fill="auto"/>
          </w:tcPr>
          <w:p w:rsidR="00F82511" w:rsidRPr="007728CE" w:rsidRDefault="001D1522" w:rsidP="00A21CA6">
            <w:pPr>
              <w:pStyle w:val="af0"/>
              <w:keepNext/>
              <w:widowControl w:val="0"/>
            </w:pPr>
            <w:r w:rsidRPr="007728CE">
              <w:t>+</w:t>
            </w:r>
            <w:r w:rsidR="002F7ED0" w:rsidRPr="007728CE">
              <w:t>7</w:t>
            </w:r>
          </w:p>
        </w:tc>
        <w:tc>
          <w:tcPr>
            <w:tcW w:w="900" w:type="dxa"/>
            <w:shd w:val="clear" w:color="auto" w:fill="auto"/>
          </w:tcPr>
          <w:p w:rsidR="00F82511" w:rsidRPr="007728CE" w:rsidRDefault="001D1522" w:rsidP="00A21CA6">
            <w:pPr>
              <w:pStyle w:val="af0"/>
              <w:keepNext/>
              <w:widowControl w:val="0"/>
            </w:pPr>
            <w:r w:rsidRPr="007728CE">
              <w:t>+</w:t>
            </w:r>
            <w:r w:rsidR="002F7ED0" w:rsidRPr="007728CE">
              <w:t>5</w:t>
            </w:r>
          </w:p>
        </w:tc>
        <w:tc>
          <w:tcPr>
            <w:tcW w:w="990" w:type="dxa"/>
            <w:shd w:val="clear" w:color="auto" w:fill="auto"/>
          </w:tcPr>
          <w:p w:rsidR="00F82511" w:rsidRPr="007728CE" w:rsidRDefault="001D1522" w:rsidP="00A21CA6">
            <w:pPr>
              <w:pStyle w:val="af0"/>
              <w:keepNext/>
              <w:widowControl w:val="0"/>
            </w:pPr>
            <w:r w:rsidRPr="007728CE">
              <w:t>+</w:t>
            </w:r>
            <w:r w:rsidR="00BB3EC6" w:rsidRPr="007728CE">
              <w:t>70,8</w:t>
            </w:r>
          </w:p>
        </w:tc>
      </w:tr>
      <w:tr w:rsidR="00F82511" w:rsidRPr="00A21CA6" w:rsidTr="00A21CA6">
        <w:trPr>
          <w:trHeight w:val="57"/>
        </w:trPr>
        <w:tc>
          <w:tcPr>
            <w:tcW w:w="3402" w:type="dxa"/>
            <w:shd w:val="clear" w:color="auto" w:fill="auto"/>
          </w:tcPr>
          <w:p w:rsidR="00F82511" w:rsidRPr="007728CE" w:rsidRDefault="00EF49DA" w:rsidP="00A21CA6">
            <w:pPr>
              <w:pStyle w:val="af0"/>
              <w:keepNext/>
              <w:widowControl w:val="0"/>
            </w:pPr>
            <w:r w:rsidRPr="007728CE">
              <w:t>Чистая прибыль</w:t>
            </w:r>
            <w:r w:rsidR="00F82511" w:rsidRPr="007728CE">
              <w:t xml:space="preserve"> (убыток) отчетного периода</w:t>
            </w:r>
          </w:p>
        </w:tc>
        <w:tc>
          <w:tcPr>
            <w:tcW w:w="786" w:type="dxa"/>
            <w:shd w:val="clear" w:color="auto" w:fill="auto"/>
          </w:tcPr>
          <w:p w:rsidR="00F82511" w:rsidRPr="007728CE" w:rsidRDefault="00F82511" w:rsidP="00A21CA6">
            <w:pPr>
              <w:pStyle w:val="af0"/>
              <w:keepNext/>
              <w:widowControl w:val="0"/>
            </w:pPr>
            <w:r w:rsidRPr="007728CE">
              <w:t>38</w:t>
            </w:r>
          </w:p>
        </w:tc>
        <w:tc>
          <w:tcPr>
            <w:tcW w:w="709" w:type="dxa"/>
            <w:shd w:val="clear" w:color="auto" w:fill="auto"/>
          </w:tcPr>
          <w:p w:rsidR="00F82511" w:rsidRPr="007728CE" w:rsidRDefault="00F82511" w:rsidP="00A21CA6">
            <w:pPr>
              <w:pStyle w:val="af0"/>
              <w:keepNext/>
              <w:widowControl w:val="0"/>
            </w:pPr>
            <w:r w:rsidRPr="007728CE">
              <w:t>60</w:t>
            </w:r>
          </w:p>
        </w:tc>
        <w:tc>
          <w:tcPr>
            <w:tcW w:w="709" w:type="dxa"/>
            <w:shd w:val="clear" w:color="auto" w:fill="auto"/>
          </w:tcPr>
          <w:p w:rsidR="00F82511" w:rsidRPr="007728CE" w:rsidRDefault="00253642" w:rsidP="00A21CA6">
            <w:pPr>
              <w:pStyle w:val="af0"/>
              <w:keepNext/>
              <w:widowControl w:val="0"/>
            </w:pPr>
            <w:r w:rsidRPr="007728CE">
              <w:t>76</w:t>
            </w:r>
          </w:p>
        </w:tc>
        <w:tc>
          <w:tcPr>
            <w:tcW w:w="850" w:type="dxa"/>
            <w:shd w:val="clear" w:color="auto" w:fill="auto"/>
          </w:tcPr>
          <w:p w:rsidR="00F82511" w:rsidRPr="007728CE" w:rsidRDefault="00BB3EC6" w:rsidP="00A21CA6">
            <w:pPr>
              <w:pStyle w:val="af0"/>
              <w:keepNext/>
              <w:widowControl w:val="0"/>
            </w:pPr>
            <w:r w:rsidRPr="007728CE">
              <w:t>300,2</w:t>
            </w:r>
          </w:p>
        </w:tc>
        <w:tc>
          <w:tcPr>
            <w:tcW w:w="900" w:type="dxa"/>
            <w:shd w:val="clear" w:color="auto" w:fill="auto"/>
          </w:tcPr>
          <w:p w:rsidR="00F82511" w:rsidRPr="007728CE" w:rsidRDefault="001D1522" w:rsidP="00A21CA6">
            <w:pPr>
              <w:pStyle w:val="af0"/>
              <w:keepNext/>
              <w:widowControl w:val="0"/>
            </w:pPr>
            <w:r w:rsidRPr="007728CE">
              <w:t>+</w:t>
            </w:r>
            <w:r w:rsidR="008E0724" w:rsidRPr="007728CE">
              <w:t>22</w:t>
            </w:r>
          </w:p>
        </w:tc>
        <w:tc>
          <w:tcPr>
            <w:tcW w:w="900" w:type="dxa"/>
            <w:shd w:val="clear" w:color="auto" w:fill="auto"/>
          </w:tcPr>
          <w:p w:rsidR="00F82511" w:rsidRPr="007728CE" w:rsidRDefault="001D1522" w:rsidP="00A21CA6">
            <w:pPr>
              <w:pStyle w:val="af0"/>
              <w:keepNext/>
              <w:widowControl w:val="0"/>
            </w:pPr>
            <w:r w:rsidRPr="007728CE">
              <w:t>+</w:t>
            </w:r>
            <w:r w:rsidR="008E0724" w:rsidRPr="007728CE">
              <w:t>16</w:t>
            </w:r>
          </w:p>
        </w:tc>
        <w:tc>
          <w:tcPr>
            <w:tcW w:w="990" w:type="dxa"/>
            <w:shd w:val="clear" w:color="auto" w:fill="auto"/>
          </w:tcPr>
          <w:p w:rsidR="00F82511" w:rsidRPr="007728CE" w:rsidRDefault="001D1522" w:rsidP="00A21CA6">
            <w:pPr>
              <w:pStyle w:val="af0"/>
              <w:keepNext/>
              <w:widowControl w:val="0"/>
            </w:pPr>
            <w:r w:rsidRPr="007728CE">
              <w:t>+</w:t>
            </w:r>
            <w:r w:rsidR="00BB3EC6" w:rsidRPr="007728CE">
              <w:t>224,4</w:t>
            </w:r>
          </w:p>
        </w:tc>
      </w:tr>
    </w:tbl>
    <w:p w:rsidR="003414C2" w:rsidRPr="007728CE" w:rsidRDefault="003414C2" w:rsidP="00BB6179">
      <w:pPr>
        <w:pStyle w:val="af"/>
        <w:keepNext/>
        <w:widowControl w:val="0"/>
      </w:pPr>
    </w:p>
    <w:p w:rsidR="00D6693F" w:rsidRDefault="00BB3EC6" w:rsidP="00BB6179">
      <w:pPr>
        <w:pStyle w:val="af"/>
        <w:keepNext/>
        <w:widowControl w:val="0"/>
      </w:pPr>
      <w:r w:rsidRPr="007728CE">
        <w:t xml:space="preserve">Проанализировав данную таблицу можно сделать вывод, что финансовое состояние </w:t>
      </w:r>
      <w:r w:rsidR="00AB29FD" w:rsidRPr="007728CE">
        <w:t xml:space="preserve">предприятия </w:t>
      </w:r>
      <w:r w:rsidRPr="007728CE">
        <w:t xml:space="preserve">устойчивое. </w:t>
      </w:r>
      <w:r w:rsidR="00D537C5" w:rsidRPr="007728CE">
        <w:t>Ежегодно у организации увеличиваются показатели</w:t>
      </w:r>
      <w:r w:rsidR="008E6C34" w:rsidRPr="007728CE">
        <w:t>,</w:t>
      </w:r>
      <w:r w:rsidR="00D537C5" w:rsidRPr="007728CE">
        <w:t xml:space="preserve"> характеризующие деятельность организации:</w:t>
      </w:r>
    </w:p>
    <w:p w:rsidR="00D537C5" w:rsidRPr="007728CE" w:rsidRDefault="00D537C5" w:rsidP="00BB6179">
      <w:pPr>
        <w:pStyle w:val="af"/>
        <w:keepNext/>
        <w:widowControl w:val="0"/>
      </w:pPr>
      <w:r w:rsidRPr="007728CE">
        <w:t>выручка;</w:t>
      </w:r>
    </w:p>
    <w:p w:rsidR="00D6693F" w:rsidRDefault="000D563E" w:rsidP="00BB6179">
      <w:pPr>
        <w:pStyle w:val="af"/>
        <w:keepNext/>
        <w:widowControl w:val="0"/>
      </w:pPr>
      <w:r w:rsidRPr="007728CE">
        <w:t>валовая прибыль;</w:t>
      </w:r>
    </w:p>
    <w:p w:rsidR="000D563E" w:rsidRPr="007728CE" w:rsidRDefault="000D563E" w:rsidP="00BB6179">
      <w:pPr>
        <w:pStyle w:val="af"/>
        <w:keepNext/>
        <w:widowControl w:val="0"/>
      </w:pPr>
      <w:r w:rsidRPr="007728CE">
        <w:t>чистая прибыль.</w:t>
      </w:r>
    </w:p>
    <w:p w:rsidR="00D6693F" w:rsidRDefault="00BB3EC6" w:rsidP="00BB6179">
      <w:pPr>
        <w:pStyle w:val="af"/>
        <w:keepNext/>
        <w:widowControl w:val="0"/>
      </w:pPr>
      <w:r w:rsidRPr="007728CE">
        <w:t>З</w:t>
      </w:r>
      <w:r w:rsidR="00A01B4B" w:rsidRPr="007728CE">
        <w:t>а</w:t>
      </w:r>
      <w:r w:rsidR="00D6693F">
        <w:t xml:space="preserve"> </w:t>
      </w:r>
      <w:r w:rsidR="00A01B4B" w:rsidRPr="007728CE">
        <w:t xml:space="preserve">четыре анализируемых года </w:t>
      </w:r>
      <w:r w:rsidRPr="007728CE">
        <w:t xml:space="preserve">рост </w:t>
      </w:r>
      <w:r w:rsidR="00F01FE6" w:rsidRPr="007728CE">
        <w:t xml:space="preserve">чистой </w:t>
      </w:r>
      <w:r w:rsidRPr="007728CE">
        <w:t xml:space="preserve">прибыли </w:t>
      </w:r>
      <w:r w:rsidR="006A7FF2" w:rsidRPr="007728CE">
        <w:t xml:space="preserve">произошел в 2004 году на 22 тыс. </w:t>
      </w:r>
      <w:r w:rsidR="00F01FE6" w:rsidRPr="007728CE">
        <w:t>рублей, в 2005</w:t>
      </w:r>
      <w:r w:rsidR="006A7FF2" w:rsidRPr="007728CE">
        <w:t xml:space="preserve"> году на 16 тыс. рублей, а в 2006 году на</w:t>
      </w:r>
      <w:r w:rsidR="00F01FE6" w:rsidRPr="007728CE">
        <w:t xml:space="preserve"> 224,4</w:t>
      </w:r>
      <w:r w:rsidR="00F776B3" w:rsidRPr="007728CE">
        <w:t xml:space="preserve"> </w:t>
      </w:r>
      <w:r w:rsidR="006A7FF2" w:rsidRPr="007728CE">
        <w:t>тыс.</w:t>
      </w:r>
      <w:r w:rsidR="00F01FE6" w:rsidRPr="007728CE">
        <w:t xml:space="preserve"> рублей.</w:t>
      </w:r>
    </w:p>
    <w:p w:rsidR="006972A2" w:rsidRPr="007728CE" w:rsidRDefault="006A7FF2" w:rsidP="00BB6179">
      <w:pPr>
        <w:pStyle w:val="af"/>
        <w:keepNext/>
        <w:widowControl w:val="0"/>
      </w:pPr>
      <w:r w:rsidRPr="007728CE">
        <w:t>Показатели расходов (себестоимость, коммерческие расходы, прочие расходы и т.д.) увеличил</w:t>
      </w:r>
      <w:r w:rsidR="00635CE3" w:rsidRPr="007728CE">
        <w:t>и</w:t>
      </w:r>
      <w:r w:rsidRPr="007728CE">
        <w:t>с</w:t>
      </w:r>
      <w:r w:rsidR="00635CE3" w:rsidRPr="007728CE">
        <w:t>ь</w:t>
      </w:r>
      <w:r w:rsidRPr="007728CE">
        <w:t>, но меньшими</w:t>
      </w:r>
      <w:r w:rsidR="00635CE3" w:rsidRPr="007728CE">
        <w:t xml:space="preserve"> темпами, чем показатели доходов. </w:t>
      </w:r>
      <w:r w:rsidR="00FD65BD" w:rsidRPr="007728CE">
        <w:t>Это является положительным моментом в деятельности организации и свидетельствует об увеличении объ</w:t>
      </w:r>
      <w:r w:rsidR="005520D9" w:rsidRPr="007728CE">
        <w:t>емов продаж и развитии торгового предприятия.</w:t>
      </w:r>
    </w:p>
    <w:p w:rsidR="003D1F04" w:rsidRPr="007728CE" w:rsidRDefault="00F45846" w:rsidP="00BB6179">
      <w:pPr>
        <w:pStyle w:val="af"/>
        <w:keepNext/>
        <w:widowControl w:val="0"/>
      </w:pPr>
      <w:r>
        <w:br w:type="page"/>
      </w:r>
      <w:r w:rsidR="00D73805" w:rsidRPr="007728CE">
        <w:t>3</w:t>
      </w:r>
      <w:r>
        <w:t>.</w:t>
      </w:r>
      <w:r w:rsidR="00D73805" w:rsidRPr="007728CE">
        <w:t xml:space="preserve"> </w:t>
      </w:r>
      <w:r w:rsidRPr="007728CE">
        <w:t>Налогообложение предприятия</w:t>
      </w:r>
      <w:r w:rsidR="00843998" w:rsidRPr="007728CE">
        <w:t xml:space="preserve"> ООО «У</w:t>
      </w:r>
      <w:r>
        <w:t>ют</w:t>
      </w:r>
      <w:r w:rsidR="00843998" w:rsidRPr="007728CE">
        <w:t>»</w:t>
      </w:r>
    </w:p>
    <w:p w:rsidR="00D73805" w:rsidRPr="007728CE" w:rsidRDefault="00D73805" w:rsidP="00BB6179">
      <w:pPr>
        <w:pStyle w:val="af"/>
        <w:keepNext/>
        <w:widowControl w:val="0"/>
      </w:pPr>
    </w:p>
    <w:p w:rsidR="0097440D" w:rsidRPr="007728CE" w:rsidRDefault="00D73805" w:rsidP="00BB6179">
      <w:pPr>
        <w:pStyle w:val="af"/>
        <w:keepNext/>
        <w:widowControl w:val="0"/>
      </w:pPr>
      <w:r w:rsidRPr="007728CE">
        <w:t xml:space="preserve">3.1 </w:t>
      </w:r>
      <w:r w:rsidR="003E3850" w:rsidRPr="007728CE">
        <w:t>Анализ налогообложения предприятия по налогу</w:t>
      </w:r>
      <w:r w:rsidR="00D6693F">
        <w:t xml:space="preserve"> </w:t>
      </w:r>
      <w:r w:rsidR="00527C48" w:rsidRPr="007728CE">
        <w:t>на добавленную стоимость</w:t>
      </w:r>
    </w:p>
    <w:p w:rsidR="00D6693F" w:rsidRDefault="00D6693F" w:rsidP="00BB6179">
      <w:pPr>
        <w:pStyle w:val="af"/>
        <w:keepNext/>
        <w:widowControl w:val="0"/>
      </w:pPr>
    </w:p>
    <w:p w:rsidR="00C26F1C" w:rsidRPr="007728CE" w:rsidRDefault="00C26F1C" w:rsidP="00BB6179">
      <w:pPr>
        <w:pStyle w:val="af"/>
        <w:keepNext/>
        <w:widowControl w:val="0"/>
      </w:pPr>
      <w:r w:rsidRPr="007728CE">
        <w:t xml:space="preserve">Объектом налогообложения признаются </w:t>
      </w:r>
      <w:r w:rsidR="00B36C9C" w:rsidRPr="007728CE">
        <w:t xml:space="preserve">реализация товаров </w:t>
      </w:r>
      <w:r w:rsidRPr="007728CE">
        <w:t>на территории Российской Федерации</w:t>
      </w:r>
      <w:r w:rsidR="00B36C9C" w:rsidRPr="007728CE">
        <w:t>.</w:t>
      </w:r>
    </w:p>
    <w:p w:rsidR="00D6693F" w:rsidRDefault="0009192C" w:rsidP="00BB6179">
      <w:pPr>
        <w:pStyle w:val="af"/>
        <w:keepNext/>
        <w:widowControl w:val="0"/>
      </w:pPr>
      <w:r w:rsidRPr="007728CE">
        <w:t>Моментом определения налоговой базы</w:t>
      </w:r>
      <w:r w:rsidR="00AE0677" w:rsidRPr="007728CE">
        <w:t xml:space="preserve"> в</w:t>
      </w:r>
      <w:r w:rsidR="00FA116E" w:rsidRPr="007728CE">
        <w:t xml:space="preserve"> целях исчисления НДС считается</w:t>
      </w:r>
      <w:r w:rsidRPr="007728CE">
        <w:t xml:space="preserve"> отгрузк</w:t>
      </w:r>
      <w:r w:rsidR="00AE0677" w:rsidRPr="007728CE">
        <w:t>а товара покупателю</w:t>
      </w:r>
      <w:r w:rsidRPr="007728CE">
        <w:t xml:space="preserve"> </w:t>
      </w:r>
      <w:r w:rsidR="00AE0677" w:rsidRPr="007728CE">
        <w:t xml:space="preserve">с </w:t>
      </w:r>
      <w:r w:rsidRPr="007728CE">
        <w:t>предъявлени</w:t>
      </w:r>
      <w:r w:rsidR="00AE0677" w:rsidRPr="007728CE">
        <w:t>ем</w:t>
      </w:r>
      <w:r w:rsidRPr="007728CE">
        <w:t xml:space="preserve"> расчетных документов, день отгрузки (п</w:t>
      </w:r>
      <w:r w:rsidR="00FA116E" w:rsidRPr="007728CE">
        <w:t>ередачи) товаров (работ, услуг) и</w:t>
      </w:r>
      <w:r w:rsidR="004B322D" w:rsidRPr="007728CE">
        <w:t xml:space="preserve"> </w:t>
      </w:r>
      <w:r w:rsidRPr="007728CE">
        <w:t>дат</w:t>
      </w:r>
      <w:r w:rsidR="00AE0677" w:rsidRPr="007728CE">
        <w:t>а</w:t>
      </w:r>
      <w:r w:rsidRPr="007728CE">
        <w:t xml:space="preserve"> возникновения обязанности по уплате налога по мере поступления денежных средств в виде авансовых платежей в сч</w:t>
      </w:r>
      <w:r w:rsidR="00570BA9" w:rsidRPr="007728CE">
        <w:t>ет предстоящих поставок товаров.</w:t>
      </w:r>
    </w:p>
    <w:p w:rsidR="00574EA7" w:rsidRPr="007728CE" w:rsidRDefault="00574EA7" w:rsidP="00BB6179">
      <w:pPr>
        <w:pStyle w:val="af"/>
        <w:keepNext/>
        <w:widowControl w:val="0"/>
      </w:pPr>
      <w:r w:rsidRPr="007728CE">
        <w:t xml:space="preserve">Налоговая база при реализации </w:t>
      </w:r>
      <w:r w:rsidR="00D966D7" w:rsidRPr="007728CE">
        <w:t>ООО</w:t>
      </w:r>
      <w:r w:rsidR="00DA48D0" w:rsidRPr="007728CE">
        <w:t xml:space="preserve"> «Уют»</w:t>
      </w:r>
      <w:r w:rsidR="00D966D7" w:rsidRPr="007728CE">
        <w:t xml:space="preserve"> </w:t>
      </w:r>
      <w:r w:rsidRPr="007728CE">
        <w:t xml:space="preserve">товаров, определяется как стоимость этих </w:t>
      </w:r>
      <w:r w:rsidR="00E32EE1" w:rsidRPr="007728CE">
        <w:t>товаров,</w:t>
      </w:r>
      <w:r w:rsidRPr="007728CE">
        <w:t xml:space="preserve"> исчисленная исходя из цен,</w:t>
      </w:r>
      <w:r w:rsidR="00D6693F">
        <w:t xml:space="preserve"> </w:t>
      </w:r>
      <w:r w:rsidRPr="007728CE">
        <w:t>с учетом акцизов (для подакцизных товаров) и без включения в них налога.</w:t>
      </w:r>
    </w:p>
    <w:p w:rsidR="00D6693F" w:rsidRDefault="00574EA7" w:rsidP="00BB6179">
      <w:pPr>
        <w:pStyle w:val="af"/>
        <w:keepNext/>
        <w:widowControl w:val="0"/>
      </w:pPr>
      <w:r w:rsidRPr="007728CE">
        <w:t xml:space="preserve">При получении оплаты, частичной оплаты в счет предстоящих поставок товаров налоговая база определяется исходя из суммы полученной оплаты с учетом налога, за исключением оплаты, частичной оплаты, полученной налогоплательщиком, </w:t>
      </w:r>
      <w:r w:rsidR="00DC4B9B" w:rsidRPr="007728CE">
        <w:t>в соответствии с Федеральным</w:t>
      </w:r>
      <w:r w:rsidRPr="007728CE">
        <w:t xml:space="preserve"> закон</w:t>
      </w:r>
      <w:r w:rsidR="00DC4B9B" w:rsidRPr="007728CE">
        <w:t>ом</w:t>
      </w:r>
      <w:r w:rsidRPr="007728CE">
        <w:t xml:space="preserve"> от 22.07.2005 N 119-ФЗ</w:t>
      </w:r>
      <w:r w:rsidR="0083466E" w:rsidRPr="007728CE">
        <w:t>.</w:t>
      </w:r>
    </w:p>
    <w:p w:rsidR="005A436A" w:rsidRPr="007728CE" w:rsidRDefault="005A436A" w:rsidP="00BB6179">
      <w:pPr>
        <w:pStyle w:val="af"/>
        <w:keepNext/>
        <w:widowControl w:val="0"/>
      </w:pPr>
      <w:r w:rsidRPr="007728CE">
        <w:t>Налоговый период</w:t>
      </w:r>
      <w:r w:rsidR="00D6693F">
        <w:t xml:space="preserve"> </w:t>
      </w:r>
      <w:r w:rsidRPr="007728CE">
        <w:t>устанавлива</w:t>
      </w:r>
      <w:r w:rsidR="00E955C8" w:rsidRPr="007728CE">
        <w:t>л</w:t>
      </w:r>
      <w:r w:rsidRPr="007728CE">
        <w:t xml:space="preserve">ся как </w:t>
      </w:r>
      <w:r w:rsidR="00E955C8" w:rsidRPr="007728CE">
        <w:t>квартал.</w:t>
      </w:r>
    </w:p>
    <w:p w:rsidR="00412190" w:rsidRPr="007728CE" w:rsidRDefault="009249FE" w:rsidP="00BB6179">
      <w:pPr>
        <w:pStyle w:val="af"/>
        <w:keepNext/>
        <w:widowControl w:val="0"/>
      </w:pPr>
      <w:r w:rsidRPr="007728CE">
        <w:t xml:space="preserve">Налоговая </w:t>
      </w:r>
      <w:r w:rsidR="00374ECB" w:rsidRPr="007728CE">
        <w:t>ставка,</w:t>
      </w:r>
      <w:r w:rsidR="00FA116E" w:rsidRPr="007728CE">
        <w:t xml:space="preserve"> </w:t>
      </w:r>
      <w:r w:rsidR="00E53199" w:rsidRPr="007728CE">
        <w:t xml:space="preserve">применяемая организацией </w:t>
      </w:r>
      <w:r w:rsidR="00412190" w:rsidRPr="007728CE">
        <w:t xml:space="preserve">в соответствии с НК РФ - </w:t>
      </w:r>
      <w:r w:rsidR="00FA116E" w:rsidRPr="007728CE">
        <w:t>18</w:t>
      </w:r>
      <w:r w:rsidR="00412190" w:rsidRPr="007728CE">
        <w:t>%.</w:t>
      </w:r>
    </w:p>
    <w:p w:rsidR="00184624" w:rsidRPr="007728CE" w:rsidRDefault="00184624" w:rsidP="00BB6179">
      <w:pPr>
        <w:pStyle w:val="af"/>
        <w:keepNext/>
        <w:widowControl w:val="0"/>
      </w:pPr>
      <w:r w:rsidRPr="007728CE">
        <w:t xml:space="preserve">Сумма налога при определении налоговой базы в соответствии со статьями 154 - 159 и 162 </w:t>
      </w:r>
      <w:r w:rsidR="0063018E" w:rsidRPr="007728CE">
        <w:t>НК</w:t>
      </w:r>
      <w:r w:rsidR="00DE5965" w:rsidRPr="007728CE">
        <w:t xml:space="preserve"> </w:t>
      </w:r>
      <w:r w:rsidR="0063018E" w:rsidRPr="007728CE">
        <w:t xml:space="preserve">РФ </w:t>
      </w:r>
      <w:r w:rsidRPr="007728CE">
        <w:t>исчисляется как соответствующая налоговой ставке процентная доля налоговой базы</w:t>
      </w:r>
      <w:r w:rsidR="0063018E" w:rsidRPr="007728CE">
        <w:t>.</w:t>
      </w:r>
    </w:p>
    <w:p w:rsidR="006375CB" w:rsidRPr="007728CE" w:rsidRDefault="006375CB" w:rsidP="00BB6179">
      <w:pPr>
        <w:pStyle w:val="af"/>
        <w:keepNext/>
        <w:widowControl w:val="0"/>
      </w:pPr>
      <w:r w:rsidRPr="007728CE">
        <w:t>При реализации товаров</w:t>
      </w:r>
      <w:r w:rsidR="00B219D3" w:rsidRPr="007728CE">
        <w:t xml:space="preserve"> предприятие в обязательном порядке </w:t>
      </w:r>
      <w:r w:rsidRPr="007728CE">
        <w:t>предъяв</w:t>
      </w:r>
      <w:r w:rsidR="00B219D3" w:rsidRPr="007728CE">
        <w:t>ляет</w:t>
      </w:r>
      <w:r w:rsidR="00D6693F">
        <w:t xml:space="preserve"> </w:t>
      </w:r>
      <w:r w:rsidRPr="007728CE">
        <w:t>к оплате покупателю этих товаров соответствующую сумму налога.</w:t>
      </w:r>
    </w:p>
    <w:p w:rsidR="006375CB" w:rsidRPr="007728CE" w:rsidRDefault="006375CB" w:rsidP="00BB6179">
      <w:pPr>
        <w:pStyle w:val="af"/>
        <w:keepNext/>
        <w:widowControl w:val="0"/>
      </w:pPr>
      <w:r w:rsidRPr="007728CE">
        <w:t>Сумма налога, предъявляемая налогоп</w:t>
      </w:r>
      <w:r w:rsidR="00192374" w:rsidRPr="007728CE">
        <w:t>лательщиком покупателю товаров</w:t>
      </w:r>
      <w:r w:rsidRPr="007728CE">
        <w:t>, исчисляетс</w:t>
      </w:r>
      <w:r w:rsidR="00192374" w:rsidRPr="007728CE">
        <w:t>я по каждому виду этих товаров</w:t>
      </w:r>
      <w:r w:rsidRPr="007728CE">
        <w:t>, как соответствующая налоговой ст</w:t>
      </w:r>
      <w:r w:rsidR="00192374" w:rsidRPr="007728CE">
        <w:t xml:space="preserve">авке процентная доля указанных </w:t>
      </w:r>
      <w:r w:rsidRPr="007728CE">
        <w:t>цен</w:t>
      </w:r>
      <w:r w:rsidR="00192374" w:rsidRPr="007728CE">
        <w:t>.</w:t>
      </w:r>
    </w:p>
    <w:p w:rsidR="008E33EA" w:rsidRPr="007728CE" w:rsidRDefault="008E33EA" w:rsidP="00BB6179">
      <w:pPr>
        <w:pStyle w:val="af"/>
        <w:keepNext/>
        <w:widowControl w:val="0"/>
      </w:pPr>
      <w:r w:rsidRPr="007728CE">
        <w:t xml:space="preserve">На предприятии ведутся книга продаж и книга покупок, </w:t>
      </w:r>
      <w:r w:rsidR="003D2C4E" w:rsidRPr="007728CE">
        <w:t xml:space="preserve">а также журналы регистрации </w:t>
      </w:r>
      <w:r w:rsidRPr="007728CE">
        <w:t>в</w:t>
      </w:r>
      <w:r w:rsidR="003D2C4E" w:rsidRPr="007728CE">
        <w:t xml:space="preserve">ходящих и исходящих счетов-фактур в </w:t>
      </w:r>
      <w:r w:rsidRPr="007728CE">
        <w:t>которых регистрируются все входящие и исходящие операции по реализации или приобретению товара.</w:t>
      </w:r>
    </w:p>
    <w:p w:rsidR="006375CB" w:rsidRPr="007728CE" w:rsidRDefault="006375CB" w:rsidP="00BB6179">
      <w:pPr>
        <w:pStyle w:val="af"/>
        <w:keepNext/>
        <w:widowControl w:val="0"/>
      </w:pPr>
      <w:r w:rsidRPr="007728CE">
        <w:t xml:space="preserve">При реализации </w:t>
      </w:r>
      <w:r w:rsidR="009231D1" w:rsidRPr="007728CE">
        <w:t>товаров</w:t>
      </w:r>
      <w:r w:rsidR="009E1D9D" w:rsidRPr="007728CE">
        <w:t xml:space="preserve">, </w:t>
      </w:r>
      <w:r w:rsidRPr="007728CE">
        <w:t>выставляются соответствующие счета-фактуры не позднее пяти дне</w:t>
      </w:r>
      <w:r w:rsidR="009231D1" w:rsidRPr="007728CE">
        <w:t>й считая со дня отгрузки товара.</w:t>
      </w:r>
    </w:p>
    <w:p w:rsidR="00EA3727" w:rsidRPr="007728CE" w:rsidRDefault="00EA3727" w:rsidP="00BB6179">
      <w:pPr>
        <w:pStyle w:val="af"/>
        <w:keepNext/>
        <w:widowControl w:val="0"/>
      </w:pPr>
      <w:r w:rsidRPr="007728CE">
        <w:t xml:space="preserve">Счет-фактура является </w:t>
      </w:r>
      <w:r w:rsidR="00685393" w:rsidRPr="007728CE">
        <w:t xml:space="preserve">документом, служащим основанием </w:t>
      </w:r>
      <w:r w:rsidRPr="007728CE">
        <w:t>для принятия покупателем предъявленных продавцом товаров (работ, услуг), имущественных прав (включая комиссионера, агента, которые осуществляют реализацию товаров (работ, услуг), имущественных прав от своего имени) сумм налога к вычету.</w:t>
      </w:r>
    </w:p>
    <w:p w:rsidR="00D6693F" w:rsidRDefault="00EA3727" w:rsidP="00BB6179">
      <w:pPr>
        <w:pStyle w:val="af"/>
        <w:keepNext/>
        <w:widowControl w:val="0"/>
      </w:pPr>
      <w:r w:rsidRPr="007728CE">
        <w:t xml:space="preserve">Счета-фактуры, составленные и выставленные с нарушением порядка, не могут являться основанием для принятия предъявленных покупателю продавцом сумм налога к вычету или возмещению. </w:t>
      </w:r>
      <w:r w:rsidR="004F011A" w:rsidRPr="007728CE">
        <w:t>Она должна содержать:</w:t>
      </w:r>
    </w:p>
    <w:p w:rsidR="00D6693F" w:rsidRDefault="00EA3727" w:rsidP="00BB6179">
      <w:pPr>
        <w:pStyle w:val="af"/>
        <w:keepNext/>
        <w:widowControl w:val="0"/>
      </w:pPr>
      <w:r w:rsidRPr="007728CE">
        <w:t>порядковый номер и дата выписки счета-фактуры;</w:t>
      </w:r>
    </w:p>
    <w:p w:rsidR="00D6693F" w:rsidRDefault="006468AD" w:rsidP="00BB6179">
      <w:pPr>
        <w:pStyle w:val="af"/>
        <w:keepNext/>
        <w:widowControl w:val="0"/>
      </w:pPr>
      <w:r w:rsidRPr="007728CE">
        <w:t xml:space="preserve">наименование, адрес </w:t>
      </w:r>
      <w:r w:rsidR="00EA3727" w:rsidRPr="007728CE">
        <w:t>и идентификационные номера налогоплательщика и покупателя;</w:t>
      </w:r>
    </w:p>
    <w:p w:rsidR="00D6693F" w:rsidRDefault="00EA3727" w:rsidP="00BB6179">
      <w:pPr>
        <w:pStyle w:val="af"/>
        <w:keepNext/>
        <w:widowControl w:val="0"/>
      </w:pPr>
      <w:r w:rsidRPr="007728CE">
        <w:t>наименование и адрес грузоотправителя и грузополучателя;</w:t>
      </w:r>
    </w:p>
    <w:p w:rsidR="00D6693F" w:rsidRDefault="00EA3727" w:rsidP="00BB6179">
      <w:pPr>
        <w:pStyle w:val="af"/>
        <w:keepNext/>
        <w:widowControl w:val="0"/>
      </w:pPr>
      <w:r w:rsidRPr="007728CE">
        <w:t>номер платежно-расчетного документа в случае получения авансовых или иных платежей в счет предстоящих поставок товаров (выполнения работ, оказания услуг);</w:t>
      </w:r>
    </w:p>
    <w:p w:rsidR="00D6693F" w:rsidRDefault="00EA3727" w:rsidP="00BB6179">
      <w:pPr>
        <w:pStyle w:val="af"/>
        <w:keepNext/>
        <w:widowControl w:val="0"/>
      </w:pPr>
      <w:r w:rsidRPr="007728CE">
        <w:t>наименование поставляемых (отгруженных) товаров (описание выполненных работ, оказанных услуг) и единица измерения (при возможности ее указания);</w:t>
      </w:r>
    </w:p>
    <w:p w:rsidR="00D6693F" w:rsidRDefault="00EA3727" w:rsidP="00BB6179">
      <w:pPr>
        <w:pStyle w:val="af"/>
        <w:keepNext/>
        <w:widowControl w:val="0"/>
      </w:pPr>
      <w:r w:rsidRPr="007728CE">
        <w:t>количество (объем) поставляемых (отгруженных) по счету-фактуре товаров (работ, услуг), исходя из принятых по нему единиц измерения (при возможности их указания);</w:t>
      </w:r>
    </w:p>
    <w:p w:rsidR="00D6693F" w:rsidRDefault="00EA3727" w:rsidP="00BB6179">
      <w:pPr>
        <w:pStyle w:val="af"/>
        <w:keepNext/>
        <w:widowControl w:val="0"/>
      </w:pPr>
      <w:r w:rsidRPr="007728CE">
        <w:t>цена (тариф) за единицу измерения (при возможности ее указания) по договору (контракту) без учета налога, а в случае применения государственных регулируемых цен (тарифов), включающих в себя налог, с учетом суммы налога;</w:t>
      </w:r>
    </w:p>
    <w:p w:rsidR="00D6693F" w:rsidRDefault="00EA3727" w:rsidP="00BB6179">
      <w:pPr>
        <w:pStyle w:val="af"/>
        <w:keepNext/>
        <w:widowControl w:val="0"/>
      </w:pPr>
      <w:r w:rsidRPr="007728CE">
        <w:t>стоимость товаров (работ, услуг), имущественных прав за все количество поставляемых (отгруженных) по счету-фактуре товаров (выполненных работ, оказанных услуг), переданных имущественных прав без налога;</w:t>
      </w:r>
    </w:p>
    <w:p w:rsidR="00D6693F" w:rsidRDefault="00EA3727" w:rsidP="00BB6179">
      <w:pPr>
        <w:pStyle w:val="af"/>
        <w:keepNext/>
        <w:widowControl w:val="0"/>
      </w:pPr>
      <w:r w:rsidRPr="007728CE">
        <w:t>сумма акциза по подакцизным товарам;</w:t>
      </w:r>
    </w:p>
    <w:p w:rsidR="00D6693F" w:rsidRDefault="00EA3727" w:rsidP="00BB6179">
      <w:pPr>
        <w:pStyle w:val="af"/>
        <w:keepNext/>
        <w:widowControl w:val="0"/>
      </w:pPr>
      <w:r w:rsidRPr="007728CE">
        <w:t>налоговая ставка;</w:t>
      </w:r>
    </w:p>
    <w:p w:rsidR="00D6693F" w:rsidRDefault="00EA3727" w:rsidP="00BB6179">
      <w:pPr>
        <w:pStyle w:val="af"/>
        <w:keepNext/>
        <w:widowControl w:val="0"/>
      </w:pPr>
      <w:r w:rsidRPr="007728CE">
        <w:t>сумма налога, предъявляемая покупателю товаров (работ, услуг), имущественных прав, определяемая исходя из применяемых налоговых ставок;</w:t>
      </w:r>
    </w:p>
    <w:p w:rsidR="00D6693F" w:rsidRDefault="00EA3727" w:rsidP="00BB6179">
      <w:pPr>
        <w:pStyle w:val="af"/>
        <w:keepNext/>
        <w:widowControl w:val="0"/>
      </w:pPr>
      <w:r w:rsidRPr="007728CE">
        <w:t>стоимость всего количества поставляемых (отгруженных) по счету-фактуре товаров (выполненных работ, оказанных услуг), переданных имущественных прав с учетом суммы налога;</w:t>
      </w:r>
    </w:p>
    <w:p w:rsidR="00D6693F" w:rsidRDefault="00EA3727" w:rsidP="00BB6179">
      <w:pPr>
        <w:pStyle w:val="af"/>
        <w:keepNext/>
        <w:widowControl w:val="0"/>
      </w:pPr>
      <w:r w:rsidRPr="007728CE">
        <w:t>страна происхождения товара;</w:t>
      </w:r>
    </w:p>
    <w:p w:rsidR="00EA3727" w:rsidRPr="007728CE" w:rsidRDefault="00EA3727" w:rsidP="00BB6179">
      <w:pPr>
        <w:pStyle w:val="af"/>
        <w:keepNext/>
        <w:widowControl w:val="0"/>
      </w:pPr>
      <w:r w:rsidRPr="007728CE">
        <w:t>номер таможенной декларации.</w:t>
      </w:r>
    </w:p>
    <w:p w:rsidR="00D6693F" w:rsidRDefault="00EA3727" w:rsidP="00BB6179">
      <w:pPr>
        <w:pStyle w:val="af"/>
        <w:keepNext/>
        <w:widowControl w:val="0"/>
      </w:pPr>
      <w:r w:rsidRPr="007728CE">
        <w:t>Счет-фактура подписывается руководителем и главным бухгалтером организации либо иными лицами, уполномоченными на то приказом (иным распорядительным документом) по организации или доверенностью от имени организации.</w:t>
      </w:r>
    </w:p>
    <w:p w:rsidR="00EA3727" w:rsidRPr="007728CE" w:rsidRDefault="00EA3727" w:rsidP="00BB6179">
      <w:pPr>
        <w:pStyle w:val="af"/>
        <w:keepNext/>
        <w:widowControl w:val="0"/>
      </w:pPr>
      <w:r w:rsidRPr="007728CE">
        <w:t>Порядок ведения журнала учета полученных и выставленных счетов-фактур, книг покупок и книг продаж устанавливается Правительством Российской Федерации.</w:t>
      </w:r>
    </w:p>
    <w:p w:rsidR="006375CB" w:rsidRPr="007728CE" w:rsidRDefault="006375CB" w:rsidP="00BB6179">
      <w:pPr>
        <w:pStyle w:val="af"/>
        <w:keepNext/>
        <w:widowControl w:val="0"/>
      </w:pPr>
      <w:r w:rsidRPr="007728CE">
        <w:t>В расчетных документах, в том числе в реестрах чеков и реестрах на получение средств с аккредитива, первичных учетных документах и в счетах-фактурах, соответствующая сумма налога выделяется отдельной строкой.</w:t>
      </w:r>
    </w:p>
    <w:p w:rsidR="006375CB" w:rsidRPr="007728CE" w:rsidRDefault="00DD25A2" w:rsidP="00BB6179">
      <w:pPr>
        <w:pStyle w:val="af"/>
        <w:keepNext/>
        <w:widowControl w:val="0"/>
      </w:pPr>
      <w:r w:rsidRPr="007728CE">
        <w:t xml:space="preserve">При </w:t>
      </w:r>
      <w:r w:rsidR="006375CB" w:rsidRPr="007728CE">
        <w:t>реализации товаров населению по розничным ценам соответствующая сумма налога включается в указанные цены. При этом</w:t>
      </w:r>
      <w:r w:rsidRPr="007728CE">
        <w:t xml:space="preserve"> на ярлыках товаров и ценниках, </w:t>
      </w:r>
      <w:r w:rsidR="006375CB" w:rsidRPr="007728CE">
        <w:t>а также на чеках и других выдаваемых покупателю документах сумма налога не выделяется.</w:t>
      </w:r>
    </w:p>
    <w:p w:rsidR="006375CB" w:rsidRPr="007728CE" w:rsidRDefault="006375CB" w:rsidP="00BB6179">
      <w:pPr>
        <w:pStyle w:val="af"/>
        <w:keepNext/>
        <w:widowControl w:val="0"/>
      </w:pPr>
      <w:r w:rsidRPr="007728CE">
        <w:t>При реализации товаров за наличный расчет</w:t>
      </w:r>
      <w:r w:rsidR="00CE34E5" w:rsidRPr="007728CE">
        <w:t xml:space="preserve"> </w:t>
      </w:r>
      <w:r w:rsidRPr="007728CE">
        <w:t xml:space="preserve">покупателю </w:t>
      </w:r>
      <w:r w:rsidR="00CE34E5" w:rsidRPr="007728CE">
        <w:t xml:space="preserve">выдается </w:t>
      </w:r>
      <w:r w:rsidRPr="007728CE">
        <w:t>кассовый чек или иной документ установленной формы.</w:t>
      </w:r>
    </w:p>
    <w:p w:rsidR="00181123" w:rsidRPr="007728CE" w:rsidRDefault="00AC5B77" w:rsidP="00BB6179">
      <w:pPr>
        <w:pStyle w:val="af"/>
        <w:keepNext/>
        <w:widowControl w:val="0"/>
      </w:pPr>
      <w:r w:rsidRPr="007728CE">
        <w:t xml:space="preserve">Предприятием </w:t>
      </w:r>
      <w:r w:rsidR="00CF49E6" w:rsidRPr="007728CE">
        <w:t>используются предусмотренные налоговым законодательством вычеты.</w:t>
      </w:r>
      <w:r w:rsidR="00680720" w:rsidRPr="007728CE">
        <w:t xml:space="preserve"> Вычеты производятся на основании полученных от продавца счетов-фактур, принимаются к зачету в том </w:t>
      </w:r>
      <w:r w:rsidR="00011DCF" w:rsidRPr="007728CE">
        <w:t>периоде,</w:t>
      </w:r>
      <w:r w:rsidR="00680720" w:rsidRPr="007728CE">
        <w:t xml:space="preserve"> в котором операция имела место.</w:t>
      </w:r>
    </w:p>
    <w:p w:rsidR="00F45846" w:rsidRDefault="00F45846" w:rsidP="00BB6179">
      <w:pPr>
        <w:pStyle w:val="af"/>
        <w:keepNext/>
        <w:widowControl w:val="0"/>
      </w:pPr>
    </w:p>
    <w:p w:rsidR="00680720" w:rsidRPr="007728CE" w:rsidRDefault="00754F8B" w:rsidP="00BB6179">
      <w:pPr>
        <w:pStyle w:val="af"/>
        <w:keepNext/>
        <w:widowControl w:val="0"/>
      </w:pPr>
      <w:r w:rsidRPr="007728CE">
        <w:t>Таблица-</w:t>
      </w:r>
      <w:r w:rsidR="00DC3F4E" w:rsidRPr="007728CE">
        <w:t>1</w:t>
      </w:r>
      <w:r w:rsidR="00C51125" w:rsidRPr="007728CE">
        <w:t xml:space="preserve"> </w:t>
      </w:r>
      <w:r w:rsidR="0031242D" w:rsidRPr="007728CE">
        <w:t>Анализ нало</w:t>
      </w:r>
      <w:r w:rsidR="003414C2" w:rsidRPr="007728CE">
        <w:t>гооблож</w:t>
      </w:r>
      <w:r w:rsidR="0031242D" w:rsidRPr="007728CE">
        <w:t>ения предприятия по</w:t>
      </w:r>
      <w:r w:rsidR="003414C2" w:rsidRPr="007728CE">
        <w:t xml:space="preserve"> </w:t>
      </w:r>
      <w:r w:rsidR="00DC3F4E" w:rsidRPr="007728CE">
        <w:t>НДС</w:t>
      </w:r>
      <w:r w:rsidR="00A31F1D" w:rsidRPr="007728CE">
        <w:t>, тыс</w:t>
      </w:r>
      <w:r w:rsidR="0031242D" w:rsidRPr="007728CE">
        <w:t>.</w:t>
      </w:r>
      <w:r w:rsidR="00A31F1D" w:rsidRPr="007728CE">
        <w:t xml:space="preserve"> руб</w:t>
      </w:r>
      <w:r w:rsidR="0031242D" w:rsidRPr="007728CE">
        <w:t>.</w:t>
      </w: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995"/>
        <w:gridCol w:w="990"/>
        <w:gridCol w:w="983"/>
        <w:gridCol w:w="992"/>
        <w:gridCol w:w="986"/>
        <w:gridCol w:w="986"/>
        <w:gridCol w:w="986"/>
      </w:tblGrid>
      <w:tr w:rsidR="008F6734" w:rsidRPr="00A21CA6" w:rsidTr="00A21CA6">
        <w:tc>
          <w:tcPr>
            <w:tcW w:w="1984" w:type="dxa"/>
            <w:vMerge w:val="restart"/>
            <w:shd w:val="clear" w:color="auto" w:fill="auto"/>
          </w:tcPr>
          <w:p w:rsidR="008F6734" w:rsidRPr="007728CE" w:rsidRDefault="008F6734" w:rsidP="00A21CA6">
            <w:pPr>
              <w:pStyle w:val="af0"/>
              <w:keepNext/>
              <w:widowControl w:val="0"/>
            </w:pPr>
            <w:r w:rsidRPr="007728CE">
              <w:t>Наименование</w:t>
            </w:r>
          </w:p>
        </w:tc>
        <w:tc>
          <w:tcPr>
            <w:tcW w:w="995" w:type="dxa"/>
            <w:vMerge w:val="restart"/>
            <w:shd w:val="clear" w:color="auto" w:fill="auto"/>
          </w:tcPr>
          <w:p w:rsidR="008F6734" w:rsidRPr="007728CE" w:rsidRDefault="008F6734" w:rsidP="00A21CA6">
            <w:pPr>
              <w:pStyle w:val="af0"/>
              <w:keepNext/>
              <w:widowControl w:val="0"/>
            </w:pPr>
            <w:r w:rsidRPr="007728CE">
              <w:t>2003</w:t>
            </w:r>
          </w:p>
        </w:tc>
        <w:tc>
          <w:tcPr>
            <w:tcW w:w="990" w:type="dxa"/>
            <w:vMerge w:val="restart"/>
            <w:shd w:val="clear" w:color="auto" w:fill="auto"/>
          </w:tcPr>
          <w:p w:rsidR="008F6734" w:rsidRPr="007728CE" w:rsidRDefault="008F6734" w:rsidP="00A21CA6">
            <w:pPr>
              <w:pStyle w:val="af0"/>
              <w:keepNext/>
              <w:widowControl w:val="0"/>
            </w:pPr>
            <w:r w:rsidRPr="007728CE">
              <w:t>2004</w:t>
            </w:r>
          </w:p>
        </w:tc>
        <w:tc>
          <w:tcPr>
            <w:tcW w:w="983" w:type="dxa"/>
            <w:vMerge w:val="restart"/>
            <w:shd w:val="clear" w:color="auto" w:fill="auto"/>
          </w:tcPr>
          <w:p w:rsidR="008F6734" w:rsidRPr="007728CE" w:rsidRDefault="008F6734" w:rsidP="00A21CA6">
            <w:pPr>
              <w:pStyle w:val="af0"/>
              <w:keepNext/>
              <w:widowControl w:val="0"/>
            </w:pPr>
            <w:r w:rsidRPr="007728CE">
              <w:t>2005</w:t>
            </w:r>
          </w:p>
        </w:tc>
        <w:tc>
          <w:tcPr>
            <w:tcW w:w="992" w:type="dxa"/>
            <w:vMerge w:val="restart"/>
            <w:shd w:val="clear" w:color="auto" w:fill="auto"/>
          </w:tcPr>
          <w:p w:rsidR="008F6734" w:rsidRPr="007728CE" w:rsidRDefault="008F6734" w:rsidP="00A21CA6">
            <w:pPr>
              <w:pStyle w:val="af0"/>
              <w:keepNext/>
              <w:widowControl w:val="0"/>
            </w:pPr>
            <w:r w:rsidRPr="007728CE">
              <w:t>2006</w:t>
            </w:r>
          </w:p>
        </w:tc>
        <w:tc>
          <w:tcPr>
            <w:tcW w:w="2958" w:type="dxa"/>
            <w:gridSpan w:val="3"/>
            <w:shd w:val="clear" w:color="auto" w:fill="auto"/>
          </w:tcPr>
          <w:p w:rsidR="008F6734" w:rsidRPr="007728CE" w:rsidRDefault="008F6734" w:rsidP="00A21CA6">
            <w:pPr>
              <w:pStyle w:val="af0"/>
              <w:keepNext/>
              <w:widowControl w:val="0"/>
            </w:pPr>
            <w:r w:rsidRPr="007728CE">
              <w:t>Отклонение</w:t>
            </w:r>
          </w:p>
        </w:tc>
      </w:tr>
      <w:tr w:rsidR="008F6734" w:rsidRPr="00A21CA6" w:rsidTr="00A21CA6">
        <w:tc>
          <w:tcPr>
            <w:tcW w:w="1984" w:type="dxa"/>
            <w:vMerge/>
            <w:shd w:val="clear" w:color="auto" w:fill="auto"/>
          </w:tcPr>
          <w:p w:rsidR="008F6734" w:rsidRPr="007728CE" w:rsidRDefault="008F6734" w:rsidP="00A21CA6">
            <w:pPr>
              <w:pStyle w:val="af0"/>
              <w:keepNext/>
              <w:widowControl w:val="0"/>
            </w:pPr>
          </w:p>
        </w:tc>
        <w:tc>
          <w:tcPr>
            <w:tcW w:w="995" w:type="dxa"/>
            <w:vMerge/>
            <w:shd w:val="clear" w:color="auto" w:fill="auto"/>
          </w:tcPr>
          <w:p w:rsidR="008F6734" w:rsidRPr="007728CE" w:rsidRDefault="008F6734" w:rsidP="00A21CA6">
            <w:pPr>
              <w:pStyle w:val="af0"/>
              <w:keepNext/>
              <w:widowControl w:val="0"/>
            </w:pPr>
          </w:p>
        </w:tc>
        <w:tc>
          <w:tcPr>
            <w:tcW w:w="990" w:type="dxa"/>
            <w:vMerge/>
            <w:shd w:val="clear" w:color="auto" w:fill="auto"/>
          </w:tcPr>
          <w:p w:rsidR="008F6734" w:rsidRPr="007728CE" w:rsidRDefault="008F6734" w:rsidP="00A21CA6">
            <w:pPr>
              <w:pStyle w:val="af0"/>
              <w:keepNext/>
              <w:widowControl w:val="0"/>
            </w:pPr>
          </w:p>
        </w:tc>
        <w:tc>
          <w:tcPr>
            <w:tcW w:w="983" w:type="dxa"/>
            <w:vMerge/>
            <w:shd w:val="clear" w:color="auto" w:fill="auto"/>
          </w:tcPr>
          <w:p w:rsidR="008F6734" w:rsidRPr="007728CE" w:rsidRDefault="008F6734" w:rsidP="00A21CA6">
            <w:pPr>
              <w:pStyle w:val="af0"/>
              <w:keepNext/>
              <w:widowControl w:val="0"/>
            </w:pPr>
          </w:p>
        </w:tc>
        <w:tc>
          <w:tcPr>
            <w:tcW w:w="992" w:type="dxa"/>
            <w:vMerge/>
            <w:shd w:val="clear" w:color="auto" w:fill="auto"/>
          </w:tcPr>
          <w:p w:rsidR="008F6734" w:rsidRPr="007728CE" w:rsidRDefault="008F6734" w:rsidP="00A21CA6">
            <w:pPr>
              <w:pStyle w:val="af0"/>
              <w:keepNext/>
              <w:widowControl w:val="0"/>
            </w:pPr>
          </w:p>
        </w:tc>
        <w:tc>
          <w:tcPr>
            <w:tcW w:w="986" w:type="dxa"/>
            <w:shd w:val="clear" w:color="auto" w:fill="auto"/>
          </w:tcPr>
          <w:p w:rsidR="008F6734" w:rsidRPr="007728CE" w:rsidRDefault="008F6734" w:rsidP="00A21CA6">
            <w:pPr>
              <w:pStyle w:val="af0"/>
              <w:keepNext/>
              <w:widowControl w:val="0"/>
            </w:pPr>
            <w:r w:rsidRPr="007728CE">
              <w:t>2004</w:t>
            </w:r>
          </w:p>
        </w:tc>
        <w:tc>
          <w:tcPr>
            <w:tcW w:w="986" w:type="dxa"/>
            <w:shd w:val="clear" w:color="auto" w:fill="auto"/>
          </w:tcPr>
          <w:p w:rsidR="008F6734" w:rsidRPr="007728CE" w:rsidRDefault="008F6734" w:rsidP="00A21CA6">
            <w:pPr>
              <w:pStyle w:val="af0"/>
              <w:keepNext/>
              <w:widowControl w:val="0"/>
            </w:pPr>
            <w:r w:rsidRPr="007728CE">
              <w:t>2005</w:t>
            </w:r>
          </w:p>
        </w:tc>
        <w:tc>
          <w:tcPr>
            <w:tcW w:w="986" w:type="dxa"/>
            <w:shd w:val="clear" w:color="auto" w:fill="auto"/>
          </w:tcPr>
          <w:p w:rsidR="008F6734" w:rsidRPr="007728CE" w:rsidRDefault="008F6734" w:rsidP="00A21CA6">
            <w:pPr>
              <w:pStyle w:val="af0"/>
              <w:keepNext/>
              <w:widowControl w:val="0"/>
            </w:pPr>
            <w:r w:rsidRPr="007728CE">
              <w:t>2006</w:t>
            </w:r>
          </w:p>
        </w:tc>
      </w:tr>
      <w:tr w:rsidR="006D74CD" w:rsidRPr="00A21CA6" w:rsidTr="00A21CA6">
        <w:tc>
          <w:tcPr>
            <w:tcW w:w="1984" w:type="dxa"/>
            <w:shd w:val="clear" w:color="auto" w:fill="auto"/>
          </w:tcPr>
          <w:p w:rsidR="00FD6A12" w:rsidRPr="007728CE" w:rsidRDefault="00FD6A12" w:rsidP="00A21CA6">
            <w:pPr>
              <w:pStyle w:val="af0"/>
              <w:keepNext/>
              <w:widowControl w:val="0"/>
            </w:pPr>
            <w:r w:rsidRPr="007728CE">
              <w:t>НДС начисленный</w:t>
            </w:r>
          </w:p>
        </w:tc>
        <w:tc>
          <w:tcPr>
            <w:tcW w:w="995" w:type="dxa"/>
            <w:shd w:val="clear" w:color="auto" w:fill="auto"/>
          </w:tcPr>
          <w:p w:rsidR="00FD6A12" w:rsidRPr="007728CE" w:rsidRDefault="00FD6A12" w:rsidP="00A21CA6">
            <w:pPr>
              <w:pStyle w:val="af0"/>
              <w:keepNext/>
              <w:widowControl w:val="0"/>
            </w:pPr>
            <w:r w:rsidRPr="007728CE">
              <w:t>755,46</w:t>
            </w:r>
          </w:p>
        </w:tc>
        <w:tc>
          <w:tcPr>
            <w:tcW w:w="990" w:type="dxa"/>
            <w:shd w:val="clear" w:color="auto" w:fill="auto"/>
          </w:tcPr>
          <w:p w:rsidR="00FD6A12" w:rsidRPr="007728CE" w:rsidRDefault="00FD6A12" w:rsidP="00A21CA6">
            <w:pPr>
              <w:pStyle w:val="af0"/>
              <w:keepNext/>
              <w:widowControl w:val="0"/>
            </w:pPr>
            <w:r w:rsidRPr="007728CE">
              <w:t>1208,88</w:t>
            </w:r>
          </w:p>
        </w:tc>
        <w:tc>
          <w:tcPr>
            <w:tcW w:w="983" w:type="dxa"/>
            <w:shd w:val="clear" w:color="auto" w:fill="auto"/>
          </w:tcPr>
          <w:p w:rsidR="00FD6A12" w:rsidRPr="007728CE" w:rsidRDefault="00655758" w:rsidP="00A21CA6">
            <w:pPr>
              <w:pStyle w:val="af0"/>
              <w:keepNext/>
              <w:widowControl w:val="0"/>
            </w:pPr>
            <w:r w:rsidRPr="007728CE">
              <w:t>1510,92</w:t>
            </w:r>
          </w:p>
        </w:tc>
        <w:tc>
          <w:tcPr>
            <w:tcW w:w="992" w:type="dxa"/>
            <w:shd w:val="clear" w:color="auto" w:fill="auto"/>
          </w:tcPr>
          <w:p w:rsidR="00FD6A12" w:rsidRPr="007728CE" w:rsidRDefault="00E2266D" w:rsidP="00A21CA6">
            <w:pPr>
              <w:pStyle w:val="af0"/>
              <w:keepNext/>
              <w:widowControl w:val="0"/>
            </w:pPr>
            <w:r w:rsidRPr="007728CE">
              <w:t>2237,04</w:t>
            </w:r>
          </w:p>
        </w:tc>
        <w:tc>
          <w:tcPr>
            <w:tcW w:w="986" w:type="dxa"/>
            <w:shd w:val="clear" w:color="auto" w:fill="auto"/>
          </w:tcPr>
          <w:p w:rsidR="00FD6A12" w:rsidRPr="007728CE" w:rsidRDefault="004F37AA" w:rsidP="00A21CA6">
            <w:pPr>
              <w:pStyle w:val="af0"/>
              <w:keepNext/>
              <w:widowControl w:val="0"/>
            </w:pPr>
            <w:r w:rsidRPr="007728CE">
              <w:t>+</w:t>
            </w:r>
            <w:r w:rsidR="006D74CD" w:rsidRPr="007728CE">
              <w:t>453,42</w:t>
            </w:r>
          </w:p>
        </w:tc>
        <w:tc>
          <w:tcPr>
            <w:tcW w:w="986" w:type="dxa"/>
            <w:shd w:val="clear" w:color="auto" w:fill="auto"/>
          </w:tcPr>
          <w:p w:rsidR="00FD6A12" w:rsidRPr="007728CE" w:rsidRDefault="004F37AA" w:rsidP="00A21CA6">
            <w:pPr>
              <w:pStyle w:val="af0"/>
              <w:keepNext/>
              <w:widowControl w:val="0"/>
            </w:pPr>
            <w:r w:rsidRPr="007728CE">
              <w:t>+</w:t>
            </w:r>
            <w:r w:rsidR="006D74CD" w:rsidRPr="007728CE">
              <w:t>302,04</w:t>
            </w:r>
          </w:p>
        </w:tc>
        <w:tc>
          <w:tcPr>
            <w:tcW w:w="986" w:type="dxa"/>
            <w:shd w:val="clear" w:color="auto" w:fill="auto"/>
          </w:tcPr>
          <w:p w:rsidR="00FD6A12" w:rsidRPr="007728CE" w:rsidRDefault="004F37AA" w:rsidP="00A21CA6">
            <w:pPr>
              <w:pStyle w:val="af0"/>
              <w:keepNext/>
              <w:widowControl w:val="0"/>
            </w:pPr>
            <w:r w:rsidRPr="007728CE">
              <w:t>+</w:t>
            </w:r>
            <w:r w:rsidR="006D74CD" w:rsidRPr="007728CE">
              <w:t>726,12</w:t>
            </w:r>
          </w:p>
        </w:tc>
      </w:tr>
      <w:tr w:rsidR="006D74CD" w:rsidRPr="00A21CA6" w:rsidTr="00A21CA6">
        <w:tc>
          <w:tcPr>
            <w:tcW w:w="1984" w:type="dxa"/>
            <w:shd w:val="clear" w:color="auto" w:fill="auto"/>
          </w:tcPr>
          <w:p w:rsidR="00FD6A12" w:rsidRPr="007728CE" w:rsidRDefault="00FD6A12" w:rsidP="00A21CA6">
            <w:pPr>
              <w:pStyle w:val="af0"/>
              <w:keepNext/>
              <w:widowControl w:val="0"/>
            </w:pPr>
            <w:r w:rsidRPr="007728CE">
              <w:t>НДС к зачету</w:t>
            </w:r>
          </w:p>
        </w:tc>
        <w:tc>
          <w:tcPr>
            <w:tcW w:w="995" w:type="dxa"/>
            <w:shd w:val="clear" w:color="auto" w:fill="auto"/>
          </w:tcPr>
          <w:p w:rsidR="00FD6A12" w:rsidRPr="007728CE" w:rsidRDefault="00FD6A12" w:rsidP="00A21CA6">
            <w:pPr>
              <w:pStyle w:val="af0"/>
              <w:keepNext/>
              <w:widowControl w:val="0"/>
            </w:pPr>
            <w:r w:rsidRPr="007728CE">
              <w:t>703,98</w:t>
            </w:r>
          </w:p>
        </w:tc>
        <w:tc>
          <w:tcPr>
            <w:tcW w:w="990" w:type="dxa"/>
            <w:shd w:val="clear" w:color="auto" w:fill="auto"/>
          </w:tcPr>
          <w:p w:rsidR="00FD6A12" w:rsidRPr="007728CE" w:rsidRDefault="00FD6A12" w:rsidP="00A21CA6">
            <w:pPr>
              <w:pStyle w:val="af0"/>
              <w:keepNext/>
              <w:widowControl w:val="0"/>
            </w:pPr>
            <w:r w:rsidRPr="007728CE">
              <w:t>1126,44</w:t>
            </w:r>
          </w:p>
        </w:tc>
        <w:tc>
          <w:tcPr>
            <w:tcW w:w="983" w:type="dxa"/>
            <w:shd w:val="clear" w:color="auto" w:fill="auto"/>
          </w:tcPr>
          <w:p w:rsidR="00655758" w:rsidRPr="007728CE" w:rsidRDefault="00655758" w:rsidP="00A21CA6">
            <w:pPr>
              <w:pStyle w:val="af0"/>
              <w:keepNext/>
              <w:widowControl w:val="0"/>
            </w:pPr>
            <w:r w:rsidRPr="007728CE">
              <w:t>1408,14</w:t>
            </w:r>
          </w:p>
        </w:tc>
        <w:tc>
          <w:tcPr>
            <w:tcW w:w="992" w:type="dxa"/>
            <w:shd w:val="clear" w:color="auto" w:fill="auto"/>
          </w:tcPr>
          <w:p w:rsidR="00FD6A12" w:rsidRPr="007728CE" w:rsidRDefault="008D69A5" w:rsidP="00A21CA6">
            <w:pPr>
              <w:pStyle w:val="af0"/>
              <w:keepNext/>
              <w:widowControl w:val="0"/>
            </w:pPr>
            <w:r w:rsidRPr="007728CE">
              <w:t>2061,36</w:t>
            </w:r>
          </w:p>
        </w:tc>
        <w:tc>
          <w:tcPr>
            <w:tcW w:w="986" w:type="dxa"/>
            <w:shd w:val="clear" w:color="auto" w:fill="auto"/>
          </w:tcPr>
          <w:p w:rsidR="00FD6A12" w:rsidRPr="007728CE" w:rsidRDefault="004F37AA" w:rsidP="00A21CA6">
            <w:pPr>
              <w:pStyle w:val="af0"/>
              <w:keepNext/>
              <w:widowControl w:val="0"/>
            </w:pPr>
            <w:r w:rsidRPr="007728CE">
              <w:t>+</w:t>
            </w:r>
            <w:r w:rsidR="00CB6565" w:rsidRPr="007728CE">
              <w:t>422,46</w:t>
            </w:r>
          </w:p>
        </w:tc>
        <w:tc>
          <w:tcPr>
            <w:tcW w:w="986" w:type="dxa"/>
            <w:shd w:val="clear" w:color="auto" w:fill="auto"/>
          </w:tcPr>
          <w:p w:rsidR="00FD6A12" w:rsidRPr="007728CE" w:rsidRDefault="004F37AA" w:rsidP="00A21CA6">
            <w:pPr>
              <w:pStyle w:val="af0"/>
              <w:keepNext/>
              <w:widowControl w:val="0"/>
            </w:pPr>
            <w:r w:rsidRPr="007728CE">
              <w:t>+</w:t>
            </w:r>
            <w:r w:rsidR="00CB6565" w:rsidRPr="007728CE">
              <w:t>281,7</w:t>
            </w:r>
          </w:p>
        </w:tc>
        <w:tc>
          <w:tcPr>
            <w:tcW w:w="986" w:type="dxa"/>
            <w:shd w:val="clear" w:color="auto" w:fill="auto"/>
          </w:tcPr>
          <w:p w:rsidR="00FD6A12" w:rsidRPr="007728CE" w:rsidRDefault="004F37AA" w:rsidP="00A21CA6">
            <w:pPr>
              <w:pStyle w:val="af0"/>
              <w:keepNext/>
              <w:widowControl w:val="0"/>
            </w:pPr>
            <w:r w:rsidRPr="007728CE">
              <w:t>+</w:t>
            </w:r>
            <w:r w:rsidR="00CB6565" w:rsidRPr="007728CE">
              <w:t>653,22</w:t>
            </w:r>
          </w:p>
        </w:tc>
      </w:tr>
      <w:tr w:rsidR="006D74CD" w:rsidRPr="00A21CA6" w:rsidTr="00A21CA6">
        <w:tc>
          <w:tcPr>
            <w:tcW w:w="1984" w:type="dxa"/>
            <w:shd w:val="clear" w:color="auto" w:fill="auto"/>
          </w:tcPr>
          <w:p w:rsidR="00FD6A12" w:rsidRPr="007728CE" w:rsidRDefault="00FD6A12" w:rsidP="00A21CA6">
            <w:pPr>
              <w:pStyle w:val="af0"/>
              <w:keepNext/>
              <w:widowControl w:val="0"/>
            </w:pPr>
            <w:r w:rsidRPr="007728CE">
              <w:t>НДС уплаченный</w:t>
            </w:r>
          </w:p>
        </w:tc>
        <w:tc>
          <w:tcPr>
            <w:tcW w:w="995" w:type="dxa"/>
            <w:shd w:val="clear" w:color="auto" w:fill="auto"/>
          </w:tcPr>
          <w:p w:rsidR="00FD6A12" w:rsidRPr="007728CE" w:rsidRDefault="00FD6A12" w:rsidP="00A21CA6">
            <w:pPr>
              <w:pStyle w:val="af0"/>
              <w:keepNext/>
              <w:widowControl w:val="0"/>
            </w:pPr>
            <w:r w:rsidRPr="007728CE">
              <w:t>51,48</w:t>
            </w:r>
          </w:p>
        </w:tc>
        <w:tc>
          <w:tcPr>
            <w:tcW w:w="990" w:type="dxa"/>
            <w:shd w:val="clear" w:color="auto" w:fill="auto"/>
          </w:tcPr>
          <w:p w:rsidR="00FD6A12" w:rsidRPr="007728CE" w:rsidRDefault="00FD6A12" w:rsidP="00A21CA6">
            <w:pPr>
              <w:pStyle w:val="af0"/>
              <w:keepNext/>
              <w:widowControl w:val="0"/>
            </w:pPr>
            <w:r w:rsidRPr="007728CE">
              <w:t>82,44</w:t>
            </w:r>
          </w:p>
        </w:tc>
        <w:tc>
          <w:tcPr>
            <w:tcW w:w="983" w:type="dxa"/>
            <w:shd w:val="clear" w:color="auto" w:fill="auto"/>
          </w:tcPr>
          <w:p w:rsidR="00FD6A12" w:rsidRPr="007728CE" w:rsidRDefault="00655758" w:rsidP="00A21CA6">
            <w:pPr>
              <w:pStyle w:val="af0"/>
              <w:keepNext/>
              <w:widowControl w:val="0"/>
            </w:pPr>
            <w:r w:rsidRPr="007728CE">
              <w:t>102,78</w:t>
            </w:r>
          </w:p>
        </w:tc>
        <w:tc>
          <w:tcPr>
            <w:tcW w:w="992" w:type="dxa"/>
            <w:shd w:val="clear" w:color="auto" w:fill="auto"/>
          </w:tcPr>
          <w:p w:rsidR="00FD6A12" w:rsidRPr="007728CE" w:rsidRDefault="008D69A5" w:rsidP="00A21CA6">
            <w:pPr>
              <w:pStyle w:val="af0"/>
              <w:keepNext/>
              <w:widowControl w:val="0"/>
            </w:pPr>
            <w:r w:rsidRPr="007728CE">
              <w:t>175,68</w:t>
            </w:r>
          </w:p>
        </w:tc>
        <w:tc>
          <w:tcPr>
            <w:tcW w:w="986" w:type="dxa"/>
            <w:shd w:val="clear" w:color="auto" w:fill="auto"/>
          </w:tcPr>
          <w:p w:rsidR="00FD6A12" w:rsidRPr="007728CE" w:rsidRDefault="004F37AA" w:rsidP="00A21CA6">
            <w:pPr>
              <w:pStyle w:val="af0"/>
              <w:keepNext/>
              <w:widowControl w:val="0"/>
            </w:pPr>
            <w:r w:rsidRPr="007728CE">
              <w:t>+</w:t>
            </w:r>
            <w:r w:rsidR="00F503FA" w:rsidRPr="007728CE">
              <w:t>30,96</w:t>
            </w:r>
          </w:p>
        </w:tc>
        <w:tc>
          <w:tcPr>
            <w:tcW w:w="986" w:type="dxa"/>
            <w:shd w:val="clear" w:color="auto" w:fill="auto"/>
          </w:tcPr>
          <w:p w:rsidR="00FD6A12" w:rsidRPr="007728CE" w:rsidRDefault="004F37AA" w:rsidP="00A21CA6">
            <w:pPr>
              <w:pStyle w:val="af0"/>
              <w:keepNext/>
              <w:widowControl w:val="0"/>
            </w:pPr>
            <w:r w:rsidRPr="007728CE">
              <w:t>+</w:t>
            </w:r>
            <w:r w:rsidR="00F503FA" w:rsidRPr="007728CE">
              <w:t>20,34</w:t>
            </w:r>
          </w:p>
        </w:tc>
        <w:tc>
          <w:tcPr>
            <w:tcW w:w="986" w:type="dxa"/>
            <w:shd w:val="clear" w:color="auto" w:fill="auto"/>
          </w:tcPr>
          <w:p w:rsidR="00FD6A12" w:rsidRPr="007728CE" w:rsidRDefault="004F37AA" w:rsidP="00A21CA6">
            <w:pPr>
              <w:pStyle w:val="af0"/>
              <w:keepNext/>
              <w:widowControl w:val="0"/>
            </w:pPr>
            <w:r w:rsidRPr="007728CE">
              <w:t>+</w:t>
            </w:r>
            <w:r w:rsidR="00F503FA" w:rsidRPr="007728CE">
              <w:t>72,9</w:t>
            </w:r>
          </w:p>
        </w:tc>
      </w:tr>
    </w:tbl>
    <w:p w:rsidR="00F45846" w:rsidRDefault="00F45846" w:rsidP="00BB6179">
      <w:pPr>
        <w:pStyle w:val="af"/>
        <w:keepNext/>
        <w:widowControl w:val="0"/>
      </w:pPr>
    </w:p>
    <w:p w:rsidR="00FB1B3A" w:rsidRPr="007728CE" w:rsidRDefault="00683B91" w:rsidP="00BB6179">
      <w:pPr>
        <w:pStyle w:val="af"/>
        <w:keepNext/>
        <w:widowControl w:val="0"/>
      </w:pPr>
      <w:r w:rsidRPr="007728CE">
        <w:t>По данной таблице видна тенденция роста НДС. В 2004 году рост соста</w:t>
      </w:r>
      <w:r w:rsidR="00E744D0" w:rsidRPr="007728CE">
        <w:t>вил 453,42 тыс.</w:t>
      </w:r>
      <w:r w:rsidRPr="007728CE">
        <w:t xml:space="preserve"> рублей, в 2005 году 302,04 тыс</w:t>
      </w:r>
      <w:r w:rsidR="00E744D0" w:rsidRPr="007728CE">
        <w:t>. рублей, в 2006 году – 726,12 тыс. рублей. НДС, начисленный</w:t>
      </w:r>
      <w:r w:rsidR="00A7357F" w:rsidRPr="007728CE">
        <w:t>,</w:t>
      </w:r>
      <w:r w:rsidR="00E744D0" w:rsidRPr="007728CE">
        <w:t xml:space="preserve"> с реализации увеличился в 2006 году на 726,12 тыс. рублей, по сравнению с 2005 годом, в котором показатель у</w:t>
      </w:r>
      <w:r w:rsidR="00A7357F" w:rsidRPr="007728CE">
        <w:t xml:space="preserve">величился на 302,04 тыс. рублей по сравнению с 2004 годом. Увеличение вызвано увеличением объемов продаж в исследуемом периоде при неизменной ставке налога 18%, так же ежегодно увеличивается НДС, применяемый к вычету по приобретенным товарно-материальным ценностям. </w:t>
      </w:r>
      <w:r w:rsidR="00DA7934" w:rsidRPr="007728CE">
        <w:t>В 2006 году</w:t>
      </w:r>
      <w:r w:rsidR="00BC6CFD" w:rsidRPr="007728CE">
        <w:t xml:space="preserve"> показатель</w:t>
      </w:r>
      <w:r w:rsidR="00BD7F56" w:rsidRPr="007728CE">
        <w:t xml:space="preserve"> НДС </w:t>
      </w:r>
      <w:r w:rsidR="00BC6CFD" w:rsidRPr="007728CE">
        <w:t>к вычет</w:t>
      </w:r>
      <w:r w:rsidR="00BD7F56" w:rsidRPr="007728CE">
        <w:t>у</w:t>
      </w:r>
      <w:r w:rsidR="00BC6CFD" w:rsidRPr="007728CE">
        <w:t xml:space="preserve"> составил 2061,3 тыс. рублей, что на 653,22 тыс. рублей больше, чем в 2005 году.</w:t>
      </w:r>
      <w:r w:rsidR="00BD7F56" w:rsidRPr="007728CE">
        <w:t xml:space="preserve"> Это свидетельствует об увеличении </w:t>
      </w:r>
      <w:r w:rsidR="004948A9" w:rsidRPr="007728CE">
        <w:t>количества и суммы приобретенных товаров</w:t>
      </w:r>
      <w:r w:rsidR="004B1E5F" w:rsidRPr="007728CE">
        <w:t>. Так как организация занимается торговлей, то при увеличении объемов реализации соответственно увеличивается количество реализованного товара и как следствие увеличивается сумма НДС, применяемая к вычету.</w:t>
      </w:r>
    </w:p>
    <w:p w:rsidR="004B1E5F" w:rsidRPr="007728CE" w:rsidRDefault="004B1C87" w:rsidP="00BB6179">
      <w:pPr>
        <w:pStyle w:val="af"/>
        <w:keepNext/>
        <w:widowControl w:val="0"/>
      </w:pPr>
      <w:r w:rsidRPr="007728CE">
        <w:t>В целом сумма НДС, подлежащая, уплате увеличилась на 72,9 тыс. рублей в 2006 году по сравнению с 2005 годом и составила 175,68 тыс. рублей.</w:t>
      </w:r>
    </w:p>
    <w:p w:rsidR="00197D8B" w:rsidRPr="007728CE" w:rsidRDefault="00197D8B" w:rsidP="00BB6179">
      <w:pPr>
        <w:pStyle w:val="af"/>
        <w:keepNext/>
        <w:widowControl w:val="0"/>
      </w:pPr>
    </w:p>
    <w:p w:rsidR="00C951FD" w:rsidRPr="007728CE" w:rsidRDefault="00C951FD" w:rsidP="00BB6179">
      <w:pPr>
        <w:pStyle w:val="af"/>
        <w:keepNext/>
        <w:widowControl w:val="0"/>
      </w:pPr>
      <w:r w:rsidRPr="007728CE">
        <w:t xml:space="preserve">3.2 </w:t>
      </w:r>
      <w:r w:rsidR="00FB1B3A" w:rsidRPr="007728CE">
        <w:t>Анализ налогообложения предприятия по н</w:t>
      </w:r>
      <w:r w:rsidRPr="007728CE">
        <w:t>алог</w:t>
      </w:r>
      <w:r w:rsidR="00FB1B3A" w:rsidRPr="007728CE">
        <w:t>у</w:t>
      </w:r>
      <w:r w:rsidRPr="007728CE">
        <w:t xml:space="preserve"> на п</w:t>
      </w:r>
      <w:r w:rsidR="000A2577" w:rsidRPr="007728CE">
        <w:t>р</w:t>
      </w:r>
      <w:r w:rsidRPr="007728CE">
        <w:t>ибыль</w:t>
      </w:r>
      <w:r w:rsidR="00FB1B3A" w:rsidRPr="007728CE">
        <w:t xml:space="preserve"> организации</w:t>
      </w:r>
    </w:p>
    <w:p w:rsidR="00954EF5" w:rsidRPr="007728CE" w:rsidRDefault="00954EF5" w:rsidP="00BB6179">
      <w:pPr>
        <w:pStyle w:val="af"/>
        <w:keepNext/>
        <w:widowControl w:val="0"/>
      </w:pPr>
    </w:p>
    <w:p w:rsidR="00D6693F" w:rsidRDefault="001F1D35" w:rsidP="00BB6179">
      <w:pPr>
        <w:pStyle w:val="af"/>
        <w:keepNext/>
        <w:widowControl w:val="0"/>
      </w:pPr>
      <w:r w:rsidRPr="007728CE">
        <w:t>Так как ООО</w:t>
      </w:r>
      <w:r w:rsidR="00D6693F">
        <w:t xml:space="preserve"> </w:t>
      </w:r>
      <w:r w:rsidRPr="007728CE">
        <w:t>«</w:t>
      </w:r>
      <w:r w:rsidR="0075518D" w:rsidRPr="007728CE">
        <w:t>Уют</w:t>
      </w:r>
      <w:r w:rsidRPr="007728CE">
        <w:t xml:space="preserve">» ежедневно получает прибыль, то в соответствии с налоговым законодательством </w:t>
      </w:r>
      <w:r w:rsidR="00FB1B3A" w:rsidRPr="007728CE">
        <w:t xml:space="preserve">оно </w:t>
      </w:r>
      <w:r w:rsidRPr="007728CE">
        <w:t>уплачивает налог на прибыль.</w:t>
      </w:r>
    </w:p>
    <w:p w:rsidR="000A2577" w:rsidRPr="007728CE" w:rsidRDefault="001F1D35" w:rsidP="00BB6179">
      <w:pPr>
        <w:pStyle w:val="af"/>
        <w:keepNext/>
        <w:widowControl w:val="0"/>
      </w:pPr>
      <w:r w:rsidRPr="007728CE">
        <w:t xml:space="preserve">Объектом налогообложения признается </w:t>
      </w:r>
      <w:r w:rsidR="00954EF5" w:rsidRPr="007728CE">
        <w:t>прибыль,</w:t>
      </w:r>
      <w:r w:rsidRPr="007728CE">
        <w:t xml:space="preserve"> полученная предприятием.</w:t>
      </w:r>
    </w:p>
    <w:p w:rsidR="00954EF5" w:rsidRPr="007728CE" w:rsidRDefault="006350DE" w:rsidP="00BB6179">
      <w:pPr>
        <w:pStyle w:val="af"/>
        <w:keepNext/>
        <w:widowControl w:val="0"/>
      </w:pPr>
      <w:r w:rsidRPr="007728CE">
        <w:t>Для определения налогооблагаемой прибыли из полученных предприятием доходов необходимо вычесть расходы, связанные с получением этих доходов.</w:t>
      </w:r>
    </w:p>
    <w:p w:rsidR="006350DE" w:rsidRPr="007728CE" w:rsidRDefault="006350DE" w:rsidP="00BB6179">
      <w:pPr>
        <w:pStyle w:val="af"/>
        <w:keepNext/>
        <w:widowControl w:val="0"/>
      </w:pPr>
      <w:r w:rsidRPr="007728CE">
        <w:t>Доходом от реализации признается выручка от реализации товаров как приобретенных, так и собственного производства.</w:t>
      </w:r>
    </w:p>
    <w:p w:rsidR="006350DE" w:rsidRPr="007728CE" w:rsidRDefault="00B85168" w:rsidP="00BB6179">
      <w:pPr>
        <w:pStyle w:val="af"/>
        <w:keepNext/>
        <w:widowControl w:val="0"/>
      </w:pPr>
      <w:r w:rsidRPr="007728CE">
        <w:t xml:space="preserve">Внереализационными доходами </w:t>
      </w:r>
      <w:r w:rsidR="006A5082" w:rsidRPr="007728CE">
        <w:t>признаются</w:t>
      </w:r>
      <w:r w:rsidRPr="007728CE">
        <w:t xml:space="preserve"> доходы, которые получены за пределами фирмы (от долевого участия в деятельности др</w:t>
      </w:r>
      <w:r w:rsidR="00FB1B3A" w:rsidRPr="007728CE">
        <w:t>угих</w:t>
      </w:r>
      <w:r w:rsidRPr="007728CE">
        <w:t xml:space="preserve"> предприятий и т.д.)</w:t>
      </w:r>
      <w:r w:rsidR="00B24308" w:rsidRPr="007728CE">
        <w:t>.</w:t>
      </w:r>
    </w:p>
    <w:p w:rsidR="00A05BEC" w:rsidRPr="007728CE" w:rsidRDefault="00A05BEC" w:rsidP="00BB6179">
      <w:pPr>
        <w:pStyle w:val="af"/>
        <w:keepNext/>
        <w:widowControl w:val="0"/>
      </w:pPr>
      <w:r w:rsidRPr="007728CE">
        <w:t>Расходами признаются обоснованные и документально подтвержденные затраты осуществленные налогоплательщиком.</w:t>
      </w:r>
    </w:p>
    <w:p w:rsidR="00FB1B3A" w:rsidRPr="007728CE" w:rsidRDefault="006A5082" w:rsidP="00BB6179">
      <w:pPr>
        <w:pStyle w:val="af"/>
        <w:keepNext/>
        <w:widowControl w:val="0"/>
      </w:pPr>
      <w:r w:rsidRPr="007728CE">
        <w:t>Расходы, связанные с реализацией включают:</w:t>
      </w:r>
    </w:p>
    <w:p w:rsidR="00D6693F" w:rsidRDefault="00FB1B3A" w:rsidP="00BB6179">
      <w:pPr>
        <w:pStyle w:val="af"/>
        <w:keepNext/>
        <w:widowControl w:val="0"/>
      </w:pPr>
      <w:r w:rsidRPr="007728CE">
        <w:t>1)</w:t>
      </w:r>
      <w:r w:rsidR="006A5082" w:rsidRPr="007728CE">
        <w:t>материальные расходы (приобретение товаров, инструментов и т.д.);</w:t>
      </w:r>
    </w:p>
    <w:p w:rsidR="00D6693F" w:rsidRDefault="00FB1B3A" w:rsidP="00BB6179">
      <w:pPr>
        <w:pStyle w:val="af"/>
        <w:keepNext/>
        <w:widowControl w:val="0"/>
      </w:pPr>
      <w:r w:rsidRPr="007728CE">
        <w:t xml:space="preserve">2) </w:t>
      </w:r>
      <w:r w:rsidR="006A5082" w:rsidRPr="007728CE">
        <w:t>расходы на оплату труда (заработная плата, премия, надбавки и т.д.);</w:t>
      </w:r>
    </w:p>
    <w:p w:rsidR="00D6693F" w:rsidRDefault="00FB1B3A" w:rsidP="00BB6179">
      <w:pPr>
        <w:pStyle w:val="af"/>
        <w:keepNext/>
        <w:widowControl w:val="0"/>
      </w:pPr>
      <w:r w:rsidRPr="007728CE">
        <w:t xml:space="preserve">3) </w:t>
      </w:r>
      <w:r w:rsidR="006A5082" w:rsidRPr="007728CE">
        <w:t>суммы начисленной амортизации;</w:t>
      </w:r>
    </w:p>
    <w:p w:rsidR="006A5082" w:rsidRPr="007728CE" w:rsidRDefault="00FB1B3A" w:rsidP="00BB6179">
      <w:pPr>
        <w:pStyle w:val="af"/>
        <w:keepNext/>
        <w:widowControl w:val="0"/>
      </w:pPr>
      <w:r w:rsidRPr="007728CE">
        <w:t xml:space="preserve">4) </w:t>
      </w:r>
      <w:r w:rsidR="006A5082" w:rsidRPr="007728CE">
        <w:t>прочие расходы (суммы налогов и сборов, расходы на командировку и т.д.)</w:t>
      </w:r>
      <w:r w:rsidR="00594EFC" w:rsidRPr="007728CE">
        <w:t>.</w:t>
      </w:r>
    </w:p>
    <w:p w:rsidR="0025003D" w:rsidRPr="007728CE" w:rsidRDefault="006A5082" w:rsidP="00BB6179">
      <w:pPr>
        <w:pStyle w:val="af"/>
        <w:keepNext/>
        <w:widowControl w:val="0"/>
      </w:pPr>
      <w:r w:rsidRPr="007728CE">
        <w:t>Внереализационными расходами признаются</w:t>
      </w:r>
      <w:r w:rsidR="00D6693F">
        <w:t xml:space="preserve"> </w:t>
      </w:r>
      <w:r w:rsidR="00FB1B3A" w:rsidRPr="007728CE">
        <w:t>расходы,</w:t>
      </w:r>
      <w:r w:rsidRPr="007728CE">
        <w:t xml:space="preserve"> понесенные за пределами </w:t>
      </w:r>
      <w:r w:rsidR="00AD50B6" w:rsidRPr="007728CE">
        <w:t>предприятия</w:t>
      </w:r>
      <w:r w:rsidRPr="007728CE">
        <w:t>.</w:t>
      </w:r>
    </w:p>
    <w:p w:rsidR="00AD50B6" w:rsidRPr="007728CE" w:rsidRDefault="00AD50B6" w:rsidP="00BB6179">
      <w:pPr>
        <w:pStyle w:val="af"/>
        <w:keepNext/>
        <w:widowControl w:val="0"/>
      </w:pPr>
      <w:r w:rsidRPr="007728CE">
        <w:t>Существует два метода признания доходов и расходов: кассовый метод и метод начисления.</w:t>
      </w:r>
    </w:p>
    <w:p w:rsidR="00AD50B6" w:rsidRPr="007728CE" w:rsidRDefault="00AD50B6" w:rsidP="00BB6179">
      <w:pPr>
        <w:pStyle w:val="af"/>
        <w:keepNext/>
        <w:widowControl w:val="0"/>
      </w:pPr>
      <w:r w:rsidRPr="007728CE">
        <w:t xml:space="preserve">При методе начисления доходы и расходы признаются в том </w:t>
      </w:r>
      <w:r w:rsidR="001639B1" w:rsidRPr="007728CE">
        <w:t>отчетном периоде, в котором они имели место, независимо от поступления или выплаты денежных средств.</w:t>
      </w:r>
    </w:p>
    <w:p w:rsidR="00D00980" w:rsidRPr="007728CE" w:rsidRDefault="001639B1" w:rsidP="00BB6179">
      <w:pPr>
        <w:pStyle w:val="af"/>
        <w:keepNext/>
        <w:widowControl w:val="0"/>
      </w:pPr>
      <w:r w:rsidRPr="007728CE">
        <w:t xml:space="preserve">Организации имеют право на определение </w:t>
      </w:r>
      <w:r w:rsidR="00155D3C" w:rsidRPr="007728CE">
        <w:t>даты получения дохода, осуществления расхода по кассовому методу только в том случае если выручка от реализации товаров этими</w:t>
      </w:r>
      <w:r w:rsidR="00D6693F">
        <w:t xml:space="preserve"> </w:t>
      </w:r>
      <w:r w:rsidR="00155D3C" w:rsidRPr="007728CE">
        <w:t xml:space="preserve">организациями </w:t>
      </w:r>
      <w:r w:rsidR="00924C90" w:rsidRPr="007728CE">
        <w:t xml:space="preserve">без учета НДС </w:t>
      </w:r>
      <w:r w:rsidR="00155D3C" w:rsidRPr="007728CE">
        <w:t>з</w:t>
      </w:r>
      <w:r w:rsidR="00CA349D" w:rsidRPr="007728CE">
        <w:t xml:space="preserve">а квартал не превысила 2 миллионов </w:t>
      </w:r>
      <w:r w:rsidR="00286657" w:rsidRPr="007728CE">
        <w:t>р</w:t>
      </w:r>
      <w:r w:rsidR="00DD13C8" w:rsidRPr="007728CE">
        <w:t>ублей.</w:t>
      </w:r>
    </w:p>
    <w:p w:rsidR="00D00980" w:rsidRPr="007728CE" w:rsidRDefault="00D00980" w:rsidP="00BB6179">
      <w:pPr>
        <w:pStyle w:val="af"/>
        <w:keepNext/>
        <w:widowControl w:val="0"/>
      </w:pPr>
      <w:r w:rsidRPr="007728CE">
        <w:t>При этом методе датой получения доходов и осуществления расходов является фактическое поступление денежных средств на счета банка или в кассу предприятия.</w:t>
      </w:r>
    </w:p>
    <w:p w:rsidR="009F2467" w:rsidRPr="007728CE" w:rsidRDefault="009F2467" w:rsidP="00BB6179">
      <w:pPr>
        <w:pStyle w:val="af"/>
        <w:keepNext/>
        <w:widowControl w:val="0"/>
      </w:pPr>
      <w:r w:rsidRPr="007728CE">
        <w:t>ООО «</w:t>
      </w:r>
      <w:r w:rsidR="001154A5" w:rsidRPr="007728CE">
        <w:t>Уют</w:t>
      </w:r>
      <w:r w:rsidRPr="007728CE">
        <w:t>» признает доходы и расходы по методу начисления</w:t>
      </w:r>
      <w:r w:rsidR="00A70085" w:rsidRPr="007728CE">
        <w:t>.</w:t>
      </w:r>
    </w:p>
    <w:p w:rsidR="007253C4" w:rsidRPr="007728CE" w:rsidRDefault="00FE5FC4" w:rsidP="00BB6179">
      <w:pPr>
        <w:pStyle w:val="af"/>
        <w:keepNext/>
        <w:widowControl w:val="0"/>
      </w:pPr>
      <w:r w:rsidRPr="007728CE">
        <w:t>Налоговой базой признается денежное выражение прибыли. При определении налоговой базы прибыль, подлежащая налогообложению определяется</w:t>
      </w:r>
      <w:r w:rsidR="002C7578" w:rsidRPr="007728CE">
        <w:t>,</w:t>
      </w:r>
      <w:r w:rsidRPr="007728CE">
        <w:t xml:space="preserve"> нарастающим итогом с начала</w:t>
      </w:r>
      <w:r w:rsidR="00DF2027" w:rsidRPr="007728CE">
        <w:t xml:space="preserve"> налогового периода, </w:t>
      </w:r>
      <w:r w:rsidR="007253C4" w:rsidRPr="007728CE">
        <w:t>налогов</w:t>
      </w:r>
      <w:r w:rsidR="00DF2027" w:rsidRPr="007728CE">
        <w:t xml:space="preserve">ая </w:t>
      </w:r>
      <w:r w:rsidR="007253C4" w:rsidRPr="007728CE">
        <w:t>баз</w:t>
      </w:r>
      <w:r w:rsidR="00DF2027" w:rsidRPr="007728CE">
        <w:t>а</w:t>
      </w:r>
      <w:r w:rsidR="007253C4" w:rsidRPr="007728CE">
        <w:t xml:space="preserve"> по итогам каждого отчетного (налогового) </w:t>
      </w:r>
      <w:r w:rsidR="00DF2027" w:rsidRPr="007728CE">
        <w:t xml:space="preserve">периода исчисляется </w:t>
      </w:r>
      <w:r w:rsidR="007253C4" w:rsidRPr="007728CE">
        <w:t>на основе данных налогового учета.</w:t>
      </w:r>
    </w:p>
    <w:p w:rsidR="00D6693F" w:rsidRDefault="004559CE" w:rsidP="00BB6179">
      <w:pPr>
        <w:pStyle w:val="af"/>
        <w:keepNext/>
        <w:widowControl w:val="0"/>
      </w:pPr>
      <w:r w:rsidRPr="007728CE">
        <w:t>Если в отчетном налоговом периоде предприятием получен убыток, то в данном отчетном периоде налоговая база признается равной нулю.</w:t>
      </w:r>
    </w:p>
    <w:p w:rsidR="00FE5FC4" w:rsidRPr="007728CE" w:rsidRDefault="004559CE" w:rsidP="00BB6179">
      <w:pPr>
        <w:pStyle w:val="af"/>
        <w:keepNext/>
        <w:widowControl w:val="0"/>
      </w:pPr>
      <w:r w:rsidRPr="007728CE">
        <w:t xml:space="preserve">Ставка </w:t>
      </w:r>
      <w:r w:rsidR="00837FC2" w:rsidRPr="007728CE">
        <w:t>налога,</w:t>
      </w:r>
      <w:r w:rsidR="00A42673" w:rsidRPr="007728CE">
        <w:t xml:space="preserve"> применяемая организацией</w:t>
      </w:r>
      <w:r w:rsidR="00D6693F">
        <w:t xml:space="preserve"> </w:t>
      </w:r>
      <w:r w:rsidRPr="007728CE">
        <w:t>24 %.</w:t>
      </w:r>
    </w:p>
    <w:p w:rsidR="00FE5FC4" w:rsidRPr="007728CE" w:rsidRDefault="00267AFA" w:rsidP="00BB6179">
      <w:pPr>
        <w:pStyle w:val="af"/>
        <w:keepNext/>
        <w:widowControl w:val="0"/>
      </w:pPr>
      <w:r w:rsidRPr="007728CE">
        <w:t>Налоговым периодом признается календарный год, отчетны</w:t>
      </w:r>
      <w:r w:rsidR="00904D24" w:rsidRPr="007728CE">
        <w:t xml:space="preserve">м периодом 1 квартал, полугодие и </w:t>
      </w:r>
      <w:r w:rsidRPr="007728CE">
        <w:t>9 месяцев.</w:t>
      </w:r>
    </w:p>
    <w:p w:rsidR="00267AFA" w:rsidRPr="007728CE" w:rsidRDefault="003E444B" w:rsidP="00BB6179">
      <w:pPr>
        <w:pStyle w:val="af"/>
        <w:keepNext/>
        <w:widowControl w:val="0"/>
      </w:pPr>
      <w:r w:rsidRPr="007728CE">
        <w:t>Налогоплательщики имеют право перейти на исчисление ежемесячных авансовых платежей исходя из фактически полученной прибыли, подлежащей исчислению. В этом случае исчисление сумм авансовых платежей производится налогоплательщиками исходя из ставки налога и фактически полученной прибыли, рассчитываемой нарастающим итогом с начала налогового периода до ок</w:t>
      </w:r>
      <w:r w:rsidR="00267AFA" w:rsidRPr="007728CE">
        <w:t>ончания соответствующего месяца, что ООО «</w:t>
      </w:r>
      <w:r w:rsidR="007270EF" w:rsidRPr="007728CE">
        <w:t>Уют</w:t>
      </w:r>
      <w:r w:rsidR="00267AFA" w:rsidRPr="007728CE">
        <w:t>» и делает. Ежемесячные авансовые платежи рассчитываются исходя</w:t>
      </w:r>
      <w:r w:rsidR="00D6693F">
        <w:t xml:space="preserve"> </w:t>
      </w:r>
      <w:r w:rsidR="00267AFA" w:rsidRPr="007728CE">
        <w:t>из фактически уплаченного налога на прибыль за прошлый квартал.</w:t>
      </w:r>
    </w:p>
    <w:p w:rsidR="003E444B" w:rsidRPr="007728CE" w:rsidRDefault="003E444B" w:rsidP="00BB6179">
      <w:pPr>
        <w:pStyle w:val="af"/>
        <w:keepNext/>
        <w:widowControl w:val="0"/>
      </w:pPr>
      <w:r w:rsidRPr="007728CE">
        <w:t>Ежемесячные авансовые платежи</w:t>
      </w:r>
      <w:r w:rsidR="001F0002" w:rsidRPr="007728CE">
        <w:t xml:space="preserve"> уплачиваются</w:t>
      </w:r>
      <w:r w:rsidRPr="007728CE">
        <w:t xml:space="preserve"> в течение отчетного периода, уплачиваются в срок не позднее 28-го числа каждого месяца этого отчетного периода.</w:t>
      </w:r>
    </w:p>
    <w:p w:rsidR="003E444B" w:rsidRPr="007728CE" w:rsidRDefault="003E444B" w:rsidP="00BB6179">
      <w:pPr>
        <w:pStyle w:val="af"/>
        <w:keepNext/>
        <w:widowControl w:val="0"/>
      </w:pPr>
      <w:r w:rsidRPr="007728CE">
        <w:t>Налогоплательщики, исчисляющие ежемесячные авансовые платежи по фактически полученной прибыли, уплачивают авансовые платежи не позднее 28-го числа месяца, следующего за месяцем, по итогам которого производится исчисление налога.</w:t>
      </w:r>
    </w:p>
    <w:p w:rsidR="00D6693F" w:rsidRDefault="003E444B" w:rsidP="00BB6179">
      <w:pPr>
        <w:pStyle w:val="af"/>
        <w:keepNext/>
        <w:widowControl w:val="0"/>
      </w:pPr>
      <w:r w:rsidRPr="007728CE">
        <w:t>По итогам отчетного (налогового) периода суммы ежемесячных авансовых платежей, уплаченных в течение отчетного (налогового) периода, засчитываются при уплате авансовых платежей по итогам отчетного периода. Авансовые платежи по итогам отчетного периода засчитываются в счет уплаты налога по итогам налогового периода.</w:t>
      </w:r>
    </w:p>
    <w:p w:rsidR="00A04BEE" w:rsidRPr="007728CE" w:rsidRDefault="003933B0" w:rsidP="00BB6179">
      <w:pPr>
        <w:pStyle w:val="af"/>
        <w:keepNext/>
        <w:widowControl w:val="0"/>
      </w:pPr>
      <w:r w:rsidRPr="007728CE">
        <w:t>П</w:t>
      </w:r>
      <w:r w:rsidR="003E444B" w:rsidRPr="007728CE">
        <w:t xml:space="preserve">о истечении каждого отчетного и налогового периода </w:t>
      </w:r>
      <w:r w:rsidRPr="007728CE">
        <w:t xml:space="preserve">в </w:t>
      </w:r>
      <w:r w:rsidR="003E444B" w:rsidRPr="007728CE">
        <w:t xml:space="preserve">налоговые органы по месту нахождения </w:t>
      </w:r>
      <w:r w:rsidRPr="007728CE">
        <w:t>предприятия подается соответствующая налоговая декларация.</w:t>
      </w:r>
    </w:p>
    <w:p w:rsidR="00F45846" w:rsidRDefault="00F45846" w:rsidP="00BB6179">
      <w:pPr>
        <w:pStyle w:val="af"/>
        <w:keepNext/>
        <w:widowControl w:val="0"/>
      </w:pPr>
    </w:p>
    <w:p w:rsidR="00F21F23" w:rsidRPr="007728CE" w:rsidRDefault="00D4237B" w:rsidP="00BB6179">
      <w:pPr>
        <w:pStyle w:val="af"/>
        <w:keepNext/>
        <w:widowControl w:val="0"/>
      </w:pPr>
      <w:r w:rsidRPr="007728CE">
        <w:t>Таблица</w:t>
      </w:r>
      <w:r w:rsidR="000469E0" w:rsidRPr="007728CE">
        <w:t>-2</w:t>
      </w:r>
      <w:r w:rsidR="003059C8" w:rsidRPr="007728CE">
        <w:t xml:space="preserve"> </w:t>
      </w:r>
      <w:r w:rsidR="000469E0" w:rsidRPr="007728CE">
        <w:t>Анализ налогообложения предприятия по налогу на прибыль организации</w:t>
      </w:r>
    </w:p>
    <w:tbl>
      <w:tblPr>
        <w:tblW w:w="89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810"/>
        <w:gridCol w:w="810"/>
        <w:gridCol w:w="810"/>
        <w:gridCol w:w="810"/>
        <w:gridCol w:w="900"/>
        <w:gridCol w:w="900"/>
        <w:gridCol w:w="900"/>
      </w:tblGrid>
      <w:tr w:rsidR="00041DA4" w:rsidRPr="00A21CA6" w:rsidTr="00A21CA6">
        <w:trPr>
          <w:trHeight w:val="393"/>
        </w:trPr>
        <w:tc>
          <w:tcPr>
            <w:tcW w:w="2977" w:type="dxa"/>
            <w:vMerge w:val="restart"/>
            <w:shd w:val="clear" w:color="auto" w:fill="auto"/>
          </w:tcPr>
          <w:p w:rsidR="00041DA4" w:rsidRPr="007728CE" w:rsidRDefault="00041DA4" w:rsidP="00A21CA6">
            <w:pPr>
              <w:pStyle w:val="af0"/>
              <w:keepNext/>
              <w:widowControl w:val="0"/>
              <w:jc w:val="left"/>
            </w:pPr>
            <w:r w:rsidRPr="007728CE">
              <w:t>Наименование</w:t>
            </w:r>
          </w:p>
        </w:tc>
        <w:tc>
          <w:tcPr>
            <w:tcW w:w="3240" w:type="dxa"/>
            <w:gridSpan w:val="4"/>
            <w:shd w:val="clear" w:color="auto" w:fill="auto"/>
          </w:tcPr>
          <w:p w:rsidR="00041DA4" w:rsidRPr="007728CE" w:rsidRDefault="00041DA4" w:rsidP="00A21CA6">
            <w:pPr>
              <w:pStyle w:val="af0"/>
              <w:keepNext/>
              <w:widowControl w:val="0"/>
              <w:jc w:val="left"/>
            </w:pPr>
            <w:r w:rsidRPr="007728CE">
              <w:t>Отчетный период</w:t>
            </w:r>
          </w:p>
        </w:tc>
        <w:tc>
          <w:tcPr>
            <w:tcW w:w="2700" w:type="dxa"/>
            <w:gridSpan w:val="3"/>
            <w:shd w:val="clear" w:color="auto" w:fill="auto"/>
          </w:tcPr>
          <w:p w:rsidR="00041DA4" w:rsidRPr="007728CE" w:rsidRDefault="00041DA4" w:rsidP="00A21CA6">
            <w:pPr>
              <w:pStyle w:val="af0"/>
              <w:keepNext/>
              <w:widowControl w:val="0"/>
              <w:jc w:val="left"/>
            </w:pPr>
            <w:r w:rsidRPr="007728CE">
              <w:t>Отклонение</w:t>
            </w:r>
          </w:p>
        </w:tc>
      </w:tr>
      <w:tr w:rsidR="00041DA4" w:rsidRPr="00A21CA6" w:rsidTr="00A21CA6">
        <w:trPr>
          <w:trHeight w:val="57"/>
        </w:trPr>
        <w:tc>
          <w:tcPr>
            <w:tcW w:w="2977" w:type="dxa"/>
            <w:vMerge/>
            <w:shd w:val="clear" w:color="auto" w:fill="auto"/>
          </w:tcPr>
          <w:p w:rsidR="00041DA4" w:rsidRPr="007728CE" w:rsidRDefault="00041DA4" w:rsidP="00A21CA6">
            <w:pPr>
              <w:pStyle w:val="af0"/>
              <w:keepNext/>
              <w:widowControl w:val="0"/>
              <w:jc w:val="left"/>
            </w:pPr>
          </w:p>
        </w:tc>
        <w:tc>
          <w:tcPr>
            <w:tcW w:w="810" w:type="dxa"/>
            <w:shd w:val="clear" w:color="auto" w:fill="auto"/>
          </w:tcPr>
          <w:p w:rsidR="00041DA4" w:rsidRPr="007728CE" w:rsidRDefault="00041DA4" w:rsidP="00A21CA6">
            <w:pPr>
              <w:pStyle w:val="af0"/>
              <w:keepNext/>
              <w:widowControl w:val="0"/>
              <w:jc w:val="left"/>
            </w:pPr>
            <w:r w:rsidRPr="007728CE">
              <w:t>2003 год</w:t>
            </w:r>
          </w:p>
        </w:tc>
        <w:tc>
          <w:tcPr>
            <w:tcW w:w="810" w:type="dxa"/>
            <w:shd w:val="clear" w:color="auto" w:fill="auto"/>
          </w:tcPr>
          <w:p w:rsidR="00041DA4" w:rsidRPr="007728CE" w:rsidRDefault="00041DA4" w:rsidP="00A21CA6">
            <w:pPr>
              <w:pStyle w:val="af0"/>
              <w:keepNext/>
              <w:widowControl w:val="0"/>
              <w:jc w:val="left"/>
            </w:pPr>
            <w:r w:rsidRPr="007728CE">
              <w:t>2004</w:t>
            </w:r>
            <w:r w:rsidR="00F45846">
              <w:t xml:space="preserve"> </w:t>
            </w:r>
            <w:r w:rsidRPr="007728CE">
              <w:t>год</w:t>
            </w:r>
          </w:p>
        </w:tc>
        <w:tc>
          <w:tcPr>
            <w:tcW w:w="810" w:type="dxa"/>
            <w:shd w:val="clear" w:color="auto" w:fill="auto"/>
          </w:tcPr>
          <w:p w:rsidR="00041DA4" w:rsidRPr="007728CE" w:rsidRDefault="00041DA4" w:rsidP="00A21CA6">
            <w:pPr>
              <w:pStyle w:val="af0"/>
              <w:keepNext/>
              <w:widowControl w:val="0"/>
              <w:jc w:val="left"/>
            </w:pPr>
            <w:r w:rsidRPr="007728CE">
              <w:t>2005</w:t>
            </w:r>
            <w:r w:rsidR="00F45846">
              <w:t xml:space="preserve"> </w:t>
            </w:r>
            <w:r w:rsidRPr="007728CE">
              <w:t>год</w:t>
            </w:r>
          </w:p>
        </w:tc>
        <w:tc>
          <w:tcPr>
            <w:tcW w:w="810" w:type="dxa"/>
            <w:shd w:val="clear" w:color="auto" w:fill="auto"/>
          </w:tcPr>
          <w:p w:rsidR="00041DA4" w:rsidRPr="007728CE" w:rsidRDefault="00041DA4" w:rsidP="00A21CA6">
            <w:pPr>
              <w:pStyle w:val="af0"/>
              <w:keepNext/>
              <w:widowControl w:val="0"/>
              <w:jc w:val="left"/>
            </w:pPr>
            <w:r w:rsidRPr="007728CE">
              <w:t>2006</w:t>
            </w:r>
            <w:r w:rsidR="00F45846">
              <w:t xml:space="preserve"> </w:t>
            </w:r>
            <w:r w:rsidRPr="007728CE">
              <w:t>год</w:t>
            </w:r>
          </w:p>
        </w:tc>
        <w:tc>
          <w:tcPr>
            <w:tcW w:w="900" w:type="dxa"/>
            <w:shd w:val="clear" w:color="auto" w:fill="auto"/>
          </w:tcPr>
          <w:p w:rsidR="00041DA4" w:rsidRPr="007728CE" w:rsidRDefault="00041DA4" w:rsidP="00A21CA6">
            <w:pPr>
              <w:pStyle w:val="af0"/>
              <w:keepNext/>
              <w:widowControl w:val="0"/>
              <w:jc w:val="left"/>
            </w:pPr>
            <w:r w:rsidRPr="007728CE">
              <w:t>За</w:t>
            </w:r>
            <w:r w:rsidR="00F45846">
              <w:t xml:space="preserve"> </w:t>
            </w:r>
            <w:r w:rsidRPr="007728CE">
              <w:t>2004</w:t>
            </w:r>
            <w:r w:rsidR="00F45846">
              <w:t xml:space="preserve"> </w:t>
            </w:r>
            <w:r w:rsidRPr="007728CE">
              <w:t>год</w:t>
            </w:r>
          </w:p>
        </w:tc>
        <w:tc>
          <w:tcPr>
            <w:tcW w:w="900" w:type="dxa"/>
            <w:shd w:val="clear" w:color="auto" w:fill="auto"/>
          </w:tcPr>
          <w:p w:rsidR="00041DA4" w:rsidRPr="007728CE" w:rsidRDefault="00041DA4" w:rsidP="00A21CA6">
            <w:pPr>
              <w:pStyle w:val="af0"/>
              <w:keepNext/>
              <w:widowControl w:val="0"/>
              <w:jc w:val="left"/>
            </w:pPr>
            <w:r w:rsidRPr="007728CE">
              <w:t>За</w:t>
            </w:r>
            <w:r w:rsidR="00F45846">
              <w:t xml:space="preserve"> </w:t>
            </w:r>
            <w:r w:rsidRPr="007728CE">
              <w:t>2005</w:t>
            </w:r>
            <w:r w:rsidR="00F45846">
              <w:t xml:space="preserve"> </w:t>
            </w:r>
            <w:r w:rsidRPr="007728CE">
              <w:t>год</w:t>
            </w:r>
          </w:p>
        </w:tc>
        <w:tc>
          <w:tcPr>
            <w:tcW w:w="900" w:type="dxa"/>
            <w:shd w:val="clear" w:color="auto" w:fill="auto"/>
          </w:tcPr>
          <w:p w:rsidR="00041DA4" w:rsidRPr="007728CE" w:rsidRDefault="00041DA4" w:rsidP="00A21CA6">
            <w:pPr>
              <w:pStyle w:val="af0"/>
              <w:keepNext/>
              <w:widowControl w:val="0"/>
              <w:jc w:val="left"/>
            </w:pPr>
            <w:r w:rsidRPr="007728CE">
              <w:t>За</w:t>
            </w:r>
            <w:r w:rsidR="00F45846">
              <w:t xml:space="preserve"> </w:t>
            </w:r>
            <w:r w:rsidRPr="007728CE">
              <w:t>2006</w:t>
            </w:r>
            <w:r w:rsidR="00F45846">
              <w:t xml:space="preserve"> </w:t>
            </w:r>
            <w:r w:rsidRPr="007728CE">
              <w:t>год</w:t>
            </w:r>
          </w:p>
        </w:tc>
      </w:tr>
      <w:tr w:rsidR="00166495" w:rsidRPr="00A21CA6" w:rsidTr="00A21CA6">
        <w:trPr>
          <w:trHeight w:val="57"/>
        </w:trPr>
        <w:tc>
          <w:tcPr>
            <w:tcW w:w="2977" w:type="dxa"/>
            <w:shd w:val="clear" w:color="auto" w:fill="auto"/>
          </w:tcPr>
          <w:p w:rsidR="00166495" w:rsidRPr="007728CE" w:rsidRDefault="00166495" w:rsidP="00A21CA6">
            <w:pPr>
              <w:pStyle w:val="af0"/>
              <w:keepNext/>
              <w:widowControl w:val="0"/>
              <w:jc w:val="left"/>
            </w:pPr>
            <w:r w:rsidRPr="007728CE">
              <w:t>Налоговая база</w:t>
            </w:r>
            <w:r w:rsidR="00BA0D2D" w:rsidRPr="007728CE">
              <w:t>, тыс. руб.</w:t>
            </w:r>
          </w:p>
        </w:tc>
        <w:tc>
          <w:tcPr>
            <w:tcW w:w="810" w:type="dxa"/>
            <w:shd w:val="clear" w:color="auto" w:fill="auto"/>
          </w:tcPr>
          <w:p w:rsidR="00166495" w:rsidRPr="007728CE" w:rsidRDefault="00166495" w:rsidP="00A21CA6">
            <w:pPr>
              <w:pStyle w:val="af0"/>
              <w:keepNext/>
              <w:widowControl w:val="0"/>
              <w:jc w:val="left"/>
            </w:pPr>
            <w:r w:rsidRPr="007728CE">
              <w:t>50</w:t>
            </w:r>
          </w:p>
        </w:tc>
        <w:tc>
          <w:tcPr>
            <w:tcW w:w="810" w:type="dxa"/>
            <w:shd w:val="clear" w:color="auto" w:fill="auto"/>
          </w:tcPr>
          <w:p w:rsidR="00166495" w:rsidRPr="007728CE" w:rsidRDefault="00166495" w:rsidP="00A21CA6">
            <w:pPr>
              <w:pStyle w:val="af0"/>
              <w:keepNext/>
              <w:widowControl w:val="0"/>
              <w:jc w:val="left"/>
            </w:pPr>
            <w:r w:rsidRPr="007728CE">
              <w:t>80</w:t>
            </w:r>
          </w:p>
        </w:tc>
        <w:tc>
          <w:tcPr>
            <w:tcW w:w="810" w:type="dxa"/>
            <w:shd w:val="clear" w:color="auto" w:fill="auto"/>
          </w:tcPr>
          <w:p w:rsidR="00166495" w:rsidRPr="007728CE" w:rsidRDefault="00166495" w:rsidP="00A21CA6">
            <w:pPr>
              <w:pStyle w:val="af0"/>
              <w:keepNext/>
              <w:widowControl w:val="0"/>
              <w:jc w:val="left"/>
            </w:pPr>
            <w:r w:rsidRPr="007728CE">
              <w:t>99</w:t>
            </w:r>
          </w:p>
        </w:tc>
        <w:tc>
          <w:tcPr>
            <w:tcW w:w="810" w:type="dxa"/>
            <w:shd w:val="clear" w:color="auto" w:fill="auto"/>
          </w:tcPr>
          <w:p w:rsidR="00166495" w:rsidRPr="007728CE" w:rsidRDefault="00166495" w:rsidP="00A21CA6">
            <w:pPr>
              <w:pStyle w:val="af0"/>
              <w:keepNext/>
              <w:widowControl w:val="0"/>
              <w:jc w:val="left"/>
            </w:pPr>
            <w:r w:rsidRPr="007728CE">
              <w:t>395</w:t>
            </w:r>
          </w:p>
        </w:tc>
        <w:tc>
          <w:tcPr>
            <w:tcW w:w="900" w:type="dxa"/>
            <w:shd w:val="clear" w:color="auto" w:fill="auto"/>
          </w:tcPr>
          <w:p w:rsidR="00166495" w:rsidRPr="007728CE" w:rsidRDefault="00473D00" w:rsidP="00A21CA6">
            <w:pPr>
              <w:pStyle w:val="af0"/>
              <w:keepNext/>
              <w:widowControl w:val="0"/>
              <w:jc w:val="left"/>
            </w:pPr>
            <w:r w:rsidRPr="007728CE">
              <w:t>+</w:t>
            </w:r>
            <w:r w:rsidR="00166495" w:rsidRPr="007728CE">
              <w:t>30</w:t>
            </w:r>
          </w:p>
        </w:tc>
        <w:tc>
          <w:tcPr>
            <w:tcW w:w="900" w:type="dxa"/>
            <w:shd w:val="clear" w:color="auto" w:fill="auto"/>
          </w:tcPr>
          <w:p w:rsidR="00166495" w:rsidRPr="007728CE" w:rsidRDefault="00473D00" w:rsidP="00A21CA6">
            <w:pPr>
              <w:pStyle w:val="af0"/>
              <w:keepNext/>
              <w:widowControl w:val="0"/>
              <w:jc w:val="left"/>
            </w:pPr>
            <w:r w:rsidRPr="007728CE">
              <w:t>+</w:t>
            </w:r>
            <w:r w:rsidR="00166495" w:rsidRPr="007728CE">
              <w:t>19</w:t>
            </w:r>
          </w:p>
        </w:tc>
        <w:tc>
          <w:tcPr>
            <w:tcW w:w="900" w:type="dxa"/>
            <w:shd w:val="clear" w:color="auto" w:fill="auto"/>
          </w:tcPr>
          <w:p w:rsidR="00166495" w:rsidRPr="007728CE" w:rsidRDefault="00473D00" w:rsidP="00A21CA6">
            <w:pPr>
              <w:pStyle w:val="af0"/>
              <w:keepNext/>
              <w:widowControl w:val="0"/>
              <w:jc w:val="left"/>
            </w:pPr>
            <w:r w:rsidRPr="007728CE">
              <w:t>+</w:t>
            </w:r>
            <w:r w:rsidR="00166495" w:rsidRPr="007728CE">
              <w:t>296</w:t>
            </w:r>
          </w:p>
        </w:tc>
      </w:tr>
      <w:tr w:rsidR="00D03BAF" w:rsidRPr="00A21CA6" w:rsidTr="00A21CA6">
        <w:trPr>
          <w:trHeight w:val="57"/>
        </w:trPr>
        <w:tc>
          <w:tcPr>
            <w:tcW w:w="2977" w:type="dxa"/>
            <w:shd w:val="clear" w:color="auto" w:fill="auto"/>
          </w:tcPr>
          <w:p w:rsidR="00D03BAF" w:rsidRPr="007728CE" w:rsidRDefault="00D03BAF" w:rsidP="00A21CA6">
            <w:pPr>
              <w:pStyle w:val="af0"/>
              <w:keepNext/>
              <w:widowControl w:val="0"/>
              <w:jc w:val="left"/>
            </w:pPr>
            <w:r w:rsidRPr="007728CE">
              <w:t>Налоговая ставка</w:t>
            </w:r>
            <w:r w:rsidR="00FF3FDF" w:rsidRPr="007728CE">
              <w:t>, %</w:t>
            </w:r>
          </w:p>
        </w:tc>
        <w:tc>
          <w:tcPr>
            <w:tcW w:w="810" w:type="dxa"/>
            <w:shd w:val="clear" w:color="auto" w:fill="auto"/>
          </w:tcPr>
          <w:p w:rsidR="00D03BAF" w:rsidRPr="007728CE" w:rsidRDefault="00D03BAF" w:rsidP="00A21CA6">
            <w:pPr>
              <w:pStyle w:val="af0"/>
              <w:keepNext/>
              <w:widowControl w:val="0"/>
              <w:jc w:val="left"/>
            </w:pPr>
            <w:r w:rsidRPr="007728CE">
              <w:t>24</w:t>
            </w:r>
          </w:p>
        </w:tc>
        <w:tc>
          <w:tcPr>
            <w:tcW w:w="810" w:type="dxa"/>
            <w:shd w:val="clear" w:color="auto" w:fill="auto"/>
          </w:tcPr>
          <w:p w:rsidR="00D03BAF" w:rsidRPr="007728CE" w:rsidRDefault="00D03BAF" w:rsidP="00A21CA6">
            <w:pPr>
              <w:pStyle w:val="af0"/>
              <w:keepNext/>
              <w:widowControl w:val="0"/>
              <w:jc w:val="left"/>
            </w:pPr>
            <w:r w:rsidRPr="007728CE">
              <w:t>24</w:t>
            </w:r>
          </w:p>
        </w:tc>
        <w:tc>
          <w:tcPr>
            <w:tcW w:w="810" w:type="dxa"/>
            <w:shd w:val="clear" w:color="auto" w:fill="auto"/>
          </w:tcPr>
          <w:p w:rsidR="00D03BAF" w:rsidRPr="007728CE" w:rsidRDefault="00D03BAF" w:rsidP="00A21CA6">
            <w:pPr>
              <w:pStyle w:val="af0"/>
              <w:keepNext/>
              <w:widowControl w:val="0"/>
              <w:jc w:val="left"/>
            </w:pPr>
            <w:r w:rsidRPr="007728CE">
              <w:t>24</w:t>
            </w:r>
          </w:p>
        </w:tc>
        <w:tc>
          <w:tcPr>
            <w:tcW w:w="810" w:type="dxa"/>
            <w:shd w:val="clear" w:color="auto" w:fill="auto"/>
          </w:tcPr>
          <w:p w:rsidR="00D03BAF" w:rsidRPr="007728CE" w:rsidRDefault="00D03BAF" w:rsidP="00A21CA6">
            <w:pPr>
              <w:pStyle w:val="af0"/>
              <w:keepNext/>
              <w:widowControl w:val="0"/>
              <w:jc w:val="left"/>
            </w:pPr>
            <w:r w:rsidRPr="007728CE">
              <w:t>24</w:t>
            </w:r>
          </w:p>
        </w:tc>
        <w:tc>
          <w:tcPr>
            <w:tcW w:w="900" w:type="dxa"/>
            <w:shd w:val="clear" w:color="auto" w:fill="auto"/>
          </w:tcPr>
          <w:p w:rsidR="00D03BAF" w:rsidRPr="007728CE" w:rsidRDefault="00DA21A5" w:rsidP="00A21CA6">
            <w:pPr>
              <w:pStyle w:val="af0"/>
              <w:keepNext/>
              <w:widowControl w:val="0"/>
              <w:jc w:val="left"/>
            </w:pPr>
            <w:r w:rsidRPr="007728CE">
              <w:t>-</w:t>
            </w:r>
          </w:p>
        </w:tc>
        <w:tc>
          <w:tcPr>
            <w:tcW w:w="900" w:type="dxa"/>
            <w:shd w:val="clear" w:color="auto" w:fill="auto"/>
          </w:tcPr>
          <w:p w:rsidR="00D03BAF" w:rsidRPr="007728CE" w:rsidRDefault="00DA21A5" w:rsidP="00A21CA6">
            <w:pPr>
              <w:pStyle w:val="af0"/>
              <w:keepNext/>
              <w:widowControl w:val="0"/>
              <w:jc w:val="left"/>
            </w:pPr>
            <w:r w:rsidRPr="007728CE">
              <w:t>-</w:t>
            </w:r>
          </w:p>
        </w:tc>
        <w:tc>
          <w:tcPr>
            <w:tcW w:w="900" w:type="dxa"/>
            <w:shd w:val="clear" w:color="auto" w:fill="auto"/>
          </w:tcPr>
          <w:p w:rsidR="00D03BAF" w:rsidRPr="007728CE" w:rsidRDefault="00DA21A5" w:rsidP="00A21CA6">
            <w:pPr>
              <w:pStyle w:val="af0"/>
              <w:keepNext/>
              <w:widowControl w:val="0"/>
              <w:jc w:val="left"/>
            </w:pPr>
            <w:r w:rsidRPr="007728CE">
              <w:t>-</w:t>
            </w:r>
          </w:p>
        </w:tc>
      </w:tr>
      <w:tr w:rsidR="007F0AC8" w:rsidRPr="00A21CA6" w:rsidTr="00A21CA6">
        <w:trPr>
          <w:trHeight w:val="57"/>
        </w:trPr>
        <w:tc>
          <w:tcPr>
            <w:tcW w:w="2977" w:type="dxa"/>
            <w:shd w:val="clear" w:color="auto" w:fill="auto"/>
          </w:tcPr>
          <w:p w:rsidR="007F0AC8" w:rsidRPr="007728CE" w:rsidRDefault="007F0AC8" w:rsidP="00A21CA6">
            <w:pPr>
              <w:pStyle w:val="af0"/>
              <w:keepNext/>
              <w:widowControl w:val="0"/>
              <w:jc w:val="left"/>
            </w:pPr>
            <w:r w:rsidRPr="007728CE">
              <w:t>Налог на прибыль</w:t>
            </w:r>
            <w:r w:rsidR="00D16EDA" w:rsidRPr="007728CE">
              <w:t>, тыс. руб.</w:t>
            </w:r>
          </w:p>
        </w:tc>
        <w:tc>
          <w:tcPr>
            <w:tcW w:w="810" w:type="dxa"/>
            <w:shd w:val="clear" w:color="auto" w:fill="auto"/>
          </w:tcPr>
          <w:p w:rsidR="007F0AC8" w:rsidRPr="007728CE" w:rsidRDefault="007F0AC8" w:rsidP="00A21CA6">
            <w:pPr>
              <w:pStyle w:val="af0"/>
              <w:keepNext/>
              <w:widowControl w:val="0"/>
              <w:jc w:val="left"/>
            </w:pPr>
            <w:r w:rsidRPr="007728CE">
              <w:t>12</w:t>
            </w:r>
          </w:p>
        </w:tc>
        <w:tc>
          <w:tcPr>
            <w:tcW w:w="810" w:type="dxa"/>
            <w:shd w:val="clear" w:color="auto" w:fill="auto"/>
          </w:tcPr>
          <w:p w:rsidR="007F0AC8" w:rsidRPr="007728CE" w:rsidRDefault="007F0AC8" w:rsidP="00A21CA6">
            <w:pPr>
              <w:pStyle w:val="af0"/>
              <w:keepNext/>
              <w:widowControl w:val="0"/>
              <w:jc w:val="left"/>
            </w:pPr>
            <w:r w:rsidRPr="007728CE">
              <w:t>19</w:t>
            </w:r>
          </w:p>
        </w:tc>
        <w:tc>
          <w:tcPr>
            <w:tcW w:w="810" w:type="dxa"/>
            <w:shd w:val="clear" w:color="auto" w:fill="auto"/>
          </w:tcPr>
          <w:p w:rsidR="007F0AC8" w:rsidRPr="007728CE" w:rsidRDefault="007F0AC8" w:rsidP="00A21CA6">
            <w:pPr>
              <w:pStyle w:val="af0"/>
              <w:keepNext/>
              <w:widowControl w:val="0"/>
              <w:jc w:val="left"/>
            </w:pPr>
            <w:r w:rsidRPr="007728CE">
              <w:t>24</w:t>
            </w:r>
          </w:p>
        </w:tc>
        <w:tc>
          <w:tcPr>
            <w:tcW w:w="810" w:type="dxa"/>
            <w:shd w:val="clear" w:color="auto" w:fill="auto"/>
          </w:tcPr>
          <w:p w:rsidR="007F0AC8" w:rsidRPr="007728CE" w:rsidRDefault="007F0AC8" w:rsidP="00A21CA6">
            <w:pPr>
              <w:pStyle w:val="af0"/>
              <w:keepNext/>
              <w:widowControl w:val="0"/>
              <w:jc w:val="left"/>
            </w:pPr>
            <w:r w:rsidRPr="007728CE">
              <w:t>94,8</w:t>
            </w:r>
          </w:p>
        </w:tc>
        <w:tc>
          <w:tcPr>
            <w:tcW w:w="900" w:type="dxa"/>
            <w:shd w:val="clear" w:color="auto" w:fill="auto"/>
          </w:tcPr>
          <w:p w:rsidR="007F0AC8" w:rsidRPr="007728CE" w:rsidRDefault="00473D00" w:rsidP="00A21CA6">
            <w:pPr>
              <w:pStyle w:val="af0"/>
              <w:keepNext/>
              <w:widowControl w:val="0"/>
              <w:jc w:val="left"/>
            </w:pPr>
            <w:r w:rsidRPr="007728CE">
              <w:t>+</w:t>
            </w:r>
            <w:r w:rsidR="007F0AC8" w:rsidRPr="007728CE">
              <w:t>7</w:t>
            </w:r>
          </w:p>
        </w:tc>
        <w:tc>
          <w:tcPr>
            <w:tcW w:w="900" w:type="dxa"/>
            <w:shd w:val="clear" w:color="auto" w:fill="auto"/>
          </w:tcPr>
          <w:p w:rsidR="007F0AC8" w:rsidRPr="007728CE" w:rsidRDefault="00473D00" w:rsidP="00A21CA6">
            <w:pPr>
              <w:pStyle w:val="af0"/>
              <w:keepNext/>
              <w:widowControl w:val="0"/>
              <w:jc w:val="left"/>
            </w:pPr>
            <w:r w:rsidRPr="007728CE">
              <w:t>+</w:t>
            </w:r>
            <w:r w:rsidR="007F0AC8" w:rsidRPr="007728CE">
              <w:t>5</w:t>
            </w:r>
          </w:p>
        </w:tc>
        <w:tc>
          <w:tcPr>
            <w:tcW w:w="900" w:type="dxa"/>
            <w:shd w:val="clear" w:color="auto" w:fill="auto"/>
          </w:tcPr>
          <w:p w:rsidR="007F0AC8" w:rsidRPr="007728CE" w:rsidRDefault="00473D00" w:rsidP="00A21CA6">
            <w:pPr>
              <w:pStyle w:val="af0"/>
              <w:keepNext/>
              <w:widowControl w:val="0"/>
              <w:jc w:val="left"/>
            </w:pPr>
            <w:r w:rsidRPr="007728CE">
              <w:t>+</w:t>
            </w:r>
            <w:r w:rsidR="007F0AC8" w:rsidRPr="007728CE">
              <w:t>70,8</w:t>
            </w:r>
          </w:p>
        </w:tc>
      </w:tr>
    </w:tbl>
    <w:p w:rsidR="00F45846" w:rsidRDefault="00F45846" w:rsidP="00BB6179">
      <w:pPr>
        <w:pStyle w:val="af"/>
        <w:keepNext/>
        <w:widowControl w:val="0"/>
      </w:pPr>
    </w:p>
    <w:p w:rsidR="00105954" w:rsidRPr="007728CE" w:rsidRDefault="00227CF5" w:rsidP="00BB6179">
      <w:pPr>
        <w:pStyle w:val="af"/>
        <w:keepNext/>
        <w:widowControl w:val="0"/>
      </w:pPr>
      <w:r w:rsidRPr="007728CE">
        <w:t>По данной таблице видно, что налог на прибыли увеличивается</w:t>
      </w:r>
      <w:r w:rsidR="00A41249" w:rsidRPr="007728CE">
        <w:t xml:space="preserve">, </w:t>
      </w:r>
      <w:r w:rsidR="00CC6219" w:rsidRPr="007728CE">
        <w:t xml:space="preserve">в 2004 году </w:t>
      </w:r>
      <w:r w:rsidR="00A41249" w:rsidRPr="007728CE">
        <w:t>увеличился</w:t>
      </w:r>
      <w:r w:rsidR="00D6693F">
        <w:t xml:space="preserve"> </w:t>
      </w:r>
      <w:r w:rsidR="00CC6219" w:rsidRPr="007728CE">
        <w:t xml:space="preserve">на 7 тыс. рублей, в 2005 году на </w:t>
      </w:r>
      <w:r w:rsidR="001E43B4" w:rsidRPr="007728CE">
        <w:t>5 тыс. рублей, в</w:t>
      </w:r>
      <w:r w:rsidR="00A41249" w:rsidRPr="007728CE">
        <w:t xml:space="preserve"> 2006 году на 70,8 тыс. рублей</w:t>
      </w:r>
      <w:r w:rsidR="00792299" w:rsidRPr="007728CE">
        <w:t>.</w:t>
      </w:r>
      <w:r w:rsidR="00A41249" w:rsidRPr="007728CE">
        <w:t xml:space="preserve"> </w:t>
      </w:r>
      <w:r w:rsidR="00753DBB" w:rsidRPr="007728CE">
        <w:t xml:space="preserve">Такое увеличение было вызвано увеличением налоговой базы. </w:t>
      </w:r>
      <w:r w:rsidR="00A41249" w:rsidRPr="007728CE">
        <w:t xml:space="preserve">В </w:t>
      </w:r>
      <w:r w:rsidR="001E43B4" w:rsidRPr="007728CE">
        <w:t xml:space="preserve">2004 году </w:t>
      </w:r>
      <w:r w:rsidR="00A41249" w:rsidRPr="007728CE">
        <w:t xml:space="preserve">увеличение произошло </w:t>
      </w:r>
      <w:r w:rsidR="001E43B4" w:rsidRPr="007728CE">
        <w:t xml:space="preserve">на 30 тыс. рублей, в 2005 году на 19 тыс. </w:t>
      </w:r>
      <w:r w:rsidR="00A41249" w:rsidRPr="007728CE">
        <w:t>рублей. В</w:t>
      </w:r>
      <w:r w:rsidR="001E43B4" w:rsidRPr="007728CE">
        <w:t xml:space="preserve"> 2006 году наблюдается</w:t>
      </w:r>
      <w:r w:rsidR="00D6693F">
        <w:t xml:space="preserve"> </w:t>
      </w:r>
      <w:r w:rsidR="001E43B4" w:rsidRPr="007728CE">
        <w:t>резкое увеличение налоговой базы на 296 тыс. рублей</w:t>
      </w:r>
      <w:r w:rsidR="00A41249" w:rsidRPr="007728CE">
        <w:t>.</w:t>
      </w:r>
      <w:r w:rsidR="00105954" w:rsidRPr="007728CE">
        <w:t xml:space="preserve"> </w:t>
      </w:r>
      <w:r w:rsidR="00651614" w:rsidRPr="007728CE">
        <w:t>Такой рос</w:t>
      </w:r>
      <w:r w:rsidR="00E95B12" w:rsidRPr="007728CE">
        <w:t xml:space="preserve">т при неизменной ставке 24% </w:t>
      </w:r>
      <w:r w:rsidR="00651614" w:rsidRPr="007728CE">
        <w:t xml:space="preserve">был </w:t>
      </w:r>
      <w:r w:rsidR="00E95B12" w:rsidRPr="007728CE">
        <w:t>вызван ростом объема реализации</w:t>
      </w:r>
      <w:r w:rsidR="0070144F" w:rsidRPr="007728CE">
        <w:t xml:space="preserve"> товара. Для предприятия постоянно получающего прибыль такой рост считается нормальным и свидетельствует о </w:t>
      </w:r>
      <w:r w:rsidR="002011C9" w:rsidRPr="007728CE">
        <w:t>благополучном состоянии предприятия.</w:t>
      </w:r>
    </w:p>
    <w:p w:rsidR="003D4F98" w:rsidRPr="007728CE" w:rsidRDefault="003D4F98" w:rsidP="00BB6179">
      <w:pPr>
        <w:pStyle w:val="af"/>
        <w:keepNext/>
        <w:widowControl w:val="0"/>
      </w:pPr>
    </w:p>
    <w:p w:rsidR="003D4F98" w:rsidRPr="007728CE" w:rsidRDefault="00BF57DB" w:rsidP="00BB6179">
      <w:pPr>
        <w:pStyle w:val="af"/>
        <w:keepNext/>
        <w:widowControl w:val="0"/>
      </w:pPr>
      <w:r w:rsidRPr="007728CE">
        <w:t xml:space="preserve">3.3 </w:t>
      </w:r>
      <w:r w:rsidR="000469E0" w:rsidRPr="007728CE">
        <w:t>Анализ налогообложения предприятия единым социальным</w:t>
      </w:r>
      <w:r w:rsidRPr="007728CE">
        <w:t xml:space="preserve"> налог</w:t>
      </w:r>
      <w:r w:rsidR="000469E0" w:rsidRPr="007728CE">
        <w:t>ом</w:t>
      </w:r>
    </w:p>
    <w:p w:rsidR="00CC76FE" w:rsidRPr="007728CE" w:rsidRDefault="00CC76FE" w:rsidP="00BB6179">
      <w:pPr>
        <w:pStyle w:val="af"/>
        <w:keepNext/>
        <w:widowControl w:val="0"/>
      </w:pPr>
    </w:p>
    <w:p w:rsidR="00394733" w:rsidRPr="007728CE" w:rsidRDefault="00394733" w:rsidP="00BB6179">
      <w:pPr>
        <w:pStyle w:val="af"/>
        <w:keepNext/>
        <w:widowControl w:val="0"/>
      </w:pPr>
      <w:r w:rsidRPr="007728CE">
        <w:t>Объектом налогообложения,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а также по авторским договорам.</w:t>
      </w:r>
    </w:p>
    <w:p w:rsidR="00D6693F" w:rsidRDefault="00AB05E1" w:rsidP="00BB6179">
      <w:pPr>
        <w:pStyle w:val="af"/>
        <w:keepNext/>
        <w:widowControl w:val="0"/>
      </w:pPr>
      <w:r w:rsidRPr="007728CE">
        <w:t>Налоговая база определяется как сумма выплат и иных вознаграждений, начисленных налогоплательщиками за налоговый период в пользу физических лиц.</w:t>
      </w:r>
    </w:p>
    <w:p w:rsidR="00D6693F" w:rsidRDefault="007B1638" w:rsidP="00BB6179">
      <w:pPr>
        <w:pStyle w:val="af"/>
        <w:keepNext/>
        <w:widowControl w:val="0"/>
      </w:pPr>
      <w:r w:rsidRPr="007728CE">
        <w:t xml:space="preserve">Не подлежат налогообложению </w:t>
      </w:r>
      <w:r w:rsidR="00F61261" w:rsidRPr="007728CE">
        <w:t xml:space="preserve">на предприятии </w:t>
      </w:r>
      <w:r w:rsidRPr="007728CE">
        <w:t>все виды к</w:t>
      </w:r>
      <w:r w:rsidR="005529B5" w:rsidRPr="007728CE">
        <w:t xml:space="preserve">омпенсационных выплат связанных </w:t>
      </w:r>
      <w:r w:rsidR="0037124F" w:rsidRPr="007728CE">
        <w:t>с</w:t>
      </w:r>
      <w:r w:rsidR="005529B5" w:rsidRPr="007728CE">
        <w:t xml:space="preserve"> </w:t>
      </w:r>
      <w:r w:rsidRPr="007728CE">
        <w:t>возмещением вреда, причиненного увечьем</w:t>
      </w:r>
      <w:r w:rsidR="0037124F" w:rsidRPr="007728CE">
        <w:t xml:space="preserve"> или иным повреждением здоровья,</w:t>
      </w:r>
      <w:r w:rsidRPr="007728CE">
        <w:t xml:space="preserve"> компенс</w:t>
      </w:r>
      <w:r w:rsidR="0037124F" w:rsidRPr="007728CE">
        <w:t>ации за неиспользованный отпуск,</w:t>
      </w:r>
      <w:r w:rsidRPr="007728CE">
        <w:t xml:space="preserve"> возмещение иных расходов</w:t>
      </w:r>
      <w:r w:rsidR="0037124F" w:rsidRPr="007728CE">
        <w:t>,</w:t>
      </w:r>
      <w:r w:rsidRPr="007728CE">
        <w:t xml:space="preserve"> суммы еди</w:t>
      </w:r>
      <w:r w:rsidR="0037124F" w:rsidRPr="007728CE">
        <w:t>новременной материальной помощи,</w:t>
      </w:r>
      <w:r w:rsidRPr="007728CE">
        <w:t xml:space="preserve"> суммы страховых платежей (взносов) по обязательному страхованию работников.</w:t>
      </w:r>
    </w:p>
    <w:p w:rsidR="007B1638" w:rsidRPr="007728CE" w:rsidRDefault="007B1638" w:rsidP="00BB6179">
      <w:pPr>
        <w:pStyle w:val="af"/>
        <w:keepNext/>
        <w:widowControl w:val="0"/>
      </w:pPr>
      <w:r w:rsidRPr="007728CE">
        <w:t>Налоговым периодом признается календарный год.</w:t>
      </w:r>
    </w:p>
    <w:p w:rsidR="007B1638" w:rsidRPr="007728CE" w:rsidRDefault="007B1638" w:rsidP="00BB6179">
      <w:pPr>
        <w:pStyle w:val="af"/>
        <w:keepNext/>
        <w:widowControl w:val="0"/>
      </w:pPr>
      <w:r w:rsidRPr="007728CE">
        <w:t>Отчетными периодами по налогу признаются первый квартал, полугодие и девять месяцев календарного года.</w:t>
      </w:r>
    </w:p>
    <w:p w:rsidR="00BD1050" w:rsidRPr="007728CE" w:rsidRDefault="007B1638" w:rsidP="00BB6179">
      <w:pPr>
        <w:pStyle w:val="af"/>
        <w:keepNext/>
        <w:widowControl w:val="0"/>
      </w:pPr>
      <w:r w:rsidRPr="007728CE">
        <w:t xml:space="preserve">В ООО </w:t>
      </w:r>
      <w:r w:rsidR="002E6F4F" w:rsidRPr="007728CE">
        <w:t>«Уют</w:t>
      </w:r>
      <w:r w:rsidRPr="007728CE">
        <w:t xml:space="preserve">» </w:t>
      </w:r>
      <w:r w:rsidR="003C4740" w:rsidRPr="007728CE">
        <w:t>применяются,</w:t>
      </w:r>
      <w:r w:rsidR="009027BB" w:rsidRPr="007728CE">
        <w:t xml:space="preserve"> налогов</w:t>
      </w:r>
      <w:r w:rsidR="00BD1050" w:rsidRPr="007728CE">
        <w:t>ая ставка 26%</w:t>
      </w:r>
      <w:r w:rsidR="008C1648" w:rsidRPr="007728CE">
        <w:t>:</w:t>
      </w:r>
    </w:p>
    <w:p w:rsidR="009027BB" w:rsidRPr="007728CE" w:rsidRDefault="009027BB" w:rsidP="00BB6179">
      <w:pPr>
        <w:pStyle w:val="af"/>
        <w:keepNext/>
        <w:widowControl w:val="0"/>
      </w:pPr>
      <w:r w:rsidRPr="007728CE">
        <w:t xml:space="preserve">1) </w:t>
      </w:r>
      <w:r w:rsidR="007B1638" w:rsidRPr="007728CE">
        <w:t xml:space="preserve">Федеральный </w:t>
      </w:r>
      <w:r w:rsidRPr="007728CE">
        <w:t>бюджет 20%;</w:t>
      </w:r>
    </w:p>
    <w:p w:rsidR="00BD1050" w:rsidRPr="007728CE" w:rsidRDefault="009027BB" w:rsidP="00BB6179">
      <w:pPr>
        <w:pStyle w:val="af"/>
        <w:keepNext/>
        <w:widowControl w:val="0"/>
      </w:pPr>
      <w:r w:rsidRPr="007728CE">
        <w:t>2)</w:t>
      </w:r>
      <w:r w:rsidR="007B1638" w:rsidRPr="007728CE">
        <w:t xml:space="preserve"> Фонд</w:t>
      </w:r>
      <w:r w:rsidR="00DB1F04" w:rsidRPr="007728CE">
        <w:t xml:space="preserve"> социального страхования РФ 2,9</w:t>
      </w:r>
      <w:r w:rsidR="00BD1050" w:rsidRPr="007728CE">
        <w:t>%;</w:t>
      </w:r>
    </w:p>
    <w:p w:rsidR="00BD1050" w:rsidRPr="007728CE" w:rsidRDefault="00BD1050" w:rsidP="00BB6179">
      <w:pPr>
        <w:pStyle w:val="af"/>
        <w:keepNext/>
        <w:widowControl w:val="0"/>
      </w:pPr>
      <w:r w:rsidRPr="007728CE">
        <w:t>3)</w:t>
      </w:r>
      <w:r w:rsidR="007B1638" w:rsidRPr="007728CE">
        <w:t xml:space="preserve"> Федеральный фонд обязательно</w:t>
      </w:r>
      <w:r w:rsidR="00DB1F04" w:rsidRPr="007728CE">
        <w:t>го медицинского страхования 1,1</w:t>
      </w:r>
      <w:r w:rsidRPr="007728CE">
        <w:t>%;</w:t>
      </w:r>
    </w:p>
    <w:p w:rsidR="007B1638" w:rsidRPr="007728CE" w:rsidRDefault="00BD1050" w:rsidP="00BB6179">
      <w:pPr>
        <w:pStyle w:val="af"/>
        <w:keepNext/>
        <w:widowControl w:val="0"/>
      </w:pPr>
      <w:r w:rsidRPr="007728CE">
        <w:t xml:space="preserve">4) </w:t>
      </w:r>
      <w:r w:rsidR="007B1638" w:rsidRPr="007728CE">
        <w:t>Территориальный фонд обязатель</w:t>
      </w:r>
      <w:r w:rsidR="00DB1F04" w:rsidRPr="007728CE">
        <w:t>ного медицинского страхования 2</w:t>
      </w:r>
      <w:r w:rsidRPr="007728CE">
        <w:t>%.</w:t>
      </w:r>
    </w:p>
    <w:p w:rsidR="007B1638" w:rsidRPr="007728CE" w:rsidRDefault="007B1638" w:rsidP="00BB6179">
      <w:pPr>
        <w:pStyle w:val="af"/>
        <w:keepNext/>
        <w:widowControl w:val="0"/>
      </w:pPr>
      <w:r w:rsidRPr="007728CE">
        <w:t>Дата осуществления выплат и иных вознаграждений или получения доходов определяется как день начисления выплат и иных вознаграждений в пользу работника (физического лица, в пользу которого осуществляются выплаты).</w:t>
      </w:r>
    </w:p>
    <w:p w:rsidR="00D6693F" w:rsidRDefault="007B1638" w:rsidP="00BB6179">
      <w:pPr>
        <w:pStyle w:val="af"/>
        <w:keepNext/>
        <w:widowControl w:val="0"/>
      </w:pPr>
      <w:r w:rsidRPr="007728CE">
        <w:t>Сумма налога исчисляется и уплачивается</w:t>
      </w:r>
      <w:r w:rsidR="00D6693F">
        <w:t xml:space="preserve"> </w:t>
      </w:r>
      <w:r w:rsidRPr="007728CE">
        <w:t>отдельно в федеральный бюджет и каждый фонд и определяется как соответствующая процентная доля налоговой базы.</w:t>
      </w:r>
    </w:p>
    <w:p w:rsidR="007B1638" w:rsidRPr="007728CE" w:rsidRDefault="007B1638" w:rsidP="00BB6179">
      <w:pPr>
        <w:pStyle w:val="af"/>
        <w:keepNext/>
        <w:widowControl w:val="0"/>
      </w:pPr>
      <w:r w:rsidRPr="007728CE">
        <w:t>Сумма налога, подлежащая уплате в Фонд социального страхования Российской Федерации, подлежит уменьшению на сумму произведенных ими самостоятельно расходов на цели государственного социального страхования, предусмотренных законодательством РФ.</w:t>
      </w:r>
    </w:p>
    <w:p w:rsidR="007B1638" w:rsidRPr="007728CE" w:rsidRDefault="007B1638" w:rsidP="00BB6179">
      <w:pPr>
        <w:pStyle w:val="af"/>
        <w:keepNext/>
        <w:widowControl w:val="0"/>
      </w:pPr>
      <w:r w:rsidRPr="007728CE">
        <w:t>В течение отчетного периода по итогам каждого календарного месяца производится исчисление ежемесячных авансовых платежей по налогу, исходя из величины выплат и иных вознаграждений, начисленных с начала налогового периода до окончания соответствующего календарного месяца, и ставки налога. Сумма ежемесячного авансового платежа по налогу, подлежащая уплате за отчетный период, определяется с учетом ранее уплаченных сумм ежемесячных авансовых платежей.</w:t>
      </w:r>
    </w:p>
    <w:p w:rsidR="007B1638" w:rsidRPr="007728CE" w:rsidRDefault="007B1638" w:rsidP="00BB6179">
      <w:pPr>
        <w:pStyle w:val="af"/>
        <w:keepNext/>
        <w:widowControl w:val="0"/>
      </w:pPr>
      <w:r w:rsidRPr="007728CE">
        <w:t>Уплата ежемесячных авансовых платежей производится не позднее 15-го числа следующего месяца.</w:t>
      </w:r>
    </w:p>
    <w:p w:rsidR="007B1638" w:rsidRPr="007728CE" w:rsidRDefault="007B1638" w:rsidP="00BB6179">
      <w:pPr>
        <w:pStyle w:val="af"/>
        <w:keepNext/>
        <w:widowControl w:val="0"/>
      </w:pPr>
      <w:r w:rsidRPr="007728CE">
        <w:t>По итогам отчетного периода исчисляется разница между суммой налога, исчисленной исходя из налоговой базы, рассчитанной нарастающим итогом с начала налогового периода до окончания соответствующего отчетного периода, и суммой уплаченных за тот же период ежемесячных авансовых платежей, которая подлежит уплате в срок, установленный для представления расчета по налогу.</w:t>
      </w:r>
    </w:p>
    <w:p w:rsidR="007B1638" w:rsidRPr="007728CE" w:rsidRDefault="007B1638" w:rsidP="00BB6179">
      <w:pPr>
        <w:pStyle w:val="af"/>
        <w:keepNext/>
        <w:widowControl w:val="0"/>
      </w:pPr>
      <w:r w:rsidRPr="007728CE">
        <w:t>Разница между суммой налога, подлежащей уплате по итогам налогового периода, и суммами налога, уплаченными в течение налогового периода,</w:t>
      </w:r>
      <w:r w:rsidR="00D6693F">
        <w:t xml:space="preserve"> </w:t>
      </w:r>
      <w:r w:rsidRPr="007728CE">
        <w:t xml:space="preserve">уплачивается не позднее 15 дней со дня, установленного для подачи налоговой декларации за налоговый период, либо зачету в счет предстоящих платежей по налогу или возврату налогоплательщику в порядке, предусмотренном статьей 78 </w:t>
      </w:r>
      <w:r w:rsidR="00684D0D" w:rsidRPr="007728CE">
        <w:t>НК</w:t>
      </w:r>
      <w:r w:rsidR="00457680" w:rsidRPr="007728CE">
        <w:t xml:space="preserve"> </w:t>
      </w:r>
      <w:r w:rsidR="00684D0D" w:rsidRPr="007728CE">
        <w:t>РФ.</w:t>
      </w:r>
    </w:p>
    <w:p w:rsidR="007B1638" w:rsidRPr="007728CE" w:rsidRDefault="007B1638" w:rsidP="00BB6179">
      <w:pPr>
        <w:pStyle w:val="af"/>
        <w:keepNext/>
        <w:widowControl w:val="0"/>
      </w:pPr>
      <w:r w:rsidRPr="007728CE">
        <w:t>На предприятии ведется учет сумм начисленных выплат и иных вознаграждений, сумм налога, относящегося к ним, а также сумм налоговых вычетов по каждому физическому лицу, в пользу которого осуществлялись выплаты.</w:t>
      </w:r>
    </w:p>
    <w:p w:rsidR="007B1638" w:rsidRPr="007728CE" w:rsidRDefault="007B1638" w:rsidP="00BB6179">
      <w:pPr>
        <w:pStyle w:val="af"/>
        <w:keepNext/>
        <w:widowControl w:val="0"/>
      </w:pPr>
      <w:r w:rsidRPr="007728CE">
        <w:t>Ежеквартально не позднее 15-го числа месяца, следующего за истекшим кварталом, предприятие представляет в региональные отделения Фонда социального страхования РФ сведения (отчеты) по форме, утвержденной Фондом социального страхования РФ.</w:t>
      </w:r>
    </w:p>
    <w:p w:rsidR="00D6693F" w:rsidRDefault="007B1638" w:rsidP="00BB6179">
      <w:pPr>
        <w:pStyle w:val="af"/>
        <w:keepNext/>
        <w:widowControl w:val="0"/>
      </w:pPr>
      <w:r w:rsidRPr="007728CE">
        <w:t>Уплата налога (авансовых платежей по налогу) осуществляется отдельными платежными поручениями в федеральный бюджет,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w:t>
      </w:r>
    </w:p>
    <w:p w:rsidR="00264A4C" w:rsidRPr="007728CE" w:rsidRDefault="007B1638" w:rsidP="00BB6179">
      <w:pPr>
        <w:pStyle w:val="af"/>
        <w:keepNext/>
        <w:widowControl w:val="0"/>
      </w:pPr>
      <w:r w:rsidRPr="007728CE">
        <w:t>Налоговую декларацию по налогу по форме, утвержденной Министерством финансов РФ, представляют не позднее 30 марта года, следующего за истекшим налоговым периодом. Копию налоговой декларации по налогу с отметкой налогового органа или иным документом, подтверждающим предоставление декларации в налоговый орган, предприятие не позднее 1 июля года, следующего за истекшим налоговым периодом, представляет в территориальный орган Пенсионного фонда РФ.</w:t>
      </w:r>
    </w:p>
    <w:p w:rsidR="00B51F67" w:rsidRPr="007728CE" w:rsidRDefault="00B51F67" w:rsidP="00BB6179">
      <w:pPr>
        <w:pStyle w:val="af"/>
        <w:keepNext/>
        <w:widowControl w:val="0"/>
      </w:pPr>
    </w:p>
    <w:p w:rsidR="00264A4C" w:rsidRPr="007728CE" w:rsidRDefault="003059C8" w:rsidP="00BB6179">
      <w:pPr>
        <w:pStyle w:val="af"/>
        <w:keepNext/>
        <w:widowControl w:val="0"/>
      </w:pPr>
      <w:r w:rsidRPr="007728CE">
        <w:t>Таблица-</w:t>
      </w:r>
      <w:r w:rsidR="009B26F2" w:rsidRPr="007728CE">
        <w:t xml:space="preserve">3 </w:t>
      </w:r>
      <w:r w:rsidRPr="007728CE">
        <w:t>Анализ налогообложения предприятия по ЕСН, тыс. руб.</w:t>
      </w:r>
    </w:p>
    <w:tbl>
      <w:tblPr>
        <w:tblW w:w="9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70"/>
        <w:gridCol w:w="990"/>
        <w:gridCol w:w="990"/>
        <w:gridCol w:w="960"/>
        <w:gridCol w:w="990"/>
        <w:gridCol w:w="990"/>
        <w:gridCol w:w="990"/>
      </w:tblGrid>
      <w:tr w:rsidR="00A87456" w:rsidRPr="00A21CA6" w:rsidTr="00A21CA6">
        <w:trPr>
          <w:trHeight w:val="177"/>
        </w:trPr>
        <w:tc>
          <w:tcPr>
            <w:tcW w:w="1985" w:type="dxa"/>
            <w:vMerge w:val="restart"/>
            <w:shd w:val="clear" w:color="auto" w:fill="auto"/>
          </w:tcPr>
          <w:p w:rsidR="00A87456" w:rsidRPr="007728CE" w:rsidRDefault="00A87456" w:rsidP="00A21CA6">
            <w:pPr>
              <w:pStyle w:val="af0"/>
              <w:keepNext/>
              <w:widowControl w:val="0"/>
              <w:jc w:val="left"/>
            </w:pPr>
            <w:r w:rsidRPr="007728CE">
              <w:t>Наименование</w:t>
            </w:r>
          </w:p>
        </w:tc>
        <w:tc>
          <w:tcPr>
            <w:tcW w:w="4110" w:type="dxa"/>
            <w:gridSpan w:val="4"/>
            <w:shd w:val="clear" w:color="auto" w:fill="auto"/>
          </w:tcPr>
          <w:p w:rsidR="00A87456" w:rsidRPr="007728CE" w:rsidRDefault="00A87456" w:rsidP="00A21CA6">
            <w:pPr>
              <w:pStyle w:val="af0"/>
              <w:keepNext/>
              <w:widowControl w:val="0"/>
              <w:jc w:val="left"/>
            </w:pPr>
            <w:r w:rsidRPr="007728CE">
              <w:t>Отчетный период</w:t>
            </w:r>
          </w:p>
        </w:tc>
        <w:tc>
          <w:tcPr>
            <w:tcW w:w="2970" w:type="dxa"/>
            <w:gridSpan w:val="3"/>
            <w:shd w:val="clear" w:color="auto" w:fill="auto"/>
          </w:tcPr>
          <w:p w:rsidR="00A87456" w:rsidRPr="007728CE" w:rsidRDefault="00A87456" w:rsidP="00A21CA6">
            <w:pPr>
              <w:pStyle w:val="af0"/>
              <w:keepNext/>
              <w:widowControl w:val="0"/>
              <w:jc w:val="left"/>
            </w:pPr>
            <w:r w:rsidRPr="007728CE">
              <w:t>Отклонение</w:t>
            </w:r>
          </w:p>
        </w:tc>
      </w:tr>
      <w:tr w:rsidR="00A87456" w:rsidRPr="00A21CA6" w:rsidTr="00A21CA6">
        <w:trPr>
          <w:trHeight w:val="669"/>
        </w:trPr>
        <w:tc>
          <w:tcPr>
            <w:tcW w:w="1985" w:type="dxa"/>
            <w:vMerge/>
            <w:shd w:val="clear" w:color="auto" w:fill="auto"/>
          </w:tcPr>
          <w:p w:rsidR="00A87456" w:rsidRPr="007728CE" w:rsidRDefault="00A87456" w:rsidP="00A21CA6">
            <w:pPr>
              <w:pStyle w:val="af0"/>
              <w:keepNext/>
              <w:widowControl w:val="0"/>
              <w:jc w:val="left"/>
            </w:pPr>
          </w:p>
        </w:tc>
        <w:tc>
          <w:tcPr>
            <w:tcW w:w="1170" w:type="dxa"/>
            <w:shd w:val="clear" w:color="auto" w:fill="auto"/>
          </w:tcPr>
          <w:p w:rsidR="00A87456" w:rsidRPr="007728CE" w:rsidRDefault="00A87456" w:rsidP="00A21CA6">
            <w:pPr>
              <w:pStyle w:val="af0"/>
              <w:keepNext/>
              <w:widowControl w:val="0"/>
              <w:jc w:val="left"/>
            </w:pPr>
            <w:r w:rsidRPr="007728CE">
              <w:t>2003</w:t>
            </w:r>
            <w:r w:rsidR="00F45846">
              <w:t xml:space="preserve"> </w:t>
            </w:r>
            <w:r w:rsidRPr="007728CE">
              <w:t>год</w:t>
            </w:r>
          </w:p>
        </w:tc>
        <w:tc>
          <w:tcPr>
            <w:tcW w:w="990" w:type="dxa"/>
            <w:shd w:val="clear" w:color="auto" w:fill="auto"/>
          </w:tcPr>
          <w:p w:rsidR="00A87456" w:rsidRPr="007728CE" w:rsidRDefault="00A87456" w:rsidP="00A21CA6">
            <w:pPr>
              <w:pStyle w:val="af0"/>
              <w:keepNext/>
              <w:widowControl w:val="0"/>
              <w:jc w:val="left"/>
            </w:pPr>
            <w:r w:rsidRPr="007728CE">
              <w:t>2004</w:t>
            </w:r>
            <w:r w:rsidR="00F45846">
              <w:t xml:space="preserve"> </w:t>
            </w:r>
            <w:r w:rsidRPr="007728CE">
              <w:t>год</w:t>
            </w:r>
          </w:p>
        </w:tc>
        <w:tc>
          <w:tcPr>
            <w:tcW w:w="990" w:type="dxa"/>
            <w:shd w:val="clear" w:color="auto" w:fill="auto"/>
          </w:tcPr>
          <w:p w:rsidR="00A87456" w:rsidRPr="007728CE" w:rsidRDefault="00A87456" w:rsidP="00A21CA6">
            <w:pPr>
              <w:pStyle w:val="af0"/>
              <w:keepNext/>
              <w:widowControl w:val="0"/>
              <w:jc w:val="left"/>
            </w:pPr>
            <w:r w:rsidRPr="007728CE">
              <w:t>2005</w:t>
            </w:r>
            <w:r w:rsidR="00F45846">
              <w:t xml:space="preserve"> </w:t>
            </w:r>
            <w:r w:rsidRPr="007728CE">
              <w:t>год</w:t>
            </w:r>
          </w:p>
        </w:tc>
        <w:tc>
          <w:tcPr>
            <w:tcW w:w="960" w:type="dxa"/>
            <w:shd w:val="clear" w:color="auto" w:fill="auto"/>
          </w:tcPr>
          <w:p w:rsidR="00A87456" w:rsidRPr="007728CE" w:rsidRDefault="00A87456" w:rsidP="00A21CA6">
            <w:pPr>
              <w:pStyle w:val="af0"/>
              <w:keepNext/>
              <w:widowControl w:val="0"/>
              <w:jc w:val="left"/>
            </w:pPr>
            <w:r w:rsidRPr="007728CE">
              <w:t>2006</w:t>
            </w:r>
            <w:r w:rsidR="00F45846">
              <w:t xml:space="preserve"> </w:t>
            </w:r>
            <w:r w:rsidRPr="007728CE">
              <w:t>год</w:t>
            </w:r>
          </w:p>
        </w:tc>
        <w:tc>
          <w:tcPr>
            <w:tcW w:w="990" w:type="dxa"/>
            <w:shd w:val="clear" w:color="auto" w:fill="auto"/>
          </w:tcPr>
          <w:p w:rsidR="00A87456" w:rsidRPr="007728CE" w:rsidRDefault="00A87456" w:rsidP="00A21CA6">
            <w:pPr>
              <w:pStyle w:val="af0"/>
              <w:keepNext/>
              <w:widowControl w:val="0"/>
              <w:jc w:val="left"/>
            </w:pPr>
            <w:r w:rsidRPr="007728CE">
              <w:t>За</w:t>
            </w:r>
            <w:r w:rsidR="00F45846">
              <w:t xml:space="preserve"> </w:t>
            </w:r>
            <w:r w:rsidRPr="007728CE">
              <w:t>2004</w:t>
            </w:r>
            <w:r w:rsidR="00F45846">
              <w:t xml:space="preserve"> </w:t>
            </w:r>
            <w:r w:rsidRPr="007728CE">
              <w:t>год</w:t>
            </w:r>
          </w:p>
        </w:tc>
        <w:tc>
          <w:tcPr>
            <w:tcW w:w="990" w:type="dxa"/>
            <w:shd w:val="clear" w:color="auto" w:fill="auto"/>
          </w:tcPr>
          <w:p w:rsidR="00A87456" w:rsidRPr="007728CE" w:rsidRDefault="00A87456" w:rsidP="00A21CA6">
            <w:pPr>
              <w:pStyle w:val="af0"/>
              <w:keepNext/>
              <w:widowControl w:val="0"/>
              <w:jc w:val="left"/>
            </w:pPr>
            <w:r w:rsidRPr="007728CE">
              <w:t>За</w:t>
            </w:r>
            <w:r w:rsidR="00F45846">
              <w:t xml:space="preserve"> </w:t>
            </w:r>
            <w:r w:rsidRPr="007728CE">
              <w:t>2005</w:t>
            </w:r>
            <w:r w:rsidR="00F45846">
              <w:t xml:space="preserve"> </w:t>
            </w:r>
            <w:r w:rsidRPr="007728CE">
              <w:t>год</w:t>
            </w:r>
          </w:p>
        </w:tc>
        <w:tc>
          <w:tcPr>
            <w:tcW w:w="990" w:type="dxa"/>
            <w:shd w:val="clear" w:color="auto" w:fill="auto"/>
          </w:tcPr>
          <w:p w:rsidR="00A87456" w:rsidRPr="007728CE" w:rsidRDefault="00A87456" w:rsidP="00A21CA6">
            <w:pPr>
              <w:pStyle w:val="af0"/>
              <w:keepNext/>
              <w:widowControl w:val="0"/>
              <w:jc w:val="left"/>
            </w:pPr>
            <w:r w:rsidRPr="007728CE">
              <w:t>За</w:t>
            </w:r>
            <w:r w:rsidR="00F45846">
              <w:t xml:space="preserve"> </w:t>
            </w:r>
            <w:r w:rsidRPr="007728CE">
              <w:t>2006</w:t>
            </w:r>
            <w:r w:rsidR="00F45846">
              <w:t xml:space="preserve"> </w:t>
            </w:r>
            <w:r w:rsidRPr="007728CE">
              <w:t>год</w:t>
            </w:r>
          </w:p>
        </w:tc>
      </w:tr>
      <w:tr w:rsidR="000B6E4B" w:rsidRPr="00A21CA6" w:rsidTr="00A21CA6">
        <w:trPr>
          <w:trHeight w:val="57"/>
        </w:trPr>
        <w:tc>
          <w:tcPr>
            <w:tcW w:w="1985" w:type="dxa"/>
            <w:shd w:val="clear" w:color="auto" w:fill="auto"/>
          </w:tcPr>
          <w:p w:rsidR="000B6E4B" w:rsidRPr="007728CE" w:rsidRDefault="00C85060" w:rsidP="00A21CA6">
            <w:pPr>
              <w:pStyle w:val="af0"/>
              <w:keepNext/>
              <w:widowControl w:val="0"/>
              <w:jc w:val="left"/>
            </w:pPr>
            <w:r w:rsidRPr="007728CE">
              <w:t xml:space="preserve">Исчисленный </w:t>
            </w:r>
            <w:r w:rsidR="000B6E4B" w:rsidRPr="007728CE">
              <w:t xml:space="preserve">налог </w:t>
            </w:r>
          </w:p>
        </w:tc>
        <w:tc>
          <w:tcPr>
            <w:tcW w:w="1170" w:type="dxa"/>
            <w:shd w:val="clear" w:color="auto" w:fill="auto"/>
          </w:tcPr>
          <w:p w:rsidR="000B6E4B" w:rsidRPr="007728CE" w:rsidRDefault="006B7760" w:rsidP="00A21CA6">
            <w:pPr>
              <w:pStyle w:val="af0"/>
              <w:keepNext/>
              <w:widowControl w:val="0"/>
              <w:jc w:val="left"/>
            </w:pPr>
            <w:r w:rsidRPr="007728CE">
              <w:t>54</w:t>
            </w:r>
            <w:r w:rsidR="00A86300" w:rsidRPr="007728CE">
              <w:t>,</w:t>
            </w:r>
            <w:r w:rsidRPr="007728CE">
              <w:t>230</w:t>
            </w:r>
          </w:p>
        </w:tc>
        <w:tc>
          <w:tcPr>
            <w:tcW w:w="990" w:type="dxa"/>
            <w:shd w:val="clear" w:color="auto" w:fill="auto"/>
          </w:tcPr>
          <w:p w:rsidR="000B6E4B" w:rsidRPr="007728CE" w:rsidRDefault="006B7760" w:rsidP="00A21CA6">
            <w:pPr>
              <w:pStyle w:val="af0"/>
              <w:keepNext/>
              <w:widowControl w:val="0"/>
              <w:jc w:val="left"/>
            </w:pPr>
            <w:r w:rsidRPr="007728CE">
              <w:t>60</w:t>
            </w:r>
            <w:r w:rsidR="00A86300" w:rsidRPr="007728CE">
              <w:t>,</w:t>
            </w:r>
            <w:r w:rsidRPr="007728CE">
              <w:t>125</w:t>
            </w:r>
          </w:p>
        </w:tc>
        <w:tc>
          <w:tcPr>
            <w:tcW w:w="990" w:type="dxa"/>
            <w:shd w:val="clear" w:color="auto" w:fill="auto"/>
          </w:tcPr>
          <w:p w:rsidR="000B6E4B" w:rsidRPr="007728CE" w:rsidRDefault="006B7760" w:rsidP="00A21CA6">
            <w:pPr>
              <w:pStyle w:val="af0"/>
              <w:keepNext/>
              <w:widowControl w:val="0"/>
              <w:jc w:val="left"/>
            </w:pPr>
            <w:r w:rsidRPr="007728CE">
              <w:t>80</w:t>
            </w:r>
            <w:r w:rsidR="00A86300" w:rsidRPr="007728CE">
              <w:t>,</w:t>
            </w:r>
            <w:r w:rsidRPr="007728CE">
              <w:t>205</w:t>
            </w:r>
          </w:p>
        </w:tc>
        <w:tc>
          <w:tcPr>
            <w:tcW w:w="960" w:type="dxa"/>
            <w:shd w:val="clear" w:color="auto" w:fill="auto"/>
          </w:tcPr>
          <w:p w:rsidR="000B6E4B" w:rsidRPr="007728CE" w:rsidRDefault="006B7760" w:rsidP="00A21CA6">
            <w:pPr>
              <w:pStyle w:val="af0"/>
              <w:keepNext/>
              <w:widowControl w:val="0"/>
              <w:jc w:val="left"/>
            </w:pPr>
            <w:r w:rsidRPr="007728CE">
              <w:t>86</w:t>
            </w:r>
            <w:r w:rsidR="00A86300" w:rsidRPr="007728CE">
              <w:t>,</w:t>
            </w:r>
            <w:r w:rsidRPr="007728CE">
              <w:t>301</w:t>
            </w:r>
          </w:p>
        </w:tc>
        <w:tc>
          <w:tcPr>
            <w:tcW w:w="990" w:type="dxa"/>
            <w:shd w:val="clear" w:color="auto" w:fill="auto"/>
          </w:tcPr>
          <w:p w:rsidR="000B6E4B" w:rsidRPr="007728CE" w:rsidRDefault="00453774" w:rsidP="00A21CA6">
            <w:pPr>
              <w:pStyle w:val="af0"/>
              <w:keepNext/>
              <w:widowControl w:val="0"/>
              <w:jc w:val="left"/>
            </w:pPr>
            <w:r w:rsidRPr="007728CE">
              <w:t>+</w:t>
            </w:r>
            <w:r w:rsidR="00264A4C" w:rsidRPr="007728CE">
              <w:t>5</w:t>
            </w:r>
            <w:r w:rsidR="00A86300" w:rsidRPr="007728CE">
              <w:t>,</w:t>
            </w:r>
            <w:r w:rsidR="00264A4C" w:rsidRPr="007728CE">
              <w:t>895</w:t>
            </w:r>
          </w:p>
        </w:tc>
        <w:tc>
          <w:tcPr>
            <w:tcW w:w="990" w:type="dxa"/>
            <w:shd w:val="clear" w:color="auto" w:fill="auto"/>
          </w:tcPr>
          <w:p w:rsidR="000B6E4B" w:rsidRPr="007728CE" w:rsidRDefault="00453774" w:rsidP="00A21CA6">
            <w:pPr>
              <w:pStyle w:val="af0"/>
              <w:keepNext/>
              <w:widowControl w:val="0"/>
              <w:jc w:val="left"/>
            </w:pPr>
            <w:r w:rsidRPr="007728CE">
              <w:t>+</w:t>
            </w:r>
            <w:r w:rsidR="00264A4C" w:rsidRPr="007728CE">
              <w:t>20</w:t>
            </w:r>
            <w:r w:rsidR="00A86300" w:rsidRPr="007728CE">
              <w:t>,</w:t>
            </w:r>
            <w:r w:rsidR="00264A4C" w:rsidRPr="007728CE">
              <w:t>08</w:t>
            </w:r>
          </w:p>
        </w:tc>
        <w:tc>
          <w:tcPr>
            <w:tcW w:w="990" w:type="dxa"/>
            <w:shd w:val="clear" w:color="auto" w:fill="auto"/>
          </w:tcPr>
          <w:p w:rsidR="000B6E4B" w:rsidRPr="007728CE" w:rsidRDefault="00453774" w:rsidP="00A21CA6">
            <w:pPr>
              <w:pStyle w:val="af0"/>
              <w:keepNext/>
              <w:widowControl w:val="0"/>
              <w:jc w:val="left"/>
            </w:pPr>
            <w:r w:rsidRPr="007728CE">
              <w:t>+</w:t>
            </w:r>
            <w:r w:rsidR="00264A4C" w:rsidRPr="007728CE">
              <w:t>6</w:t>
            </w:r>
            <w:r w:rsidR="00A86300" w:rsidRPr="007728CE">
              <w:t>,</w:t>
            </w:r>
            <w:r w:rsidR="00264A4C" w:rsidRPr="007728CE">
              <w:t>096</w:t>
            </w:r>
          </w:p>
        </w:tc>
      </w:tr>
    </w:tbl>
    <w:p w:rsidR="00F45846" w:rsidRDefault="00F45846" w:rsidP="00BB6179">
      <w:pPr>
        <w:pStyle w:val="af"/>
        <w:keepNext/>
        <w:widowControl w:val="0"/>
      </w:pPr>
    </w:p>
    <w:p w:rsidR="004B2D7F" w:rsidRPr="007728CE" w:rsidRDefault="00A86300" w:rsidP="00BB6179">
      <w:pPr>
        <w:pStyle w:val="af"/>
        <w:keepNext/>
        <w:widowControl w:val="0"/>
      </w:pPr>
      <w:r w:rsidRPr="007728CE">
        <w:t>По данной таблице видно, что ЕСН значительно вырос, большой рост наблюдается в 2005 году – 20,08 тысяч рублей по сравнению с 2004 годом, где прирост составил 5,895 ты</w:t>
      </w:r>
      <w:r w:rsidR="00675666" w:rsidRPr="007728CE">
        <w:t>сяч рублей. На такое изменение повлияло</w:t>
      </w:r>
      <w:r w:rsidRPr="007728CE">
        <w:t xml:space="preserve"> увеличение заработной платы работников предприятия</w:t>
      </w:r>
      <w:r w:rsidR="00E86360" w:rsidRPr="007728CE">
        <w:t>, которое произошло вследствие того, что произошел рост цен. При низкой зарплате работники стали увольняться и для того чтобы удержать квалифицированных специалистов и тем самым снизить текучесть кадров руководство приняло решение, о ежегодном увеличении заработной платы работников.</w:t>
      </w:r>
    </w:p>
    <w:p w:rsidR="004B2D7F" w:rsidRPr="007728CE" w:rsidRDefault="004B2D7F" w:rsidP="00BB6179">
      <w:pPr>
        <w:pStyle w:val="af"/>
        <w:keepNext/>
        <w:widowControl w:val="0"/>
      </w:pPr>
    </w:p>
    <w:p w:rsidR="00A64B97" w:rsidRPr="007728CE" w:rsidRDefault="00BF57DB" w:rsidP="00BB6179">
      <w:pPr>
        <w:pStyle w:val="af"/>
        <w:keepNext/>
        <w:widowControl w:val="0"/>
      </w:pPr>
      <w:r w:rsidRPr="007728CE">
        <w:t>3.4</w:t>
      </w:r>
      <w:r w:rsidR="009B26F2" w:rsidRPr="007728CE">
        <w:t xml:space="preserve"> Анализ налогообложения предприятия</w:t>
      </w:r>
      <w:r w:rsidR="00C95429" w:rsidRPr="007728CE">
        <w:t xml:space="preserve"> </w:t>
      </w:r>
      <w:r w:rsidR="00820EFC" w:rsidRPr="007728CE">
        <w:t>н</w:t>
      </w:r>
      <w:r w:rsidR="00C95429" w:rsidRPr="007728CE">
        <w:t>алог</w:t>
      </w:r>
      <w:r w:rsidR="0028237B" w:rsidRPr="007728CE">
        <w:t>ом</w:t>
      </w:r>
      <w:r w:rsidR="00C95429" w:rsidRPr="007728CE">
        <w:t xml:space="preserve"> на имущество организаций</w:t>
      </w:r>
    </w:p>
    <w:p w:rsidR="00D6693F" w:rsidRDefault="00D6693F" w:rsidP="00BB6179">
      <w:pPr>
        <w:pStyle w:val="af"/>
        <w:keepNext/>
        <w:widowControl w:val="0"/>
      </w:pPr>
    </w:p>
    <w:p w:rsidR="00A44F0A" w:rsidRPr="007728CE" w:rsidRDefault="00A44F0A" w:rsidP="00BB6179">
      <w:pPr>
        <w:pStyle w:val="af"/>
        <w:keepNext/>
        <w:widowControl w:val="0"/>
      </w:pPr>
      <w:r w:rsidRPr="007728CE">
        <w:t>Объектом нало</w:t>
      </w:r>
      <w:r w:rsidR="00A96DCC" w:rsidRPr="007728CE">
        <w:t xml:space="preserve">гообложения является имущество, </w:t>
      </w:r>
      <w:r w:rsidRPr="007728CE">
        <w:t xml:space="preserve">учитываемое на балансе </w:t>
      </w:r>
      <w:r w:rsidR="00A96DCC" w:rsidRPr="007728CE">
        <w:t xml:space="preserve">предприятия </w:t>
      </w:r>
      <w:r w:rsidRPr="007728CE">
        <w:t>в качестве объектов основных средств в соответствии с установленным порядком ведения бухгалтерского учета.</w:t>
      </w:r>
    </w:p>
    <w:p w:rsidR="00A44F0A" w:rsidRPr="007728CE" w:rsidRDefault="00A44F0A" w:rsidP="00BB6179">
      <w:pPr>
        <w:pStyle w:val="af"/>
        <w:keepNext/>
        <w:widowControl w:val="0"/>
      </w:pPr>
      <w:r w:rsidRPr="007728CE">
        <w:t>Налоговая база определяется как среднегодовая стоимость имущества, признаваемого объектом налогообложения.</w:t>
      </w:r>
    </w:p>
    <w:p w:rsidR="00A44F0A" w:rsidRPr="007728CE" w:rsidRDefault="00A44F0A" w:rsidP="00BB6179">
      <w:pPr>
        <w:pStyle w:val="af"/>
        <w:keepNext/>
        <w:widowControl w:val="0"/>
      </w:pPr>
      <w:r w:rsidRPr="007728CE">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A44F0A" w:rsidRPr="007728CE" w:rsidRDefault="00A44F0A" w:rsidP="00BB6179">
      <w:pPr>
        <w:pStyle w:val="af"/>
        <w:keepNext/>
        <w:widowControl w:val="0"/>
      </w:pPr>
      <w:r w:rsidRPr="007728CE">
        <w:t>Налоговая база определяется самостоятельно.</w:t>
      </w:r>
    </w:p>
    <w:p w:rsidR="00D6693F" w:rsidRDefault="00A44F0A" w:rsidP="00BB6179">
      <w:pPr>
        <w:pStyle w:val="af"/>
        <w:keepNext/>
        <w:widowControl w:val="0"/>
      </w:pPr>
      <w:r w:rsidRPr="007728CE">
        <w:t>Среднегодовая (средняя) стоимость имущества, признаваемого объектом налогообложения, за налоговый (отчетный)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(отчетного) периода и 1-е число следующего за налоговым (отчетным) периодом месяца, на количество месяцев в налоговом (отчетном) периоде, увеличенное на единицу.</w:t>
      </w:r>
    </w:p>
    <w:p w:rsidR="00D6693F" w:rsidRDefault="00A44F0A" w:rsidP="00BB6179">
      <w:pPr>
        <w:pStyle w:val="af"/>
        <w:keepNext/>
        <w:widowControl w:val="0"/>
      </w:pPr>
      <w:r w:rsidRPr="007728CE">
        <w:t>Налоговым периодом признается календарный год.</w:t>
      </w:r>
    </w:p>
    <w:p w:rsidR="00A44F0A" w:rsidRPr="007728CE" w:rsidRDefault="00A44F0A" w:rsidP="00BB6179">
      <w:pPr>
        <w:pStyle w:val="af"/>
        <w:keepNext/>
        <w:widowControl w:val="0"/>
      </w:pPr>
      <w:r w:rsidRPr="007728CE">
        <w:t>Отчетными периодами признаются первый квартал, полугодие и девять месяцев календарного года.</w:t>
      </w:r>
    </w:p>
    <w:p w:rsidR="00A44F0A" w:rsidRPr="007728CE" w:rsidRDefault="00A44F0A" w:rsidP="00BB6179">
      <w:pPr>
        <w:pStyle w:val="af"/>
        <w:keepNext/>
        <w:widowControl w:val="0"/>
      </w:pPr>
      <w:r w:rsidRPr="007728CE">
        <w:t>Налоговые ставки</w:t>
      </w:r>
      <w:r w:rsidR="00D6693F">
        <w:t xml:space="preserve"> </w:t>
      </w:r>
      <w:r w:rsidRPr="007728CE">
        <w:t>2,2</w:t>
      </w:r>
      <w:r w:rsidR="00BC143A" w:rsidRPr="007728CE">
        <w:t>%</w:t>
      </w:r>
      <w:r w:rsidRPr="007728CE">
        <w:t>.</w:t>
      </w:r>
    </w:p>
    <w:p w:rsidR="00D6693F" w:rsidRDefault="00A44F0A" w:rsidP="00BB6179">
      <w:pPr>
        <w:pStyle w:val="af"/>
        <w:keepNext/>
        <w:widowControl w:val="0"/>
      </w:pPr>
      <w:r w:rsidRPr="007728CE">
        <w:t>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w:t>
      </w:r>
    </w:p>
    <w:p w:rsidR="00A44F0A" w:rsidRPr="007728CE" w:rsidRDefault="00A44F0A" w:rsidP="00BB6179">
      <w:pPr>
        <w:pStyle w:val="af"/>
        <w:keepNext/>
        <w:widowControl w:val="0"/>
      </w:pPr>
      <w:r w:rsidRPr="007728CE">
        <w:t>Сумма налога, подлежащая уплате в бюджет по итогам налогового периода, определяется как разница между суммой налога и суммами авансовых платежей по налогу, исчисленных в течение налогового периода.</w:t>
      </w:r>
    </w:p>
    <w:p w:rsidR="00A44F0A" w:rsidRPr="007728CE" w:rsidRDefault="00A44F0A" w:rsidP="00BB6179">
      <w:pPr>
        <w:pStyle w:val="af"/>
        <w:keepNext/>
        <w:widowControl w:val="0"/>
      </w:pPr>
      <w:r w:rsidRPr="007728CE">
        <w:t>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определенной за отчетный период.</w:t>
      </w:r>
    </w:p>
    <w:p w:rsidR="00A44F0A" w:rsidRPr="007728CE" w:rsidRDefault="00A44F0A" w:rsidP="00BB6179">
      <w:pPr>
        <w:pStyle w:val="af"/>
        <w:keepNext/>
        <w:widowControl w:val="0"/>
      </w:pPr>
      <w:r w:rsidRPr="007728CE">
        <w:t>В течение налогового периода уплачиваются авансовые платежи по налогу. По истечении налогового периода уплачивается сумма налога.</w:t>
      </w:r>
    </w:p>
    <w:p w:rsidR="00D6693F" w:rsidRDefault="00A44F0A" w:rsidP="00BB6179">
      <w:pPr>
        <w:pStyle w:val="af"/>
        <w:keepNext/>
        <w:widowControl w:val="0"/>
      </w:pPr>
      <w:r w:rsidRPr="007728CE">
        <w:t>Предприятие по истечении каждого отчетного и налогового периода представляет в налоговые органы по своему местонахождению налоговые расчеты по авансовым платежам по налогу и налоговую декларацию по налогу.</w:t>
      </w:r>
    </w:p>
    <w:p w:rsidR="00A44F0A" w:rsidRPr="007728CE" w:rsidRDefault="00A44F0A" w:rsidP="00BB6179">
      <w:pPr>
        <w:pStyle w:val="af"/>
        <w:keepNext/>
        <w:widowControl w:val="0"/>
      </w:pPr>
      <w:r w:rsidRPr="007728CE">
        <w:t>Налоговые расчеты по авансовым платежам по налогу представляются в налоговый орган не позднее 30 дней с даты окончания соответствующего отчетного периода.</w:t>
      </w:r>
    </w:p>
    <w:p w:rsidR="00B51F67" w:rsidRPr="007728CE" w:rsidRDefault="00B51F67" w:rsidP="00BB6179">
      <w:pPr>
        <w:pStyle w:val="af"/>
        <w:keepNext/>
        <w:widowControl w:val="0"/>
      </w:pPr>
    </w:p>
    <w:p w:rsidR="009B26F2" w:rsidRPr="007728CE" w:rsidRDefault="009B26F2" w:rsidP="00BB6179">
      <w:pPr>
        <w:pStyle w:val="af"/>
        <w:keepNext/>
        <w:widowControl w:val="0"/>
      </w:pPr>
      <w:r w:rsidRPr="007728CE">
        <w:t>Таблица-4 Анализ налогообложения предприятия</w:t>
      </w:r>
      <w:r w:rsidR="009251AA" w:rsidRPr="007728CE">
        <w:t xml:space="preserve"> налогом</w:t>
      </w:r>
      <w:r w:rsidR="004E15E7" w:rsidRPr="007728CE">
        <w:t xml:space="preserve"> на имущество организаций</w:t>
      </w:r>
      <w:r w:rsidRPr="007728CE">
        <w:t>, тыс. руб.</w:t>
      </w:r>
    </w:p>
    <w:tbl>
      <w:tblPr>
        <w:tblW w:w="90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25"/>
        <w:gridCol w:w="990"/>
        <w:gridCol w:w="990"/>
        <w:gridCol w:w="1080"/>
        <w:gridCol w:w="900"/>
        <w:gridCol w:w="900"/>
        <w:gridCol w:w="900"/>
      </w:tblGrid>
      <w:tr w:rsidR="000C3055" w:rsidRPr="00A21CA6" w:rsidTr="00A21CA6">
        <w:trPr>
          <w:trHeight w:val="393"/>
        </w:trPr>
        <w:tc>
          <w:tcPr>
            <w:tcW w:w="2235" w:type="dxa"/>
            <w:vMerge w:val="restart"/>
            <w:shd w:val="clear" w:color="auto" w:fill="auto"/>
          </w:tcPr>
          <w:p w:rsidR="000C3055" w:rsidRPr="007728CE" w:rsidRDefault="000C3055" w:rsidP="00A21CA6">
            <w:pPr>
              <w:pStyle w:val="af0"/>
              <w:keepNext/>
              <w:widowControl w:val="0"/>
            </w:pPr>
            <w:r w:rsidRPr="007728CE">
              <w:t>Наименование</w:t>
            </w:r>
          </w:p>
        </w:tc>
        <w:tc>
          <w:tcPr>
            <w:tcW w:w="4085" w:type="dxa"/>
            <w:gridSpan w:val="4"/>
            <w:shd w:val="clear" w:color="auto" w:fill="auto"/>
          </w:tcPr>
          <w:p w:rsidR="000C3055" w:rsidRPr="007728CE" w:rsidRDefault="000C3055" w:rsidP="00A21CA6">
            <w:pPr>
              <w:pStyle w:val="af0"/>
              <w:keepNext/>
              <w:widowControl w:val="0"/>
            </w:pPr>
            <w:r w:rsidRPr="007728CE">
              <w:t>Отчетный период</w:t>
            </w:r>
          </w:p>
        </w:tc>
        <w:tc>
          <w:tcPr>
            <w:tcW w:w="2700" w:type="dxa"/>
            <w:gridSpan w:val="3"/>
            <w:shd w:val="clear" w:color="auto" w:fill="auto"/>
          </w:tcPr>
          <w:p w:rsidR="000C3055" w:rsidRPr="007728CE" w:rsidRDefault="000C3055" w:rsidP="00A21CA6">
            <w:pPr>
              <w:pStyle w:val="af0"/>
              <w:keepNext/>
              <w:widowControl w:val="0"/>
            </w:pPr>
            <w:r w:rsidRPr="007728CE">
              <w:t>Отклонение</w:t>
            </w:r>
          </w:p>
        </w:tc>
      </w:tr>
      <w:tr w:rsidR="000C3055" w:rsidRPr="00A21CA6" w:rsidTr="00A21CA6">
        <w:trPr>
          <w:trHeight w:val="57"/>
        </w:trPr>
        <w:tc>
          <w:tcPr>
            <w:tcW w:w="2235" w:type="dxa"/>
            <w:vMerge/>
            <w:shd w:val="clear" w:color="auto" w:fill="auto"/>
          </w:tcPr>
          <w:p w:rsidR="000C3055" w:rsidRPr="007728CE" w:rsidRDefault="000C3055" w:rsidP="00A21CA6">
            <w:pPr>
              <w:pStyle w:val="af0"/>
              <w:keepNext/>
              <w:widowControl w:val="0"/>
            </w:pPr>
          </w:p>
        </w:tc>
        <w:tc>
          <w:tcPr>
            <w:tcW w:w="1025" w:type="dxa"/>
            <w:shd w:val="clear" w:color="auto" w:fill="auto"/>
          </w:tcPr>
          <w:p w:rsidR="000C3055" w:rsidRPr="007728CE" w:rsidRDefault="000C3055" w:rsidP="00A21CA6">
            <w:pPr>
              <w:pStyle w:val="af0"/>
              <w:keepNext/>
              <w:widowControl w:val="0"/>
            </w:pPr>
            <w:r w:rsidRPr="007728CE">
              <w:t>2003 год</w:t>
            </w:r>
          </w:p>
        </w:tc>
        <w:tc>
          <w:tcPr>
            <w:tcW w:w="990" w:type="dxa"/>
            <w:shd w:val="clear" w:color="auto" w:fill="auto"/>
          </w:tcPr>
          <w:p w:rsidR="000C3055" w:rsidRPr="007728CE" w:rsidRDefault="000C3055" w:rsidP="00A21CA6">
            <w:pPr>
              <w:pStyle w:val="af0"/>
              <w:keepNext/>
              <w:widowControl w:val="0"/>
            </w:pPr>
            <w:r w:rsidRPr="007728CE">
              <w:t>2004</w:t>
            </w:r>
            <w:r w:rsidR="00F45846">
              <w:t xml:space="preserve"> </w:t>
            </w:r>
            <w:r w:rsidRPr="007728CE">
              <w:t>год</w:t>
            </w:r>
          </w:p>
        </w:tc>
        <w:tc>
          <w:tcPr>
            <w:tcW w:w="990" w:type="dxa"/>
            <w:shd w:val="clear" w:color="auto" w:fill="auto"/>
          </w:tcPr>
          <w:p w:rsidR="000C3055" w:rsidRPr="007728CE" w:rsidRDefault="000C3055" w:rsidP="00A21CA6">
            <w:pPr>
              <w:pStyle w:val="af0"/>
              <w:keepNext/>
              <w:widowControl w:val="0"/>
            </w:pPr>
            <w:r w:rsidRPr="007728CE">
              <w:t>2005</w:t>
            </w:r>
            <w:r w:rsidR="00F45846">
              <w:t xml:space="preserve"> </w:t>
            </w:r>
            <w:r w:rsidRPr="007728CE">
              <w:t>год</w:t>
            </w:r>
          </w:p>
        </w:tc>
        <w:tc>
          <w:tcPr>
            <w:tcW w:w="1080" w:type="dxa"/>
            <w:shd w:val="clear" w:color="auto" w:fill="auto"/>
          </w:tcPr>
          <w:p w:rsidR="000C3055" w:rsidRPr="007728CE" w:rsidRDefault="000C3055" w:rsidP="00A21CA6">
            <w:pPr>
              <w:pStyle w:val="af0"/>
              <w:keepNext/>
              <w:widowControl w:val="0"/>
            </w:pPr>
            <w:r w:rsidRPr="007728CE">
              <w:t>2006</w:t>
            </w:r>
            <w:r w:rsidR="00F45846">
              <w:t xml:space="preserve"> </w:t>
            </w:r>
            <w:r w:rsidRPr="007728CE">
              <w:t>год</w:t>
            </w:r>
          </w:p>
        </w:tc>
        <w:tc>
          <w:tcPr>
            <w:tcW w:w="900" w:type="dxa"/>
            <w:shd w:val="clear" w:color="auto" w:fill="auto"/>
          </w:tcPr>
          <w:p w:rsidR="000C3055" w:rsidRPr="007728CE" w:rsidRDefault="000C3055" w:rsidP="00A21CA6">
            <w:pPr>
              <w:pStyle w:val="af0"/>
              <w:keepNext/>
              <w:widowControl w:val="0"/>
            </w:pPr>
            <w:r w:rsidRPr="007728CE">
              <w:t>За</w:t>
            </w:r>
            <w:r w:rsidR="00F45846">
              <w:t xml:space="preserve"> </w:t>
            </w:r>
            <w:r w:rsidRPr="007728CE">
              <w:t>2004</w:t>
            </w:r>
            <w:r w:rsidR="00F45846">
              <w:t xml:space="preserve"> </w:t>
            </w:r>
            <w:r w:rsidRPr="007728CE">
              <w:t>год</w:t>
            </w:r>
          </w:p>
        </w:tc>
        <w:tc>
          <w:tcPr>
            <w:tcW w:w="900" w:type="dxa"/>
            <w:shd w:val="clear" w:color="auto" w:fill="auto"/>
          </w:tcPr>
          <w:p w:rsidR="000C3055" w:rsidRPr="007728CE" w:rsidRDefault="000C3055" w:rsidP="00A21CA6">
            <w:pPr>
              <w:pStyle w:val="af0"/>
              <w:keepNext/>
              <w:widowControl w:val="0"/>
            </w:pPr>
            <w:r w:rsidRPr="007728CE">
              <w:t>За</w:t>
            </w:r>
            <w:r w:rsidR="00F45846">
              <w:t xml:space="preserve"> </w:t>
            </w:r>
            <w:r w:rsidRPr="007728CE">
              <w:t>2005</w:t>
            </w:r>
            <w:r w:rsidR="00F45846">
              <w:t xml:space="preserve"> </w:t>
            </w:r>
            <w:r w:rsidRPr="007728CE">
              <w:t>год</w:t>
            </w:r>
          </w:p>
        </w:tc>
        <w:tc>
          <w:tcPr>
            <w:tcW w:w="900" w:type="dxa"/>
            <w:shd w:val="clear" w:color="auto" w:fill="auto"/>
          </w:tcPr>
          <w:p w:rsidR="000C3055" w:rsidRPr="007728CE" w:rsidRDefault="000C3055" w:rsidP="00A21CA6">
            <w:pPr>
              <w:pStyle w:val="af0"/>
              <w:keepNext/>
              <w:widowControl w:val="0"/>
            </w:pPr>
            <w:r w:rsidRPr="007728CE">
              <w:t>За</w:t>
            </w:r>
            <w:r w:rsidR="00F45846">
              <w:t xml:space="preserve"> </w:t>
            </w:r>
            <w:r w:rsidRPr="007728CE">
              <w:t>2006</w:t>
            </w:r>
            <w:r w:rsidR="00F45846">
              <w:t xml:space="preserve"> </w:t>
            </w:r>
            <w:r w:rsidRPr="007728CE">
              <w:t>год</w:t>
            </w:r>
          </w:p>
        </w:tc>
      </w:tr>
      <w:tr w:rsidR="000C3055" w:rsidRPr="00A21CA6" w:rsidTr="00A21CA6">
        <w:trPr>
          <w:trHeight w:val="57"/>
        </w:trPr>
        <w:tc>
          <w:tcPr>
            <w:tcW w:w="2235" w:type="dxa"/>
            <w:shd w:val="clear" w:color="auto" w:fill="auto"/>
          </w:tcPr>
          <w:p w:rsidR="000C3055" w:rsidRPr="007728CE" w:rsidRDefault="00DD13C8" w:rsidP="00A21CA6">
            <w:pPr>
              <w:pStyle w:val="af0"/>
              <w:keepNext/>
              <w:widowControl w:val="0"/>
            </w:pPr>
            <w:r w:rsidRPr="007728CE">
              <w:t xml:space="preserve">Уплаченный налог </w:t>
            </w:r>
          </w:p>
        </w:tc>
        <w:tc>
          <w:tcPr>
            <w:tcW w:w="1025" w:type="dxa"/>
            <w:shd w:val="clear" w:color="auto" w:fill="auto"/>
          </w:tcPr>
          <w:p w:rsidR="000C3055" w:rsidRPr="007728CE" w:rsidRDefault="000C3055" w:rsidP="00A21CA6">
            <w:pPr>
              <w:pStyle w:val="af0"/>
              <w:keepNext/>
              <w:widowControl w:val="0"/>
            </w:pPr>
            <w:r w:rsidRPr="007728CE">
              <w:t>8</w:t>
            </w:r>
          </w:p>
        </w:tc>
        <w:tc>
          <w:tcPr>
            <w:tcW w:w="990" w:type="dxa"/>
            <w:shd w:val="clear" w:color="auto" w:fill="auto"/>
          </w:tcPr>
          <w:p w:rsidR="000C3055" w:rsidRPr="007728CE" w:rsidRDefault="000C3055" w:rsidP="00A21CA6">
            <w:pPr>
              <w:pStyle w:val="af0"/>
              <w:keepNext/>
              <w:widowControl w:val="0"/>
            </w:pPr>
            <w:r w:rsidRPr="007728CE">
              <w:t>13</w:t>
            </w:r>
          </w:p>
        </w:tc>
        <w:tc>
          <w:tcPr>
            <w:tcW w:w="990" w:type="dxa"/>
            <w:shd w:val="clear" w:color="auto" w:fill="auto"/>
          </w:tcPr>
          <w:p w:rsidR="000C3055" w:rsidRPr="007728CE" w:rsidRDefault="000C3055" w:rsidP="00A21CA6">
            <w:pPr>
              <w:pStyle w:val="af0"/>
              <w:keepNext/>
              <w:widowControl w:val="0"/>
            </w:pPr>
            <w:r w:rsidRPr="007728CE">
              <w:t>17</w:t>
            </w:r>
          </w:p>
        </w:tc>
        <w:tc>
          <w:tcPr>
            <w:tcW w:w="1080" w:type="dxa"/>
            <w:shd w:val="clear" w:color="auto" w:fill="auto"/>
          </w:tcPr>
          <w:p w:rsidR="000C3055" w:rsidRPr="007728CE" w:rsidRDefault="000C3055" w:rsidP="00A21CA6">
            <w:pPr>
              <w:pStyle w:val="af0"/>
              <w:keepNext/>
              <w:widowControl w:val="0"/>
            </w:pPr>
            <w:r w:rsidRPr="007728CE">
              <w:t>18</w:t>
            </w:r>
          </w:p>
        </w:tc>
        <w:tc>
          <w:tcPr>
            <w:tcW w:w="900" w:type="dxa"/>
            <w:shd w:val="clear" w:color="auto" w:fill="auto"/>
          </w:tcPr>
          <w:p w:rsidR="000C3055" w:rsidRPr="007728CE" w:rsidRDefault="00784158" w:rsidP="00A21CA6">
            <w:pPr>
              <w:pStyle w:val="af0"/>
              <w:keepNext/>
              <w:widowControl w:val="0"/>
            </w:pPr>
            <w:r w:rsidRPr="007728CE">
              <w:t>+</w:t>
            </w:r>
            <w:r w:rsidR="000C3055" w:rsidRPr="007728CE">
              <w:t>5</w:t>
            </w:r>
          </w:p>
        </w:tc>
        <w:tc>
          <w:tcPr>
            <w:tcW w:w="900" w:type="dxa"/>
            <w:shd w:val="clear" w:color="auto" w:fill="auto"/>
          </w:tcPr>
          <w:p w:rsidR="000C3055" w:rsidRPr="007728CE" w:rsidRDefault="00784158" w:rsidP="00A21CA6">
            <w:pPr>
              <w:pStyle w:val="af0"/>
              <w:keepNext/>
              <w:widowControl w:val="0"/>
            </w:pPr>
            <w:r w:rsidRPr="007728CE">
              <w:t>+</w:t>
            </w:r>
            <w:r w:rsidR="000C3055" w:rsidRPr="007728CE">
              <w:t>4</w:t>
            </w:r>
          </w:p>
        </w:tc>
        <w:tc>
          <w:tcPr>
            <w:tcW w:w="900" w:type="dxa"/>
            <w:shd w:val="clear" w:color="auto" w:fill="auto"/>
          </w:tcPr>
          <w:p w:rsidR="000C3055" w:rsidRPr="007728CE" w:rsidRDefault="00784158" w:rsidP="00A21CA6">
            <w:pPr>
              <w:pStyle w:val="af0"/>
              <w:keepNext/>
              <w:widowControl w:val="0"/>
            </w:pPr>
            <w:r w:rsidRPr="007728CE">
              <w:t>+</w:t>
            </w:r>
            <w:r w:rsidR="000C3055" w:rsidRPr="007728CE">
              <w:t>1</w:t>
            </w:r>
          </w:p>
        </w:tc>
      </w:tr>
    </w:tbl>
    <w:p w:rsidR="00F45846" w:rsidRDefault="00F45846" w:rsidP="00BB6179">
      <w:pPr>
        <w:pStyle w:val="af"/>
        <w:keepNext/>
        <w:widowControl w:val="0"/>
      </w:pPr>
    </w:p>
    <w:p w:rsidR="000C3055" w:rsidRPr="007728CE" w:rsidRDefault="000A41E9" w:rsidP="00BB6179">
      <w:pPr>
        <w:pStyle w:val="af"/>
        <w:keepNext/>
        <w:widowControl w:val="0"/>
      </w:pPr>
      <w:r w:rsidRPr="007728CE">
        <w:t xml:space="preserve">По данной таблице видно, что налог на имущество растет, но прирост не значительный, и наоборот его прирост с каждым годом снижается, это </w:t>
      </w:r>
      <w:r w:rsidR="009D298D" w:rsidRPr="007728CE">
        <w:t>в</w:t>
      </w:r>
      <w:r w:rsidRPr="007728CE">
        <w:t>ызвано увеличением амортизации начисляемо</w:t>
      </w:r>
      <w:r w:rsidR="009D298D" w:rsidRPr="007728CE">
        <w:t xml:space="preserve">й на основные средства, которая </w:t>
      </w:r>
      <w:r w:rsidRPr="007728CE">
        <w:t xml:space="preserve">оказывает непосредственной влияние на стоимость основных </w:t>
      </w:r>
      <w:r w:rsidR="009D298D" w:rsidRPr="007728CE">
        <w:t>средств</w:t>
      </w:r>
      <w:r w:rsidRPr="007728CE">
        <w:t>.</w:t>
      </w:r>
    </w:p>
    <w:p w:rsidR="00BF57DB" w:rsidRPr="007728CE" w:rsidRDefault="00BB6179" w:rsidP="00BB6179">
      <w:pPr>
        <w:pStyle w:val="af"/>
        <w:keepNext/>
        <w:widowControl w:val="0"/>
      </w:pPr>
      <w:r>
        <w:br w:type="page"/>
      </w:r>
      <w:r w:rsidR="00BF57DB" w:rsidRPr="007728CE">
        <w:t xml:space="preserve">3.5 </w:t>
      </w:r>
      <w:r w:rsidR="008D6D71" w:rsidRPr="007728CE">
        <w:t>Анализ налогообложения предприятия н</w:t>
      </w:r>
      <w:r w:rsidR="00BF57DB" w:rsidRPr="007728CE">
        <w:t>алог</w:t>
      </w:r>
      <w:r w:rsidR="008D6D71" w:rsidRPr="007728CE">
        <w:t>ом</w:t>
      </w:r>
      <w:r w:rsidR="00BF57DB" w:rsidRPr="007728CE">
        <w:t xml:space="preserve"> на землю</w:t>
      </w:r>
    </w:p>
    <w:p w:rsidR="003D4F98" w:rsidRPr="007728CE" w:rsidRDefault="003D4F98" w:rsidP="00BB6179">
      <w:pPr>
        <w:pStyle w:val="af"/>
        <w:keepNext/>
        <w:widowControl w:val="0"/>
      </w:pPr>
    </w:p>
    <w:p w:rsidR="00CD2B22" w:rsidRPr="007728CE" w:rsidRDefault="00CD2B22" w:rsidP="00BB6179">
      <w:pPr>
        <w:pStyle w:val="af"/>
        <w:keepNext/>
        <w:widowControl w:val="0"/>
      </w:pPr>
      <w:r w:rsidRPr="007728CE">
        <w:t>Объектом налогообложения признаются земельный участок, находящиеся в собственности предприятия.</w:t>
      </w:r>
    </w:p>
    <w:p w:rsidR="00CD2B22" w:rsidRPr="007728CE" w:rsidRDefault="00CD2B22" w:rsidP="00BB6179">
      <w:pPr>
        <w:pStyle w:val="af"/>
        <w:keepNext/>
        <w:widowControl w:val="0"/>
      </w:pPr>
      <w:r w:rsidRPr="007728CE">
        <w:t>Налоговая база определяется как кадастровая стоимость земельных участков, признаваемых объектом налогообложения.</w:t>
      </w:r>
    </w:p>
    <w:p w:rsidR="00D6693F" w:rsidRDefault="00CD2B22" w:rsidP="00BB6179">
      <w:pPr>
        <w:pStyle w:val="af"/>
        <w:keepNext/>
        <w:widowControl w:val="0"/>
      </w:pPr>
      <w:r w:rsidRPr="007728CE">
        <w:t>Кадастровая стоимость земельного участка определяется в соответствии с земельным законодательство</w:t>
      </w:r>
      <w:r w:rsidR="007C60B2" w:rsidRPr="007728CE">
        <w:t xml:space="preserve">м Российской Федерации. Для ООО </w:t>
      </w:r>
      <w:r w:rsidRPr="007728CE">
        <w:t>«</w:t>
      </w:r>
      <w:r w:rsidR="007C60B2" w:rsidRPr="007728CE">
        <w:t>Уют</w:t>
      </w:r>
      <w:r w:rsidRPr="007728CE">
        <w:t>» кадастровая стоимость земли признана 1788703,16 руб.</w:t>
      </w:r>
    </w:p>
    <w:p w:rsidR="00CD2B22" w:rsidRPr="007728CE" w:rsidRDefault="00CD2B22" w:rsidP="00BB6179">
      <w:pPr>
        <w:pStyle w:val="af"/>
        <w:keepNext/>
        <w:widowControl w:val="0"/>
      </w:pPr>
      <w:r w:rsidRPr="007728CE">
        <w:t>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CD2B22" w:rsidRPr="007728CE" w:rsidRDefault="00CD2B22" w:rsidP="00BB6179">
      <w:pPr>
        <w:pStyle w:val="af"/>
        <w:keepNext/>
        <w:widowControl w:val="0"/>
      </w:pPr>
      <w:r w:rsidRPr="007728CE">
        <w:t>Налоговым периодом признается календарный год.</w:t>
      </w:r>
    </w:p>
    <w:p w:rsidR="00D6693F" w:rsidRDefault="00CD2B22" w:rsidP="00BB6179">
      <w:pPr>
        <w:pStyle w:val="af"/>
        <w:keepNext/>
        <w:widowControl w:val="0"/>
      </w:pPr>
      <w:r w:rsidRPr="007728CE">
        <w:t>Отчетными периодами признаются первый квартал, полугодие и девять месяцев календарного года.</w:t>
      </w:r>
    </w:p>
    <w:p w:rsidR="00CD2B22" w:rsidRPr="007728CE" w:rsidRDefault="00CD2B22" w:rsidP="00BB6179">
      <w:pPr>
        <w:pStyle w:val="af"/>
        <w:keepNext/>
        <w:widowControl w:val="0"/>
      </w:pPr>
      <w:r w:rsidRPr="007728CE">
        <w:t>Налоговые ставки устанавливаются нормативными правовыми актами представительных органов муниципальных образований в размере 1 %.</w:t>
      </w:r>
    </w:p>
    <w:p w:rsidR="00CD2B22" w:rsidRPr="007728CE" w:rsidRDefault="00CD2B22" w:rsidP="00BB6179">
      <w:pPr>
        <w:pStyle w:val="af"/>
        <w:keepNext/>
        <w:widowControl w:val="0"/>
      </w:pPr>
      <w:r w:rsidRPr="007728CE">
        <w:t>Сумма налога исчисляется по истечении налогового периода как соответствующая налоговой ставке процентная доля налоговой базы.</w:t>
      </w:r>
    </w:p>
    <w:p w:rsidR="00CD2B22" w:rsidRPr="007728CE" w:rsidRDefault="00CD2B22" w:rsidP="00BB6179">
      <w:pPr>
        <w:pStyle w:val="af"/>
        <w:keepNext/>
        <w:widowControl w:val="0"/>
      </w:pPr>
      <w:r w:rsidRPr="007728CE">
        <w:t>Сумма налога, подлежащая уплате в бюджет по итогам налогового периода, определяется как разница между суммой налога, исчисленной и суммами подлежащих уплате в течение налогового периода авансовых платежей по налогу.</w:t>
      </w:r>
    </w:p>
    <w:p w:rsidR="00CD2B22" w:rsidRPr="007728CE" w:rsidRDefault="00CD2B22" w:rsidP="00BB6179">
      <w:pPr>
        <w:pStyle w:val="af"/>
        <w:keepNext/>
        <w:widowControl w:val="0"/>
      </w:pPr>
      <w:r w:rsidRPr="007728CE">
        <w:t>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r w:rsidR="00ED73B2" w:rsidRPr="007728CE">
        <w:t>.</w:t>
      </w:r>
    </w:p>
    <w:p w:rsidR="00CD2B22" w:rsidRPr="007728CE" w:rsidRDefault="00CD2B22" w:rsidP="00BB6179">
      <w:pPr>
        <w:pStyle w:val="af"/>
        <w:keepNext/>
        <w:widowControl w:val="0"/>
      </w:pPr>
      <w:r w:rsidRPr="007728CE">
        <w:t>Налог и авансовые платежи по налогу уплачиваются в бюджет по месту нахождения земельных участков, признаваемых объектом налогообложения.</w:t>
      </w:r>
    </w:p>
    <w:p w:rsidR="00CD2B22" w:rsidRPr="007728CE" w:rsidRDefault="00CD2B22" w:rsidP="00BB6179">
      <w:pPr>
        <w:pStyle w:val="af"/>
        <w:keepNext/>
        <w:widowControl w:val="0"/>
      </w:pPr>
      <w:r w:rsidRPr="007728CE">
        <w:t>По истечении налогового периода в налоговый орган по месту нахождения земельного участка представляется налоговая декларацию по налогу.</w:t>
      </w:r>
    </w:p>
    <w:p w:rsidR="00CD2B22" w:rsidRPr="007728CE" w:rsidRDefault="00CD2B22" w:rsidP="00BB6179">
      <w:pPr>
        <w:pStyle w:val="af"/>
        <w:keepNext/>
        <w:widowControl w:val="0"/>
      </w:pPr>
      <w:r w:rsidRPr="007728CE">
        <w:t>По истечении отчетного периода в налоговый орган по месту нахождения земельного участка представляются налоговый расчет по авансовым платежам по налогу.</w:t>
      </w:r>
    </w:p>
    <w:p w:rsidR="00CD2B22" w:rsidRPr="007728CE" w:rsidRDefault="00CD2B22" w:rsidP="00BB6179">
      <w:pPr>
        <w:pStyle w:val="af"/>
        <w:keepNext/>
        <w:widowControl w:val="0"/>
      </w:pPr>
      <w:r w:rsidRPr="007728CE">
        <w:t>Налоговые декларации по налогу представляются в налоговую инспекцию не позднее 1 февраля года, следующего за истекшим налоговым периодом.</w:t>
      </w:r>
    </w:p>
    <w:p w:rsidR="006C2D71" w:rsidRPr="007728CE" w:rsidRDefault="00CD2B22" w:rsidP="00BB6179">
      <w:pPr>
        <w:pStyle w:val="af"/>
        <w:keepNext/>
        <w:widowControl w:val="0"/>
      </w:pPr>
      <w:r w:rsidRPr="007728CE">
        <w:t>Расчеты сумм по авансовым платежам по налогу представляются в течение налогового периода не позднее последнего числа месяца, следующего за истекшим отчетным периодом.</w:t>
      </w:r>
    </w:p>
    <w:p w:rsidR="00B51F67" w:rsidRPr="007728CE" w:rsidRDefault="00B51F67" w:rsidP="00BB6179">
      <w:pPr>
        <w:pStyle w:val="af"/>
        <w:keepNext/>
        <w:widowControl w:val="0"/>
      </w:pPr>
    </w:p>
    <w:p w:rsidR="003D4F98" w:rsidRPr="007728CE" w:rsidRDefault="00F45846" w:rsidP="00BB6179">
      <w:pPr>
        <w:pStyle w:val="af"/>
        <w:keepNext/>
        <w:widowControl w:val="0"/>
      </w:pPr>
      <w:r>
        <w:br w:type="page"/>
      </w:r>
      <w:r w:rsidR="00CD5374" w:rsidRPr="007728CE">
        <w:t>4</w:t>
      </w:r>
      <w:r>
        <w:t>.</w:t>
      </w:r>
      <w:r w:rsidR="00CD5374" w:rsidRPr="007728CE">
        <w:t xml:space="preserve"> </w:t>
      </w:r>
      <w:r w:rsidRPr="007728CE">
        <w:t>Пути совершенствования налоговой системы Российской Федерации</w:t>
      </w:r>
    </w:p>
    <w:p w:rsidR="001E0B0A" w:rsidRPr="007728CE" w:rsidRDefault="001E0B0A" w:rsidP="00BB6179">
      <w:pPr>
        <w:pStyle w:val="af"/>
        <w:keepNext/>
        <w:widowControl w:val="0"/>
      </w:pPr>
    </w:p>
    <w:p w:rsidR="00AF0BDB" w:rsidRPr="007728CE" w:rsidRDefault="00CD5374" w:rsidP="00BB6179">
      <w:pPr>
        <w:pStyle w:val="af"/>
        <w:keepNext/>
        <w:widowControl w:val="0"/>
      </w:pPr>
      <w:r w:rsidRPr="007728CE">
        <w:t xml:space="preserve">4.1 </w:t>
      </w:r>
      <w:r w:rsidR="008F3E09" w:rsidRPr="007728CE">
        <w:t>Совершенствование способов налогообложения</w:t>
      </w:r>
      <w:r w:rsidR="00AF0BDB" w:rsidRPr="007728CE">
        <w:t xml:space="preserve"> субъе</w:t>
      </w:r>
      <w:r w:rsidR="00E74956" w:rsidRPr="007728CE">
        <w:t>ктов малого предпринимательства</w:t>
      </w:r>
    </w:p>
    <w:p w:rsidR="00DE603A" w:rsidRPr="007728CE" w:rsidRDefault="00DE603A" w:rsidP="00BB6179">
      <w:pPr>
        <w:pStyle w:val="af"/>
        <w:keepNext/>
        <w:widowControl w:val="0"/>
      </w:pPr>
    </w:p>
    <w:p w:rsidR="00DE603A" w:rsidRPr="007728CE" w:rsidRDefault="00DE603A" w:rsidP="00BB6179">
      <w:pPr>
        <w:pStyle w:val="af"/>
        <w:keepNext/>
        <w:widowControl w:val="0"/>
      </w:pPr>
      <w:r w:rsidRPr="007728CE">
        <w:t xml:space="preserve">Основы действующей в настоящее время налоговой системы РФ </w:t>
      </w:r>
      <w:r w:rsidR="0066437E" w:rsidRPr="007728CE">
        <w:t xml:space="preserve">были заложены на рубеже 90-х годов 20 века. Принятые в 1991 </w:t>
      </w:r>
      <w:r w:rsidRPr="007728CE">
        <w:t>г. законы были подготовлены в течение короткого времени. Это обстоятельство, а также неопределенность будущих структурных преобразований в экономике, распад СССР, отсутствии собственного опыта и значений о международном опыте построения налоговых систем явились главной причиной того, что вновь созданной Российской налоговой системы были присущи серьезные недостатки. Тем не менее, в первые годы своего существования она в целом не плохо выполняла свою роль, обеспечивая в условиях высокой инфляции и глубоких изменений в экономике поступление в бюджеты всех уровней необходимых финансов.</w:t>
      </w:r>
    </w:p>
    <w:p w:rsidR="00D6693F" w:rsidRDefault="00DE603A" w:rsidP="00BB6179">
      <w:pPr>
        <w:pStyle w:val="af"/>
        <w:keepNext/>
        <w:widowControl w:val="0"/>
      </w:pPr>
      <w:r w:rsidRPr="007728CE">
        <w:t>Однако по мере дальнейших углублений рыночного преобразования все более явно ощущалось несоответствие налогообложения бизнеса. В конечном итоге она стала препятствовать экономическому росту и укреплению государственности.</w:t>
      </w:r>
    </w:p>
    <w:p w:rsidR="00D6693F" w:rsidRDefault="00DE603A" w:rsidP="00BB6179">
      <w:pPr>
        <w:pStyle w:val="af"/>
        <w:keepNext/>
        <w:widowControl w:val="0"/>
      </w:pPr>
      <w:r w:rsidRPr="007728CE">
        <w:t xml:space="preserve">Налоговая система характеризовалась тогда, когда как нестабильная и непредсказуемая, все это потребовало неотложного проведения налоговой реформы с целью преобразования </w:t>
      </w:r>
      <w:r w:rsidR="009660D7" w:rsidRPr="007728CE">
        <w:t>налоговой системы Российской Федерации</w:t>
      </w:r>
      <w:r w:rsidRPr="007728CE">
        <w:t xml:space="preserve"> в более «справедливую» к налогоплательщикам.</w:t>
      </w:r>
    </w:p>
    <w:p w:rsidR="00D6693F" w:rsidRDefault="00DE603A" w:rsidP="00BB6179">
      <w:pPr>
        <w:pStyle w:val="af"/>
        <w:keepNext/>
        <w:widowControl w:val="0"/>
      </w:pPr>
      <w:r w:rsidRPr="007728CE">
        <w:t>Важным шагом явилось принятие в 1998 г.</w:t>
      </w:r>
      <w:r w:rsidR="00D6693F">
        <w:t xml:space="preserve"> </w:t>
      </w:r>
      <w:r w:rsidRPr="007728CE">
        <w:t>и вступление в действие с 1 января 1</w:t>
      </w:r>
      <w:r w:rsidR="00726716" w:rsidRPr="007728CE">
        <w:t>999 г. первой части Налогового К</w:t>
      </w:r>
      <w:r w:rsidRPr="007728CE">
        <w:t>одекса РФ, который четко определил права и обязанности участников налоговых правоотношений, правило в отношении налогового контроля, регламентировал процесс исполнения обязанностей по уплате налогов, установил ответственности за налоговые правоотношения.</w:t>
      </w:r>
    </w:p>
    <w:p w:rsidR="00D6693F" w:rsidRDefault="00DE603A" w:rsidP="00BB6179">
      <w:pPr>
        <w:pStyle w:val="af"/>
        <w:keepNext/>
        <w:widowControl w:val="0"/>
      </w:pPr>
      <w:r w:rsidRPr="007728CE">
        <w:t>В первой части НК</w:t>
      </w:r>
      <w:r w:rsidR="006C2D71" w:rsidRPr="007728CE">
        <w:t xml:space="preserve"> </w:t>
      </w:r>
      <w:r w:rsidRPr="007728CE">
        <w:t>РФ установлен перечень федеральных, региональных и местных налогов, введены важные новые инструменты необходимые для функционирования качественно новой налоговой системы.</w:t>
      </w:r>
    </w:p>
    <w:p w:rsidR="00D6693F" w:rsidRDefault="00DE603A" w:rsidP="00BB6179">
      <w:pPr>
        <w:pStyle w:val="af"/>
        <w:keepNext/>
        <w:widowControl w:val="0"/>
      </w:pPr>
      <w:r w:rsidRPr="007728CE">
        <w:t>Более серьезные изменения в налоговую систему и экономическую жизнь вошли с ведением в 2001 г. в действие второй части НК РФ, в которой первоначально</w:t>
      </w:r>
      <w:r w:rsidR="00D6693F">
        <w:t xml:space="preserve"> </w:t>
      </w:r>
      <w:r w:rsidRPr="007728CE">
        <w:t>были</w:t>
      </w:r>
      <w:r w:rsidR="0085596C" w:rsidRPr="007728CE">
        <w:t xml:space="preserve"> охвачены четыре важных</w:t>
      </w:r>
      <w:r w:rsidR="00D6693F">
        <w:t xml:space="preserve"> </w:t>
      </w:r>
      <w:r w:rsidR="0085596C" w:rsidRPr="007728CE">
        <w:t>налога,</w:t>
      </w:r>
      <w:r w:rsidRPr="007728CE">
        <w:t xml:space="preserve"> НДС, акцизы, НДФЛ, ЕСН. Позднее был подключен налог на прибыль.</w:t>
      </w:r>
    </w:p>
    <w:p w:rsidR="00D6693F" w:rsidRDefault="00DE603A" w:rsidP="00BB6179">
      <w:pPr>
        <w:pStyle w:val="af"/>
        <w:keepNext/>
        <w:widowControl w:val="0"/>
      </w:pPr>
      <w:r w:rsidRPr="007728CE">
        <w:t>Прогрессивность налоговой системы растет за счет перехода к взиманию налога на доходы физических лиц по фиксированной ставке, и одновременного снижения налоговой нагрузки за счет налоговой прибыли организа</w:t>
      </w:r>
      <w:r w:rsidR="00726716" w:rsidRPr="007728CE">
        <w:t xml:space="preserve">ции. </w:t>
      </w:r>
      <w:r w:rsidRPr="007728CE">
        <w:t>Это является дополнительным импульсом для развития предпринимательской активности и расширения платежеспособности населения.</w:t>
      </w:r>
    </w:p>
    <w:p w:rsidR="00ED05A6" w:rsidRPr="007728CE" w:rsidRDefault="00726716" w:rsidP="00BB6179">
      <w:pPr>
        <w:pStyle w:val="af"/>
        <w:keepNext/>
        <w:widowControl w:val="0"/>
      </w:pPr>
      <w:r w:rsidRPr="007728CE">
        <w:t>Существенным стимулом для развития малого предпринимательства было введение</w:t>
      </w:r>
      <w:r w:rsidR="00D6693F">
        <w:t xml:space="preserve"> </w:t>
      </w:r>
      <w:r w:rsidRPr="007728CE">
        <w:t>специальных режимов налогообложения, которые осуществляют предпринимателей от ряда налогов</w:t>
      </w:r>
      <w:r w:rsidR="00ED05A6" w:rsidRPr="007728CE">
        <w:t>. К специальным налоговым режимам относятся:</w:t>
      </w:r>
    </w:p>
    <w:p w:rsidR="00D6693F" w:rsidRDefault="00ED05A6" w:rsidP="00BB6179">
      <w:pPr>
        <w:pStyle w:val="af"/>
        <w:keepNext/>
        <w:widowControl w:val="0"/>
      </w:pPr>
      <w:r w:rsidRPr="007728CE">
        <w:t>1) упрощенная система налогообложения;</w:t>
      </w:r>
    </w:p>
    <w:p w:rsidR="00D6693F" w:rsidRDefault="00ED05A6" w:rsidP="00BB6179">
      <w:pPr>
        <w:pStyle w:val="af"/>
        <w:keepNext/>
        <w:widowControl w:val="0"/>
      </w:pPr>
      <w:r w:rsidRPr="007728CE">
        <w:t>2) система налогообложения в свободных экономических зонах;</w:t>
      </w:r>
    </w:p>
    <w:p w:rsidR="00D6693F" w:rsidRDefault="00ED05A6" w:rsidP="00BB6179">
      <w:pPr>
        <w:pStyle w:val="af"/>
        <w:keepNext/>
        <w:widowControl w:val="0"/>
      </w:pPr>
      <w:r w:rsidRPr="007728CE">
        <w:t>3) система налогообложения в закрытых административно-территориальных образованиях;</w:t>
      </w:r>
    </w:p>
    <w:p w:rsidR="00D6693F" w:rsidRDefault="00ED05A6" w:rsidP="00BB6179">
      <w:pPr>
        <w:pStyle w:val="af"/>
        <w:keepNext/>
        <w:widowControl w:val="0"/>
      </w:pPr>
      <w:r w:rsidRPr="007728CE">
        <w:t>4) система налогообложения при выполнении договоров концессии и соглашений о разделе продукции;</w:t>
      </w:r>
    </w:p>
    <w:p w:rsidR="00D6693F" w:rsidRDefault="00ED05A6" w:rsidP="00BB6179">
      <w:pPr>
        <w:pStyle w:val="af"/>
        <w:keepNext/>
        <w:widowControl w:val="0"/>
      </w:pPr>
      <w:r w:rsidRPr="007728CE">
        <w:t>5) система налогообложения для сельскохозяйственных товаропроизводителей;</w:t>
      </w:r>
    </w:p>
    <w:p w:rsidR="00ED05A6" w:rsidRPr="007728CE" w:rsidRDefault="00ED05A6" w:rsidP="00BB6179">
      <w:pPr>
        <w:pStyle w:val="af"/>
        <w:keepNext/>
        <w:widowControl w:val="0"/>
      </w:pPr>
      <w:r w:rsidRPr="007728CE">
        <w:t>6) система налогообложения в виде единого налога на вмененный доход для отдельных видов деятельности.</w:t>
      </w:r>
    </w:p>
    <w:p w:rsidR="00726716" w:rsidRPr="007728CE" w:rsidRDefault="006825E6" w:rsidP="00BB6179">
      <w:pPr>
        <w:pStyle w:val="af"/>
        <w:keepNext/>
        <w:widowControl w:val="0"/>
      </w:pPr>
      <w:r w:rsidRPr="007728CE">
        <w:t xml:space="preserve">В настоящее время Правительство РФ, во главе с Президентом РФ разрабатывают различные программы по улучшению налогообложения субъектов малого предпринимательства. </w:t>
      </w:r>
      <w:r w:rsidR="00187D7B" w:rsidRPr="007728CE">
        <w:t>Рассматривается снижение НДС с 18% до 15%, либо отмена этого налога и налога на прибыль и замена их на налог с продаж.</w:t>
      </w:r>
      <w:r w:rsidR="002611FC" w:rsidRPr="007728CE">
        <w:t xml:space="preserve"> Так же рассматривается поднять предельно допустимую сумму по упрощенной системе налогообложения с 2 миллионов рублей до 100 миллионов, что позволит многим предприятиям перейти с общей системы налогообложения на упрошенную.</w:t>
      </w:r>
    </w:p>
    <w:p w:rsidR="00D6693F" w:rsidRDefault="002611FC" w:rsidP="00BB6179">
      <w:pPr>
        <w:pStyle w:val="af"/>
        <w:keepNext/>
        <w:widowControl w:val="0"/>
      </w:pPr>
      <w:r w:rsidRPr="007728CE">
        <w:t>На данный момент в стране</w:t>
      </w:r>
      <w:r w:rsidR="00662249" w:rsidRPr="007728CE">
        <w:t>,</w:t>
      </w:r>
      <w:r w:rsidRPr="007728CE">
        <w:t xml:space="preserve"> уже сокращено большинство налоговых проверок</w:t>
      </w:r>
      <w:r w:rsidR="00662249" w:rsidRPr="007728CE">
        <w:t>, снижены требования по документам представляемым субъектами малого предпринимательства в налоговую инспекцию и дана некоторая налоговая</w:t>
      </w:r>
      <w:r w:rsidR="00D6693F">
        <w:t xml:space="preserve"> </w:t>
      </w:r>
      <w:r w:rsidR="00662249" w:rsidRPr="007728CE">
        <w:t>свобода по осуществлению предпринимательской деятельности. Предприниматели в зависимости от оборота имеют право самостоятельно выбирать систему налогообложения.</w:t>
      </w:r>
    </w:p>
    <w:p w:rsidR="00D6693F" w:rsidRDefault="00D6693F" w:rsidP="00BB6179">
      <w:pPr>
        <w:pStyle w:val="af"/>
        <w:keepNext/>
        <w:widowControl w:val="0"/>
      </w:pPr>
    </w:p>
    <w:p w:rsidR="005F4280" w:rsidRPr="007728CE" w:rsidRDefault="005F5375" w:rsidP="00BB6179">
      <w:pPr>
        <w:pStyle w:val="af"/>
        <w:keepNext/>
        <w:widowControl w:val="0"/>
      </w:pPr>
      <w:r w:rsidRPr="007728CE">
        <w:t xml:space="preserve">4.2 </w:t>
      </w:r>
      <w:r w:rsidR="00ED7CD4" w:rsidRPr="007728CE">
        <w:t xml:space="preserve">Методы </w:t>
      </w:r>
      <w:r w:rsidR="002706C1" w:rsidRPr="007728CE">
        <w:t>совершенствования налоговой системы</w:t>
      </w:r>
      <w:r w:rsidR="00ED7CD4" w:rsidRPr="007728CE">
        <w:t xml:space="preserve"> РФ</w:t>
      </w:r>
    </w:p>
    <w:p w:rsidR="002706C1" w:rsidRPr="007728CE" w:rsidRDefault="002706C1" w:rsidP="00BB6179">
      <w:pPr>
        <w:pStyle w:val="af"/>
        <w:keepNext/>
        <w:widowControl w:val="0"/>
      </w:pPr>
    </w:p>
    <w:p w:rsidR="00D6693F" w:rsidRDefault="00B01384" w:rsidP="00BB6179">
      <w:pPr>
        <w:pStyle w:val="af"/>
        <w:keepNext/>
        <w:widowControl w:val="0"/>
      </w:pPr>
      <w:r w:rsidRPr="007728CE">
        <w:t>В настоящее время налогоплательщики</w:t>
      </w:r>
      <w:r w:rsidR="00ED7CD4" w:rsidRPr="007728CE">
        <w:t xml:space="preserve"> жалуются</w:t>
      </w:r>
      <w:r w:rsidRPr="007728CE">
        <w:t>, на нестабильность российских налогов, постоянную смену их видов, ставок, поряд</w:t>
      </w:r>
      <w:r w:rsidR="00ED7CD4" w:rsidRPr="007728CE">
        <w:t>ка уплаты, налоговых льгот и т.</w:t>
      </w:r>
      <w:r w:rsidRPr="007728CE">
        <w:t>д., что объективно порождает значительные трудности в организации производства и предпринимательства, в анализе и прогнозировании финансовой ситуации, определение перспектив, исчислении бюджетных платежей. 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w:t>
      </w:r>
      <w:r w:rsidR="00BC79C5" w:rsidRPr="007728CE">
        <w:t xml:space="preserve">ый и </w:t>
      </w:r>
      <w:r w:rsidRPr="007728CE">
        <w:t>методический материал по налогам.</w:t>
      </w:r>
      <w:r w:rsidR="00BC79C5" w:rsidRPr="007728CE">
        <w:t xml:space="preserve"> </w:t>
      </w:r>
      <w:r w:rsidRPr="007728CE">
        <w:t>Частые изменен</w:t>
      </w:r>
      <w:r w:rsidR="00106852" w:rsidRPr="007728CE">
        <w:t xml:space="preserve">ия в налоговом законодательстве </w:t>
      </w:r>
      <w:r w:rsidRPr="007728CE">
        <w:t>делают невозможным грамотное планирование экономической деятельности, создавая немалые трудности предприятиям. Особенно болезненными такие действия становятся для малых и средних предприятий, зачастую ставя их на грань банкротства. Постоянные изменения налоговых законов не только сдерживают рост малого и среднего бизнеса, но и препятствуют нормальному развитию крупных предприятий.</w:t>
      </w:r>
      <w:r w:rsidR="00D6693F">
        <w:t xml:space="preserve"> </w:t>
      </w:r>
      <w:r w:rsidRPr="007728CE">
        <w:t>В этой связи, Правительство Российской Федерации должно сделать все возможное для того, чтобы все необходимые изменения в налоговые законы принимались и доводились до сведений налогоплательщиков до начала соответствующих налоговых периодов, а существенные изменения в системе налогообложения принимались бы одновременно с утверждением федерального бюджета</w:t>
      </w:r>
      <w:r w:rsidR="00DE60DE" w:rsidRPr="007728CE">
        <w:t xml:space="preserve"> на соответствующий период</w:t>
      </w:r>
      <w:r w:rsidRPr="007728CE">
        <w:t>.</w:t>
      </w:r>
      <w:r w:rsidR="00D6693F">
        <w:t xml:space="preserve"> </w:t>
      </w:r>
      <w:r w:rsidRPr="007728CE">
        <w:t>Стабильность налоговой системы подразумевает, и неизменность основополагающих налоговых институтов и правил уплаты налогов в течение длительного периода времени. Руководствуясь этим принципом в настоящее время следует отказаться от каких-либо революционных изменений в налоговом законодательстве и налоговой системе, направленных только на возможное получение кратковременного эффекта увеличения объема поступлений, вводимых без обоснованного экономического расчета, не ориентированных на долгосрочную и среднесрочную перспективы развития.</w:t>
      </w:r>
      <w:r w:rsidR="00D6693F">
        <w:t xml:space="preserve"> </w:t>
      </w:r>
      <w:r w:rsidRPr="007728CE">
        <w:t>Реформирование налоговой системы должно происходить постепенно на основе длительного и тщательного анализа ситуации со сбором налогов. Любые кардинальные изменения в налоговой системе России, особенно те изменения, которые ущемляют экономические интересы налогоплательщиков, не только не смогут увеличить налоговые поступления в бюджет, но и приведут к потерям доходных источников, поскольку налоговая нестабильность станет тем решающим фактором, который заставит многих налогоплательщиков уйти в теневую</w:t>
      </w:r>
      <w:r w:rsidR="007A1420" w:rsidRPr="007728CE">
        <w:t xml:space="preserve"> </w:t>
      </w:r>
      <w:r w:rsidRPr="007728CE">
        <w:t>экономику.</w:t>
      </w:r>
      <w:r w:rsidR="007A1420" w:rsidRPr="007728CE">
        <w:t xml:space="preserve"> </w:t>
      </w:r>
      <w:r w:rsidRPr="007728CE">
        <w:t>С другой же стороны, чем быстрее будет обеспечена на несколько лет вперед неизменность налогового законодательства, тем лучше будет инвестиционный климат в России, тем быстрее будут сформированы условия для начала экономического</w:t>
      </w:r>
      <w:r w:rsidR="00A91BED" w:rsidRPr="007728CE">
        <w:t xml:space="preserve"> </w:t>
      </w:r>
      <w:r w:rsidRPr="007728CE">
        <w:t>роста.</w:t>
      </w:r>
    </w:p>
    <w:p w:rsidR="00D54636" w:rsidRPr="007728CE" w:rsidRDefault="00B01384" w:rsidP="00BB6179">
      <w:pPr>
        <w:pStyle w:val="af"/>
        <w:keepNext/>
        <w:widowControl w:val="0"/>
      </w:pPr>
      <w:r w:rsidRPr="007728CE">
        <w:t>Представляется важным сопоставить налоговую систему России с налогами, действующ</w:t>
      </w:r>
      <w:r w:rsidR="008334A3" w:rsidRPr="007728CE">
        <w:t>ими в разных зарубежных странах.</w:t>
      </w:r>
      <w:r w:rsidR="00D6693F">
        <w:t xml:space="preserve"> </w:t>
      </w:r>
      <w:r w:rsidRPr="007728CE">
        <w:t xml:space="preserve">По оценкам зарубежных экспертов, западные предприниматели ухитряются скрыть от налогообложения от 10 до 30% своих доходов. По мнению </w:t>
      </w:r>
      <w:r w:rsidR="00376756" w:rsidRPr="007728CE">
        <w:t>специалистов Ф</w:t>
      </w:r>
      <w:r w:rsidRPr="007728CE">
        <w:t>НС России эта цифра выше. Это в свою очередь создает огромные трудности в пополнении бюджета.</w:t>
      </w:r>
      <w:r w:rsidR="00D6693F">
        <w:t xml:space="preserve"> </w:t>
      </w:r>
      <w:r w:rsidRPr="007728CE">
        <w:t>Сегодня в стране ставки налогов устанавливаются без достаточного экономического анализа их воздействия на производство, на стимулирование инвестиций и т.д. Между тем при установлении ставок налогов необходимо учитывать их влияние не только на это, но и на ликвидацию условий, способствующих вполне легальному уходу налогоплательщика от уплаты налогов. Аксиомой является тот факт, что последствия уклонения от налогов меньше, если различные виды доходов облагаются по одинаковым ставкам. В противном же случае наблюдается тенденция к перераспределению доходов в пользу тех, которые облагаются налогом по наименьшей ставке.</w:t>
      </w:r>
    </w:p>
    <w:p w:rsidR="000B542C" w:rsidRPr="007728CE" w:rsidRDefault="00B01384" w:rsidP="00BB6179">
      <w:pPr>
        <w:pStyle w:val="af"/>
        <w:keepNext/>
        <w:widowControl w:val="0"/>
      </w:pPr>
      <w:r w:rsidRPr="007728CE">
        <w:t>Действующая в стране налоговая система со слабо проработанными теоретически и экономически ставками налогов вынуждает вводить новые (и подчас совсем не рыночные) виды изъятий, способные, по мнению властей, нивелировать негативные последствия, связанные с произвольностью ставок налогов на отдельные доходы. Поэтому сейчас из-за более низкой ставки выгоднее направлять средства на оплату труда, нежели платить налог с прибыли. Завтра это может привести к тому, что все доходы уйдут в личное потребление. Поэтому важно, чтобы доходы облагались по одинаковым средним ставкам, чтобы при прочих равных условиях у предпринимателя не было мотива перераспределять доходы в целях “легального” снижения размер</w:t>
      </w:r>
      <w:r w:rsidR="00376756" w:rsidRPr="007728CE">
        <w:t xml:space="preserve">а </w:t>
      </w:r>
      <w:r w:rsidRPr="007728CE">
        <w:t>уплачиваемого</w:t>
      </w:r>
      <w:r w:rsidR="00376756" w:rsidRPr="007728CE">
        <w:t xml:space="preserve"> налога. </w:t>
      </w:r>
      <w:r w:rsidRPr="007728CE">
        <w:t xml:space="preserve">Как видим нестабильность наших налогов, постоянный пересмотр ставок, количества налогов, льгот и т.д. несомненно, играет отрицательную роль, особенно в период перехода российской экономики к </w:t>
      </w:r>
      <w:r w:rsidR="00D54636" w:rsidRPr="007728CE">
        <w:t xml:space="preserve">стабильным </w:t>
      </w:r>
      <w:r w:rsidRPr="007728CE">
        <w:t>рыночным отношениям, а также препятствует инвестициям как от</w:t>
      </w:r>
      <w:r w:rsidR="00C647C1" w:rsidRPr="007728CE">
        <w:t>ечественным, так и иностранным [34; с. 28].</w:t>
      </w:r>
    </w:p>
    <w:p w:rsidR="00D6693F" w:rsidRDefault="00376756" w:rsidP="00BB6179">
      <w:pPr>
        <w:pStyle w:val="af"/>
        <w:keepNext/>
        <w:widowControl w:val="0"/>
      </w:pPr>
      <w:r w:rsidRPr="007728CE">
        <w:t xml:space="preserve">Принципиальные положения ФНС </w:t>
      </w:r>
      <w:r w:rsidR="00B01384" w:rsidRPr="007728CE">
        <w:t>РФ, к</w:t>
      </w:r>
      <w:r w:rsidR="006F1499" w:rsidRPr="007728CE">
        <w:t xml:space="preserve">оторые должны быть реализованы, </w:t>
      </w:r>
      <w:r w:rsidR="00B01384" w:rsidRPr="007728CE">
        <w:t>сводятся</w:t>
      </w:r>
      <w:r w:rsidR="006F1499" w:rsidRPr="007728CE">
        <w:t xml:space="preserve"> </w:t>
      </w:r>
      <w:r w:rsidR="0060578F" w:rsidRPr="007728CE">
        <w:t>к следующему:</w:t>
      </w:r>
    </w:p>
    <w:p w:rsidR="00D6693F" w:rsidRDefault="0060578F" w:rsidP="00BB6179">
      <w:pPr>
        <w:pStyle w:val="af"/>
        <w:keepNext/>
        <w:widowControl w:val="0"/>
      </w:pPr>
      <w:r w:rsidRPr="007728CE">
        <w:t>в</w:t>
      </w:r>
      <w:r w:rsidR="00B01384" w:rsidRPr="007728CE">
        <w:t>ыравнивание</w:t>
      </w:r>
      <w:r w:rsidR="006F1499" w:rsidRPr="007728CE">
        <w:t xml:space="preserve"> </w:t>
      </w:r>
      <w:r w:rsidR="00B01384" w:rsidRPr="007728CE">
        <w:t>налогового</w:t>
      </w:r>
      <w:r w:rsidR="006F1499" w:rsidRPr="007728CE">
        <w:t xml:space="preserve"> </w:t>
      </w:r>
      <w:r w:rsidR="00B01384" w:rsidRPr="007728CE">
        <w:t>бремени.</w:t>
      </w:r>
      <w:r w:rsidR="006F1499" w:rsidRPr="007728CE">
        <w:t xml:space="preserve"> </w:t>
      </w:r>
      <w:r w:rsidR="00B01384" w:rsidRPr="007728CE">
        <w:t>Выравнивание условий налогообложения должно происходить, прежде всего, за счет резкого с</w:t>
      </w:r>
      <w:r w:rsidRPr="007728CE">
        <w:t>окращения числа налоговых льгот;</w:t>
      </w:r>
    </w:p>
    <w:p w:rsidR="005F4280" w:rsidRPr="007728CE" w:rsidRDefault="0060578F" w:rsidP="00BB6179">
      <w:pPr>
        <w:pStyle w:val="af"/>
        <w:keepNext/>
        <w:widowControl w:val="0"/>
      </w:pPr>
      <w:r w:rsidRPr="007728CE">
        <w:t>у</w:t>
      </w:r>
      <w:r w:rsidR="00B01384" w:rsidRPr="007728CE">
        <w:t>прощение</w:t>
      </w:r>
      <w:r w:rsidR="003A7F04" w:rsidRPr="007728CE">
        <w:t xml:space="preserve"> </w:t>
      </w:r>
      <w:r w:rsidR="00B01384" w:rsidRPr="007728CE">
        <w:t>системы</w:t>
      </w:r>
      <w:r w:rsidR="003A7F04" w:rsidRPr="007728CE">
        <w:t xml:space="preserve"> </w:t>
      </w:r>
      <w:r w:rsidRPr="007728CE">
        <w:t xml:space="preserve">налогообложения </w:t>
      </w:r>
      <w:r w:rsidR="00B01384" w:rsidRPr="007728CE">
        <w:t>и уменьшение числа налогов. Это направление должно включать и упрощение правил определения размеров налоговых платежей, и объединение налогов и других обязательных платежей, имеющих одинаковую налоговую базу. Такая мера сделает налоговое законодательство более ясным как для налогоплательщиков, так и для контролирующих органов. При этом отпадет необходимость в существовании множества инструкций, которые иногда не согласуются друг с другом.</w:t>
      </w:r>
      <w:r w:rsidR="00D6693F">
        <w:t xml:space="preserve"> </w:t>
      </w:r>
      <w:r w:rsidR="00B01384" w:rsidRPr="007728CE">
        <w:t>Отмене подлежат, прежде всего, те налоги, суммарные поступления которых в бюджет незначительны, в то время как расходы на их сбор существенны, а зачастую и прев</w:t>
      </w:r>
      <w:r w:rsidR="005F4280" w:rsidRPr="007728CE">
        <w:t>ышаю доходы от этих налогов</w:t>
      </w:r>
      <w:r w:rsidR="00F11E88" w:rsidRPr="007728CE">
        <w:t>:</w:t>
      </w:r>
    </w:p>
    <w:p w:rsidR="00D6693F" w:rsidRDefault="000F3CD9" w:rsidP="00BB6179">
      <w:pPr>
        <w:pStyle w:val="af"/>
        <w:keepNext/>
        <w:widowControl w:val="0"/>
      </w:pPr>
      <w:r w:rsidRPr="007728CE">
        <w:t xml:space="preserve">3) </w:t>
      </w:r>
      <w:r w:rsidR="0060578F" w:rsidRPr="007728CE">
        <w:t>п</w:t>
      </w:r>
      <w:r w:rsidR="00B01384" w:rsidRPr="007728CE">
        <w:t>оддержка реального сектора российского производства</w:t>
      </w:r>
      <w:r w:rsidR="0060578F" w:rsidRPr="007728CE">
        <w:t>.</w:t>
      </w:r>
      <w:r w:rsidR="00D6693F">
        <w:t xml:space="preserve"> </w:t>
      </w:r>
      <w:r w:rsidR="00B01384" w:rsidRPr="007728CE">
        <w:t>Реформирование налоговой системы должно проходить таким образом, чтобы система налогообложения не только не мешала развитию российской промышленности, но и стимулировала повышению конкурентоспособности российской экономики. В этой связи следует отменить налоги, лежащие непомерном грузом на производственных предприятиях. Отмене подлежат, прежде всего, налоги, у которых в качестве объекта налогообложения выступает выручка от реализации товаров (работ, услуг).</w:t>
      </w:r>
    </w:p>
    <w:p w:rsidR="00DE603A" w:rsidRPr="007728CE" w:rsidRDefault="00DE603A" w:rsidP="00BB6179">
      <w:pPr>
        <w:pStyle w:val="af"/>
        <w:keepNext/>
        <w:widowControl w:val="0"/>
      </w:pPr>
    </w:p>
    <w:p w:rsidR="00AF5E03" w:rsidRPr="007728CE" w:rsidRDefault="00F45846" w:rsidP="00BB6179">
      <w:pPr>
        <w:pStyle w:val="af"/>
        <w:keepNext/>
        <w:widowControl w:val="0"/>
      </w:pPr>
      <w:r>
        <w:br w:type="page"/>
      </w:r>
      <w:r w:rsidRPr="007728CE">
        <w:t>Заключение</w:t>
      </w:r>
    </w:p>
    <w:p w:rsidR="00AF5E03" w:rsidRPr="007728CE" w:rsidRDefault="00AF5E03" w:rsidP="00BB6179">
      <w:pPr>
        <w:pStyle w:val="af"/>
        <w:keepNext/>
        <w:widowControl w:val="0"/>
      </w:pPr>
    </w:p>
    <w:p w:rsidR="00D6693F" w:rsidRDefault="00AF5E03" w:rsidP="00BB6179">
      <w:pPr>
        <w:pStyle w:val="af"/>
        <w:keepNext/>
        <w:widowControl w:val="0"/>
      </w:pPr>
      <w:r w:rsidRPr="007728CE">
        <w:t>Вопрос о налогообложении малого предпринимательства приобрел особую актуальность в настоящее время. Наличие малоэффективных производств, снижение занятости, социальные и, как следствие, политические проблемы делают жизненно необходимым создание условий для деятельности в независимых от государства и крупного капитала сферах самостоятельной и инициативной, но не имеющей стартового капитала, части населения страны. Эта задача в сложившейся ситуации является не менее важной, чем извлечение дополнительных доходов бюджета. Создание простого и ясного налогового режима, сопровождающегося снижением издержек по ведению учета и предоставлению отчетности, а также налогового бремени, позволило бы разрешить ряд проблем, стоящих в настоящее перед российским обществом.</w:t>
      </w:r>
    </w:p>
    <w:p w:rsidR="00AF5E03" w:rsidRPr="007728CE" w:rsidRDefault="00AF5E03" w:rsidP="00BB6179">
      <w:pPr>
        <w:pStyle w:val="af"/>
        <w:keepNext/>
        <w:widowControl w:val="0"/>
      </w:pPr>
      <w:r w:rsidRPr="007728CE">
        <w:t>В своей работе я попыталась проанализировать влияние налогового бремени на финансовое и имущественное положение предприятия.</w:t>
      </w:r>
    </w:p>
    <w:p w:rsidR="00AF5E03" w:rsidRPr="007728CE" w:rsidRDefault="00AF5E03" w:rsidP="00BB6179">
      <w:pPr>
        <w:pStyle w:val="af"/>
        <w:keepNext/>
        <w:widowControl w:val="0"/>
      </w:pPr>
      <w:r w:rsidRPr="007728CE">
        <w:t>В первой главе я привела описание налогового законодательства и налоговой системы в целом, со всеми ее составляющими.</w:t>
      </w:r>
    </w:p>
    <w:p w:rsidR="00AF5E03" w:rsidRPr="007728CE" w:rsidRDefault="00AF5E03" w:rsidP="00BB6179">
      <w:pPr>
        <w:pStyle w:val="af"/>
        <w:keepNext/>
        <w:widowControl w:val="0"/>
      </w:pPr>
      <w:r w:rsidRPr="007728CE">
        <w:t>Во второй главе мною был проведен анализ деятельности предприятия, и дана структурно-экономическая характеристика.</w:t>
      </w:r>
    </w:p>
    <w:p w:rsidR="00AF5E03" w:rsidRPr="007728CE" w:rsidRDefault="00AF5E03" w:rsidP="00BB6179">
      <w:pPr>
        <w:pStyle w:val="af"/>
        <w:keepNext/>
        <w:widowControl w:val="0"/>
      </w:pPr>
      <w:r w:rsidRPr="007728CE">
        <w:t>В третьем разделе мною был проведен анализ налогообложения предприятия.</w:t>
      </w:r>
    </w:p>
    <w:p w:rsidR="00AF5E03" w:rsidRPr="007728CE" w:rsidRDefault="00AF5E03" w:rsidP="00BB6179">
      <w:pPr>
        <w:pStyle w:val="af"/>
        <w:keepNext/>
        <w:widowControl w:val="0"/>
      </w:pPr>
      <w:r w:rsidRPr="007728CE">
        <w:t>В четвертом разделе приведены различные предложения по усовершенствованию налоговой системы РФ.</w:t>
      </w:r>
    </w:p>
    <w:p w:rsidR="00AF5E03" w:rsidRPr="007728CE" w:rsidRDefault="00AF5E03" w:rsidP="00BB6179">
      <w:pPr>
        <w:pStyle w:val="af"/>
        <w:keepNext/>
        <w:widowControl w:val="0"/>
      </w:pPr>
      <w:r w:rsidRPr="007728CE">
        <w:t>Анализ финансового и имущественного положения предприятия показал, что финансовое состояние предприятия хорошее, торговая деятельность постоянно приносит прибыль. Имущественное состояние находится в более сложном положении, у предприятия с каждым годом увеличиваются показатели дебиторской и кредиторской задолженности, но при этом с каждым годом у предприятия растут показатели основных средств, а незавершенное производство постепенно сокращается.</w:t>
      </w:r>
    </w:p>
    <w:p w:rsidR="00D6693F" w:rsidRDefault="00AF5E03" w:rsidP="00BB6179">
      <w:pPr>
        <w:pStyle w:val="af"/>
        <w:keepNext/>
        <w:widowControl w:val="0"/>
      </w:pPr>
      <w:r w:rsidRPr="007728CE">
        <w:t>Как говорилось выше, у предприятия имеется постоянно растущая дебиторская задолженность и как следствие кредиторская. Это происходит под влиянием конкуренции предприятий, так как предприятиям часто приходится продавать товары в кредит и соглашаться на отсрочку платежа. При этом продукция отправляется покупателю, запасы сокращаются, а дебиторская задолженность увеличивается. Затем, когда будет произведена оплата товара, предприятие получит денежные средства и дебиторская задолженность сократится. Поддержание дебиторской задолженности требует больших материальных затрат, а так как у предприятия не всегда имеются средства оно берет товар у своих поставщиков также с отсрочкой платежа, становясь тем самым дебитором поставщиков.</w:t>
      </w:r>
    </w:p>
    <w:p w:rsidR="00AF5E03" w:rsidRPr="007728CE" w:rsidRDefault="00AF5E03" w:rsidP="00BB6179">
      <w:pPr>
        <w:pStyle w:val="af"/>
        <w:keepNext/>
        <w:widowControl w:val="0"/>
      </w:pPr>
      <w:r w:rsidRPr="007728CE">
        <w:t>Поддержание дебиторской задолженности вроде бы не выгодно для предприятий, так как прибыль только числится в балансе предприятия, а фактически ее не существует, но предоставления кредита может приносить выгоду в виде увеличения объемов реализации, поэтому предприятия пытаясь хоть как-то реализовать свой товар готово отдавать его в кредит. Но слишком затянувшийся период дебиторской и кредиторской</w:t>
      </w:r>
      <w:r w:rsidR="00D6693F">
        <w:t xml:space="preserve"> </w:t>
      </w:r>
      <w:r w:rsidRPr="007728CE">
        <w:t>задолженности требует постоянного контроля.</w:t>
      </w:r>
    </w:p>
    <w:p w:rsidR="00AF5E03" w:rsidRPr="007728CE" w:rsidRDefault="00AF5E03" w:rsidP="00BB6179">
      <w:pPr>
        <w:pStyle w:val="af"/>
        <w:keepNext/>
        <w:widowControl w:val="0"/>
      </w:pPr>
      <w:r w:rsidRPr="007728CE">
        <w:t>Дебиторской и кредиторскую задолженности можно снизить, если ввести на предприятии специальные режим отслеживания этих показателей, путем реализации товара только платежеспособным покупателям и расширением ликвидного пользующегося спросом ассортимента товара. Кредиторскую задолженность просто необходимо снижать, так как если своевременно не уплачивать за товар поставщики могут отказать в предоставлении кредита и перестанут отгружать товар. Кредиторскую задолженность можно снизить, перейдя на новую схему оплаты, своевременно оплачивать за товар, следя за сроками оплаты, найти поставщиков с более низкими ценами или с предоставлением факторинговых сделок.</w:t>
      </w:r>
    </w:p>
    <w:p w:rsidR="00AF5E03" w:rsidRPr="007728CE" w:rsidRDefault="00AF5E03" w:rsidP="00BB6179">
      <w:pPr>
        <w:pStyle w:val="af"/>
        <w:keepNext/>
        <w:widowControl w:val="0"/>
      </w:pPr>
      <w:r w:rsidRPr="007728CE">
        <w:t>Анализ налогообложения показал, что предприятие ежемесячно уплачивает налоги в бюджет, их уровень постоянно растет, при этом ставки налогов остаются неизменными, задолженность перед бюджетом отсутствует. Облагается предприятие налогом на прибыль, налогом на добавленную стоимость, единым социальным налогом, налогом на имущество организации и налогом на землю. Налоговое бремя оказывает существенное влияние на материальное положение предприятия, его снижение позволило бы предприятию в большей степени расширить свою деятельность, увеличить заработную плату работникам и увеличить товарооборот.</w:t>
      </w:r>
    </w:p>
    <w:p w:rsidR="00AF5E03" w:rsidRPr="007728CE" w:rsidRDefault="00AF5E03" w:rsidP="00BB6179">
      <w:pPr>
        <w:pStyle w:val="af"/>
        <w:keepNext/>
        <w:widowControl w:val="0"/>
      </w:pPr>
      <w:r w:rsidRPr="007728CE">
        <w:t>Снизить налоговое бремя может только государство, поэтому, на мой взгляд налоговые ставки просто необходимо снижать, так как более низкие ставки налогов позволят многим предприятиям легализовать свои доходы, тем самым сократится количество налоговых проверок и снизятся затраты государства на них.</w:t>
      </w:r>
    </w:p>
    <w:p w:rsidR="00D6693F" w:rsidRDefault="00AF5E03" w:rsidP="00BB6179">
      <w:pPr>
        <w:pStyle w:val="af"/>
        <w:keepNext/>
        <w:widowControl w:val="0"/>
      </w:pPr>
      <w:r w:rsidRPr="007728CE">
        <w:t>Так же необходимо усовершенствовать налоговое законодательство и четко прописать раз и навсегда все налоговые законы, так как постоянная смена правил налогообложения вносит постоянную путаницу в работу, как предприятий, так и налоговых органов.</w:t>
      </w:r>
    </w:p>
    <w:p w:rsidR="00AF5E03" w:rsidRPr="007728CE" w:rsidRDefault="00AF5E03" w:rsidP="00BB6179">
      <w:pPr>
        <w:pStyle w:val="af"/>
        <w:keepNext/>
        <w:widowControl w:val="0"/>
      </w:pPr>
      <w:r w:rsidRPr="007728CE">
        <w:t>В настоящее время сделано много для совершенствования налогообложения, но для нормальной деятельности над законами необходимо работать, и максимально приближать законодательство к реальным налогоплательщикам, а не опираться на теоретические знания.</w:t>
      </w:r>
    </w:p>
    <w:p w:rsidR="00AF5E03" w:rsidRPr="007728CE" w:rsidRDefault="00AF5E03" w:rsidP="00BB6179">
      <w:pPr>
        <w:pStyle w:val="af"/>
        <w:keepNext/>
        <w:widowControl w:val="0"/>
      </w:pPr>
      <w:r w:rsidRPr="007728CE">
        <w:t>Я надеюсь, что в ближайшее время все предложения по совершенствованию налогового законодательства будут услышаны Правительством РФ, и ими будут предприняты изменения к лучшему.</w:t>
      </w:r>
    </w:p>
    <w:p w:rsidR="00B259FB" w:rsidRPr="007728CE" w:rsidRDefault="00B259FB" w:rsidP="00BB6179">
      <w:pPr>
        <w:pStyle w:val="af"/>
        <w:keepNext/>
        <w:widowControl w:val="0"/>
      </w:pPr>
    </w:p>
    <w:p w:rsidR="00F633CB" w:rsidRPr="007728CE" w:rsidRDefault="00F45846" w:rsidP="00BB6179">
      <w:pPr>
        <w:pStyle w:val="af"/>
        <w:keepNext/>
        <w:widowControl w:val="0"/>
      </w:pPr>
      <w:r>
        <w:br w:type="page"/>
      </w:r>
      <w:r w:rsidRPr="007728CE">
        <w:t>Список использованных источников</w:t>
      </w:r>
    </w:p>
    <w:p w:rsidR="00E967B2" w:rsidRPr="007728CE" w:rsidRDefault="00E967B2" w:rsidP="00BB6179">
      <w:pPr>
        <w:pStyle w:val="af"/>
        <w:keepNext/>
        <w:widowControl w:val="0"/>
      </w:pPr>
    </w:p>
    <w:p w:rsidR="00726759" w:rsidRPr="007728CE" w:rsidRDefault="003E6B30" w:rsidP="00BB6179">
      <w:pPr>
        <w:pStyle w:val="af"/>
        <w:keepNext/>
        <w:widowControl w:val="0"/>
        <w:ind w:firstLine="0"/>
        <w:jc w:val="left"/>
      </w:pPr>
      <w:r w:rsidRPr="007728CE">
        <w:t>1.</w:t>
      </w:r>
      <w:r w:rsidR="00C14D9A" w:rsidRPr="007728CE">
        <w:t xml:space="preserve"> </w:t>
      </w:r>
      <w:r w:rsidR="00726759" w:rsidRPr="007728CE">
        <w:t>Конституция Российской Федерации</w:t>
      </w:r>
      <w:r w:rsidR="00A328C1" w:rsidRPr="007728CE">
        <w:t>. – М.: «Проспект» - 2007. – 48 с.</w:t>
      </w:r>
    </w:p>
    <w:p w:rsidR="009974A9" w:rsidRPr="007728CE" w:rsidRDefault="00964F49" w:rsidP="00BB6179">
      <w:pPr>
        <w:pStyle w:val="af"/>
        <w:keepNext/>
        <w:widowControl w:val="0"/>
        <w:ind w:firstLine="0"/>
        <w:jc w:val="left"/>
      </w:pPr>
      <w:r w:rsidRPr="007728CE">
        <w:t>2.</w:t>
      </w:r>
      <w:r w:rsidR="00744995" w:rsidRPr="007728CE">
        <w:t xml:space="preserve"> </w:t>
      </w:r>
      <w:r w:rsidR="00606638" w:rsidRPr="007728CE">
        <w:t>Гражданский кодекс Российс</w:t>
      </w:r>
      <w:r w:rsidR="00744995" w:rsidRPr="007728CE">
        <w:t>кой Федерации. Части 1 и 2. –</w:t>
      </w:r>
      <w:r w:rsidR="00D7658D" w:rsidRPr="007728CE">
        <w:t xml:space="preserve"> </w:t>
      </w:r>
      <w:r w:rsidR="00744995" w:rsidRPr="007728CE">
        <w:t>М.: Проспект, 2007</w:t>
      </w:r>
      <w:r w:rsidR="007A42A4" w:rsidRPr="007728CE">
        <w:t>.</w:t>
      </w:r>
      <w:r w:rsidR="00744995" w:rsidRPr="007728CE">
        <w:t xml:space="preserve"> </w:t>
      </w:r>
      <w:r w:rsidR="00A4612A" w:rsidRPr="007728CE">
        <w:t>–</w:t>
      </w:r>
      <w:r w:rsidR="00744995" w:rsidRPr="007728CE">
        <w:t xml:space="preserve"> </w:t>
      </w:r>
      <w:r w:rsidR="00A4612A" w:rsidRPr="007728CE">
        <w:t>545 с.</w:t>
      </w:r>
    </w:p>
    <w:p w:rsidR="006F7A0E" w:rsidRPr="007728CE" w:rsidRDefault="00964F49" w:rsidP="00BB6179">
      <w:pPr>
        <w:pStyle w:val="af"/>
        <w:keepNext/>
        <w:widowControl w:val="0"/>
        <w:ind w:firstLine="0"/>
        <w:jc w:val="left"/>
      </w:pPr>
      <w:r w:rsidRPr="007728CE">
        <w:t>3.</w:t>
      </w:r>
      <w:r w:rsidR="00AC5D5C" w:rsidRPr="007728CE">
        <w:t xml:space="preserve"> </w:t>
      </w:r>
      <w:r w:rsidR="006F7A0E" w:rsidRPr="007728CE">
        <w:t>Кодексы и Законы Российской Федерации. – СПб.: ИГ «Весь», 2007.-992 с.</w:t>
      </w:r>
    </w:p>
    <w:p w:rsidR="00726759" w:rsidRPr="007728CE" w:rsidRDefault="006F7A0E" w:rsidP="00BB6179">
      <w:pPr>
        <w:pStyle w:val="af"/>
        <w:keepNext/>
        <w:widowControl w:val="0"/>
        <w:ind w:firstLine="0"/>
        <w:jc w:val="left"/>
      </w:pPr>
      <w:r w:rsidRPr="007728CE">
        <w:t xml:space="preserve">4. </w:t>
      </w:r>
      <w:r w:rsidR="00991D9E" w:rsidRPr="007728CE">
        <w:t xml:space="preserve">Налоговый кодекс Российской Федерации часть 1, </w:t>
      </w:r>
      <w:r w:rsidR="00814B3B" w:rsidRPr="007728CE">
        <w:t>часть 2</w:t>
      </w:r>
      <w:r w:rsidR="00F57AD4" w:rsidRPr="007728CE">
        <w:t>.</w:t>
      </w:r>
      <w:r w:rsidR="00C0243D" w:rsidRPr="007728CE">
        <w:t xml:space="preserve"> - </w:t>
      </w:r>
      <w:r w:rsidR="00F57AD4" w:rsidRPr="007728CE">
        <w:t>М.: Издательство «Экзамен», 2007. – 575 с.</w:t>
      </w:r>
    </w:p>
    <w:p w:rsidR="00D85D14" w:rsidRPr="007728CE" w:rsidRDefault="00C9142D" w:rsidP="00BB6179">
      <w:pPr>
        <w:pStyle w:val="af"/>
        <w:keepNext/>
        <w:widowControl w:val="0"/>
        <w:ind w:firstLine="0"/>
        <w:jc w:val="left"/>
      </w:pPr>
      <w:r w:rsidRPr="007728CE">
        <w:t>5</w:t>
      </w:r>
      <w:r w:rsidR="00964F49" w:rsidRPr="007728CE">
        <w:t>.</w:t>
      </w:r>
      <w:r w:rsidR="00384C4C" w:rsidRPr="007728CE">
        <w:t xml:space="preserve"> Трудовой кодекс Российской Федерации. </w:t>
      </w:r>
      <w:r w:rsidR="003F60AD" w:rsidRPr="007728CE">
        <w:t>–</w:t>
      </w:r>
      <w:r w:rsidR="00384C4C" w:rsidRPr="007728CE">
        <w:t xml:space="preserve"> </w:t>
      </w:r>
      <w:r w:rsidR="003F60AD" w:rsidRPr="007728CE">
        <w:t>3-е изд. – М.: Ось-89, 2006. – 176 с.</w:t>
      </w:r>
    </w:p>
    <w:p w:rsidR="00726759" w:rsidRPr="007728CE" w:rsidRDefault="00C9142D" w:rsidP="00BB6179">
      <w:pPr>
        <w:pStyle w:val="af"/>
        <w:keepNext/>
        <w:widowControl w:val="0"/>
        <w:ind w:firstLine="0"/>
        <w:jc w:val="left"/>
      </w:pPr>
      <w:r w:rsidRPr="007728CE">
        <w:t>6</w:t>
      </w:r>
      <w:r w:rsidR="00964F49" w:rsidRPr="007728CE">
        <w:t>.</w:t>
      </w:r>
      <w:r w:rsidR="00D85D14" w:rsidRPr="007728CE">
        <w:t xml:space="preserve"> </w:t>
      </w:r>
      <w:r w:rsidR="003D35F5" w:rsidRPr="007728CE">
        <w:t>Комментарий</w:t>
      </w:r>
      <w:r w:rsidR="00702E3E" w:rsidRPr="007728CE">
        <w:t xml:space="preserve"> к Налоговому Кодексу РФ, части 1 и 2./В.В. Токмаков – М.: Книжный мир.</w:t>
      </w:r>
      <w:r w:rsidR="003D35F5" w:rsidRPr="007728CE">
        <w:t xml:space="preserve"> </w:t>
      </w:r>
      <w:r w:rsidR="00702E3E" w:rsidRPr="007728CE">
        <w:t>200</w:t>
      </w:r>
      <w:r w:rsidR="003D35F5" w:rsidRPr="007728CE">
        <w:t>5 – 1163 с.</w:t>
      </w:r>
    </w:p>
    <w:p w:rsidR="00D85D14" w:rsidRPr="007728CE" w:rsidRDefault="00C9142D" w:rsidP="00BB6179">
      <w:pPr>
        <w:pStyle w:val="af"/>
        <w:keepNext/>
        <w:widowControl w:val="0"/>
        <w:ind w:firstLine="0"/>
        <w:jc w:val="left"/>
      </w:pPr>
      <w:r w:rsidRPr="007728CE">
        <w:t>7</w:t>
      </w:r>
      <w:r w:rsidR="00964F49" w:rsidRPr="007728CE">
        <w:t>.</w:t>
      </w:r>
      <w:r w:rsidR="00D85D14" w:rsidRPr="007728CE">
        <w:t xml:space="preserve"> Комментарий к Трудовому Кодексу </w:t>
      </w:r>
      <w:r w:rsidR="00F10235" w:rsidRPr="007728CE">
        <w:t>РФ</w:t>
      </w:r>
      <w:r w:rsidR="00B07790" w:rsidRPr="007728CE">
        <w:t>/</w:t>
      </w:r>
      <w:r w:rsidR="00E03967" w:rsidRPr="007728CE">
        <w:t xml:space="preserve"> ВВ. </w:t>
      </w:r>
      <w:r w:rsidR="00B07790" w:rsidRPr="007728CE">
        <w:t>Пиляева.</w:t>
      </w:r>
      <w:r w:rsidR="00F10235" w:rsidRPr="007728CE">
        <w:t xml:space="preserve"> – М.: КНОРУС, 2007. – 864 с.</w:t>
      </w:r>
    </w:p>
    <w:p w:rsidR="00F633CB" w:rsidRPr="007728CE" w:rsidRDefault="008D7088" w:rsidP="00BB6179">
      <w:pPr>
        <w:pStyle w:val="af"/>
        <w:keepNext/>
        <w:widowControl w:val="0"/>
        <w:ind w:firstLine="0"/>
        <w:jc w:val="left"/>
      </w:pPr>
      <w:r w:rsidRPr="007728CE">
        <w:t>8</w:t>
      </w:r>
      <w:r w:rsidR="00964F49" w:rsidRPr="007728CE">
        <w:t>.</w:t>
      </w:r>
      <w:r w:rsidR="00686EAC" w:rsidRPr="007728CE">
        <w:t xml:space="preserve"> Ф</w:t>
      </w:r>
      <w:r w:rsidR="00E13BD7" w:rsidRPr="007728CE">
        <w:t>е</w:t>
      </w:r>
      <w:r w:rsidR="0040686A" w:rsidRPr="007728CE">
        <w:t>де</w:t>
      </w:r>
      <w:r w:rsidR="00E13BD7" w:rsidRPr="007728CE">
        <w:t xml:space="preserve">ральный закон </w:t>
      </w:r>
      <w:r w:rsidR="00F633CB" w:rsidRPr="007728CE">
        <w:t>от</w:t>
      </w:r>
      <w:r w:rsidR="00E13BD7" w:rsidRPr="007728CE">
        <w:t xml:space="preserve"> </w:t>
      </w:r>
      <w:r w:rsidR="00F633CB" w:rsidRPr="007728CE">
        <w:t>14.06.1995г.</w:t>
      </w:r>
      <w:r w:rsidR="00E13BD7" w:rsidRPr="007728CE">
        <w:t xml:space="preserve"> </w:t>
      </w:r>
      <w:r w:rsidR="00F633CB" w:rsidRPr="007728CE">
        <w:t>№ 88-ФЗ «О государственной поддержке малого предпринимательства в Российской Федерации».</w:t>
      </w:r>
    </w:p>
    <w:p w:rsidR="00F633CB" w:rsidRPr="007728CE" w:rsidRDefault="008D7088" w:rsidP="00BB6179">
      <w:pPr>
        <w:pStyle w:val="af"/>
        <w:keepNext/>
        <w:widowControl w:val="0"/>
        <w:ind w:firstLine="0"/>
        <w:jc w:val="left"/>
      </w:pPr>
      <w:r w:rsidRPr="007728CE">
        <w:t>9</w:t>
      </w:r>
      <w:r w:rsidR="00964F49" w:rsidRPr="007728CE">
        <w:t xml:space="preserve">. </w:t>
      </w:r>
      <w:r w:rsidR="00F633CB" w:rsidRPr="007728CE">
        <w:t>Федеральный закон от 21.11.96г. № 129 –</w:t>
      </w:r>
      <w:r w:rsidRPr="007728CE">
        <w:t xml:space="preserve"> </w:t>
      </w:r>
      <w:r w:rsidR="00F633CB" w:rsidRPr="007728CE">
        <w:t>ФЗ «О бухгалтерском учете».</w:t>
      </w:r>
    </w:p>
    <w:p w:rsidR="00F633CB" w:rsidRPr="007728CE" w:rsidRDefault="008069B9" w:rsidP="00BB6179">
      <w:pPr>
        <w:pStyle w:val="af"/>
        <w:keepNext/>
        <w:widowControl w:val="0"/>
        <w:ind w:firstLine="0"/>
        <w:jc w:val="left"/>
      </w:pPr>
      <w:r w:rsidRPr="007728CE">
        <w:t>10</w:t>
      </w:r>
      <w:r w:rsidR="00964F49" w:rsidRPr="007728CE">
        <w:t>.</w:t>
      </w:r>
      <w:r w:rsidR="007969E8" w:rsidRPr="007728CE">
        <w:t xml:space="preserve"> Федеральный закон</w:t>
      </w:r>
      <w:r w:rsidR="007E10FD" w:rsidRPr="007728CE">
        <w:t xml:space="preserve"> </w:t>
      </w:r>
      <w:r w:rsidR="00F633CB" w:rsidRPr="007728CE">
        <w:t>от 27.12.91 № 2118 – 1 « Об основах налоговой системы Российской Федерации».</w:t>
      </w:r>
    </w:p>
    <w:p w:rsidR="00D6693F" w:rsidRDefault="007969E8" w:rsidP="00BB6179">
      <w:pPr>
        <w:pStyle w:val="af"/>
        <w:keepNext/>
        <w:widowControl w:val="0"/>
        <w:ind w:firstLine="0"/>
        <w:jc w:val="left"/>
      </w:pPr>
      <w:r w:rsidRPr="007728CE">
        <w:t>11</w:t>
      </w:r>
      <w:r w:rsidR="00964F49" w:rsidRPr="007728CE">
        <w:t>.</w:t>
      </w:r>
      <w:r w:rsidR="007E10FD" w:rsidRPr="007728CE">
        <w:t xml:space="preserve"> </w:t>
      </w:r>
      <w:r w:rsidR="00F633CB" w:rsidRPr="007728CE">
        <w:t>Федеральный закон «О бухгалтерском учете» от 21.11.96 г. №129</w:t>
      </w:r>
      <w:r w:rsidR="00D7658D" w:rsidRPr="007728CE">
        <w:t xml:space="preserve"> </w:t>
      </w:r>
      <w:r w:rsidR="00F633CB" w:rsidRPr="007728CE">
        <w:t>-ФЗ.</w:t>
      </w:r>
    </w:p>
    <w:p w:rsidR="00D6693F" w:rsidRDefault="00964F49" w:rsidP="00BB6179">
      <w:pPr>
        <w:pStyle w:val="af"/>
        <w:keepNext/>
        <w:widowControl w:val="0"/>
        <w:ind w:firstLine="0"/>
        <w:jc w:val="left"/>
      </w:pPr>
      <w:r w:rsidRPr="007728CE">
        <w:t>12.</w:t>
      </w:r>
      <w:r w:rsidR="00E578AB" w:rsidRPr="007728CE">
        <w:t xml:space="preserve"> Федеральный закон</w:t>
      </w:r>
      <w:r w:rsidR="00905EB0" w:rsidRPr="007728CE">
        <w:t xml:space="preserve"> «О государственной поддержке малого предпринимательства в Российской Федерации</w:t>
      </w:r>
      <w:r w:rsidR="00E53BF7" w:rsidRPr="007728CE">
        <w:t xml:space="preserve"> от 14</w:t>
      </w:r>
      <w:r w:rsidR="00D6693F">
        <w:t xml:space="preserve"> </w:t>
      </w:r>
      <w:r w:rsidR="00E53BF7" w:rsidRPr="007728CE">
        <w:t>июня</w:t>
      </w:r>
      <w:r w:rsidR="00D6693F">
        <w:t xml:space="preserve"> </w:t>
      </w:r>
      <w:r w:rsidR="00E53BF7" w:rsidRPr="007728CE">
        <w:t>1995</w:t>
      </w:r>
      <w:r w:rsidR="00D6693F">
        <w:t xml:space="preserve"> </w:t>
      </w:r>
      <w:r w:rsidR="00E53BF7" w:rsidRPr="007728CE">
        <w:t>года N</w:t>
      </w:r>
      <w:r w:rsidR="00D6693F">
        <w:t xml:space="preserve"> </w:t>
      </w:r>
      <w:r w:rsidR="00E53BF7" w:rsidRPr="007728CE">
        <w:t>88-ФЗ</w:t>
      </w:r>
      <w:r w:rsidR="00D74C54" w:rsidRPr="007728CE">
        <w:t>.</w:t>
      </w:r>
    </w:p>
    <w:p w:rsidR="00F633CB" w:rsidRPr="007728CE" w:rsidRDefault="00724105" w:rsidP="00BB6179">
      <w:pPr>
        <w:pStyle w:val="af"/>
        <w:keepNext/>
        <w:widowControl w:val="0"/>
        <w:ind w:firstLine="0"/>
        <w:jc w:val="left"/>
      </w:pPr>
      <w:r w:rsidRPr="007728CE">
        <w:t>13</w:t>
      </w:r>
      <w:r w:rsidR="00964F49" w:rsidRPr="007728CE">
        <w:t>.</w:t>
      </w:r>
      <w:r w:rsidR="007E10FD" w:rsidRPr="007728CE">
        <w:t xml:space="preserve"> </w:t>
      </w:r>
      <w:r w:rsidR="00F633CB" w:rsidRPr="007728CE">
        <w:t>Положение по ведению бухгалтерского учета и бухгалтерской отче</w:t>
      </w:r>
      <w:r w:rsidR="00D74C54" w:rsidRPr="007728CE">
        <w:t>тности в Российской Федерации, утвержденное</w:t>
      </w:r>
      <w:r w:rsidR="00F633CB" w:rsidRPr="007728CE">
        <w:t xml:space="preserve"> приказом Министерства финансов Российской Федерации от 29.07.98 г. № 34н.</w:t>
      </w:r>
    </w:p>
    <w:p w:rsidR="00F633CB" w:rsidRPr="007728CE" w:rsidRDefault="004009DF" w:rsidP="00BB6179">
      <w:pPr>
        <w:pStyle w:val="af"/>
        <w:keepNext/>
        <w:widowControl w:val="0"/>
        <w:ind w:firstLine="0"/>
        <w:jc w:val="left"/>
      </w:pPr>
      <w:r w:rsidRPr="007728CE">
        <w:t>14</w:t>
      </w:r>
      <w:r w:rsidR="00964F49" w:rsidRPr="007728CE">
        <w:t>.</w:t>
      </w:r>
      <w:r w:rsidR="007E10FD" w:rsidRPr="007728CE">
        <w:t xml:space="preserve"> </w:t>
      </w:r>
      <w:r w:rsidR="00F633CB" w:rsidRPr="007728CE">
        <w:t>План счетов бухгалтерского учета</w:t>
      </w:r>
      <w:r w:rsidR="00BB3891" w:rsidRPr="007728CE">
        <w:t>. -</w:t>
      </w:r>
      <w:r w:rsidR="00D6693F">
        <w:t xml:space="preserve"> </w:t>
      </w:r>
      <w:r w:rsidR="00BB3891" w:rsidRPr="007728CE">
        <w:t>М.: Издательство «Приор», 2006. – 96 с.</w:t>
      </w:r>
    </w:p>
    <w:p w:rsidR="00F633CB" w:rsidRPr="007728CE" w:rsidRDefault="00F1072F" w:rsidP="00BB6179">
      <w:pPr>
        <w:pStyle w:val="af"/>
        <w:keepNext/>
        <w:widowControl w:val="0"/>
        <w:ind w:firstLine="0"/>
        <w:jc w:val="left"/>
      </w:pPr>
      <w:r w:rsidRPr="007728CE">
        <w:t>1</w:t>
      </w:r>
      <w:r w:rsidR="004009DF" w:rsidRPr="007728CE">
        <w:t>5</w:t>
      </w:r>
      <w:r w:rsidR="00964F49" w:rsidRPr="007728CE">
        <w:t>.</w:t>
      </w:r>
      <w:r w:rsidRPr="007728CE">
        <w:t xml:space="preserve"> </w:t>
      </w:r>
      <w:r w:rsidR="00F633CB" w:rsidRPr="007728CE">
        <w:t>Типовые рекомендации по орган</w:t>
      </w:r>
      <w:r w:rsidRPr="007728CE">
        <w:t>изации бухгалтерского учета для</w:t>
      </w:r>
      <w:r w:rsidR="00D6693F">
        <w:t xml:space="preserve"> </w:t>
      </w:r>
      <w:r w:rsidR="00F633CB" w:rsidRPr="007728CE">
        <w:t>субъектов малого предпринимательства. Утверждены приказом Минфина РФ от 21.12.98 г. № 64н.</w:t>
      </w:r>
    </w:p>
    <w:p w:rsidR="00D6693F" w:rsidRDefault="00965FC4" w:rsidP="00BB6179">
      <w:pPr>
        <w:pStyle w:val="af"/>
        <w:keepNext/>
        <w:widowControl w:val="0"/>
        <w:ind w:firstLine="0"/>
        <w:jc w:val="left"/>
      </w:pPr>
      <w:r w:rsidRPr="007728CE">
        <w:t>16</w:t>
      </w:r>
      <w:r w:rsidR="00964F49" w:rsidRPr="007728CE">
        <w:t>.</w:t>
      </w:r>
      <w:r w:rsidRPr="007728CE">
        <w:t xml:space="preserve"> Анализ хозяйственной деятельности предприятия: Учебное пособие для вузов/ Г.В. Савицкая</w:t>
      </w:r>
      <w:r w:rsidR="00127306" w:rsidRPr="007728CE">
        <w:t>. -</w:t>
      </w:r>
      <w:r w:rsidR="00D6693F">
        <w:t xml:space="preserve"> </w:t>
      </w:r>
      <w:r w:rsidR="00127306" w:rsidRPr="007728CE">
        <w:t>Мн.: Новое издание, 2002 - 704 с.</w:t>
      </w:r>
    </w:p>
    <w:p w:rsidR="00203F8F" w:rsidRPr="007728CE" w:rsidRDefault="00931608" w:rsidP="00BB6179">
      <w:pPr>
        <w:pStyle w:val="af"/>
        <w:keepNext/>
        <w:widowControl w:val="0"/>
        <w:ind w:firstLine="0"/>
        <w:jc w:val="left"/>
      </w:pPr>
      <w:r w:rsidRPr="007728CE">
        <w:t>17</w:t>
      </w:r>
      <w:r w:rsidR="00964F49" w:rsidRPr="007728CE">
        <w:t>.</w:t>
      </w:r>
      <w:r w:rsidR="00203F8F" w:rsidRPr="007728CE">
        <w:t xml:space="preserve"> 22 ПБУ: практический комментарий (5-е изд., перераб. и доп.) – М.: ИД </w:t>
      </w:r>
      <w:r w:rsidR="00172A48" w:rsidRPr="007728CE">
        <w:t>«</w:t>
      </w:r>
      <w:r w:rsidR="00203F8F" w:rsidRPr="007728CE">
        <w:t>Аргумент</w:t>
      </w:r>
      <w:r w:rsidR="00172A48" w:rsidRPr="007728CE">
        <w:t>»</w:t>
      </w:r>
      <w:r w:rsidR="00203F8F" w:rsidRPr="007728CE">
        <w:t>, 2006. – 528 с.</w:t>
      </w:r>
    </w:p>
    <w:p w:rsidR="00066B37" w:rsidRPr="007728CE" w:rsidRDefault="001272C9" w:rsidP="00BB6179">
      <w:pPr>
        <w:pStyle w:val="af"/>
        <w:keepNext/>
        <w:widowControl w:val="0"/>
        <w:ind w:firstLine="0"/>
        <w:jc w:val="left"/>
      </w:pPr>
      <w:r w:rsidRPr="007728CE">
        <w:t>1</w:t>
      </w:r>
      <w:r w:rsidR="00931608" w:rsidRPr="007728CE">
        <w:t>8</w:t>
      </w:r>
      <w:r w:rsidR="00964F49" w:rsidRPr="007728CE">
        <w:t>.</w:t>
      </w:r>
      <w:r w:rsidRPr="007728CE">
        <w:t xml:space="preserve"> </w:t>
      </w:r>
      <w:r w:rsidR="00066B37" w:rsidRPr="007728CE">
        <w:t>Бухгалтерский учет в оптовой и розничной торговле/ В.В. Бородина. – М.: Издательство «ЗАО Книжный мир», 2003. – 407 с.</w:t>
      </w:r>
    </w:p>
    <w:p w:rsidR="002A0EE6" w:rsidRPr="007728CE" w:rsidRDefault="00F83F0C" w:rsidP="00BB6179">
      <w:pPr>
        <w:pStyle w:val="af"/>
        <w:keepNext/>
        <w:widowControl w:val="0"/>
        <w:ind w:firstLine="0"/>
        <w:jc w:val="left"/>
      </w:pPr>
      <w:r w:rsidRPr="007728CE">
        <w:t>1</w:t>
      </w:r>
      <w:r w:rsidR="00931608" w:rsidRPr="007728CE">
        <w:t>9</w:t>
      </w:r>
      <w:r w:rsidR="00964F49" w:rsidRPr="007728CE">
        <w:t>.</w:t>
      </w:r>
      <w:r w:rsidRPr="007728CE">
        <w:t xml:space="preserve"> </w:t>
      </w:r>
      <w:r w:rsidR="005920FC" w:rsidRPr="007728CE">
        <w:t>Курс экономики: Учебник/</w:t>
      </w:r>
      <w:r w:rsidR="00047E64" w:rsidRPr="007728CE">
        <w:t xml:space="preserve"> </w:t>
      </w:r>
      <w:r w:rsidR="00CD3CEC" w:rsidRPr="007728CE">
        <w:t>Под ред. Б.А. Райзберга. – М.: ИНФРА-М.,</w:t>
      </w:r>
      <w:r w:rsidR="00F05708" w:rsidRPr="007728CE">
        <w:t xml:space="preserve"> </w:t>
      </w:r>
      <w:r w:rsidR="00CD3CEC" w:rsidRPr="007728CE">
        <w:t>2004. – 672 с.</w:t>
      </w:r>
    </w:p>
    <w:p w:rsidR="00E65640" w:rsidRPr="007728CE" w:rsidRDefault="00931608" w:rsidP="00BB6179">
      <w:pPr>
        <w:pStyle w:val="af"/>
        <w:keepNext/>
        <w:widowControl w:val="0"/>
        <w:ind w:firstLine="0"/>
        <w:jc w:val="left"/>
      </w:pPr>
      <w:r w:rsidRPr="007728CE">
        <w:t>20</w:t>
      </w:r>
      <w:r w:rsidR="00964F49" w:rsidRPr="007728CE">
        <w:t>.</w:t>
      </w:r>
      <w:r w:rsidR="00E65640" w:rsidRPr="007728CE">
        <w:t xml:space="preserve"> Налоги и налогообложение: Учебное пособие для вузов/ Под ред. Б.Х. Алиева. – М.: Финансы и статистика, 2006. – 416 с.</w:t>
      </w:r>
    </w:p>
    <w:p w:rsidR="000841C0" w:rsidRPr="007728CE" w:rsidRDefault="00931608" w:rsidP="00BB6179">
      <w:pPr>
        <w:pStyle w:val="af"/>
        <w:keepNext/>
        <w:widowControl w:val="0"/>
        <w:ind w:firstLine="0"/>
        <w:jc w:val="left"/>
      </w:pPr>
      <w:r w:rsidRPr="007728CE">
        <w:t>21</w:t>
      </w:r>
      <w:r w:rsidR="00964F49" w:rsidRPr="007728CE">
        <w:t>.</w:t>
      </w:r>
      <w:r w:rsidR="00E84467" w:rsidRPr="007728CE">
        <w:t xml:space="preserve"> Налоги и налогообложение</w:t>
      </w:r>
      <w:r w:rsidR="000841C0" w:rsidRPr="007728CE">
        <w:t>: Учебник для вузов/И.М. Александров 7-е изд., прераб. И доп. – М.: ИТК «Дашков и К», 2007. – 318 с.</w:t>
      </w:r>
    </w:p>
    <w:p w:rsidR="00A825FF" w:rsidRPr="007728CE" w:rsidRDefault="00A825FF" w:rsidP="00BB6179">
      <w:pPr>
        <w:pStyle w:val="af"/>
        <w:keepNext/>
        <w:widowControl w:val="0"/>
        <w:ind w:firstLine="0"/>
        <w:jc w:val="left"/>
      </w:pPr>
      <w:r w:rsidRPr="007728CE">
        <w:t>2</w:t>
      </w:r>
      <w:r w:rsidR="00931608" w:rsidRPr="007728CE">
        <w:t>2</w:t>
      </w:r>
      <w:r w:rsidR="00964F49" w:rsidRPr="007728CE">
        <w:t>.</w:t>
      </w:r>
      <w:r w:rsidRPr="007728CE">
        <w:t xml:space="preserve"> Налоги и налогообложе</w:t>
      </w:r>
      <w:r w:rsidR="004F6ED9" w:rsidRPr="007728CE">
        <w:t>ние: Учебное пособие для вузов./ П</w:t>
      </w:r>
      <w:r w:rsidRPr="007728CE">
        <w:t>од ред. Г.Б. Поляка. – М.: ЮНИТИ-ДАНА, 2002. – 399 с.</w:t>
      </w:r>
    </w:p>
    <w:p w:rsidR="00D6693F" w:rsidRDefault="00110691" w:rsidP="00BB6179">
      <w:pPr>
        <w:pStyle w:val="af"/>
        <w:keepNext/>
        <w:widowControl w:val="0"/>
        <w:ind w:firstLine="0"/>
        <w:jc w:val="left"/>
      </w:pPr>
      <w:r w:rsidRPr="007728CE">
        <w:t>2</w:t>
      </w:r>
      <w:r w:rsidR="007A0DA6" w:rsidRPr="007728CE">
        <w:t>3</w:t>
      </w:r>
      <w:r w:rsidR="00964F49" w:rsidRPr="007728CE">
        <w:t>.</w:t>
      </w:r>
      <w:r w:rsidRPr="007728CE">
        <w:t xml:space="preserve"> Налоги и налогообложение: Учебное пособие для вузов</w:t>
      </w:r>
      <w:r w:rsidR="006E4922" w:rsidRPr="007728CE">
        <w:t>/ А.В. Перов, А.В. Толкушкин – 8-е изд., перераб. и доп. – М.: Юрайт-издат., - 2007. – 939 с.</w:t>
      </w:r>
    </w:p>
    <w:p w:rsidR="00153A6A" w:rsidRPr="007728CE" w:rsidRDefault="00964F49" w:rsidP="00BB6179">
      <w:pPr>
        <w:pStyle w:val="af"/>
        <w:keepNext/>
        <w:widowControl w:val="0"/>
        <w:ind w:firstLine="0"/>
        <w:jc w:val="left"/>
      </w:pPr>
      <w:r w:rsidRPr="007728CE">
        <w:t>24.</w:t>
      </w:r>
      <w:r w:rsidR="00E71527" w:rsidRPr="007728CE">
        <w:t xml:space="preserve"> </w:t>
      </w:r>
      <w:r w:rsidR="00153A6A" w:rsidRPr="007728CE">
        <w:t xml:space="preserve">Налоги и налогообложение/ О. В. Скворцова, Н.О. Скворцовой – М.: изд. Академия, </w:t>
      </w:r>
      <w:r w:rsidR="00E71527" w:rsidRPr="007728CE">
        <w:t>- 2002. – 420 с.</w:t>
      </w:r>
    </w:p>
    <w:p w:rsidR="00110691" w:rsidRPr="007728CE" w:rsidRDefault="00964F49" w:rsidP="00BB6179">
      <w:pPr>
        <w:pStyle w:val="af"/>
        <w:keepNext/>
        <w:widowControl w:val="0"/>
        <w:ind w:firstLine="0"/>
        <w:jc w:val="left"/>
      </w:pPr>
      <w:r w:rsidRPr="007728CE">
        <w:t>25.</w:t>
      </w:r>
      <w:r w:rsidR="00F14263" w:rsidRPr="007728CE">
        <w:t xml:space="preserve"> Налоги и налогообложение, курс лекций: Учебное пособие для вузов/ О.С. Кириллова. – М.: Экзамен – 2006. – 317 с.</w:t>
      </w:r>
    </w:p>
    <w:p w:rsidR="00CC165F" w:rsidRPr="007728CE" w:rsidRDefault="00964F49" w:rsidP="00BB6179">
      <w:pPr>
        <w:pStyle w:val="af"/>
        <w:keepNext/>
        <w:widowControl w:val="0"/>
        <w:ind w:firstLine="0"/>
        <w:jc w:val="left"/>
      </w:pPr>
      <w:r w:rsidRPr="007728CE">
        <w:t>26.</w:t>
      </w:r>
      <w:r w:rsidR="00CC165F" w:rsidRPr="007728CE">
        <w:t xml:space="preserve"> Налоговое администрирование в Российской Федерации Учебное пособие для вузов/А.И. Пономарев. – М.: Финансы и статистика. – 2006. – 288 с.</w:t>
      </w:r>
    </w:p>
    <w:p w:rsidR="00AD7F65" w:rsidRPr="007728CE" w:rsidRDefault="00964F49" w:rsidP="00BB6179">
      <w:pPr>
        <w:pStyle w:val="af"/>
        <w:keepNext/>
        <w:widowControl w:val="0"/>
        <w:ind w:firstLine="0"/>
        <w:jc w:val="left"/>
      </w:pPr>
      <w:r w:rsidRPr="007728CE">
        <w:t>27.</w:t>
      </w:r>
      <w:r w:rsidR="00D37BD6" w:rsidRPr="007728CE">
        <w:t xml:space="preserve"> </w:t>
      </w:r>
      <w:r w:rsidR="000841C0" w:rsidRPr="007728CE">
        <w:t>Налоговое право</w:t>
      </w:r>
      <w:r w:rsidR="00E84467" w:rsidRPr="007728CE">
        <w:t xml:space="preserve">: Учебник для вузов/ Ю.А. Крохина. – М.: Высшее образование, </w:t>
      </w:r>
      <w:r w:rsidR="00AD7F65" w:rsidRPr="007728CE">
        <w:t>2005. – 410 с.</w:t>
      </w:r>
    </w:p>
    <w:p w:rsidR="002A0EE6" w:rsidRPr="007728CE" w:rsidRDefault="00964F49" w:rsidP="00BB6179">
      <w:pPr>
        <w:pStyle w:val="af"/>
        <w:keepNext/>
        <w:widowControl w:val="0"/>
        <w:ind w:firstLine="0"/>
        <w:jc w:val="left"/>
      </w:pPr>
      <w:r w:rsidRPr="007728CE">
        <w:t>28.</w:t>
      </w:r>
      <w:r w:rsidR="002A0EE6" w:rsidRPr="007728CE">
        <w:t xml:space="preserve"> Налоговые преступления и преступность/ И.Н. Соловьев – М.: Издательство «Экзамен», 2006 – 526 с</w:t>
      </w:r>
      <w:r w:rsidR="005920FC" w:rsidRPr="007728CE">
        <w:t>.</w:t>
      </w:r>
    </w:p>
    <w:p w:rsidR="00B55741" w:rsidRPr="007728CE" w:rsidRDefault="00D37BD6" w:rsidP="00BB6179">
      <w:pPr>
        <w:pStyle w:val="af"/>
        <w:keepNext/>
        <w:widowControl w:val="0"/>
        <w:ind w:firstLine="0"/>
        <w:jc w:val="left"/>
      </w:pPr>
      <w:r w:rsidRPr="007728CE">
        <w:t>2</w:t>
      </w:r>
      <w:r w:rsidR="006C2D9A" w:rsidRPr="007728CE">
        <w:t>9</w:t>
      </w:r>
      <w:r w:rsidR="00964F49" w:rsidRPr="007728CE">
        <w:t>.</w:t>
      </w:r>
      <w:r w:rsidR="000841C0" w:rsidRPr="007728CE">
        <w:t xml:space="preserve"> </w:t>
      </w:r>
      <w:r w:rsidR="00B55741" w:rsidRPr="007728CE">
        <w:t>Основы бухгалтерского учета (конспект лекций)</w:t>
      </w:r>
      <w:r w:rsidR="00523959" w:rsidRPr="007728CE">
        <w:t>/</w:t>
      </w:r>
      <w:r w:rsidR="00B55741" w:rsidRPr="007728CE">
        <w:t xml:space="preserve"> </w:t>
      </w:r>
      <w:r w:rsidR="00523959" w:rsidRPr="007728CE">
        <w:t>Г.А. Печерская</w:t>
      </w:r>
      <w:r w:rsidR="00E5748D" w:rsidRPr="007728CE">
        <w:t>.</w:t>
      </w:r>
      <w:r w:rsidR="00523959" w:rsidRPr="007728CE">
        <w:t xml:space="preserve"> </w:t>
      </w:r>
      <w:r w:rsidR="00B55741" w:rsidRPr="007728CE">
        <w:t xml:space="preserve">– М.: </w:t>
      </w:r>
      <w:r w:rsidR="009E56A4" w:rsidRPr="007728CE">
        <w:t>Приор-издат, 2006 – 126 с.</w:t>
      </w:r>
    </w:p>
    <w:p w:rsidR="00704F4D" w:rsidRPr="007728CE" w:rsidRDefault="006C2D9A" w:rsidP="00BB6179">
      <w:pPr>
        <w:pStyle w:val="af"/>
        <w:keepNext/>
        <w:widowControl w:val="0"/>
        <w:ind w:firstLine="0"/>
        <w:jc w:val="left"/>
      </w:pPr>
      <w:r w:rsidRPr="007728CE">
        <w:t>30</w:t>
      </w:r>
      <w:r w:rsidR="00964F49" w:rsidRPr="007728CE">
        <w:t xml:space="preserve">. </w:t>
      </w:r>
      <w:r w:rsidR="00704F4D" w:rsidRPr="007728CE">
        <w:t>Финан</w:t>
      </w:r>
      <w:r w:rsidR="00FA0204" w:rsidRPr="007728CE">
        <w:t>сы, денежное обращение и кредит/ Н.</w:t>
      </w:r>
      <w:r w:rsidR="00704F4D" w:rsidRPr="007728CE">
        <w:t>Ф. Самсонова – М.: Инфра – М, 2003</w:t>
      </w:r>
      <w:r w:rsidR="00A26941" w:rsidRPr="007728CE">
        <w:t>. – 302 с.</w:t>
      </w:r>
    </w:p>
    <w:p w:rsidR="00F11B83" w:rsidRPr="007728CE" w:rsidRDefault="00964F49" w:rsidP="00BB6179">
      <w:pPr>
        <w:pStyle w:val="af"/>
        <w:keepNext/>
        <w:widowControl w:val="0"/>
        <w:ind w:firstLine="0"/>
        <w:jc w:val="left"/>
      </w:pPr>
      <w:r w:rsidRPr="007728CE">
        <w:t xml:space="preserve">31. </w:t>
      </w:r>
      <w:r w:rsidR="008C46C4" w:rsidRPr="007728CE">
        <w:t>Экономика предприятия (фирмы)/</w:t>
      </w:r>
      <w:r w:rsidR="00F11B83" w:rsidRPr="007728CE">
        <w:t xml:space="preserve"> </w:t>
      </w:r>
      <w:r w:rsidR="008C46C4" w:rsidRPr="007728CE">
        <w:t xml:space="preserve">О.И Волков </w:t>
      </w:r>
      <w:r w:rsidR="00DD6931" w:rsidRPr="007728CE">
        <w:t>- М.:ИНФРА-М, 2003.- 601 с.</w:t>
      </w:r>
    </w:p>
    <w:p w:rsidR="00275EDA" w:rsidRPr="007728CE" w:rsidRDefault="00964F49" w:rsidP="00BB6179">
      <w:pPr>
        <w:pStyle w:val="af"/>
        <w:keepNext/>
        <w:widowControl w:val="0"/>
        <w:ind w:firstLine="0"/>
        <w:jc w:val="left"/>
      </w:pPr>
      <w:r w:rsidRPr="007728CE">
        <w:t>32.</w:t>
      </w:r>
      <w:r w:rsidR="00F562DE" w:rsidRPr="007728CE">
        <w:t xml:space="preserve"> </w:t>
      </w:r>
      <w:r w:rsidR="00275EDA" w:rsidRPr="007728CE">
        <w:t>Влияние налоговой системы на эффективность деятельности предприятия/ В.В. Титов// Финансы – 2006-№ 2–с. 42</w:t>
      </w:r>
      <w:r w:rsidR="00047E64" w:rsidRPr="007728CE">
        <w:t xml:space="preserve"> </w:t>
      </w:r>
      <w:r w:rsidR="00275EDA" w:rsidRPr="007728CE">
        <w:t>-</w:t>
      </w:r>
      <w:r w:rsidR="00047E64" w:rsidRPr="007728CE">
        <w:t xml:space="preserve"> </w:t>
      </w:r>
      <w:r w:rsidR="00275EDA" w:rsidRPr="007728CE">
        <w:t>46</w:t>
      </w:r>
      <w:r w:rsidR="00F30221" w:rsidRPr="007728CE">
        <w:t>.</w:t>
      </w:r>
    </w:p>
    <w:p w:rsidR="001B0D7C" w:rsidRPr="007728CE" w:rsidRDefault="00964F49" w:rsidP="00BB6179">
      <w:pPr>
        <w:pStyle w:val="af"/>
        <w:keepNext/>
        <w:widowControl w:val="0"/>
        <w:ind w:firstLine="0"/>
        <w:jc w:val="left"/>
      </w:pPr>
      <w:r w:rsidRPr="007728CE">
        <w:t>33.</w:t>
      </w:r>
      <w:r w:rsidR="001B0D7C" w:rsidRPr="007728CE">
        <w:t xml:space="preserve"> Доходы и расходы в бухгалтерском и учете/ М.Л. Котова// Приложение к «Финансовой газете»</w:t>
      </w:r>
      <w:r w:rsidR="00047E64" w:rsidRPr="007728CE">
        <w:t>, 2005. – с. 25 - 28.</w:t>
      </w:r>
    </w:p>
    <w:p w:rsidR="001E09D5" w:rsidRPr="007728CE" w:rsidRDefault="001E09D5" w:rsidP="00BB6179">
      <w:pPr>
        <w:pStyle w:val="af"/>
        <w:keepNext/>
        <w:widowControl w:val="0"/>
        <w:ind w:firstLine="0"/>
        <w:jc w:val="left"/>
      </w:pPr>
      <w:r w:rsidRPr="007728CE">
        <w:t>3</w:t>
      </w:r>
      <w:r w:rsidR="00EB5761" w:rsidRPr="007728CE">
        <w:t>4</w:t>
      </w:r>
      <w:r w:rsidR="00964F49" w:rsidRPr="007728CE">
        <w:t xml:space="preserve">. </w:t>
      </w:r>
      <w:r w:rsidRPr="007728CE">
        <w:t>О некоторых проблемах формирования российской налоговой системы/ В.Г. Пансков// Финансы – 2007 г. №3 – с.</w:t>
      </w:r>
      <w:r w:rsidR="00DD5EEA" w:rsidRPr="007728CE">
        <w:t xml:space="preserve"> </w:t>
      </w:r>
      <w:r w:rsidR="00F62C97" w:rsidRPr="007728CE">
        <w:t>28 – 30.</w:t>
      </w:r>
    </w:p>
    <w:p w:rsidR="00B3344D" w:rsidRPr="007728CE" w:rsidRDefault="00964F49" w:rsidP="00BB6179">
      <w:pPr>
        <w:pStyle w:val="af"/>
        <w:keepNext/>
        <w:widowControl w:val="0"/>
        <w:ind w:firstLine="0"/>
        <w:jc w:val="left"/>
      </w:pPr>
      <w:r w:rsidRPr="007728CE">
        <w:t>35.</w:t>
      </w:r>
      <w:r w:rsidR="00AE6DF0" w:rsidRPr="007728CE">
        <w:t xml:space="preserve"> Организация налогового планирования в российских компаниях/ В.А. Бабанин// Финансовый менеджмент. – 2006. - № 1 – с.</w:t>
      </w:r>
      <w:r w:rsidR="00DD5EEA" w:rsidRPr="007728CE">
        <w:t xml:space="preserve"> </w:t>
      </w:r>
      <w:r w:rsidR="00AE6DF0" w:rsidRPr="007728CE">
        <w:t>20</w:t>
      </w:r>
      <w:r w:rsidR="00047E64" w:rsidRPr="007728CE">
        <w:t xml:space="preserve"> </w:t>
      </w:r>
      <w:r w:rsidR="00AE6DF0" w:rsidRPr="007728CE">
        <w:t>-</w:t>
      </w:r>
      <w:r w:rsidR="00047E64" w:rsidRPr="007728CE">
        <w:t xml:space="preserve"> </w:t>
      </w:r>
      <w:r w:rsidR="00AE6DF0" w:rsidRPr="007728CE">
        <w:t>23.</w:t>
      </w:r>
    </w:p>
    <w:p w:rsidR="00B3344D" w:rsidRPr="007728CE" w:rsidRDefault="00B3344D" w:rsidP="00BB6179">
      <w:pPr>
        <w:pStyle w:val="af"/>
        <w:keepNext/>
        <w:widowControl w:val="0"/>
        <w:ind w:firstLine="0"/>
        <w:jc w:val="left"/>
      </w:pPr>
    </w:p>
    <w:p w:rsidR="00D6693F" w:rsidRDefault="00F45846" w:rsidP="00BB6179">
      <w:pPr>
        <w:pStyle w:val="af"/>
        <w:keepNext/>
        <w:widowControl w:val="0"/>
      </w:pPr>
      <w:r>
        <w:br w:type="page"/>
      </w:r>
      <w:r w:rsidRPr="007728CE">
        <w:t>Приложение А</w:t>
      </w:r>
    </w:p>
    <w:p w:rsidR="00C523F9" w:rsidRPr="007728CE" w:rsidRDefault="00F45846" w:rsidP="00BB6179">
      <w:pPr>
        <w:pStyle w:val="af"/>
        <w:keepNext/>
        <w:widowControl w:val="0"/>
      </w:pPr>
      <w:r w:rsidRPr="007728CE">
        <w:t>Рабочий план счетов</w:t>
      </w:r>
    </w:p>
    <w:p w:rsidR="00C523F9" w:rsidRPr="007728CE" w:rsidRDefault="00C523F9" w:rsidP="00BB6179">
      <w:pPr>
        <w:pStyle w:val="af"/>
        <w:keepNext/>
        <w:widowControl w:val="0"/>
      </w:pPr>
    </w:p>
    <w:p w:rsidR="00C523F9" w:rsidRPr="007728CE" w:rsidRDefault="00C523F9" w:rsidP="00BB6179">
      <w:pPr>
        <w:pStyle w:val="af"/>
        <w:keepNext/>
        <w:widowControl w:val="0"/>
      </w:pPr>
      <w:r w:rsidRPr="007728CE">
        <w:t>01 «Основные средства»</w:t>
      </w:r>
    </w:p>
    <w:p w:rsidR="00C523F9" w:rsidRPr="007728CE" w:rsidRDefault="00C523F9" w:rsidP="00BB6179">
      <w:pPr>
        <w:pStyle w:val="af"/>
        <w:keepNext/>
        <w:widowControl w:val="0"/>
      </w:pPr>
      <w:r w:rsidRPr="007728CE">
        <w:t>02 «Амортизация основных средств»</w:t>
      </w:r>
    </w:p>
    <w:p w:rsidR="00C523F9" w:rsidRPr="007728CE" w:rsidRDefault="00C523F9" w:rsidP="00BB6179">
      <w:pPr>
        <w:pStyle w:val="af"/>
        <w:keepNext/>
        <w:widowControl w:val="0"/>
      </w:pPr>
      <w:r w:rsidRPr="007728CE">
        <w:t>04 «Нематериальные активы»</w:t>
      </w:r>
    </w:p>
    <w:p w:rsidR="00C523F9" w:rsidRPr="007728CE" w:rsidRDefault="00C523F9" w:rsidP="00BB6179">
      <w:pPr>
        <w:pStyle w:val="af"/>
        <w:keepNext/>
        <w:widowControl w:val="0"/>
      </w:pPr>
      <w:r w:rsidRPr="007728CE">
        <w:t>05 «Амортизация нематериальных активов»</w:t>
      </w:r>
    </w:p>
    <w:p w:rsidR="00C523F9" w:rsidRPr="007728CE" w:rsidRDefault="00C523F9" w:rsidP="00BB6179">
      <w:pPr>
        <w:pStyle w:val="af"/>
        <w:keepNext/>
        <w:widowControl w:val="0"/>
      </w:pPr>
      <w:r w:rsidRPr="007728CE">
        <w:t>08 «Вложения во внеоборотные активы»</w:t>
      </w:r>
    </w:p>
    <w:p w:rsidR="00C523F9" w:rsidRPr="007728CE" w:rsidRDefault="00C523F9" w:rsidP="00BB6179">
      <w:pPr>
        <w:pStyle w:val="af"/>
        <w:keepNext/>
        <w:widowControl w:val="0"/>
      </w:pPr>
      <w:r w:rsidRPr="007728CE">
        <w:t>10 «Материалы»</w:t>
      </w:r>
    </w:p>
    <w:p w:rsidR="00C523F9" w:rsidRPr="007728CE" w:rsidRDefault="00C523F9" w:rsidP="00BB6179">
      <w:pPr>
        <w:pStyle w:val="af"/>
        <w:keepNext/>
        <w:widowControl w:val="0"/>
      </w:pPr>
      <w:r w:rsidRPr="007728CE">
        <w:t>10.1 «Сырье и материалы»</w:t>
      </w:r>
    </w:p>
    <w:p w:rsidR="00C523F9" w:rsidRPr="007728CE" w:rsidRDefault="00C523F9" w:rsidP="00BB6179">
      <w:pPr>
        <w:pStyle w:val="af"/>
        <w:keepNext/>
        <w:widowControl w:val="0"/>
      </w:pPr>
      <w:r w:rsidRPr="007728CE">
        <w:t>10.2 «Топливо»</w:t>
      </w:r>
    </w:p>
    <w:p w:rsidR="00C523F9" w:rsidRPr="007728CE" w:rsidRDefault="00C523F9" w:rsidP="00BB6179">
      <w:pPr>
        <w:pStyle w:val="af"/>
        <w:keepNext/>
        <w:widowControl w:val="0"/>
      </w:pPr>
      <w:r w:rsidRPr="007728CE">
        <w:t>19 « Налог на добавленную стоимость при приобретении ТМЦ»</w:t>
      </w:r>
    </w:p>
    <w:p w:rsidR="00C523F9" w:rsidRPr="007728CE" w:rsidRDefault="00C523F9" w:rsidP="00BB6179">
      <w:pPr>
        <w:pStyle w:val="af"/>
        <w:keepNext/>
        <w:widowControl w:val="0"/>
      </w:pPr>
      <w:r w:rsidRPr="007728CE">
        <w:t>41.1 «Товары в розничной торговле»</w:t>
      </w:r>
    </w:p>
    <w:p w:rsidR="00C523F9" w:rsidRPr="007728CE" w:rsidRDefault="00C523F9" w:rsidP="00BB6179">
      <w:pPr>
        <w:pStyle w:val="af"/>
        <w:keepNext/>
        <w:widowControl w:val="0"/>
      </w:pPr>
      <w:r w:rsidRPr="007728CE">
        <w:t>41.2 «Товары в розничной торговле» (автомасла)</w:t>
      </w:r>
    </w:p>
    <w:p w:rsidR="00C523F9" w:rsidRPr="007728CE" w:rsidRDefault="00C523F9" w:rsidP="00BB6179">
      <w:pPr>
        <w:pStyle w:val="af"/>
        <w:keepNext/>
        <w:widowControl w:val="0"/>
      </w:pPr>
      <w:r w:rsidRPr="007728CE">
        <w:t>41.3 «Товары в оптовой торговле»</w:t>
      </w:r>
    </w:p>
    <w:p w:rsidR="00C523F9" w:rsidRPr="007728CE" w:rsidRDefault="00C523F9" w:rsidP="00BB6179">
      <w:pPr>
        <w:pStyle w:val="af"/>
        <w:keepNext/>
        <w:widowControl w:val="0"/>
      </w:pPr>
      <w:r w:rsidRPr="007728CE">
        <w:t>42.1 «Торговая наценка (розница)»</w:t>
      </w:r>
    </w:p>
    <w:p w:rsidR="00C523F9" w:rsidRPr="007728CE" w:rsidRDefault="00C523F9" w:rsidP="00BB6179">
      <w:pPr>
        <w:pStyle w:val="af"/>
        <w:keepNext/>
        <w:widowControl w:val="0"/>
      </w:pPr>
      <w:r w:rsidRPr="007728CE">
        <w:t>42.2 «Торговая наценка (розница, автомасла)»</w:t>
      </w:r>
    </w:p>
    <w:p w:rsidR="00C523F9" w:rsidRPr="007728CE" w:rsidRDefault="00C523F9" w:rsidP="00BB6179">
      <w:pPr>
        <w:pStyle w:val="af"/>
        <w:keepNext/>
        <w:widowControl w:val="0"/>
      </w:pPr>
      <w:r w:rsidRPr="007728CE">
        <w:t>42.3 «Торговая наценка (опт)»</w:t>
      </w:r>
    </w:p>
    <w:p w:rsidR="00C523F9" w:rsidRPr="007728CE" w:rsidRDefault="00C523F9" w:rsidP="00BB6179">
      <w:pPr>
        <w:pStyle w:val="af"/>
        <w:keepNext/>
        <w:widowControl w:val="0"/>
      </w:pPr>
      <w:r w:rsidRPr="007728CE">
        <w:t>44 «Расходы на продажу»</w:t>
      </w:r>
    </w:p>
    <w:p w:rsidR="00C523F9" w:rsidRPr="007728CE" w:rsidRDefault="00C523F9" w:rsidP="00BB6179">
      <w:pPr>
        <w:pStyle w:val="af"/>
        <w:keepNext/>
        <w:widowControl w:val="0"/>
      </w:pPr>
      <w:r w:rsidRPr="007728CE">
        <w:t>44.1 «Расходы на продажу (розница)»</w:t>
      </w:r>
    </w:p>
    <w:p w:rsidR="00C523F9" w:rsidRPr="007728CE" w:rsidRDefault="00C523F9" w:rsidP="00BB6179">
      <w:pPr>
        <w:pStyle w:val="af"/>
        <w:keepNext/>
        <w:widowControl w:val="0"/>
      </w:pPr>
      <w:r w:rsidRPr="007728CE">
        <w:t>44.2 «Расходы на продажу (опт)»</w:t>
      </w:r>
    </w:p>
    <w:p w:rsidR="00C523F9" w:rsidRPr="007728CE" w:rsidRDefault="00C523F9" w:rsidP="00BB6179">
      <w:pPr>
        <w:pStyle w:val="af"/>
        <w:keepNext/>
        <w:widowControl w:val="0"/>
      </w:pPr>
      <w:r w:rsidRPr="007728CE">
        <w:t>50 «Касса организации»</w:t>
      </w:r>
    </w:p>
    <w:p w:rsidR="00C523F9" w:rsidRPr="007728CE" w:rsidRDefault="00C523F9" w:rsidP="00BB6179">
      <w:pPr>
        <w:pStyle w:val="af"/>
        <w:keepNext/>
        <w:widowControl w:val="0"/>
      </w:pPr>
      <w:r w:rsidRPr="007728CE">
        <w:t>51 «Расчетный счет»</w:t>
      </w:r>
    </w:p>
    <w:p w:rsidR="00C523F9" w:rsidRPr="007728CE" w:rsidRDefault="00C523F9" w:rsidP="00BB6179">
      <w:pPr>
        <w:pStyle w:val="af"/>
        <w:keepNext/>
        <w:widowControl w:val="0"/>
      </w:pPr>
      <w:r w:rsidRPr="007728CE">
        <w:t>60 «Расчеты с поставщиками товаров»</w:t>
      </w:r>
    </w:p>
    <w:p w:rsidR="00C523F9" w:rsidRPr="007728CE" w:rsidRDefault="00C523F9" w:rsidP="00BB6179">
      <w:pPr>
        <w:pStyle w:val="af"/>
        <w:keepNext/>
        <w:widowControl w:val="0"/>
      </w:pPr>
      <w:r w:rsidRPr="007728CE">
        <w:t>60.1 «Расчеты с поставщиками (услуги)</w:t>
      </w:r>
    </w:p>
    <w:p w:rsidR="00C523F9" w:rsidRPr="007728CE" w:rsidRDefault="00C523F9" w:rsidP="00BB6179">
      <w:pPr>
        <w:pStyle w:val="af"/>
        <w:keepNext/>
        <w:widowControl w:val="0"/>
      </w:pPr>
      <w:r w:rsidRPr="007728CE">
        <w:t>62 «Расчеты с покупателями и заказчиками»</w:t>
      </w:r>
    </w:p>
    <w:p w:rsidR="00D6693F" w:rsidRDefault="00C523F9" w:rsidP="00BB6179">
      <w:pPr>
        <w:pStyle w:val="af"/>
        <w:keepNext/>
        <w:widowControl w:val="0"/>
      </w:pPr>
      <w:r w:rsidRPr="007728CE">
        <w:t>62.1 «Расчеты по авансам полученным</w:t>
      </w:r>
    </w:p>
    <w:p w:rsidR="00C523F9" w:rsidRPr="007728CE" w:rsidRDefault="00C523F9" w:rsidP="00BB6179">
      <w:pPr>
        <w:pStyle w:val="af"/>
        <w:keepNext/>
        <w:widowControl w:val="0"/>
      </w:pPr>
      <w:r w:rsidRPr="007728CE">
        <w:t>68 «Расчеты по налогам и сборам (субсчета по видам налогов)</w:t>
      </w:r>
    </w:p>
    <w:p w:rsidR="00C523F9" w:rsidRPr="007728CE" w:rsidRDefault="00C523F9" w:rsidP="00BB6179">
      <w:pPr>
        <w:pStyle w:val="af"/>
        <w:keepNext/>
        <w:widowControl w:val="0"/>
      </w:pPr>
      <w:r w:rsidRPr="007728CE">
        <w:t>69 «Расчеты по социальному и пенсионному страхованию (субсчета по видам налогов)</w:t>
      </w:r>
    </w:p>
    <w:p w:rsidR="00C523F9" w:rsidRPr="007728CE" w:rsidRDefault="00C523F9" w:rsidP="00BB6179">
      <w:pPr>
        <w:pStyle w:val="af"/>
        <w:keepNext/>
        <w:widowControl w:val="0"/>
      </w:pPr>
      <w:r w:rsidRPr="007728CE">
        <w:t>70 «Расчеты с персоналом по оплате труда»</w:t>
      </w:r>
    </w:p>
    <w:p w:rsidR="00C523F9" w:rsidRPr="007728CE" w:rsidRDefault="00C523F9" w:rsidP="00BB6179">
      <w:pPr>
        <w:pStyle w:val="af"/>
        <w:keepNext/>
        <w:widowControl w:val="0"/>
      </w:pPr>
      <w:r w:rsidRPr="007728CE">
        <w:t>71 «Расчеты с подотчетными лицами»</w:t>
      </w:r>
    </w:p>
    <w:p w:rsidR="00C523F9" w:rsidRPr="007728CE" w:rsidRDefault="00C523F9" w:rsidP="00BB6179">
      <w:pPr>
        <w:pStyle w:val="af"/>
        <w:keepNext/>
        <w:widowControl w:val="0"/>
      </w:pPr>
      <w:r w:rsidRPr="007728CE">
        <w:t>75 «Расчеты с учредителями»</w:t>
      </w:r>
    </w:p>
    <w:p w:rsidR="00C523F9" w:rsidRPr="007728CE" w:rsidRDefault="00C523F9" w:rsidP="00BB6179">
      <w:pPr>
        <w:pStyle w:val="af"/>
        <w:keepNext/>
        <w:widowControl w:val="0"/>
      </w:pPr>
      <w:r w:rsidRPr="007728CE">
        <w:t>80 «Уставный капитал»</w:t>
      </w:r>
    </w:p>
    <w:p w:rsidR="00C523F9" w:rsidRPr="007728CE" w:rsidRDefault="00C523F9" w:rsidP="00BB6179">
      <w:pPr>
        <w:pStyle w:val="af"/>
        <w:keepNext/>
        <w:widowControl w:val="0"/>
      </w:pPr>
      <w:r w:rsidRPr="007728CE">
        <w:t>83 «Добавочный капитал»</w:t>
      </w:r>
    </w:p>
    <w:p w:rsidR="00C523F9" w:rsidRPr="007728CE" w:rsidRDefault="00C523F9" w:rsidP="00BB6179">
      <w:pPr>
        <w:pStyle w:val="af"/>
        <w:keepNext/>
        <w:widowControl w:val="0"/>
      </w:pPr>
      <w:r w:rsidRPr="007728CE">
        <w:t>84 «Нераспределенная прибыль»</w:t>
      </w:r>
    </w:p>
    <w:p w:rsidR="00C523F9" w:rsidRPr="007728CE" w:rsidRDefault="00C523F9" w:rsidP="00BB6179">
      <w:pPr>
        <w:pStyle w:val="af"/>
        <w:keepNext/>
        <w:widowControl w:val="0"/>
      </w:pPr>
      <w:r w:rsidRPr="007728CE">
        <w:t>90.1 «Продажи (розница)»</w:t>
      </w:r>
    </w:p>
    <w:p w:rsidR="00C523F9" w:rsidRPr="007728CE" w:rsidRDefault="00C523F9" w:rsidP="00BB6179">
      <w:pPr>
        <w:pStyle w:val="af"/>
        <w:keepNext/>
        <w:widowControl w:val="0"/>
      </w:pPr>
      <w:r w:rsidRPr="007728CE">
        <w:t>90.2 «Продажи (опт)»</w:t>
      </w:r>
    </w:p>
    <w:p w:rsidR="00C523F9" w:rsidRPr="007728CE" w:rsidRDefault="00C523F9" w:rsidP="00BB6179">
      <w:pPr>
        <w:pStyle w:val="af"/>
        <w:keepNext/>
        <w:widowControl w:val="0"/>
      </w:pPr>
      <w:r w:rsidRPr="007728CE">
        <w:t>91 «Прочие расходы/доходы»</w:t>
      </w:r>
    </w:p>
    <w:p w:rsidR="00C523F9" w:rsidRPr="007728CE" w:rsidRDefault="00C523F9" w:rsidP="00BB6179">
      <w:pPr>
        <w:pStyle w:val="af"/>
        <w:keepNext/>
        <w:widowControl w:val="0"/>
      </w:pPr>
      <w:r w:rsidRPr="007728CE">
        <w:t>99.1 «Прибыли и убытки (розница)»</w:t>
      </w:r>
    </w:p>
    <w:p w:rsidR="00C523F9" w:rsidRPr="007728CE" w:rsidRDefault="00C523F9" w:rsidP="00BB6179">
      <w:pPr>
        <w:pStyle w:val="af"/>
        <w:keepNext/>
        <w:widowControl w:val="0"/>
      </w:pPr>
      <w:r w:rsidRPr="007728CE">
        <w:t>99.2 «Прибыли и убытки (опт)»</w:t>
      </w:r>
    </w:p>
    <w:p w:rsidR="00C523F9" w:rsidRPr="007728CE" w:rsidRDefault="00C523F9" w:rsidP="00BB6179">
      <w:pPr>
        <w:pStyle w:val="af"/>
        <w:keepNext/>
        <w:widowControl w:val="0"/>
      </w:pPr>
      <w:r w:rsidRPr="007728CE">
        <w:t>Забалансовые счета</w:t>
      </w:r>
    </w:p>
    <w:p w:rsidR="00C523F9" w:rsidRPr="007728CE" w:rsidRDefault="00C523F9" w:rsidP="00BB6179">
      <w:pPr>
        <w:pStyle w:val="af"/>
        <w:keepNext/>
        <w:widowControl w:val="0"/>
      </w:pPr>
      <w:r w:rsidRPr="007728CE">
        <w:t>001 «Арендованные основные средства»</w:t>
      </w:r>
    </w:p>
    <w:p w:rsidR="00C523F9" w:rsidRPr="007728CE" w:rsidRDefault="00C523F9" w:rsidP="00BB6179">
      <w:pPr>
        <w:pStyle w:val="af"/>
        <w:keepNext/>
        <w:widowControl w:val="0"/>
      </w:pPr>
      <w:r w:rsidRPr="007728CE">
        <w:t>004 «Товары принятые на комиссию»</w:t>
      </w:r>
      <w:bookmarkStart w:id="0" w:name="_GoBack"/>
      <w:bookmarkEnd w:id="0"/>
    </w:p>
    <w:sectPr w:rsidR="00C523F9" w:rsidRPr="007728CE" w:rsidSect="007728CE">
      <w:footerReference w:type="even" r:id="rId7"/>
      <w:footerReference w:type="default" r:id="rId8"/>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CA6" w:rsidRDefault="00A21CA6">
      <w:pPr>
        <w:rPr>
          <w:szCs w:val="24"/>
        </w:rPr>
      </w:pPr>
      <w:r>
        <w:rPr>
          <w:szCs w:val="24"/>
        </w:rPr>
        <w:separator/>
      </w:r>
    </w:p>
  </w:endnote>
  <w:endnote w:type="continuationSeparator" w:id="0">
    <w:p w:rsidR="00A21CA6" w:rsidRDefault="00A21CA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4F5" w:rsidRDefault="00DC14F5" w:rsidP="00E57D53">
    <w:pPr>
      <w:pStyle w:val="ac"/>
      <w:framePr w:wrap="around" w:vAnchor="text" w:hAnchor="margin" w:xAlign="center" w:y="1"/>
      <w:rPr>
        <w:rStyle w:val="ae"/>
      </w:rPr>
    </w:pPr>
  </w:p>
  <w:p w:rsidR="00DC14F5" w:rsidRDefault="00DC14F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4F5" w:rsidRDefault="00211DD1" w:rsidP="00E57D53">
    <w:pPr>
      <w:pStyle w:val="ac"/>
      <w:framePr w:wrap="around" w:vAnchor="text" w:hAnchor="margin" w:xAlign="center" w:y="1"/>
      <w:rPr>
        <w:rStyle w:val="ae"/>
      </w:rPr>
    </w:pPr>
    <w:r>
      <w:rPr>
        <w:rStyle w:val="ae"/>
        <w:noProof/>
      </w:rPr>
      <w:t>1</w:t>
    </w:r>
  </w:p>
  <w:p w:rsidR="00DC14F5" w:rsidRDefault="00DC14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CA6" w:rsidRDefault="00A21CA6">
      <w:pPr>
        <w:rPr>
          <w:szCs w:val="24"/>
        </w:rPr>
      </w:pPr>
      <w:r>
        <w:rPr>
          <w:szCs w:val="24"/>
        </w:rPr>
        <w:separator/>
      </w:r>
    </w:p>
  </w:footnote>
  <w:footnote w:type="continuationSeparator" w:id="0">
    <w:p w:rsidR="00A21CA6" w:rsidRDefault="00A21CA6">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07BA"/>
    <w:multiLevelType w:val="hybridMultilevel"/>
    <w:tmpl w:val="D21886D8"/>
    <w:lvl w:ilvl="0" w:tplc="6AD26AAC">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04585F7E"/>
    <w:multiLevelType w:val="hybridMultilevel"/>
    <w:tmpl w:val="58C0399C"/>
    <w:lvl w:ilvl="0" w:tplc="3AAA1E62">
      <w:start w:val="1"/>
      <w:numFmt w:val="decimal"/>
      <w:lvlText w:val="%1)"/>
      <w:lvlJc w:val="left"/>
      <w:pPr>
        <w:tabs>
          <w:tab w:val="num" w:pos="2902"/>
        </w:tabs>
        <w:ind w:left="2902" w:hanging="120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04E85834"/>
    <w:multiLevelType w:val="multilevel"/>
    <w:tmpl w:val="C68C6390"/>
    <w:lvl w:ilvl="0">
      <w:start w:val="1"/>
      <w:numFmt w:val="decimal"/>
      <w:lvlText w:val="%1)"/>
      <w:lvlJc w:val="left"/>
      <w:pPr>
        <w:tabs>
          <w:tab w:val="num" w:pos="2235"/>
        </w:tabs>
        <w:ind w:left="2235" w:hanging="1155"/>
      </w:pPr>
      <w:rPr>
        <w:rFonts w:cs="Times New Roman" w:hint="default"/>
      </w:rPr>
    </w:lvl>
    <w:lvl w:ilvl="1">
      <w:start w:val="1"/>
      <w:numFmt w:val="lowerLetter"/>
      <w:lvlText w:val="%2."/>
      <w:lvlJc w:val="left"/>
      <w:pPr>
        <w:tabs>
          <w:tab w:val="num" w:pos="1669"/>
        </w:tabs>
        <w:ind w:left="1669" w:hanging="360"/>
      </w:pPr>
      <w:rPr>
        <w:rFonts w:cs="Times New Roman"/>
      </w:rPr>
    </w:lvl>
    <w:lvl w:ilvl="2">
      <w:start w:val="1"/>
      <w:numFmt w:val="lowerRoman"/>
      <w:lvlText w:val="%3."/>
      <w:lvlJc w:val="right"/>
      <w:pPr>
        <w:tabs>
          <w:tab w:val="num" w:pos="2389"/>
        </w:tabs>
        <w:ind w:left="2389" w:hanging="180"/>
      </w:pPr>
      <w:rPr>
        <w:rFonts w:cs="Times New Roman"/>
      </w:rPr>
    </w:lvl>
    <w:lvl w:ilvl="3">
      <w:start w:val="1"/>
      <w:numFmt w:val="decimal"/>
      <w:lvlText w:val="%4."/>
      <w:lvlJc w:val="left"/>
      <w:pPr>
        <w:tabs>
          <w:tab w:val="num" w:pos="3109"/>
        </w:tabs>
        <w:ind w:left="3109" w:hanging="360"/>
      </w:pPr>
      <w:rPr>
        <w:rFonts w:cs="Times New Roman"/>
      </w:rPr>
    </w:lvl>
    <w:lvl w:ilvl="4">
      <w:start w:val="1"/>
      <w:numFmt w:val="lowerLetter"/>
      <w:lvlText w:val="%5."/>
      <w:lvlJc w:val="left"/>
      <w:pPr>
        <w:tabs>
          <w:tab w:val="num" w:pos="3829"/>
        </w:tabs>
        <w:ind w:left="3829" w:hanging="360"/>
      </w:pPr>
      <w:rPr>
        <w:rFonts w:cs="Times New Roman"/>
      </w:rPr>
    </w:lvl>
    <w:lvl w:ilvl="5">
      <w:start w:val="1"/>
      <w:numFmt w:val="lowerRoman"/>
      <w:lvlText w:val="%6."/>
      <w:lvlJc w:val="right"/>
      <w:pPr>
        <w:tabs>
          <w:tab w:val="num" w:pos="4549"/>
        </w:tabs>
        <w:ind w:left="4549" w:hanging="180"/>
      </w:pPr>
      <w:rPr>
        <w:rFonts w:cs="Times New Roman"/>
      </w:rPr>
    </w:lvl>
    <w:lvl w:ilvl="6">
      <w:start w:val="1"/>
      <w:numFmt w:val="decimal"/>
      <w:lvlText w:val="%7."/>
      <w:lvlJc w:val="left"/>
      <w:pPr>
        <w:tabs>
          <w:tab w:val="num" w:pos="5269"/>
        </w:tabs>
        <w:ind w:left="5269" w:hanging="360"/>
      </w:pPr>
      <w:rPr>
        <w:rFonts w:cs="Times New Roman"/>
      </w:rPr>
    </w:lvl>
    <w:lvl w:ilvl="7">
      <w:start w:val="1"/>
      <w:numFmt w:val="lowerLetter"/>
      <w:lvlText w:val="%8."/>
      <w:lvlJc w:val="left"/>
      <w:pPr>
        <w:tabs>
          <w:tab w:val="num" w:pos="5989"/>
        </w:tabs>
        <w:ind w:left="5989" w:hanging="360"/>
      </w:pPr>
      <w:rPr>
        <w:rFonts w:cs="Times New Roman"/>
      </w:rPr>
    </w:lvl>
    <w:lvl w:ilvl="8">
      <w:start w:val="1"/>
      <w:numFmt w:val="lowerRoman"/>
      <w:lvlText w:val="%9."/>
      <w:lvlJc w:val="right"/>
      <w:pPr>
        <w:tabs>
          <w:tab w:val="num" w:pos="6709"/>
        </w:tabs>
        <w:ind w:left="6709" w:hanging="180"/>
      </w:pPr>
      <w:rPr>
        <w:rFonts w:cs="Times New Roman"/>
      </w:rPr>
    </w:lvl>
  </w:abstractNum>
  <w:abstractNum w:abstractNumId="3">
    <w:nsid w:val="092868F1"/>
    <w:multiLevelType w:val="hybridMultilevel"/>
    <w:tmpl w:val="36F85AA6"/>
    <w:lvl w:ilvl="0" w:tplc="ECE6EAD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0C8E469F"/>
    <w:multiLevelType w:val="multilevel"/>
    <w:tmpl w:val="5F50FD26"/>
    <w:lvl w:ilvl="0">
      <w:start w:val="5"/>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12527ACC"/>
    <w:multiLevelType w:val="hybridMultilevel"/>
    <w:tmpl w:val="58C01E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933021"/>
    <w:multiLevelType w:val="hybridMultilevel"/>
    <w:tmpl w:val="4A3C33DA"/>
    <w:lvl w:ilvl="0" w:tplc="F048AF32">
      <w:start w:val="1"/>
      <w:numFmt w:val="decimal"/>
      <w:lvlText w:val="%1)"/>
      <w:lvlJc w:val="left"/>
      <w:pPr>
        <w:tabs>
          <w:tab w:val="num" w:pos="2062"/>
        </w:tabs>
        <w:ind w:left="2062"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7">
    <w:nsid w:val="19923579"/>
    <w:multiLevelType w:val="multilevel"/>
    <w:tmpl w:val="B65A36AC"/>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8">
    <w:nsid w:val="19C26B31"/>
    <w:multiLevelType w:val="multilevel"/>
    <w:tmpl w:val="C098333E"/>
    <w:lvl w:ilvl="0">
      <w:start w:val="1"/>
      <w:numFmt w:val="decimal"/>
      <w:lvlText w:val="%1)"/>
      <w:lvlJc w:val="left"/>
      <w:pPr>
        <w:tabs>
          <w:tab w:val="num" w:pos="1211"/>
        </w:tabs>
        <w:ind w:left="1211" w:hanging="36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9">
    <w:nsid w:val="1A335ABA"/>
    <w:multiLevelType w:val="hybridMultilevel"/>
    <w:tmpl w:val="C68C6390"/>
    <w:lvl w:ilvl="0" w:tplc="DB8AB8CE">
      <w:start w:val="1"/>
      <w:numFmt w:val="decimal"/>
      <w:lvlText w:val="%1)"/>
      <w:lvlJc w:val="left"/>
      <w:pPr>
        <w:tabs>
          <w:tab w:val="num" w:pos="2235"/>
        </w:tabs>
        <w:ind w:left="2235" w:hanging="1155"/>
      </w:pPr>
      <w:rPr>
        <w:rFonts w:cs="Times New Roman" w:hint="default"/>
      </w:rPr>
    </w:lvl>
    <w:lvl w:ilvl="1" w:tplc="04190019" w:tentative="1">
      <w:start w:val="1"/>
      <w:numFmt w:val="lowerLetter"/>
      <w:lvlText w:val="%2."/>
      <w:lvlJc w:val="left"/>
      <w:pPr>
        <w:tabs>
          <w:tab w:val="num" w:pos="1669"/>
        </w:tabs>
        <w:ind w:left="1669" w:hanging="360"/>
      </w:pPr>
      <w:rPr>
        <w:rFonts w:cs="Times New Roman"/>
      </w:rPr>
    </w:lvl>
    <w:lvl w:ilvl="2" w:tplc="0419001B" w:tentative="1">
      <w:start w:val="1"/>
      <w:numFmt w:val="lowerRoman"/>
      <w:lvlText w:val="%3."/>
      <w:lvlJc w:val="right"/>
      <w:pPr>
        <w:tabs>
          <w:tab w:val="num" w:pos="2389"/>
        </w:tabs>
        <w:ind w:left="2389" w:hanging="180"/>
      </w:pPr>
      <w:rPr>
        <w:rFonts w:cs="Times New Roman"/>
      </w:rPr>
    </w:lvl>
    <w:lvl w:ilvl="3" w:tplc="0419000F" w:tentative="1">
      <w:start w:val="1"/>
      <w:numFmt w:val="decimal"/>
      <w:lvlText w:val="%4."/>
      <w:lvlJc w:val="left"/>
      <w:pPr>
        <w:tabs>
          <w:tab w:val="num" w:pos="3109"/>
        </w:tabs>
        <w:ind w:left="3109" w:hanging="360"/>
      </w:pPr>
      <w:rPr>
        <w:rFonts w:cs="Times New Roman"/>
      </w:rPr>
    </w:lvl>
    <w:lvl w:ilvl="4" w:tplc="04190019" w:tentative="1">
      <w:start w:val="1"/>
      <w:numFmt w:val="lowerLetter"/>
      <w:lvlText w:val="%5."/>
      <w:lvlJc w:val="left"/>
      <w:pPr>
        <w:tabs>
          <w:tab w:val="num" w:pos="3829"/>
        </w:tabs>
        <w:ind w:left="3829" w:hanging="360"/>
      </w:pPr>
      <w:rPr>
        <w:rFonts w:cs="Times New Roman"/>
      </w:rPr>
    </w:lvl>
    <w:lvl w:ilvl="5" w:tplc="0419001B" w:tentative="1">
      <w:start w:val="1"/>
      <w:numFmt w:val="lowerRoman"/>
      <w:lvlText w:val="%6."/>
      <w:lvlJc w:val="right"/>
      <w:pPr>
        <w:tabs>
          <w:tab w:val="num" w:pos="4549"/>
        </w:tabs>
        <w:ind w:left="4549" w:hanging="180"/>
      </w:pPr>
      <w:rPr>
        <w:rFonts w:cs="Times New Roman"/>
      </w:rPr>
    </w:lvl>
    <w:lvl w:ilvl="6" w:tplc="0419000F" w:tentative="1">
      <w:start w:val="1"/>
      <w:numFmt w:val="decimal"/>
      <w:lvlText w:val="%7."/>
      <w:lvlJc w:val="left"/>
      <w:pPr>
        <w:tabs>
          <w:tab w:val="num" w:pos="5269"/>
        </w:tabs>
        <w:ind w:left="5269" w:hanging="360"/>
      </w:pPr>
      <w:rPr>
        <w:rFonts w:cs="Times New Roman"/>
      </w:rPr>
    </w:lvl>
    <w:lvl w:ilvl="7" w:tplc="04190019" w:tentative="1">
      <w:start w:val="1"/>
      <w:numFmt w:val="lowerLetter"/>
      <w:lvlText w:val="%8."/>
      <w:lvlJc w:val="left"/>
      <w:pPr>
        <w:tabs>
          <w:tab w:val="num" w:pos="5989"/>
        </w:tabs>
        <w:ind w:left="5989" w:hanging="360"/>
      </w:pPr>
      <w:rPr>
        <w:rFonts w:cs="Times New Roman"/>
      </w:rPr>
    </w:lvl>
    <w:lvl w:ilvl="8" w:tplc="0419001B" w:tentative="1">
      <w:start w:val="1"/>
      <w:numFmt w:val="lowerRoman"/>
      <w:lvlText w:val="%9."/>
      <w:lvlJc w:val="right"/>
      <w:pPr>
        <w:tabs>
          <w:tab w:val="num" w:pos="6709"/>
        </w:tabs>
        <w:ind w:left="6709" w:hanging="180"/>
      </w:pPr>
      <w:rPr>
        <w:rFonts w:cs="Times New Roman"/>
      </w:rPr>
    </w:lvl>
  </w:abstractNum>
  <w:abstractNum w:abstractNumId="10">
    <w:nsid w:val="1B0C4E06"/>
    <w:multiLevelType w:val="multilevel"/>
    <w:tmpl w:val="AB962126"/>
    <w:lvl w:ilvl="0">
      <w:start w:val="1"/>
      <w:numFmt w:val="decimal"/>
      <w:lvlText w:val="%1)"/>
      <w:lvlJc w:val="left"/>
      <w:pPr>
        <w:tabs>
          <w:tab w:val="num" w:pos="851"/>
        </w:tabs>
        <w:ind w:firstLine="85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B170182"/>
    <w:multiLevelType w:val="hybridMultilevel"/>
    <w:tmpl w:val="9A1EE25C"/>
    <w:lvl w:ilvl="0" w:tplc="0419000F">
      <w:start w:val="1"/>
      <w:numFmt w:val="decimal"/>
      <w:lvlText w:val="%1."/>
      <w:lvlJc w:val="left"/>
      <w:pPr>
        <w:tabs>
          <w:tab w:val="num" w:pos="630"/>
        </w:tabs>
        <w:ind w:left="63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9D11A1"/>
    <w:multiLevelType w:val="multilevel"/>
    <w:tmpl w:val="B65A36AC"/>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3">
    <w:nsid w:val="1F663E9C"/>
    <w:multiLevelType w:val="multilevel"/>
    <w:tmpl w:val="238ADFE8"/>
    <w:lvl w:ilvl="0">
      <w:start w:val="1"/>
      <w:numFmt w:val="decimal"/>
      <w:lvlText w:val="%1)"/>
      <w:lvlJc w:val="left"/>
      <w:pPr>
        <w:tabs>
          <w:tab w:val="num" w:pos="2276"/>
        </w:tabs>
        <w:ind w:left="2276" w:hanging="1425"/>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4">
    <w:nsid w:val="22F4166B"/>
    <w:multiLevelType w:val="multilevel"/>
    <w:tmpl w:val="59267A0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248C3A7D"/>
    <w:multiLevelType w:val="hybridMultilevel"/>
    <w:tmpl w:val="06F06A14"/>
    <w:lvl w:ilvl="0" w:tplc="3AAA1E62">
      <w:start w:val="1"/>
      <w:numFmt w:val="decimal"/>
      <w:lvlText w:val="%1)"/>
      <w:lvlJc w:val="left"/>
      <w:pPr>
        <w:tabs>
          <w:tab w:val="num" w:pos="2051"/>
        </w:tabs>
        <w:ind w:left="2051" w:hanging="12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6">
    <w:nsid w:val="27F87C3C"/>
    <w:multiLevelType w:val="hybridMultilevel"/>
    <w:tmpl w:val="83A86A0A"/>
    <w:lvl w:ilvl="0" w:tplc="619E5B16">
      <w:start w:val="1"/>
      <w:numFmt w:val="decimal"/>
      <w:lvlText w:val="%1."/>
      <w:lvlJc w:val="left"/>
      <w:pPr>
        <w:tabs>
          <w:tab w:val="num" w:pos="720"/>
        </w:tabs>
        <w:ind w:left="720" w:hanging="360"/>
      </w:pPr>
      <w:rPr>
        <w:rFonts w:cs="Times New Roman" w:hint="default"/>
        <w:b/>
      </w:rPr>
    </w:lvl>
    <w:lvl w:ilvl="1" w:tplc="E62A7F60">
      <w:start w:val="1"/>
      <w:numFmt w:val="decimal"/>
      <w:isLgl/>
      <w:lvlText w:val="%2.%2."/>
      <w:lvlJc w:val="left"/>
      <w:pPr>
        <w:tabs>
          <w:tab w:val="num" w:pos="780"/>
        </w:tabs>
        <w:ind w:left="780" w:hanging="420"/>
      </w:pPr>
      <w:rPr>
        <w:rFonts w:cs="Times New Roman" w:hint="default"/>
      </w:rPr>
    </w:lvl>
    <w:lvl w:ilvl="2" w:tplc="23EC80D6">
      <w:numFmt w:val="none"/>
      <w:lvlText w:val=""/>
      <w:lvlJc w:val="left"/>
      <w:pPr>
        <w:tabs>
          <w:tab w:val="num" w:pos="360"/>
        </w:tabs>
      </w:pPr>
      <w:rPr>
        <w:rFonts w:cs="Times New Roman"/>
      </w:rPr>
    </w:lvl>
    <w:lvl w:ilvl="3" w:tplc="2A1239E0">
      <w:numFmt w:val="none"/>
      <w:lvlText w:val=""/>
      <w:lvlJc w:val="left"/>
      <w:pPr>
        <w:tabs>
          <w:tab w:val="num" w:pos="360"/>
        </w:tabs>
      </w:pPr>
      <w:rPr>
        <w:rFonts w:cs="Times New Roman"/>
      </w:rPr>
    </w:lvl>
    <w:lvl w:ilvl="4" w:tplc="95DEE69A">
      <w:numFmt w:val="none"/>
      <w:lvlText w:val=""/>
      <w:lvlJc w:val="left"/>
      <w:pPr>
        <w:tabs>
          <w:tab w:val="num" w:pos="360"/>
        </w:tabs>
      </w:pPr>
      <w:rPr>
        <w:rFonts w:cs="Times New Roman"/>
      </w:rPr>
    </w:lvl>
    <w:lvl w:ilvl="5" w:tplc="33A84392">
      <w:numFmt w:val="none"/>
      <w:lvlText w:val=""/>
      <w:lvlJc w:val="left"/>
      <w:pPr>
        <w:tabs>
          <w:tab w:val="num" w:pos="360"/>
        </w:tabs>
      </w:pPr>
      <w:rPr>
        <w:rFonts w:cs="Times New Roman"/>
      </w:rPr>
    </w:lvl>
    <w:lvl w:ilvl="6" w:tplc="C0FE7DA2">
      <w:numFmt w:val="none"/>
      <w:lvlText w:val=""/>
      <w:lvlJc w:val="left"/>
      <w:pPr>
        <w:tabs>
          <w:tab w:val="num" w:pos="360"/>
        </w:tabs>
      </w:pPr>
      <w:rPr>
        <w:rFonts w:cs="Times New Roman"/>
      </w:rPr>
    </w:lvl>
    <w:lvl w:ilvl="7" w:tplc="4F6AFF26">
      <w:numFmt w:val="none"/>
      <w:lvlText w:val=""/>
      <w:lvlJc w:val="left"/>
      <w:pPr>
        <w:tabs>
          <w:tab w:val="num" w:pos="360"/>
        </w:tabs>
      </w:pPr>
      <w:rPr>
        <w:rFonts w:cs="Times New Roman"/>
      </w:rPr>
    </w:lvl>
    <w:lvl w:ilvl="8" w:tplc="07000876">
      <w:numFmt w:val="none"/>
      <w:lvlText w:val=""/>
      <w:lvlJc w:val="left"/>
      <w:pPr>
        <w:tabs>
          <w:tab w:val="num" w:pos="360"/>
        </w:tabs>
      </w:pPr>
      <w:rPr>
        <w:rFonts w:cs="Times New Roman"/>
      </w:rPr>
    </w:lvl>
  </w:abstractNum>
  <w:abstractNum w:abstractNumId="17">
    <w:nsid w:val="29F433ED"/>
    <w:multiLevelType w:val="hybridMultilevel"/>
    <w:tmpl w:val="ED742F1E"/>
    <w:lvl w:ilvl="0" w:tplc="FF0C3652">
      <w:start w:val="1"/>
      <w:numFmt w:val="decimal"/>
      <w:lvlText w:val="%1."/>
      <w:lvlJc w:val="left"/>
      <w:pPr>
        <w:tabs>
          <w:tab w:val="num" w:pos="3360"/>
        </w:tabs>
        <w:ind w:left="3360" w:hanging="360"/>
      </w:pPr>
      <w:rPr>
        <w:rFonts w:cs="Times New Roman" w:hint="default"/>
      </w:rPr>
    </w:lvl>
    <w:lvl w:ilvl="1" w:tplc="3064D58E">
      <w:numFmt w:val="none"/>
      <w:lvlText w:val=""/>
      <w:lvlJc w:val="left"/>
      <w:pPr>
        <w:tabs>
          <w:tab w:val="num" w:pos="360"/>
        </w:tabs>
      </w:pPr>
      <w:rPr>
        <w:rFonts w:cs="Times New Roman"/>
      </w:rPr>
    </w:lvl>
    <w:lvl w:ilvl="2" w:tplc="42DC7A30">
      <w:numFmt w:val="none"/>
      <w:lvlText w:val=""/>
      <w:lvlJc w:val="left"/>
      <w:pPr>
        <w:tabs>
          <w:tab w:val="num" w:pos="360"/>
        </w:tabs>
      </w:pPr>
      <w:rPr>
        <w:rFonts w:cs="Times New Roman"/>
      </w:rPr>
    </w:lvl>
    <w:lvl w:ilvl="3" w:tplc="F720179C">
      <w:numFmt w:val="none"/>
      <w:lvlText w:val=""/>
      <w:lvlJc w:val="left"/>
      <w:pPr>
        <w:tabs>
          <w:tab w:val="num" w:pos="360"/>
        </w:tabs>
      </w:pPr>
      <w:rPr>
        <w:rFonts w:cs="Times New Roman"/>
      </w:rPr>
    </w:lvl>
    <w:lvl w:ilvl="4" w:tplc="122C754C">
      <w:numFmt w:val="none"/>
      <w:lvlText w:val=""/>
      <w:lvlJc w:val="left"/>
      <w:pPr>
        <w:tabs>
          <w:tab w:val="num" w:pos="360"/>
        </w:tabs>
      </w:pPr>
      <w:rPr>
        <w:rFonts w:cs="Times New Roman"/>
      </w:rPr>
    </w:lvl>
    <w:lvl w:ilvl="5" w:tplc="547C9762">
      <w:numFmt w:val="none"/>
      <w:lvlText w:val=""/>
      <w:lvlJc w:val="left"/>
      <w:pPr>
        <w:tabs>
          <w:tab w:val="num" w:pos="360"/>
        </w:tabs>
      </w:pPr>
      <w:rPr>
        <w:rFonts w:cs="Times New Roman"/>
      </w:rPr>
    </w:lvl>
    <w:lvl w:ilvl="6" w:tplc="33F80172">
      <w:numFmt w:val="none"/>
      <w:lvlText w:val=""/>
      <w:lvlJc w:val="left"/>
      <w:pPr>
        <w:tabs>
          <w:tab w:val="num" w:pos="360"/>
        </w:tabs>
      </w:pPr>
      <w:rPr>
        <w:rFonts w:cs="Times New Roman"/>
      </w:rPr>
    </w:lvl>
    <w:lvl w:ilvl="7" w:tplc="DD3E4C9C">
      <w:numFmt w:val="none"/>
      <w:lvlText w:val=""/>
      <w:lvlJc w:val="left"/>
      <w:pPr>
        <w:tabs>
          <w:tab w:val="num" w:pos="360"/>
        </w:tabs>
      </w:pPr>
      <w:rPr>
        <w:rFonts w:cs="Times New Roman"/>
      </w:rPr>
    </w:lvl>
    <w:lvl w:ilvl="8" w:tplc="66787F90">
      <w:numFmt w:val="none"/>
      <w:lvlText w:val=""/>
      <w:lvlJc w:val="left"/>
      <w:pPr>
        <w:tabs>
          <w:tab w:val="num" w:pos="360"/>
        </w:tabs>
      </w:pPr>
      <w:rPr>
        <w:rFonts w:cs="Times New Roman"/>
      </w:rPr>
    </w:lvl>
  </w:abstractNum>
  <w:abstractNum w:abstractNumId="18">
    <w:nsid w:val="2A606F57"/>
    <w:multiLevelType w:val="hybridMultilevel"/>
    <w:tmpl w:val="490A5E46"/>
    <w:lvl w:ilvl="0" w:tplc="62002C16">
      <w:start w:val="1"/>
      <w:numFmt w:val="decimal"/>
      <w:lvlText w:val="%1)"/>
      <w:lvlJc w:val="left"/>
      <w:pPr>
        <w:tabs>
          <w:tab w:val="num" w:pos="85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B506A37"/>
    <w:multiLevelType w:val="hybridMultilevel"/>
    <w:tmpl w:val="27148ACA"/>
    <w:lvl w:ilvl="0" w:tplc="5C3CDA50">
      <w:start w:val="1"/>
      <w:numFmt w:val="decimal"/>
      <w:lvlText w:val="%1)"/>
      <w:lvlJc w:val="left"/>
      <w:pPr>
        <w:tabs>
          <w:tab w:val="num" w:pos="85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0">
    <w:nsid w:val="2B6C0F86"/>
    <w:multiLevelType w:val="multilevel"/>
    <w:tmpl w:val="7640EE4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75207D3"/>
    <w:multiLevelType w:val="hybridMultilevel"/>
    <w:tmpl w:val="C394948A"/>
    <w:lvl w:ilvl="0" w:tplc="F048AF3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2">
    <w:nsid w:val="3E5A4AAD"/>
    <w:multiLevelType w:val="multilevel"/>
    <w:tmpl w:val="238ADFE8"/>
    <w:lvl w:ilvl="0">
      <w:start w:val="1"/>
      <w:numFmt w:val="decimal"/>
      <w:lvlText w:val="%1)"/>
      <w:lvlJc w:val="left"/>
      <w:pPr>
        <w:tabs>
          <w:tab w:val="num" w:pos="2276"/>
        </w:tabs>
        <w:ind w:left="2276" w:hanging="1425"/>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23">
    <w:nsid w:val="3E7A0622"/>
    <w:multiLevelType w:val="multilevel"/>
    <w:tmpl w:val="32AAF262"/>
    <w:lvl w:ilvl="0">
      <w:start w:val="1"/>
      <w:numFmt w:val="decimal"/>
      <w:lvlText w:val="%1)"/>
      <w:lvlJc w:val="left"/>
      <w:pPr>
        <w:tabs>
          <w:tab w:val="num" w:pos="2081"/>
        </w:tabs>
        <w:ind w:left="2081" w:hanging="123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24">
    <w:nsid w:val="3ED52859"/>
    <w:multiLevelType w:val="multilevel"/>
    <w:tmpl w:val="26141D68"/>
    <w:lvl w:ilvl="0">
      <w:start w:val="1"/>
      <w:numFmt w:val="decimal"/>
      <w:lvlText w:val="%1)"/>
      <w:lvlJc w:val="left"/>
      <w:pPr>
        <w:tabs>
          <w:tab w:val="num" w:pos="2006"/>
        </w:tabs>
        <w:ind w:left="2006" w:hanging="1155"/>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25">
    <w:nsid w:val="429B7F5F"/>
    <w:multiLevelType w:val="hybridMultilevel"/>
    <w:tmpl w:val="2CF082DC"/>
    <w:lvl w:ilvl="0" w:tplc="DB8AB8CE">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6">
    <w:nsid w:val="49D52FD6"/>
    <w:multiLevelType w:val="multilevel"/>
    <w:tmpl w:val="27148ACA"/>
    <w:lvl w:ilvl="0">
      <w:start w:val="1"/>
      <w:numFmt w:val="decimal"/>
      <w:lvlText w:val="%1)"/>
      <w:lvlJc w:val="left"/>
      <w:pPr>
        <w:tabs>
          <w:tab w:val="num" w:pos="851"/>
        </w:tabs>
        <w:ind w:left="1211" w:hanging="36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27">
    <w:nsid w:val="4A30460D"/>
    <w:multiLevelType w:val="hybridMultilevel"/>
    <w:tmpl w:val="29F27DBA"/>
    <w:lvl w:ilvl="0" w:tplc="0419000F">
      <w:start w:val="1"/>
      <w:numFmt w:val="decimal"/>
      <w:lvlText w:val="%1."/>
      <w:lvlJc w:val="left"/>
      <w:pPr>
        <w:tabs>
          <w:tab w:val="num" w:pos="1170"/>
        </w:tabs>
        <w:ind w:left="1170" w:hanging="360"/>
      </w:pPr>
      <w:rPr>
        <w:rFonts w:cs="Times New Roman"/>
      </w:rPr>
    </w:lvl>
    <w:lvl w:ilvl="1" w:tplc="04190019" w:tentative="1">
      <w:start w:val="1"/>
      <w:numFmt w:val="lowerLetter"/>
      <w:lvlText w:val="%2."/>
      <w:lvlJc w:val="left"/>
      <w:pPr>
        <w:tabs>
          <w:tab w:val="num" w:pos="1890"/>
        </w:tabs>
        <w:ind w:left="1890" w:hanging="360"/>
      </w:pPr>
      <w:rPr>
        <w:rFonts w:cs="Times New Roman"/>
      </w:rPr>
    </w:lvl>
    <w:lvl w:ilvl="2" w:tplc="0419001B" w:tentative="1">
      <w:start w:val="1"/>
      <w:numFmt w:val="lowerRoman"/>
      <w:lvlText w:val="%3."/>
      <w:lvlJc w:val="right"/>
      <w:pPr>
        <w:tabs>
          <w:tab w:val="num" w:pos="2610"/>
        </w:tabs>
        <w:ind w:left="2610" w:hanging="180"/>
      </w:pPr>
      <w:rPr>
        <w:rFonts w:cs="Times New Roman"/>
      </w:rPr>
    </w:lvl>
    <w:lvl w:ilvl="3" w:tplc="0419000F" w:tentative="1">
      <w:start w:val="1"/>
      <w:numFmt w:val="decimal"/>
      <w:lvlText w:val="%4."/>
      <w:lvlJc w:val="left"/>
      <w:pPr>
        <w:tabs>
          <w:tab w:val="num" w:pos="3330"/>
        </w:tabs>
        <w:ind w:left="3330" w:hanging="360"/>
      </w:pPr>
      <w:rPr>
        <w:rFonts w:cs="Times New Roman"/>
      </w:rPr>
    </w:lvl>
    <w:lvl w:ilvl="4" w:tplc="04190019" w:tentative="1">
      <w:start w:val="1"/>
      <w:numFmt w:val="lowerLetter"/>
      <w:lvlText w:val="%5."/>
      <w:lvlJc w:val="left"/>
      <w:pPr>
        <w:tabs>
          <w:tab w:val="num" w:pos="4050"/>
        </w:tabs>
        <w:ind w:left="4050" w:hanging="360"/>
      </w:pPr>
      <w:rPr>
        <w:rFonts w:cs="Times New Roman"/>
      </w:rPr>
    </w:lvl>
    <w:lvl w:ilvl="5" w:tplc="0419001B" w:tentative="1">
      <w:start w:val="1"/>
      <w:numFmt w:val="lowerRoman"/>
      <w:lvlText w:val="%6."/>
      <w:lvlJc w:val="right"/>
      <w:pPr>
        <w:tabs>
          <w:tab w:val="num" w:pos="4770"/>
        </w:tabs>
        <w:ind w:left="4770" w:hanging="180"/>
      </w:pPr>
      <w:rPr>
        <w:rFonts w:cs="Times New Roman"/>
      </w:rPr>
    </w:lvl>
    <w:lvl w:ilvl="6" w:tplc="0419000F" w:tentative="1">
      <w:start w:val="1"/>
      <w:numFmt w:val="decimal"/>
      <w:lvlText w:val="%7."/>
      <w:lvlJc w:val="left"/>
      <w:pPr>
        <w:tabs>
          <w:tab w:val="num" w:pos="5490"/>
        </w:tabs>
        <w:ind w:left="5490" w:hanging="360"/>
      </w:pPr>
      <w:rPr>
        <w:rFonts w:cs="Times New Roman"/>
      </w:rPr>
    </w:lvl>
    <w:lvl w:ilvl="7" w:tplc="04190019" w:tentative="1">
      <w:start w:val="1"/>
      <w:numFmt w:val="lowerLetter"/>
      <w:lvlText w:val="%8."/>
      <w:lvlJc w:val="left"/>
      <w:pPr>
        <w:tabs>
          <w:tab w:val="num" w:pos="6210"/>
        </w:tabs>
        <w:ind w:left="6210" w:hanging="360"/>
      </w:pPr>
      <w:rPr>
        <w:rFonts w:cs="Times New Roman"/>
      </w:rPr>
    </w:lvl>
    <w:lvl w:ilvl="8" w:tplc="0419001B" w:tentative="1">
      <w:start w:val="1"/>
      <w:numFmt w:val="lowerRoman"/>
      <w:lvlText w:val="%9."/>
      <w:lvlJc w:val="right"/>
      <w:pPr>
        <w:tabs>
          <w:tab w:val="num" w:pos="6930"/>
        </w:tabs>
        <w:ind w:left="6930" w:hanging="180"/>
      </w:pPr>
      <w:rPr>
        <w:rFonts w:cs="Times New Roman"/>
      </w:rPr>
    </w:lvl>
  </w:abstractNum>
  <w:abstractNum w:abstractNumId="28">
    <w:nsid w:val="4BD022BF"/>
    <w:multiLevelType w:val="hybridMultilevel"/>
    <w:tmpl w:val="238ADFE8"/>
    <w:lvl w:ilvl="0" w:tplc="5C8A7AE4">
      <w:start w:val="1"/>
      <w:numFmt w:val="decimal"/>
      <w:lvlText w:val="%1)"/>
      <w:lvlJc w:val="left"/>
      <w:pPr>
        <w:tabs>
          <w:tab w:val="num" w:pos="2276"/>
        </w:tabs>
        <w:ind w:left="2276" w:hanging="142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9">
    <w:nsid w:val="4BF41673"/>
    <w:multiLevelType w:val="multilevel"/>
    <w:tmpl w:val="F814B6C8"/>
    <w:lvl w:ilvl="0">
      <w:start w:val="1"/>
      <w:numFmt w:val="decimal"/>
      <w:lvlText w:val="%1"/>
      <w:lvlJc w:val="left"/>
      <w:pPr>
        <w:tabs>
          <w:tab w:val="num" w:pos="450"/>
        </w:tabs>
        <w:ind w:left="450" w:hanging="450"/>
      </w:pPr>
      <w:rPr>
        <w:rFonts w:cs="Times New Roman" w:hint="default"/>
        <w:sz w:val="36"/>
      </w:rPr>
    </w:lvl>
    <w:lvl w:ilvl="1">
      <w:start w:val="1"/>
      <w:numFmt w:val="decimal"/>
      <w:lvlText w:val="%1.%2"/>
      <w:lvlJc w:val="left"/>
      <w:pPr>
        <w:tabs>
          <w:tab w:val="num" w:pos="1281"/>
        </w:tabs>
        <w:ind w:left="1281" w:hanging="720"/>
      </w:pPr>
      <w:rPr>
        <w:rFonts w:cs="Times New Roman" w:hint="default"/>
        <w:sz w:val="36"/>
      </w:rPr>
    </w:lvl>
    <w:lvl w:ilvl="2">
      <w:start w:val="1"/>
      <w:numFmt w:val="decimal"/>
      <w:lvlText w:val="%1.%2.%3"/>
      <w:lvlJc w:val="left"/>
      <w:pPr>
        <w:tabs>
          <w:tab w:val="num" w:pos="1842"/>
        </w:tabs>
        <w:ind w:left="1842" w:hanging="720"/>
      </w:pPr>
      <w:rPr>
        <w:rFonts w:cs="Times New Roman" w:hint="default"/>
        <w:sz w:val="36"/>
      </w:rPr>
    </w:lvl>
    <w:lvl w:ilvl="3">
      <w:start w:val="1"/>
      <w:numFmt w:val="decimal"/>
      <w:lvlText w:val="%1.%2.%3.%4"/>
      <w:lvlJc w:val="left"/>
      <w:pPr>
        <w:tabs>
          <w:tab w:val="num" w:pos="2763"/>
        </w:tabs>
        <w:ind w:left="2763" w:hanging="1080"/>
      </w:pPr>
      <w:rPr>
        <w:rFonts w:cs="Times New Roman" w:hint="default"/>
        <w:sz w:val="36"/>
      </w:rPr>
    </w:lvl>
    <w:lvl w:ilvl="4">
      <w:start w:val="1"/>
      <w:numFmt w:val="decimal"/>
      <w:lvlText w:val="%1.%2.%3.%4.%5"/>
      <w:lvlJc w:val="left"/>
      <w:pPr>
        <w:tabs>
          <w:tab w:val="num" w:pos="3684"/>
        </w:tabs>
        <w:ind w:left="3684" w:hanging="1440"/>
      </w:pPr>
      <w:rPr>
        <w:rFonts w:cs="Times New Roman" w:hint="default"/>
        <w:sz w:val="36"/>
      </w:rPr>
    </w:lvl>
    <w:lvl w:ilvl="5">
      <w:start w:val="1"/>
      <w:numFmt w:val="decimal"/>
      <w:lvlText w:val="%1.%2.%3.%4.%5.%6"/>
      <w:lvlJc w:val="left"/>
      <w:pPr>
        <w:tabs>
          <w:tab w:val="num" w:pos="4245"/>
        </w:tabs>
        <w:ind w:left="4245" w:hanging="1440"/>
      </w:pPr>
      <w:rPr>
        <w:rFonts w:cs="Times New Roman" w:hint="default"/>
        <w:sz w:val="36"/>
      </w:rPr>
    </w:lvl>
    <w:lvl w:ilvl="6">
      <w:start w:val="1"/>
      <w:numFmt w:val="decimal"/>
      <w:lvlText w:val="%1.%2.%3.%4.%5.%6.%7"/>
      <w:lvlJc w:val="left"/>
      <w:pPr>
        <w:tabs>
          <w:tab w:val="num" w:pos="5166"/>
        </w:tabs>
        <w:ind w:left="5166" w:hanging="1800"/>
      </w:pPr>
      <w:rPr>
        <w:rFonts w:cs="Times New Roman" w:hint="default"/>
        <w:sz w:val="36"/>
      </w:rPr>
    </w:lvl>
    <w:lvl w:ilvl="7">
      <w:start w:val="1"/>
      <w:numFmt w:val="decimal"/>
      <w:lvlText w:val="%1.%2.%3.%4.%5.%6.%7.%8"/>
      <w:lvlJc w:val="left"/>
      <w:pPr>
        <w:tabs>
          <w:tab w:val="num" w:pos="6087"/>
        </w:tabs>
        <w:ind w:left="6087" w:hanging="2160"/>
      </w:pPr>
      <w:rPr>
        <w:rFonts w:cs="Times New Roman" w:hint="default"/>
        <w:sz w:val="36"/>
      </w:rPr>
    </w:lvl>
    <w:lvl w:ilvl="8">
      <w:start w:val="1"/>
      <w:numFmt w:val="decimal"/>
      <w:lvlText w:val="%1.%2.%3.%4.%5.%6.%7.%8.%9"/>
      <w:lvlJc w:val="left"/>
      <w:pPr>
        <w:tabs>
          <w:tab w:val="num" w:pos="6648"/>
        </w:tabs>
        <w:ind w:left="6648" w:hanging="2160"/>
      </w:pPr>
      <w:rPr>
        <w:rFonts w:cs="Times New Roman" w:hint="default"/>
        <w:sz w:val="36"/>
      </w:rPr>
    </w:lvl>
  </w:abstractNum>
  <w:abstractNum w:abstractNumId="30">
    <w:nsid w:val="4CE12805"/>
    <w:multiLevelType w:val="multilevel"/>
    <w:tmpl w:val="E23E10B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1">
    <w:nsid w:val="4DE57F71"/>
    <w:multiLevelType w:val="hybridMultilevel"/>
    <w:tmpl w:val="E6B6647A"/>
    <w:lvl w:ilvl="0" w:tplc="92ECCDD2">
      <w:start w:val="1"/>
      <w:numFmt w:val="decimal"/>
      <w:lvlText w:val="%1)"/>
      <w:lvlJc w:val="left"/>
      <w:pPr>
        <w:tabs>
          <w:tab w:val="num" w:pos="2081"/>
        </w:tabs>
        <w:ind w:left="2081" w:hanging="12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2">
    <w:nsid w:val="50FB6719"/>
    <w:multiLevelType w:val="hybridMultilevel"/>
    <w:tmpl w:val="ED14C4BA"/>
    <w:lvl w:ilvl="0" w:tplc="9B4AD2A0">
      <w:start w:val="1"/>
      <w:numFmt w:val="decimal"/>
      <w:lvlText w:val="%1)"/>
      <w:lvlJc w:val="left"/>
      <w:pPr>
        <w:tabs>
          <w:tab w:val="num" w:pos="1286"/>
        </w:tabs>
        <w:ind w:left="1286" w:hanging="360"/>
      </w:pPr>
      <w:rPr>
        <w:rFonts w:cs="Times New Roman" w:hint="default"/>
      </w:rPr>
    </w:lvl>
    <w:lvl w:ilvl="1" w:tplc="04190019" w:tentative="1">
      <w:start w:val="1"/>
      <w:numFmt w:val="lowerLetter"/>
      <w:lvlText w:val="%2."/>
      <w:lvlJc w:val="left"/>
      <w:pPr>
        <w:tabs>
          <w:tab w:val="num" w:pos="2006"/>
        </w:tabs>
        <w:ind w:left="2006" w:hanging="360"/>
      </w:pPr>
      <w:rPr>
        <w:rFonts w:cs="Times New Roman"/>
      </w:rPr>
    </w:lvl>
    <w:lvl w:ilvl="2" w:tplc="0419001B" w:tentative="1">
      <w:start w:val="1"/>
      <w:numFmt w:val="lowerRoman"/>
      <w:lvlText w:val="%3."/>
      <w:lvlJc w:val="right"/>
      <w:pPr>
        <w:tabs>
          <w:tab w:val="num" w:pos="2726"/>
        </w:tabs>
        <w:ind w:left="2726" w:hanging="180"/>
      </w:pPr>
      <w:rPr>
        <w:rFonts w:cs="Times New Roman"/>
      </w:rPr>
    </w:lvl>
    <w:lvl w:ilvl="3" w:tplc="0419000F" w:tentative="1">
      <w:start w:val="1"/>
      <w:numFmt w:val="decimal"/>
      <w:lvlText w:val="%4."/>
      <w:lvlJc w:val="left"/>
      <w:pPr>
        <w:tabs>
          <w:tab w:val="num" w:pos="3446"/>
        </w:tabs>
        <w:ind w:left="3446" w:hanging="360"/>
      </w:pPr>
      <w:rPr>
        <w:rFonts w:cs="Times New Roman"/>
      </w:rPr>
    </w:lvl>
    <w:lvl w:ilvl="4" w:tplc="04190019" w:tentative="1">
      <w:start w:val="1"/>
      <w:numFmt w:val="lowerLetter"/>
      <w:lvlText w:val="%5."/>
      <w:lvlJc w:val="left"/>
      <w:pPr>
        <w:tabs>
          <w:tab w:val="num" w:pos="4166"/>
        </w:tabs>
        <w:ind w:left="4166" w:hanging="360"/>
      </w:pPr>
      <w:rPr>
        <w:rFonts w:cs="Times New Roman"/>
      </w:rPr>
    </w:lvl>
    <w:lvl w:ilvl="5" w:tplc="0419001B" w:tentative="1">
      <w:start w:val="1"/>
      <w:numFmt w:val="lowerRoman"/>
      <w:lvlText w:val="%6."/>
      <w:lvlJc w:val="right"/>
      <w:pPr>
        <w:tabs>
          <w:tab w:val="num" w:pos="4886"/>
        </w:tabs>
        <w:ind w:left="4886" w:hanging="180"/>
      </w:pPr>
      <w:rPr>
        <w:rFonts w:cs="Times New Roman"/>
      </w:rPr>
    </w:lvl>
    <w:lvl w:ilvl="6" w:tplc="0419000F" w:tentative="1">
      <w:start w:val="1"/>
      <w:numFmt w:val="decimal"/>
      <w:lvlText w:val="%7."/>
      <w:lvlJc w:val="left"/>
      <w:pPr>
        <w:tabs>
          <w:tab w:val="num" w:pos="5606"/>
        </w:tabs>
        <w:ind w:left="5606" w:hanging="360"/>
      </w:pPr>
      <w:rPr>
        <w:rFonts w:cs="Times New Roman"/>
      </w:rPr>
    </w:lvl>
    <w:lvl w:ilvl="7" w:tplc="04190019" w:tentative="1">
      <w:start w:val="1"/>
      <w:numFmt w:val="lowerLetter"/>
      <w:lvlText w:val="%8."/>
      <w:lvlJc w:val="left"/>
      <w:pPr>
        <w:tabs>
          <w:tab w:val="num" w:pos="6326"/>
        </w:tabs>
        <w:ind w:left="6326" w:hanging="360"/>
      </w:pPr>
      <w:rPr>
        <w:rFonts w:cs="Times New Roman"/>
      </w:rPr>
    </w:lvl>
    <w:lvl w:ilvl="8" w:tplc="0419001B" w:tentative="1">
      <w:start w:val="1"/>
      <w:numFmt w:val="lowerRoman"/>
      <w:lvlText w:val="%9."/>
      <w:lvlJc w:val="right"/>
      <w:pPr>
        <w:tabs>
          <w:tab w:val="num" w:pos="7046"/>
        </w:tabs>
        <w:ind w:left="7046" w:hanging="180"/>
      </w:pPr>
      <w:rPr>
        <w:rFonts w:cs="Times New Roman"/>
      </w:rPr>
    </w:lvl>
  </w:abstractNum>
  <w:abstractNum w:abstractNumId="33">
    <w:nsid w:val="510572B0"/>
    <w:multiLevelType w:val="hybridMultilevel"/>
    <w:tmpl w:val="207ED8EE"/>
    <w:lvl w:ilvl="0" w:tplc="5A40CCFE">
      <w:start w:val="1"/>
      <w:numFmt w:val="decimal"/>
      <w:lvlText w:val="%1)"/>
      <w:lvlJc w:val="left"/>
      <w:pPr>
        <w:tabs>
          <w:tab w:val="num" w:pos="3011"/>
        </w:tabs>
        <w:ind w:left="3011" w:hanging="1230"/>
      </w:pPr>
      <w:rPr>
        <w:rFonts w:cs="Times New Roman" w:hint="default"/>
      </w:rPr>
    </w:lvl>
    <w:lvl w:ilvl="1" w:tplc="04190019" w:tentative="1">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abstractNum w:abstractNumId="34">
    <w:nsid w:val="53732967"/>
    <w:multiLevelType w:val="hybridMultilevel"/>
    <w:tmpl w:val="26141D68"/>
    <w:lvl w:ilvl="0" w:tplc="DB8AB8CE">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5">
    <w:nsid w:val="539B31D1"/>
    <w:multiLevelType w:val="hybridMultilevel"/>
    <w:tmpl w:val="9502D810"/>
    <w:lvl w:ilvl="0" w:tplc="5C3CDA5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6">
    <w:nsid w:val="54CE2E69"/>
    <w:multiLevelType w:val="multilevel"/>
    <w:tmpl w:val="9502D810"/>
    <w:lvl w:ilvl="0">
      <w:start w:val="1"/>
      <w:numFmt w:val="decimal"/>
      <w:lvlText w:val="%1)"/>
      <w:lvlJc w:val="left"/>
      <w:pPr>
        <w:tabs>
          <w:tab w:val="num" w:pos="1211"/>
        </w:tabs>
        <w:ind w:left="1211" w:hanging="36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37">
    <w:nsid w:val="57936B31"/>
    <w:multiLevelType w:val="multilevel"/>
    <w:tmpl w:val="056C768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422"/>
        </w:tabs>
        <w:ind w:left="1422"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8">
    <w:nsid w:val="585A432F"/>
    <w:multiLevelType w:val="hybridMultilevel"/>
    <w:tmpl w:val="D2FCCD60"/>
    <w:lvl w:ilvl="0" w:tplc="87AC363A">
      <w:start w:val="1"/>
      <w:numFmt w:val="decimal"/>
      <w:lvlText w:val="%1)"/>
      <w:lvlJc w:val="left"/>
      <w:pPr>
        <w:tabs>
          <w:tab w:val="num" w:pos="1286"/>
        </w:tabs>
        <w:ind w:left="1286" w:hanging="360"/>
      </w:pPr>
      <w:rPr>
        <w:rFonts w:cs="Times New Roman" w:hint="default"/>
      </w:rPr>
    </w:lvl>
    <w:lvl w:ilvl="1" w:tplc="04190019" w:tentative="1">
      <w:start w:val="1"/>
      <w:numFmt w:val="lowerLetter"/>
      <w:lvlText w:val="%2."/>
      <w:lvlJc w:val="left"/>
      <w:pPr>
        <w:tabs>
          <w:tab w:val="num" w:pos="2006"/>
        </w:tabs>
        <w:ind w:left="2006" w:hanging="360"/>
      </w:pPr>
      <w:rPr>
        <w:rFonts w:cs="Times New Roman"/>
      </w:rPr>
    </w:lvl>
    <w:lvl w:ilvl="2" w:tplc="0419001B" w:tentative="1">
      <w:start w:val="1"/>
      <w:numFmt w:val="lowerRoman"/>
      <w:lvlText w:val="%3."/>
      <w:lvlJc w:val="right"/>
      <w:pPr>
        <w:tabs>
          <w:tab w:val="num" w:pos="2726"/>
        </w:tabs>
        <w:ind w:left="2726" w:hanging="180"/>
      </w:pPr>
      <w:rPr>
        <w:rFonts w:cs="Times New Roman"/>
      </w:rPr>
    </w:lvl>
    <w:lvl w:ilvl="3" w:tplc="0419000F" w:tentative="1">
      <w:start w:val="1"/>
      <w:numFmt w:val="decimal"/>
      <w:lvlText w:val="%4."/>
      <w:lvlJc w:val="left"/>
      <w:pPr>
        <w:tabs>
          <w:tab w:val="num" w:pos="3446"/>
        </w:tabs>
        <w:ind w:left="3446" w:hanging="360"/>
      </w:pPr>
      <w:rPr>
        <w:rFonts w:cs="Times New Roman"/>
      </w:rPr>
    </w:lvl>
    <w:lvl w:ilvl="4" w:tplc="04190019" w:tentative="1">
      <w:start w:val="1"/>
      <w:numFmt w:val="lowerLetter"/>
      <w:lvlText w:val="%5."/>
      <w:lvlJc w:val="left"/>
      <w:pPr>
        <w:tabs>
          <w:tab w:val="num" w:pos="4166"/>
        </w:tabs>
        <w:ind w:left="4166" w:hanging="360"/>
      </w:pPr>
      <w:rPr>
        <w:rFonts w:cs="Times New Roman"/>
      </w:rPr>
    </w:lvl>
    <w:lvl w:ilvl="5" w:tplc="0419001B" w:tentative="1">
      <w:start w:val="1"/>
      <w:numFmt w:val="lowerRoman"/>
      <w:lvlText w:val="%6."/>
      <w:lvlJc w:val="right"/>
      <w:pPr>
        <w:tabs>
          <w:tab w:val="num" w:pos="4886"/>
        </w:tabs>
        <w:ind w:left="4886" w:hanging="180"/>
      </w:pPr>
      <w:rPr>
        <w:rFonts w:cs="Times New Roman"/>
      </w:rPr>
    </w:lvl>
    <w:lvl w:ilvl="6" w:tplc="0419000F" w:tentative="1">
      <w:start w:val="1"/>
      <w:numFmt w:val="decimal"/>
      <w:lvlText w:val="%7."/>
      <w:lvlJc w:val="left"/>
      <w:pPr>
        <w:tabs>
          <w:tab w:val="num" w:pos="5606"/>
        </w:tabs>
        <w:ind w:left="5606" w:hanging="360"/>
      </w:pPr>
      <w:rPr>
        <w:rFonts w:cs="Times New Roman"/>
      </w:rPr>
    </w:lvl>
    <w:lvl w:ilvl="7" w:tplc="04190019" w:tentative="1">
      <w:start w:val="1"/>
      <w:numFmt w:val="lowerLetter"/>
      <w:lvlText w:val="%8."/>
      <w:lvlJc w:val="left"/>
      <w:pPr>
        <w:tabs>
          <w:tab w:val="num" w:pos="6326"/>
        </w:tabs>
        <w:ind w:left="6326" w:hanging="360"/>
      </w:pPr>
      <w:rPr>
        <w:rFonts w:cs="Times New Roman"/>
      </w:rPr>
    </w:lvl>
    <w:lvl w:ilvl="8" w:tplc="0419001B" w:tentative="1">
      <w:start w:val="1"/>
      <w:numFmt w:val="lowerRoman"/>
      <w:lvlText w:val="%9."/>
      <w:lvlJc w:val="right"/>
      <w:pPr>
        <w:tabs>
          <w:tab w:val="num" w:pos="7046"/>
        </w:tabs>
        <w:ind w:left="7046" w:hanging="180"/>
      </w:pPr>
      <w:rPr>
        <w:rFonts w:cs="Times New Roman"/>
      </w:rPr>
    </w:lvl>
  </w:abstractNum>
  <w:abstractNum w:abstractNumId="39">
    <w:nsid w:val="597B06DB"/>
    <w:multiLevelType w:val="hybridMultilevel"/>
    <w:tmpl w:val="6006587E"/>
    <w:lvl w:ilvl="0" w:tplc="EC0A02EC">
      <w:start w:val="1"/>
      <w:numFmt w:val="decimal"/>
      <w:lvlText w:val="%1."/>
      <w:lvlJc w:val="left"/>
      <w:pPr>
        <w:tabs>
          <w:tab w:val="num" w:pos="3360"/>
        </w:tabs>
        <w:ind w:left="3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BDE1BA6"/>
    <w:multiLevelType w:val="multilevel"/>
    <w:tmpl w:val="B65A36AC"/>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1">
    <w:nsid w:val="5C2B23F4"/>
    <w:multiLevelType w:val="hybridMultilevel"/>
    <w:tmpl w:val="A13AD7D0"/>
    <w:lvl w:ilvl="0" w:tplc="F048AF3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2">
    <w:nsid w:val="64572CB7"/>
    <w:multiLevelType w:val="multilevel"/>
    <w:tmpl w:val="83CEF6F6"/>
    <w:lvl w:ilvl="0">
      <w:start w:val="1"/>
      <w:numFmt w:val="decimal"/>
      <w:lvlText w:val="%1)"/>
      <w:lvlJc w:val="left"/>
      <w:pPr>
        <w:tabs>
          <w:tab w:val="num" w:pos="1211"/>
        </w:tabs>
        <w:ind w:left="1211" w:hanging="36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43">
    <w:nsid w:val="68251ED1"/>
    <w:multiLevelType w:val="multilevel"/>
    <w:tmpl w:val="E6B6647A"/>
    <w:lvl w:ilvl="0">
      <w:start w:val="1"/>
      <w:numFmt w:val="decimal"/>
      <w:lvlText w:val="%1)"/>
      <w:lvlJc w:val="left"/>
      <w:pPr>
        <w:tabs>
          <w:tab w:val="num" w:pos="2081"/>
        </w:tabs>
        <w:ind w:left="2081" w:hanging="123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44">
    <w:nsid w:val="6AD52A0A"/>
    <w:multiLevelType w:val="multilevel"/>
    <w:tmpl w:val="490A5E46"/>
    <w:lvl w:ilvl="0">
      <w:start w:val="1"/>
      <w:numFmt w:val="decimal"/>
      <w:lvlText w:val="%1)"/>
      <w:lvlJc w:val="left"/>
      <w:pPr>
        <w:tabs>
          <w:tab w:val="num" w:pos="851"/>
        </w:tabs>
        <w:ind w:firstLine="85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6FCE055E"/>
    <w:multiLevelType w:val="hybridMultilevel"/>
    <w:tmpl w:val="7EC28028"/>
    <w:lvl w:ilvl="0" w:tplc="F048AF3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6">
    <w:nsid w:val="71010F9F"/>
    <w:multiLevelType w:val="hybridMultilevel"/>
    <w:tmpl w:val="E5EE907C"/>
    <w:lvl w:ilvl="0" w:tplc="62002C16">
      <w:start w:val="1"/>
      <w:numFmt w:val="decimal"/>
      <w:lvlText w:val="%1)"/>
      <w:lvlJc w:val="left"/>
      <w:pPr>
        <w:tabs>
          <w:tab w:val="num" w:pos="1080"/>
        </w:tabs>
        <w:ind w:left="229" w:firstLine="851"/>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47">
    <w:nsid w:val="761837F9"/>
    <w:multiLevelType w:val="hybridMultilevel"/>
    <w:tmpl w:val="0EFACE0C"/>
    <w:lvl w:ilvl="0" w:tplc="F048AF3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A3512CD"/>
    <w:multiLevelType w:val="hybridMultilevel"/>
    <w:tmpl w:val="A120F790"/>
    <w:lvl w:ilvl="0" w:tplc="935A6232">
      <w:start w:val="1"/>
      <w:numFmt w:val="decimal"/>
      <w:lvlText w:val="%1)"/>
      <w:lvlJc w:val="left"/>
      <w:pPr>
        <w:tabs>
          <w:tab w:val="num" w:pos="2036"/>
        </w:tabs>
        <w:ind w:left="2036" w:hanging="118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9">
    <w:nsid w:val="7A3D59AA"/>
    <w:multiLevelType w:val="hybridMultilevel"/>
    <w:tmpl w:val="C098333E"/>
    <w:lvl w:ilvl="0" w:tplc="F048AF3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4"/>
  </w:num>
  <w:num w:numId="5">
    <w:abstractNumId w:val="20"/>
  </w:num>
  <w:num w:numId="6">
    <w:abstractNumId w:val="40"/>
  </w:num>
  <w:num w:numId="7">
    <w:abstractNumId w:val="7"/>
  </w:num>
  <w:num w:numId="8">
    <w:abstractNumId w:val="12"/>
  </w:num>
  <w:num w:numId="9">
    <w:abstractNumId w:val="5"/>
  </w:num>
  <w:num w:numId="10">
    <w:abstractNumId w:val="17"/>
  </w:num>
  <w:num w:numId="11">
    <w:abstractNumId w:val="39"/>
  </w:num>
  <w:num w:numId="12">
    <w:abstractNumId w:val="30"/>
  </w:num>
  <w:num w:numId="13">
    <w:abstractNumId w:val="29"/>
  </w:num>
  <w:num w:numId="14">
    <w:abstractNumId w:val="31"/>
  </w:num>
  <w:num w:numId="15">
    <w:abstractNumId w:val="33"/>
  </w:num>
  <w:num w:numId="16">
    <w:abstractNumId w:val="0"/>
  </w:num>
  <w:num w:numId="17">
    <w:abstractNumId w:val="32"/>
  </w:num>
  <w:num w:numId="18">
    <w:abstractNumId w:val="38"/>
  </w:num>
  <w:num w:numId="19">
    <w:abstractNumId w:val="19"/>
  </w:num>
  <w:num w:numId="20">
    <w:abstractNumId w:val="42"/>
  </w:num>
  <w:num w:numId="21">
    <w:abstractNumId w:val="26"/>
  </w:num>
  <w:num w:numId="22">
    <w:abstractNumId w:val="15"/>
  </w:num>
  <w:num w:numId="23">
    <w:abstractNumId w:val="1"/>
  </w:num>
  <w:num w:numId="24">
    <w:abstractNumId w:val="35"/>
  </w:num>
  <w:num w:numId="25">
    <w:abstractNumId w:val="36"/>
  </w:num>
  <w:num w:numId="26">
    <w:abstractNumId w:val="18"/>
  </w:num>
  <w:num w:numId="27">
    <w:abstractNumId w:val="44"/>
  </w:num>
  <w:num w:numId="28">
    <w:abstractNumId w:val="46"/>
  </w:num>
  <w:num w:numId="29">
    <w:abstractNumId w:val="23"/>
  </w:num>
  <w:num w:numId="30">
    <w:abstractNumId w:val="10"/>
  </w:num>
  <w:num w:numId="31">
    <w:abstractNumId w:val="34"/>
  </w:num>
  <w:num w:numId="32">
    <w:abstractNumId w:val="24"/>
  </w:num>
  <w:num w:numId="33">
    <w:abstractNumId w:val="9"/>
  </w:num>
  <w:num w:numId="34">
    <w:abstractNumId w:val="2"/>
  </w:num>
  <w:num w:numId="35">
    <w:abstractNumId w:val="3"/>
  </w:num>
  <w:num w:numId="36">
    <w:abstractNumId w:val="49"/>
  </w:num>
  <w:num w:numId="37">
    <w:abstractNumId w:val="8"/>
  </w:num>
  <w:num w:numId="38">
    <w:abstractNumId w:val="47"/>
  </w:num>
  <w:num w:numId="39">
    <w:abstractNumId w:val="43"/>
  </w:num>
  <w:num w:numId="40">
    <w:abstractNumId w:val="21"/>
  </w:num>
  <w:num w:numId="41">
    <w:abstractNumId w:val="48"/>
  </w:num>
  <w:num w:numId="42">
    <w:abstractNumId w:val="25"/>
  </w:num>
  <w:num w:numId="43">
    <w:abstractNumId w:val="41"/>
  </w:num>
  <w:num w:numId="44">
    <w:abstractNumId w:val="6"/>
  </w:num>
  <w:num w:numId="45">
    <w:abstractNumId w:val="28"/>
  </w:num>
  <w:num w:numId="46">
    <w:abstractNumId w:val="22"/>
  </w:num>
  <w:num w:numId="47">
    <w:abstractNumId w:val="13"/>
  </w:num>
  <w:num w:numId="48">
    <w:abstractNumId w:val="11"/>
  </w:num>
  <w:num w:numId="49">
    <w:abstractNumId w:val="2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A78"/>
    <w:rsid w:val="000039D9"/>
    <w:rsid w:val="00003BC8"/>
    <w:rsid w:val="00004143"/>
    <w:rsid w:val="00011DCF"/>
    <w:rsid w:val="00017698"/>
    <w:rsid w:val="00021267"/>
    <w:rsid w:val="000226BE"/>
    <w:rsid w:val="00023A3C"/>
    <w:rsid w:val="000253F4"/>
    <w:rsid w:val="0002570C"/>
    <w:rsid w:val="00026507"/>
    <w:rsid w:val="00026D14"/>
    <w:rsid w:val="00027D82"/>
    <w:rsid w:val="000303D5"/>
    <w:rsid w:val="00031C91"/>
    <w:rsid w:val="0003391E"/>
    <w:rsid w:val="00033E97"/>
    <w:rsid w:val="00034750"/>
    <w:rsid w:val="0003754C"/>
    <w:rsid w:val="00040DCD"/>
    <w:rsid w:val="000412C1"/>
    <w:rsid w:val="00041698"/>
    <w:rsid w:val="00041BE6"/>
    <w:rsid w:val="00041DA4"/>
    <w:rsid w:val="00043057"/>
    <w:rsid w:val="00043D44"/>
    <w:rsid w:val="00045A9C"/>
    <w:rsid w:val="000469E0"/>
    <w:rsid w:val="00046DD5"/>
    <w:rsid w:val="00047E64"/>
    <w:rsid w:val="00050113"/>
    <w:rsid w:val="000505D6"/>
    <w:rsid w:val="00051B32"/>
    <w:rsid w:val="000533EC"/>
    <w:rsid w:val="00053D87"/>
    <w:rsid w:val="00054BA7"/>
    <w:rsid w:val="00054E6C"/>
    <w:rsid w:val="00057368"/>
    <w:rsid w:val="00060C94"/>
    <w:rsid w:val="00064100"/>
    <w:rsid w:val="00064ABE"/>
    <w:rsid w:val="00064FFF"/>
    <w:rsid w:val="00065F99"/>
    <w:rsid w:val="00066B37"/>
    <w:rsid w:val="00067C54"/>
    <w:rsid w:val="00067D27"/>
    <w:rsid w:val="00070ED6"/>
    <w:rsid w:val="0007131F"/>
    <w:rsid w:val="000721CE"/>
    <w:rsid w:val="00072B11"/>
    <w:rsid w:val="00073DEB"/>
    <w:rsid w:val="00075DC8"/>
    <w:rsid w:val="00076D7D"/>
    <w:rsid w:val="00077C0E"/>
    <w:rsid w:val="00077F93"/>
    <w:rsid w:val="00080191"/>
    <w:rsid w:val="000841C0"/>
    <w:rsid w:val="00085BB9"/>
    <w:rsid w:val="00085D4C"/>
    <w:rsid w:val="00087CC8"/>
    <w:rsid w:val="00090399"/>
    <w:rsid w:val="00090E90"/>
    <w:rsid w:val="00091006"/>
    <w:rsid w:val="0009192C"/>
    <w:rsid w:val="0009202A"/>
    <w:rsid w:val="00092898"/>
    <w:rsid w:val="00092E9D"/>
    <w:rsid w:val="00095EFA"/>
    <w:rsid w:val="00096F71"/>
    <w:rsid w:val="00097F37"/>
    <w:rsid w:val="000A22EA"/>
    <w:rsid w:val="000A2577"/>
    <w:rsid w:val="000A2589"/>
    <w:rsid w:val="000A3254"/>
    <w:rsid w:val="000A3542"/>
    <w:rsid w:val="000A38F4"/>
    <w:rsid w:val="000A3A94"/>
    <w:rsid w:val="000A3C22"/>
    <w:rsid w:val="000A41E9"/>
    <w:rsid w:val="000A750F"/>
    <w:rsid w:val="000B20CE"/>
    <w:rsid w:val="000B20E2"/>
    <w:rsid w:val="000B2F10"/>
    <w:rsid w:val="000B542C"/>
    <w:rsid w:val="000B5DEE"/>
    <w:rsid w:val="000B6E4B"/>
    <w:rsid w:val="000C0523"/>
    <w:rsid w:val="000C2529"/>
    <w:rsid w:val="000C3055"/>
    <w:rsid w:val="000C4305"/>
    <w:rsid w:val="000C4603"/>
    <w:rsid w:val="000C4730"/>
    <w:rsid w:val="000D0FC2"/>
    <w:rsid w:val="000D35F0"/>
    <w:rsid w:val="000D4BBD"/>
    <w:rsid w:val="000D563E"/>
    <w:rsid w:val="000E2FD0"/>
    <w:rsid w:val="000E3C60"/>
    <w:rsid w:val="000E78F5"/>
    <w:rsid w:val="000F1FA3"/>
    <w:rsid w:val="000F2ECC"/>
    <w:rsid w:val="000F3C2E"/>
    <w:rsid w:val="000F3CD9"/>
    <w:rsid w:val="001004D9"/>
    <w:rsid w:val="00103006"/>
    <w:rsid w:val="001032B8"/>
    <w:rsid w:val="00103B48"/>
    <w:rsid w:val="001058F4"/>
    <w:rsid w:val="00105954"/>
    <w:rsid w:val="00106852"/>
    <w:rsid w:val="00106C65"/>
    <w:rsid w:val="001077A6"/>
    <w:rsid w:val="00110691"/>
    <w:rsid w:val="00112696"/>
    <w:rsid w:val="001146C3"/>
    <w:rsid w:val="001152C4"/>
    <w:rsid w:val="001154A5"/>
    <w:rsid w:val="00115BB3"/>
    <w:rsid w:val="00117D38"/>
    <w:rsid w:val="00121E4A"/>
    <w:rsid w:val="00122DC1"/>
    <w:rsid w:val="0012382D"/>
    <w:rsid w:val="001253AF"/>
    <w:rsid w:val="00125FD2"/>
    <w:rsid w:val="001272C9"/>
    <w:rsid w:val="00127306"/>
    <w:rsid w:val="00127A77"/>
    <w:rsid w:val="00130B48"/>
    <w:rsid w:val="0013205A"/>
    <w:rsid w:val="00134319"/>
    <w:rsid w:val="001343BF"/>
    <w:rsid w:val="001363B7"/>
    <w:rsid w:val="00136C44"/>
    <w:rsid w:val="0014045C"/>
    <w:rsid w:val="001408F4"/>
    <w:rsid w:val="0014105A"/>
    <w:rsid w:val="001410E7"/>
    <w:rsid w:val="00141B85"/>
    <w:rsid w:val="001429B8"/>
    <w:rsid w:val="00146346"/>
    <w:rsid w:val="00147939"/>
    <w:rsid w:val="00153A6A"/>
    <w:rsid w:val="001547F3"/>
    <w:rsid w:val="001558EF"/>
    <w:rsid w:val="00155D3C"/>
    <w:rsid w:val="00157C9C"/>
    <w:rsid w:val="00161508"/>
    <w:rsid w:val="001639B1"/>
    <w:rsid w:val="0016419C"/>
    <w:rsid w:val="00164557"/>
    <w:rsid w:val="00166245"/>
    <w:rsid w:val="00166495"/>
    <w:rsid w:val="00166EA4"/>
    <w:rsid w:val="00167D28"/>
    <w:rsid w:val="001705E5"/>
    <w:rsid w:val="0017142C"/>
    <w:rsid w:val="00172A48"/>
    <w:rsid w:val="00172BE6"/>
    <w:rsid w:val="00173D4B"/>
    <w:rsid w:val="00175AAF"/>
    <w:rsid w:val="001771E6"/>
    <w:rsid w:val="00180156"/>
    <w:rsid w:val="00181123"/>
    <w:rsid w:val="001823A7"/>
    <w:rsid w:val="00182AD3"/>
    <w:rsid w:val="00184179"/>
    <w:rsid w:val="00184624"/>
    <w:rsid w:val="0018473C"/>
    <w:rsid w:val="0018489F"/>
    <w:rsid w:val="00185289"/>
    <w:rsid w:val="00186510"/>
    <w:rsid w:val="00187D7B"/>
    <w:rsid w:val="00191398"/>
    <w:rsid w:val="00192374"/>
    <w:rsid w:val="00192951"/>
    <w:rsid w:val="00194302"/>
    <w:rsid w:val="00194C78"/>
    <w:rsid w:val="001971B0"/>
    <w:rsid w:val="00197C36"/>
    <w:rsid w:val="00197D8B"/>
    <w:rsid w:val="001A0836"/>
    <w:rsid w:val="001A15E4"/>
    <w:rsid w:val="001A25E1"/>
    <w:rsid w:val="001A38E6"/>
    <w:rsid w:val="001A3EFA"/>
    <w:rsid w:val="001A7ACC"/>
    <w:rsid w:val="001B0D7C"/>
    <w:rsid w:val="001B1A3E"/>
    <w:rsid w:val="001B27AC"/>
    <w:rsid w:val="001B2C70"/>
    <w:rsid w:val="001B46F7"/>
    <w:rsid w:val="001B4E7F"/>
    <w:rsid w:val="001B504A"/>
    <w:rsid w:val="001B6816"/>
    <w:rsid w:val="001B7735"/>
    <w:rsid w:val="001B7A19"/>
    <w:rsid w:val="001C232D"/>
    <w:rsid w:val="001C48FF"/>
    <w:rsid w:val="001C5BE6"/>
    <w:rsid w:val="001C6DF4"/>
    <w:rsid w:val="001D0144"/>
    <w:rsid w:val="001D1522"/>
    <w:rsid w:val="001D3288"/>
    <w:rsid w:val="001D3941"/>
    <w:rsid w:val="001D53B5"/>
    <w:rsid w:val="001D74E3"/>
    <w:rsid w:val="001D75F5"/>
    <w:rsid w:val="001E01BF"/>
    <w:rsid w:val="001E020C"/>
    <w:rsid w:val="001E09D5"/>
    <w:rsid w:val="001E0B0A"/>
    <w:rsid w:val="001E1AC4"/>
    <w:rsid w:val="001E1ACA"/>
    <w:rsid w:val="001E1CB6"/>
    <w:rsid w:val="001E249D"/>
    <w:rsid w:val="001E43B4"/>
    <w:rsid w:val="001E4E9F"/>
    <w:rsid w:val="001E5EF8"/>
    <w:rsid w:val="001E6373"/>
    <w:rsid w:val="001E65A5"/>
    <w:rsid w:val="001E6F53"/>
    <w:rsid w:val="001E7413"/>
    <w:rsid w:val="001F0002"/>
    <w:rsid w:val="001F0FD2"/>
    <w:rsid w:val="001F1D35"/>
    <w:rsid w:val="001F20DC"/>
    <w:rsid w:val="001F26E2"/>
    <w:rsid w:val="001F2E12"/>
    <w:rsid w:val="001F31F2"/>
    <w:rsid w:val="001F3982"/>
    <w:rsid w:val="001F5C2B"/>
    <w:rsid w:val="001F6537"/>
    <w:rsid w:val="001F735A"/>
    <w:rsid w:val="002011C9"/>
    <w:rsid w:val="00203F8F"/>
    <w:rsid w:val="0020440F"/>
    <w:rsid w:val="00207074"/>
    <w:rsid w:val="00211DD1"/>
    <w:rsid w:val="00212EB6"/>
    <w:rsid w:val="00213635"/>
    <w:rsid w:val="00213961"/>
    <w:rsid w:val="00215477"/>
    <w:rsid w:val="00216CD6"/>
    <w:rsid w:val="0022111D"/>
    <w:rsid w:val="00221505"/>
    <w:rsid w:val="00222094"/>
    <w:rsid w:val="002236B6"/>
    <w:rsid w:val="00225943"/>
    <w:rsid w:val="00225B6F"/>
    <w:rsid w:val="0022785C"/>
    <w:rsid w:val="00227CF5"/>
    <w:rsid w:val="00231267"/>
    <w:rsid w:val="00232C20"/>
    <w:rsid w:val="00234E91"/>
    <w:rsid w:val="00235902"/>
    <w:rsid w:val="002369D8"/>
    <w:rsid w:val="00236ED3"/>
    <w:rsid w:val="00240433"/>
    <w:rsid w:val="00246491"/>
    <w:rsid w:val="0025003D"/>
    <w:rsid w:val="00250F05"/>
    <w:rsid w:val="002514AA"/>
    <w:rsid w:val="00251B69"/>
    <w:rsid w:val="00252617"/>
    <w:rsid w:val="00253642"/>
    <w:rsid w:val="002545C1"/>
    <w:rsid w:val="00255246"/>
    <w:rsid w:val="0026112F"/>
    <w:rsid w:val="002611FC"/>
    <w:rsid w:val="00262337"/>
    <w:rsid w:val="00262792"/>
    <w:rsid w:val="002636DA"/>
    <w:rsid w:val="002643D3"/>
    <w:rsid w:val="00264A4C"/>
    <w:rsid w:val="00267AFA"/>
    <w:rsid w:val="002706C1"/>
    <w:rsid w:val="00271154"/>
    <w:rsid w:val="00273633"/>
    <w:rsid w:val="00275BA9"/>
    <w:rsid w:val="00275EDA"/>
    <w:rsid w:val="00276B29"/>
    <w:rsid w:val="00276D02"/>
    <w:rsid w:val="00277978"/>
    <w:rsid w:val="002811B4"/>
    <w:rsid w:val="0028237B"/>
    <w:rsid w:val="002833D9"/>
    <w:rsid w:val="00286657"/>
    <w:rsid w:val="0028675C"/>
    <w:rsid w:val="00287041"/>
    <w:rsid w:val="00290D45"/>
    <w:rsid w:val="002917C4"/>
    <w:rsid w:val="0029356B"/>
    <w:rsid w:val="00293A74"/>
    <w:rsid w:val="002969E8"/>
    <w:rsid w:val="00297D23"/>
    <w:rsid w:val="002A0EE6"/>
    <w:rsid w:val="002A150B"/>
    <w:rsid w:val="002A1ADB"/>
    <w:rsid w:val="002A42CD"/>
    <w:rsid w:val="002A5A0D"/>
    <w:rsid w:val="002B261B"/>
    <w:rsid w:val="002C2A97"/>
    <w:rsid w:val="002C3ABE"/>
    <w:rsid w:val="002C3BDA"/>
    <w:rsid w:val="002C7578"/>
    <w:rsid w:val="002D10B9"/>
    <w:rsid w:val="002D192F"/>
    <w:rsid w:val="002D716F"/>
    <w:rsid w:val="002E099C"/>
    <w:rsid w:val="002E0D84"/>
    <w:rsid w:val="002E1CCC"/>
    <w:rsid w:val="002E23A0"/>
    <w:rsid w:val="002E69E4"/>
    <w:rsid w:val="002E6F4F"/>
    <w:rsid w:val="002E7987"/>
    <w:rsid w:val="002F098D"/>
    <w:rsid w:val="002F4540"/>
    <w:rsid w:val="002F6760"/>
    <w:rsid w:val="002F68BF"/>
    <w:rsid w:val="002F7ED0"/>
    <w:rsid w:val="00300111"/>
    <w:rsid w:val="00300EC6"/>
    <w:rsid w:val="00301D7C"/>
    <w:rsid w:val="003059C8"/>
    <w:rsid w:val="00305CA2"/>
    <w:rsid w:val="00310904"/>
    <w:rsid w:val="0031242D"/>
    <w:rsid w:val="00314D29"/>
    <w:rsid w:val="003167A0"/>
    <w:rsid w:val="003200FC"/>
    <w:rsid w:val="0032076D"/>
    <w:rsid w:val="003210FC"/>
    <w:rsid w:val="00321155"/>
    <w:rsid w:val="0032396D"/>
    <w:rsid w:val="0032443A"/>
    <w:rsid w:val="00324868"/>
    <w:rsid w:val="0032613A"/>
    <w:rsid w:val="0032750E"/>
    <w:rsid w:val="00327D1C"/>
    <w:rsid w:val="003301CD"/>
    <w:rsid w:val="003322FD"/>
    <w:rsid w:val="00332B04"/>
    <w:rsid w:val="0033338C"/>
    <w:rsid w:val="0033387D"/>
    <w:rsid w:val="00335E4E"/>
    <w:rsid w:val="003360E7"/>
    <w:rsid w:val="00340A9E"/>
    <w:rsid w:val="003414C2"/>
    <w:rsid w:val="00341D87"/>
    <w:rsid w:val="0034286F"/>
    <w:rsid w:val="003463C1"/>
    <w:rsid w:val="00346743"/>
    <w:rsid w:val="00351567"/>
    <w:rsid w:val="00352489"/>
    <w:rsid w:val="0035675C"/>
    <w:rsid w:val="00356C8B"/>
    <w:rsid w:val="003602C3"/>
    <w:rsid w:val="00362AFA"/>
    <w:rsid w:val="00362CDB"/>
    <w:rsid w:val="00363B7D"/>
    <w:rsid w:val="00365431"/>
    <w:rsid w:val="00370149"/>
    <w:rsid w:val="0037124F"/>
    <w:rsid w:val="00372BB3"/>
    <w:rsid w:val="00373E61"/>
    <w:rsid w:val="00374ECB"/>
    <w:rsid w:val="00375E9B"/>
    <w:rsid w:val="003760F1"/>
    <w:rsid w:val="00376756"/>
    <w:rsid w:val="00381697"/>
    <w:rsid w:val="00383294"/>
    <w:rsid w:val="00383C71"/>
    <w:rsid w:val="00383E44"/>
    <w:rsid w:val="00384A3D"/>
    <w:rsid w:val="00384C4C"/>
    <w:rsid w:val="003872B3"/>
    <w:rsid w:val="003876FC"/>
    <w:rsid w:val="003930E9"/>
    <w:rsid w:val="003933B0"/>
    <w:rsid w:val="00393E4D"/>
    <w:rsid w:val="00394733"/>
    <w:rsid w:val="00397061"/>
    <w:rsid w:val="003971B6"/>
    <w:rsid w:val="00397C75"/>
    <w:rsid w:val="003A09EB"/>
    <w:rsid w:val="003A12AB"/>
    <w:rsid w:val="003A376D"/>
    <w:rsid w:val="003A7A8B"/>
    <w:rsid w:val="003A7F04"/>
    <w:rsid w:val="003B007B"/>
    <w:rsid w:val="003B0614"/>
    <w:rsid w:val="003B1D91"/>
    <w:rsid w:val="003B273E"/>
    <w:rsid w:val="003B360B"/>
    <w:rsid w:val="003B5C76"/>
    <w:rsid w:val="003B5FFD"/>
    <w:rsid w:val="003B7962"/>
    <w:rsid w:val="003C0657"/>
    <w:rsid w:val="003C1FD5"/>
    <w:rsid w:val="003C302F"/>
    <w:rsid w:val="003C3161"/>
    <w:rsid w:val="003C41FF"/>
    <w:rsid w:val="003C4328"/>
    <w:rsid w:val="003C43BD"/>
    <w:rsid w:val="003C4740"/>
    <w:rsid w:val="003C4775"/>
    <w:rsid w:val="003D1F04"/>
    <w:rsid w:val="003D2C4E"/>
    <w:rsid w:val="003D35F5"/>
    <w:rsid w:val="003D4F98"/>
    <w:rsid w:val="003D5DC4"/>
    <w:rsid w:val="003D691F"/>
    <w:rsid w:val="003D7294"/>
    <w:rsid w:val="003E2BC3"/>
    <w:rsid w:val="003E2E92"/>
    <w:rsid w:val="003E3850"/>
    <w:rsid w:val="003E39BD"/>
    <w:rsid w:val="003E40E2"/>
    <w:rsid w:val="003E444B"/>
    <w:rsid w:val="003E53ED"/>
    <w:rsid w:val="003E5791"/>
    <w:rsid w:val="003E5FE5"/>
    <w:rsid w:val="003E6B30"/>
    <w:rsid w:val="003E7E6D"/>
    <w:rsid w:val="003F48C2"/>
    <w:rsid w:val="003F60AD"/>
    <w:rsid w:val="003F6AB1"/>
    <w:rsid w:val="004009DF"/>
    <w:rsid w:val="00402041"/>
    <w:rsid w:val="00403E2E"/>
    <w:rsid w:val="00404427"/>
    <w:rsid w:val="0040650A"/>
    <w:rsid w:val="0040686A"/>
    <w:rsid w:val="00406951"/>
    <w:rsid w:val="00412190"/>
    <w:rsid w:val="00417469"/>
    <w:rsid w:val="00421217"/>
    <w:rsid w:val="004248BC"/>
    <w:rsid w:val="00425CB7"/>
    <w:rsid w:val="0042722C"/>
    <w:rsid w:val="004310D7"/>
    <w:rsid w:val="00432689"/>
    <w:rsid w:val="00432C2C"/>
    <w:rsid w:val="004343DD"/>
    <w:rsid w:val="004357AF"/>
    <w:rsid w:val="00440D5E"/>
    <w:rsid w:val="004420F3"/>
    <w:rsid w:val="004459D3"/>
    <w:rsid w:val="00446EC9"/>
    <w:rsid w:val="004473E2"/>
    <w:rsid w:val="004504E8"/>
    <w:rsid w:val="0045064B"/>
    <w:rsid w:val="00451CC3"/>
    <w:rsid w:val="00453774"/>
    <w:rsid w:val="00453809"/>
    <w:rsid w:val="00454699"/>
    <w:rsid w:val="004559CE"/>
    <w:rsid w:val="004567A0"/>
    <w:rsid w:val="00457680"/>
    <w:rsid w:val="00457B27"/>
    <w:rsid w:val="00462F43"/>
    <w:rsid w:val="00464641"/>
    <w:rsid w:val="004717EE"/>
    <w:rsid w:val="00473D00"/>
    <w:rsid w:val="00473DE4"/>
    <w:rsid w:val="004741F1"/>
    <w:rsid w:val="00480353"/>
    <w:rsid w:val="0048043B"/>
    <w:rsid w:val="004816B4"/>
    <w:rsid w:val="00481B0F"/>
    <w:rsid w:val="0048490B"/>
    <w:rsid w:val="00484AF1"/>
    <w:rsid w:val="00486449"/>
    <w:rsid w:val="00486B36"/>
    <w:rsid w:val="00491739"/>
    <w:rsid w:val="0049218F"/>
    <w:rsid w:val="00492614"/>
    <w:rsid w:val="004933E3"/>
    <w:rsid w:val="004948A9"/>
    <w:rsid w:val="004A15B6"/>
    <w:rsid w:val="004A1861"/>
    <w:rsid w:val="004A7150"/>
    <w:rsid w:val="004B1C87"/>
    <w:rsid w:val="004B1E5F"/>
    <w:rsid w:val="004B2D7F"/>
    <w:rsid w:val="004B322D"/>
    <w:rsid w:val="004B34D9"/>
    <w:rsid w:val="004B533F"/>
    <w:rsid w:val="004B5CA1"/>
    <w:rsid w:val="004B6B19"/>
    <w:rsid w:val="004B77C9"/>
    <w:rsid w:val="004B7B03"/>
    <w:rsid w:val="004C201D"/>
    <w:rsid w:val="004C2D1D"/>
    <w:rsid w:val="004C5EB7"/>
    <w:rsid w:val="004C689A"/>
    <w:rsid w:val="004C76B7"/>
    <w:rsid w:val="004D020E"/>
    <w:rsid w:val="004D69E3"/>
    <w:rsid w:val="004E09EC"/>
    <w:rsid w:val="004E0B91"/>
    <w:rsid w:val="004E15E7"/>
    <w:rsid w:val="004E6E39"/>
    <w:rsid w:val="004E7456"/>
    <w:rsid w:val="004F011A"/>
    <w:rsid w:val="004F0ED1"/>
    <w:rsid w:val="004F1509"/>
    <w:rsid w:val="004F1B0F"/>
    <w:rsid w:val="004F2D42"/>
    <w:rsid w:val="004F37AA"/>
    <w:rsid w:val="004F3B49"/>
    <w:rsid w:val="004F4719"/>
    <w:rsid w:val="004F5BAB"/>
    <w:rsid w:val="004F6ED9"/>
    <w:rsid w:val="0050168D"/>
    <w:rsid w:val="00503DB3"/>
    <w:rsid w:val="00505B90"/>
    <w:rsid w:val="00507489"/>
    <w:rsid w:val="00507972"/>
    <w:rsid w:val="00510371"/>
    <w:rsid w:val="00513F05"/>
    <w:rsid w:val="00514228"/>
    <w:rsid w:val="005143E2"/>
    <w:rsid w:val="005153F7"/>
    <w:rsid w:val="0051692D"/>
    <w:rsid w:val="0052018E"/>
    <w:rsid w:val="00523959"/>
    <w:rsid w:val="00526E55"/>
    <w:rsid w:val="00527C48"/>
    <w:rsid w:val="00532D38"/>
    <w:rsid w:val="0053316A"/>
    <w:rsid w:val="00533DBC"/>
    <w:rsid w:val="0053461A"/>
    <w:rsid w:val="005347EA"/>
    <w:rsid w:val="0054065C"/>
    <w:rsid w:val="00540EDD"/>
    <w:rsid w:val="00542980"/>
    <w:rsid w:val="005474C6"/>
    <w:rsid w:val="005504C2"/>
    <w:rsid w:val="005520D9"/>
    <w:rsid w:val="005529B5"/>
    <w:rsid w:val="00561367"/>
    <w:rsid w:val="00561771"/>
    <w:rsid w:val="0056325F"/>
    <w:rsid w:val="005637D6"/>
    <w:rsid w:val="00570BA9"/>
    <w:rsid w:val="00574489"/>
    <w:rsid w:val="00574EA7"/>
    <w:rsid w:val="005761AD"/>
    <w:rsid w:val="0057686C"/>
    <w:rsid w:val="0058006E"/>
    <w:rsid w:val="00580E8D"/>
    <w:rsid w:val="00581D7E"/>
    <w:rsid w:val="00584B86"/>
    <w:rsid w:val="00587FE2"/>
    <w:rsid w:val="00590037"/>
    <w:rsid w:val="00590238"/>
    <w:rsid w:val="00591E1D"/>
    <w:rsid w:val="005920FC"/>
    <w:rsid w:val="00594EFC"/>
    <w:rsid w:val="005956F9"/>
    <w:rsid w:val="005A2218"/>
    <w:rsid w:val="005A301A"/>
    <w:rsid w:val="005A357C"/>
    <w:rsid w:val="005A436A"/>
    <w:rsid w:val="005A49A1"/>
    <w:rsid w:val="005A5A53"/>
    <w:rsid w:val="005B06E1"/>
    <w:rsid w:val="005B0A0A"/>
    <w:rsid w:val="005B383B"/>
    <w:rsid w:val="005B3E58"/>
    <w:rsid w:val="005B56C9"/>
    <w:rsid w:val="005C0601"/>
    <w:rsid w:val="005C1C6C"/>
    <w:rsid w:val="005C1DE2"/>
    <w:rsid w:val="005C25B5"/>
    <w:rsid w:val="005C30A5"/>
    <w:rsid w:val="005C5A1C"/>
    <w:rsid w:val="005C7FA7"/>
    <w:rsid w:val="005D0014"/>
    <w:rsid w:val="005D09BD"/>
    <w:rsid w:val="005D2988"/>
    <w:rsid w:val="005D562A"/>
    <w:rsid w:val="005D614D"/>
    <w:rsid w:val="005D788D"/>
    <w:rsid w:val="005E0079"/>
    <w:rsid w:val="005E0A78"/>
    <w:rsid w:val="005E4433"/>
    <w:rsid w:val="005E7F89"/>
    <w:rsid w:val="005F1BB1"/>
    <w:rsid w:val="005F2513"/>
    <w:rsid w:val="005F28C0"/>
    <w:rsid w:val="005F2B64"/>
    <w:rsid w:val="005F315D"/>
    <w:rsid w:val="005F4280"/>
    <w:rsid w:val="005F4EBB"/>
    <w:rsid w:val="005F5375"/>
    <w:rsid w:val="005F7F23"/>
    <w:rsid w:val="00600095"/>
    <w:rsid w:val="00600177"/>
    <w:rsid w:val="00600E7A"/>
    <w:rsid w:val="00601511"/>
    <w:rsid w:val="00602F53"/>
    <w:rsid w:val="0060578F"/>
    <w:rsid w:val="00606638"/>
    <w:rsid w:val="00610BBA"/>
    <w:rsid w:val="0061300E"/>
    <w:rsid w:val="006134DD"/>
    <w:rsid w:val="006143C6"/>
    <w:rsid w:val="006155AA"/>
    <w:rsid w:val="00616425"/>
    <w:rsid w:val="006203B2"/>
    <w:rsid w:val="00622207"/>
    <w:rsid w:val="00623623"/>
    <w:rsid w:val="006269F9"/>
    <w:rsid w:val="00627E3C"/>
    <w:rsid w:val="0063018E"/>
    <w:rsid w:val="006303D1"/>
    <w:rsid w:val="00631481"/>
    <w:rsid w:val="00631579"/>
    <w:rsid w:val="00633CAC"/>
    <w:rsid w:val="00634CE2"/>
    <w:rsid w:val="006350DE"/>
    <w:rsid w:val="00635CE3"/>
    <w:rsid w:val="00635D6B"/>
    <w:rsid w:val="006375CB"/>
    <w:rsid w:val="00637F50"/>
    <w:rsid w:val="00642F13"/>
    <w:rsid w:val="00645EC4"/>
    <w:rsid w:val="006468AD"/>
    <w:rsid w:val="00646C0F"/>
    <w:rsid w:val="00650207"/>
    <w:rsid w:val="00650255"/>
    <w:rsid w:val="006503C0"/>
    <w:rsid w:val="00650C98"/>
    <w:rsid w:val="00651614"/>
    <w:rsid w:val="006518BA"/>
    <w:rsid w:val="00652771"/>
    <w:rsid w:val="00652C5D"/>
    <w:rsid w:val="006530E8"/>
    <w:rsid w:val="00653979"/>
    <w:rsid w:val="006550A5"/>
    <w:rsid w:val="00655758"/>
    <w:rsid w:val="00657919"/>
    <w:rsid w:val="00657CD4"/>
    <w:rsid w:val="00662249"/>
    <w:rsid w:val="006628C6"/>
    <w:rsid w:val="00663406"/>
    <w:rsid w:val="006639C4"/>
    <w:rsid w:val="0066437E"/>
    <w:rsid w:val="0066464A"/>
    <w:rsid w:val="00670873"/>
    <w:rsid w:val="00675109"/>
    <w:rsid w:val="0067543F"/>
    <w:rsid w:val="00675666"/>
    <w:rsid w:val="00675A5A"/>
    <w:rsid w:val="00675BCB"/>
    <w:rsid w:val="006777A8"/>
    <w:rsid w:val="00680720"/>
    <w:rsid w:val="006825E6"/>
    <w:rsid w:val="00682B52"/>
    <w:rsid w:val="00683B91"/>
    <w:rsid w:val="00684D07"/>
    <w:rsid w:val="00684D0D"/>
    <w:rsid w:val="00685393"/>
    <w:rsid w:val="00686B42"/>
    <w:rsid w:val="00686EAC"/>
    <w:rsid w:val="00690AAF"/>
    <w:rsid w:val="00691F68"/>
    <w:rsid w:val="00693F30"/>
    <w:rsid w:val="00693FE9"/>
    <w:rsid w:val="00696AD3"/>
    <w:rsid w:val="006972A2"/>
    <w:rsid w:val="006A0631"/>
    <w:rsid w:val="006A0CB5"/>
    <w:rsid w:val="006A48C6"/>
    <w:rsid w:val="006A4D30"/>
    <w:rsid w:val="006A5082"/>
    <w:rsid w:val="006A6650"/>
    <w:rsid w:val="006A6EE2"/>
    <w:rsid w:val="006A7FF2"/>
    <w:rsid w:val="006B0B10"/>
    <w:rsid w:val="006B0B1F"/>
    <w:rsid w:val="006B32C9"/>
    <w:rsid w:val="006B3502"/>
    <w:rsid w:val="006B7760"/>
    <w:rsid w:val="006B7DD8"/>
    <w:rsid w:val="006C10B3"/>
    <w:rsid w:val="006C2D71"/>
    <w:rsid w:val="006C2D9A"/>
    <w:rsid w:val="006C40EA"/>
    <w:rsid w:val="006C4ED7"/>
    <w:rsid w:val="006C7668"/>
    <w:rsid w:val="006C7FE1"/>
    <w:rsid w:val="006D22BB"/>
    <w:rsid w:val="006D5A55"/>
    <w:rsid w:val="006D7270"/>
    <w:rsid w:val="006D74CD"/>
    <w:rsid w:val="006E0C0E"/>
    <w:rsid w:val="006E1332"/>
    <w:rsid w:val="006E1511"/>
    <w:rsid w:val="006E2F0D"/>
    <w:rsid w:val="006E3470"/>
    <w:rsid w:val="006E4922"/>
    <w:rsid w:val="006E57B2"/>
    <w:rsid w:val="006F0839"/>
    <w:rsid w:val="006F1499"/>
    <w:rsid w:val="006F40E5"/>
    <w:rsid w:val="006F5006"/>
    <w:rsid w:val="006F7A0E"/>
    <w:rsid w:val="00700267"/>
    <w:rsid w:val="0070144F"/>
    <w:rsid w:val="00702E3E"/>
    <w:rsid w:val="00704F4D"/>
    <w:rsid w:val="007051BF"/>
    <w:rsid w:val="00707736"/>
    <w:rsid w:val="00707D4F"/>
    <w:rsid w:val="007127BA"/>
    <w:rsid w:val="00712E04"/>
    <w:rsid w:val="00716709"/>
    <w:rsid w:val="00717229"/>
    <w:rsid w:val="0072173C"/>
    <w:rsid w:val="00724105"/>
    <w:rsid w:val="007253C4"/>
    <w:rsid w:val="00726716"/>
    <w:rsid w:val="00726759"/>
    <w:rsid w:val="00726DE1"/>
    <w:rsid w:val="00726E54"/>
    <w:rsid w:val="007270EF"/>
    <w:rsid w:val="007301BA"/>
    <w:rsid w:val="00735547"/>
    <w:rsid w:val="00736796"/>
    <w:rsid w:val="0073788F"/>
    <w:rsid w:val="00737AEF"/>
    <w:rsid w:val="0074001C"/>
    <w:rsid w:val="00740357"/>
    <w:rsid w:val="00742B38"/>
    <w:rsid w:val="00742B3D"/>
    <w:rsid w:val="007432DA"/>
    <w:rsid w:val="00744995"/>
    <w:rsid w:val="00744DB8"/>
    <w:rsid w:val="00745E41"/>
    <w:rsid w:val="00746A69"/>
    <w:rsid w:val="00746C8F"/>
    <w:rsid w:val="007476A1"/>
    <w:rsid w:val="00747A38"/>
    <w:rsid w:val="00751112"/>
    <w:rsid w:val="00751128"/>
    <w:rsid w:val="00751E33"/>
    <w:rsid w:val="00752280"/>
    <w:rsid w:val="00752776"/>
    <w:rsid w:val="00753DBB"/>
    <w:rsid w:val="00754F8B"/>
    <w:rsid w:val="0075518D"/>
    <w:rsid w:val="00760AA7"/>
    <w:rsid w:val="007618C0"/>
    <w:rsid w:val="00763428"/>
    <w:rsid w:val="00764F8C"/>
    <w:rsid w:val="00765590"/>
    <w:rsid w:val="00766DA2"/>
    <w:rsid w:val="00766DEF"/>
    <w:rsid w:val="00766F3B"/>
    <w:rsid w:val="00771124"/>
    <w:rsid w:val="007728CE"/>
    <w:rsid w:val="00772E7A"/>
    <w:rsid w:val="00773B32"/>
    <w:rsid w:val="007771AA"/>
    <w:rsid w:val="0078113A"/>
    <w:rsid w:val="007824BF"/>
    <w:rsid w:val="0078296C"/>
    <w:rsid w:val="00783CDE"/>
    <w:rsid w:val="00784158"/>
    <w:rsid w:val="007846B6"/>
    <w:rsid w:val="00785797"/>
    <w:rsid w:val="007866C0"/>
    <w:rsid w:val="00787DAC"/>
    <w:rsid w:val="007914D2"/>
    <w:rsid w:val="00792299"/>
    <w:rsid w:val="0079407A"/>
    <w:rsid w:val="00795C09"/>
    <w:rsid w:val="007969E8"/>
    <w:rsid w:val="00796E14"/>
    <w:rsid w:val="007A0178"/>
    <w:rsid w:val="007A0DA6"/>
    <w:rsid w:val="007A1420"/>
    <w:rsid w:val="007A1C85"/>
    <w:rsid w:val="007A2A62"/>
    <w:rsid w:val="007A42A4"/>
    <w:rsid w:val="007A5B11"/>
    <w:rsid w:val="007A5B5C"/>
    <w:rsid w:val="007B15F0"/>
    <w:rsid w:val="007B1638"/>
    <w:rsid w:val="007B2127"/>
    <w:rsid w:val="007C11E5"/>
    <w:rsid w:val="007C239F"/>
    <w:rsid w:val="007C38B0"/>
    <w:rsid w:val="007C60B2"/>
    <w:rsid w:val="007D21D0"/>
    <w:rsid w:val="007D34BC"/>
    <w:rsid w:val="007D5BBF"/>
    <w:rsid w:val="007E10FD"/>
    <w:rsid w:val="007E53A1"/>
    <w:rsid w:val="007E5D24"/>
    <w:rsid w:val="007F0277"/>
    <w:rsid w:val="007F0AC8"/>
    <w:rsid w:val="007F280A"/>
    <w:rsid w:val="007F3967"/>
    <w:rsid w:val="008005AD"/>
    <w:rsid w:val="00801C83"/>
    <w:rsid w:val="0080649E"/>
    <w:rsid w:val="008069B9"/>
    <w:rsid w:val="008074BD"/>
    <w:rsid w:val="00812213"/>
    <w:rsid w:val="0081313D"/>
    <w:rsid w:val="00814B3B"/>
    <w:rsid w:val="00816A52"/>
    <w:rsid w:val="0082096E"/>
    <w:rsid w:val="00820EFC"/>
    <w:rsid w:val="00823E7C"/>
    <w:rsid w:val="008240A2"/>
    <w:rsid w:val="008267DB"/>
    <w:rsid w:val="00833270"/>
    <w:rsid w:val="008334A3"/>
    <w:rsid w:val="00834019"/>
    <w:rsid w:val="0083466E"/>
    <w:rsid w:val="00834BE7"/>
    <w:rsid w:val="00837FC2"/>
    <w:rsid w:val="00843820"/>
    <w:rsid w:val="00843998"/>
    <w:rsid w:val="008448A8"/>
    <w:rsid w:val="00845356"/>
    <w:rsid w:val="008547CA"/>
    <w:rsid w:val="00855159"/>
    <w:rsid w:val="0085596C"/>
    <w:rsid w:val="00856D8E"/>
    <w:rsid w:val="008578F9"/>
    <w:rsid w:val="00861FE4"/>
    <w:rsid w:val="0086208D"/>
    <w:rsid w:val="0086237C"/>
    <w:rsid w:val="00862C1F"/>
    <w:rsid w:val="00862C9D"/>
    <w:rsid w:val="00866499"/>
    <w:rsid w:val="00867A59"/>
    <w:rsid w:val="008701B3"/>
    <w:rsid w:val="008707A8"/>
    <w:rsid w:val="00871D49"/>
    <w:rsid w:val="00882ECC"/>
    <w:rsid w:val="00883CAA"/>
    <w:rsid w:val="008840AD"/>
    <w:rsid w:val="00884E87"/>
    <w:rsid w:val="00884F2A"/>
    <w:rsid w:val="00886E21"/>
    <w:rsid w:val="00890AC7"/>
    <w:rsid w:val="00895833"/>
    <w:rsid w:val="00895CA8"/>
    <w:rsid w:val="00897085"/>
    <w:rsid w:val="008A08D1"/>
    <w:rsid w:val="008A0F8F"/>
    <w:rsid w:val="008A1BBA"/>
    <w:rsid w:val="008A2DB5"/>
    <w:rsid w:val="008A32D0"/>
    <w:rsid w:val="008A352F"/>
    <w:rsid w:val="008A360B"/>
    <w:rsid w:val="008A52FE"/>
    <w:rsid w:val="008A6979"/>
    <w:rsid w:val="008A7165"/>
    <w:rsid w:val="008B06D1"/>
    <w:rsid w:val="008B0FFF"/>
    <w:rsid w:val="008B4028"/>
    <w:rsid w:val="008B4202"/>
    <w:rsid w:val="008B667D"/>
    <w:rsid w:val="008B7553"/>
    <w:rsid w:val="008C0AF2"/>
    <w:rsid w:val="008C1648"/>
    <w:rsid w:val="008C1BE2"/>
    <w:rsid w:val="008C3A2C"/>
    <w:rsid w:val="008C3EFF"/>
    <w:rsid w:val="008C46C4"/>
    <w:rsid w:val="008C5484"/>
    <w:rsid w:val="008C570A"/>
    <w:rsid w:val="008C681A"/>
    <w:rsid w:val="008C7212"/>
    <w:rsid w:val="008C7503"/>
    <w:rsid w:val="008C79F0"/>
    <w:rsid w:val="008C7AE7"/>
    <w:rsid w:val="008C7D33"/>
    <w:rsid w:val="008D05A0"/>
    <w:rsid w:val="008D0DC5"/>
    <w:rsid w:val="008D148D"/>
    <w:rsid w:val="008D2D5C"/>
    <w:rsid w:val="008D6901"/>
    <w:rsid w:val="008D69A5"/>
    <w:rsid w:val="008D6D71"/>
    <w:rsid w:val="008D7088"/>
    <w:rsid w:val="008E0724"/>
    <w:rsid w:val="008E20CF"/>
    <w:rsid w:val="008E29EB"/>
    <w:rsid w:val="008E2FD0"/>
    <w:rsid w:val="008E33EA"/>
    <w:rsid w:val="008E35E4"/>
    <w:rsid w:val="008E66DC"/>
    <w:rsid w:val="008E672F"/>
    <w:rsid w:val="008E6C34"/>
    <w:rsid w:val="008F0F58"/>
    <w:rsid w:val="008F3E09"/>
    <w:rsid w:val="008F6734"/>
    <w:rsid w:val="009027BB"/>
    <w:rsid w:val="0090326D"/>
    <w:rsid w:val="00904D24"/>
    <w:rsid w:val="00905E8C"/>
    <w:rsid w:val="00905EB0"/>
    <w:rsid w:val="00907B95"/>
    <w:rsid w:val="0091137D"/>
    <w:rsid w:val="00911506"/>
    <w:rsid w:val="00911F7E"/>
    <w:rsid w:val="00913585"/>
    <w:rsid w:val="00915DA3"/>
    <w:rsid w:val="00916BC2"/>
    <w:rsid w:val="009174CE"/>
    <w:rsid w:val="00920396"/>
    <w:rsid w:val="009210CB"/>
    <w:rsid w:val="00922718"/>
    <w:rsid w:val="009229DC"/>
    <w:rsid w:val="009231D1"/>
    <w:rsid w:val="009249FE"/>
    <w:rsid w:val="00924C90"/>
    <w:rsid w:val="009251AA"/>
    <w:rsid w:val="00927C59"/>
    <w:rsid w:val="00930C66"/>
    <w:rsid w:val="009311AB"/>
    <w:rsid w:val="00931608"/>
    <w:rsid w:val="00931C71"/>
    <w:rsid w:val="009330D5"/>
    <w:rsid w:val="00935AB9"/>
    <w:rsid w:val="0094382F"/>
    <w:rsid w:val="00944C54"/>
    <w:rsid w:val="00944D53"/>
    <w:rsid w:val="009450DE"/>
    <w:rsid w:val="00945645"/>
    <w:rsid w:val="00945FC6"/>
    <w:rsid w:val="0094793A"/>
    <w:rsid w:val="00951611"/>
    <w:rsid w:val="00951E9F"/>
    <w:rsid w:val="00954EF5"/>
    <w:rsid w:val="009554B6"/>
    <w:rsid w:val="009566EA"/>
    <w:rsid w:val="00956A07"/>
    <w:rsid w:val="00961EEC"/>
    <w:rsid w:val="00962E24"/>
    <w:rsid w:val="00963220"/>
    <w:rsid w:val="00963E89"/>
    <w:rsid w:val="009645E1"/>
    <w:rsid w:val="00964F49"/>
    <w:rsid w:val="00964F70"/>
    <w:rsid w:val="00965FC4"/>
    <w:rsid w:val="009660D7"/>
    <w:rsid w:val="00967801"/>
    <w:rsid w:val="00970D6D"/>
    <w:rsid w:val="0097138F"/>
    <w:rsid w:val="0097141B"/>
    <w:rsid w:val="00971458"/>
    <w:rsid w:val="0097221A"/>
    <w:rsid w:val="0097352D"/>
    <w:rsid w:val="0097390E"/>
    <w:rsid w:val="00974362"/>
    <w:rsid w:val="0097440D"/>
    <w:rsid w:val="009819B7"/>
    <w:rsid w:val="00981F47"/>
    <w:rsid w:val="00982D2A"/>
    <w:rsid w:val="009859AC"/>
    <w:rsid w:val="00987E07"/>
    <w:rsid w:val="00991D9E"/>
    <w:rsid w:val="009929FE"/>
    <w:rsid w:val="00992CFD"/>
    <w:rsid w:val="009974A9"/>
    <w:rsid w:val="009A07A5"/>
    <w:rsid w:val="009A3474"/>
    <w:rsid w:val="009A5B9E"/>
    <w:rsid w:val="009A79D5"/>
    <w:rsid w:val="009A7A59"/>
    <w:rsid w:val="009B26F2"/>
    <w:rsid w:val="009B3861"/>
    <w:rsid w:val="009B54BD"/>
    <w:rsid w:val="009B5DD1"/>
    <w:rsid w:val="009B7D6D"/>
    <w:rsid w:val="009C1C75"/>
    <w:rsid w:val="009C1EB8"/>
    <w:rsid w:val="009C2FBF"/>
    <w:rsid w:val="009C3DD5"/>
    <w:rsid w:val="009C4DD6"/>
    <w:rsid w:val="009C5F87"/>
    <w:rsid w:val="009D00D1"/>
    <w:rsid w:val="009D1B01"/>
    <w:rsid w:val="009D2778"/>
    <w:rsid w:val="009D298D"/>
    <w:rsid w:val="009D35E7"/>
    <w:rsid w:val="009D41A0"/>
    <w:rsid w:val="009D7E4E"/>
    <w:rsid w:val="009E1D9D"/>
    <w:rsid w:val="009E3FEE"/>
    <w:rsid w:val="009E4F17"/>
    <w:rsid w:val="009E56A4"/>
    <w:rsid w:val="009E5CA9"/>
    <w:rsid w:val="009E65D1"/>
    <w:rsid w:val="009E708B"/>
    <w:rsid w:val="009F2467"/>
    <w:rsid w:val="009F2AC1"/>
    <w:rsid w:val="009F3C38"/>
    <w:rsid w:val="009F3F4F"/>
    <w:rsid w:val="009F5E78"/>
    <w:rsid w:val="00A01B4B"/>
    <w:rsid w:val="00A02932"/>
    <w:rsid w:val="00A03FC8"/>
    <w:rsid w:val="00A04BEE"/>
    <w:rsid w:val="00A05BEC"/>
    <w:rsid w:val="00A10AD2"/>
    <w:rsid w:val="00A123D9"/>
    <w:rsid w:val="00A12E5F"/>
    <w:rsid w:val="00A135A7"/>
    <w:rsid w:val="00A145C1"/>
    <w:rsid w:val="00A15925"/>
    <w:rsid w:val="00A20476"/>
    <w:rsid w:val="00A2081D"/>
    <w:rsid w:val="00A21CA6"/>
    <w:rsid w:val="00A21D37"/>
    <w:rsid w:val="00A23096"/>
    <w:rsid w:val="00A265DE"/>
    <w:rsid w:val="00A26941"/>
    <w:rsid w:val="00A26B43"/>
    <w:rsid w:val="00A26C5A"/>
    <w:rsid w:val="00A31F1D"/>
    <w:rsid w:val="00A328C1"/>
    <w:rsid w:val="00A35271"/>
    <w:rsid w:val="00A364BC"/>
    <w:rsid w:val="00A36B63"/>
    <w:rsid w:val="00A405DF"/>
    <w:rsid w:val="00A41249"/>
    <w:rsid w:val="00A41910"/>
    <w:rsid w:val="00A41F90"/>
    <w:rsid w:val="00A42114"/>
    <w:rsid w:val="00A424C9"/>
    <w:rsid w:val="00A42673"/>
    <w:rsid w:val="00A44F0A"/>
    <w:rsid w:val="00A450AA"/>
    <w:rsid w:val="00A4612A"/>
    <w:rsid w:val="00A50269"/>
    <w:rsid w:val="00A5103C"/>
    <w:rsid w:val="00A51243"/>
    <w:rsid w:val="00A51BF2"/>
    <w:rsid w:val="00A51CD2"/>
    <w:rsid w:val="00A5208E"/>
    <w:rsid w:val="00A53313"/>
    <w:rsid w:val="00A5682C"/>
    <w:rsid w:val="00A57AC2"/>
    <w:rsid w:val="00A628D8"/>
    <w:rsid w:val="00A63830"/>
    <w:rsid w:val="00A64B97"/>
    <w:rsid w:val="00A65F99"/>
    <w:rsid w:val="00A66572"/>
    <w:rsid w:val="00A70085"/>
    <w:rsid w:val="00A702BE"/>
    <w:rsid w:val="00A703C7"/>
    <w:rsid w:val="00A707FE"/>
    <w:rsid w:val="00A724E4"/>
    <w:rsid w:val="00A7357F"/>
    <w:rsid w:val="00A73A4A"/>
    <w:rsid w:val="00A76487"/>
    <w:rsid w:val="00A76F19"/>
    <w:rsid w:val="00A825FF"/>
    <w:rsid w:val="00A82A9F"/>
    <w:rsid w:val="00A83F9F"/>
    <w:rsid w:val="00A84669"/>
    <w:rsid w:val="00A86300"/>
    <w:rsid w:val="00A86E7A"/>
    <w:rsid w:val="00A87456"/>
    <w:rsid w:val="00A90E87"/>
    <w:rsid w:val="00A91BED"/>
    <w:rsid w:val="00A92851"/>
    <w:rsid w:val="00A94E99"/>
    <w:rsid w:val="00A96CB0"/>
    <w:rsid w:val="00A96DCC"/>
    <w:rsid w:val="00AA0745"/>
    <w:rsid w:val="00AA1ACE"/>
    <w:rsid w:val="00AA2160"/>
    <w:rsid w:val="00AA26E5"/>
    <w:rsid w:val="00AA47EF"/>
    <w:rsid w:val="00AA4B02"/>
    <w:rsid w:val="00AA7830"/>
    <w:rsid w:val="00AB05E1"/>
    <w:rsid w:val="00AB19D5"/>
    <w:rsid w:val="00AB29FD"/>
    <w:rsid w:val="00AB33C4"/>
    <w:rsid w:val="00AB7378"/>
    <w:rsid w:val="00AC11D2"/>
    <w:rsid w:val="00AC210E"/>
    <w:rsid w:val="00AC5B77"/>
    <w:rsid w:val="00AC5D5C"/>
    <w:rsid w:val="00AC67B9"/>
    <w:rsid w:val="00AD0084"/>
    <w:rsid w:val="00AD0965"/>
    <w:rsid w:val="00AD3AF3"/>
    <w:rsid w:val="00AD4AAC"/>
    <w:rsid w:val="00AD50B6"/>
    <w:rsid w:val="00AD73DB"/>
    <w:rsid w:val="00AD7B96"/>
    <w:rsid w:val="00AD7E1B"/>
    <w:rsid w:val="00AD7F65"/>
    <w:rsid w:val="00AE0677"/>
    <w:rsid w:val="00AE0766"/>
    <w:rsid w:val="00AE0C61"/>
    <w:rsid w:val="00AE1200"/>
    <w:rsid w:val="00AE13AD"/>
    <w:rsid w:val="00AE1E3E"/>
    <w:rsid w:val="00AE4277"/>
    <w:rsid w:val="00AE442F"/>
    <w:rsid w:val="00AE6B0D"/>
    <w:rsid w:val="00AE6B1A"/>
    <w:rsid w:val="00AE6DF0"/>
    <w:rsid w:val="00AF0403"/>
    <w:rsid w:val="00AF0BDB"/>
    <w:rsid w:val="00AF0CF9"/>
    <w:rsid w:val="00AF2269"/>
    <w:rsid w:val="00AF24D0"/>
    <w:rsid w:val="00AF5D87"/>
    <w:rsid w:val="00AF5E03"/>
    <w:rsid w:val="00AF6E7A"/>
    <w:rsid w:val="00AF6EE7"/>
    <w:rsid w:val="00AF7C25"/>
    <w:rsid w:val="00B008DC"/>
    <w:rsid w:val="00B00CEE"/>
    <w:rsid w:val="00B01384"/>
    <w:rsid w:val="00B021AD"/>
    <w:rsid w:val="00B04781"/>
    <w:rsid w:val="00B0606F"/>
    <w:rsid w:val="00B0747A"/>
    <w:rsid w:val="00B07790"/>
    <w:rsid w:val="00B10647"/>
    <w:rsid w:val="00B1202F"/>
    <w:rsid w:val="00B1361E"/>
    <w:rsid w:val="00B219D3"/>
    <w:rsid w:val="00B21C32"/>
    <w:rsid w:val="00B23E69"/>
    <w:rsid w:val="00B23FC7"/>
    <w:rsid w:val="00B24308"/>
    <w:rsid w:val="00B259C0"/>
    <w:rsid w:val="00B259FB"/>
    <w:rsid w:val="00B26456"/>
    <w:rsid w:val="00B311BC"/>
    <w:rsid w:val="00B3344D"/>
    <w:rsid w:val="00B35127"/>
    <w:rsid w:val="00B35CF6"/>
    <w:rsid w:val="00B36C9C"/>
    <w:rsid w:val="00B40189"/>
    <w:rsid w:val="00B41F66"/>
    <w:rsid w:val="00B45CF7"/>
    <w:rsid w:val="00B510A5"/>
    <w:rsid w:val="00B51F67"/>
    <w:rsid w:val="00B52435"/>
    <w:rsid w:val="00B55741"/>
    <w:rsid w:val="00B559AA"/>
    <w:rsid w:val="00B56B9D"/>
    <w:rsid w:val="00B575E6"/>
    <w:rsid w:val="00B61B61"/>
    <w:rsid w:val="00B6391E"/>
    <w:rsid w:val="00B6567F"/>
    <w:rsid w:val="00B66189"/>
    <w:rsid w:val="00B70304"/>
    <w:rsid w:val="00B707BD"/>
    <w:rsid w:val="00B70CE9"/>
    <w:rsid w:val="00B70D74"/>
    <w:rsid w:val="00B739AD"/>
    <w:rsid w:val="00B73DAC"/>
    <w:rsid w:val="00B768D7"/>
    <w:rsid w:val="00B77354"/>
    <w:rsid w:val="00B8338A"/>
    <w:rsid w:val="00B84F19"/>
    <w:rsid w:val="00B85168"/>
    <w:rsid w:val="00B85834"/>
    <w:rsid w:val="00B873AD"/>
    <w:rsid w:val="00B92308"/>
    <w:rsid w:val="00B92981"/>
    <w:rsid w:val="00B92C19"/>
    <w:rsid w:val="00B93341"/>
    <w:rsid w:val="00B93DD2"/>
    <w:rsid w:val="00B94318"/>
    <w:rsid w:val="00B96E8D"/>
    <w:rsid w:val="00BA0D2D"/>
    <w:rsid w:val="00BA356E"/>
    <w:rsid w:val="00BA5215"/>
    <w:rsid w:val="00BB11C8"/>
    <w:rsid w:val="00BB1DF9"/>
    <w:rsid w:val="00BB28BE"/>
    <w:rsid w:val="00BB3891"/>
    <w:rsid w:val="00BB3EC6"/>
    <w:rsid w:val="00BB6179"/>
    <w:rsid w:val="00BB68E6"/>
    <w:rsid w:val="00BC019F"/>
    <w:rsid w:val="00BC0C28"/>
    <w:rsid w:val="00BC143A"/>
    <w:rsid w:val="00BC33F4"/>
    <w:rsid w:val="00BC47D1"/>
    <w:rsid w:val="00BC6CFD"/>
    <w:rsid w:val="00BC7346"/>
    <w:rsid w:val="00BC75B3"/>
    <w:rsid w:val="00BC79C5"/>
    <w:rsid w:val="00BC7CCB"/>
    <w:rsid w:val="00BD0014"/>
    <w:rsid w:val="00BD1050"/>
    <w:rsid w:val="00BD1F2E"/>
    <w:rsid w:val="00BD5BBC"/>
    <w:rsid w:val="00BD65BA"/>
    <w:rsid w:val="00BD7645"/>
    <w:rsid w:val="00BD7F56"/>
    <w:rsid w:val="00BE05C2"/>
    <w:rsid w:val="00BE0B2D"/>
    <w:rsid w:val="00BE2163"/>
    <w:rsid w:val="00BE37DD"/>
    <w:rsid w:val="00BE708B"/>
    <w:rsid w:val="00BF01E5"/>
    <w:rsid w:val="00BF388A"/>
    <w:rsid w:val="00BF45F0"/>
    <w:rsid w:val="00BF57DB"/>
    <w:rsid w:val="00BF6071"/>
    <w:rsid w:val="00C00C8C"/>
    <w:rsid w:val="00C01223"/>
    <w:rsid w:val="00C0243D"/>
    <w:rsid w:val="00C0399A"/>
    <w:rsid w:val="00C04217"/>
    <w:rsid w:val="00C04575"/>
    <w:rsid w:val="00C05B95"/>
    <w:rsid w:val="00C05EA9"/>
    <w:rsid w:val="00C06B30"/>
    <w:rsid w:val="00C10B19"/>
    <w:rsid w:val="00C10FD9"/>
    <w:rsid w:val="00C11809"/>
    <w:rsid w:val="00C12E26"/>
    <w:rsid w:val="00C1467C"/>
    <w:rsid w:val="00C14D9A"/>
    <w:rsid w:val="00C1538C"/>
    <w:rsid w:val="00C16729"/>
    <w:rsid w:val="00C266D5"/>
    <w:rsid w:val="00C26F1C"/>
    <w:rsid w:val="00C274E4"/>
    <w:rsid w:val="00C27E73"/>
    <w:rsid w:val="00C3180D"/>
    <w:rsid w:val="00C3189C"/>
    <w:rsid w:val="00C32FB2"/>
    <w:rsid w:val="00C34266"/>
    <w:rsid w:val="00C3689E"/>
    <w:rsid w:val="00C40D57"/>
    <w:rsid w:val="00C40F86"/>
    <w:rsid w:val="00C41DD4"/>
    <w:rsid w:val="00C43383"/>
    <w:rsid w:val="00C43C1F"/>
    <w:rsid w:val="00C4454E"/>
    <w:rsid w:val="00C44637"/>
    <w:rsid w:val="00C46592"/>
    <w:rsid w:val="00C4663D"/>
    <w:rsid w:val="00C4696E"/>
    <w:rsid w:val="00C46CC5"/>
    <w:rsid w:val="00C478D5"/>
    <w:rsid w:val="00C47B0B"/>
    <w:rsid w:val="00C51125"/>
    <w:rsid w:val="00C5137D"/>
    <w:rsid w:val="00C523F9"/>
    <w:rsid w:val="00C55F06"/>
    <w:rsid w:val="00C5663A"/>
    <w:rsid w:val="00C570C8"/>
    <w:rsid w:val="00C57EE4"/>
    <w:rsid w:val="00C6076B"/>
    <w:rsid w:val="00C61E86"/>
    <w:rsid w:val="00C63D5B"/>
    <w:rsid w:val="00C647C1"/>
    <w:rsid w:val="00C64E6D"/>
    <w:rsid w:val="00C66771"/>
    <w:rsid w:val="00C668D8"/>
    <w:rsid w:val="00C66987"/>
    <w:rsid w:val="00C677E6"/>
    <w:rsid w:val="00C67CF9"/>
    <w:rsid w:val="00C718E6"/>
    <w:rsid w:val="00C72B04"/>
    <w:rsid w:val="00C72C3C"/>
    <w:rsid w:val="00C7314C"/>
    <w:rsid w:val="00C73DF6"/>
    <w:rsid w:val="00C75060"/>
    <w:rsid w:val="00C76D82"/>
    <w:rsid w:val="00C8095C"/>
    <w:rsid w:val="00C8431A"/>
    <w:rsid w:val="00C8469D"/>
    <w:rsid w:val="00C84720"/>
    <w:rsid w:val="00C85060"/>
    <w:rsid w:val="00C86160"/>
    <w:rsid w:val="00C862FB"/>
    <w:rsid w:val="00C900BE"/>
    <w:rsid w:val="00C909EA"/>
    <w:rsid w:val="00C9142D"/>
    <w:rsid w:val="00C92B8A"/>
    <w:rsid w:val="00C950EF"/>
    <w:rsid w:val="00C951FD"/>
    <w:rsid w:val="00C95429"/>
    <w:rsid w:val="00C972DE"/>
    <w:rsid w:val="00CA1E1E"/>
    <w:rsid w:val="00CA349D"/>
    <w:rsid w:val="00CA3FAC"/>
    <w:rsid w:val="00CA48D4"/>
    <w:rsid w:val="00CB269A"/>
    <w:rsid w:val="00CB2ACF"/>
    <w:rsid w:val="00CB5A3C"/>
    <w:rsid w:val="00CB6565"/>
    <w:rsid w:val="00CB72CE"/>
    <w:rsid w:val="00CC029B"/>
    <w:rsid w:val="00CC12E3"/>
    <w:rsid w:val="00CC165F"/>
    <w:rsid w:val="00CC4383"/>
    <w:rsid w:val="00CC6219"/>
    <w:rsid w:val="00CC6BAA"/>
    <w:rsid w:val="00CC76FE"/>
    <w:rsid w:val="00CD2AEC"/>
    <w:rsid w:val="00CD2B22"/>
    <w:rsid w:val="00CD3CEC"/>
    <w:rsid w:val="00CD5374"/>
    <w:rsid w:val="00CD74B3"/>
    <w:rsid w:val="00CE00AE"/>
    <w:rsid w:val="00CE2C3B"/>
    <w:rsid w:val="00CE34E5"/>
    <w:rsid w:val="00CE3948"/>
    <w:rsid w:val="00CE4E7D"/>
    <w:rsid w:val="00CE7654"/>
    <w:rsid w:val="00CF1FC6"/>
    <w:rsid w:val="00CF21CA"/>
    <w:rsid w:val="00CF3097"/>
    <w:rsid w:val="00CF3BE0"/>
    <w:rsid w:val="00CF3DA8"/>
    <w:rsid w:val="00CF49E6"/>
    <w:rsid w:val="00D00980"/>
    <w:rsid w:val="00D01276"/>
    <w:rsid w:val="00D02E5E"/>
    <w:rsid w:val="00D03BAF"/>
    <w:rsid w:val="00D04BDE"/>
    <w:rsid w:val="00D05C68"/>
    <w:rsid w:val="00D067D7"/>
    <w:rsid w:val="00D070D6"/>
    <w:rsid w:val="00D111BA"/>
    <w:rsid w:val="00D11D24"/>
    <w:rsid w:val="00D1314F"/>
    <w:rsid w:val="00D141EB"/>
    <w:rsid w:val="00D14AF7"/>
    <w:rsid w:val="00D15095"/>
    <w:rsid w:val="00D15329"/>
    <w:rsid w:val="00D16C90"/>
    <w:rsid w:val="00D16EDA"/>
    <w:rsid w:val="00D20908"/>
    <w:rsid w:val="00D223BA"/>
    <w:rsid w:val="00D22F03"/>
    <w:rsid w:val="00D27608"/>
    <w:rsid w:val="00D27DBC"/>
    <w:rsid w:val="00D30612"/>
    <w:rsid w:val="00D31CF1"/>
    <w:rsid w:val="00D33A29"/>
    <w:rsid w:val="00D34967"/>
    <w:rsid w:val="00D37BD6"/>
    <w:rsid w:val="00D41828"/>
    <w:rsid w:val="00D4237B"/>
    <w:rsid w:val="00D42B32"/>
    <w:rsid w:val="00D43893"/>
    <w:rsid w:val="00D4579D"/>
    <w:rsid w:val="00D467E4"/>
    <w:rsid w:val="00D47353"/>
    <w:rsid w:val="00D51326"/>
    <w:rsid w:val="00D537C5"/>
    <w:rsid w:val="00D54636"/>
    <w:rsid w:val="00D54D40"/>
    <w:rsid w:val="00D57108"/>
    <w:rsid w:val="00D612C1"/>
    <w:rsid w:val="00D62673"/>
    <w:rsid w:val="00D6693F"/>
    <w:rsid w:val="00D70081"/>
    <w:rsid w:val="00D717BB"/>
    <w:rsid w:val="00D735AB"/>
    <w:rsid w:val="00D73617"/>
    <w:rsid w:val="00D73805"/>
    <w:rsid w:val="00D74C54"/>
    <w:rsid w:val="00D763F5"/>
    <w:rsid w:val="00D7658D"/>
    <w:rsid w:val="00D81F26"/>
    <w:rsid w:val="00D82C65"/>
    <w:rsid w:val="00D8411C"/>
    <w:rsid w:val="00D8463E"/>
    <w:rsid w:val="00D85A42"/>
    <w:rsid w:val="00D85D14"/>
    <w:rsid w:val="00D867D5"/>
    <w:rsid w:val="00D86A7B"/>
    <w:rsid w:val="00D87989"/>
    <w:rsid w:val="00D900C1"/>
    <w:rsid w:val="00D91298"/>
    <w:rsid w:val="00D91E3A"/>
    <w:rsid w:val="00D92971"/>
    <w:rsid w:val="00D932E9"/>
    <w:rsid w:val="00D947E1"/>
    <w:rsid w:val="00D95061"/>
    <w:rsid w:val="00D9601C"/>
    <w:rsid w:val="00D966D7"/>
    <w:rsid w:val="00DA0D96"/>
    <w:rsid w:val="00DA21A5"/>
    <w:rsid w:val="00DA2F38"/>
    <w:rsid w:val="00DA3139"/>
    <w:rsid w:val="00DA38AB"/>
    <w:rsid w:val="00DA48D0"/>
    <w:rsid w:val="00DA5257"/>
    <w:rsid w:val="00DA6141"/>
    <w:rsid w:val="00DA6432"/>
    <w:rsid w:val="00DA789E"/>
    <w:rsid w:val="00DA7934"/>
    <w:rsid w:val="00DA7F61"/>
    <w:rsid w:val="00DB1023"/>
    <w:rsid w:val="00DB1963"/>
    <w:rsid w:val="00DB1F04"/>
    <w:rsid w:val="00DB1F28"/>
    <w:rsid w:val="00DB2973"/>
    <w:rsid w:val="00DB3FBD"/>
    <w:rsid w:val="00DB5DFD"/>
    <w:rsid w:val="00DB67DD"/>
    <w:rsid w:val="00DB7DF9"/>
    <w:rsid w:val="00DB7F7C"/>
    <w:rsid w:val="00DC0AC3"/>
    <w:rsid w:val="00DC14F5"/>
    <w:rsid w:val="00DC3F4E"/>
    <w:rsid w:val="00DC4B9B"/>
    <w:rsid w:val="00DC5D94"/>
    <w:rsid w:val="00DC6921"/>
    <w:rsid w:val="00DD13C8"/>
    <w:rsid w:val="00DD1E97"/>
    <w:rsid w:val="00DD25A2"/>
    <w:rsid w:val="00DD5C7D"/>
    <w:rsid w:val="00DD5EEA"/>
    <w:rsid w:val="00DD6884"/>
    <w:rsid w:val="00DD6931"/>
    <w:rsid w:val="00DD7312"/>
    <w:rsid w:val="00DD764A"/>
    <w:rsid w:val="00DE178B"/>
    <w:rsid w:val="00DE1E86"/>
    <w:rsid w:val="00DE3FC5"/>
    <w:rsid w:val="00DE5965"/>
    <w:rsid w:val="00DE603A"/>
    <w:rsid w:val="00DE60DE"/>
    <w:rsid w:val="00DE650F"/>
    <w:rsid w:val="00DE6552"/>
    <w:rsid w:val="00DF1F91"/>
    <w:rsid w:val="00DF2027"/>
    <w:rsid w:val="00DF2271"/>
    <w:rsid w:val="00DF2DE5"/>
    <w:rsid w:val="00DF4AF8"/>
    <w:rsid w:val="00DF5ADC"/>
    <w:rsid w:val="00DF6550"/>
    <w:rsid w:val="00DF7B4A"/>
    <w:rsid w:val="00DF7FCE"/>
    <w:rsid w:val="00E018EE"/>
    <w:rsid w:val="00E0213F"/>
    <w:rsid w:val="00E0330F"/>
    <w:rsid w:val="00E03967"/>
    <w:rsid w:val="00E06048"/>
    <w:rsid w:val="00E124A0"/>
    <w:rsid w:val="00E124AA"/>
    <w:rsid w:val="00E12546"/>
    <w:rsid w:val="00E13BD7"/>
    <w:rsid w:val="00E14F55"/>
    <w:rsid w:val="00E169C1"/>
    <w:rsid w:val="00E170DA"/>
    <w:rsid w:val="00E20804"/>
    <w:rsid w:val="00E21377"/>
    <w:rsid w:val="00E21D78"/>
    <w:rsid w:val="00E2266D"/>
    <w:rsid w:val="00E22BD5"/>
    <w:rsid w:val="00E23677"/>
    <w:rsid w:val="00E258A1"/>
    <w:rsid w:val="00E27A30"/>
    <w:rsid w:val="00E27FEA"/>
    <w:rsid w:val="00E30076"/>
    <w:rsid w:val="00E32A95"/>
    <w:rsid w:val="00E32EE1"/>
    <w:rsid w:val="00E36CC3"/>
    <w:rsid w:val="00E377B6"/>
    <w:rsid w:val="00E412C3"/>
    <w:rsid w:val="00E42041"/>
    <w:rsid w:val="00E4259C"/>
    <w:rsid w:val="00E427C6"/>
    <w:rsid w:val="00E43885"/>
    <w:rsid w:val="00E44D4D"/>
    <w:rsid w:val="00E51EC5"/>
    <w:rsid w:val="00E5295D"/>
    <w:rsid w:val="00E53199"/>
    <w:rsid w:val="00E5336B"/>
    <w:rsid w:val="00E53BF7"/>
    <w:rsid w:val="00E5422E"/>
    <w:rsid w:val="00E553A5"/>
    <w:rsid w:val="00E5748D"/>
    <w:rsid w:val="00E578AB"/>
    <w:rsid w:val="00E57D53"/>
    <w:rsid w:val="00E6055D"/>
    <w:rsid w:val="00E60CF9"/>
    <w:rsid w:val="00E64310"/>
    <w:rsid w:val="00E65640"/>
    <w:rsid w:val="00E65FE9"/>
    <w:rsid w:val="00E66E8B"/>
    <w:rsid w:val="00E701AF"/>
    <w:rsid w:val="00E71227"/>
    <w:rsid w:val="00E71527"/>
    <w:rsid w:val="00E744D0"/>
    <w:rsid w:val="00E74956"/>
    <w:rsid w:val="00E77525"/>
    <w:rsid w:val="00E77DE8"/>
    <w:rsid w:val="00E806C4"/>
    <w:rsid w:val="00E80B08"/>
    <w:rsid w:val="00E80FA6"/>
    <w:rsid w:val="00E8433C"/>
    <w:rsid w:val="00E84467"/>
    <w:rsid w:val="00E848EF"/>
    <w:rsid w:val="00E86360"/>
    <w:rsid w:val="00E903E0"/>
    <w:rsid w:val="00E9447F"/>
    <w:rsid w:val="00E94572"/>
    <w:rsid w:val="00E94AE5"/>
    <w:rsid w:val="00E955C8"/>
    <w:rsid w:val="00E95B12"/>
    <w:rsid w:val="00E967B2"/>
    <w:rsid w:val="00EA014F"/>
    <w:rsid w:val="00EA04E5"/>
    <w:rsid w:val="00EA3727"/>
    <w:rsid w:val="00EA4A2D"/>
    <w:rsid w:val="00EA4C85"/>
    <w:rsid w:val="00EA61B8"/>
    <w:rsid w:val="00EB0AFB"/>
    <w:rsid w:val="00EB532C"/>
    <w:rsid w:val="00EB5761"/>
    <w:rsid w:val="00EB6171"/>
    <w:rsid w:val="00EB6666"/>
    <w:rsid w:val="00EB70EE"/>
    <w:rsid w:val="00EC36D5"/>
    <w:rsid w:val="00EC3E1E"/>
    <w:rsid w:val="00EC475D"/>
    <w:rsid w:val="00EC60DF"/>
    <w:rsid w:val="00EC656D"/>
    <w:rsid w:val="00EC6BE7"/>
    <w:rsid w:val="00EC75FA"/>
    <w:rsid w:val="00ED05A6"/>
    <w:rsid w:val="00ED2E2F"/>
    <w:rsid w:val="00ED37B9"/>
    <w:rsid w:val="00ED46F6"/>
    <w:rsid w:val="00ED4742"/>
    <w:rsid w:val="00ED5E92"/>
    <w:rsid w:val="00ED73B2"/>
    <w:rsid w:val="00ED7CD4"/>
    <w:rsid w:val="00EE0F2A"/>
    <w:rsid w:val="00EE1B2B"/>
    <w:rsid w:val="00EE2BE7"/>
    <w:rsid w:val="00EE32B2"/>
    <w:rsid w:val="00EE3452"/>
    <w:rsid w:val="00EE44B3"/>
    <w:rsid w:val="00EE56ED"/>
    <w:rsid w:val="00EE5DF6"/>
    <w:rsid w:val="00EE5E9E"/>
    <w:rsid w:val="00EF001D"/>
    <w:rsid w:val="00EF0B50"/>
    <w:rsid w:val="00EF29CF"/>
    <w:rsid w:val="00EF309B"/>
    <w:rsid w:val="00EF3604"/>
    <w:rsid w:val="00EF47F6"/>
    <w:rsid w:val="00EF49DA"/>
    <w:rsid w:val="00EF5CE0"/>
    <w:rsid w:val="00EF5E22"/>
    <w:rsid w:val="00F00EEA"/>
    <w:rsid w:val="00F01766"/>
    <w:rsid w:val="00F01C95"/>
    <w:rsid w:val="00F01E81"/>
    <w:rsid w:val="00F01FE6"/>
    <w:rsid w:val="00F03EC8"/>
    <w:rsid w:val="00F046D6"/>
    <w:rsid w:val="00F04B9F"/>
    <w:rsid w:val="00F05708"/>
    <w:rsid w:val="00F07E73"/>
    <w:rsid w:val="00F10176"/>
    <w:rsid w:val="00F10235"/>
    <w:rsid w:val="00F1072F"/>
    <w:rsid w:val="00F10FBE"/>
    <w:rsid w:val="00F1105A"/>
    <w:rsid w:val="00F11B7B"/>
    <w:rsid w:val="00F11B83"/>
    <w:rsid w:val="00F11E88"/>
    <w:rsid w:val="00F121B0"/>
    <w:rsid w:val="00F13706"/>
    <w:rsid w:val="00F14263"/>
    <w:rsid w:val="00F159DF"/>
    <w:rsid w:val="00F17E16"/>
    <w:rsid w:val="00F21F23"/>
    <w:rsid w:val="00F22048"/>
    <w:rsid w:val="00F225DF"/>
    <w:rsid w:val="00F24CE7"/>
    <w:rsid w:val="00F30221"/>
    <w:rsid w:val="00F30E63"/>
    <w:rsid w:val="00F31F6F"/>
    <w:rsid w:val="00F33DBA"/>
    <w:rsid w:val="00F34687"/>
    <w:rsid w:val="00F34C95"/>
    <w:rsid w:val="00F35BAA"/>
    <w:rsid w:val="00F37F5E"/>
    <w:rsid w:val="00F37FA5"/>
    <w:rsid w:val="00F406B2"/>
    <w:rsid w:val="00F40859"/>
    <w:rsid w:val="00F416F6"/>
    <w:rsid w:val="00F41C6D"/>
    <w:rsid w:val="00F4224F"/>
    <w:rsid w:val="00F442E5"/>
    <w:rsid w:val="00F453C6"/>
    <w:rsid w:val="00F45846"/>
    <w:rsid w:val="00F4645F"/>
    <w:rsid w:val="00F46E7E"/>
    <w:rsid w:val="00F503FA"/>
    <w:rsid w:val="00F51115"/>
    <w:rsid w:val="00F5179B"/>
    <w:rsid w:val="00F52EF4"/>
    <w:rsid w:val="00F52FFB"/>
    <w:rsid w:val="00F562DE"/>
    <w:rsid w:val="00F567A9"/>
    <w:rsid w:val="00F57AD4"/>
    <w:rsid w:val="00F61261"/>
    <w:rsid w:val="00F625DA"/>
    <w:rsid w:val="00F62C97"/>
    <w:rsid w:val="00F633CB"/>
    <w:rsid w:val="00F679DE"/>
    <w:rsid w:val="00F72819"/>
    <w:rsid w:val="00F74A4D"/>
    <w:rsid w:val="00F76152"/>
    <w:rsid w:val="00F770D4"/>
    <w:rsid w:val="00F776B3"/>
    <w:rsid w:val="00F82511"/>
    <w:rsid w:val="00F83BBF"/>
    <w:rsid w:val="00F83F0C"/>
    <w:rsid w:val="00F86D41"/>
    <w:rsid w:val="00F87FBE"/>
    <w:rsid w:val="00F91107"/>
    <w:rsid w:val="00F918EC"/>
    <w:rsid w:val="00F942BC"/>
    <w:rsid w:val="00F94411"/>
    <w:rsid w:val="00F96EDC"/>
    <w:rsid w:val="00F97C57"/>
    <w:rsid w:val="00FA0204"/>
    <w:rsid w:val="00FA116E"/>
    <w:rsid w:val="00FA126C"/>
    <w:rsid w:val="00FA366F"/>
    <w:rsid w:val="00FA4243"/>
    <w:rsid w:val="00FA48B6"/>
    <w:rsid w:val="00FA6F31"/>
    <w:rsid w:val="00FA782E"/>
    <w:rsid w:val="00FB01A7"/>
    <w:rsid w:val="00FB11A3"/>
    <w:rsid w:val="00FB1B3A"/>
    <w:rsid w:val="00FB2F0B"/>
    <w:rsid w:val="00FB3FA5"/>
    <w:rsid w:val="00FB474B"/>
    <w:rsid w:val="00FB590E"/>
    <w:rsid w:val="00FB705D"/>
    <w:rsid w:val="00FC6B3C"/>
    <w:rsid w:val="00FC705A"/>
    <w:rsid w:val="00FC7154"/>
    <w:rsid w:val="00FC71F5"/>
    <w:rsid w:val="00FD0069"/>
    <w:rsid w:val="00FD0CF8"/>
    <w:rsid w:val="00FD1361"/>
    <w:rsid w:val="00FD1585"/>
    <w:rsid w:val="00FD3101"/>
    <w:rsid w:val="00FD44D2"/>
    <w:rsid w:val="00FD65BD"/>
    <w:rsid w:val="00FD6623"/>
    <w:rsid w:val="00FD6A12"/>
    <w:rsid w:val="00FD75F6"/>
    <w:rsid w:val="00FE3229"/>
    <w:rsid w:val="00FE34B6"/>
    <w:rsid w:val="00FE5879"/>
    <w:rsid w:val="00FE5FC4"/>
    <w:rsid w:val="00FE6306"/>
    <w:rsid w:val="00FE6D23"/>
    <w:rsid w:val="00FF1CE2"/>
    <w:rsid w:val="00FF27CA"/>
    <w:rsid w:val="00FF3FDF"/>
    <w:rsid w:val="00FF4FD2"/>
    <w:rsid w:val="00FF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36E09D-C237-42E5-974F-F55FC087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B28BE"/>
    <w:rPr>
      <w:sz w:val="24"/>
    </w:rPr>
  </w:style>
  <w:style w:type="paragraph" w:styleId="1">
    <w:name w:val="heading 1"/>
    <w:basedOn w:val="a"/>
    <w:next w:val="a"/>
    <w:link w:val="10"/>
    <w:uiPriority w:val="9"/>
    <w:rsid w:val="00BB28BE"/>
    <w:pPr>
      <w:keepNext/>
      <w:jc w:val="center"/>
      <w:outlineLvl w:val="0"/>
    </w:pPr>
    <w:rPr>
      <w:b/>
      <w:color w:val="000000"/>
      <w:sz w:val="16"/>
    </w:rPr>
  </w:style>
  <w:style w:type="paragraph" w:styleId="2">
    <w:name w:val="heading 2"/>
    <w:basedOn w:val="a"/>
    <w:next w:val="a"/>
    <w:link w:val="20"/>
    <w:uiPriority w:val="9"/>
    <w:rsid w:val="00BB28BE"/>
    <w:pPr>
      <w:keepNext/>
      <w:jc w:val="center"/>
      <w:outlineLvl w:val="1"/>
    </w:pPr>
    <w:rPr>
      <w:b/>
      <w:color w:val="000000"/>
      <w:sz w:val="18"/>
    </w:rPr>
  </w:style>
  <w:style w:type="paragraph" w:styleId="3">
    <w:name w:val="heading 3"/>
    <w:basedOn w:val="a"/>
    <w:next w:val="a"/>
    <w:link w:val="30"/>
    <w:uiPriority w:val="9"/>
    <w:rsid w:val="00BB28BE"/>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ConsNormal">
    <w:name w:val="ConsNormal"/>
    <w:rsid w:val="001253AF"/>
    <w:pPr>
      <w:widowControl w:val="0"/>
      <w:autoSpaceDE w:val="0"/>
      <w:autoSpaceDN w:val="0"/>
      <w:adjustRightInd w:val="0"/>
      <w:ind w:right="19772" w:firstLine="720"/>
    </w:pPr>
    <w:rPr>
      <w:rFonts w:ascii="Arial" w:hAnsi="Arial" w:cs="Arial"/>
    </w:rPr>
  </w:style>
  <w:style w:type="paragraph" w:customStyle="1" w:styleId="ConsNonformat">
    <w:name w:val="ConsNonformat"/>
    <w:rsid w:val="001253AF"/>
    <w:pPr>
      <w:widowControl w:val="0"/>
      <w:autoSpaceDE w:val="0"/>
      <w:autoSpaceDN w:val="0"/>
      <w:adjustRightInd w:val="0"/>
      <w:ind w:right="19772"/>
    </w:pPr>
    <w:rPr>
      <w:rFonts w:ascii="Courier New" w:hAnsi="Courier New" w:cs="Courier New"/>
    </w:rPr>
  </w:style>
  <w:style w:type="paragraph" w:styleId="a3">
    <w:name w:val="Body Text"/>
    <w:basedOn w:val="a"/>
    <w:link w:val="a4"/>
    <w:uiPriority w:val="99"/>
    <w:rsid w:val="007301BA"/>
    <w:rPr>
      <w:sz w:val="28"/>
      <w:szCs w:val="24"/>
    </w:rPr>
  </w:style>
  <w:style w:type="character" w:customStyle="1" w:styleId="a4">
    <w:name w:val="Основной текст Знак"/>
    <w:link w:val="a3"/>
    <w:uiPriority w:val="99"/>
    <w:semiHidden/>
    <w:locked/>
    <w:rPr>
      <w:rFonts w:cs="Times New Roman"/>
      <w:sz w:val="24"/>
      <w:szCs w:val="24"/>
    </w:rPr>
  </w:style>
  <w:style w:type="table" w:styleId="a5">
    <w:name w:val="Table Grid"/>
    <w:basedOn w:val="a1"/>
    <w:uiPriority w:val="59"/>
    <w:rsid w:val="00730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73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6">
    <w:name w:val="Title"/>
    <w:basedOn w:val="a"/>
    <w:link w:val="a7"/>
    <w:uiPriority w:val="10"/>
    <w:rsid w:val="00BB28BE"/>
    <w:pPr>
      <w:jc w:val="center"/>
    </w:pPr>
    <w:rPr>
      <w:b/>
      <w:color w:val="000000"/>
      <w:sz w:val="28"/>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Indent"/>
    <w:basedOn w:val="a"/>
    <w:link w:val="a9"/>
    <w:uiPriority w:val="99"/>
    <w:rsid w:val="00E12546"/>
    <w:pPr>
      <w:spacing w:after="120"/>
      <w:ind w:left="283"/>
    </w:pPr>
    <w:rPr>
      <w:szCs w:val="24"/>
    </w:rPr>
  </w:style>
  <w:style w:type="character" w:customStyle="1" w:styleId="a9">
    <w:name w:val="Основной текст с отступом Знак"/>
    <w:link w:val="a8"/>
    <w:uiPriority w:val="99"/>
    <w:semiHidden/>
    <w:locked/>
    <w:rPr>
      <w:rFonts w:cs="Times New Roman"/>
      <w:sz w:val="24"/>
    </w:rPr>
  </w:style>
  <w:style w:type="paragraph" w:styleId="31">
    <w:name w:val="Body Text Indent 3"/>
    <w:basedOn w:val="a"/>
    <w:link w:val="32"/>
    <w:uiPriority w:val="99"/>
    <w:rsid w:val="00E12546"/>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Balloon Text"/>
    <w:basedOn w:val="a"/>
    <w:link w:val="ab"/>
    <w:uiPriority w:val="99"/>
    <w:semiHidden/>
    <w:rsid w:val="001A3EFA"/>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footer"/>
    <w:basedOn w:val="a"/>
    <w:link w:val="ad"/>
    <w:uiPriority w:val="99"/>
    <w:rsid w:val="00DC14F5"/>
    <w:pPr>
      <w:tabs>
        <w:tab w:val="center" w:pos="4677"/>
        <w:tab w:val="right" w:pos="9355"/>
      </w:tabs>
    </w:pPr>
    <w:rPr>
      <w:szCs w:val="24"/>
    </w:rPr>
  </w:style>
  <w:style w:type="character" w:customStyle="1" w:styleId="ad">
    <w:name w:val="Нижний колонтитул Знак"/>
    <w:link w:val="ac"/>
    <w:uiPriority w:val="99"/>
    <w:semiHidden/>
    <w:locked/>
    <w:rPr>
      <w:rFonts w:cs="Times New Roman"/>
      <w:sz w:val="24"/>
    </w:rPr>
  </w:style>
  <w:style w:type="character" w:styleId="ae">
    <w:name w:val="page number"/>
    <w:uiPriority w:val="99"/>
    <w:rsid w:val="00DC14F5"/>
    <w:rPr>
      <w:rFonts w:cs="Times New Roman"/>
    </w:rPr>
  </w:style>
  <w:style w:type="paragraph" w:styleId="21">
    <w:name w:val="Body Text Indent 2"/>
    <w:basedOn w:val="a"/>
    <w:link w:val="22"/>
    <w:uiPriority w:val="99"/>
    <w:rsid w:val="00EF0B50"/>
    <w:pPr>
      <w:spacing w:after="120" w:line="480" w:lineRule="auto"/>
      <w:ind w:left="283"/>
    </w:pPr>
    <w:rPr>
      <w:szCs w:val="24"/>
    </w:rPr>
  </w:style>
  <w:style w:type="character" w:customStyle="1" w:styleId="22">
    <w:name w:val="Основной текст с отступом 2 Знак"/>
    <w:link w:val="21"/>
    <w:uiPriority w:val="99"/>
    <w:semiHidden/>
    <w:locked/>
    <w:rPr>
      <w:rFonts w:cs="Times New Roman"/>
      <w:sz w:val="24"/>
    </w:rPr>
  </w:style>
  <w:style w:type="paragraph" w:customStyle="1" w:styleId="ConsTitle">
    <w:name w:val="ConsTitle"/>
    <w:rsid w:val="00905EB0"/>
    <w:pPr>
      <w:widowControl w:val="0"/>
      <w:autoSpaceDE w:val="0"/>
      <w:autoSpaceDN w:val="0"/>
      <w:adjustRightInd w:val="0"/>
      <w:ind w:right="19772"/>
    </w:pPr>
    <w:rPr>
      <w:rFonts w:ascii="Arial" w:hAnsi="Arial" w:cs="Arial"/>
      <w:b/>
      <w:bCs/>
    </w:rPr>
  </w:style>
  <w:style w:type="paragraph" w:customStyle="1" w:styleId="af">
    <w:name w:val="АА"/>
    <w:basedOn w:val="a"/>
    <w:qFormat/>
    <w:rsid w:val="007728CE"/>
    <w:pPr>
      <w:overflowPunct w:val="0"/>
      <w:autoSpaceDE w:val="0"/>
      <w:autoSpaceDN w:val="0"/>
      <w:adjustRightInd w:val="0"/>
      <w:spacing w:line="360" w:lineRule="auto"/>
      <w:ind w:firstLine="709"/>
      <w:contextualSpacing/>
      <w:jc w:val="both"/>
    </w:pPr>
    <w:rPr>
      <w:sz w:val="28"/>
      <w:szCs w:val="28"/>
    </w:rPr>
  </w:style>
  <w:style w:type="paragraph" w:customStyle="1" w:styleId="af0">
    <w:name w:val="Б"/>
    <w:basedOn w:val="a"/>
    <w:qFormat/>
    <w:rsid w:val="007728CE"/>
    <w:pPr>
      <w:spacing w:line="360" w:lineRule="auto"/>
      <w:contextualSpacing/>
      <w:jc w:val="both"/>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674591">
      <w:marLeft w:val="0"/>
      <w:marRight w:val="0"/>
      <w:marTop w:val="0"/>
      <w:marBottom w:val="0"/>
      <w:divBdr>
        <w:top w:val="none" w:sz="0" w:space="0" w:color="auto"/>
        <w:left w:val="none" w:sz="0" w:space="0" w:color="auto"/>
        <w:bottom w:val="none" w:sz="0" w:space="0" w:color="auto"/>
        <w:right w:val="none" w:sz="0" w:space="0" w:color="auto"/>
      </w:divBdr>
    </w:div>
    <w:div w:id="522674592">
      <w:marLeft w:val="0"/>
      <w:marRight w:val="0"/>
      <w:marTop w:val="0"/>
      <w:marBottom w:val="0"/>
      <w:divBdr>
        <w:top w:val="none" w:sz="0" w:space="0" w:color="auto"/>
        <w:left w:val="none" w:sz="0" w:space="0" w:color="auto"/>
        <w:bottom w:val="none" w:sz="0" w:space="0" w:color="auto"/>
        <w:right w:val="none" w:sz="0" w:space="0" w:color="auto"/>
      </w:divBdr>
    </w:div>
    <w:div w:id="522674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21136</Words>
  <Characters>120481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Негус</Company>
  <LinksUpToDate>false</LinksUpToDate>
  <CharactersWithSpaces>141335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Негус</dc:creator>
  <cp:keywords/>
  <dc:description/>
  <cp:lastModifiedBy>admin</cp:lastModifiedBy>
  <cp:revision>2</cp:revision>
  <cp:lastPrinted>2008-04-17T11:31:00Z</cp:lastPrinted>
  <dcterms:created xsi:type="dcterms:W3CDTF">2014-03-12T17:26:00Z</dcterms:created>
  <dcterms:modified xsi:type="dcterms:W3CDTF">2014-03-12T17:26:00Z</dcterms:modified>
</cp:coreProperties>
</file>