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D10" w:rsidRDefault="00433D10" w:rsidP="00433D10">
      <w:r>
        <w:t>Курсовая работа</w:t>
      </w:r>
    </w:p>
    <w:p w:rsidR="00433D10" w:rsidRPr="00433D10" w:rsidRDefault="00433D10" w:rsidP="00433D10">
      <w:r>
        <w:t xml:space="preserve">Тема: </w:t>
      </w:r>
      <w:r w:rsidRPr="00433D10">
        <w:t>Вклад русских ученых В.Н. Татищева, М.Н.Карамзина, С.М.Соловьева, В.О.Ключевского в разработку Отечественной истории</w:t>
      </w:r>
    </w:p>
    <w:p w:rsidR="00433D10" w:rsidRPr="00433D10" w:rsidRDefault="00433D10" w:rsidP="00433D10"/>
    <w:p w:rsidR="002F4CD2" w:rsidRPr="00433D10" w:rsidRDefault="002F4CD2" w:rsidP="00433D10">
      <w:r w:rsidRPr="00433D10">
        <w:t xml:space="preserve">ПЛАН </w:t>
      </w:r>
    </w:p>
    <w:p w:rsidR="002F4CD2" w:rsidRPr="00433D10" w:rsidRDefault="002F4CD2" w:rsidP="00433D10">
      <w:r w:rsidRPr="00433D10">
        <w:t>ВВЕДЕНИЕ</w:t>
      </w:r>
    </w:p>
    <w:p w:rsidR="002F4CD2" w:rsidRPr="00433D10" w:rsidRDefault="002F4CD2" w:rsidP="00433D10">
      <w:r w:rsidRPr="00433D10">
        <w:t>1. История важная отрасль гуманитарного знания</w:t>
      </w:r>
    </w:p>
    <w:p w:rsidR="002F4CD2" w:rsidRPr="00433D10" w:rsidRDefault="002F4CD2" w:rsidP="00433D10">
      <w:r w:rsidRPr="00433D10">
        <w:t>2. Предпосылки возникновения истории России как науки</w:t>
      </w:r>
    </w:p>
    <w:p w:rsidR="002F4CD2" w:rsidRPr="00433D10" w:rsidRDefault="002F4CD2" w:rsidP="00433D10">
      <w:r w:rsidRPr="00433D10">
        <w:t>3. Вклад русских ученых В.Н. Татищева, М.Н.Карамзина, С.М.Соловьева, В.О.Ключевского в разработку Отечественной истории</w:t>
      </w:r>
    </w:p>
    <w:p w:rsidR="002F4CD2" w:rsidRPr="00433D10" w:rsidRDefault="002F4CD2" w:rsidP="00433D10">
      <w:r w:rsidRPr="00433D10">
        <w:t>ВВЕДЕНИЕ</w:t>
      </w:r>
    </w:p>
    <w:p w:rsidR="002F4CD2" w:rsidRPr="00433D10" w:rsidRDefault="002F4CD2" w:rsidP="00433D10">
      <w:r w:rsidRPr="00433D10">
        <w:t>1. История важная отрасль гуманитарного знания</w:t>
      </w:r>
    </w:p>
    <w:p w:rsidR="00BD0038" w:rsidRPr="00433D10" w:rsidRDefault="00BD0038" w:rsidP="00433D10">
      <w:r w:rsidRPr="00433D10">
        <w:t xml:space="preserve">Нашу контрольную работу  по русской  историй уместно будет начать определением того, что именно следует понимать под словами историческое знание, историческая наука. Уяснив себе, как понимается история вообще, мы поймем, что нам следует понимать под историей одного какого-либо народа, и сознательно приступим к изучению русской истории. </w:t>
      </w:r>
    </w:p>
    <w:p w:rsidR="00BD0038" w:rsidRPr="00433D10" w:rsidRDefault="00BD0038" w:rsidP="00433D10">
      <w:r w:rsidRPr="00433D10">
        <w:t> </w:t>
      </w:r>
      <w:r w:rsidRPr="00433D10">
        <w:tab/>
        <w:t xml:space="preserve">История существовала в глубокой древности, хотя тогда и не считалась наукой. Знакомство с античными историками, Геродотом и Фукидидом, например, покажет вам, что греки были по-своему правы, относя историю к области искусств. Под историей они понимали художественный рассказ о достопамятных событиях и лицах. Задача историка состояла у них о том, чтобы передать слушателям и читателям вместе с эстетическим наслаждением и ряд нравственных назиданий. Те же цели преследовало и искусство. </w:t>
      </w:r>
    </w:p>
    <w:p w:rsidR="00BD0038" w:rsidRPr="00433D10" w:rsidRDefault="00BD0038" w:rsidP="00433D10">
      <w:r w:rsidRPr="00433D10">
        <w:t xml:space="preserve">При таком взгляде на историю, как на художественный рассказ о достопамятных событиях, древние историки держались и соответствующих приемов изложения. В своем повествовании они стремились к правде и точности, но строгой объективной мерки истины у них не существовало. У глубоко правдивого Геродота, например, много басен (о Египте, о Скифах и т. под.); в одних он верит, потому что не знает пределов естественного, другие же, и не веря в них, заносит в свой рассказ, потому что они прельщают его своим художественным интересом. Мало этого, античный историк, верный своим художественным задачам, считал возможным украшать повествование сознательным вымыслом. Фукидид, в правдивости которого мы не сомневаемся, влагает в уста своих героев речи, сочиненные им самим, но он считает себя правым в силу того, что верно передает в измышленной форме действительные намерения и мысли исторических лиц. </w:t>
      </w:r>
    </w:p>
    <w:p w:rsidR="00BD0038" w:rsidRPr="00433D10" w:rsidRDefault="00BD0038" w:rsidP="00433D10">
      <w:r w:rsidRPr="00433D10">
        <w:t xml:space="preserve"> Таким образом, стремление к точности и правде в истории было до некоторой степени ограничиваемо стремлением к художественности и занимательности, не говоря уже о других условиях, мешавших историкам с успехом различать истину от басни. Несмотря на это, стремление к точному знанию уже в древности требует от историка прагматизма. Уже у Геродота мы наблюдаем проявление этого прагматизма, т. е. желание связывать факты причинною связью, не только рассказывать их, но и объяснять из прошлого их происхождение. </w:t>
      </w:r>
    </w:p>
    <w:p w:rsidR="00BD0038" w:rsidRPr="00433D10" w:rsidRDefault="00BD0038" w:rsidP="00433D10">
      <w:r w:rsidRPr="00433D10">
        <w:t xml:space="preserve">Итак, на первых порах история определяется, как художественно-прагматический рассказ о достопамятных событиях и лицах. </w:t>
      </w:r>
    </w:p>
    <w:p w:rsidR="00BD0038" w:rsidRPr="00433D10" w:rsidRDefault="00BD0038" w:rsidP="00433D10">
      <w:r w:rsidRPr="00433D10">
        <w:t> </w:t>
      </w:r>
      <w:r w:rsidRPr="00433D10">
        <w:tab/>
        <w:t xml:space="preserve">С развитием западноевропейской философской мысли стали слагаться новые определения исторической науки. Стремясь объяснить сущность и смысл жизни человечества, мыслители обращались к изучению истории или с целью найти в ней решение своей задачи, или же с целью подтвердить историческими данными свои отвлеченные построения. Сообразно с различными философскими системами, так или иначе определялись цели и смысл самой истории. Вот некоторые из подобных определений: Боссюэт (1627-1704) и Лоран (1810-1887) понимали историю, как изображение тех мировых событий, в которых с особенною яркостью выражались пути Провидения, руководящего человеческою жизнью в своих целях. Итальянец Вико (1668-1744) задачею истории, как науки, считал изображение тех одинаковых состояний, которые суждено переживать всем народам. Известный философ Гегель (1770-1831) в истории видел изображение того процесса, которым "абсолютный дух" достигал своего самопознания (Гегель всю мировую жизнь объяснял, как развитие этого "абсолютного духа"). Не будет ошибкою сказать, что все эти философии требуют от истории в сущности одного и того же: история должна изображать не все факты прошлой жизни человечества, а лишь основные, обнаруживающие ее общий смысл. </w:t>
      </w:r>
    </w:p>
    <w:p w:rsidR="00BD0038" w:rsidRPr="00433D10" w:rsidRDefault="00BD0038" w:rsidP="00433D10">
      <w:r w:rsidRPr="00433D10">
        <w:t xml:space="preserve">Этот взгляд был шагом вперед в развитии исторической мысли, - простой рассказ о былом вообще, или случайный набор фактов различного времени и места для доказательства назидательной мысли не удовлетворял более. Появилось стремление к объединению изложения руководящей идеей, систематизированию исторического материала. Однако философскую историю справедливо упрекают в том, что она руководящие идеи исторического изложения брала вне истории и систематизировала факты произвольно. От этого история не становилась самостоятельной наукой, а обращалась в прислужницу философии. </w:t>
      </w:r>
    </w:p>
    <w:p w:rsidR="00BD0038" w:rsidRPr="00433D10" w:rsidRDefault="00BD0038" w:rsidP="00433D10">
      <w:r w:rsidRPr="00433D10">
        <w:t> </w:t>
      </w:r>
      <w:r w:rsidRPr="00433D10">
        <w:tab/>
        <w:t xml:space="preserve">Наукою история стала только в начале XIX века, когда из Германии, в противовес французскому рационализму, развился идеализм: в противовес французскому космополитизму, распространились идеи национализма, деятельно изучалась национальная старина и стало господствовать убеждение, что жизнь человеческих обществ совершается закономерно, в таком порядке естественной последовательности, который не может быть нарушен и изменен ни случайностями, ни усилиями отдельных лиц. С этой точки зрения главный интерес в истории стало представлять изучение не случайных внешних явлений и не деятельности выдающихся личностей, а изучение общественного быта на разных ступенях его развития. История стала пониматься как наука о законах исторической жизни человеческих обществ. </w:t>
      </w:r>
    </w:p>
    <w:p w:rsidR="00BD0038" w:rsidRPr="00433D10" w:rsidRDefault="00BD0038" w:rsidP="00433D10">
      <w:r w:rsidRPr="00433D10">
        <w:t xml:space="preserve"> Это определение различно формулировали историки и мыслители. Знаменитый Гизо (1787-1874), например, понимал историю, как учение о мировой и национальной цивилизации (понимая цивилизацию в смысле развития гражданского общежития). Философ Шеллинг (1775-1854) считал национальную историю средством познания "национального духа". Отсюда выросло распространенное определение истории, как пути к народному самосознанию. Явились далее попытки понимать историю, как науку, долженствующую раскрыть общие законы развития общественной жизни вне приложения их к известному месту, времени и народу. Но эти попытки, в сущности, присваивали истории задачи другой науки - социологии. История же есть наука, изучающая конкретные факты в условиях именно времени и места, и главной целью ее признается систематическое изображение развития и изменений жизни отдельных исторических обществ и всего человечества. </w:t>
      </w:r>
    </w:p>
    <w:p w:rsidR="00BD0038" w:rsidRPr="00433D10" w:rsidRDefault="00BD0038" w:rsidP="00433D10">
      <w:r w:rsidRPr="00433D10">
        <w:t xml:space="preserve"> Такая задача требует многого для успешного выполнения. Для того чтобы дать научно-точную и художественно-цельную картину какой-либо эпохи народной жизни или полной истории народа, необходимо: 1) собрать исторические материалы, 2) исследовать их достоверность, 3) восстановить точно отдельные исторические факты, 4) указать между ними прагматическую связь и 5) свести их в общий научный обзор или в художественную картину. Те способы, которыми историки достигают указанных частных целей, называются научными критическими приемами. Приемы эти совершенствуются с развитием исторической науки, но до сих пор ни эти приемы, ни сама наука истории не достигли полного своего развития. Историки не собрали и не изучили еще всего материала, подлежащего их ведению, и это дает повод говорить, что история есть наука, не достигшая еще тех результатов, каких достигли другие, более точные, науки. И, однако, никто не отрицает, что история есть наука с широким будущим. </w:t>
      </w:r>
    </w:p>
    <w:p w:rsidR="00BD0038" w:rsidRPr="00433D10" w:rsidRDefault="00BD0038" w:rsidP="00433D10">
      <w:r w:rsidRPr="00433D10">
        <w:t xml:space="preserve"> С тех пор, как к изучению фактов всемирной истории стали подходить с тем сознанием, что жизнь человеческая развивается закономерно, подчинена вечным и неизменным отношениям и правилам, - с тех пор идеалом историка стало раскрытие этих постоянных законов и отношений. За простым анализом исторических явлений, имевших целью указать их причинную последовательность, открылось более широкое поле - исторический синтез, имеющий цель воссоздать общий ход всемирной истории в ее целом, указать в ее течении такие законы последовательности развития, которые были бы оправданы не только в прошлом, но и в будущем человечества. </w:t>
      </w:r>
    </w:p>
    <w:p w:rsidR="00BD0038" w:rsidRPr="00433D10" w:rsidRDefault="00BD0038" w:rsidP="00433D10">
      <w:r w:rsidRPr="00433D10">
        <w:t xml:space="preserve"> Этим широким идеалом не может непосредственно руководиться русский историк. Он изучает только один факт мировой исторической жизни - жизнь своей национальности. Состояние русской историографии до сих пор таково, что иногда налагает на русского историка обязанность просто собирать факты и давать им первоначальную научную обработку. И только там, где факты уже собраны и освещены, мы можем возвыситься до некоторых исторических обобщений, можем подметить общий ход того или другого исторического процесса, можем даже на основании ряда частных обобщений сделать смелую попытку - дать схематическое изображение той последовательности, в какой развивались основные факты нашей исторической жизни. Но далее такой общей схемы русский историк идти не может, не выходя из границ своей науки. Для того чтобы понять сущность и значение того или другого факта в истории Руси, он может искать аналогии в истории всеобщей; добытыми результатами он может служить историку всеобщему, положить и свой камень в основание общеисторического синтеза. Но этим и ограничивается его связь с общей историей и влияние на нее. Конечной целью русской историографии всегда остается построение системы местного исторического процесса. </w:t>
      </w:r>
    </w:p>
    <w:p w:rsidR="00BD0038" w:rsidRPr="00433D10" w:rsidRDefault="00BD0038" w:rsidP="00433D10">
      <w:r w:rsidRPr="00433D10">
        <w:t xml:space="preserve"> Построением этой системы разрешается и другая, более практическая задача, лежащая на русском историке. Известно старинное убеждение, что национальная история есть путь к национальному самосознанию. Действительно, знание прошлого помогает понять настоящее и объясняет задачи будущего. Народ, знакомый со своею историей, живет сознательно, чуток к окружающей его действительности и умеет понимать ее. Задача, в данном случае можно выразиться -долг национальной историографии заключается в том, чтобы показать обществу его прошлое в истинном свете. При этом нет нужды вносить в историографию какие бы то ни было предвзятые точки зрения; субъективная идея не есть идея научная, а только научный труд может быть полезен общественному самосознанию. Оставаясь в сфере строго научной, выделяя те господствующие начала общественного быта, которые характеризовали собою различные стадии русской исторической жизни, исследователь раскроет обществу главнейшие моменты его исторического бытия и этим достигнет своей цели. Он даст обществу разумное знание, а приложение этого знания зависит уже не от него. </w:t>
      </w:r>
    </w:p>
    <w:p w:rsidR="002F4CD2" w:rsidRPr="00433D10" w:rsidRDefault="002F4CD2" w:rsidP="00433D10"/>
    <w:p w:rsidR="002F4CD2" w:rsidRPr="00433D10" w:rsidRDefault="002F4CD2" w:rsidP="00433D10"/>
    <w:p w:rsidR="00BD0038" w:rsidRPr="00433D10" w:rsidRDefault="00BD0038" w:rsidP="00433D10"/>
    <w:p w:rsidR="00BD0038" w:rsidRPr="00433D10" w:rsidRDefault="00BD0038" w:rsidP="00433D10"/>
    <w:p w:rsidR="002F4CD2" w:rsidRPr="00433D10" w:rsidRDefault="002F4CD2" w:rsidP="00433D10">
      <w:r w:rsidRPr="00433D10">
        <w:t>2. Предпосылки возникновения истории России как науки</w:t>
      </w:r>
    </w:p>
    <w:p w:rsidR="00392DF2" w:rsidRPr="00433D10" w:rsidRDefault="00392DF2" w:rsidP="00433D10">
      <w:r w:rsidRPr="00433D10">
        <w:t xml:space="preserve">В </w:t>
      </w:r>
      <w:r w:rsidR="002F4CD2" w:rsidRPr="00433D10">
        <w:t xml:space="preserve">российской </w:t>
      </w:r>
      <w:r w:rsidRPr="00433D10">
        <w:t xml:space="preserve"> исторической литературе преобладают два различных взгляда на </w:t>
      </w:r>
      <w:r w:rsidR="002F4CD2" w:rsidRPr="00433D10">
        <w:t xml:space="preserve">возникновение </w:t>
      </w:r>
      <w:r w:rsidRPr="00433D10">
        <w:t xml:space="preserve">нашей истории. Один из них изложен в критическом исследовании о древнерусских летописях, составленном членом русской Академии наук XVIII в., знаменитым учёным немцем Шлёцером на немецком языке и изданном в начале прошлого века. Вот основные черты Шлёцерова взгляда, которого держались Карамзин, Погодин, Соловьев. До половины IX в., т. е. до прихода варягов, на обширном пространстве нашей равнины, от Новгорода до Киева по Днепру направо и налево, всё было дико и пусто, покрыто мраком: жили здесь люди, но без правления, подобно зверям и птицам, наполнявшим их леса. В эту обширную пустыню, заселённую бедными, разбросанно жившими дикарями, славянами и финнами, начатки гражданственности впервые были занесены пришельцами из Скандинавии - варягами около половины IX в. Известная картина нравов восточных славян, как её нарисовал составитель Повести о начале Русской земли, по-видимому, оправдывала этот взгляд. Здесь читаем, что восточные славяне до принятия христианства жили «зверинским образом, скотски», в лесах, как все звери, убивали Друг друга, ели всё нечистое, жили уединёнными, разбросанными и враждебными один другому родами: «...живяху кождо с своим родом и на своих местех, владеюще кождо родом своим». Итак, нашу историю следует начинать не раньше половины IX в. изображением тех первичных исторических процессов, которыми везде начиналось человеческое общежитие, картиной выхода из первобытного дикого состояния. Другой взгляд на </w:t>
      </w:r>
      <w:r w:rsidR="002F4CD2" w:rsidRPr="00433D10">
        <w:t>возникновение</w:t>
      </w:r>
      <w:r w:rsidRPr="00433D10">
        <w:t xml:space="preserve"> нашей истории прямо противоположен первому. Он начал распространяться в нашей литературе несколько позднее первого, писателями XIX в. Наиболее полное выражение его можно найти в сочинениях профессора Московского университета Беляева и г. Забелина, в 1 томе его «Истории русской жизни с древнейших времён». Вот основные черты их взгляда. Восточные славяне искони обитали там, где знает их наша Начальная летопись; здесь, в пределах русской равнины, поселились, может быть, ещё за несколько веков до р. х. Обозначив так свою исходную точку, учёные этого направления изображают долгий и сложный исторический процесс, которым из первобытных мелких родовых союзов вырастали у восточных славян целые племена, среди племен возникали города, из среды этих городов поднимались главные, или старшие, города, составлявшие с младшими городами или пригородами племенные политические союзы полян, древлян, северян и других племён, и, наконец, главные города разных племён приблизительно около эпохи призвания князей начали соединяться в один общерусский союз. При схематической ясности и последовательности эта теория несколько затрудняет изучающего тем, что такой сложный исторический процесс развивается ею вне времени и исторических условий: не видно, к какому хронологическому пункту можно было бы приурочить начало и дальнейшие моменты этого процесса и как, в какой исторической обстановке он развивался. Следуя этому взгляду, мы должны начинать нашу историю задолго до р. х., едва ли не со времён Геродота, во всяком случае, за много веков до призвания князей, ибо уже до их прихода у восточных славян успел установиться довольно сложный и выработанный общественный строй, отлившийся в твёрдые политические формы. </w:t>
      </w:r>
    </w:p>
    <w:p w:rsidR="007767F6" w:rsidRPr="00433D10" w:rsidRDefault="007767F6" w:rsidP="00433D10">
      <w:r w:rsidRPr="00433D10">
        <w:t xml:space="preserve"> Так, и отвлеченные соображения и практические цели ставят русской исторической науке одинаковую задачу - систематическое изображение русской исторической жизни, общую схему того исторического процесса, который привел нашу национальность к ее настоящему состоянию. </w:t>
      </w:r>
    </w:p>
    <w:p w:rsidR="007767F6" w:rsidRPr="00433D10" w:rsidRDefault="007767F6" w:rsidP="00433D10">
      <w:r w:rsidRPr="00433D10">
        <w:t xml:space="preserve">Когда же началось систематическое изображение событий русской исторической жизни и когда русская история стала наукой? Еще в Киевской Руси, наряду с возникновением гражданственности, в XI в. появились у нас первые летописи. Это были перечни фактов, важных и не важных, исторических и не исторических, вперемежку с литературными сказаниями. С нашей точки зрения, древнейшие летописи не представляют собою исторического труда; не говоря о содержании - и самые приемы летописца не соответствуют теперешним требованиям. Зачатки историографии у нас появляются в XVI в., когда исторические сказания и летописи стали впервые сверять и сводить в одно целое. В XVI в. сложилась и сформировалась Московская Русь. Сплотившись в единое тело, под властью единого московского князя, русские старались объяснить себе и свое происхождение, и свои политические идеи, и свои отношения к окружающим их государствам. </w:t>
      </w:r>
    </w:p>
    <w:p w:rsidR="007767F6" w:rsidRPr="00433D10" w:rsidRDefault="007767F6" w:rsidP="00433D10">
      <w:r w:rsidRPr="00433D10">
        <w:t xml:space="preserve"> И вот в 1512 г. (по-видимому, старцем Филофеем) составляется хронограф, т. е. обозрение всемирной истории. Большая часть его заключала в себе переводы с греческого языка и только как дополнения внесены русские и славянские исторические сказания. Хронограф этот краток, но дает достаточный запас исторических сведений; за ним появляются и вполне русские хронографы, представляющие собою переработку первого. Вместе с ними возникают в XVI в. летописные своды, составленные по древним летописям, но представляющие не сборники механически сопоставленных фактов, а произведения, связанные одной общей идеей. Первым таким произведением была "Степенная книга", получившая такое название потому, что она разделялась на "поколения" или на "степени", как их тогда называли. Она передавала в хронологическом, последовательном, т. е. "постепенном" порядке деятельность русских митрополитов и князей, начиная с Рюрика. Автором этой книги ошибочно считали митрополита Киприана; она была обработана митрополитами Макарием и его преемником Афанасием при Иване Грозном, т. е. в XVI в. В основании "Степенной книги" лежит тенденция и общая и частная. Общая проглядывает в желании показать, что власть московских князей есть не случайная, а преемственная, с одной стороны, от южнорусских, киевских князей, с другой - от византийских царей. Частная же тенденция сказалась в том уважении, с каким неизменно повествуется о духовной власти. "Степенная книга" может быть названа историческим трудом в силу известной системы изложения. В начале XVI в. был составлен другой исторический труд - "Воскресенская летопись", более интересная по обилию материала. В основание ее легли все прежние летописи, "Софийский временник" и иные, так что фактов в этой летописи действительно много, но скреплены они чисто механически. Тем не менее "Воскресенская летопись" представляется нам самым ценным историческим произведением из всех, ей современных или более ранних, так как она составлена без всякой тенденции и заключает в себе много сведений, которых нигде более не находим. Своею простотою она могла не нравиться, безыскусственность изложения могла казаться убогою знатокам риторических приемов, и вот ее подвергли переработке и дополнениям и составили, к середине XVI же века, новый свод, называемый "Никоновской летописью". В этом своде мы видим много сведений, заимствованных из греческих хронографов, по истории греческих и славянских стран, летопись же о русских событиях, особенно о веках позднейших, хотя и подробная, но не совсем надежная, - точность изложения пострадала от литературной переработки: поправляя бесхитростный слог прежних летописей, невольно искажали и смысл некоторых событий. </w:t>
      </w:r>
    </w:p>
    <w:p w:rsidR="007767F6" w:rsidRPr="00433D10" w:rsidRDefault="007767F6" w:rsidP="00433D10">
      <w:r w:rsidRPr="00433D10">
        <w:t xml:space="preserve"> В 1674 г. появился в Киеве и первый учебник русской истории - "Синопсис" Иннокентия Гизеля, очень распространившийся в эпоху Петра Великого (он часто встречается и теперь). Если рядом со всеми этими переработками летописей помянем ряд литературно написанных сказаний об отдельных исторических фактах и эпохах (напр., Сказание кн. Курбского, повести о смутном времени), то обнимем весь тот запас исторических трудов, с которым Русь дожила до эпохи Петра Великого, до учреждения Академии наук в Петербурге. Петр очень заботился о составлении истории России и поручал это дело различным лицам. Но только после его смерти началась ученая разработка исторического материала и первыми деятелями на этом поприще явились ученые немцы, члены петербургской Академии; из них прежде всего следует назвать Готлиба Зигфрида Байера (1694-1738). Он начал с изучения племен, населявших Россию в древности, особенно варягов, но далее этого не пошел. Байер оставил после себя много трудов, из которых два довольно капитальных произведения написаны на латинском языке и теперь уже не имеют большого значения для истории России, - это "Северная География" и "Исследования о Варягах" (их перевели на русский язык только в 1767 г.). Гораздо плодотворнее были труды Герарда Фридриха Миллера (1705-1783), который жил в России при императрицах Анне, Елизавете и Екатерине II и уже настолько хорошо владел русским языком, что писал свои произведения по-русски. Он много путешествовал по России (прожил 10 лет, с 1733 по 1743 г., в Сибири) и хорошо изучил ее. На литературном историческом поприще он выступил как издатель русского журнала "Ежемесячные сочинения" (1755-1765) и сборника на немецком языке "Sammlung Russischer Gescihchte". Главною заслугою Миллера было собирание материалов по русской истории; его рукописи (так наз. Миллеровские портфели) служили и служат богатым источником для издателей и исследователей. И исследования Миллера имели значение, - он был одним из первых ученых, заинтересовавшихся позднейшими эпохами нашей истории, им посвящены его труды: "Опыт новейшей истории России" и "Известие о дворянах Российских". Наконец, он был первым ученым архивариусом в России и привел в порядок московский архив Иностранной коллегии, директором которого и умер (1783). Среди академиков XVIII в. видное место трудами по русской истории занял и Ломоносов, написавший учебную книгу русской истории и один том "Древней Русской истории" (1766). Его труды по истории были обусловлены полемикой с академиками - немцами. Последние выводили Русь Варягов от норманнов и норманскому влиянию приписывали происхождение гражданственности на Руси, которую до пришествия варягов представляли страною дикою; Ломоносов же варягов признавал за славян и таким образом русскую культуру считал самобытною. </w:t>
      </w:r>
    </w:p>
    <w:p w:rsidR="00BD0038" w:rsidRPr="00433D10" w:rsidRDefault="00BD0038" w:rsidP="00433D10">
      <w:r w:rsidRPr="00433D10">
        <w:t xml:space="preserve">3. Вклад русских ученых В.Н. Татищева, М.Н.Карамзина, С.М.Соловьева, В.О.Ключевского в разработку Отечественной истории </w:t>
      </w:r>
    </w:p>
    <w:p w:rsidR="00BD0038" w:rsidRPr="00433D10" w:rsidRDefault="00BD0038" w:rsidP="00433D10">
      <w:r w:rsidRPr="00433D10">
        <w:t xml:space="preserve"> Многие ученые, собирая материалы и исследуя отдельные вопросы нашей истории, не успели дать общего ее обзора, необходимость которого чувствовалась русскими образованными людьми. Попытки дать такой обзор появились вне академической среды. </w:t>
      </w:r>
    </w:p>
    <w:p w:rsidR="007767F6" w:rsidRPr="00433D10" w:rsidRDefault="007767F6" w:rsidP="00433D10">
      <w:r w:rsidRPr="00433D10">
        <w:t xml:space="preserve">Первая попытка принадлежит В. Н. Татищеву (1686-1750). Занимаясь собственно вопросами географическими, он увидел, что разрешить их невозможно без знания истории, и, будучи человеком всесторонне образованным, стал сам собирать сведения по русской истории и занялся ее составлением. В течение многих лет писал он свой исторический труд, перерабатывал его не один раз, но только по его смерти, в 1768 г., началось его издание. В течение 6 лет вышло 4 тома, 5-й том был случайно найден уже в нашем веке и издан "Московским обществом истории и древностей Российских". В этих 5-ти томах Татищев довел свою историю до смутной эпохи XVII в. В первом томе мы знакомимся со взглядами самого автора на русскую историю и с источниками, которыми он пользовался при ее составлении; мы находим целый ряд научных эскизов о древних народах - варягах, славянах и др. Татищев нередко прибегал к чужим трудам; так, напр., он воспользовался исследованием "О Варягах" Байера и прямо включил его в свой труд. История эта теперь, конечно, устарела, но научного значения она не потеряла, так как (в XVIII в.) Татищев обладал такими источниками, которых теперь нет, и следовательно, многие из фактов, им приведенных, восстановить уже нельзя. Это возбудило подозрение, существовали ли некоторые источники, на которые он ссылался, и Татищева стали обвинять в недобросовестности. Особенно не доверяли приводимой им "Иоакимовской Летописи". Однако исследование этой летописи показало, что Татищев только не сумел отнестись к ней критически и включил ее целиком, со всеми ее баснями, в свою историю. Строго говоря, труд Татищева есть не что иное, как подробный сборник летописных данных, изложенных в хронологическом порядке; тяжелый его язык и отсутствие литературной обработки делали его неинтересным для современников. </w:t>
      </w:r>
    </w:p>
    <w:p w:rsidR="007767F6" w:rsidRPr="00433D10" w:rsidRDefault="007767F6" w:rsidP="00433D10">
      <w:r w:rsidRPr="00433D10">
        <w:t> </w:t>
      </w:r>
      <w:r w:rsidR="00BD0038" w:rsidRPr="00433D10">
        <w:tab/>
      </w:r>
      <w:r w:rsidRPr="00433D10">
        <w:t xml:space="preserve"> В начале XIX в. создался, наконец, и первый цельный взгляд на русское историческое прошлое в известной "Истории государства Российского" Н. М. Карамзина (1766-1826). Обладая цельным мировоззрением, литературным талантом и приемами хорошего ученого критика, Карамзин во всей русской исторической жизни видел один главнейший процесс - создание национального государственного могущества. К этому могуществу привел Русь ряд талантливых деятелей, из которых два главных - Иван III и Петр Великий - своею деятельностью ознаменовали переходные моменты в нашей истории и стали на рубежах основных ее эпох - древней (до Ивана III), средней (до Петра Великого) и новой (до начала XIX в.). Свою систему русской истории Карамзин изложил увлекательным для своего времени языком, а свой рассказ он основал на многочисленных изысканиях, которые и до нашего времени сохраняют за его Историей важное ученое значение. </w:t>
      </w:r>
    </w:p>
    <w:p w:rsidR="001B25F7" w:rsidRPr="00433D10" w:rsidRDefault="001B25F7" w:rsidP="00433D10">
      <w:r w:rsidRPr="00433D10">
        <w:t xml:space="preserve">Россия в первой стадии своего развития считалась родовой собственностью князей; она делилась на волости, соответственно числу членов княжеского дома. Порядок владения обусловливался родовыми счетами. Положение каждого князя определялось его местом в роде. Нарушение старшинства порождало междоусобицы, которые, с точки зрения Соловьева, ведутся не за волости, не за нечто конкретное, а за нарушение старшинства, за идею. С течением времени изменились обстоятельства княжеской жизни и деятельности. На северо-востоке Руси князья явились полными хозяевами земли, сами призывали население, сами строили города. Чувствуя себя создателем новой области, князь предъявляет к ней новые требования; в силу того, что он сам ее создал, он не считает ее родовой, а свободно распоряжается ею и передает ее своей семье. Отсюда возникает понятие о собственности семейной, понятие, вызвавшее окончательную гибель родового быта. Семья, а не род, стала главным принципом; князья даже начали смотреть на своих дальних родственников, как на людей чужих, врагов своей семьи. Наступает новая эпоха, когда одно начало разложилось, другого еще не создалось. Наступает хаос, борьба всех против всех. Из этого хаоса вырастает случайно усилившаяся семья московских князей, которые свою вотчину ставят выше других по силе и богатству. В этой вотчине мало-помалу вырабатывается начало единонаследия - первый признак нового государственного порядка, который и водворяется окончательно реформами Петра Великого. </w:t>
      </w:r>
    </w:p>
    <w:p w:rsidR="001B25F7" w:rsidRPr="00433D10" w:rsidRDefault="001B25F7" w:rsidP="00433D10">
      <w:r w:rsidRPr="00433D10">
        <w:t xml:space="preserve"> Таков, в самых общих чертах, взгляд С. М. Соловьева на ход нашей истории, взгляд, разработанный им в двух его диссертациях: 1) "Об отношениях Новгорода к великим князьям" и 2) "История отношений между князьями Рюрикова дома". Система Соловьева была талантливо поддержана К. Д. Кавелиным в нескольких его исторических статьях (см. том 1 "Собрания Сочинений Кавелина" изд. 1897 г.). В одной лишь существенной частности расходился Кавелин с Соловьевым: он думал, что и без случайного стечения благоприятных обстоятельств на севере Руси родовой быт княжеский должен был разложиться и перейти в семейный, а затем в государственный. Неизбежную и последовательную смену начал в нашей истории он изображал в такой краткой формуле: "Род и общее владение; семья и вотчина или отдельная собственность; лицо и государство". </w:t>
      </w:r>
    </w:p>
    <w:p w:rsidR="001B25F7" w:rsidRPr="00433D10" w:rsidRDefault="001B25F7" w:rsidP="00433D10">
      <w:r w:rsidRPr="00433D10">
        <w:t> Толчок, данный талантливыми трудами Соловьева русской историографии, был очень велик. Стройная научная система, впервые данная нашей истории, увлекла многих и вызвала оживленное научное движение. Много монографий было написано прямо в духе историко-юридической школы. Но много и возражений, с течением времени все более и более сильных, раздалось против учения этой новой школы. Ряд горячих научных споров, в конце концов, окончательно расшатал стройное теоретическое воззрение Соловьева  в том его виде, в каком оно появилось в их первых трудах. Первое возражение против школы родового быта принадлежало славянофилам. В лице К. С. Аксакова (1817-1860) они обратились к изучению исторических фактов (к ним отчасти примкнули московские профессора Лешков и Беляев, 1810-1873); на первой ступени нашей истории они увидели не родовой быт, а общинный и мало-помалу создали свое учение об общине. Оно встретило некоторую поддержку в трудах одесского профессора Леонтовича, который постарался определить точнее примитивный характер древней славянской общины; эта община, по его мнению, очень походит на существующую еще сербскую "задругу", основанную отчасти на родственных, отчасти же на территориальных отношениях. На месте рода, точно определенного школой родового быта, стала не менее точно определенная община, и, таким образом, первая часть общеисторической схемы Соловьева потеряла свою непреложность. Второе возражение против частной этой схемы сделано было ученым, близким по общему своему направлению к Соловьеву.</w:t>
      </w:r>
    </w:p>
    <w:p w:rsidR="001B25F7" w:rsidRPr="00433D10" w:rsidRDefault="007767F6" w:rsidP="00433D10">
      <w:r w:rsidRPr="00433D10">
        <w:t> </w:t>
      </w:r>
      <w:r w:rsidR="00BD0038" w:rsidRPr="00433D10">
        <w:tab/>
      </w:r>
      <w:r w:rsidR="001B25F7" w:rsidRPr="00433D10">
        <w:t>ЗАКЛЮЧЕНИЕ</w:t>
      </w:r>
    </w:p>
    <w:p w:rsidR="001B25F7" w:rsidRPr="00433D10" w:rsidRDefault="007767F6" w:rsidP="00433D10">
      <w:r w:rsidRPr="00433D10">
        <w:t xml:space="preserve"> Исходя из мысли, что отличительные черты истории каждого народа создаются его природой и его первоначальной обстановкой, </w:t>
      </w:r>
      <w:r w:rsidR="001B25F7" w:rsidRPr="00433D10">
        <w:t>русские историки</w:t>
      </w:r>
      <w:r w:rsidRPr="00433D10">
        <w:t xml:space="preserve"> и обратили внимание на первоначальную форму русского общественного быта, которая, по их мнению, определялась началом родового быта. Всю русскую историю представляли они, как последовательный органически стройный переход от кровных общественных союзов, от родового быта - к быту государственному. Между эпохою кровных союзов и государственною лежит промежуточный период, в котором происходила борьба начала кровного с началом государственным. В первый период личность безусловно подчинялась роду, и положение ее определялось не индивидуальной деятельностью или способностями, а местом в роде; кровное начало господствовало не только в княжеских, но и во всех прочих отношениях, оно определяло собою всю политическую жизнь России. </w:t>
      </w:r>
      <w:r w:rsidR="001B25F7" w:rsidRPr="00433D10">
        <w:t xml:space="preserve"> Если первое, славянофильское возражение явилось на почве соображений об общекультурной самостоятельности славянства, если второе выросло на почве изучения правовых институтов, то третье возражение школе родового быта сделано скорее всего с точки зрения историко-экономической. Древнейшая Киевская Русь не есть страна патриархальная; ее общественные отношения довольно сложны и построены на тимократической основе. В ней преобладает аристократия капитала, представители которой сидят в княжеской думе. Таков взгляд проф. В. О. Ключевского (1841-1911) в его трудах "Боярская дума древней Руси" и "Курс русской истории"). </w:t>
      </w:r>
    </w:p>
    <w:p w:rsidR="001B25F7" w:rsidRPr="00433D10" w:rsidRDefault="001B25F7" w:rsidP="00433D10">
      <w:r w:rsidRPr="00433D10">
        <w:t>Список литературы</w:t>
      </w:r>
    </w:p>
    <w:p w:rsidR="001B25F7" w:rsidRPr="00433D10" w:rsidRDefault="007767F6" w:rsidP="00433D10">
      <w:r w:rsidRPr="00433D10">
        <w:t> </w:t>
      </w:r>
      <w:r w:rsidR="001B25F7" w:rsidRPr="00433D10">
        <w:t>Хрестоматия по истории России. В 4-х томах. Т. I. С древнейших времен до XVIII в. - М.: МИРОС. Международные отношения, 1994.</w:t>
      </w:r>
    </w:p>
    <w:p w:rsidR="001B25F7" w:rsidRPr="00433D10" w:rsidRDefault="001B25F7" w:rsidP="00433D10">
      <w:r w:rsidRPr="00433D10">
        <w:t>2. Алексеев Ю. Г. Под знаменем Москвы. Борьба за единство Руси. — М., 1992.</w:t>
      </w:r>
    </w:p>
    <w:p w:rsidR="001B25F7" w:rsidRPr="00433D10" w:rsidRDefault="001B25F7" w:rsidP="00433D10">
      <w:r w:rsidRPr="00433D10">
        <w:t>3. Белов Г.А. Особенности развития политической мысли России // Кентавр, 1994, № 1.</w:t>
      </w:r>
    </w:p>
    <w:p w:rsidR="001B25F7" w:rsidRPr="00433D10" w:rsidRDefault="001B25F7" w:rsidP="00433D10">
      <w:r w:rsidRPr="00433D10">
        <w:t>4. Блиев М.М. О некоторых проблемах присоединения народов Кавказа и России // История России: спорные проблемы. — М., 1994.</w:t>
      </w:r>
    </w:p>
    <w:p w:rsidR="001B25F7" w:rsidRPr="00433D10" w:rsidRDefault="001B25F7" w:rsidP="00433D10">
      <w:r w:rsidRPr="00433D10">
        <w:t>5. Головатенко А. История России: спорные проблемы. — М., 1994.</w:t>
      </w:r>
    </w:p>
    <w:p w:rsidR="001B25F7" w:rsidRPr="00433D10" w:rsidRDefault="001B25F7" w:rsidP="00433D10">
      <w:r w:rsidRPr="00433D10">
        <w:t>6. Гордиенко Н.С. Крещение Руси: факты против легенд и мифов. — М., 1986.</w:t>
      </w:r>
    </w:p>
    <w:p w:rsidR="001B25F7" w:rsidRPr="00433D10" w:rsidRDefault="001B25F7" w:rsidP="00433D10">
      <w:r w:rsidRPr="00433D10">
        <w:t>7. Горский А.А. Русь в конце Х — начале XII вв. Территориально-политическая структура (“земли и волости”) // Отечественная история, 1992, № 4.</w:t>
      </w:r>
    </w:p>
    <w:p w:rsidR="001B25F7" w:rsidRPr="00433D10" w:rsidRDefault="001B25F7" w:rsidP="00433D10">
      <w:r w:rsidRPr="00433D10">
        <w:t>8. История Отечества: люди, идеи, решения. Очерки истории России IX — начала XX в. - М., 1991.</w:t>
      </w:r>
    </w:p>
    <w:p w:rsidR="001B25F7" w:rsidRPr="00433D10" w:rsidRDefault="001B25F7" w:rsidP="00433D10">
      <w:r w:rsidRPr="00433D10">
        <w:t>9. История России. М.: РЭА им. Г.В. Плеханова, 1993. — Ч. 1. Разд. I, II, III.</w:t>
      </w:r>
    </w:p>
    <w:p w:rsidR="008608AB" w:rsidRPr="00433D10" w:rsidRDefault="008608AB" w:rsidP="00433D10">
      <w:bookmarkStart w:id="0" w:name="_GoBack"/>
      <w:bookmarkEnd w:id="0"/>
    </w:p>
    <w:sectPr w:rsidR="008608AB" w:rsidRPr="00433D10" w:rsidSect="00666FAC">
      <w:pgSz w:w="11906" w:h="16838"/>
      <w:pgMar w:top="1134" w:right="1134" w:bottom="1134"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10E"/>
    <w:rsid w:val="000D059B"/>
    <w:rsid w:val="0013430F"/>
    <w:rsid w:val="001B25F7"/>
    <w:rsid w:val="00204BD3"/>
    <w:rsid w:val="002F4CD2"/>
    <w:rsid w:val="00392DF2"/>
    <w:rsid w:val="003B13AF"/>
    <w:rsid w:val="003F4091"/>
    <w:rsid w:val="00433D10"/>
    <w:rsid w:val="00502EA5"/>
    <w:rsid w:val="005B1AF1"/>
    <w:rsid w:val="00666FAC"/>
    <w:rsid w:val="006F4B88"/>
    <w:rsid w:val="00763A11"/>
    <w:rsid w:val="007767F6"/>
    <w:rsid w:val="008608AB"/>
    <w:rsid w:val="00A31D28"/>
    <w:rsid w:val="00AA5599"/>
    <w:rsid w:val="00AC74BF"/>
    <w:rsid w:val="00AD2471"/>
    <w:rsid w:val="00B8014D"/>
    <w:rsid w:val="00BD0038"/>
    <w:rsid w:val="00BD4526"/>
    <w:rsid w:val="00BD4A73"/>
    <w:rsid w:val="00C9110E"/>
    <w:rsid w:val="00D93F49"/>
    <w:rsid w:val="00E61CA2"/>
    <w:rsid w:val="00F0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EE777-AC29-46C4-A849-5C14CDFF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5">
    <w:name w:val="Стиль по ширине Справа:  -005 см"/>
    <w:basedOn w:val="a"/>
    <w:autoRedefine/>
    <w:rsid w:val="00204BD3"/>
    <w:pPr>
      <w:ind w:right="-29"/>
      <w:jc w:val="both"/>
    </w:pPr>
    <w:rPr>
      <w:szCs w:val="20"/>
    </w:rPr>
  </w:style>
  <w:style w:type="paragraph" w:styleId="a3">
    <w:name w:val="Normal (Web)"/>
    <w:basedOn w:val="a"/>
    <w:rsid w:val="00392DF2"/>
    <w:pPr>
      <w:spacing w:before="100" w:beforeAutospacing="1" w:after="100" w:afterAutospacing="1" w:line="300" w:lineRule="atLeast"/>
      <w:ind w:left="1224" w:right="1224"/>
    </w:pPr>
    <w:rPr>
      <w:rFonts w:ascii="Georgia" w:hAnsi="Georgia"/>
      <w:color w:val="204F60"/>
      <w:spacing w:val="0"/>
      <w:sz w:val="21"/>
      <w:szCs w:val="21"/>
    </w:rPr>
  </w:style>
  <w:style w:type="character" w:styleId="a4">
    <w:name w:val="Hyperlink"/>
    <w:basedOn w:val="a0"/>
    <w:rsid w:val="007767F6"/>
    <w:rPr>
      <w:color w:val="837D4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5595">
      <w:bodyDiv w:val="1"/>
      <w:marLeft w:val="0"/>
      <w:marRight w:val="0"/>
      <w:marTop w:val="0"/>
      <w:marBottom w:val="0"/>
      <w:divBdr>
        <w:top w:val="none" w:sz="0" w:space="0" w:color="auto"/>
        <w:left w:val="none" w:sz="0" w:space="0" w:color="auto"/>
        <w:bottom w:val="none" w:sz="0" w:space="0" w:color="auto"/>
        <w:right w:val="none" w:sz="0" w:space="0" w:color="auto"/>
      </w:divBdr>
    </w:div>
    <w:div w:id="245581693">
      <w:bodyDiv w:val="1"/>
      <w:marLeft w:val="0"/>
      <w:marRight w:val="0"/>
      <w:marTop w:val="0"/>
      <w:marBottom w:val="0"/>
      <w:divBdr>
        <w:top w:val="none" w:sz="0" w:space="0" w:color="auto"/>
        <w:left w:val="none" w:sz="0" w:space="0" w:color="auto"/>
        <w:bottom w:val="none" w:sz="0" w:space="0" w:color="auto"/>
        <w:right w:val="none" w:sz="0" w:space="0" w:color="auto"/>
      </w:divBdr>
    </w:div>
    <w:div w:id="508914587">
      <w:bodyDiv w:val="1"/>
      <w:marLeft w:val="0"/>
      <w:marRight w:val="0"/>
      <w:marTop w:val="0"/>
      <w:marBottom w:val="0"/>
      <w:divBdr>
        <w:top w:val="none" w:sz="0" w:space="0" w:color="auto"/>
        <w:left w:val="none" w:sz="0" w:space="0" w:color="auto"/>
        <w:bottom w:val="none" w:sz="0" w:space="0" w:color="auto"/>
        <w:right w:val="none" w:sz="0" w:space="0" w:color="auto"/>
      </w:divBdr>
    </w:div>
    <w:div w:id="663827082">
      <w:bodyDiv w:val="1"/>
      <w:marLeft w:val="0"/>
      <w:marRight w:val="0"/>
      <w:marTop w:val="0"/>
      <w:marBottom w:val="0"/>
      <w:divBdr>
        <w:top w:val="none" w:sz="0" w:space="0" w:color="auto"/>
        <w:left w:val="none" w:sz="0" w:space="0" w:color="auto"/>
        <w:bottom w:val="none" w:sz="0" w:space="0" w:color="auto"/>
        <w:right w:val="none" w:sz="0" w:space="0" w:color="auto"/>
      </w:divBdr>
    </w:div>
    <w:div w:id="12597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4374</Words>
  <Characters>24937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Приступая к изучению первого периода нашей истории, напомню его пределы и то господствующее сочетание общественных элементов, </vt:lpstr>
    </vt:vector>
  </TitlesOfParts>
  <Company>User Soft</Company>
  <LinksUpToDate>false</LinksUpToDate>
  <CharactersWithSpaces>29253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Приступая к изучению первого периода нашей истории, напомню его пределы и то господствующее сочетание общественных элементов, </dc:title>
  <dc:subject/>
  <dc:creator>user</dc:creator>
  <cp:keywords/>
  <dc:description/>
  <cp:lastModifiedBy>Irina</cp:lastModifiedBy>
  <cp:revision>2</cp:revision>
  <dcterms:created xsi:type="dcterms:W3CDTF">2014-07-19T19:11:00Z</dcterms:created>
  <dcterms:modified xsi:type="dcterms:W3CDTF">2014-07-19T19:11:00Z</dcterms:modified>
</cp:coreProperties>
</file>