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91" w:rsidRDefault="00C06104">
      <w:pPr>
        <w:pStyle w:val="1"/>
        <w:jc w:val="center"/>
      </w:pPr>
      <w:r>
        <w:t>Блок а. а. - Особенности изображения двух миров в поэме а. блока «двенадцать»</w:t>
      </w:r>
    </w:p>
    <w:p w:rsidR="00002391" w:rsidRPr="00C06104" w:rsidRDefault="00C06104">
      <w:pPr>
        <w:pStyle w:val="a3"/>
      </w:pPr>
      <w:r>
        <w:t xml:space="preserve">- Отвяжись ты, шелудивый, </w:t>
      </w:r>
      <w:r>
        <w:br/>
        <w:t xml:space="preserve">Я штыком пощекочу! </w:t>
      </w:r>
      <w:r>
        <w:br/>
        <w:t xml:space="preserve">Старый мир, как пес паршивый, </w:t>
      </w:r>
      <w:r>
        <w:br/>
        <w:t xml:space="preserve">Провались - поколочу! </w:t>
      </w:r>
      <w:r>
        <w:br/>
        <w:t xml:space="preserve">А. Блок </w:t>
      </w:r>
      <w:r>
        <w:br/>
        <w:t xml:space="preserve">В 1918 году Александр Александрович Блок создает свое ярчайшее произведение - поэму «Двенадцать», в ней поэт передает «музыку революции», которую сумел услышать и перевести в стихи. Поэма построена на антитезе - противопоставлении двух цветов - белого и черного, двух миров - старого и нового. </w:t>
      </w:r>
      <w:r>
        <w:br/>
      </w:r>
      <w:r>
        <w:br/>
        <w:t xml:space="preserve">Черный вечер, Белый снег. </w:t>
      </w:r>
      <w:r>
        <w:br/>
        <w:t xml:space="preserve">Ветер, ветер! На ногах не стоит человек. </w:t>
      </w:r>
      <w:r>
        <w:br/>
        <w:t xml:space="preserve">Ветер, ветер - На всем божьем свете! </w:t>
      </w:r>
      <w:r>
        <w:br/>
      </w:r>
      <w:r>
        <w:br/>
        <w:t xml:space="preserve">Блок пытается художественно осмыслить и передать в образах те грандиозные свершения, которые творились в те дни на его глазах. Драматическое и напряженное противостояние двух миров он изображает предельно правдиво, не стараясь давать оценку происходящему. Многие очевидцы боятся революцию, проклинают, ждут еще худших времен. </w:t>
      </w:r>
      <w:r>
        <w:br/>
        <w:t xml:space="preserve">Ветер хлесткий! Не отстает и мороз! </w:t>
      </w:r>
      <w:r>
        <w:br/>
        <w:t xml:space="preserve">И буржуй на перекрестке </w:t>
      </w:r>
      <w:r>
        <w:br/>
        <w:t xml:space="preserve">В воротник упрятал нос. </w:t>
      </w:r>
      <w:r>
        <w:br/>
        <w:t xml:space="preserve">А это кто?-Длинные волосы ' </w:t>
      </w:r>
      <w:r>
        <w:br/>
      </w:r>
      <w:r>
        <w:br/>
        <w:t xml:space="preserve">И говорит вполголоса: </w:t>
      </w:r>
      <w:r>
        <w:br/>
        <w:t xml:space="preserve">- Предатели! - Погибла Россия! </w:t>
      </w:r>
      <w:r>
        <w:br/>
        <w:t xml:space="preserve">Должно быть, писатель - Вития... </w:t>
      </w:r>
      <w:r>
        <w:br/>
        <w:t xml:space="preserve">И ОПЯТЬ ...ветер веселый </w:t>
      </w:r>
      <w:r>
        <w:br/>
        <w:t xml:space="preserve">И зол, и рад... </w:t>
      </w:r>
      <w:r>
        <w:br/>
      </w:r>
      <w:r>
        <w:br/>
        <w:t xml:space="preserve">Это скорее символ перемен, сметающий все ненужное, искусственное и наносное. От северного ветра трудно спрятаться и удержаться на ногах. Он настигает и сносит. Лишь двенадцать могут противостоять напору стихии, потому что сами так же неуправляемы, неудержимы в своей ненависти и непримиримости к старому миру. </w:t>
      </w:r>
      <w:r>
        <w:br/>
        <w:t>Злоба, грустная злоба</w:t>
      </w:r>
      <w:r>
        <w:br/>
        <w:t xml:space="preserve">Кипит в груди... </w:t>
      </w:r>
      <w:r>
        <w:br/>
        <w:t xml:space="preserve">Черная злоба, святая злоба... </w:t>
      </w:r>
      <w:r>
        <w:br/>
        <w:t xml:space="preserve">Товарищ! Гляди </w:t>
      </w:r>
      <w:r>
        <w:br/>
        <w:t xml:space="preserve">В оба. </w:t>
      </w:r>
      <w:r>
        <w:br/>
        <w:t xml:space="preserve">Блок не старается приукрасить своих героев, они реальные люди, их душе близка разбойная вольница. </w:t>
      </w:r>
      <w:r>
        <w:br/>
        <w:t xml:space="preserve">В зубах - цигарка, примят картуз. </w:t>
      </w:r>
      <w:r>
        <w:br/>
        <w:t xml:space="preserve">На спину б надо бубновый туз! </w:t>
      </w:r>
      <w:r>
        <w:br/>
      </w:r>
      <w:r>
        <w:br/>
        <w:t>И революция, по словам поэта, «...это не идиллия». В стихийном движении вперед она сметает на своем пути правых и виноватых, случайной и ненужной жертвой становится Катька, убитая своим любовником Петрухой. Да, жертвы неизбежны и, как правило, нелепы. Несчастный убийца даже погоревать толком не может. Его революционные товарищи сердятся неуместности горя бойца:</w:t>
      </w:r>
      <w:r>
        <w:br/>
        <w:t xml:space="preserve">- Ишь, стервец, завел шарманку. </w:t>
      </w:r>
      <w:r>
        <w:br/>
        <w:t>Что ты, Петька, баба, что ль?</w:t>
      </w:r>
      <w:r>
        <w:br/>
        <w:t xml:space="preserve">- Верно, душу наизнанку </w:t>
      </w:r>
      <w:r>
        <w:br/>
        <w:t xml:space="preserve">Вздумал вывернуть? Изволь! </w:t>
      </w:r>
      <w:r>
        <w:br/>
        <w:t xml:space="preserve">-Поддержи свою осанку! - </w:t>
      </w:r>
      <w:r>
        <w:br/>
        <w:t>Над собой держи контроль!</w:t>
      </w:r>
      <w:r>
        <w:br/>
        <w:t xml:space="preserve">- Не такое нынче время, </w:t>
      </w:r>
      <w:r>
        <w:br/>
      </w:r>
      <w:r>
        <w:br/>
        <w:t>Чтобы нянъчиться с тобой! Поэма во многом символическая. Блок описывает реальные события и лица, но не может отказаться от намеков, домыслов, пытаясь максимально точно выразить тот образ, который существует в его воображении, восприятии этого стихийно рождаюпегося из хаоса нового мира. Не поэтому ли в заключении по-МЬ1 впереди двенадцати появляется Иисус Христос - символ святости революции? Правда, сами бойцы далеки от такого понимания своего дела, стреляют «пулей в Святую Русь». И опять появляется символ старого мира - шелудивый пес. Он неотступно идет за патрулем. Они соединены незримой нитью, эту связь трудно уничтожить в единый миг. Концовка поэмы самая необъяснимая и загадочная. Эти двенадцать идут, ведомые Иисусом, в незримую тьму. Что она им сулит? Блок, вероятно, предвидел еще большие жертвы и потери и оказался провидцем. Двадцатый век принес России огромные испытания, которые потребовали от страны напряжения всех душевных и физических сил.</w:t>
      </w:r>
      <w:bookmarkStart w:id="0" w:name="_GoBack"/>
      <w:bookmarkEnd w:id="0"/>
    </w:p>
    <w:sectPr w:rsidR="00002391" w:rsidRPr="00C06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104"/>
    <w:rsid w:val="00002391"/>
    <w:rsid w:val="00C06104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264B-F7AE-4010-8826-3D8DA7D5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2776</Characters>
  <Application>Microsoft Office Word</Application>
  <DocSecurity>0</DocSecurity>
  <Lines>23</Lines>
  <Paragraphs>6</Paragraphs>
  <ScaleCrop>false</ScaleCrop>
  <Company>diakov.net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Особенности изображения двух миров в поэме а. блока «двенадцать»</dc:title>
  <dc:subject/>
  <dc:creator>Irina</dc:creator>
  <cp:keywords/>
  <dc:description/>
  <cp:lastModifiedBy>Irina</cp:lastModifiedBy>
  <cp:revision>2</cp:revision>
  <dcterms:created xsi:type="dcterms:W3CDTF">2014-08-31T18:00:00Z</dcterms:created>
  <dcterms:modified xsi:type="dcterms:W3CDTF">2014-08-31T18:00:00Z</dcterms:modified>
</cp:coreProperties>
</file>