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A0" w:rsidRDefault="00122339">
      <w:pPr>
        <w:pStyle w:val="1"/>
        <w:jc w:val="center"/>
      </w:pPr>
      <w:r>
        <w:t>Трагическая правда великой отечественной войны в поэме Твардовского Василий Теркин</w:t>
      </w:r>
    </w:p>
    <w:p w:rsidR="004400A0" w:rsidRDefault="00122339">
      <w:pPr>
        <w:spacing w:after="240"/>
      </w:pPr>
      <w:r>
        <w:t>Поэма Александра Твардовского «Василий Теркин» посвящена Великой Отечественной войне и людям на войне. Автор с первых строк нацеливает читателя на реалистическое изображение трагической правды войны в своей «Книге про бойца» —</w:t>
      </w:r>
      <w:r>
        <w:br/>
      </w:r>
      <w:r>
        <w:br/>
        <w:t>Правды, прямо в душу бьющей,</w:t>
      </w:r>
      <w:r>
        <w:br/>
      </w:r>
      <w:r>
        <w:br/>
        <w:t>Да была б она погуще,</w:t>
      </w:r>
      <w:r>
        <w:br/>
      </w:r>
      <w:r>
        <w:br/>
        <w:t>Как бы ни была горька.</w:t>
      </w:r>
      <w:r>
        <w:br/>
      </w:r>
      <w:r>
        <w:br/>
        <w:t>Даже сама композиция — отдельные главы-эпизоды, начало «с середины», восприятие глав в каком угодно порядке — тоже свидетельство тех горьких дней, когда можно не дождаться следующих строк, не дожить до продолжения. Даже сам герой Василий Теркин, рядовой, воюющий уже другую войну, не похож на своего тезку — сказочного богатыря-победителя Васю Теркина с полос фронтовой газеты, которую выпускал во время финской войны Александр Твардовский с товарищами в Ленинградском военном округе.</w:t>
      </w:r>
      <w:r>
        <w:br/>
      </w:r>
      <w:r>
        <w:br/>
        <w:t>Кажется, он идет рядом в строю, ест из одного котелка, преодолевает все трудности и неприятности, принимает на себя первый удар, как и положено рядовому пехотинцу:</w:t>
      </w:r>
      <w:r>
        <w:br/>
      </w:r>
      <w:r>
        <w:br/>
        <w:t>В строй с июня, в бой с июля, Снова Теркин на войне.</w:t>
      </w:r>
      <w:r>
        <w:br/>
      </w:r>
      <w:r>
        <w:br/>
        <w:t>Когда читаешь эту книгу впервые, конечно, обращаешь внимание и на искрометной юмор, на политбеседу: «Не унывай!», на подвиги Теркина. Действительно, это интересно и достойно внимания: и переправа в ледяной воде, чтобы помочь десанту, и то, что Теркин собирается вернуться к товарищам и просит спирта сразу за «два конца» через реку, и то, как он из винтовки сбивает вражеский самолет, и как поднимает роту в атаку после смерти командира, и как бьется с фашистом один на один. Много ярких глав-эпизодов, наверное, чтобы каждый из читателей — современников поэмы и из читателей — «однополчан» героя смог найти свое, «почти о себе». Но меня больше поразили другие строки поэмы:</w:t>
      </w:r>
      <w:r>
        <w:br/>
      </w:r>
      <w:r>
        <w:br/>
        <w:t>Старшина паек им пишет,</w:t>
      </w:r>
      <w:r>
        <w:br/>
      </w:r>
      <w:r>
        <w:br/>
        <w:t>А по почте полевой</w:t>
      </w:r>
      <w:r>
        <w:br/>
      </w:r>
      <w:r>
        <w:br/>
        <w:t>Не быстрей идут, не тише</w:t>
      </w:r>
      <w:r>
        <w:br/>
      </w:r>
      <w:r>
        <w:br/>
        <w:t>Письма старые домой,</w:t>
      </w:r>
      <w:r>
        <w:br/>
      </w:r>
      <w:r>
        <w:br/>
        <w:t>Что еще ребята сами</w:t>
      </w:r>
      <w:r>
        <w:br/>
      </w:r>
      <w:r>
        <w:br/>
        <w:t>На привале при огне</w:t>
      </w:r>
      <w:r>
        <w:br/>
      </w:r>
      <w:r>
        <w:br/>
        <w:t>Где-нибудь в лесу писали</w:t>
      </w:r>
      <w:r>
        <w:br/>
      </w:r>
      <w:r>
        <w:br/>
        <w:t>Друг у друга на спине…</w:t>
      </w:r>
      <w:r>
        <w:br/>
      </w:r>
      <w:r>
        <w:br/>
        <w:t>Или рассказ о коротком случайном привале, о музыке, согревающей сердца, очищающей души, прибавляющей сил. И вдруг понимаешь, что память о погибшем товарище не принадлежит только близким, она должна жить для всех и продолжать бороться с врагом:</w:t>
      </w:r>
      <w:r>
        <w:br/>
      </w:r>
      <w:r>
        <w:br/>
        <w:t>И от той гармошки старой,</w:t>
      </w:r>
      <w:r>
        <w:br/>
      </w:r>
      <w:r>
        <w:br/>
        <w:t>Что осталась сиротой,</w:t>
      </w:r>
      <w:r>
        <w:br/>
      </w:r>
      <w:r>
        <w:br/>
        <w:t>Как-то вдруг теплее стало</w:t>
      </w:r>
      <w:r>
        <w:br/>
      </w:r>
      <w:r>
        <w:br/>
        <w:t>На дороге фронтовой.</w:t>
      </w:r>
      <w:r>
        <w:br/>
      </w:r>
      <w:r>
        <w:br/>
        <w:t>Поэтому и понятно, что танкисты отдают Василию гармонь:</w:t>
      </w:r>
      <w:r>
        <w:br/>
      </w:r>
      <w:r>
        <w:br/>
        <w:t>Командир наш был любитель,</w:t>
      </w:r>
      <w:r>
        <w:br/>
      </w:r>
      <w:r>
        <w:br/>
        <w:t>Это — память про него.</w:t>
      </w:r>
      <w:r>
        <w:br/>
      </w:r>
      <w:r>
        <w:br/>
        <w:t>Даже раздумья Теркина о награде теперь понимаешь иначе: не как живое представление в лицах про возвращение героя с войны, про его, может, немного хвастливые рассказы на гулянке среди девчат — видишь просто мечту вернуться домой, освободить родной край от врага, ибо пока еще</w:t>
      </w:r>
      <w:r>
        <w:br/>
      </w:r>
      <w:r>
        <w:br/>
        <w:t>Не носит писем почта</w:t>
      </w:r>
      <w:r>
        <w:br/>
      </w:r>
      <w:r>
        <w:br/>
        <w:t>В край родной смоленский твой.</w:t>
      </w:r>
      <w:r>
        <w:br/>
      </w:r>
      <w:r>
        <w:br/>
        <w:t>Нет дороги, нету права</w:t>
      </w:r>
      <w:r>
        <w:br/>
      </w:r>
      <w:r>
        <w:br/>
        <w:t>Побывать в родном селе.</w:t>
      </w:r>
      <w:r>
        <w:br/>
      </w:r>
      <w:r>
        <w:br/>
        <w:t>Страшный бой идет кровавый,</w:t>
      </w:r>
      <w:r>
        <w:br/>
      </w:r>
      <w:r>
        <w:br/>
        <w:t>Смертный бой не ради славы,</w:t>
      </w:r>
      <w:r>
        <w:br/>
      </w:r>
      <w:r>
        <w:br/>
        <w:t>Ради жизни на земле.</w:t>
      </w:r>
      <w:r>
        <w:br/>
      </w:r>
      <w:r>
        <w:br/>
        <w:t>Именно эта мысль о награде за честный, тяжелый солдатский труд, о признании подвига каждого из защитников Родины кажется мне наиглавнейшей, наиважнейшей. Каждый имеет право на награду, на благодарность потомков. Так и видишь этот бой на болоте, напоминающий нам, потомкам, песни военных лет и фильмы:</w:t>
      </w:r>
      <w:r>
        <w:br/>
      </w:r>
      <w:r>
        <w:br/>
        <w:t>И в глуши, в бою безвестном</w:t>
      </w:r>
      <w:r>
        <w:br/>
      </w:r>
      <w:r>
        <w:br/>
        <w:t>В сосняке, в кустах сырых,</w:t>
      </w:r>
      <w:r>
        <w:br/>
      </w:r>
      <w:r>
        <w:br/>
        <w:t>Смертью праведной и честной</w:t>
      </w:r>
      <w:r>
        <w:br/>
      </w:r>
      <w:r>
        <w:br/>
        <w:t>Пали многие из них.</w:t>
      </w:r>
      <w:r>
        <w:br/>
      </w:r>
      <w:r>
        <w:br/>
        <w:t>Пусть тот бой не упомянут</w:t>
      </w:r>
      <w:r>
        <w:br/>
      </w:r>
      <w:r>
        <w:br/>
        <w:t>В списке славы золотой,</w:t>
      </w:r>
      <w:r>
        <w:br/>
      </w:r>
      <w:r>
        <w:br/>
        <w:t>День придет — еще повстанут</w:t>
      </w:r>
      <w:r>
        <w:br/>
      </w:r>
      <w:r>
        <w:br/>
        <w:t>Люди в памяти живой…</w:t>
      </w:r>
      <w:r>
        <w:br/>
      </w:r>
      <w:r>
        <w:br/>
        <w:t>Наверное, главная награда, единственная отсрочка, которую солдат пытается выпросить даже у смерти, — это желание хоть одним глазком увидать салют победы, погулять в тот день среди живых, постучать в одно-единственное окошко. Солдат смотрит правде в глаза, не утешает себя тем, что после Победы на фронте все страдания закончатся. Он знает, что</w:t>
      </w:r>
      <w:r>
        <w:br/>
      </w:r>
      <w:r>
        <w:br/>
        <w:t>Догола земля раздета</w:t>
      </w:r>
      <w:r>
        <w:br/>
      </w:r>
      <w:r>
        <w:br/>
        <w:t>И разграблена, учти.</w:t>
      </w:r>
      <w:r>
        <w:br/>
      </w:r>
      <w:r>
        <w:br/>
        <w:t>Все в забросе.</w:t>
      </w:r>
      <w:r>
        <w:br/>
      </w:r>
      <w:r>
        <w:br/>
        <w:t>Он бросает вызов разрушениям, смерти:</w:t>
      </w:r>
      <w:r>
        <w:br/>
      </w:r>
      <w:r>
        <w:br/>
        <w:t>Я работник,</w:t>
      </w:r>
      <w:r>
        <w:br/>
      </w:r>
      <w:r>
        <w:br/>
        <w:t>Я бы дома в дело вник.</w:t>
      </w:r>
      <w:r>
        <w:br/>
      </w:r>
      <w:r>
        <w:br/>
        <w:t>— Дом разрушен…</w:t>
      </w:r>
      <w:r>
        <w:br/>
      </w:r>
      <w:r>
        <w:br/>
        <w:t>— Я и плотник…</w:t>
      </w:r>
      <w:r>
        <w:br/>
      </w:r>
      <w:r>
        <w:br/>
        <w:t>— Печки нету.</w:t>
      </w:r>
      <w:r>
        <w:br/>
      </w:r>
      <w:r>
        <w:br/>
        <w:t>— И печник…</w:t>
      </w:r>
      <w:r>
        <w:br/>
      </w:r>
      <w:r>
        <w:br/>
        <w:t>Я от скуки — на все руки,</w:t>
      </w:r>
      <w:r>
        <w:br/>
      </w:r>
      <w:r>
        <w:br/>
        <w:t>Буду жив — мое со мной.</w:t>
      </w:r>
      <w:r>
        <w:br/>
      </w:r>
      <w:r>
        <w:br/>
        <w:t>Может, именно благодаря этому жизнерадостному оптимизму поэму «Теркин» любили во время войны и с удовольствием читают сейчас! Герой сам сознает свою силу и поэтому ощущает свой долг — быть везде в первых рядах. Именно потому во время атаки, когда падает командир,</w:t>
      </w:r>
      <w:r>
        <w:br/>
      </w:r>
      <w:r>
        <w:br/>
        <w:t>Увидел, понял Теркин,</w:t>
      </w:r>
      <w:r>
        <w:br/>
      </w:r>
      <w:r>
        <w:br/>
        <w:t>Что вести его черед:</w:t>
      </w:r>
      <w:r>
        <w:br/>
      </w:r>
      <w:r>
        <w:br/>
        <w:t>— Взвод! За Родину! Вперед!..</w:t>
      </w:r>
      <w:r>
        <w:br/>
      </w:r>
      <w:r>
        <w:br/>
        <w:t>Поэтому Василий и не обижается, когда встречает еще одного Теркина, своего двойника:</w:t>
      </w:r>
      <w:r>
        <w:br/>
      </w:r>
      <w:r>
        <w:br/>
        <w:t>— Приятно,</w:t>
      </w:r>
      <w:r>
        <w:br/>
      </w:r>
      <w:r>
        <w:br/>
        <w:t>Что такой же рядом с ним.</w:t>
      </w:r>
      <w:r>
        <w:br/>
      </w:r>
      <w:r>
        <w:br/>
        <w:t>Это правильно, что оживают литературные герои, становясь в строй защитников Родины, что герои навечно застывают в граните, бронзе, воплощаются в чеканные строки поэм. Они живут рядом, воспитывая в нас лучшие чувства, и самое главное из них — любовь к Родине, возможность выстоять в тяжелую годину. Они защищают нас от отчаяния, от временного неверия в свои силы, от недооценки товарищей.</w:t>
      </w:r>
      <w:r>
        <w:br/>
      </w:r>
      <w:r>
        <w:br/>
        <w:t>Хорошо, что есть на свете</w:t>
      </w:r>
      <w:r>
        <w:br/>
      </w:r>
      <w:r>
        <w:br/>
        <w:t>То серьезный, то потешный</w:t>
      </w:r>
      <w:r>
        <w:br/>
      </w:r>
      <w:r>
        <w:br/>
        <w:t>Русский чудо-человек.</w:t>
      </w:r>
      <w:bookmarkStart w:id="0" w:name="_GoBack"/>
      <w:bookmarkEnd w:id="0"/>
    </w:p>
    <w:sectPr w:rsidR="004400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339"/>
    <w:rsid w:val="00122339"/>
    <w:rsid w:val="004400A0"/>
    <w:rsid w:val="009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96671-D5AC-479C-8C6F-2D7738D9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Трагическая правда великой отечественной войны в поэме Твардовского Василий Теркин</dc:title>
  <dc:subject/>
  <dc:creator>admin</dc:creator>
  <cp:keywords/>
  <dc:description/>
  <cp:lastModifiedBy>admin</cp:lastModifiedBy>
  <cp:revision>2</cp:revision>
  <dcterms:created xsi:type="dcterms:W3CDTF">2014-07-09T22:52:00Z</dcterms:created>
  <dcterms:modified xsi:type="dcterms:W3CDTF">2014-07-09T22:52:00Z</dcterms:modified>
</cp:coreProperties>
</file>