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3C" w:rsidRDefault="0092223C" w:rsidP="0092223C">
      <w:pPr>
        <w:pStyle w:val="afc"/>
      </w:pPr>
      <w:r>
        <w:t>Содержание</w:t>
      </w:r>
    </w:p>
    <w:p w:rsidR="0092223C" w:rsidRDefault="0092223C" w:rsidP="0092223C">
      <w:pPr>
        <w:pStyle w:val="afc"/>
      </w:pPr>
    </w:p>
    <w:p w:rsidR="0092223C" w:rsidRDefault="0092223C">
      <w:pPr>
        <w:pStyle w:val="24"/>
        <w:rPr>
          <w:smallCaps w:val="0"/>
          <w:noProof/>
          <w:sz w:val="24"/>
          <w:szCs w:val="24"/>
        </w:rPr>
      </w:pPr>
      <w:r>
        <w:fldChar w:fldCharType="begin"/>
      </w:r>
      <w:r>
        <w:instrText xml:space="preserve"> TOC \o "1-3" \n \h \z \u </w:instrText>
      </w:r>
      <w:r>
        <w:fldChar w:fldCharType="separate"/>
      </w:r>
      <w:hyperlink w:anchor="_Toc265655400" w:history="1">
        <w:r w:rsidRPr="00F2790A">
          <w:rPr>
            <w:rStyle w:val="a6"/>
            <w:noProof/>
          </w:rPr>
          <w:t>Введение</w:t>
        </w:r>
      </w:hyperlink>
    </w:p>
    <w:p w:rsidR="0092223C" w:rsidRDefault="00FC3480">
      <w:pPr>
        <w:pStyle w:val="24"/>
        <w:rPr>
          <w:smallCaps w:val="0"/>
          <w:noProof/>
          <w:sz w:val="24"/>
          <w:szCs w:val="24"/>
        </w:rPr>
      </w:pPr>
      <w:hyperlink w:anchor="_Toc265655401" w:history="1">
        <w:r w:rsidR="0092223C" w:rsidRPr="00F2790A">
          <w:rPr>
            <w:rStyle w:val="a6"/>
            <w:noProof/>
          </w:rPr>
          <w:t>1. Сущность и функции финансов</w:t>
        </w:r>
      </w:hyperlink>
    </w:p>
    <w:p w:rsidR="0092223C" w:rsidRDefault="00FC3480">
      <w:pPr>
        <w:pStyle w:val="24"/>
        <w:rPr>
          <w:smallCaps w:val="0"/>
          <w:noProof/>
          <w:sz w:val="24"/>
          <w:szCs w:val="24"/>
        </w:rPr>
      </w:pPr>
      <w:hyperlink w:anchor="_Toc265655402" w:history="1">
        <w:r w:rsidR="0092223C" w:rsidRPr="00F2790A">
          <w:rPr>
            <w:rStyle w:val="a6"/>
            <w:noProof/>
          </w:rPr>
          <w:t>1.1 Социально-экономическая сущность финансов</w:t>
        </w:r>
      </w:hyperlink>
    </w:p>
    <w:p w:rsidR="0092223C" w:rsidRDefault="00FC3480">
      <w:pPr>
        <w:pStyle w:val="24"/>
        <w:rPr>
          <w:smallCaps w:val="0"/>
          <w:noProof/>
          <w:sz w:val="24"/>
          <w:szCs w:val="24"/>
        </w:rPr>
      </w:pPr>
      <w:hyperlink w:anchor="_Toc265655403" w:history="1">
        <w:r w:rsidR="0092223C" w:rsidRPr="00F2790A">
          <w:rPr>
            <w:rStyle w:val="a6"/>
            <w:noProof/>
          </w:rPr>
          <w:t>1.2 Функции финансов</w:t>
        </w:r>
      </w:hyperlink>
    </w:p>
    <w:p w:rsidR="0092223C" w:rsidRDefault="00FC3480">
      <w:pPr>
        <w:pStyle w:val="24"/>
        <w:rPr>
          <w:smallCaps w:val="0"/>
          <w:noProof/>
          <w:sz w:val="24"/>
          <w:szCs w:val="24"/>
        </w:rPr>
      </w:pPr>
      <w:hyperlink w:anchor="_Toc265655404" w:history="1">
        <w:r w:rsidR="0092223C" w:rsidRPr="00F2790A">
          <w:rPr>
            <w:rStyle w:val="a6"/>
            <w:noProof/>
          </w:rPr>
          <w:t>1.3 Социальные реформы и финансы</w:t>
        </w:r>
      </w:hyperlink>
    </w:p>
    <w:p w:rsidR="0092223C" w:rsidRDefault="00FC3480">
      <w:pPr>
        <w:pStyle w:val="24"/>
        <w:rPr>
          <w:smallCaps w:val="0"/>
          <w:noProof/>
          <w:sz w:val="24"/>
          <w:szCs w:val="24"/>
        </w:rPr>
      </w:pPr>
      <w:hyperlink w:anchor="_Toc265655405" w:history="1">
        <w:r w:rsidR="0092223C" w:rsidRPr="00F2790A">
          <w:rPr>
            <w:rStyle w:val="a6"/>
            <w:noProof/>
          </w:rPr>
          <w:t>2. Финансовое обеспечение реализации социальной политики</w:t>
        </w:r>
      </w:hyperlink>
    </w:p>
    <w:p w:rsidR="0092223C" w:rsidRDefault="00FC3480">
      <w:pPr>
        <w:pStyle w:val="24"/>
        <w:rPr>
          <w:smallCaps w:val="0"/>
          <w:noProof/>
          <w:sz w:val="24"/>
          <w:szCs w:val="24"/>
        </w:rPr>
      </w:pPr>
      <w:hyperlink w:anchor="_Toc265655406" w:history="1">
        <w:r w:rsidR="0092223C" w:rsidRPr="00F2790A">
          <w:rPr>
            <w:rStyle w:val="a6"/>
            <w:noProof/>
          </w:rPr>
          <w:t>2.1 Основные принципы финансирования социальной политики</w:t>
        </w:r>
      </w:hyperlink>
    </w:p>
    <w:p w:rsidR="0092223C" w:rsidRDefault="00FC3480">
      <w:pPr>
        <w:pStyle w:val="24"/>
        <w:rPr>
          <w:smallCaps w:val="0"/>
          <w:noProof/>
          <w:sz w:val="24"/>
          <w:szCs w:val="24"/>
        </w:rPr>
      </w:pPr>
      <w:hyperlink w:anchor="_Toc265655407" w:history="1">
        <w:r w:rsidR="0092223C" w:rsidRPr="00F2790A">
          <w:rPr>
            <w:rStyle w:val="a6"/>
            <w:noProof/>
          </w:rPr>
          <w:t>2.2 Финансирование социальной сферы из Консолидированного бюджета РФ</w:t>
        </w:r>
      </w:hyperlink>
    </w:p>
    <w:p w:rsidR="0092223C" w:rsidRDefault="00FC3480">
      <w:pPr>
        <w:pStyle w:val="24"/>
        <w:rPr>
          <w:smallCaps w:val="0"/>
          <w:noProof/>
          <w:sz w:val="24"/>
          <w:szCs w:val="24"/>
        </w:rPr>
      </w:pPr>
      <w:hyperlink w:anchor="_Toc265655408" w:history="1">
        <w:r w:rsidR="0092223C" w:rsidRPr="00F2790A">
          <w:rPr>
            <w:rStyle w:val="a6"/>
            <w:noProof/>
          </w:rPr>
          <w:t>2.3 Роль государственных внебюджетных социально-страховых фондов финансирования социальных программ</w:t>
        </w:r>
      </w:hyperlink>
    </w:p>
    <w:p w:rsidR="0092223C" w:rsidRDefault="00FC3480">
      <w:pPr>
        <w:pStyle w:val="24"/>
        <w:rPr>
          <w:smallCaps w:val="0"/>
          <w:noProof/>
          <w:sz w:val="24"/>
          <w:szCs w:val="24"/>
        </w:rPr>
      </w:pPr>
      <w:hyperlink w:anchor="_Toc265655409" w:history="1">
        <w:r w:rsidR="0092223C" w:rsidRPr="00F2790A">
          <w:rPr>
            <w:rStyle w:val="a6"/>
            <w:noProof/>
          </w:rPr>
          <w:t>2.4 Негосударственные источники финансирования социальных программ</w:t>
        </w:r>
      </w:hyperlink>
    </w:p>
    <w:p w:rsidR="0092223C" w:rsidRDefault="00FC3480">
      <w:pPr>
        <w:pStyle w:val="24"/>
        <w:rPr>
          <w:smallCaps w:val="0"/>
          <w:noProof/>
          <w:sz w:val="24"/>
          <w:szCs w:val="24"/>
        </w:rPr>
      </w:pPr>
      <w:hyperlink w:anchor="_Toc265655410" w:history="1">
        <w:r w:rsidR="0092223C" w:rsidRPr="00F2790A">
          <w:rPr>
            <w:rStyle w:val="a6"/>
            <w:noProof/>
          </w:rPr>
          <w:t>Заключение</w:t>
        </w:r>
      </w:hyperlink>
    </w:p>
    <w:p w:rsidR="0092223C" w:rsidRDefault="00FC3480" w:rsidP="0092223C">
      <w:pPr>
        <w:pStyle w:val="24"/>
      </w:pPr>
      <w:hyperlink w:anchor="_Toc265655411" w:history="1">
        <w:r w:rsidR="0092223C" w:rsidRPr="00F2790A">
          <w:rPr>
            <w:rStyle w:val="a6"/>
            <w:noProof/>
          </w:rPr>
          <w:t>Список использованной литературы</w:t>
        </w:r>
      </w:hyperlink>
      <w:r w:rsidR="0092223C">
        <w:fldChar w:fldCharType="end"/>
      </w:r>
    </w:p>
    <w:p w:rsidR="0092223C" w:rsidRPr="0092223C" w:rsidRDefault="0092223C" w:rsidP="0092223C">
      <w:pPr>
        <w:pStyle w:val="2"/>
      </w:pPr>
      <w:r>
        <w:br w:type="page"/>
      </w:r>
      <w:bookmarkStart w:id="0" w:name="_Toc265655400"/>
      <w:r>
        <w:t>Введение</w:t>
      </w:r>
      <w:bookmarkEnd w:id="0"/>
    </w:p>
    <w:p w:rsidR="0092223C" w:rsidRDefault="0092223C" w:rsidP="0092223C">
      <w:pPr>
        <w:ind w:firstLine="709"/>
      </w:pPr>
    </w:p>
    <w:p w:rsidR="0092223C" w:rsidRDefault="007E6DDB" w:rsidP="0092223C">
      <w:pPr>
        <w:ind w:firstLine="709"/>
      </w:pPr>
      <w:r w:rsidRPr="0092223C">
        <w:t>Финансы</w:t>
      </w:r>
      <w:r w:rsidR="0092223C" w:rsidRPr="0092223C">
        <w:t xml:space="preserve"> - </w:t>
      </w:r>
      <w:r w:rsidRPr="0092223C">
        <w:t>это особая форма экономических отношений по поводу образования и распределения денежных доходов и накоплений предприятий, участвующих в производстве и реализации продукции</w:t>
      </w:r>
      <w:r w:rsidR="0092223C">
        <w:t xml:space="preserve"> (</w:t>
      </w:r>
      <w:r w:rsidRPr="0092223C">
        <w:t>работ и услуг</w:t>
      </w:r>
      <w:r w:rsidR="0092223C" w:rsidRPr="0092223C">
        <w:t>),</w:t>
      </w:r>
      <w:r w:rsidRPr="0092223C">
        <w:t xml:space="preserve"> создания централизованных и децентрализованных фондов денежных средств</w:t>
      </w:r>
      <w:r w:rsidR="0092223C" w:rsidRPr="0092223C">
        <w:t>.</w:t>
      </w:r>
    </w:p>
    <w:p w:rsidR="0092223C" w:rsidRDefault="00D948F9" w:rsidP="0092223C">
      <w:pPr>
        <w:ind w:firstLine="709"/>
      </w:pPr>
      <w:r w:rsidRPr="0092223C">
        <w:t>С 1 января 2001 г</w:t>
      </w:r>
      <w:r w:rsidR="0092223C" w:rsidRPr="0092223C">
        <w:t xml:space="preserve">. </w:t>
      </w:r>
      <w:r w:rsidRPr="0092223C">
        <w:t>был ликвидирован Фонд занятости и социальная защита безработных перешла в разряд государственного обеспечения</w:t>
      </w:r>
      <w:r w:rsidR="0092223C" w:rsidRPr="0092223C">
        <w:t xml:space="preserve">. </w:t>
      </w:r>
      <w:r w:rsidRPr="0092223C">
        <w:t>Здесь форма и содержание, по крайней мере, обрели единство</w:t>
      </w:r>
      <w:r w:rsidR="0092223C" w:rsidRPr="0092223C">
        <w:t xml:space="preserve">. </w:t>
      </w:r>
      <w:r w:rsidRPr="0092223C">
        <w:t>Правда, доля зарегистрированных безработных неуклонно сокращается, хотя уровень общей безработицы остается достаточно высоким</w:t>
      </w:r>
      <w:r w:rsidR="0092223C" w:rsidRPr="0092223C">
        <w:t xml:space="preserve"> - </w:t>
      </w:r>
      <w:r w:rsidRPr="0092223C">
        <w:t>8% к началу 2002г</w:t>
      </w:r>
      <w:r w:rsidR="0092223C" w:rsidRPr="0092223C">
        <w:t xml:space="preserve">. </w:t>
      </w:r>
      <w:r w:rsidRPr="0092223C">
        <w:t>и по прогнозам в ближайшие 5 лет будет выше 7%</w:t>
      </w:r>
      <w:r w:rsidRPr="0092223C">
        <w:rPr>
          <w:rStyle w:val="a9"/>
          <w:color w:val="000000"/>
        </w:rPr>
        <w:footnoteReference w:id="1"/>
      </w:r>
      <w:r w:rsidR="0092223C" w:rsidRPr="0092223C">
        <w:t xml:space="preserve">. </w:t>
      </w:r>
      <w:r w:rsidRPr="0092223C">
        <w:t>Из них пособие получают сегодня только каждый шестой</w:t>
      </w:r>
      <w:r w:rsidR="0092223C" w:rsidRPr="0092223C">
        <w:t xml:space="preserve"> - </w:t>
      </w:r>
      <w:r w:rsidRPr="0092223C">
        <w:t>седьмой безработный</w:t>
      </w:r>
      <w:r w:rsidR="0092223C" w:rsidRPr="0092223C">
        <w:t xml:space="preserve">. </w:t>
      </w:r>
      <w:r w:rsidRPr="0092223C">
        <w:t>При этом ограничен минимальный</w:t>
      </w:r>
      <w:r w:rsidR="0092223C">
        <w:t xml:space="preserve"> (</w:t>
      </w:r>
      <w:r w:rsidRPr="0092223C">
        <w:t>не ниже 20% от прожиточного минимума</w:t>
      </w:r>
      <w:r w:rsidR="0092223C" w:rsidRPr="0092223C">
        <w:t xml:space="preserve">) </w:t>
      </w:r>
      <w:r w:rsidRPr="0092223C">
        <w:t>и максимальный</w:t>
      </w:r>
      <w:r w:rsidR="0092223C">
        <w:t xml:space="preserve"> (</w:t>
      </w:r>
      <w:r w:rsidRPr="0092223C">
        <w:t>не выше прожиточного минимума в регионе</w:t>
      </w:r>
      <w:r w:rsidR="0092223C" w:rsidRPr="0092223C">
        <w:t xml:space="preserve">) </w:t>
      </w:r>
      <w:r w:rsidRPr="0092223C">
        <w:t>размер пособия</w:t>
      </w:r>
      <w:r w:rsidR="0092223C" w:rsidRPr="0092223C">
        <w:t xml:space="preserve">. </w:t>
      </w:r>
      <w:r w:rsidRPr="0092223C">
        <w:t>Более половины безработных в 2000 и 2001 гг</w:t>
      </w:r>
      <w:r w:rsidR="0092223C" w:rsidRPr="0092223C">
        <w:t xml:space="preserve">. </w:t>
      </w:r>
      <w:r w:rsidRPr="0092223C">
        <w:t>получали минимальное пособие</w:t>
      </w:r>
      <w:r w:rsidR="0092223C" w:rsidRPr="0092223C">
        <w:t xml:space="preserve">. </w:t>
      </w:r>
      <w:r w:rsidRPr="0092223C">
        <w:t>В 2001 г</w:t>
      </w:r>
      <w:r w:rsidR="0092223C" w:rsidRPr="0092223C">
        <w:t xml:space="preserve">. </w:t>
      </w:r>
      <w:r w:rsidRPr="0092223C">
        <w:t>коэффициент замещения заработной платы снизился в 3,5 раза и составлял немногим более 17%</w:t>
      </w:r>
      <w:r w:rsidR="0092223C" w:rsidRPr="0092223C">
        <w:t>.</w:t>
      </w:r>
    </w:p>
    <w:p w:rsidR="0092223C" w:rsidRDefault="00D948F9" w:rsidP="0092223C">
      <w:pPr>
        <w:ind w:firstLine="709"/>
      </w:pPr>
      <w:r w:rsidRPr="0092223C">
        <w:t>Все государственные пособия, исключая немногие пока привилегированные категории не достигают прожиточного минимума</w:t>
      </w:r>
      <w:r w:rsidR="0092223C" w:rsidRPr="0092223C">
        <w:t xml:space="preserve">. </w:t>
      </w:r>
      <w:r w:rsidRPr="0092223C">
        <w:t>Степень защиты государственным обеспечением определяется уровнем минимальных социальных гарантий</w:t>
      </w:r>
      <w:r w:rsidR="0092223C" w:rsidRPr="0092223C">
        <w:t xml:space="preserve">. </w:t>
      </w:r>
      <w:r w:rsidRPr="0092223C">
        <w:t>В отношении к прожиточному минимуму соответствующей категории населения они составляли в 1999г</w:t>
      </w:r>
      <w:r w:rsidR="0092223C" w:rsidRPr="0092223C">
        <w:t xml:space="preserve">. </w:t>
      </w:r>
      <w:r w:rsidRPr="0092223C">
        <w:t>и 2001г</w:t>
      </w:r>
      <w:r w:rsidR="0092223C" w:rsidRPr="0092223C">
        <w:t>.</w:t>
      </w:r>
      <w:r w:rsidR="0092223C">
        <w:t xml:space="preserve"> (</w:t>
      </w:r>
      <w:r w:rsidRPr="0092223C">
        <w:t>на 1</w:t>
      </w:r>
      <w:r w:rsidR="0092223C">
        <w:t>.0</w:t>
      </w:r>
      <w:r w:rsidRPr="0092223C">
        <w:t>1</w:t>
      </w:r>
      <w:r w:rsidR="0092223C" w:rsidRPr="0092223C">
        <w:t xml:space="preserve">): </w:t>
      </w:r>
      <w:r w:rsidRPr="0092223C">
        <w:t>пособие на детей</w:t>
      </w:r>
      <w:r w:rsidR="0092223C" w:rsidRPr="0092223C">
        <w:t xml:space="preserve"> - </w:t>
      </w:r>
      <w:r w:rsidRPr="0092223C">
        <w:t>7% и 5%</w:t>
      </w:r>
      <w:r w:rsidR="0092223C" w:rsidRPr="0092223C">
        <w:t xml:space="preserve">; </w:t>
      </w:r>
      <w:r w:rsidRPr="0092223C">
        <w:t>стипендии</w:t>
      </w:r>
      <w:r w:rsidR="0092223C" w:rsidRPr="0092223C">
        <w:t xml:space="preserve"> - </w:t>
      </w:r>
      <w:r w:rsidRPr="0092223C">
        <w:t>19% и 12%</w:t>
      </w:r>
      <w:r w:rsidR="0092223C" w:rsidRPr="0092223C">
        <w:t xml:space="preserve">; </w:t>
      </w:r>
      <w:r w:rsidRPr="0092223C">
        <w:t>пособие по безработице 10% и 7%</w:t>
      </w:r>
      <w:r w:rsidR="0092223C" w:rsidRPr="0092223C">
        <w:t xml:space="preserve">; </w:t>
      </w:r>
      <w:r w:rsidRPr="0092223C">
        <w:t>тарифная ставка 1 разряда ЕТС 10% и 14%</w:t>
      </w:r>
      <w:r w:rsidR="0092223C" w:rsidRPr="0092223C">
        <w:t>.</w:t>
      </w:r>
    </w:p>
    <w:p w:rsidR="0092223C" w:rsidRDefault="00D948F9" w:rsidP="0092223C">
      <w:pPr>
        <w:ind w:firstLine="709"/>
      </w:pPr>
      <w:r w:rsidRPr="0092223C">
        <w:t>Социальное пособие по бедности не относятся к числу федеральных гарантий, и устанавливается региональными органами власти</w:t>
      </w:r>
      <w:r w:rsidR="0092223C" w:rsidRPr="0092223C">
        <w:t xml:space="preserve">. </w:t>
      </w:r>
      <w:r w:rsidRPr="0092223C">
        <w:t>Различное финансовое положение регионов стало причиной неравенства возможностей и условий оказания социальной помощи бедным</w:t>
      </w:r>
      <w:r w:rsidR="0092223C" w:rsidRPr="0092223C">
        <w:t xml:space="preserve">. </w:t>
      </w:r>
      <w:r w:rsidRPr="0092223C">
        <w:t xml:space="preserve">Наибольшее распространение в организации социальной помощи получила натуральная форма ее предоставления </w:t>
      </w:r>
      <w:r w:rsidR="0092223C">
        <w:t>-</w:t>
      </w:r>
      <w:r w:rsidRPr="0092223C">
        <w:t xml:space="preserve"> выдача продуктов питания, одежды, обуви, организация бесплатных обедов, оказание услуг и предоставление льгот на оплату товаров и услуг и </w:t>
      </w:r>
      <w:r w:rsidR="0092223C">
        <w:t>т.д.</w:t>
      </w:r>
      <w:r w:rsidR="0092223C" w:rsidRPr="0092223C">
        <w:t xml:space="preserve"> </w:t>
      </w:r>
      <w:r w:rsidRPr="0092223C">
        <w:t>По данным мониторинга Министерства труда и социального развития, в 1999-2000 гг</w:t>
      </w:r>
      <w:r w:rsidR="0092223C" w:rsidRPr="0092223C">
        <w:t xml:space="preserve">. </w:t>
      </w:r>
      <w:r w:rsidRPr="0092223C">
        <w:t>непосредственно социальное пособие по бедности</w:t>
      </w:r>
      <w:r w:rsidR="0092223C">
        <w:t xml:space="preserve"> (</w:t>
      </w:r>
      <w:r w:rsidRPr="0092223C">
        <w:t>по нуждаемости</w:t>
      </w:r>
      <w:r w:rsidR="0092223C" w:rsidRPr="0092223C">
        <w:t xml:space="preserve">) </w:t>
      </w:r>
      <w:r w:rsidRPr="0092223C">
        <w:t>предоставлялось в 21 регионе, при этом только в 17 регионах оно выплачивалось в денежной форме</w:t>
      </w:r>
      <w:r w:rsidR="0092223C" w:rsidRPr="0092223C">
        <w:t xml:space="preserve">. </w:t>
      </w:r>
      <w:r w:rsidRPr="0092223C">
        <w:t>По данным статистики в регионах, выплачивающих пособие по бедности, доля бедных в общей численности населения не опускалась ниже 25-30%, реально же получали пособие 5-7%</w:t>
      </w:r>
      <w:r w:rsidR="0092223C" w:rsidRPr="0092223C">
        <w:t>.</w:t>
      </w:r>
    </w:p>
    <w:p w:rsidR="0092223C" w:rsidRDefault="00D948F9" w:rsidP="0092223C">
      <w:pPr>
        <w:ind w:firstLine="709"/>
      </w:pPr>
      <w:r w:rsidRPr="0092223C">
        <w:t>Система социальной помощи в форме льгот на получение социальных услуг, которая по сложившейся традиции предоставляется в виде перекрестного финансирования, по мнению многих специалистов, оказалась малоэффективной в условиях рыночных преобразований</w:t>
      </w:r>
      <w:r w:rsidR="0092223C" w:rsidRPr="0092223C">
        <w:t xml:space="preserve">. </w:t>
      </w:r>
      <w:r w:rsidRPr="0092223C">
        <w:t>В подтверждение несовершенства этой системы приводится много аргументов</w:t>
      </w:r>
      <w:r w:rsidR="0092223C" w:rsidRPr="0092223C">
        <w:t xml:space="preserve">: </w:t>
      </w:r>
      <w:r w:rsidRPr="0092223C">
        <w:t>их несоответствие складывающимся условиям функционирования экономики, нерациональное использование выделяемых на эти цели средств, дублирование выплат, льгот и дотаций на одни и те же цели за счет сохранения разных источников финансирования</w:t>
      </w:r>
      <w:r w:rsidR="0092223C" w:rsidRPr="0092223C">
        <w:t>.</w:t>
      </w:r>
    </w:p>
    <w:p w:rsidR="0092223C" w:rsidRDefault="00D948F9" w:rsidP="0092223C">
      <w:pPr>
        <w:ind w:firstLine="709"/>
      </w:pPr>
      <w:r w:rsidRPr="0092223C">
        <w:t>Обследования Госкомстата за самый благополучный в прошедшем десятилетии год</w:t>
      </w:r>
      <w:r w:rsidR="0092223C" w:rsidRPr="0092223C">
        <w:t xml:space="preserve"> - </w:t>
      </w:r>
      <w:r w:rsidRPr="0092223C">
        <w:t>1997</w:t>
      </w:r>
      <w:r w:rsidR="0092223C" w:rsidRPr="0092223C">
        <w:t xml:space="preserve"> - </w:t>
      </w:r>
      <w:r w:rsidRPr="0092223C">
        <w:t>показали, что только 1/3 семей</w:t>
      </w:r>
      <w:r w:rsidR="0092223C">
        <w:t xml:space="preserve"> (</w:t>
      </w:r>
      <w:r w:rsidRPr="0092223C">
        <w:t>домохозяйств</w:t>
      </w:r>
      <w:r w:rsidR="0092223C" w:rsidRPr="0092223C">
        <w:t xml:space="preserve">) </w:t>
      </w:r>
      <w:r w:rsidRPr="0092223C">
        <w:t>имела в своем составе получателей какой-либо социальной помощи в натуральной или денежной форме</w:t>
      </w:r>
      <w:r w:rsidR="0092223C" w:rsidRPr="0092223C">
        <w:t xml:space="preserve">. </w:t>
      </w:r>
      <w:r w:rsidRPr="0092223C">
        <w:t>Следует уточнить, это не все члены семей, тогда это была бы треть населения, а только некоторые члены этой трети семей</w:t>
      </w:r>
      <w:r w:rsidR="0092223C" w:rsidRPr="0092223C">
        <w:t xml:space="preserve">. </w:t>
      </w:r>
      <w:r w:rsidRPr="0092223C">
        <w:t>Наиболее распространенной можно назвать льготу на оплату транспортных расходов и оплату жилья</w:t>
      </w:r>
      <w:r w:rsidR="0092223C" w:rsidRPr="0092223C">
        <w:t xml:space="preserve">. </w:t>
      </w:r>
      <w:r w:rsidRPr="0092223C">
        <w:t>Ее имели соответственно некоторые члены из 15,6% и 10,8% семей</w:t>
      </w:r>
      <w:r w:rsidR="0092223C" w:rsidRPr="0092223C">
        <w:t xml:space="preserve">. </w:t>
      </w:r>
      <w:r w:rsidRPr="0092223C">
        <w:t>На каждого получателя в месяц эта льгота составила соответственно 10%</w:t>
      </w:r>
      <w:r w:rsidR="0092223C" w:rsidRPr="0092223C">
        <w:t xml:space="preserve"> - </w:t>
      </w:r>
      <w:r w:rsidRPr="0092223C">
        <w:t>8% от прожиточного минимума</w:t>
      </w:r>
      <w:r w:rsidR="0092223C" w:rsidRPr="0092223C">
        <w:t xml:space="preserve">. </w:t>
      </w:r>
      <w:r w:rsidRPr="0092223C">
        <w:t>Льготу</w:t>
      </w:r>
      <w:r w:rsidR="0092223C">
        <w:t xml:space="preserve"> (</w:t>
      </w:r>
      <w:r w:rsidRPr="0092223C">
        <w:t>дотацию</w:t>
      </w:r>
      <w:r w:rsidR="0092223C" w:rsidRPr="0092223C">
        <w:t xml:space="preserve">) </w:t>
      </w:r>
      <w:r w:rsidRPr="0092223C">
        <w:t>на оплату отдыха</w:t>
      </w:r>
      <w:r w:rsidR="0092223C">
        <w:t xml:space="preserve"> (</w:t>
      </w:r>
      <w:r w:rsidRPr="0092223C">
        <w:t>включая и отдых детей</w:t>
      </w:r>
      <w:r w:rsidR="0092223C" w:rsidRPr="0092223C">
        <w:t xml:space="preserve">) </w:t>
      </w:r>
      <w:r w:rsidRPr="0092223C">
        <w:t>и на медицинское обслуживание имели только по 1,1% семей</w:t>
      </w:r>
      <w:r w:rsidR="0092223C" w:rsidRPr="0092223C">
        <w:t>.</w:t>
      </w:r>
    </w:p>
    <w:p w:rsidR="0092223C" w:rsidRDefault="00D948F9" w:rsidP="0092223C">
      <w:pPr>
        <w:ind w:firstLine="709"/>
      </w:pPr>
      <w:r w:rsidRPr="0092223C">
        <w:t>Таким образом, распределение общего объема льгот и дотаций между семьями с доходом выше и ниже прожиточного минимума не является достаточным основанием для их отмены</w:t>
      </w:r>
      <w:r w:rsidR="0092223C" w:rsidRPr="0092223C">
        <w:t xml:space="preserve">. </w:t>
      </w:r>
      <w:r w:rsidRPr="0092223C">
        <w:t xml:space="preserve">Намерения правительства по реформированию системы льгот и дотаций достаточно хорошо известны </w:t>
      </w:r>
      <w:r w:rsidR="0092223C">
        <w:t>-</w:t>
      </w:r>
      <w:r w:rsidRPr="0092223C">
        <w:t xml:space="preserve"> привести обязательства государства в соответствие с имеющимися ресурсами, перераспределить социальные расходы в пользу социально уязвимых групп населения при одновременном сокращении социальных трансфертов обеспеченным семьям, усилить адресность социальной поддержки населения</w:t>
      </w:r>
      <w:r w:rsidR="0092223C" w:rsidRPr="0092223C">
        <w:t xml:space="preserve">. </w:t>
      </w:r>
      <w:r w:rsidRPr="0092223C">
        <w:t>Но ликвидация системы дотаций и льгот полностью или частично лишает население определенного социального блага, а перераспределения средств в пользу бедных семей не происходит совсем, а если и происходит, то в очень усеченном размере</w:t>
      </w:r>
      <w:r w:rsidR="0092223C" w:rsidRPr="0092223C">
        <w:t xml:space="preserve">. </w:t>
      </w:r>
      <w:r w:rsidRPr="0092223C">
        <w:t>И это наглядно демонстрирует проведенное реформирование детских пособий и жилищных субсидий</w:t>
      </w:r>
      <w:r w:rsidR="0092223C" w:rsidRPr="0092223C">
        <w:t>.</w:t>
      </w:r>
    </w:p>
    <w:p w:rsidR="0092223C" w:rsidRPr="0092223C" w:rsidRDefault="0092223C" w:rsidP="0092223C">
      <w:pPr>
        <w:pStyle w:val="2"/>
      </w:pPr>
      <w:r>
        <w:br w:type="page"/>
      </w:r>
      <w:bookmarkStart w:id="1" w:name="_Toc265655401"/>
      <w:r w:rsidR="000C6A20" w:rsidRPr="0092223C">
        <w:t>1</w:t>
      </w:r>
      <w:r>
        <w:t>.</w:t>
      </w:r>
      <w:r w:rsidR="000C6A20" w:rsidRPr="0092223C">
        <w:t xml:space="preserve"> </w:t>
      </w:r>
      <w:r w:rsidRPr="0092223C">
        <w:t>Сущность и функции финансов</w:t>
      </w:r>
      <w:bookmarkEnd w:id="1"/>
    </w:p>
    <w:p w:rsidR="0092223C" w:rsidRDefault="0092223C" w:rsidP="0092223C">
      <w:pPr>
        <w:ind w:firstLine="709"/>
      </w:pPr>
    </w:p>
    <w:p w:rsidR="000C6A20" w:rsidRPr="0092223C" w:rsidRDefault="0092223C" w:rsidP="0092223C">
      <w:pPr>
        <w:pStyle w:val="2"/>
      </w:pPr>
      <w:bookmarkStart w:id="2" w:name="_Toc265655402"/>
      <w:r>
        <w:t>1.1</w:t>
      </w:r>
      <w:r w:rsidR="000C6A20" w:rsidRPr="0092223C">
        <w:t xml:space="preserve"> </w:t>
      </w:r>
      <w:r w:rsidR="00FB0CD3" w:rsidRPr="0092223C">
        <w:t>Социально-э</w:t>
      </w:r>
      <w:r w:rsidR="000C6A20" w:rsidRPr="0092223C">
        <w:t>кономическая сущность финансов</w:t>
      </w:r>
      <w:bookmarkEnd w:id="2"/>
    </w:p>
    <w:p w:rsidR="0092223C" w:rsidRDefault="0092223C" w:rsidP="0092223C">
      <w:pPr>
        <w:ind w:firstLine="709"/>
      </w:pPr>
    </w:p>
    <w:p w:rsidR="0092223C" w:rsidRDefault="007E6DDB" w:rsidP="0092223C">
      <w:pPr>
        <w:ind w:firstLine="709"/>
      </w:pPr>
      <w:r w:rsidRPr="0092223C">
        <w:t xml:space="preserve">Процесс производства общественного продукта в стране, обеспечение его непрерывности, </w:t>
      </w:r>
      <w:r w:rsidR="0092223C">
        <w:t>т.е.</w:t>
      </w:r>
      <w:r w:rsidR="0092223C" w:rsidRPr="0092223C">
        <w:t xml:space="preserve"> </w:t>
      </w:r>
      <w:r w:rsidRPr="0092223C">
        <w:t>воспроизводства, опосредствуется движением стоимости в денежной форме</w:t>
      </w:r>
      <w:r w:rsidR="0092223C" w:rsidRPr="0092223C">
        <w:t xml:space="preserve">. </w:t>
      </w:r>
      <w:r w:rsidRPr="0092223C">
        <w:t>На основе денежного оборота</w:t>
      </w:r>
      <w:r w:rsidR="0092223C">
        <w:t xml:space="preserve"> (</w:t>
      </w:r>
      <w:r w:rsidRPr="0092223C">
        <w:t>наличного и безналичного</w:t>
      </w:r>
      <w:r w:rsidR="0092223C" w:rsidRPr="0092223C">
        <w:t xml:space="preserve">) </w:t>
      </w:r>
      <w:r w:rsidRPr="0092223C">
        <w:t>возникают финансы</w:t>
      </w:r>
      <w:r w:rsidR="0092223C" w:rsidRPr="0092223C">
        <w:t xml:space="preserve">. </w:t>
      </w:r>
      <w:r w:rsidRPr="0092223C">
        <w:t>Как стоимостная категория финансы выражают экономические отношения по поводу образования, распределения и использования денежных доходов и накоплений хозяйствующих субъектов и государства</w:t>
      </w:r>
      <w:r w:rsidR="0092223C" w:rsidRPr="0092223C">
        <w:t xml:space="preserve">. </w:t>
      </w:r>
      <w:r w:rsidRPr="0092223C">
        <w:t>Финансы охватывают лишь те экономические отношения, которые связаны с формированием и использованием различных фондов денежных средств</w:t>
      </w:r>
      <w:r w:rsidR="0092223C" w:rsidRPr="0092223C">
        <w:t xml:space="preserve"> - </w:t>
      </w:r>
      <w:r w:rsidRPr="0092223C">
        <w:t>децентрализованных и централизованных</w:t>
      </w:r>
      <w:r w:rsidR="0092223C" w:rsidRPr="0092223C">
        <w:t>.</w:t>
      </w:r>
    </w:p>
    <w:p w:rsidR="0092223C" w:rsidRDefault="007E6DDB" w:rsidP="0092223C">
      <w:pPr>
        <w:ind w:firstLine="709"/>
      </w:pPr>
      <w:r w:rsidRPr="0092223C">
        <w:t>Таким образом, финансы</w:t>
      </w:r>
      <w:r w:rsidR="0092223C" w:rsidRPr="0092223C">
        <w:t xml:space="preserve"> - </w:t>
      </w:r>
      <w:r w:rsidRPr="0092223C">
        <w:t>это особая форма экономических отношений по поводу образования и распределения денежных доходов и накоплений предприятий, участвующих в производстве и реализации продукции</w:t>
      </w:r>
      <w:r w:rsidR="0092223C">
        <w:t xml:space="preserve"> (</w:t>
      </w:r>
      <w:r w:rsidRPr="0092223C">
        <w:t>работ и услуг</w:t>
      </w:r>
      <w:r w:rsidR="0092223C" w:rsidRPr="0092223C">
        <w:t>),</w:t>
      </w:r>
      <w:r w:rsidRPr="0092223C">
        <w:t xml:space="preserve"> создания централизованных и децентрализованных фондов денежных средств</w:t>
      </w:r>
      <w:r w:rsidR="0092223C" w:rsidRPr="0092223C">
        <w:t>.</w:t>
      </w:r>
    </w:p>
    <w:p w:rsidR="0092223C" w:rsidRDefault="007E6DDB" w:rsidP="0092223C">
      <w:pPr>
        <w:ind w:firstLine="709"/>
      </w:pPr>
      <w:r w:rsidRPr="0092223C">
        <w:t>Субъектами финансовых отношений, между которыми образуются финансовые потоки, являются</w:t>
      </w:r>
      <w:r w:rsidR="0092223C" w:rsidRPr="0092223C">
        <w:t xml:space="preserve">: </w:t>
      </w:r>
      <w:r w:rsidRPr="0092223C">
        <w:t>предприятия и предприниматели</w:t>
      </w:r>
      <w:r w:rsidR="0092223C">
        <w:t xml:space="preserve"> (</w:t>
      </w:r>
      <w:r w:rsidRPr="0092223C">
        <w:t>финансы хозяйствующих субъектов</w:t>
      </w:r>
      <w:r w:rsidR="0092223C" w:rsidRPr="0092223C">
        <w:t>),</w:t>
      </w:r>
      <w:r w:rsidRPr="0092223C">
        <w:t xml:space="preserve"> работающее население</w:t>
      </w:r>
      <w:r w:rsidR="0092223C">
        <w:t xml:space="preserve"> (</w:t>
      </w:r>
      <w:r w:rsidRPr="0092223C">
        <w:t>финансы домашних хозяйств</w:t>
      </w:r>
      <w:r w:rsidR="0092223C" w:rsidRPr="0092223C">
        <w:t>),</w:t>
      </w:r>
      <w:r w:rsidRPr="0092223C">
        <w:t xml:space="preserve"> государство</w:t>
      </w:r>
      <w:r w:rsidR="0092223C">
        <w:t xml:space="preserve"> (</w:t>
      </w:r>
      <w:r w:rsidRPr="0092223C">
        <w:t>централизованные фонды</w:t>
      </w:r>
      <w:r w:rsidR="0092223C" w:rsidRPr="0092223C">
        <w:t xml:space="preserve">: </w:t>
      </w:r>
      <w:r w:rsidRPr="0092223C">
        <w:t>бюджет, внебюджетные фонды, государственный кредит, фонды страхования, фондовый рынок</w:t>
      </w:r>
      <w:r w:rsidR="0092223C" w:rsidRPr="0092223C">
        <w:t>).</w:t>
      </w:r>
    </w:p>
    <w:p w:rsidR="0092223C" w:rsidRDefault="007E6DDB" w:rsidP="0092223C">
      <w:pPr>
        <w:ind w:firstLine="709"/>
      </w:pPr>
      <w:r w:rsidRPr="0092223C">
        <w:t>Масштабы и интенсивность финансовых потоков зависят от экономической активности хозяйствующих субъектов и населения, социальной политики государства</w:t>
      </w:r>
      <w:r w:rsidR="0092223C" w:rsidRPr="0092223C">
        <w:t xml:space="preserve">. </w:t>
      </w:r>
      <w:r w:rsidRPr="0092223C">
        <w:t>Удовлетворяя потребности, связанные с развитием производства, потребности работника и его семьи, финансы предприятий и домохозяйств обслуживают процесс смены форм стоимости</w:t>
      </w:r>
      <w:r w:rsidR="0092223C">
        <w:t xml:space="preserve"> (</w:t>
      </w:r>
      <w:r w:rsidRPr="0092223C">
        <w:t>товарной, денежной</w:t>
      </w:r>
      <w:r w:rsidR="0092223C" w:rsidRPr="0092223C">
        <w:t xml:space="preserve">). </w:t>
      </w:r>
      <w:r w:rsidRPr="0092223C">
        <w:t>Финансы государства обслуживают этот процесс в общегосударственном масштабе, обеспечивая удовлетворение общественных потребностей</w:t>
      </w:r>
      <w:r w:rsidR="0092223C">
        <w:t xml:space="preserve"> (</w:t>
      </w:r>
      <w:r w:rsidRPr="0092223C">
        <w:t xml:space="preserve">оборона, экология, управление и </w:t>
      </w:r>
      <w:r w:rsidR="0092223C">
        <w:t>др.)</w:t>
      </w:r>
      <w:r w:rsidR="0092223C" w:rsidRPr="0092223C">
        <w:t xml:space="preserve"> </w:t>
      </w:r>
      <w:r w:rsidRPr="0092223C">
        <w:t>и социальную защиту отдельных групп населения</w:t>
      </w:r>
      <w:r w:rsidR="0092223C" w:rsidRPr="0092223C">
        <w:t>.</w:t>
      </w:r>
    </w:p>
    <w:p w:rsidR="0092223C" w:rsidRDefault="007E6DDB" w:rsidP="0092223C">
      <w:pPr>
        <w:ind w:firstLine="709"/>
      </w:pPr>
      <w:r w:rsidRPr="0092223C">
        <w:t>Именно стоимостная форма движения товаров порождает соответствующий денежный оборот и экономические отношения распределительного характера</w:t>
      </w:r>
      <w:r w:rsidR="0092223C" w:rsidRPr="0092223C">
        <w:t xml:space="preserve">. </w:t>
      </w:r>
      <w:r w:rsidRPr="0092223C">
        <w:t>В этом и состоит сущность финансов</w:t>
      </w:r>
      <w:r w:rsidR="0092223C" w:rsidRPr="0092223C">
        <w:t xml:space="preserve">. </w:t>
      </w:r>
      <w:r w:rsidRPr="0092223C">
        <w:t>Поскольку материальной основой финансов является общественное производство, то и финансовая устойчивость предприятий и государства зависит от состояния экономики</w:t>
      </w:r>
      <w:r w:rsidR="0092223C" w:rsidRPr="0092223C">
        <w:t xml:space="preserve">. </w:t>
      </w:r>
      <w:r w:rsidRPr="0092223C">
        <w:t>Спад производства сопровождается ростом взаимной задолженности и неплатежами, все это тормозит процесс финансового оздоровления экономики</w:t>
      </w:r>
      <w:r w:rsidR="0092223C" w:rsidRPr="0092223C">
        <w:t>.</w:t>
      </w:r>
    </w:p>
    <w:p w:rsidR="0092223C" w:rsidRDefault="007E6DDB" w:rsidP="0092223C">
      <w:pPr>
        <w:ind w:firstLine="709"/>
      </w:pPr>
      <w:r w:rsidRPr="0092223C">
        <w:t>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функциями Государства</w:t>
      </w:r>
      <w:r w:rsidR="0092223C" w:rsidRPr="0092223C">
        <w:t>.</w:t>
      </w:r>
    </w:p>
    <w:p w:rsidR="0092223C" w:rsidRDefault="007E6DDB" w:rsidP="0092223C">
      <w:pPr>
        <w:ind w:firstLine="709"/>
      </w:pPr>
      <w:r w:rsidRPr="0092223C">
        <w:t>Финансы</w:t>
      </w:r>
      <w:r w:rsidR="0092223C" w:rsidRPr="0092223C">
        <w:t xml:space="preserve"> - </w:t>
      </w:r>
      <w:r w:rsidRPr="0092223C">
        <w:t>неотъемлемая часть денежных отношений, поэтому их роль и значение зависят от того, какое место денежные отношения занимают в экономических отношениях</w:t>
      </w:r>
      <w:r w:rsidR="0092223C" w:rsidRPr="0092223C">
        <w:t xml:space="preserve">. </w:t>
      </w:r>
      <w:r w:rsidRPr="0092223C">
        <w:t>Однако не всякие денежные отношения выражают финансовые отношения</w:t>
      </w:r>
      <w:r w:rsidR="0092223C" w:rsidRPr="0092223C">
        <w:t xml:space="preserve">. </w:t>
      </w:r>
      <w:r w:rsidRPr="0092223C">
        <w:t>Финансы отличаются от денег как по содержанию, так и по выполняемым функциям</w:t>
      </w:r>
      <w:r w:rsidR="0092223C" w:rsidRPr="0092223C">
        <w:t>.</w:t>
      </w:r>
    </w:p>
    <w:p w:rsidR="0092223C" w:rsidRDefault="007E6DDB" w:rsidP="0092223C">
      <w:pPr>
        <w:ind w:firstLine="709"/>
      </w:pPr>
      <w:r w:rsidRPr="0092223C">
        <w:t>Деньги</w:t>
      </w:r>
      <w:r w:rsidR="0092223C" w:rsidRPr="0092223C">
        <w:t xml:space="preserve"> - </w:t>
      </w:r>
      <w:r w:rsidRPr="0092223C">
        <w:t>это всеобщий эквивалент, при помощи которого прежде всего измеряются затраты труда ассоциированных производителей, а финансы</w:t>
      </w:r>
      <w:r w:rsidR="0092223C" w:rsidRPr="0092223C">
        <w:t xml:space="preserve"> - </w:t>
      </w:r>
      <w:r w:rsidRPr="0092223C">
        <w:t>экономический инструмент распределения и перераспределения валового внутреннего продукта</w:t>
      </w:r>
      <w:r w:rsidR="0092223C">
        <w:t xml:space="preserve"> (</w:t>
      </w:r>
      <w:r w:rsidRPr="0092223C">
        <w:t>ВВП</w:t>
      </w:r>
      <w:r w:rsidR="0092223C" w:rsidRPr="0092223C">
        <w:t xml:space="preserve">) </w:t>
      </w:r>
      <w:r w:rsidRPr="0092223C">
        <w:rPr>
          <w:rStyle w:val="a9"/>
          <w:color w:val="000000"/>
        </w:rPr>
        <w:footnoteReference w:id="2"/>
      </w:r>
      <w:r w:rsidRPr="0092223C">
        <w:t xml:space="preserve"> и национального дохода, орудие контроля за образованием и использованием фондов денежных средств</w:t>
      </w:r>
      <w:r w:rsidR="0092223C" w:rsidRPr="0092223C">
        <w:t xml:space="preserve">. </w:t>
      </w:r>
      <w:r w:rsidRPr="0092223C">
        <w:t>Главное их назначение состоит в том, чтобы путем образования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r w:rsidR="0092223C" w:rsidRPr="0092223C">
        <w:t>.</w:t>
      </w:r>
    </w:p>
    <w:p w:rsidR="0092223C" w:rsidRDefault="007E6DDB" w:rsidP="0092223C">
      <w:pPr>
        <w:ind w:firstLine="709"/>
      </w:pPr>
      <w:r w:rsidRPr="0092223C">
        <w:t>Финансы выражают денежные отношения, возникающие между</w:t>
      </w:r>
      <w:r w:rsidR="0092223C" w:rsidRPr="0092223C">
        <w:t>:</w:t>
      </w:r>
    </w:p>
    <w:p w:rsidR="0092223C" w:rsidRDefault="007E6DDB" w:rsidP="0092223C">
      <w:pPr>
        <w:ind w:firstLine="709"/>
      </w:pPr>
      <w:r w:rsidRPr="0092223C">
        <w:t>предприятиями в процессе приобретения товарно-материальных ценностей, реализации продукции и услуг</w:t>
      </w:r>
      <w:r w:rsidR="0092223C" w:rsidRPr="0092223C">
        <w:t>;</w:t>
      </w:r>
    </w:p>
    <w:p w:rsidR="0092223C" w:rsidRDefault="007E6DDB" w:rsidP="0092223C">
      <w:pPr>
        <w:ind w:firstLine="709"/>
      </w:pPr>
      <w:r w:rsidRPr="0092223C">
        <w:t>предприятиями и вышестоящими организациями при</w:t>
      </w:r>
      <w:r w:rsidR="0092223C">
        <w:t xml:space="preserve"> </w:t>
      </w:r>
      <w:r w:rsidRPr="0092223C">
        <w:t>создании централизованных денежных средств и их распре</w:t>
      </w:r>
      <w:r w:rsidR="0092223C">
        <w:t xml:space="preserve"> </w:t>
      </w:r>
      <w:r w:rsidRPr="0092223C">
        <w:t>делении</w:t>
      </w:r>
      <w:r w:rsidR="0092223C" w:rsidRPr="0092223C">
        <w:t>;</w:t>
      </w:r>
    </w:p>
    <w:p w:rsidR="0092223C" w:rsidRDefault="007E6DDB" w:rsidP="0092223C">
      <w:pPr>
        <w:ind w:firstLine="709"/>
      </w:pPr>
      <w:r w:rsidRPr="0092223C">
        <w:t>государством и предприятиями при уплате ими на</w:t>
      </w:r>
      <w:r w:rsidR="0092223C">
        <w:t xml:space="preserve"> </w:t>
      </w:r>
      <w:r w:rsidRPr="0092223C">
        <w:t>логов в бюджетную систему и финансировании расходов</w:t>
      </w:r>
      <w:r w:rsidR="0092223C" w:rsidRPr="0092223C">
        <w:t>;</w:t>
      </w:r>
    </w:p>
    <w:p w:rsidR="0092223C" w:rsidRDefault="007E6DDB" w:rsidP="0092223C">
      <w:pPr>
        <w:ind w:firstLine="709"/>
      </w:pPr>
      <w:r w:rsidRPr="0092223C">
        <w:t>государством и гражданами при внесении ими налогов и добровольных платежей</w:t>
      </w:r>
      <w:r w:rsidR="0092223C" w:rsidRPr="0092223C">
        <w:t>;</w:t>
      </w:r>
    </w:p>
    <w:p w:rsidR="0092223C" w:rsidRDefault="007E6DDB" w:rsidP="0092223C">
      <w:pPr>
        <w:ind w:firstLine="709"/>
      </w:pPr>
      <w:r w:rsidRPr="0092223C">
        <w:t>предприятиями, гражданами и внебюджетными фондами при внесении платежей и получении ресурсов</w:t>
      </w:r>
      <w:r w:rsidR="0092223C" w:rsidRPr="0092223C">
        <w:t>;</w:t>
      </w:r>
    </w:p>
    <w:p w:rsidR="0092223C" w:rsidRDefault="007E6DDB" w:rsidP="0092223C">
      <w:pPr>
        <w:ind w:firstLine="709"/>
      </w:pPr>
      <w:r w:rsidRPr="0092223C">
        <w:t>отдельными звеньями бюджетной системы</w:t>
      </w:r>
      <w:r w:rsidR="0092223C" w:rsidRPr="0092223C">
        <w:t>;</w:t>
      </w:r>
    </w:p>
    <w:p w:rsidR="0092223C" w:rsidRDefault="007E6DDB" w:rsidP="0092223C">
      <w:pPr>
        <w:ind w:firstLine="709"/>
      </w:pPr>
      <w:r w:rsidRPr="0092223C">
        <w:t>страховыми организациями и предприятиями и населением при уплате страховых взносов и возмещении</w:t>
      </w:r>
      <w:r w:rsidR="0092223C">
        <w:t xml:space="preserve"> </w:t>
      </w:r>
      <w:r w:rsidRPr="0092223C">
        <w:t>ущерба при наступлении страхового случая, а также де</w:t>
      </w:r>
      <w:r w:rsidR="0092223C">
        <w:t xml:space="preserve"> </w:t>
      </w:r>
      <w:r w:rsidRPr="0092223C">
        <w:t>нежные отношения, опосредствующие кругооборот фондов</w:t>
      </w:r>
      <w:r w:rsidR="0092223C">
        <w:t xml:space="preserve"> </w:t>
      </w:r>
      <w:r w:rsidRPr="0092223C">
        <w:t>предприятий</w:t>
      </w:r>
      <w:r w:rsidR="0092223C" w:rsidRPr="0092223C">
        <w:t>.</w:t>
      </w:r>
    </w:p>
    <w:p w:rsidR="0092223C" w:rsidRDefault="007E6DDB" w:rsidP="0092223C">
      <w:pPr>
        <w:ind w:firstLine="709"/>
      </w:pPr>
      <w:r w:rsidRPr="0092223C">
        <w:t>По своему материальному содержанию финансы</w:t>
      </w:r>
      <w:r w:rsidR="0092223C" w:rsidRPr="0092223C">
        <w:t xml:space="preserve"> - </w:t>
      </w:r>
      <w:r w:rsidRPr="0092223C">
        <w:t>это целевые фонды денежных средств, в совокупности представляющие финансовые ресурсы страны</w:t>
      </w:r>
      <w:r w:rsidR="0092223C" w:rsidRPr="0092223C">
        <w:t xml:space="preserve">. </w:t>
      </w:r>
      <w:r w:rsidRPr="0092223C">
        <w:t>Главное условие роста финансовых ресурсов</w:t>
      </w:r>
      <w:r w:rsidR="0092223C" w:rsidRPr="0092223C">
        <w:t xml:space="preserve"> - </w:t>
      </w:r>
      <w:r w:rsidRPr="0092223C">
        <w:t>увеличение национального дохода</w:t>
      </w:r>
      <w:r w:rsidR="0092223C" w:rsidRPr="0092223C">
        <w:t xml:space="preserve">. </w:t>
      </w:r>
      <w:r w:rsidRPr="0092223C">
        <w:t>Финансы и финансовые ресурсы</w:t>
      </w:r>
      <w:r w:rsidR="0092223C" w:rsidRPr="0092223C">
        <w:t xml:space="preserve"> - </w:t>
      </w:r>
      <w:r w:rsidRPr="0092223C">
        <w:t>не тождественные понятия</w:t>
      </w:r>
      <w:r w:rsidR="0092223C" w:rsidRPr="0092223C">
        <w:t xml:space="preserve">. </w:t>
      </w:r>
      <w:r w:rsidRPr="0092223C">
        <w:t>Финансовые ресурсы сами по себе не определяют сущности финансов, не раскрывают их внутреннего содержания и общественного назначения</w:t>
      </w:r>
      <w:r w:rsidR="0092223C" w:rsidRPr="0092223C">
        <w:t xml:space="preserve">. </w:t>
      </w:r>
      <w:r w:rsidRPr="0092223C">
        <w:t>Финансовая наука изучает не ресурсы как таковые, а общественные отношения, возникающие на основе образования, распределения и использования ресурсов</w:t>
      </w:r>
      <w:r w:rsidR="0092223C" w:rsidRPr="0092223C">
        <w:t xml:space="preserve">; </w:t>
      </w:r>
      <w:r w:rsidRPr="0092223C">
        <w:t>она исследует закономерности развития финансовых отношений</w:t>
      </w:r>
      <w:r w:rsidR="0092223C" w:rsidRPr="0092223C">
        <w:t>.</w:t>
      </w:r>
    </w:p>
    <w:p w:rsidR="0092223C" w:rsidRDefault="007E6DDB" w:rsidP="0092223C">
      <w:pPr>
        <w:ind w:firstLine="709"/>
      </w:pPr>
      <w:r w:rsidRPr="0092223C">
        <w:t>Хотя финансы относятся к базисной категории, они во многом зависят от проводимой правительствами финансовой политики</w:t>
      </w:r>
      <w:r w:rsidR="0092223C" w:rsidRPr="0092223C">
        <w:t>.</w:t>
      </w:r>
    </w:p>
    <w:p w:rsidR="0092223C" w:rsidRDefault="007E6DDB" w:rsidP="0092223C">
      <w:pPr>
        <w:ind w:firstLine="709"/>
      </w:pPr>
      <w:r w:rsidRPr="0092223C">
        <w:t>Финансы</w:t>
      </w:r>
      <w:r w:rsidR="0092223C" w:rsidRPr="0092223C">
        <w:t xml:space="preserve"> - </w:t>
      </w:r>
      <w:r w:rsidRPr="0092223C">
        <w:t>это прежде всего распределительная категория</w:t>
      </w:r>
      <w:r w:rsidR="0092223C" w:rsidRPr="0092223C">
        <w:t xml:space="preserve">. </w:t>
      </w:r>
      <w:r w:rsidRPr="0092223C">
        <w:t>При их помощи осуществляется вторичное распределение или перераспределение национального дохода</w:t>
      </w:r>
      <w:r w:rsidR="0092223C" w:rsidRPr="0092223C">
        <w:t xml:space="preserve">. </w:t>
      </w:r>
      <w:r w:rsidRPr="0092223C">
        <w:t>Доля национального дохода, перераспределяемая через все звенья финансовой системы, резко возросла</w:t>
      </w:r>
      <w:r w:rsidR="0092223C" w:rsidRPr="0092223C">
        <w:t xml:space="preserve">: </w:t>
      </w:r>
      <w:r w:rsidRPr="0092223C">
        <w:t>с 9-18% накануне Первой мировой войны до 35-50% и более в настоящее время</w:t>
      </w:r>
      <w:r w:rsidR="0092223C" w:rsidRPr="0092223C">
        <w:t>.</w:t>
      </w:r>
    </w:p>
    <w:p w:rsidR="0092223C" w:rsidRDefault="0092223C" w:rsidP="0092223C">
      <w:pPr>
        <w:ind w:firstLine="709"/>
      </w:pPr>
    </w:p>
    <w:p w:rsidR="000C6A20" w:rsidRPr="0092223C" w:rsidRDefault="0092223C" w:rsidP="0092223C">
      <w:pPr>
        <w:pStyle w:val="2"/>
      </w:pPr>
      <w:bookmarkStart w:id="3" w:name="_Toc265655403"/>
      <w:r>
        <w:t>1.2</w:t>
      </w:r>
      <w:r w:rsidR="000C6A20" w:rsidRPr="0092223C">
        <w:t xml:space="preserve"> Функции финансов</w:t>
      </w:r>
      <w:bookmarkEnd w:id="3"/>
    </w:p>
    <w:p w:rsidR="0092223C" w:rsidRDefault="0092223C" w:rsidP="0092223C">
      <w:pPr>
        <w:ind w:firstLine="709"/>
      </w:pPr>
    </w:p>
    <w:p w:rsidR="0092223C" w:rsidRDefault="004F5278" w:rsidP="0092223C">
      <w:pPr>
        <w:ind w:firstLine="709"/>
      </w:pPr>
      <w:r w:rsidRPr="0092223C">
        <w:t>Функция финансов</w:t>
      </w:r>
      <w:r w:rsidR="0092223C" w:rsidRPr="0092223C">
        <w:t xml:space="preserve"> - </w:t>
      </w:r>
      <w:r w:rsidRPr="0092223C">
        <w:t>это проявление их сущности в действии</w:t>
      </w:r>
      <w:r w:rsidR="0092223C" w:rsidRPr="0092223C">
        <w:t>.</w:t>
      </w:r>
    </w:p>
    <w:p w:rsidR="0092223C" w:rsidRDefault="004F5278" w:rsidP="0092223C">
      <w:pPr>
        <w:ind w:firstLine="709"/>
      </w:pPr>
      <w:r w:rsidRPr="0092223C">
        <w:t>Две основные функции финансов</w:t>
      </w:r>
      <w:r w:rsidR="0092223C" w:rsidRPr="0092223C">
        <w:t xml:space="preserve"> - </w:t>
      </w:r>
      <w:r w:rsidRPr="0092223C">
        <w:t>распределительная и контрольная</w:t>
      </w:r>
      <w:r w:rsidR="0092223C" w:rsidRPr="0092223C">
        <w:t xml:space="preserve"> - </w:t>
      </w:r>
      <w:r w:rsidRPr="0092223C">
        <w:t>осуществляются ими одновременно</w:t>
      </w:r>
      <w:r w:rsidR="0092223C" w:rsidRPr="0092223C">
        <w:t xml:space="preserve">. </w:t>
      </w:r>
      <w:r w:rsidRPr="0092223C">
        <w:t>Каждая финансовая операция означает распределение общественного продукта и национального дохода и контроль за этим распределением</w:t>
      </w:r>
      <w:r w:rsidR="0092223C" w:rsidRPr="0092223C">
        <w:t>.</w:t>
      </w:r>
    </w:p>
    <w:p w:rsidR="0092223C" w:rsidRDefault="004F5278" w:rsidP="0092223C">
      <w:pPr>
        <w:ind w:firstLine="709"/>
      </w:pPr>
      <w:r w:rsidRPr="0092223C">
        <w:t>Распределительная функция финансов связана с распределением стоимости произведенного общественного продукта, формированием у субъектов экономических отношений доходов и накоплений, с созданием фондов денежных средств</w:t>
      </w:r>
      <w:r w:rsidR="0092223C" w:rsidRPr="0092223C">
        <w:t xml:space="preserve">. </w:t>
      </w:r>
      <w:r w:rsidRPr="0092223C">
        <w:t>Распределение как стадия</w:t>
      </w:r>
      <w:r w:rsidR="0092223C">
        <w:t xml:space="preserve"> (</w:t>
      </w:r>
      <w:r w:rsidRPr="0092223C">
        <w:t>фаза</w:t>
      </w:r>
      <w:r w:rsidR="0092223C" w:rsidRPr="0092223C">
        <w:t xml:space="preserve">) </w:t>
      </w:r>
      <w:r w:rsidRPr="0092223C">
        <w:t>воспроизводства общественного продукта следует за стадией производства, финансы, опосредствуя этот процесс, обеспечивают образование, распределение и</w:t>
      </w:r>
      <w:r w:rsidR="0092223C" w:rsidRPr="0092223C">
        <w:t xml:space="preserve"> - </w:t>
      </w:r>
      <w:r w:rsidRPr="0092223C">
        <w:t>на стадии обмена</w:t>
      </w:r>
      <w:r w:rsidR="0092223C" w:rsidRPr="0092223C">
        <w:t xml:space="preserve"> - </w:t>
      </w:r>
      <w:r w:rsidRPr="0092223C">
        <w:t>использование доходов и накоплений</w:t>
      </w:r>
      <w:r w:rsidR="0092223C" w:rsidRPr="0092223C">
        <w:t>.</w:t>
      </w:r>
    </w:p>
    <w:p w:rsidR="0092223C" w:rsidRDefault="00C53A49" w:rsidP="0092223C">
      <w:pPr>
        <w:ind w:firstLine="709"/>
      </w:pPr>
      <w:r w:rsidRPr="0092223C">
        <w:t>Д</w:t>
      </w:r>
      <w:r w:rsidR="00054A45" w:rsidRPr="0092223C">
        <w:t>вижение общественного продукта из производства в потребление протекает в стоимостной форме, опосредуется денежным оборотом, обеспечивающим распределение и использование централизованных и децентрализованных фондов денежных средств</w:t>
      </w:r>
      <w:r w:rsidR="0092223C" w:rsidRPr="0092223C">
        <w:t xml:space="preserve">. </w:t>
      </w:r>
      <w:r w:rsidR="00054A45" w:rsidRPr="0092223C">
        <w:t>Здесь и проявляется сущность распределительной функции финансов</w:t>
      </w:r>
      <w:r w:rsidR="0092223C" w:rsidRPr="0092223C">
        <w:t>.</w:t>
      </w:r>
    </w:p>
    <w:p w:rsidR="0092223C" w:rsidRDefault="00054A45" w:rsidP="0092223C">
      <w:pPr>
        <w:ind w:firstLine="709"/>
      </w:pPr>
      <w:r w:rsidRPr="0092223C">
        <w:t>Распределение национального дохода заключается в создании так называемых основных, или первичных, доходов</w:t>
      </w:r>
      <w:r w:rsidR="0092223C" w:rsidRPr="0092223C">
        <w:t xml:space="preserve">. </w:t>
      </w:r>
      <w:r w:rsidRPr="0092223C">
        <w:t>Их сумма равна национальному доходу</w:t>
      </w:r>
      <w:r w:rsidR="0092223C" w:rsidRPr="0092223C">
        <w:t xml:space="preserve">. </w:t>
      </w:r>
      <w:r w:rsidRPr="0092223C">
        <w:t>Основные доходы формируются при распределении национального дохода среди участников материального производства</w:t>
      </w:r>
      <w:r w:rsidR="0092223C" w:rsidRPr="0092223C">
        <w:t xml:space="preserve">. </w:t>
      </w:r>
      <w:r w:rsidRPr="0092223C">
        <w:t>Они делятся на две группы</w:t>
      </w:r>
      <w:r w:rsidR="0092223C" w:rsidRPr="0092223C">
        <w:t>:</w:t>
      </w:r>
    </w:p>
    <w:p w:rsidR="0092223C" w:rsidRDefault="00054A45" w:rsidP="0092223C">
      <w:pPr>
        <w:ind w:firstLine="709"/>
      </w:pPr>
      <w:r w:rsidRPr="0092223C">
        <w:t>зарплата рабочих, служащих, доходы фермеров, крестьян, занятых в сфере материального производства</w:t>
      </w:r>
      <w:r w:rsidR="0092223C" w:rsidRPr="0092223C">
        <w:t>;</w:t>
      </w:r>
    </w:p>
    <w:p w:rsidR="0092223C" w:rsidRDefault="00054A45" w:rsidP="0092223C">
      <w:pPr>
        <w:ind w:firstLine="709"/>
      </w:pPr>
      <w:r w:rsidRPr="0092223C">
        <w:t>доходы предприятий сферы материального производства</w:t>
      </w:r>
      <w:r w:rsidR="0092223C" w:rsidRPr="0092223C">
        <w:t>.</w:t>
      </w:r>
    </w:p>
    <w:p w:rsidR="0092223C" w:rsidRDefault="00054A45" w:rsidP="0092223C">
      <w:pPr>
        <w:ind w:firstLine="709"/>
      </w:pPr>
      <w:r w:rsidRPr="0092223C">
        <w:t>Однако первичные доходы еще не образуют общественных денежных средств, достаточных для развития приоритетных отраслей народного хозяйства, обеспечения обороноспособности страны, удовлетворения материальных и культурных потребностей населения</w:t>
      </w:r>
      <w:r w:rsidR="0092223C" w:rsidRPr="0092223C">
        <w:t xml:space="preserve">. </w:t>
      </w:r>
      <w:r w:rsidRPr="0092223C">
        <w:t>Необходимо дальнейшее распределение, или перераспределение, национального дохода</w:t>
      </w:r>
      <w:r w:rsidR="0092223C" w:rsidRPr="0092223C">
        <w:t>.</w:t>
      </w:r>
    </w:p>
    <w:p w:rsidR="0092223C" w:rsidRDefault="00054A45" w:rsidP="0092223C">
      <w:pPr>
        <w:ind w:firstLine="709"/>
      </w:pPr>
      <w:r w:rsidRPr="0092223C">
        <w:t>Перераспределение национального дохода связано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w:t>
      </w:r>
      <w:r w:rsidR="0092223C" w:rsidRPr="0092223C">
        <w:t xml:space="preserve">; </w:t>
      </w:r>
      <w:r w:rsidRPr="0092223C">
        <w:t>с наличием наряду с производственной непроизводственной сферы, в которой национальный доход не создается</w:t>
      </w:r>
      <w:r w:rsidR="0092223C">
        <w:t xml:space="preserve"> (</w:t>
      </w:r>
      <w:r w:rsidRPr="0092223C">
        <w:t>просвещение, здравоохранение, социальное страхование и социальное обеспечение, управление</w:t>
      </w:r>
      <w:r w:rsidR="0092223C" w:rsidRPr="0092223C">
        <w:t xml:space="preserve">); </w:t>
      </w:r>
      <w:r w:rsidRPr="0092223C">
        <w:t>с перераспределением доходов между различными социальными группами населения</w:t>
      </w:r>
      <w:r w:rsidR="0092223C" w:rsidRPr="0092223C">
        <w:t>.</w:t>
      </w:r>
    </w:p>
    <w:p w:rsidR="0092223C" w:rsidRDefault="00054A45" w:rsidP="0092223C">
      <w:pPr>
        <w:ind w:firstLine="709"/>
      </w:pPr>
      <w:r w:rsidRPr="0092223C">
        <w:t>Активно участвуя в распределении и перераспределении национального дохода, финансы способствуют трансформации пропорций, возникших при первичном распределении национального дохода, в пропорции его конечного использования</w:t>
      </w:r>
      <w:r w:rsidR="0092223C" w:rsidRPr="0092223C">
        <w:t xml:space="preserve">. </w:t>
      </w:r>
      <w:r w:rsidRPr="0092223C">
        <w:t>Доходы, создаваемые в ходе такого перераспределения, должны обеспечить соответствие между материальными и финансовыми ресурсами, и прежде всего между размером денежных фондов, с одной стороны, и объемом и структурой средств производства и предметов потребления</w:t>
      </w:r>
      <w:r w:rsidR="0092223C" w:rsidRPr="0092223C">
        <w:t xml:space="preserve"> - </w:t>
      </w:r>
      <w:r w:rsidRPr="0092223C">
        <w:t>с другой</w:t>
      </w:r>
      <w:r w:rsidR="0092223C" w:rsidRPr="0092223C">
        <w:t>.</w:t>
      </w:r>
    </w:p>
    <w:p w:rsidR="0092223C" w:rsidRDefault="00054A45" w:rsidP="0092223C">
      <w:pPr>
        <w:ind w:firstLine="709"/>
      </w:pPr>
      <w:r w:rsidRPr="0092223C">
        <w:t>Распределение и перераспределение доходов субъектов экономических отношений осуществляются финансово-бюджетным и кредитно-банковским методами</w:t>
      </w:r>
      <w:r w:rsidR="0092223C" w:rsidRPr="0092223C">
        <w:t xml:space="preserve">. </w:t>
      </w:r>
      <w:r w:rsidRPr="0092223C">
        <w:t>Первый из них используется при изъятии части доходов предприятий и работающего населения в бюджет, и при безвозвратном финансировании из бюджета</w:t>
      </w:r>
      <w:r w:rsidR="0092223C" w:rsidRPr="0092223C">
        <w:t xml:space="preserve">. </w:t>
      </w:r>
      <w:r w:rsidRPr="0092223C">
        <w:t>Принтером методе аккумулируемые банками кредитные ресурсы</w:t>
      </w:r>
      <w:r w:rsidR="0092223C">
        <w:t xml:space="preserve"> (</w:t>
      </w:r>
      <w:r w:rsidRPr="0092223C">
        <w:t>за счет временно свободных денежных средств предприятий и населения</w:t>
      </w:r>
      <w:r w:rsidR="0092223C" w:rsidRPr="0092223C">
        <w:t xml:space="preserve">) </w:t>
      </w:r>
      <w:r w:rsidRPr="0092223C">
        <w:t>выдаются на основе возвратности и под проценты</w:t>
      </w:r>
      <w:r w:rsidR="0092223C" w:rsidRPr="0092223C">
        <w:t>.</w:t>
      </w:r>
    </w:p>
    <w:p w:rsidR="0092223C" w:rsidRDefault="00054A45" w:rsidP="0092223C">
      <w:pPr>
        <w:ind w:firstLine="709"/>
      </w:pPr>
      <w:r w:rsidRPr="0092223C">
        <w:t>Контрольная функция финансов определяется их свойством служить средством контроля за процессом стоимостного распределения и перераспределения общественного продукта, формирования и использования централизованных и децентрализованных фондов денежных средств</w:t>
      </w:r>
      <w:r w:rsidR="0092223C" w:rsidRPr="0092223C">
        <w:t xml:space="preserve">. </w:t>
      </w:r>
      <w:r w:rsidRPr="0092223C">
        <w:t>Эта функция осуществляется</w:t>
      </w:r>
      <w:r w:rsidR="0092223C" w:rsidRPr="0092223C">
        <w:t>:</w:t>
      </w:r>
    </w:p>
    <w:p w:rsidR="0092223C" w:rsidRDefault="00054A45" w:rsidP="0092223C">
      <w:pPr>
        <w:ind w:firstLine="709"/>
      </w:pPr>
      <w:r w:rsidRPr="0092223C">
        <w:t>финансовыми подразделениями предприятий в целях</w:t>
      </w:r>
      <w:r w:rsidR="0092223C" w:rsidRPr="0092223C">
        <w:t xml:space="preserve"> </w:t>
      </w:r>
      <w:r w:rsidRPr="0092223C">
        <w:t>выявления резервов рационального использования ресурсов предприятия</w:t>
      </w:r>
      <w:r w:rsidR="0092223C" w:rsidRPr="0092223C">
        <w:t xml:space="preserve"> - </w:t>
      </w:r>
      <w:r w:rsidRPr="0092223C">
        <w:t>финансовых, материальных и трудовых</w:t>
      </w:r>
      <w:r w:rsidR="0092223C">
        <w:t xml:space="preserve"> (</w:t>
      </w:r>
      <w:r w:rsidRPr="0092223C">
        <w:t>внутрифирменный финансовый контроль</w:t>
      </w:r>
      <w:r w:rsidR="0092223C" w:rsidRPr="0092223C">
        <w:t>);</w:t>
      </w:r>
    </w:p>
    <w:p w:rsidR="0092223C" w:rsidRDefault="00054A45" w:rsidP="0092223C">
      <w:pPr>
        <w:ind w:firstLine="709"/>
      </w:pPr>
      <w:r w:rsidRPr="0092223C">
        <w:t>2</w:t>
      </w:r>
      <w:r w:rsidR="0092223C" w:rsidRPr="0092223C">
        <w:t xml:space="preserve">) </w:t>
      </w:r>
      <w:r w:rsidRPr="0092223C">
        <w:t>финансовыми и налоговыми органами в отношении</w:t>
      </w:r>
      <w:r w:rsidR="0092223C" w:rsidRPr="0092223C">
        <w:t>:</w:t>
      </w:r>
    </w:p>
    <w:p w:rsidR="0092223C" w:rsidRDefault="00054A45" w:rsidP="0092223C">
      <w:pPr>
        <w:ind w:firstLine="709"/>
      </w:pPr>
      <w:r w:rsidRPr="0092223C">
        <w:t>предприятий в части полноты и своевременности налоговых платежей и неналоговых отчислений, правильности отражения затрат на производство и реализацию продукции</w:t>
      </w:r>
      <w:r w:rsidR="0092223C">
        <w:t xml:space="preserve"> (</w:t>
      </w:r>
      <w:r w:rsidRPr="0092223C">
        <w:t>товаров и услуг</w:t>
      </w:r>
      <w:r w:rsidR="0092223C" w:rsidRPr="0092223C">
        <w:t xml:space="preserve">) </w:t>
      </w:r>
      <w:r w:rsidRPr="0092223C">
        <w:t xml:space="preserve">и </w:t>
      </w:r>
      <w:r w:rsidR="0092223C">
        <w:t>т.д.;</w:t>
      </w:r>
    </w:p>
    <w:p w:rsidR="0092223C" w:rsidRDefault="00054A45" w:rsidP="0092223C">
      <w:pPr>
        <w:ind w:firstLine="709"/>
      </w:pPr>
      <w:r w:rsidRPr="0092223C">
        <w:t>учреждений бюджетной сферы в части исполнения сметы расходов, а также</w:t>
      </w:r>
      <w:r w:rsidR="0092223C" w:rsidRPr="0092223C">
        <w:t xml:space="preserve"> - </w:t>
      </w:r>
      <w:r w:rsidRPr="0092223C">
        <w:t>при условии предпринимательской деятельности</w:t>
      </w:r>
      <w:r w:rsidR="0092223C" w:rsidRPr="0092223C">
        <w:t xml:space="preserve"> - </w:t>
      </w:r>
      <w:r w:rsidRPr="0092223C">
        <w:t>в части формирования, распределения и использования доходов от нее</w:t>
      </w:r>
      <w:r w:rsidR="0092223C" w:rsidRPr="0092223C">
        <w:t>;</w:t>
      </w:r>
    </w:p>
    <w:p w:rsidR="0092223C" w:rsidRDefault="00054A45" w:rsidP="0092223C">
      <w:pPr>
        <w:ind w:firstLine="709"/>
      </w:pPr>
      <w:r w:rsidRPr="0092223C">
        <w:t>3</w:t>
      </w:r>
      <w:r w:rsidR="0092223C" w:rsidRPr="0092223C">
        <w:t xml:space="preserve">) </w:t>
      </w:r>
      <w:r w:rsidRPr="0092223C">
        <w:t>банками при кредитовании предприятий, когда проверяется финансовая устойчивость заимополучателя, обеспеченность и гарантии погашения выдаваемого кредита</w:t>
      </w:r>
      <w:r w:rsidR="0092223C" w:rsidRPr="0092223C">
        <w:t>.</w:t>
      </w:r>
    </w:p>
    <w:p w:rsidR="0092223C" w:rsidRDefault="00054A45" w:rsidP="0092223C">
      <w:pPr>
        <w:ind w:firstLine="709"/>
      </w:pPr>
      <w:r w:rsidRPr="0092223C">
        <w:t>Контрольная функция финансов неотделима от распределительной функции и обслуживает не только распределительные отношения, но также и смену форм стоимости в кругообороте средств предприятий</w:t>
      </w:r>
      <w:r w:rsidR="0092223C" w:rsidRPr="0092223C">
        <w:t>.</w:t>
      </w:r>
    </w:p>
    <w:p w:rsidR="0092223C" w:rsidRDefault="00054A45" w:rsidP="0092223C">
      <w:pPr>
        <w:ind w:firstLine="709"/>
      </w:pPr>
      <w:r w:rsidRPr="0092223C">
        <w:t>Контрольная функция проявляется в контроле за распределением валового внутреннего продукта по соответствующим фондам и расходованием их по целевому назначению</w:t>
      </w:r>
      <w:r w:rsidR="0092223C" w:rsidRPr="0092223C">
        <w:t>.</w:t>
      </w:r>
    </w:p>
    <w:p w:rsidR="0092223C" w:rsidRDefault="00054A45" w:rsidP="0092223C">
      <w:pPr>
        <w:ind w:firstLine="709"/>
      </w:pPr>
      <w:r w:rsidRPr="0092223C">
        <w:t>В условиях перехода на рыночные отношения финансовый контроль направлен на обеспечение динамичного развития общественного и частного производства, ускорение научно-технического прогресса, всемерное улучшение качества работы во всех звеньях народного хозяйства</w:t>
      </w:r>
      <w:r w:rsidR="0092223C" w:rsidRPr="0092223C">
        <w:t xml:space="preserve">. </w:t>
      </w:r>
      <w:r w:rsidRPr="0092223C">
        <w:t>Он охватывает производственную и непроизводственную сферы и нацелен на повышение экономического стимулирования, на рациональное и бережное расходование материальных, трудовых и финансовых ресурсов и природных богатств, сокращение непроизводительных расходов и потерь, пресечение бесхозяйственности и расточительства</w:t>
      </w:r>
      <w:r w:rsidR="0092223C" w:rsidRPr="0092223C">
        <w:t>.</w:t>
      </w:r>
    </w:p>
    <w:p w:rsidR="0092223C" w:rsidRDefault="00054A45" w:rsidP="0092223C">
      <w:pPr>
        <w:ind w:firstLine="709"/>
      </w:pPr>
      <w:r w:rsidRPr="0092223C">
        <w:t>Одна из важных задач финансового контроля</w:t>
      </w:r>
      <w:r w:rsidR="0092223C" w:rsidRPr="0092223C">
        <w:t xml:space="preserve"> - </w:t>
      </w:r>
      <w:r w:rsidRPr="0092223C">
        <w:t>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r w:rsidR="0092223C" w:rsidRPr="0092223C">
        <w:t>.</w:t>
      </w:r>
    </w:p>
    <w:p w:rsidR="0092223C" w:rsidRDefault="00054A45" w:rsidP="0092223C">
      <w:pPr>
        <w:ind w:firstLine="709"/>
      </w:pPr>
      <w:r w:rsidRPr="0092223C">
        <w:t>Контрольная функция финансов проявляется также через многогранную деятельность финансовых органов</w:t>
      </w:r>
      <w:r w:rsidR="0092223C" w:rsidRPr="0092223C">
        <w:t xml:space="preserve">. </w:t>
      </w:r>
      <w:r w:rsidRPr="0092223C">
        <w:t>Работники финансовой системы и налоговой службы осуществляют финансовый контроль в процессе финансового планирования, при исполнении доходной и расходной частей бюджетной системы</w:t>
      </w:r>
      <w:r w:rsidR="0092223C" w:rsidRPr="0092223C">
        <w:t xml:space="preserve">. </w:t>
      </w:r>
      <w:r w:rsidRPr="0092223C">
        <w:t>В условиях развития рыночных отношений направления контрольной работы, формы и методы финансового контроля существенно меняются</w:t>
      </w:r>
      <w:r w:rsidR="0092223C" w:rsidRPr="0092223C">
        <w:t>.</w:t>
      </w:r>
    </w:p>
    <w:p w:rsidR="0092223C" w:rsidRDefault="00054A45" w:rsidP="0092223C">
      <w:pPr>
        <w:ind w:firstLine="709"/>
      </w:pPr>
      <w:r w:rsidRPr="0092223C">
        <w:t>Функции финансов реализуются через финансовый механизм, представляющий собой часть хозяйственного механизма</w:t>
      </w:r>
      <w:r w:rsidR="0092223C" w:rsidRPr="0092223C">
        <w:t xml:space="preserve">. </w:t>
      </w:r>
      <w:r w:rsidRPr="0092223C">
        <w:t>В условиях углубления рыночных реформ применяется качественно новый финансовый механизм</w:t>
      </w:r>
      <w:r w:rsidR="0092223C" w:rsidRPr="0092223C">
        <w:t xml:space="preserve">. </w:t>
      </w:r>
      <w:r w:rsidRPr="0092223C">
        <w:t>Это касается взаимоотношений предприятий и населения с бюджетной системой, внебюджетными фондами, органами имущественного и личного страхования и др</w:t>
      </w:r>
      <w:r w:rsidR="0092223C" w:rsidRPr="0092223C">
        <w:t>.</w:t>
      </w:r>
    </w:p>
    <w:p w:rsidR="0092223C" w:rsidRDefault="00054A45" w:rsidP="0092223C">
      <w:pPr>
        <w:ind w:firstLine="709"/>
      </w:pPr>
      <w:r w:rsidRPr="0092223C">
        <w:t>Расширенное воспроизводство включает непрерывное возобновление и расширение производственных фондов, рост ВВП и его главной части</w:t>
      </w:r>
      <w:r w:rsidR="0092223C" w:rsidRPr="0092223C">
        <w:t xml:space="preserve"> - </w:t>
      </w:r>
      <w:r w:rsidRPr="0092223C">
        <w:t>национального дохода, воспроизводство рабочей силы и производственных отношений</w:t>
      </w:r>
      <w:r w:rsidR="0092223C" w:rsidRPr="0092223C">
        <w:t xml:space="preserve">. </w:t>
      </w:r>
      <w:r w:rsidRPr="0092223C">
        <w:t>Оно осуществляется с использованием экономических рычагов, товарно-денежных, финансовых и кредитных</w:t>
      </w:r>
      <w:r w:rsidR="0092223C">
        <w:t xml:space="preserve"> (</w:t>
      </w:r>
      <w:r w:rsidRPr="0092223C">
        <w:t>отношений</w:t>
      </w:r>
      <w:r w:rsidR="0092223C" w:rsidRPr="0092223C">
        <w:t xml:space="preserve">. </w:t>
      </w:r>
      <w:r w:rsidRPr="0092223C">
        <w:t>Важная роль в воспроизводстве всех составных частей ВВП принадлежит государственным финансам и финансам предприятий</w:t>
      </w:r>
      <w:r w:rsidR="0092223C" w:rsidRPr="0092223C">
        <w:t>.</w:t>
      </w:r>
    </w:p>
    <w:p w:rsidR="0092223C" w:rsidRDefault="00054A45" w:rsidP="0092223C">
      <w:pPr>
        <w:ind w:firstLine="709"/>
      </w:pPr>
      <w:r w:rsidRPr="0092223C">
        <w:t>Государство воздействует на воспроизводственный процесс через финансирование предприятий и отдельных отраслей хозяйства, расходов на социальные цели и налоговую политику</w:t>
      </w:r>
      <w:r w:rsidR="0092223C" w:rsidRPr="0092223C">
        <w:t>.</w:t>
      </w:r>
    </w:p>
    <w:p w:rsidR="0092223C" w:rsidRDefault="00054A45" w:rsidP="0092223C">
      <w:pPr>
        <w:ind w:firstLine="709"/>
      </w:pPr>
      <w:r w:rsidRPr="0092223C">
        <w:t>Финансы Российской Федерации находятся в состоянии глубокого кризиса, что выражается в крупных бюджетных дефицитах, инфляции, неплатежах предприятий, падении курса рубля по отношению к свободно конвертируемым валютам, большой внутренней и внешней задолженности страны</w:t>
      </w:r>
      <w:r w:rsidR="0092223C" w:rsidRPr="0092223C">
        <w:t>.</w:t>
      </w:r>
    </w:p>
    <w:p w:rsidR="0092223C" w:rsidRDefault="00054A45" w:rsidP="0092223C">
      <w:pPr>
        <w:ind w:firstLine="709"/>
      </w:pPr>
      <w:r w:rsidRPr="0092223C">
        <w:t>Для достижения финансовой стабилизации необходимо остановить спад производства, инфляционный процесс, активизировать инвестиционную деятельность в реальный сектор экономики, усовершенствовать систему налогообложения и все финансовые отношения</w:t>
      </w:r>
      <w:r w:rsidR="0092223C" w:rsidRPr="0092223C">
        <w:t>.</w:t>
      </w:r>
    </w:p>
    <w:p w:rsidR="0092223C" w:rsidRDefault="0092223C" w:rsidP="0092223C">
      <w:pPr>
        <w:ind w:firstLine="709"/>
      </w:pPr>
    </w:p>
    <w:p w:rsidR="0092223C" w:rsidRPr="0092223C" w:rsidRDefault="0092223C" w:rsidP="0092223C">
      <w:pPr>
        <w:pStyle w:val="2"/>
      </w:pPr>
      <w:bookmarkStart w:id="4" w:name="_Toc265655404"/>
      <w:r>
        <w:t>1.3</w:t>
      </w:r>
      <w:r w:rsidR="000C6A20" w:rsidRPr="0092223C">
        <w:t xml:space="preserve"> Социальные реформы и финансы</w:t>
      </w:r>
      <w:bookmarkEnd w:id="4"/>
    </w:p>
    <w:p w:rsidR="0092223C" w:rsidRDefault="0092223C" w:rsidP="0092223C">
      <w:pPr>
        <w:ind w:firstLine="709"/>
      </w:pPr>
    </w:p>
    <w:p w:rsidR="0092223C" w:rsidRDefault="00CE0BE8" w:rsidP="0092223C">
      <w:pPr>
        <w:ind w:firstLine="709"/>
      </w:pPr>
      <w:r w:rsidRPr="0092223C">
        <w:t>Попытки революционного преобразования общества в нашей стране и странах Восточной Европы не дали обнадёживающих результатов</w:t>
      </w:r>
      <w:r w:rsidR="0092223C" w:rsidRPr="0092223C">
        <w:t xml:space="preserve">. </w:t>
      </w:r>
      <w:r w:rsidRPr="0092223C">
        <w:t>В тоже время движение по пути социальных реформ ряда стран, представило убедительные доказательства эффективности избранного ими пути</w:t>
      </w:r>
      <w:r w:rsidR="0092223C" w:rsidRPr="0092223C">
        <w:t xml:space="preserve">. </w:t>
      </w:r>
      <w:r w:rsidRPr="0092223C">
        <w:t>Преимуществами эволюционного развития общественного прогресса являются</w:t>
      </w:r>
      <w:r w:rsidR="0092223C" w:rsidRPr="0092223C">
        <w:t xml:space="preserve">: </w:t>
      </w:r>
      <w:r w:rsidRPr="0092223C">
        <w:t>замена старых</w:t>
      </w:r>
      <w:r w:rsidR="0092223C" w:rsidRPr="0092223C">
        <w:t xml:space="preserve"> </w:t>
      </w:r>
      <w:r w:rsidRPr="0092223C">
        <w:t>общественных форм новыми</w:t>
      </w:r>
      <w:r w:rsidR="0092223C" w:rsidRPr="0092223C">
        <w:t xml:space="preserve">; </w:t>
      </w:r>
      <w:r w:rsidRPr="0092223C">
        <w:t>отсутствие вооружённой классовой борьбы</w:t>
      </w:r>
      <w:r w:rsidR="0092223C" w:rsidRPr="0092223C">
        <w:t xml:space="preserve">; </w:t>
      </w:r>
      <w:r w:rsidRPr="0092223C">
        <w:t>возможность избежать бессмысленных разрушений в период революции</w:t>
      </w:r>
      <w:r w:rsidR="0092223C" w:rsidRPr="0092223C">
        <w:t xml:space="preserve">; </w:t>
      </w:r>
      <w:r w:rsidRPr="0092223C">
        <w:t>возможность проведения реформ в условиях благоприятной идеологической обстановки</w:t>
      </w:r>
      <w:r w:rsidR="0092223C" w:rsidRPr="0092223C">
        <w:t>.</w:t>
      </w:r>
    </w:p>
    <w:p w:rsidR="0092223C" w:rsidRDefault="00CE0BE8" w:rsidP="0092223C">
      <w:pPr>
        <w:ind w:firstLine="709"/>
      </w:pPr>
      <w:r w:rsidRPr="0092223C">
        <w:t>Преемственность финансовых отношений обеспечивает плавный переход от отживающих форм финансовых отношений к прогрессивным способам организации финансов</w:t>
      </w:r>
      <w:r w:rsidR="0092223C" w:rsidRPr="0092223C">
        <w:t xml:space="preserve">. </w:t>
      </w:r>
      <w:r w:rsidRPr="0092223C">
        <w:t>При этом можно постепенно осуществлять переподготовку финансовых кадров, изменять методы работы</w:t>
      </w:r>
      <w:r w:rsidR="0092223C" w:rsidRPr="0092223C">
        <w:t>.</w:t>
      </w:r>
    </w:p>
    <w:p w:rsidR="0092223C" w:rsidRDefault="00CE0BE8" w:rsidP="0092223C">
      <w:pPr>
        <w:ind w:firstLine="709"/>
      </w:pPr>
      <w:r w:rsidRPr="0092223C">
        <w:t>Парламентские, мирные формы борьбы политических сил и идей требуют значительных финансовых затрат, отвлекают людей от созидательной деятельности, затягивают процесс реформирования общества</w:t>
      </w:r>
      <w:r w:rsidR="0092223C" w:rsidRPr="0092223C">
        <w:t xml:space="preserve">. </w:t>
      </w:r>
      <w:r w:rsidRPr="0092223C">
        <w:t>В результате страна несёт определённые потери</w:t>
      </w:r>
      <w:r w:rsidR="0092223C" w:rsidRPr="0092223C">
        <w:t xml:space="preserve">. </w:t>
      </w:r>
      <w:r w:rsidRPr="0092223C">
        <w:t>Однако они бесконечно малы по сравнению с материальными и финансовыми издержками, сопутствующими ведению классовой вооружённой борьбы</w:t>
      </w:r>
      <w:r w:rsidR="0092223C" w:rsidRPr="0092223C">
        <w:t xml:space="preserve">. </w:t>
      </w:r>
      <w:r w:rsidRPr="0092223C">
        <w:t>Гражданская война требует огромных военных расходов и подрывает нормальные источники доходов, что приводит к чрезвычайному расстройству государственного бюджета</w:t>
      </w:r>
      <w:r w:rsidR="0092223C" w:rsidRPr="0092223C">
        <w:t xml:space="preserve">; </w:t>
      </w:r>
      <w:r w:rsidRPr="0092223C">
        <w:t>она истощает финансы предприятий</w:t>
      </w:r>
      <w:r w:rsidR="0092223C" w:rsidRPr="0092223C">
        <w:t>.</w:t>
      </w:r>
    </w:p>
    <w:p w:rsidR="0092223C" w:rsidRDefault="00CE0BE8" w:rsidP="0092223C">
      <w:pPr>
        <w:ind w:firstLine="709"/>
      </w:pPr>
      <w:r w:rsidRPr="0092223C">
        <w:t>Расстройство финансов приводит к разрушению денежного обращения, инфляции, натурализации хозяйственных связей и в конечном счёте к резкому падению уровня жизни населения</w:t>
      </w:r>
      <w:r w:rsidR="0092223C" w:rsidRPr="0092223C">
        <w:t xml:space="preserve">. </w:t>
      </w:r>
      <w:r w:rsidRPr="0092223C">
        <w:t>Последствия финансового кризиса в годы войны ещё долго отрицательно сказываются на развитии народного хозяйства</w:t>
      </w:r>
      <w:r w:rsidR="0092223C" w:rsidRPr="0092223C">
        <w:t>.</w:t>
      </w:r>
    </w:p>
    <w:p w:rsidR="0092223C" w:rsidRDefault="00CE0BE8" w:rsidP="0092223C">
      <w:pPr>
        <w:ind w:firstLine="709"/>
      </w:pPr>
      <w:r w:rsidRPr="0092223C">
        <w:t>Вооружённая борьба обременяет общество не только затратами на содержание и вооружение армии, ведение боевых действий, но и связана со значительными разрушениями производственных, социально-культурных объектов и других элементов созданного национального богатства</w:t>
      </w:r>
      <w:r w:rsidR="0092223C" w:rsidRPr="0092223C">
        <w:t xml:space="preserve">. </w:t>
      </w:r>
      <w:r w:rsidRPr="0092223C">
        <w:t>Естественно, что по окончании гражданской войны восстановление этих объектов требует огромных материальных, трудовых и финансовых ресурсов на протяжении нескольких лет</w:t>
      </w:r>
      <w:r w:rsidR="0092223C" w:rsidRPr="0092223C">
        <w:t>.</w:t>
      </w:r>
    </w:p>
    <w:p w:rsidR="0092223C" w:rsidRDefault="00CE0BE8" w:rsidP="0092223C">
      <w:pPr>
        <w:ind w:firstLine="709"/>
      </w:pPr>
      <w:r w:rsidRPr="0092223C">
        <w:t>Общество, осуществляющее реформы, как правило, не проводит массовых компаний по разрушению до основания старых структур, чтобы на их месте построить новые</w:t>
      </w:r>
      <w:r w:rsidR="0092223C" w:rsidRPr="0092223C">
        <w:t xml:space="preserve">. </w:t>
      </w:r>
      <w:r w:rsidRPr="0092223C">
        <w:t>Финансовые потери в обществе, которое осуществляет реформы, неизбежны, но они минимальны и не влекут катастрофических последствий</w:t>
      </w:r>
      <w:r w:rsidR="0092223C" w:rsidRPr="0092223C">
        <w:t xml:space="preserve">. </w:t>
      </w:r>
      <w:r w:rsidRPr="0092223C">
        <w:t>Чрезмерная идеологизация общественных отношений в революционном обществе, игнорирование мнения оппозиционных сил заводят страну в тупиковую ситуацию</w:t>
      </w:r>
      <w:r w:rsidR="0092223C" w:rsidRPr="0092223C">
        <w:t xml:space="preserve">. </w:t>
      </w:r>
      <w:r w:rsidRPr="0092223C">
        <w:t>Так произошло, например, в нашей стране в конце двадцатых и тридцатые годы, когда проводились</w:t>
      </w:r>
      <w:r w:rsidR="0092223C">
        <w:t xml:space="preserve"> "</w:t>
      </w:r>
      <w:r w:rsidRPr="0092223C">
        <w:t>реформы</w:t>
      </w:r>
      <w:r w:rsidR="0092223C">
        <w:t xml:space="preserve">" </w:t>
      </w:r>
      <w:r w:rsidRPr="0092223C">
        <w:t>в области государственного кредита</w:t>
      </w:r>
      <w:r w:rsidR="0092223C" w:rsidRPr="0092223C">
        <w:t>.</w:t>
      </w:r>
    </w:p>
    <w:p w:rsidR="0092223C" w:rsidRDefault="00CE0BE8" w:rsidP="0092223C">
      <w:pPr>
        <w:ind w:firstLine="709"/>
      </w:pPr>
      <w:r w:rsidRPr="0092223C">
        <w:t xml:space="preserve">Движения к общественному прогрессу по пути реформ характерно колоссальной экономией материальных, трудовых и финансовых ресурсов и на этой основе </w:t>
      </w:r>
      <w:r w:rsidR="0092223C">
        <w:t>-</w:t>
      </w:r>
      <w:r w:rsidR="00D8298E" w:rsidRPr="0092223C">
        <w:t xml:space="preserve"> </w:t>
      </w:r>
      <w:r w:rsidRPr="0092223C">
        <w:t>ускоренное движение к новому состоянию общества, характеризующемуся материальным и духовным благополучием большинства своих граждан</w:t>
      </w:r>
      <w:r w:rsidR="0092223C" w:rsidRPr="0092223C">
        <w:t>.</w:t>
      </w:r>
    </w:p>
    <w:p w:rsidR="0092223C" w:rsidRDefault="00CE0BE8" w:rsidP="0092223C">
      <w:pPr>
        <w:ind w:firstLine="709"/>
      </w:pPr>
      <w:r w:rsidRPr="0092223C">
        <w:t>Для осуществления реформ в обществе должны быть объективные и субъективные предпосылки, в формировании которых финансы принимают самое непосредственное участие</w:t>
      </w:r>
      <w:r w:rsidR="0092223C" w:rsidRPr="0092223C">
        <w:t xml:space="preserve">. </w:t>
      </w:r>
      <w:r w:rsidRPr="0092223C">
        <w:t>Механизм этого участия во многом идентичен тому, который был показан в отношении предпосылок социальной революции</w:t>
      </w:r>
      <w:r w:rsidR="0092223C" w:rsidRPr="0092223C">
        <w:t>.</w:t>
      </w:r>
    </w:p>
    <w:p w:rsidR="0092223C" w:rsidRDefault="00CE0BE8" w:rsidP="0092223C">
      <w:pPr>
        <w:ind w:firstLine="709"/>
      </w:pPr>
      <w:r w:rsidRPr="0092223C">
        <w:t>Финансовые рычаги проведения реформ в основном те же, что и рычаги осуществления социальной революции</w:t>
      </w:r>
      <w:r w:rsidR="0092223C" w:rsidRPr="0092223C">
        <w:t xml:space="preserve">: </w:t>
      </w:r>
      <w:r w:rsidRPr="0092223C">
        <w:t>налоги, государственные расходы, процент по государственным ценным бумагам, процент по вкладам, местные бюджеты, страховой тариф</w:t>
      </w:r>
      <w:r w:rsidR="0092223C" w:rsidRPr="0092223C">
        <w:t xml:space="preserve">. </w:t>
      </w:r>
      <w:r w:rsidRPr="0092223C">
        <w:t>В реформируемом обществе невозможна дифференциация налогов, страховых платежей, процента по вкладам и других финансовых нормативов, а также оказание финансовой помощи в зависимости от классовой или партийной принадлежности</w:t>
      </w:r>
      <w:r w:rsidR="0092223C" w:rsidRPr="0092223C">
        <w:t xml:space="preserve">. </w:t>
      </w:r>
      <w:r w:rsidRPr="0092223C">
        <w:t>Все должны находиться в равных условиях, ко всем предъявляются одинаковые, социально справедливые требования</w:t>
      </w:r>
      <w:r w:rsidR="0092223C" w:rsidRPr="0092223C">
        <w:t xml:space="preserve">. </w:t>
      </w:r>
      <w:r w:rsidRPr="0092223C">
        <w:t>Только при таком подходе финансовое благополучие гражданина или юридического лица гарантируется исключительно добросовестным и эффективным трудом</w:t>
      </w:r>
      <w:r w:rsidR="0092223C" w:rsidRPr="0092223C">
        <w:t>.</w:t>
      </w:r>
    </w:p>
    <w:p w:rsidR="0092223C" w:rsidRDefault="0092223C" w:rsidP="0092223C">
      <w:pPr>
        <w:pStyle w:val="2"/>
      </w:pPr>
      <w:r>
        <w:br w:type="page"/>
      </w:r>
      <w:bookmarkStart w:id="5" w:name="_Toc265655405"/>
      <w:r w:rsidR="000C6A20" w:rsidRPr="0092223C">
        <w:t>2</w:t>
      </w:r>
      <w:r>
        <w:t>.</w:t>
      </w:r>
      <w:r w:rsidRPr="0092223C">
        <w:t xml:space="preserve"> Финансовое обеспечение реализации социальной политики</w:t>
      </w:r>
      <w:bookmarkEnd w:id="5"/>
    </w:p>
    <w:p w:rsidR="0092223C" w:rsidRDefault="0092223C" w:rsidP="0092223C">
      <w:pPr>
        <w:ind w:firstLine="709"/>
      </w:pPr>
    </w:p>
    <w:p w:rsidR="0092223C" w:rsidRPr="0092223C" w:rsidRDefault="0092223C" w:rsidP="0092223C">
      <w:pPr>
        <w:pStyle w:val="2"/>
      </w:pPr>
      <w:bookmarkStart w:id="6" w:name="_Toc265655406"/>
      <w:r>
        <w:t>2.1</w:t>
      </w:r>
      <w:r w:rsidR="000C6A20" w:rsidRPr="0092223C">
        <w:t xml:space="preserve"> Основные принципы финансирования социальной политики</w:t>
      </w:r>
      <w:bookmarkEnd w:id="6"/>
    </w:p>
    <w:p w:rsidR="0092223C" w:rsidRDefault="0092223C" w:rsidP="0092223C">
      <w:pPr>
        <w:ind w:firstLine="709"/>
      </w:pPr>
    </w:p>
    <w:p w:rsidR="0092223C" w:rsidRDefault="00A22D3D" w:rsidP="0092223C">
      <w:pPr>
        <w:ind w:firstLine="709"/>
      </w:pPr>
      <w:r w:rsidRPr="0092223C">
        <w:t>Реализация социальной политики предполагает законодательное установление и финансовое обеспечение исполнения социальных обязательств государства, которые можно определить как конституционно или законодательно зафиксированную совокупность социальных</w:t>
      </w:r>
      <w:r w:rsidR="0092223C">
        <w:t xml:space="preserve"> (</w:t>
      </w:r>
      <w:r w:rsidRPr="0092223C">
        <w:t>общественных</w:t>
      </w:r>
      <w:r w:rsidR="0092223C" w:rsidRPr="0092223C">
        <w:t xml:space="preserve">) </w:t>
      </w:r>
      <w:r w:rsidRPr="0092223C">
        <w:t>благ, которые государство обязуется сделать доступными для своих граждан, гарантируя по определенному кругу этих благ бесплатность для всего населения или определенных групп</w:t>
      </w:r>
      <w:r w:rsidR="0092223C" w:rsidRPr="0092223C">
        <w:t xml:space="preserve">. </w:t>
      </w:r>
      <w:r w:rsidRPr="0092223C">
        <w:t>Эти блага предоставляются за счет общественных, чаще всего бюджетных ресурсов</w:t>
      </w:r>
      <w:r w:rsidR="0092223C" w:rsidRPr="0092223C">
        <w:t xml:space="preserve">. </w:t>
      </w:r>
      <w:r w:rsidRPr="0092223C">
        <w:t>Определенную ответственность за исполнение социальных обязательств государство возлагает на работодателей и на граждан</w:t>
      </w:r>
      <w:r w:rsidR="0092223C" w:rsidRPr="0092223C">
        <w:t xml:space="preserve">. </w:t>
      </w:r>
      <w:r w:rsidRPr="0092223C">
        <w:t>Общее число разновидностей социальных обязательств в России превышает тысячу наименований</w:t>
      </w:r>
      <w:r w:rsidR="0092223C" w:rsidRPr="0092223C">
        <w:t>.</w:t>
      </w:r>
    </w:p>
    <w:p w:rsidR="0092223C" w:rsidRDefault="00A22D3D" w:rsidP="0092223C">
      <w:pPr>
        <w:ind w:firstLine="709"/>
      </w:pPr>
      <w:r w:rsidRPr="0092223C">
        <w:t>Реализация социальных обязательств предполагает их установление, организацию и непосредственное исполнение</w:t>
      </w:r>
      <w:r w:rsidR="0092223C" w:rsidRPr="0092223C">
        <w:t xml:space="preserve">. </w:t>
      </w:r>
      <w:r w:rsidRPr="0092223C">
        <w:t>Установление социальных обязательств осуществляется законодательными органами Федерации и её субъектов, главная подготовительная часть работы по обоснованию, подготовке проектов законов проводится органами исполнительной власти</w:t>
      </w:r>
      <w:r w:rsidR="0092223C" w:rsidRPr="0092223C">
        <w:t>.</w:t>
      </w:r>
    </w:p>
    <w:p w:rsidR="0092223C" w:rsidRDefault="00A22D3D" w:rsidP="0092223C">
      <w:pPr>
        <w:ind w:firstLine="709"/>
      </w:pPr>
      <w:r w:rsidRPr="0092223C">
        <w:t>Организация исполнения социальных обязательств государства осуществляются как министерствами, ведомствами и организациями</w:t>
      </w:r>
      <w:r w:rsidR="0092223C">
        <w:t xml:space="preserve"> "</w:t>
      </w:r>
      <w:r w:rsidRPr="0092223C">
        <w:t>социального блока</w:t>
      </w:r>
      <w:r w:rsidR="0092223C">
        <w:t xml:space="preserve">", </w:t>
      </w:r>
      <w:r w:rsidRPr="0092223C">
        <w:t>входящими в систему исполнительной власти</w:t>
      </w:r>
      <w:r w:rsidR="0092223C">
        <w:t xml:space="preserve"> "</w:t>
      </w:r>
      <w:r w:rsidRPr="0092223C">
        <w:t>центра</w:t>
      </w:r>
      <w:r w:rsidR="0092223C">
        <w:t xml:space="preserve">", </w:t>
      </w:r>
      <w:r w:rsidRPr="0092223C">
        <w:t>регионов и муниципальных образований, а также и общефункциональными министерствами</w:t>
      </w:r>
      <w:r w:rsidR="0092223C">
        <w:t xml:space="preserve"> (</w:t>
      </w:r>
      <w:r w:rsidRPr="0092223C">
        <w:t>Минэконом развития РФ, Минфин РФ</w:t>
      </w:r>
      <w:r w:rsidR="0092223C" w:rsidRPr="0092223C">
        <w:t>).</w:t>
      </w:r>
    </w:p>
    <w:p w:rsidR="0092223C" w:rsidRDefault="00A22D3D" w:rsidP="0092223C">
      <w:pPr>
        <w:ind w:firstLine="709"/>
      </w:pPr>
      <w:r w:rsidRPr="0092223C">
        <w:t xml:space="preserve">Непосредственное исполнение осуществляется конкретными организациями, учреждениями и службами, в которых людей воспитывают, обучают и трудоустраивают лечат выдают пенсии и пособия, предоставляют жилищные субсидии и бесплатное жилье и </w:t>
      </w:r>
      <w:r w:rsidR="0092223C">
        <w:t>т.п.</w:t>
      </w:r>
      <w:r w:rsidR="0092223C" w:rsidRPr="0092223C">
        <w:t xml:space="preserve"> </w:t>
      </w:r>
      <w:r w:rsidRPr="0092223C">
        <w:t>Следовательно, все, что делают в социальной сфере федеральные министерства, ведомства и службы, региональные администрации, федеральные и региональные администрации, федеральные, региональные и муниципальные организации, учреждения и предприятия социальной сферы</w:t>
      </w:r>
      <w:r w:rsidR="0092223C">
        <w:t xml:space="preserve"> (</w:t>
      </w:r>
      <w:r w:rsidRPr="0092223C">
        <w:t>школы, больницы, службы занятости, пенсионные и другие службы</w:t>
      </w:r>
      <w:r w:rsidR="0092223C" w:rsidRPr="0092223C">
        <w:t xml:space="preserve">) - </w:t>
      </w:r>
      <w:r w:rsidRPr="0092223C">
        <w:t>это работа по исполнению социальных обязательств государства</w:t>
      </w:r>
      <w:r w:rsidR="0092223C" w:rsidRPr="0092223C">
        <w:t>.</w:t>
      </w:r>
    </w:p>
    <w:p w:rsidR="0092223C" w:rsidRDefault="00A22D3D" w:rsidP="0092223C">
      <w:pPr>
        <w:ind w:firstLine="709"/>
      </w:pPr>
      <w:r w:rsidRPr="0092223C">
        <w:t>Реализация социальных обязательств государства происходит в границах определенной территории</w:t>
      </w:r>
      <w:r w:rsidR="0092223C" w:rsidRPr="0092223C">
        <w:t xml:space="preserve">. </w:t>
      </w:r>
      <w:r w:rsidRPr="0092223C">
        <w:t xml:space="preserve">Если государственными органами обеспечивается единый уровень законодательно установленных социальных обязательств государства по отношению к любому гражданину страны, независимо от места его проживания, принадлежности к определенным образовательным, профессиональным национальным и </w:t>
      </w:r>
      <w:r w:rsidR="0092223C">
        <w:t>т.д.</w:t>
      </w:r>
      <w:r w:rsidR="0092223C" w:rsidRPr="0092223C">
        <w:t xml:space="preserve"> </w:t>
      </w:r>
      <w:r w:rsidRPr="0092223C">
        <w:t>группа, мы можем говорить о едином социальном пространстве</w:t>
      </w:r>
      <w:r w:rsidR="0092223C" w:rsidRPr="0092223C">
        <w:t xml:space="preserve">. </w:t>
      </w:r>
      <w:r w:rsidRPr="0092223C">
        <w:t>В настоящее время в России существуют различия между нормативным и реальным социальным пространством, так как отсутствует сбалансированность между социальными обязательствами государства и его возможностями мобилизации социальных ресурсов</w:t>
      </w:r>
      <w:r w:rsidR="0092223C" w:rsidRPr="0092223C">
        <w:t>.</w:t>
      </w:r>
      <w:r w:rsidR="0092223C">
        <w:t xml:space="preserve"> "</w:t>
      </w:r>
      <w:r w:rsidRPr="0092223C">
        <w:t>Социальное пространство</w:t>
      </w:r>
      <w:r w:rsidR="0092223C">
        <w:t xml:space="preserve">" </w:t>
      </w:r>
      <w:r w:rsidR="0092223C" w:rsidRPr="0092223C">
        <w:t xml:space="preserve">- </w:t>
      </w:r>
      <w:r w:rsidRPr="0092223C">
        <w:t>это многослойный и отнюдь не гомогенный ареал действия или реализации</w:t>
      </w:r>
      <w:r w:rsidR="0092223C">
        <w:t xml:space="preserve"> (</w:t>
      </w:r>
      <w:r w:rsidRPr="0092223C">
        <w:t>исполнения</w:t>
      </w:r>
      <w:r w:rsidR="0092223C" w:rsidRPr="0092223C">
        <w:t xml:space="preserve">) </w:t>
      </w:r>
      <w:r w:rsidRPr="0092223C">
        <w:t>конкретных социальных обязательств государства</w:t>
      </w:r>
      <w:r w:rsidR="0092223C" w:rsidRPr="0092223C">
        <w:t xml:space="preserve">. </w:t>
      </w:r>
      <w:r w:rsidRPr="0092223C">
        <w:t>Социальная роль государства его социальная политика реализуется в формировании реального единого социального пространства для предоставления основных социальных обязательств на всей территории страны</w:t>
      </w:r>
      <w:r w:rsidR="0092223C" w:rsidRPr="0092223C">
        <w:t>.</w:t>
      </w:r>
    </w:p>
    <w:p w:rsidR="0092223C" w:rsidRDefault="00A22D3D" w:rsidP="0092223C">
      <w:pPr>
        <w:ind w:firstLine="709"/>
      </w:pPr>
      <w:r w:rsidRPr="0092223C">
        <w:t>Так как существуют диспропорции между объемами исполняемых функций по социальным обязательствам государства и объемами общественных ресурсов, выделяемых для этих целей в переходный период часто происходит недофинансирование социальной сферы</w:t>
      </w:r>
      <w:r w:rsidR="0092223C" w:rsidRPr="0092223C">
        <w:t>.</w:t>
      </w:r>
    </w:p>
    <w:p w:rsidR="0092223C" w:rsidRDefault="00A22D3D" w:rsidP="0092223C">
      <w:pPr>
        <w:ind w:firstLine="709"/>
      </w:pPr>
      <w:r w:rsidRPr="0092223C">
        <w:t>Методы финансирования социального сектора должны способствовать повышению экономической эффективности</w:t>
      </w:r>
      <w:r w:rsidR="0092223C" w:rsidRPr="0092223C">
        <w:t xml:space="preserve">. </w:t>
      </w:r>
      <w:r w:rsidRPr="0092223C">
        <w:t>Экономическую эффективность социальной политики следует рассматривать по крайней мере в трех аспектах</w:t>
      </w:r>
      <w:r w:rsidR="0092223C" w:rsidRPr="0092223C">
        <w:t>.</w:t>
      </w:r>
    </w:p>
    <w:p w:rsidR="0092223C" w:rsidRDefault="00A22D3D" w:rsidP="0092223C">
      <w:pPr>
        <w:ind w:firstLine="709"/>
      </w:pPr>
      <w:r w:rsidRPr="0092223C">
        <w:t>Макроэкономическая эффективность означает, что общество тратит на развитие людских ресурсов достаточно средств, но не настолько много, чтобы вытеснить другие важнейшие направления экономической деятельности</w:t>
      </w:r>
      <w:r w:rsidR="0092223C" w:rsidRPr="0092223C">
        <w:t xml:space="preserve">. </w:t>
      </w:r>
      <w:r w:rsidRPr="0092223C">
        <w:t>Важно найти баланс между развитием людских ресурсов и другими направлениями капиталовложений</w:t>
      </w:r>
      <w:r w:rsidR="0092223C" w:rsidRPr="0092223C">
        <w:t>.</w:t>
      </w:r>
    </w:p>
    <w:p w:rsidR="0092223C" w:rsidRDefault="00A22D3D" w:rsidP="0092223C">
      <w:pPr>
        <w:ind w:firstLine="709"/>
      </w:pPr>
      <w:r w:rsidRPr="0092223C">
        <w:t>Микроэкономическая эффективность связана с распределением всего объема имеющихся средств между различными программами</w:t>
      </w:r>
      <w:r w:rsidR="0092223C" w:rsidRPr="0092223C">
        <w:t xml:space="preserve">: </w:t>
      </w:r>
      <w:r w:rsidRPr="0092223C">
        <w:t xml:space="preserve">денежными пособиями, медицинским обслуживанием, образованием, подготовкой и переподготовкой кадров, услугами в сфере занятости и </w:t>
      </w:r>
      <w:r w:rsidR="0092223C">
        <w:t>т.п.</w:t>
      </w:r>
    </w:p>
    <w:p w:rsidR="0092223C" w:rsidRDefault="00A22D3D" w:rsidP="0092223C">
      <w:pPr>
        <w:ind w:firstLine="709"/>
      </w:pPr>
      <w:r w:rsidRPr="0092223C">
        <w:t>Третий аспект эффективности</w:t>
      </w:r>
      <w:r w:rsidR="0092223C" w:rsidRPr="0092223C">
        <w:t xml:space="preserve"> - </w:t>
      </w:r>
      <w:r w:rsidRPr="0092223C">
        <w:t xml:space="preserve">воздействие социальных программ на систему стимулов, </w:t>
      </w:r>
      <w:r w:rsidR="0092223C">
        <w:t>т.е.</w:t>
      </w:r>
      <w:r w:rsidR="0092223C" w:rsidRPr="0092223C">
        <w:t xml:space="preserve"> </w:t>
      </w:r>
      <w:r w:rsidRPr="0092223C">
        <w:t>система социальных выплат и льгот должна финансироваться таким образом, чтобы свести к минимуму негативное воздействие на трудовую активность</w:t>
      </w:r>
      <w:r w:rsidR="0092223C" w:rsidRPr="0092223C">
        <w:t>.</w:t>
      </w:r>
    </w:p>
    <w:p w:rsidR="0092223C" w:rsidRDefault="00A22D3D" w:rsidP="0092223C">
      <w:pPr>
        <w:ind w:firstLine="709"/>
      </w:pPr>
      <w:r w:rsidRPr="0092223C">
        <w:t>Финансовое обеспечение социальных обязательств государства осуществляется финансами государства, предприятий</w:t>
      </w:r>
      <w:r w:rsidR="0092223C">
        <w:t xml:space="preserve"> (</w:t>
      </w:r>
      <w:r w:rsidRPr="0092223C">
        <w:t>фирм</w:t>
      </w:r>
      <w:r w:rsidR="0092223C" w:rsidRPr="0092223C">
        <w:t xml:space="preserve">) </w:t>
      </w:r>
      <w:r w:rsidRPr="0092223C">
        <w:t>и населения</w:t>
      </w:r>
      <w:r w:rsidR="0092223C">
        <w:t xml:space="preserve"> (</w:t>
      </w:r>
      <w:r w:rsidRPr="0092223C">
        <w:t>домашних хозяйств</w:t>
      </w:r>
      <w:r w:rsidR="0092223C" w:rsidRPr="0092223C">
        <w:t xml:space="preserve">). </w:t>
      </w:r>
      <w:r w:rsidRPr="0092223C">
        <w:t>Роли, финансовые обязательства и ответственность всех участников финансирования социальной политики значительно отличаются в зависимости от принятой модели хозяйствования, достигнутого уровня доходов населения, принятых стандартов потребления социальных благ и услуг в каждой стране</w:t>
      </w:r>
      <w:r w:rsidR="0092223C" w:rsidRPr="0092223C">
        <w:t xml:space="preserve">. </w:t>
      </w:r>
      <w:r w:rsidRPr="0092223C">
        <w:t>В экономике Советского Союза финансовые обязательства в социальной сфере делились преимущественно между государством и предприятиями</w:t>
      </w:r>
      <w:r w:rsidR="0092223C" w:rsidRPr="0092223C">
        <w:t xml:space="preserve">. </w:t>
      </w:r>
      <w:r w:rsidRPr="0092223C">
        <w:t>Для основной массы населения с невысокими стабильными доходами, социальные услуги были бесплатными, но при дефиците наиболее качественных услуг</w:t>
      </w:r>
      <w:r w:rsidR="0092223C" w:rsidRPr="0092223C">
        <w:t xml:space="preserve">. </w:t>
      </w:r>
      <w:r w:rsidRPr="0092223C">
        <w:t>Стабильность доходов основной массы населения определялась отсутствием безработицы и пенсиями по старости</w:t>
      </w:r>
      <w:r w:rsidR="0092223C" w:rsidRPr="0092223C">
        <w:t>.</w:t>
      </w:r>
    </w:p>
    <w:p w:rsidR="0092223C" w:rsidRDefault="00A22D3D" w:rsidP="0092223C">
      <w:pPr>
        <w:ind w:firstLine="709"/>
      </w:pPr>
      <w:r w:rsidRPr="0092223C">
        <w:t>В экономике переходного периода финансовые обязательства государства по обеспечению социальной политики в большей степени стали распределяться между государством и домашними хозяйствами, роль предприятий сокращается</w:t>
      </w:r>
      <w:r w:rsidR="0092223C" w:rsidRPr="0092223C">
        <w:t xml:space="preserve">. </w:t>
      </w:r>
      <w:r w:rsidRPr="0092223C">
        <w:t>Социальная инфраструктура и социальные фонды предприятий в рыночных условиях снижают конкурентоспособность продукции предприятий за счет удорожания издержек, что привело к массовой передаче социальной инфраструктуры, ведомственного жилья на местные бюджеты</w:t>
      </w:r>
      <w:r w:rsidR="0092223C" w:rsidRPr="0092223C">
        <w:t xml:space="preserve">. </w:t>
      </w:r>
      <w:r w:rsidRPr="0092223C">
        <w:t>Бремя социальных расходов переместилось на государство</w:t>
      </w:r>
      <w:r w:rsidR="0092223C" w:rsidRPr="0092223C">
        <w:t xml:space="preserve">. </w:t>
      </w:r>
      <w:r w:rsidRPr="0092223C">
        <w:t>В это же время происходит сокращение почти вдвое валового национального продукта и понижение доли консолидированного бюджета до 25-28% ВВП</w:t>
      </w:r>
      <w:r w:rsidR="0092223C" w:rsidRPr="0092223C">
        <w:t xml:space="preserve">. </w:t>
      </w:r>
      <w:r w:rsidRPr="0092223C">
        <w:t>Невозможность обеспечить дореформенный уровень потребления социальных услуг за счет средств консолидированного бюджета сделали необходимым повышение доли населения в оплате основных социальных услуг</w:t>
      </w:r>
      <w:r w:rsidR="0092223C" w:rsidRPr="0092223C">
        <w:t xml:space="preserve">. </w:t>
      </w:r>
      <w:r w:rsidRPr="0092223C">
        <w:t>Финансовая нагрузка на доходы населения возросла, при этом не учитывалась дифференциация доходов</w:t>
      </w:r>
      <w:r w:rsidR="0092223C" w:rsidRPr="0092223C">
        <w:t>.</w:t>
      </w:r>
    </w:p>
    <w:p w:rsidR="0092223C" w:rsidRDefault="00A22D3D" w:rsidP="0092223C">
      <w:pPr>
        <w:ind w:firstLine="709"/>
      </w:pPr>
      <w:r w:rsidRPr="0092223C">
        <w:t>Объем государственного финансирования социальных программ определяется задачами государства в социальной сфере</w:t>
      </w:r>
      <w:r w:rsidR="0092223C" w:rsidRPr="0092223C">
        <w:t xml:space="preserve">. </w:t>
      </w:r>
      <w:r w:rsidRPr="0092223C">
        <w:t>Задача социальной политики во всех странах с переходной экономикой должным образом уравновесить стимулирование экономического роста и обеспечение социальной защищенности</w:t>
      </w:r>
      <w:r w:rsidR="0092223C" w:rsidRPr="0092223C">
        <w:t xml:space="preserve">. </w:t>
      </w:r>
      <w:r w:rsidRPr="0092223C">
        <w:t>Чтобы обеспечить финансовую устойчивость системы социальной защиты, необходимо укрепить аппарат сбора налогов, осуществить наращивание институциональных и административных возможностей, и в то же время привлечь к работе негосударственные организаций</w:t>
      </w:r>
      <w:r w:rsidR="0092223C" w:rsidRPr="0092223C">
        <w:t>.</w:t>
      </w:r>
    </w:p>
    <w:p w:rsidR="0092223C" w:rsidRDefault="00A22D3D" w:rsidP="0092223C">
      <w:pPr>
        <w:ind w:firstLine="709"/>
      </w:pPr>
      <w:r w:rsidRPr="0092223C">
        <w:t>Институциональные и экономические преобразования, проведенные в постсоциалистических странах за последнее десятилетие, привели к углублению дифференциации между ними</w:t>
      </w:r>
      <w:r w:rsidR="0092223C" w:rsidRPr="0092223C">
        <w:t xml:space="preserve">. </w:t>
      </w:r>
      <w:r w:rsidRPr="0092223C">
        <w:t>Страны с переходной экономикой можно условно определить в одну из двух групп</w:t>
      </w:r>
      <w:r w:rsidR="0092223C" w:rsidRPr="0092223C">
        <w:t xml:space="preserve"> - </w:t>
      </w:r>
      <w:r w:rsidRPr="0092223C">
        <w:t>европейскую</w:t>
      </w:r>
      <w:r w:rsidR="0092223C">
        <w:t xml:space="preserve"> (</w:t>
      </w:r>
      <w:r w:rsidRPr="0092223C">
        <w:t>куда относятся все страны, которые должны быть приняты в Европейский Союз, страны Балтии и бывшие югославские республики</w:t>
      </w:r>
      <w:r w:rsidR="0092223C" w:rsidRPr="0092223C">
        <w:t xml:space="preserve">) </w:t>
      </w:r>
      <w:r w:rsidRPr="0092223C">
        <w:t>и евразийскую</w:t>
      </w:r>
      <w:r w:rsidR="0092223C">
        <w:t xml:space="preserve"> (</w:t>
      </w:r>
      <w:r w:rsidRPr="0092223C">
        <w:t>бывшие советские республики и Албания</w:t>
      </w:r>
      <w:r w:rsidR="0092223C" w:rsidRPr="0092223C">
        <w:t>).</w:t>
      </w:r>
    </w:p>
    <w:p w:rsidR="0092223C" w:rsidRDefault="00A22D3D" w:rsidP="0092223C">
      <w:pPr>
        <w:ind w:firstLine="709"/>
      </w:pPr>
      <w:r w:rsidRPr="0092223C">
        <w:t>В евразийских странах произошло более резкое сокращение реальной заработной платы, формальный рынок труда практически исчез, растет безработица</w:t>
      </w:r>
      <w:r w:rsidR="0092223C" w:rsidRPr="0092223C">
        <w:t xml:space="preserve">. </w:t>
      </w:r>
      <w:r w:rsidRPr="0092223C">
        <w:t>Доля пенсионных расходов и выплат по другим программам социального страхования высока, однако страховые выплаты не позволяют иметь приемлемый уровень доходов</w:t>
      </w:r>
      <w:r w:rsidR="0092223C" w:rsidRPr="0092223C">
        <w:t xml:space="preserve">. </w:t>
      </w:r>
      <w:r w:rsidRPr="0092223C">
        <w:t>Социальная помощь характеризуется дублирующимися пособиями, неточной адресностью и в основном представлена субсидиями на жилье и коммунальные услуги</w:t>
      </w:r>
      <w:r w:rsidR="0092223C" w:rsidRPr="0092223C">
        <w:t xml:space="preserve">. </w:t>
      </w:r>
      <w:r w:rsidRPr="0092223C">
        <w:t>Высокая ставка налогов и социальных сборов способствовала повышению удельного веса неформального сектора экономики и, как следствие, сокращению социальных отчислений</w:t>
      </w:r>
      <w:r w:rsidR="0092223C" w:rsidRPr="0092223C">
        <w:t>.</w:t>
      </w:r>
    </w:p>
    <w:p w:rsidR="0092223C" w:rsidRDefault="00A22D3D" w:rsidP="0092223C">
      <w:pPr>
        <w:ind w:firstLine="709"/>
      </w:pPr>
      <w:r w:rsidRPr="0092223C">
        <w:t>Система социальной защиты, адекватная рыночной экономике, может быть создана только в результате существенного роста уровня доходов населения, улучшения положения на рынке труда</w:t>
      </w:r>
      <w:r w:rsidR="0092223C" w:rsidRPr="0092223C">
        <w:t xml:space="preserve">. </w:t>
      </w:r>
      <w:r w:rsidRPr="0092223C">
        <w:t>Серьезное влияние на состояние рынка труда могут оказывать институты рынка труда, включая трудовое законодательство, профессиональные союзы, минимальную заработную плату и программы страхования занятости</w:t>
      </w:r>
      <w:r w:rsidR="0092223C" w:rsidRPr="0092223C">
        <w:t xml:space="preserve">. </w:t>
      </w:r>
      <w:r w:rsidRPr="0092223C">
        <w:t>Современный рынок труда в России характеризуется низкой заработной платой, задолженностью по заработной плате, развитой структурой самозанятости, наличием неформального рынка</w:t>
      </w:r>
      <w:r w:rsidR="0092223C" w:rsidRPr="0092223C">
        <w:t xml:space="preserve">. </w:t>
      </w:r>
      <w:r w:rsidRPr="0092223C">
        <w:t>В этих условиях отдельные виды активных программ содействия занятости оказались не эффективными</w:t>
      </w:r>
      <w:r w:rsidR="0092223C" w:rsidRPr="0092223C">
        <w:t xml:space="preserve">. </w:t>
      </w:r>
      <w:r w:rsidRPr="0092223C">
        <w:t>Из всех программ службы занятости наиболее эффективной по затратам представляется помощь в поиске работы</w:t>
      </w:r>
      <w:r w:rsidR="0092223C" w:rsidRPr="0092223C">
        <w:t>.</w:t>
      </w:r>
    </w:p>
    <w:p w:rsidR="0092223C" w:rsidRDefault="00A22D3D" w:rsidP="0092223C">
      <w:pPr>
        <w:ind w:firstLine="709"/>
      </w:pPr>
      <w:r w:rsidRPr="0092223C">
        <w:t>Вступление в третье тысячелетие можно рассматривать как новую стадию экономического развития России, присоединения к странам, определяемым как</w:t>
      </w:r>
      <w:r w:rsidR="0092223C">
        <w:t xml:space="preserve"> "</w:t>
      </w:r>
      <w:r w:rsidRPr="0092223C">
        <w:t>нарождающийся рынок</w:t>
      </w:r>
      <w:r w:rsidR="0092223C">
        <w:t>" ("</w:t>
      </w:r>
      <w:r w:rsidRPr="0092223C">
        <w:rPr>
          <w:lang w:val="en-US"/>
        </w:rPr>
        <w:t>emerging</w:t>
      </w:r>
      <w:r w:rsidRPr="0092223C">
        <w:t xml:space="preserve"> </w:t>
      </w:r>
      <w:r w:rsidRPr="0092223C">
        <w:rPr>
          <w:lang w:val="en-US"/>
        </w:rPr>
        <w:t>markets</w:t>
      </w:r>
      <w:r w:rsidR="0092223C">
        <w:t>"</w:t>
      </w:r>
      <w:r w:rsidR="0092223C" w:rsidRPr="0092223C">
        <w:t xml:space="preserve">). </w:t>
      </w:r>
      <w:r w:rsidRPr="0092223C">
        <w:t>Одним из критериев отнесения к этой группе стран Всемирный Банк считает годовой ВВП на душу населения менее 9,6 тыс</w:t>
      </w:r>
      <w:r w:rsidR="0092223C" w:rsidRPr="0092223C">
        <w:t xml:space="preserve">. </w:t>
      </w:r>
      <w:r w:rsidRPr="0092223C">
        <w:t>долл</w:t>
      </w:r>
      <w:r w:rsidR="0092223C" w:rsidRPr="0092223C">
        <w:t xml:space="preserve">. </w:t>
      </w:r>
      <w:r w:rsidRPr="0092223C">
        <w:t>Новая стадия развития требует продолжения глубоких реформ, касающихся взаимоотношений рынка, общества и государства</w:t>
      </w:r>
      <w:r w:rsidR="0092223C" w:rsidRPr="0092223C">
        <w:t>.</w:t>
      </w:r>
    </w:p>
    <w:p w:rsidR="0092223C" w:rsidRDefault="00A22D3D" w:rsidP="0092223C">
      <w:pPr>
        <w:ind w:firstLine="709"/>
      </w:pPr>
      <w:r w:rsidRPr="0092223C">
        <w:t>Формирование социальной политики в России совпало с коренными преобразованиями главных ценностей социального государства</w:t>
      </w:r>
      <w:r w:rsidR="0092223C" w:rsidRPr="0092223C">
        <w:t xml:space="preserve">. </w:t>
      </w:r>
      <w:r w:rsidRPr="0092223C">
        <w:t xml:space="preserve">Если во второй половине </w:t>
      </w:r>
      <w:r w:rsidRPr="0092223C">
        <w:rPr>
          <w:lang w:val="en-US"/>
        </w:rPr>
        <w:t>XX</w:t>
      </w:r>
      <w:r w:rsidRPr="0092223C">
        <w:t xml:space="preserve"> в</w:t>
      </w:r>
      <w:r w:rsidR="0092223C" w:rsidRPr="0092223C">
        <w:t xml:space="preserve">. </w:t>
      </w:r>
      <w:r w:rsidRPr="0092223C">
        <w:t>основой для социальной политики промышленно развитых стран являлись такие ценности как коллективизм, солидарность, социальная справедливость, успехи в реализации которых нашли свое воплощение в</w:t>
      </w:r>
      <w:r w:rsidR="0092223C">
        <w:t xml:space="preserve"> "</w:t>
      </w:r>
      <w:r w:rsidRPr="0092223C">
        <w:t>шведском социализме</w:t>
      </w:r>
      <w:r w:rsidR="0092223C">
        <w:t xml:space="preserve">", </w:t>
      </w:r>
      <w:r w:rsidRPr="0092223C">
        <w:t>то современные модернисты на первое место выдвигают ответственность, и прежде всего личную ответственность</w:t>
      </w:r>
      <w:r w:rsidR="0092223C" w:rsidRPr="0092223C">
        <w:t xml:space="preserve">. </w:t>
      </w:r>
      <w:r w:rsidRPr="0092223C">
        <w:t>Выдвинуты идеи</w:t>
      </w:r>
      <w:r w:rsidR="0092223C">
        <w:t xml:space="preserve"> "</w:t>
      </w:r>
      <w:r w:rsidRPr="0092223C">
        <w:t>индивидуальных достижений</w:t>
      </w:r>
      <w:r w:rsidR="0092223C">
        <w:t xml:space="preserve">" </w:t>
      </w:r>
      <w:r w:rsidRPr="0092223C">
        <w:t>и</w:t>
      </w:r>
      <w:r w:rsidR="0092223C">
        <w:t xml:space="preserve"> "</w:t>
      </w:r>
      <w:r w:rsidRPr="0092223C">
        <w:t>конкуренции</w:t>
      </w:r>
      <w:r w:rsidR="0092223C">
        <w:t xml:space="preserve">". </w:t>
      </w:r>
      <w:r w:rsidRPr="0092223C">
        <w:t>Считается недопустимым, чтобы индивидуум перебрасывал на государство свою ответственность перед семьей, местным сообществом и страной</w:t>
      </w:r>
      <w:r w:rsidR="0092223C" w:rsidRPr="0092223C">
        <w:t>.</w:t>
      </w:r>
    </w:p>
    <w:p w:rsidR="0092223C" w:rsidRDefault="00A22D3D" w:rsidP="0092223C">
      <w:pPr>
        <w:ind w:firstLine="709"/>
      </w:pPr>
      <w:r w:rsidRPr="0092223C">
        <w:t>Велико и внимание к проблеме свобод человека, без которых нет личных достижений</w:t>
      </w:r>
      <w:r w:rsidR="0092223C" w:rsidRPr="0092223C">
        <w:t xml:space="preserve">. </w:t>
      </w:r>
      <w:r w:rsidRPr="0092223C">
        <w:t>Идеологи постиндустриального общества на первое место ставят проблему трансформации роли государства</w:t>
      </w:r>
      <w:r w:rsidR="0092223C" w:rsidRPr="0092223C">
        <w:t xml:space="preserve">. </w:t>
      </w:r>
      <w:r w:rsidRPr="0092223C">
        <w:t xml:space="preserve">Государство не должно предоставлять гражданам гарантированный минимум услуг, а создавать все условия для их активности, для успеха их личных усилий, </w:t>
      </w:r>
      <w:r w:rsidR="0092223C">
        <w:t>т.е.</w:t>
      </w:r>
      <w:r w:rsidR="0092223C" w:rsidRPr="0092223C">
        <w:t xml:space="preserve"> </w:t>
      </w:r>
      <w:r w:rsidRPr="0092223C">
        <w:t>все социальные институты ориентируются не на пострадавших, а на людей, которые сами пытаются оказать сопротивление трудностям жизни в изменяющемся обществе</w:t>
      </w:r>
      <w:r w:rsidR="0092223C" w:rsidRPr="0092223C">
        <w:t xml:space="preserve">. </w:t>
      </w:r>
      <w:r w:rsidRPr="0092223C">
        <w:t>Хотя не забыты и пострадавшие, главной задачей государства становится помощь людям вести самостоятельную деятельность</w:t>
      </w:r>
      <w:r w:rsidR="0092223C" w:rsidRPr="0092223C">
        <w:t xml:space="preserve">. </w:t>
      </w:r>
      <w:r w:rsidRPr="0092223C">
        <w:t>С этой целью государство поддерживает предприимчивость</w:t>
      </w:r>
      <w:r w:rsidR="0092223C" w:rsidRPr="0092223C">
        <w:t xml:space="preserve">. </w:t>
      </w:r>
      <w:r w:rsidRPr="0092223C">
        <w:t>С переменой взгляда на государство меняется и подход к идее равенства</w:t>
      </w:r>
      <w:r w:rsidR="0092223C" w:rsidRPr="0092223C">
        <w:t xml:space="preserve">. </w:t>
      </w:r>
      <w:r w:rsidRPr="0092223C">
        <w:t>Равенство трактуется не как равенство результатов, а как равенство возможностей, и что самое главное, равенство к доступу к этим возможностям</w:t>
      </w:r>
      <w:r w:rsidR="0092223C" w:rsidRPr="0092223C">
        <w:t xml:space="preserve">. </w:t>
      </w:r>
      <w:r w:rsidRPr="0092223C">
        <w:t>Поэтому на рынке труда упор делается не на гарантировании работы, а на гарантировании образования, возможности получать новые профессии</w:t>
      </w:r>
      <w:r w:rsidR="0092223C" w:rsidRPr="0092223C">
        <w:t xml:space="preserve">. </w:t>
      </w:r>
      <w:r w:rsidRPr="0092223C">
        <w:t>Социальной базой постиндустриального общества становится средний класс</w:t>
      </w:r>
      <w:r w:rsidR="0092223C" w:rsidRPr="0092223C">
        <w:t xml:space="preserve"> - </w:t>
      </w:r>
      <w:r w:rsidRPr="0092223C">
        <w:t>обеспеченные рабочие</w:t>
      </w:r>
      <w:r w:rsidR="0092223C">
        <w:t xml:space="preserve"> (</w:t>
      </w:r>
      <w:r w:rsidRPr="0092223C">
        <w:t>синие воротнички</w:t>
      </w:r>
      <w:r w:rsidR="0092223C" w:rsidRPr="0092223C">
        <w:t>),</w:t>
      </w:r>
      <w:r w:rsidRPr="0092223C">
        <w:t xml:space="preserve"> интеллигенция</w:t>
      </w:r>
      <w:r w:rsidR="0092223C">
        <w:t xml:space="preserve"> (</w:t>
      </w:r>
      <w:r w:rsidRPr="0092223C">
        <w:t>белые воротнички</w:t>
      </w:r>
      <w:r w:rsidR="0092223C" w:rsidRPr="0092223C">
        <w:t>),</w:t>
      </w:r>
      <w:r w:rsidRPr="0092223C">
        <w:t xml:space="preserve"> низшие слои бюрократии</w:t>
      </w:r>
      <w:r w:rsidR="0092223C">
        <w:t xml:space="preserve"> (</w:t>
      </w:r>
      <w:r w:rsidRPr="0092223C">
        <w:t>государственной, муниципальной, корпоративной</w:t>
      </w:r>
      <w:r w:rsidR="0092223C" w:rsidRPr="0092223C">
        <w:t>),</w:t>
      </w:r>
      <w:r w:rsidRPr="0092223C">
        <w:t xml:space="preserve"> малый и средний бизнес</w:t>
      </w:r>
      <w:r w:rsidR="0092223C" w:rsidRPr="0092223C">
        <w:t xml:space="preserve">. </w:t>
      </w:r>
      <w:r w:rsidRPr="0092223C">
        <w:t>Социальная политика, определенная в</w:t>
      </w:r>
      <w:r w:rsidR="0092223C">
        <w:t xml:space="preserve"> "</w:t>
      </w:r>
      <w:r w:rsidRPr="0092223C">
        <w:t>Основных направлениях социально-экономической политики Правительства Российской Федерации на долгосрочную перспективу</w:t>
      </w:r>
      <w:r w:rsidR="0092223C">
        <w:t xml:space="preserve">", </w:t>
      </w:r>
      <w:r w:rsidRPr="0092223C">
        <w:t>ориентирована на эту группу населения</w:t>
      </w:r>
      <w:r w:rsidR="0092223C" w:rsidRPr="0092223C">
        <w:t>.</w:t>
      </w:r>
    </w:p>
    <w:p w:rsidR="0092223C" w:rsidRDefault="00A22D3D" w:rsidP="0092223C">
      <w:pPr>
        <w:ind w:firstLine="709"/>
      </w:pPr>
      <w:r w:rsidRPr="0092223C">
        <w:t>Динамика государственных социальных расходов в переходный период</w:t>
      </w:r>
      <w:r w:rsidR="00166BEB">
        <w:t xml:space="preserve"> с</w:t>
      </w:r>
      <w:r w:rsidRPr="0092223C">
        <w:t xml:space="preserve"> точки зрения финансового обеспечения социальных расходов в переходной экономике России четко просматриваются три этапа, имеющие существенные различия</w:t>
      </w:r>
      <w:r w:rsidR="0092223C" w:rsidRPr="0092223C">
        <w:t>.</w:t>
      </w:r>
    </w:p>
    <w:p w:rsidR="0092223C" w:rsidRDefault="00A22D3D" w:rsidP="0092223C">
      <w:pPr>
        <w:ind w:firstLine="709"/>
      </w:pPr>
      <w:r w:rsidRPr="0092223C">
        <w:t>Первый этап</w:t>
      </w:r>
      <w:r w:rsidR="0092223C" w:rsidRPr="0092223C">
        <w:t xml:space="preserve"> - </w:t>
      </w:r>
      <w:r w:rsidRPr="0092223C">
        <w:t>1991-95 гг</w:t>
      </w:r>
      <w:r w:rsidR="0092223C" w:rsidRPr="0092223C">
        <w:t>. -</w:t>
      </w:r>
      <w:r w:rsidR="0092223C">
        <w:t xml:space="preserve"> </w:t>
      </w:r>
      <w:r w:rsidRPr="0092223C">
        <w:t>характеризуется наращиванием государственных расходов на социальные нужды</w:t>
      </w:r>
      <w:r w:rsidR="0092223C" w:rsidRPr="0092223C">
        <w:t xml:space="preserve">. </w:t>
      </w:r>
      <w:r w:rsidRPr="0092223C">
        <w:t>Это период экстенсивного увеличения средств, доля которых к 1995 г</w:t>
      </w:r>
      <w:r w:rsidR="0092223C" w:rsidRPr="0092223C">
        <w:t xml:space="preserve">. </w:t>
      </w:r>
      <w:r w:rsidRPr="0092223C">
        <w:t>достигла огромной величины</w:t>
      </w:r>
      <w:r w:rsidR="0092223C" w:rsidRPr="0092223C">
        <w:t xml:space="preserve"> - </w:t>
      </w:r>
      <w:r w:rsidRPr="0092223C">
        <w:t>более 50%</w:t>
      </w:r>
      <w:r w:rsidR="0092223C">
        <w:t xml:space="preserve"> (</w:t>
      </w:r>
      <w:r w:rsidRPr="0092223C">
        <w:t>с учетом субсидий жилищно-коммунального хозяйства и общественному транспорту</w:t>
      </w:r>
      <w:r w:rsidR="0092223C" w:rsidRPr="0092223C">
        <w:t xml:space="preserve">) </w:t>
      </w:r>
      <w:r w:rsidRPr="0092223C">
        <w:t>в консолидированном бюджете с учетом социальных внебюджетных фондов</w:t>
      </w:r>
      <w:r w:rsidRPr="0092223C">
        <w:rPr>
          <w:rStyle w:val="a9"/>
          <w:color w:val="000000"/>
        </w:rPr>
        <w:footnoteReference w:id="3"/>
      </w:r>
      <w:r w:rsidR="0092223C" w:rsidRPr="0092223C">
        <w:t>.</w:t>
      </w:r>
    </w:p>
    <w:p w:rsidR="0092223C" w:rsidRDefault="00A22D3D" w:rsidP="0092223C">
      <w:pPr>
        <w:ind w:firstLine="709"/>
      </w:pPr>
      <w:r w:rsidRPr="0092223C">
        <w:t>Увеличение государственных расходов осуществлялось в первую очередь за счет региональных бюджетов и средств государственных внебюджетных фондов</w:t>
      </w:r>
      <w:r w:rsidR="0092223C" w:rsidRPr="0092223C">
        <w:t xml:space="preserve">. </w:t>
      </w:r>
      <w:r w:rsidRPr="0092223C">
        <w:t>Суммарная величина обязательных страховых взносов в государственные социальные внебюджетные фонды возросла с 27% от фонда оплаты труда в 1991 г</w:t>
      </w:r>
      <w:r w:rsidR="0092223C" w:rsidRPr="0092223C">
        <w:t xml:space="preserve">. </w:t>
      </w:r>
      <w:r w:rsidRPr="0092223C">
        <w:t>до 39,5% в 2000 г</w:t>
      </w:r>
      <w:r w:rsidR="0092223C" w:rsidRPr="0092223C">
        <w:t xml:space="preserve">. </w:t>
      </w:r>
      <w:r w:rsidRPr="0092223C">
        <w:t>Дальнейшее наращивание стало невозможным ввиду естественных экономических ограничителей</w:t>
      </w:r>
      <w:r w:rsidR="0092223C" w:rsidRPr="0092223C">
        <w:t xml:space="preserve"> - </w:t>
      </w:r>
      <w:r w:rsidRPr="0092223C">
        <w:t>потребностей выхода из кризиса и необходимости ресурсов для экономического роста</w:t>
      </w:r>
      <w:r w:rsidR="0092223C" w:rsidRPr="0092223C">
        <w:t>.</w:t>
      </w:r>
    </w:p>
    <w:p w:rsidR="0092223C" w:rsidRDefault="00A22D3D" w:rsidP="0092223C">
      <w:pPr>
        <w:ind w:firstLine="709"/>
      </w:pPr>
      <w:r w:rsidRPr="0092223C">
        <w:t>Завершением первого этапа стало признание обществом необходимости социальных реформ, вызванных серьезными ресурсными ограничениями, но не только ими</w:t>
      </w:r>
      <w:r w:rsidR="0092223C" w:rsidRPr="0092223C">
        <w:t xml:space="preserve">. </w:t>
      </w:r>
      <w:r w:rsidRPr="0092223C">
        <w:t>Новый этап потребовал современных социальных технологий разрешения проблем, усиления социальной ответственности не только государства, но и частного сектора, а также каждого человека за свое социальное благополучие, ответственности, подкрепляемой финансовыми ресурсами</w:t>
      </w:r>
      <w:r w:rsidR="0092223C" w:rsidRPr="0092223C">
        <w:t>.</w:t>
      </w:r>
    </w:p>
    <w:p w:rsidR="0092223C" w:rsidRDefault="00A22D3D" w:rsidP="0092223C">
      <w:pPr>
        <w:ind w:firstLine="709"/>
      </w:pPr>
      <w:r w:rsidRPr="0092223C">
        <w:t>Второй этап</w:t>
      </w:r>
      <w:r w:rsidR="0092223C" w:rsidRPr="0092223C">
        <w:t xml:space="preserve"> - </w:t>
      </w:r>
      <w:r w:rsidRPr="0092223C">
        <w:t>1995-98 гг</w:t>
      </w:r>
      <w:r w:rsidR="0092223C" w:rsidRPr="0092223C">
        <w:t>. -</w:t>
      </w:r>
      <w:r w:rsidR="0092223C">
        <w:t xml:space="preserve"> </w:t>
      </w:r>
      <w:r w:rsidRPr="0092223C">
        <w:t>период поиска эффективных форм и методов реализации социальной политики, пытающихся сохранить опыт и достижения советского периода, параллельно с частичным внедрением рыночных механизмов в социальное обеспечение</w:t>
      </w:r>
      <w:r w:rsidR="0092223C" w:rsidRPr="0092223C">
        <w:t xml:space="preserve">. </w:t>
      </w:r>
      <w:r w:rsidRPr="0092223C">
        <w:t>Этот период уместнее назвать временем выживания социально-культурных отраслей, попыток недопущения тотального разрушения социальной инфраструктуры, поскольку сопровождался кризисным развитием экономики, существенным сокращением выделяемых бюджетных ресурсов и повсеместным ростом платности большинства общественных услуг при сокращении реальных доходов населения</w:t>
      </w:r>
      <w:r w:rsidR="0092223C" w:rsidRPr="0092223C">
        <w:t xml:space="preserve">. </w:t>
      </w:r>
      <w:r w:rsidRPr="0092223C">
        <w:t>Тактические цели скромны</w:t>
      </w:r>
      <w:r w:rsidR="0092223C" w:rsidRPr="0092223C">
        <w:t xml:space="preserve"> - </w:t>
      </w:r>
      <w:r w:rsidRPr="0092223C">
        <w:t>стабилизация падения уровня жизни населения, борьба с бедностью, существенной дифференциацией доходов, обеспечение минимальных стандартов потребления социальных услуг</w:t>
      </w:r>
      <w:r w:rsidR="0092223C" w:rsidRPr="0092223C">
        <w:t xml:space="preserve">. </w:t>
      </w:r>
      <w:r w:rsidRPr="0092223C">
        <w:t>Стратегические цели, направленные на развитие, улучшение качества жизни населения, наталкиваются на необходимость реализации институциональных реформ рыночного характера практически во всех основных отраслях социальной сферы, но таких реформ, которые приняло бы население</w:t>
      </w:r>
      <w:r w:rsidR="0092223C" w:rsidRPr="0092223C">
        <w:t>.</w:t>
      </w:r>
    </w:p>
    <w:p w:rsidR="0092223C" w:rsidRDefault="00A22D3D" w:rsidP="0092223C">
      <w:pPr>
        <w:ind w:firstLine="709"/>
      </w:pPr>
      <w:r w:rsidRPr="0092223C">
        <w:t>Третий этап</w:t>
      </w:r>
      <w:r w:rsidR="0092223C" w:rsidRPr="0092223C">
        <w:t xml:space="preserve"> - </w:t>
      </w:r>
      <w:r w:rsidRPr="0092223C">
        <w:t>1999-2010 гг</w:t>
      </w:r>
      <w:r w:rsidR="0092223C" w:rsidRPr="0092223C">
        <w:t>. -</w:t>
      </w:r>
      <w:r w:rsidR="0092223C">
        <w:t xml:space="preserve"> </w:t>
      </w:r>
      <w:r w:rsidRPr="0092223C">
        <w:t>связан с принятием рамок практически всех институциональных социальных реформ согласно</w:t>
      </w:r>
      <w:r w:rsidR="0092223C">
        <w:t xml:space="preserve"> "</w:t>
      </w:r>
      <w:r w:rsidRPr="0092223C">
        <w:t>Стратегии развития Российской Федерации до 2010 г</w:t>
      </w:r>
      <w:r w:rsidR="0092223C">
        <w:t xml:space="preserve">." </w:t>
      </w:r>
      <w:r w:rsidRPr="0092223C">
        <w:t>фонда</w:t>
      </w:r>
      <w:r w:rsidR="0092223C">
        <w:t xml:space="preserve"> "</w:t>
      </w:r>
      <w:r w:rsidRPr="0092223C">
        <w:t>Центр стратегических разработок</w:t>
      </w:r>
      <w:r w:rsidR="0092223C">
        <w:t xml:space="preserve">", </w:t>
      </w:r>
      <w:r w:rsidRPr="0092223C">
        <w:t>мер по её реализации в</w:t>
      </w:r>
      <w:r w:rsidR="0092223C">
        <w:t xml:space="preserve"> "</w:t>
      </w:r>
      <w:r w:rsidRPr="0092223C">
        <w:t>Основных направлениях социально-экономической политики Правительства Российской Федерации на долгосрочную перспективу</w:t>
      </w:r>
      <w:r w:rsidR="0092223C">
        <w:t xml:space="preserve">", </w:t>
      </w:r>
      <w:r w:rsidRPr="0092223C">
        <w:t xml:space="preserve">приоритетных задач и плана первоочередных мер Правительства РФ на 2000-2001 годы по их реализации </w:t>
      </w:r>
      <w:r w:rsidRPr="0092223C">
        <w:rPr>
          <w:rStyle w:val="a9"/>
          <w:color w:val="000000"/>
        </w:rPr>
        <w:footnoteReference w:id="4"/>
      </w:r>
      <w:r w:rsidR="0092223C" w:rsidRPr="0092223C">
        <w:t>.</w:t>
      </w:r>
    </w:p>
    <w:p w:rsidR="0092223C" w:rsidRDefault="00A22D3D" w:rsidP="0092223C">
      <w:pPr>
        <w:ind w:firstLine="709"/>
      </w:pPr>
      <w:r w:rsidRPr="0092223C">
        <w:t>К этому времени совокупные государственные расходы на социальную сферу достигли 18% ВВП</w:t>
      </w:r>
      <w:r w:rsidR="0092223C" w:rsidRPr="0092223C">
        <w:t xml:space="preserve">. </w:t>
      </w:r>
      <w:r w:rsidRPr="0092223C">
        <w:t>Соотношение доходов государственных социальных внебюджетных фондов к консолидированному бюджету РФ составило 36,4%, образуя, по сути, второй социальный бюджет страны</w:t>
      </w:r>
      <w:r w:rsidRPr="0092223C">
        <w:rPr>
          <w:rStyle w:val="a9"/>
          <w:color w:val="000000"/>
        </w:rPr>
        <w:footnoteReference w:id="5"/>
      </w:r>
      <w:r w:rsidR="0092223C" w:rsidRPr="0092223C">
        <w:t>.</w:t>
      </w:r>
    </w:p>
    <w:p w:rsidR="0092223C" w:rsidRDefault="00A22D3D" w:rsidP="0092223C">
      <w:pPr>
        <w:ind w:firstLine="709"/>
      </w:pPr>
      <w:r w:rsidRPr="0092223C">
        <w:t>Эффективность проводимых социальных реформ во многом зависит от того, насколько быстро социальная сфера может адаптироваться к действию законов рыночной экономики, какие объективные и субъективные обстоятельства необходимо учитывать при их проведении</w:t>
      </w:r>
      <w:r w:rsidR="0092223C" w:rsidRPr="0092223C">
        <w:t>.</w:t>
      </w:r>
    </w:p>
    <w:p w:rsidR="0092223C" w:rsidRDefault="00A22D3D" w:rsidP="0092223C">
      <w:pPr>
        <w:ind w:firstLine="709"/>
      </w:pPr>
      <w:r w:rsidRPr="0092223C">
        <w:t>В настоящее время основные черты адаптации пенсионного обеспечения, здравоохранения, образования, жилищно-коммунальной сферы к рыночным отношениям в России проглядываются с достаточной очевидностью</w:t>
      </w:r>
      <w:r w:rsidR="0092223C" w:rsidRPr="0092223C">
        <w:t>.</w:t>
      </w:r>
    </w:p>
    <w:p w:rsidR="0092223C" w:rsidRDefault="00A22D3D" w:rsidP="0092223C">
      <w:pPr>
        <w:ind w:firstLine="709"/>
      </w:pPr>
      <w:r w:rsidRPr="0092223C">
        <w:t>Основные черты такой модели с финансовой точки зрения</w:t>
      </w:r>
      <w:r w:rsidR="0092223C" w:rsidRPr="0092223C">
        <w:t>:</w:t>
      </w:r>
    </w:p>
    <w:p w:rsidR="0092223C" w:rsidRDefault="00A22D3D" w:rsidP="0092223C">
      <w:pPr>
        <w:ind w:firstLine="709"/>
      </w:pPr>
      <w:r w:rsidRPr="0092223C">
        <w:t>1</w:t>
      </w:r>
      <w:r w:rsidR="0092223C" w:rsidRPr="0092223C">
        <w:t xml:space="preserve">) </w:t>
      </w:r>
      <w:r w:rsidRPr="0092223C">
        <w:t>провозглашение субсидиарности в качестве базового принципа социальной политики в России</w:t>
      </w:r>
      <w:r w:rsidRPr="0092223C">
        <w:rPr>
          <w:rStyle w:val="a9"/>
          <w:color w:val="000000"/>
        </w:rPr>
        <w:footnoteReference w:id="6"/>
      </w:r>
      <w:r w:rsidR="0092223C" w:rsidRPr="0092223C">
        <w:t>;</w:t>
      </w:r>
    </w:p>
    <w:p w:rsidR="0092223C" w:rsidRDefault="00A22D3D" w:rsidP="0092223C">
      <w:pPr>
        <w:ind w:firstLine="709"/>
      </w:pPr>
      <w:r w:rsidRPr="0092223C">
        <w:t>2</w:t>
      </w:r>
      <w:r w:rsidR="0092223C" w:rsidRPr="0092223C">
        <w:t xml:space="preserve">) </w:t>
      </w:r>
      <w:r w:rsidRPr="0092223C">
        <w:t>относительное сокращение бюджетных и рост внебюджетных финансовых источников, усиление роли социального страхования, поддержание сети социального обслуживания населения</w:t>
      </w:r>
      <w:r w:rsidR="0092223C" w:rsidRPr="0092223C">
        <w:t xml:space="preserve">. </w:t>
      </w:r>
      <w:r w:rsidRPr="0092223C">
        <w:t>Социальное страхование из второстепенных методов переходит в разряд основных, наиболее адекватных рыночным условиям</w:t>
      </w:r>
      <w:r w:rsidR="0092223C" w:rsidRPr="0092223C">
        <w:t>:</w:t>
      </w:r>
    </w:p>
    <w:p w:rsidR="0092223C" w:rsidRDefault="00A22D3D" w:rsidP="0092223C">
      <w:pPr>
        <w:ind w:firstLine="709"/>
      </w:pPr>
      <w:r w:rsidRPr="0092223C">
        <w:t>усиливается его роль в социальном обеспечении</w:t>
      </w:r>
      <w:r w:rsidR="0092223C" w:rsidRPr="0092223C">
        <w:t xml:space="preserve">; </w:t>
      </w:r>
      <w:r w:rsidRPr="0092223C">
        <w:t>появились и развиваются новые, не существовавшие ранее его виды</w:t>
      </w:r>
      <w:r w:rsidR="0092223C">
        <w:t xml:space="preserve"> (</w:t>
      </w:r>
      <w:r w:rsidRPr="0092223C">
        <w:t>медицинское страхование, страхование от безработицы</w:t>
      </w:r>
      <w:r w:rsidR="0092223C" w:rsidRPr="0092223C">
        <w:t>),</w:t>
      </w:r>
      <w:r w:rsidRPr="0092223C">
        <w:t xml:space="preserve"> претерпевают изменения традиционные его виды</w:t>
      </w:r>
      <w:r w:rsidR="0092223C">
        <w:t xml:space="preserve"> (</w:t>
      </w:r>
      <w:r w:rsidRPr="0092223C">
        <w:t>в пенсионном обеспечении идет внедрение накопительных финансовых инструментов</w:t>
      </w:r>
      <w:r w:rsidR="0092223C" w:rsidRPr="0092223C">
        <w:t>).</w:t>
      </w:r>
    </w:p>
    <w:p w:rsidR="0092223C" w:rsidRDefault="00A22D3D" w:rsidP="0092223C">
      <w:pPr>
        <w:ind w:firstLine="709"/>
      </w:pPr>
      <w:r w:rsidRPr="0092223C">
        <w:t>3</w:t>
      </w:r>
      <w:r w:rsidR="0092223C" w:rsidRPr="0092223C">
        <w:t xml:space="preserve">) </w:t>
      </w:r>
      <w:r w:rsidRPr="0092223C">
        <w:t>законодательное закрепление минимального набора государственных социальных гарантий в наиболее важных сферах жизнедеятельности человека</w:t>
      </w:r>
      <w:r w:rsidR="0092223C">
        <w:t xml:space="preserve"> (</w:t>
      </w:r>
      <w:r w:rsidRPr="0092223C">
        <w:t>образовании и культуре, здравоохранении, социальной защите</w:t>
      </w:r>
      <w:r w:rsidR="0092223C" w:rsidRPr="0092223C">
        <w:t xml:space="preserve">) </w:t>
      </w:r>
      <w:r w:rsidRPr="0092223C">
        <w:rPr>
          <w:rStyle w:val="a9"/>
          <w:color w:val="000000"/>
        </w:rPr>
        <w:footnoteReference w:id="7"/>
      </w:r>
      <w:r w:rsidR="0092223C" w:rsidRPr="0092223C">
        <w:t>.</w:t>
      </w:r>
    </w:p>
    <w:p w:rsidR="0092223C" w:rsidRDefault="00A22D3D" w:rsidP="0092223C">
      <w:pPr>
        <w:ind w:firstLine="709"/>
      </w:pPr>
      <w:r w:rsidRPr="0092223C">
        <w:t>Ввиду невозможности продолжения экстенсивного наращивания государственных социальных расходов и наличия серьезных бюджетных ограничений идет активный поиск эффективного соотношения затрат и результатов, а также усиливается роль различных альтернативных источников</w:t>
      </w:r>
      <w:r w:rsidR="0092223C" w:rsidRPr="0092223C">
        <w:t xml:space="preserve">. </w:t>
      </w:r>
      <w:r w:rsidRPr="0092223C">
        <w:t>Имеется в виду</w:t>
      </w:r>
      <w:r w:rsidR="0092223C" w:rsidRPr="0092223C">
        <w:t>:</w:t>
      </w:r>
    </w:p>
    <w:p w:rsidR="0092223C" w:rsidRDefault="00A22D3D" w:rsidP="0092223C">
      <w:pPr>
        <w:ind w:firstLine="709"/>
      </w:pPr>
      <w:r w:rsidRPr="0092223C">
        <w:t>расширение сфер использования рыночных инструментов социальной защиты</w:t>
      </w:r>
      <w:r w:rsidR="0092223C">
        <w:t xml:space="preserve"> (</w:t>
      </w:r>
      <w:r w:rsidRPr="0092223C">
        <w:t xml:space="preserve">обязательного и добровольного страхования, накопительных страховых систем, удовлетворения дифференцированного спроса на различные социальные услуги и </w:t>
      </w:r>
      <w:r w:rsidR="0092223C">
        <w:t>т.д.)</w:t>
      </w:r>
      <w:r w:rsidR="0092223C" w:rsidRPr="0092223C">
        <w:t xml:space="preserve"> </w:t>
      </w:r>
      <w:r w:rsidRPr="0092223C">
        <w:t xml:space="preserve">через механизм деятельности государственных и негосударственных пенсионных фондов, негосударственных институтов медицинского страхования и </w:t>
      </w:r>
      <w:r w:rsidR="0092223C">
        <w:t>т.д.;</w:t>
      </w:r>
    </w:p>
    <w:p w:rsidR="0092223C" w:rsidRDefault="00A22D3D" w:rsidP="0092223C">
      <w:pPr>
        <w:ind w:firstLine="709"/>
      </w:pPr>
      <w:r w:rsidRPr="0092223C">
        <w:t>нетрадиционные формы привлечения средств фирм и домашних хозяйств</w:t>
      </w:r>
      <w:r w:rsidR="0092223C">
        <w:t xml:space="preserve"> (</w:t>
      </w:r>
      <w:r w:rsidRPr="0092223C">
        <w:t>расширение муниципальных займов</w:t>
      </w:r>
      <w:r w:rsidR="0092223C" w:rsidRPr="0092223C">
        <w:t xml:space="preserve">) </w:t>
      </w:r>
      <w:r w:rsidRPr="0092223C">
        <w:t xml:space="preserve">к финансированию строительства жилья, социальной инфраструктуры и </w:t>
      </w:r>
      <w:r w:rsidR="0092223C">
        <w:t>т.д.;</w:t>
      </w:r>
    </w:p>
    <w:p w:rsidR="0092223C" w:rsidRDefault="00A22D3D" w:rsidP="0092223C">
      <w:pPr>
        <w:ind w:firstLine="709"/>
      </w:pPr>
      <w:r w:rsidRPr="0092223C">
        <w:t>существенное расширение сферы платности социальных услуг дифференцированного качества</w:t>
      </w:r>
      <w:r w:rsidR="0092223C" w:rsidRPr="0092223C">
        <w:t>;</w:t>
      </w:r>
    </w:p>
    <w:p w:rsidR="0092223C" w:rsidRDefault="00A22D3D" w:rsidP="0092223C">
      <w:pPr>
        <w:ind w:firstLine="709"/>
      </w:pPr>
      <w:r w:rsidRPr="0092223C">
        <w:t>привлечение ресурсного потенциала некоммерческого сектора к решению социально-значимых задач, особенно на региональном уровне</w:t>
      </w:r>
      <w:r w:rsidR="0092223C" w:rsidRPr="0092223C">
        <w:t>;</w:t>
      </w:r>
    </w:p>
    <w:p w:rsidR="0092223C" w:rsidRDefault="00A22D3D" w:rsidP="0092223C">
      <w:pPr>
        <w:ind w:firstLine="709"/>
      </w:pPr>
      <w:r w:rsidRPr="0092223C">
        <w:t>участие ряда регионов в международных проектах и программах, финансируемых из международных источников и др</w:t>
      </w:r>
      <w:r w:rsidR="0092223C" w:rsidRPr="0092223C">
        <w:t>.</w:t>
      </w:r>
    </w:p>
    <w:p w:rsidR="0092223C" w:rsidRDefault="00A22D3D" w:rsidP="0092223C">
      <w:pPr>
        <w:ind w:firstLine="709"/>
      </w:pPr>
      <w:r w:rsidRPr="0092223C">
        <w:t>Финансовые ресурсы общества, потенциал которых используется при финансировании социальных программ и проектов подразделяются на</w:t>
      </w:r>
      <w:r w:rsidR="0092223C" w:rsidRPr="0092223C">
        <w:t>:</w:t>
      </w:r>
    </w:p>
    <w:p w:rsidR="0092223C" w:rsidRDefault="00A22D3D" w:rsidP="0092223C">
      <w:pPr>
        <w:ind w:firstLine="709"/>
      </w:pPr>
      <w:r w:rsidRPr="0092223C">
        <w:t>1</w:t>
      </w:r>
      <w:r w:rsidR="0092223C" w:rsidRPr="0092223C">
        <w:t xml:space="preserve">) </w:t>
      </w:r>
      <w:r w:rsidRPr="0092223C">
        <w:t>государственные и муниципальные финансы</w:t>
      </w:r>
      <w:r w:rsidR="0092223C" w:rsidRPr="0092223C">
        <w:t>:</w:t>
      </w:r>
    </w:p>
    <w:p w:rsidR="0092223C" w:rsidRDefault="00A22D3D" w:rsidP="0092223C">
      <w:pPr>
        <w:ind w:firstLine="709"/>
      </w:pPr>
      <w:r w:rsidRPr="0092223C">
        <w:t>федеральный бюджет, бюджеты субъектов РФ, местные бюджеты, бюджеты государственных внебюджетных социальных фондов</w:t>
      </w:r>
      <w:r w:rsidR="0092223C" w:rsidRPr="0092223C">
        <w:t>.</w:t>
      </w:r>
    </w:p>
    <w:p w:rsidR="0092223C" w:rsidRDefault="00A22D3D" w:rsidP="0092223C">
      <w:pPr>
        <w:ind w:firstLine="709"/>
      </w:pPr>
      <w:r w:rsidRPr="0092223C">
        <w:t>2</w:t>
      </w:r>
      <w:r w:rsidR="0092223C" w:rsidRPr="0092223C">
        <w:t xml:space="preserve">) </w:t>
      </w:r>
      <w:r w:rsidRPr="0092223C">
        <w:t>негосударственные финансовые ресурсы</w:t>
      </w:r>
      <w:r w:rsidR="0092223C" w:rsidRPr="0092223C">
        <w:t>:</w:t>
      </w:r>
    </w:p>
    <w:p w:rsidR="0092223C" w:rsidRDefault="00A22D3D" w:rsidP="0092223C">
      <w:pPr>
        <w:ind w:firstLine="709"/>
      </w:pPr>
      <w:r w:rsidRPr="0092223C">
        <w:t>кредитные ресурсы</w:t>
      </w:r>
      <w:r w:rsidR="0092223C" w:rsidRPr="0092223C">
        <w:t xml:space="preserve">; </w:t>
      </w:r>
      <w:r w:rsidRPr="0092223C">
        <w:t>привлечение средств фирм и домашних хозяйств</w:t>
      </w:r>
      <w:r w:rsidR="0092223C" w:rsidRPr="0092223C">
        <w:t>;</w:t>
      </w:r>
    </w:p>
    <w:p w:rsidR="0092223C" w:rsidRDefault="00A22D3D" w:rsidP="0092223C">
      <w:pPr>
        <w:ind w:firstLine="709"/>
      </w:pPr>
      <w:r w:rsidRPr="0092223C">
        <w:t>потенциал некоммерческого сектора в целом, в том числе различных фондов</w:t>
      </w:r>
      <w:r w:rsidR="0092223C" w:rsidRPr="0092223C">
        <w:t>.</w:t>
      </w:r>
    </w:p>
    <w:p w:rsidR="0092223C" w:rsidRDefault="00A22D3D" w:rsidP="0092223C">
      <w:pPr>
        <w:ind w:firstLine="709"/>
      </w:pPr>
      <w:r w:rsidRPr="0092223C">
        <w:t>Соотношение бюджетных и внебюджетных, государственных и частных финансовых потоков в каждой отдельной взятой отрасли, да и в каждом регионе складывается по-разному</w:t>
      </w:r>
      <w:r w:rsidR="0092223C" w:rsidRPr="0092223C">
        <w:t xml:space="preserve">. </w:t>
      </w:r>
      <w:r w:rsidRPr="0092223C">
        <w:t>По оценке экспертов, около 70% финансовых ресурсов социальной защиты населения формируется за счет внебюджетных социально-страховых фондов</w:t>
      </w:r>
      <w:r w:rsidR="0092223C" w:rsidRPr="0092223C">
        <w:t xml:space="preserve">. </w:t>
      </w:r>
      <w:r w:rsidRPr="0092223C">
        <w:t>В целом на социальную политику в России в 1998-99 гг</w:t>
      </w:r>
      <w:r w:rsidR="0092223C" w:rsidRPr="0092223C">
        <w:t xml:space="preserve">. </w:t>
      </w:r>
      <w:r w:rsidRPr="0092223C">
        <w:t>расходовалось около 18% ВВП, свыше 9%</w:t>
      </w:r>
      <w:r w:rsidR="0092223C" w:rsidRPr="0092223C">
        <w:t xml:space="preserve"> - </w:t>
      </w:r>
      <w:r w:rsidRPr="0092223C">
        <w:t>из консолидированного бюджета РФ и около 8,5% ВВП</w:t>
      </w:r>
      <w:r w:rsidR="0092223C" w:rsidRPr="0092223C">
        <w:t xml:space="preserve"> - </w:t>
      </w:r>
      <w:r w:rsidRPr="0092223C">
        <w:t>из государственных социальных внебюджетных фондов</w:t>
      </w:r>
      <w:r w:rsidR="0092223C" w:rsidRPr="0092223C">
        <w:t xml:space="preserve">. </w:t>
      </w:r>
      <w:r w:rsidRPr="0092223C">
        <w:t>Доля финансовых ресурсов, направляемых населением на оплату различных общественных услуг, включая услуги жилищно-коммунального хозяйства, городского транспорта и услуг социальной сферы, сопоставима с расходами федерального бюджета на социальную политику</w:t>
      </w:r>
      <w:r w:rsidRPr="0092223C">
        <w:rPr>
          <w:rStyle w:val="a9"/>
          <w:color w:val="000000"/>
        </w:rPr>
        <w:footnoteReference w:id="8"/>
      </w:r>
      <w:r w:rsidR="0092223C" w:rsidRPr="0092223C">
        <w:t>.</w:t>
      </w:r>
    </w:p>
    <w:p w:rsidR="0092223C" w:rsidRDefault="0092223C" w:rsidP="0092223C">
      <w:pPr>
        <w:ind w:firstLine="709"/>
      </w:pPr>
    </w:p>
    <w:p w:rsidR="0092223C" w:rsidRPr="0092223C" w:rsidRDefault="0092223C" w:rsidP="0092223C">
      <w:pPr>
        <w:pStyle w:val="2"/>
      </w:pPr>
      <w:bookmarkStart w:id="7" w:name="_Toc265655407"/>
      <w:r>
        <w:t>2.2</w:t>
      </w:r>
      <w:r w:rsidR="000C6A20" w:rsidRPr="0092223C">
        <w:t xml:space="preserve"> Финансирование социальной сферы из Консолидированного бюджета РФ</w:t>
      </w:r>
      <w:bookmarkEnd w:id="7"/>
    </w:p>
    <w:p w:rsidR="0092223C" w:rsidRDefault="0092223C" w:rsidP="0092223C">
      <w:pPr>
        <w:ind w:firstLine="709"/>
      </w:pPr>
    </w:p>
    <w:p w:rsidR="0092223C" w:rsidRDefault="000253B3" w:rsidP="0092223C">
      <w:pPr>
        <w:ind w:firstLine="709"/>
      </w:pPr>
      <w:r w:rsidRPr="0092223C">
        <w:t>Консолидированный бюджет Российской Федерации состоит из федерального бюджета</w:t>
      </w:r>
      <w:r w:rsidR="0092223C" w:rsidRPr="0092223C">
        <w:t xml:space="preserve">; </w:t>
      </w:r>
      <w:r w:rsidRPr="0092223C">
        <w:t>бюджетов 89 субъектов Российской Федерации</w:t>
      </w:r>
      <w:r w:rsidR="0092223C" w:rsidRPr="0092223C">
        <w:t xml:space="preserve">; </w:t>
      </w:r>
      <w:r w:rsidRPr="0092223C">
        <w:t>местных бюджетов</w:t>
      </w:r>
      <w:r w:rsidR="0092223C" w:rsidRPr="0092223C">
        <w:t xml:space="preserve">. </w:t>
      </w:r>
      <w:r w:rsidRPr="0092223C">
        <w:t>Особое место в финансировании социальной сферы играют внебюджетные социально-страховые социальные фонды</w:t>
      </w:r>
      <w:r w:rsidR="0092223C" w:rsidRPr="0092223C">
        <w:t>.</w:t>
      </w:r>
    </w:p>
    <w:p w:rsidR="0092223C" w:rsidRDefault="000253B3" w:rsidP="0092223C">
      <w:pPr>
        <w:ind w:firstLine="709"/>
      </w:pPr>
      <w:r w:rsidRPr="0092223C">
        <w:t>Бюджеты субъекта Российской Федерации</w:t>
      </w:r>
      <w:r w:rsidR="0092223C">
        <w:t xml:space="preserve"> (</w:t>
      </w:r>
      <w:r w:rsidRPr="0092223C">
        <w:t>региональный бюджет</w:t>
      </w:r>
      <w:r w:rsidR="0092223C" w:rsidRPr="0092223C">
        <w:t xml:space="preserve">) - </w:t>
      </w:r>
      <w:r w:rsidRPr="0092223C">
        <w:t>это форма образования и расходования денежных средств, предназначенных для обеспечения задач и функций, отнесенных к предметам ведения субъекта Российской Федерации</w:t>
      </w:r>
      <w:r w:rsidR="0092223C" w:rsidRPr="0092223C">
        <w:t xml:space="preserve">. </w:t>
      </w:r>
      <w:r w:rsidRPr="0092223C">
        <w:t>Бюджет субъекта Российской Федерации и свод бюджетов муниципальных образований, находящихся на его территории, составляют консолидированный бюджет субъекта Российской Федерации</w:t>
      </w:r>
      <w:r w:rsidR="0092223C" w:rsidRPr="0092223C">
        <w:t>.</w:t>
      </w:r>
    </w:p>
    <w:p w:rsidR="0092223C" w:rsidRDefault="000253B3" w:rsidP="0092223C">
      <w:pPr>
        <w:ind w:firstLine="709"/>
      </w:pPr>
      <w:r w:rsidRPr="0092223C">
        <w:t>Бюджетный кодекс РФ определил трехуровневую бюджетную систему, отдельно вынеся категории государственного долга, а также финансов государственных внебюджетных социально-страховых фондов</w:t>
      </w:r>
      <w:r w:rsidR="0092223C" w:rsidRPr="0092223C">
        <w:t xml:space="preserve">. </w:t>
      </w:r>
      <w:r w:rsidRPr="0092223C">
        <w:t>Государственные финансы дополнены категорией муниципальных финансов, развитие которых наряду с Бюджетным кодексом РФ подчиняется законодательству о местном самоуправлении и его финансовых основах</w:t>
      </w:r>
      <w:r w:rsidR="0092223C" w:rsidRPr="0092223C">
        <w:t xml:space="preserve">. </w:t>
      </w:r>
      <w:r w:rsidRPr="0092223C">
        <w:t>Кодексом закреплена основная бюджетная пропорция между федеральным и субфедеральными бюджетами по доходам как 50</w:t>
      </w:r>
      <w:r w:rsidR="0092223C" w:rsidRPr="0092223C">
        <w:t xml:space="preserve">: </w:t>
      </w:r>
      <w:r w:rsidRPr="0092223C">
        <w:t>50</w:t>
      </w:r>
      <w:r w:rsidR="0092223C" w:rsidRPr="0092223C">
        <w:t xml:space="preserve">. </w:t>
      </w:r>
      <w:r w:rsidRPr="0092223C">
        <w:t>Доля ВВП, аккумулируемая консолидированным государственным бюджетом РФ возросла с 24,5</w:t>
      </w:r>
      <w:r w:rsidR="0092223C" w:rsidRPr="0092223C">
        <w:t>%</w:t>
      </w:r>
      <w:r w:rsidRPr="0092223C">
        <w:t xml:space="preserve"> в 1998 г</w:t>
      </w:r>
      <w:r w:rsidR="0092223C" w:rsidRPr="0092223C">
        <w:t xml:space="preserve">. </w:t>
      </w:r>
      <w:r w:rsidRPr="0092223C">
        <w:t>до 28,0% в 2000 г</w:t>
      </w:r>
      <w:r w:rsidR="0092223C" w:rsidRPr="0092223C">
        <w:t xml:space="preserve">. </w:t>
      </w:r>
      <w:r w:rsidRPr="0092223C">
        <w:t>Для сравнения доля государственных расходов к ВВП в 1998 г</w:t>
      </w:r>
      <w:r w:rsidR="0092223C" w:rsidRPr="0092223C">
        <w:t xml:space="preserve">. </w:t>
      </w:r>
      <w:r w:rsidRPr="0092223C">
        <w:t>в США составила 33,1%, а в Швеции</w:t>
      </w:r>
      <w:r w:rsidR="0092223C" w:rsidRPr="0092223C">
        <w:t xml:space="preserve"> - </w:t>
      </w:r>
      <w:r w:rsidRPr="0092223C">
        <w:t>60,8%</w:t>
      </w:r>
      <w:r w:rsidR="0092223C" w:rsidRPr="0092223C">
        <w:t xml:space="preserve">. </w:t>
      </w:r>
      <w:r w:rsidRPr="0092223C">
        <w:t>Все расходы на социально-культурную сферу из Консолидированного бюджета в 1999 г</w:t>
      </w:r>
      <w:r w:rsidR="0092223C" w:rsidRPr="0092223C">
        <w:t xml:space="preserve">. </w:t>
      </w:r>
      <w:r w:rsidRPr="0092223C">
        <w:t>составляли 8,2% ВВП</w:t>
      </w:r>
      <w:r w:rsidR="0092223C" w:rsidRPr="0092223C">
        <w:t>.</w:t>
      </w:r>
    </w:p>
    <w:p w:rsidR="0092223C" w:rsidRDefault="000253B3" w:rsidP="0092223C">
      <w:pPr>
        <w:ind w:firstLine="709"/>
      </w:pPr>
      <w:r w:rsidRPr="0092223C">
        <w:t>Доходы и расходы Консолидированного государственного бюджета представлены на схемах</w:t>
      </w:r>
      <w:r w:rsidR="0092223C">
        <w:t xml:space="preserve"> (</w:t>
      </w:r>
      <w:r w:rsidRPr="0092223C">
        <w:t>см</w:t>
      </w:r>
      <w:r w:rsidR="0092223C" w:rsidRPr="0092223C">
        <w:t xml:space="preserve">. </w:t>
      </w:r>
      <w:r w:rsidRPr="0092223C">
        <w:t xml:space="preserve">схемы </w:t>
      </w:r>
      <w:r w:rsidR="0092223C">
        <w:t>1,2)</w:t>
      </w:r>
      <w:r w:rsidR="0092223C" w:rsidRPr="0092223C">
        <w:t>.</w:t>
      </w:r>
    </w:p>
    <w:p w:rsidR="0092223C" w:rsidRDefault="000253B3" w:rsidP="0092223C">
      <w:pPr>
        <w:ind w:firstLine="709"/>
      </w:pPr>
      <w:r w:rsidRPr="0092223C">
        <w:t>Федеральный бюджет России разрабатывается на основе анализа развития экономики</w:t>
      </w:r>
      <w:r w:rsidR="0092223C" w:rsidRPr="0092223C">
        <w:t xml:space="preserve">. </w:t>
      </w:r>
      <w:r w:rsidRPr="0092223C">
        <w:t>Основные провозглашенные приоритеты этого бюджета</w:t>
      </w:r>
      <w:r w:rsidR="0092223C" w:rsidRPr="0092223C">
        <w:t xml:space="preserve"> - </w:t>
      </w:r>
      <w:r w:rsidRPr="0092223C">
        <w:t>снижение налогового бремени и увеличение социальной направленности бюджета</w:t>
      </w:r>
      <w:r w:rsidR="0092223C" w:rsidRPr="0092223C">
        <w:t xml:space="preserve">. </w:t>
      </w:r>
      <w:r w:rsidRPr="0092223C">
        <w:t>Однако анализ структуры расходной части федерального бюджета доказывает, что по сравнению с другими статьями социальный приоритет выражен недостаточно</w:t>
      </w:r>
      <w:r w:rsidR="0092223C" w:rsidRPr="0092223C">
        <w:t xml:space="preserve">. </w:t>
      </w:r>
      <w:r w:rsidRPr="0092223C">
        <w:t xml:space="preserve">Так, расходы на госуправление, правоохранительную деятельность, национальную оборону из федерального бюджета составляют в среднем свыше трети всех расходов, ещё треть идет на обслуживание и частично погашение государственного внешнего долга и на все остальные цели, в том числе социальную политику, помощь бюджетам других уровней и </w:t>
      </w:r>
      <w:r w:rsidR="0092223C">
        <w:t>т.д.</w:t>
      </w:r>
      <w:r w:rsidR="0092223C" w:rsidRPr="0092223C">
        <w:t xml:space="preserve"> </w:t>
      </w:r>
      <w:r w:rsidRPr="0092223C">
        <w:t>направляется всего лишь оставшаяся треть</w:t>
      </w:r>
      <w:r w:rsidR="0092223C" w:rsidRPr="0092223C">
        <w:t xml:space="preserve">. </w:t>
      </w:r>
      <w:r w:rsidRPr="0092223C">
        <w:t>Частично социальные расходы оплачиваются за счет финансовой помощи федерального бюджета бюджетам других уровней</w:t>
      </w:r>
      <w:r w:rsidR="0092223C" w:rsidRPr="0092223C">
        <w:t>.</w:t>
      </w:r>
    </w:p>
    <w:p w:rsidR="0092223C" w:rsidRDefault="0092223C" w:rsidP="0092223C">
      <w:pPr>
        <w:ind w:firstLine="709"/>
      </w:pPr>
    </w:p>
    <w:p w:rsidR="0092223C" w:rsidRDefault="0092223C" w:rsidP="0092223C">
      <w:pPr>
        <w:ind w:firstLine="709"/>
        <w:sectPr w:rsidR="0092223C" w:rsidSect="0092223C">
          <w:headerReference w:type="default" r:id="rId7"/>
          <w:type w:val="continuous"/>
          <w:pgSz w:w="11906" w:h="16838"/>
          <w:pgMar w:top="1134" w:right="850" w:bottom="1134" w:left="1701" w:header="680" w:footer="680" w:gutter="0"/>
          <w:pgNumType w:start="1"/>
          <w:cols w:space="708"/>
          <w:noEndnote/>
          <w:titlePg/>
          <w:docGrid w:linePitch="360"/>
        </w:sectPr>
      </w:pPr>
    </w:p>
    <w:p w:rsidR="000253B3" w:rsidRPr="0092223C" w:rsidRDefault="000253B3" w:rsidP="0092223C">
      <w:pPr>
        <w:ind w:firstLine="709"/>
      </w:pPr>
      <w:r w:rsidRPr="0092223C">
        <w:t>Схема 1</w:t>
      </w:r>
    </w:p>
    <w:p w:rsidR="000253B3" w:rsidRPr="0092223C" w:rsidRDefault="000253B3" w:rsidP="0092223C">
      <w:pPr>
        <w:ind w:firstLine="709"/>
      </w:pPr>
      <w:r w:rsidRPr="0092223C">
        <w:t>Доходы и расходы Консолидированного государственного бюджета</w:t>
      </w:r>
    </w:p>
    <w:tbl>
      <w:tblPr>
        <w:tblStyle w:val="14"/>
        <w:tblW w:w="4900" w:type="pct"/>
        <w:tblInd w:w="0" w:type="dxa"/>
        <w:tblLayout w:type="fixed"/>
        <w:tblLook w:val="01E0" w:firstRow="1" w:lastRow="1" w:firstColumn="1" w:lastColumn="1" w:noHBand="0" w:noVBand="0"/>
      </w:tblPr>
      <w:tblGrid>
        <w:gridCol w:w="2108"/>
        <w:gridCol w:w="2898"/>
        <w:gridCol w:w="263"/>
        <w:gridCol w:w="2371"/>
        <w:gridCol w:w="1844"/>
        <w:gridCol w:w="345"/>
        <w:gridCol w:w="2553"/>
        <w:gridCol w:w="2108"/>
      </w:tblGrid>
      <w:tr w:rsidR="00D772CC" w:rsidRPr="0092223C">
        <w:tc>
          <w:tcPr>
            <w:tcW w:w="9900" w:type="dxa"/>
            <w:gridSpan w:val="8"/>
          </w:tcPr>
          <w:p w:rsidR="00D772CC" w:rsidRPr="0092223C" w:rsidRDefault="00D772CC" w:rsidP="0092223C">
            <w:pPr>
              <w:pStyle w:val="afd"/>
            </w:pPr>
            <w:r w:rsidRPr="0092223C">
              <w:t>Доходы консолидированного государственного бюджета РФ</w:t>
            </w:r>
          </w:p>
        </w:tc>
      </w:tr>
      <w:tr w:rsidR="00D772CC" w:rsidRPr="0092223C">
        <w:tc>
          <w:tcPr>
            <w:tcW w:w="3420" w:type="dxa"/>
            <w:gridSpan w:val="2"/>
          </w:tcPr>
          <w:p w:rsidR="00D772CC" w:rsidRPr="0092223C" w:rsidRDefault="00D772CC" w:rsidP="0092223C">
            <w:pPr>
              <w:pStyle w:val="afd"/>
            </w:pPr>
            <w:r w:rsidRPr="0092223C">
              <w:t>Федеральный бюджет</w:t>
            </w:r>
          </w:p>
        </w:tc>
        <w:tc>
          <w:tcPr>
            <w:tcW w:w="3060" w:type="dxa"/>
            <w:gridSpan w:val="3"/>
          </w:tcPr>
          <w:p w:rsidR="00D772CC" w:rsidRPr="0092223C" w:rsidRDefault="00D772CC" w:rsidP="0092223C">
            <w:pPr>
              <w:pStyle w:val="afd"/>
            </w:pPr>
            <w:r w:rsidRPr="0092223C">
              <w:t>Бюджеты субъектов РФ</w:t>
            </w:r>
          </w:p>
        </w:tc>
        <w:tc>
          <w:tcPr>
            <w:tcW w:w="3420" w:type="dxa"/>
            <w:gridSpan w:val="3"/>
          </w:tcPr>
          <w:p w:rsidR="00D772CC" w:rsidRPr="0092223C" w:rsidRDefault="00D772CC" w:rsidP="0092223C">
            <w:pPr>
              <w:pStyle w:val="afd"/>
            </w:pPr>
            <w:r w:rsidRPr="0092223C">
              <w:t>Местные бюджеты</w:t>
            </w:r>
          </w:p>
        </w:tc>
      </w:tr>
      <w:tr w:rsidR="00D772CC" w:rsidRPr="0092223C">
        <w:tc>
          <w:tcPr>
            <w:tcW w:w="1440" w:type="dxa"/>
          </w:tcPr>
          <w:p w:rsidR="00D772CC" w:rsidRPr="0092223C" w:rsidRDefault="00D772CC" w:rsidP="0092223C">
            <w:pPr>
              <w:pStyle w:val="afd"/>
            </w:pPr>
            <w:r w:rsidRPr="0092223C">
              <w:t>Налоговые</w:t>
            </w:r>
          </w:p>
          <w:p w:rsidR="00D772CC" w:rsidRPr="0092223C" w:rsidRDefault="00D772CC" w:rsidP="0092223C">
            <w:pPr>
              <w:pStyle w:val="afd"/>
            </w:pPr>
            <w:r w:rsidRPr="0092223C">
              <w:t>доходы</w:t>
            </w:r>
          </w:p>
        </w:tc>
        <w:tc>
          <w:tcPr>
            <w:tcW w:w="1980" w:type="dxa"/>
          </w:tcPr>
          <w:p w:rsidR="00D772CC" w:rsidRPr="0092223C" w:rsidRDefault="00D772CC" w:rsidP="0092223C">
            <w:pPr>
              <w:pStyle w:val="afd"/>
            </w:pPr>
            <w:r w:rsidRPr="0092223C">
              <w:t>Неналоговые</w:t>
            </w:r>
          </w:p>
          <w:p w:rsidR="00D772CC" w:rsidRPr="0092223C" w:rsidRDefault="00D772CC" w:rsidP="0092223C">
            <w:pPr>
              <w:pStyle w:val="afd"/>
            </w:pPr>
            <w:r w:rsidRPr="0092223C">
              <w:t>доходы</w:t>
            </w:r>
          </w:p>
        </w:tc>
        <w:tc>
          <w:tcPr>
            <w:tcW w:w="1800" w:type="dxa"/>
            <w:gridSpan w:val="2"/>
          </w:tcPr>
          <w:p w:rsidR="00D772CC" w:rsidRPr="0092223C" w:rsidRDefault="00D772CC" w:rsidP="0092223C">
            <w:pPr>
              <w:pStyle w:val="afd"/>
            </w:pPr>
            <w:r w:rsidRPr="0092223C">
              <w:t>Налоговые</w:t>
            </w:r>
          </w:p>
          <w:p w:rsidR="00D772CC" w:rsidRPr="0092223C" w:rsidRDefault="00D772CC" w:rsidP="0092223C">
            <w:pPr>
              <w:pStyle w:val="afd"/>
            </w:pPr>
            <w:r w:rsidRPr="0092223C">
              <w:t>доходы</w:t>
            </w:r>
          </w:p>
        </w:tc>
        <w:tc>
          <w:tcPr>
            <w:tcW w:w="1260" w:type="dxa"/>
          </w:tcPr>
          <w:p w:rsidR="00D772CC" w:rsidRPr="0092223C" w:rsidRDefault="00D772CC" w:rsidP="0092223C">
            <w:pPr>
              <w:pStyle w:val="afd"/>
            </w:pPr>
            <w:r w:rsidRPr="0092223C">
              <w:t>Неналоговые</w:t>
            </w:r>
          </w:p>
          <w:p w:rsidR="00D772CC" w:rsidRPr="0092223C" w:rsidRDefault="00D772CC" w:rsidP="0092223C">
            <w:pPr>
              <w:pStyle w:val="afd"/>
            </w:pPr>
            <w:r w:rsidRPr="0092223C">
              <w:t>доходы</w:t>
            </w:r>
          </w:p>
        </w:tc>
        <w:tc>
          <w:tcPr>
            <w:tcW w:w="1980" w:type="dxa"/>
            <w:gridSpan w:val="2"/>
          </w:tcPr>
          <w:p w:rsidR="00D772CC" w:rsidRPr="0092223C" w:rsidRDefault="00D772CC" w:rsidP="0092223C">
            <w:pPr>
              <w:pStyle w:val="afd"/>
            </w:pPr>
            <w:r w:rsidRPr="0092223C">
              <w:t>Налоговые</w:t>
            </w:r>
          </w:p>
          <w:p w:rsidR="00D772CC" w:rsidRPr="0092223C" w:rsidRDefault="00D772CC" w:rsidP="0092223C">
            <w:pPr>
              <w:pStyle w:val="afd"/>
            </w:pPr>
            <w:r w:rsidRPr="0092223C">
              <w:t>доходы</w:t>
            </w:r>
          </w:p>
        </w:tc>
        <w:tc>
          <w:tcPr>
            <w:tcW w:w="1440" w:type="dxa"/>
          </w:tcPr>
          <w:p w:rsidR="00D772CC" w:rsidRPr="0092223C" w:rsidRDefault="00D772CC" w:rsidP="0092223C">
            <w:pPr>
              <w:pStyle w:val="afd"/>
            </w:pPr>
            <w:r w:rsidRPr="0092223C">
              <w:t>Неналоговые</w:t>
            </w:r>
          </w:p>
          <w:p w:rsidR="00D772CC" w:rsidRPr="0092223C" w:rsidRDefault="00D772CC" w:rsidP="0092223C">
            <w:pPr>
              <w:pStyle w:val="afd"/>
            </w:pPr>
            <w:r w:rsidRPr="0092223C">
              <w:t>доходы</w:t>
            </w:r>
          </w:p>
        </w:tc>
      </w:tr>
      <w:tr w:rsidR="00D772CC" w:rsidRPr="0092223C">
        <w:tc>
          <w:tcPr>
            <w:tcW w:w="1440" w:type="dxa"/>
          </w:tcPr>
          <w:p w:rsidR="00D772CC" w:rsidRPr="0092223C" w:rsidRDefault="00D772CC" w:rsidP="0092223C">
            <w:pPr>
              <w:pStyle w:val="afd"/>
            </w:pPr>
            <w:r w:rsidRPr="0092223C">
              <w:t>Федеральные налоги и сборы</w:t>
            </w:r>
          </w:p>
          <w:p w:rsidR="00D772CC" w:rsidRPr="0092223C" w:rsidRDefault="00D772CC" w:rsidP="0092223C">
            <w:pPr>
              <w:pStyle w:val="afd"/>
            </w:pPr>
            <w:r w:rsidRPr="0092223C">
              <w:t>Таможенные пошлины и</w:t>
            </w:r>
          </w:p>
          <w:p w:rsidR="00D772CC" w:rsidRPr="0092223C" w:rsidRDefault="00D772CC" w:rsidP="0092223C">
            <w:pPr>
              <w:pStyle w:val="afd"/>
            </w:pPr>
            <w:r w:rsidRPr="0092223C">
              <w:t>сборы</w:t>
            </w:r>
          </w:p>
          <w:p w:rsidR="00D772CC" w:rsidRPr="0092223C" w:rsidRDefault="00D772CC" w:rsidP="0092223C">
            <w:pPr>
              <w:pStyle w:val="afd"/>
            </w:pPr>
            <w:r w:rsidRPr="0092223C">
              <w:t>Государственная</w:t>
            </w:r>
          </w:p>
          <w:p w:rsidR="00D772CC" w:rsidRPr="0092223C" w:rsidRDefault="00D772CC" w:rsidP="0092223C">
            <w:pPr>
              <w:pStyle w:val="afd"/>
            </w:pPr>
            <w:r w:rsidRPr="0092223C">
              <w:t>пошлина</w:t>
            </w:r>
          </w:p>
        </w:tc>
        <w:tc>
          <w:tcPr>
            <w:tcW w:w="1980" w:type="dxa"/>
          </w:tcPr>
          <w:p w:rsidR="00D772CC" w:rsidRPr="0092223C" w:rsidRDefault="00D772CC" w:rsidP="0092223C">
            <w:pPr>
              <w:pStyle w:val="afd"/>
            </w:pPr>
            <w:r w:rsidRPr="0092223C">
              <w:t>Доходы от использования государственного имущества</w:t>
            </w:r>
          </w:p>
          <w:p w:rsidR="00D772CC" w:rsidRPr="0092223C" w:rsidRDefault="00D772CC" w:rsidP="0092223C">
            <w:pPr>
              <w:pStyle w:val="afd"/>
            </w:pPr>
            <w:r w:rsidRPr="0092223C">
              <w:t>Доходы от продаж</w:t>
            </w:r>
          </w:p>
          <w:p w:rsidR="00D772CC" w:rsidRPr="0092223C" w:rsidRDefault="00D772CC" w:rsidP="0092223C">
            <w:pPr>
              <w:pStyle w:val="afd"/>
            </w:pPr>
            <w:r w:rsidRPr="0092223C">
              <w:t>имущества, находящегося в государственной собственности</w:t>
            </w:r>
          </w:p>
          <w:p w:rsidR="00D772CC" w:rsidRPr="0092223C" w:rsidRDefault="00D772CC" w:rsidP="0092223C">
            <w:pPr>
              <w:pStyle w:val="afd"/>
            </w:pPr>
            <w:r w:rsidRPr="0092223C">
              <w:t>Прибыль ЦБ РФ</w:t>
            </w:r>
          </w:p>
          <w:p w:rsidR="00D772CC" w:rsidRPr="0092223C" w:rsidRDefault="00D772CC" w:rsidP="0092223C">
            <w:pPr>
              <w:pStyle w:val="afd"/>
            </w:pPr>
            <w:r w:rsidRPr="0092223C">
              <w:t>Доходы от внешне-</w:t>
            </w:r>
          </w:p>
          <w:p w:rsidR="00D772CC" w:rsidRPr="0092223C" w:rsidRDefault="00D772CC" w:rsidP="0092223C">
            <w:pPr>
              <w:pStyle w:val="afd"/>
            </w:pPr>
            <w:r w:rsidRPr="0092223C">
              <w:t>экономической</w:t>
            </w:r>
          </w:p>
          <w:p w:rsidR="00D772CC" w:rsidRPr="0092223C" w:rsidRDefault="00D772CC" w:rsidP="0092223C">
            <w:pPr>
              <w:pStyle w:val="afd"/>
            </w:pPr>
            <w:r w:rsidRPr="0092223C">
              <w:t>деятельности</w:t>
            </w:r>
          </w:p>
          <w:p w:rsidR="00D772CC" w:rsidRPr="0092223C" w:rsidRDefault="00D772CC" w:rsidP="0092223C">
            <w:pPr>
              <w:pStyle w:val="afd"/>
            </w:pPr>
            <w:r w:rsidRPr="0092223C">
              <w:t>Доходы от реализации государственных знаков и</w:t>
            </w:r>
          </w:p>
          <w:p w:rsidR="00D772CC" w:rsidRPr="0092223C" w:rsidRDefault="00D772CC" w:rsidP="0092223C">
            <w:pPr>
              <w:pStyle w:val="afd"/>
            </w:pPr>
            <w:r w:rsidRPr="0092223C">
              <w:t>резервов</w:t>
            </w:r>
          </w:p>
        </w:tc>
        <w:tc>
          <w:tcPr>
            <w:tcW w:w="1800" w:type="dxa"/>
            <w:gridSpan w:val="2"/>
          </w:tcPr>
          <w:p w:rsidR="00D772CC" w:rsidRPr="0092223C" w:rsidRDefault="00D772CC" w:rsidP="0092223C">
            <w:pPr>
              <w:pStyle w:val="afd"/>
            </w:pPr>
            <w:r w:rsidRPr="0092223C">
              <w:t>Региональные</w:t>
            </w:r>
          </w:p>
          <w:p w:rsidR="00D772CC" w:rsidRPr="0092223C" w:rsidRDefault="00D772CC" w:rsidP="0092223C">
            <w:pPr>
              <w:pStyle w:val="afd"/>
            </w:pPr>
            <w:r w:rsidRPr="0092223C">
              <w:t>налоги и</w:t>
            </w:r>
          </w:p>
          <w:p w:rsidR="00D772CC" w:rsidRPr="0092223C" w:rsidRDefault="00D772CC" w:rsidP="0092223C">
            <w:pPr>
              <w:pStyle w:val="afd"/>
            </w:pPr>
            <w:r w:rsidRPr="0092223C">
              <w:t>сборы</w:t>
            </w:r>
          </w:p>
          <w:p w:rsidR="00D772CC" w:rsidRPr="0092223C" w:rsidRDefault="00D772CC" w:rsidP="0092223C">
            <w:pPr>
              <w:pStyle w:val="afd"/>
            </w:pPr>
            <w:r w:rsidRPr="0092223C">
              <w:t>Часть федеральных</w:t>
            </w:r>
          </w:p>
          <w:p w:rsidR="00D772CC" w:rsidRPr="0092223C" w:rsidRDefault="00D772CC" w:rsidP="0092223C">
            <w:pPr>
              <w:pStyle w:val="afd"/>
            </w:pPr>
            <w:r w:rsidRPr="0092223C">
              <w:t>налогов и</w:t>
            </w:r>
          </w:p>
          <w:p w:rsidR="00D772CC" w:rsidRPr="0092223C" w:rsidRDefault="00D772CC" w:rsidP="0092223C">
            <w:pPr>
              <w:pStyle w:val="afd"/>
            </w:pPr>
            <w:r w:rsidRPr="0092223C">
              <w:t>сборов,</w:t>
            </w:r>
          </w:p>
          <w:p w:rsidR="00D772CC" w:rsidRPr="0092223C" w:rsidRDefault="00D772CC" w:rsidP="0092223C">
            <w:pPr>
              <w:pStyle w:val="afd"/>
            </w:pPr>
            <w:r w:rsidRPr="0092223C">
              <w:t>распределяемых в</w:t>
            </w:r>
          </w:p>
          <w:p w:rsidR="00D772CC" w:rsidRPr="0092223C" w:rsidRDefault="00D772CC" w:rsidP="0092223C">
            <w:pPr>
              <w:pStyle w:val="afd"/>
            </w:pPr>
            <w:r w:rsidRPr="0092223C">
              <w:t>региональные</w:t>
            </w:r>
          </w:p>
          <w:p w:rsidR="00D772CC" w:rsidRPr="0092223C" w:rsidRDefault="00D772CC" w:rsidP="0092223C">
            <w:pPr>
              <w:pStyle w:val="afd"/>
            </w:pPr>
            <w:r w:rsidRPr="0092223C">
              <w:t>бюджеты</w:t>
            </w:r>
          </w:p>
          <w:p w:rsidR="00D772CC" w:rsidRPr="0092223C" w:rsidRDefault="00D772CC" w:rsidP="0092223C">
            <w:pPr>
              <w:pStyle w:val="afd"/>
            </w:pPr>
            <w:r w:rsidRPr="0092223C">
              <w:t>по нормативам</w:t>
            </w:r>
          </w:p>
        </w:tc>
        <w:tc>
          <w:tcPr>
            <w:tcW w:w="1260" w:type="dxa"/>
          </w:tcPr>
          <w:p w:rsidR="00D772CC" w:rsidRPr="0092223C" w:rsidRDefault="00D772CC" w:rsidP="0092223C">
            <w:pPr>
              <w:pStyle w:val="afd"/>
            </w:pPr>
            <w:r w:rsidRPr="0092223C">
              <w:t>Часть прибыли унитарных</w:t>
            </w:r>
          </w:p>
          <w:p w:rsidR="00D772CC" w:rsidRPr="0092223C" w:rsidRDefault="00D772CC" w:rsidP="0092223C">
            <w:pPr>
              <w:pStyle w:val="afd"/>
            </w:pPr>
            <w:r w:rsidRPr="0092223C">
              <w:t>предприятий, созданных</w:t>
            </w:r>
          </w:p>
          <w:p w:rsidR="00D772CC" w:rsidRPr="0092223C" w:rsidRDefault="00D772CC" w:rsidP="0092223C">
            <w:pPr>
              <w:pStyle w:val="afd"/>
            </w:pPr>
            <w:r w:rsidRPr="0092223C">
              <w:t>субъектами</w:t>
            </w:r>
          </w:p>
          <w:p w:rsidR="00D772CC" w:rsidRPr="0092223C" w:rsidRDefault="00D772CC" w:rsidP="0092223C">
            <w:pPr>
              <w:pStyle w:val="afd"/>
            </w:pPr>
            <w:r w:rsidRPr="0092223C">
              <w:t>РФ</w:t>
            </w:r>
          </w:p>
        </w:tc>
        <w:tc>
          <w:tcPr>
            <w:tcW w:w="1980" w:type="dxa"/>
            <w:gridSpan w:val="2"/>
          </w:tcPr>
          <w:p w:rsidR="00D772CC" w:rsidRPr="0092223C" w:rsidRDefault="00D772CC" w:rsidP="0092223C">
            <w:pPr>
              <w:pStyle w:val="afd"/>
            </w:pPr>
            <w:r w:rsidRPr="0092223C">
              <w:t>Местные налоги</w:t>
            </w:r>
          </w:p>
          <w:p w:rsidR="00D772CC" w:rsidRPr="0092223C" w:rsidRDefault="00D772CC" w:rsidP="0092223C">
            <w:pPr>
              <w:pStyle w:val="afd"/>
            </w:pPr>
            <w:r w:rsidRPr="0092223C">
              <w:t>и сборы</w:t>
            </w:r>
          </w:p>
          <w:p w:rsidR="00D772CC" w:rsidRPr="0092223C" w:rsidRDefault="00D772CC" w:rsidP="0092223C">
            <w:pPr>
              <w:pStyle w:val="afd"/>
            </w:pPr>
            <w:r w:rsidRPr="0092223C">
              <w:t>Регулирующие</w:t>
            </w:r>
          </w:p>
          <w:p w:rsidR="00D772CC" w:rsidRPr="0092223C" w:rsidRDefault="00D772CC" w:rsidP="0092223C">
            <w:pPr>
              <w:pStyle w:val="afd"/>
            </w:pPr>
            <w:r w:rsidRPr="0092223C">
              <w:t>налоговые доходы, направляемые местным</w:t>
            </w:r>
          </w:p>
          <w:p w:rsidR="00D772CC" w:rsidRPr="0092223C" w:rsidRDefault="00D772CC" w:rsidP="0092223C">
            <w:pPr>
              <w:pStyle w:val="afd"/>
            </w:pPr>
            <w:r w:rsidRPr="0092223C">
              <w:t>бюджетам федеральным центром и субъектами РФ</w:t>
            </w:r>
          </w:p>
          <w:p w:rsidR="00D772CC" w:rsidRPr="0092223C" w:rsidRDefault="00D772CC" w:rsidP="0092223C">
            <w:pPr>
              <w:pStyle w:val="afd"/>
            </w:pPr>
            <w:r w:rsidRPr="0092223C">
              <w:t>Государственная</w:t>
            </w:r>
          </w:p>
          <w:p w:rsidR="00D772CC" w:rsidRPr="0092223C" w:rsidRDefault="00D772CC" w:rsidP="0092223C">
            <w:pPr>
              <w:pStyle w:val="afd"/>
            </w:pPr>
            <w:r w:rsidRPr="0092223C">
              <w:t>пошлина, кроме</w:t>
            </w:r>
          </w:p>
          <w:p w:rsidR="00D772CC" w:rsidRPr="0092223C" w:rsidRDefault="00D772CC" w:rsidP="0092223C">
            <w:pPr>
              <w:pStyle w:val="afd"/>
            </w:pPr>
            <w:r w:rsidRPr="0092223C">
              <w:t>государственной</w:t>
            </w:r>
          </w:p>
          <w:p w:rsidR="00D772CC" w:rsidRPr="0092223C" w:rsidRDefault="00D772CC" w:rsidP="0092223C">
            <w:pPr>
              <w:pStyle w:val="afd"/>
            </w:pPr>
            <w:r w:rsidRPr="0092223C">
              <w:t>пошлины, зачисляемой в федеральный бюджет</w:t>
            </w:r>
          </w:p>
        </w:tc>
        <w:tc>
          <w:tcPr>
            <w:tcW w:w="1440" w:type="dxa"/>
          </w:tcPr>
          <w:p w:rsidR="00D772CC" w:rsidRPr="0092223C" w:rsidRDefault="00D772CC" w:rsidP="0092223C">
            <w:pPr>
              <w:pStyle w:val="afd"/>
            </w:pPr>
            <w:r w:rsidRPr="0092223C">
              <w:t>Часть</w:t>
            </w:r>
          </w:p>
          <w:p w:rsidR="00D772CC" w:rsidRPr="0092223C" w:rsidRDefault="00D772CC" w:rsidP="0092223C">
            <w:pPr>
              <w:pStyle w:val="afd"/>
            </w:pPr>
            <w:r w:rsidRPr="0092223C">
              <w:t>прибыли</w:t>
            </w:r>
          </w:p>
          <w:p w:rsidR="00D772CC" w:rsidRPr="0092223C" w:rsidRDefault="00D772CC" w:rsidP="0092223C">
            <w:pPr>
              <w:pStyle w:val="afd"/>
            </w:pPr>
            <w:r w:rsidRPr="0092223C">
              <w:t>унитарных предприятии,</w:t>
            </w:r>
          </w:p>
          <w:p w:rsidR="00D772CC" w:rsidRPr="0092223C" w:rsidRDefault="00D772CC" w:rsidP="0092223C">
            <w:pPr>
              <w:pStyle w:val="afd"/>
            </w:pPr>
            <w:r w:rsidRPr="0092223C">
              <w:t>созданных местными</w:t>
            </w:r>
          </w:p>
          <w:p w:rsidR="00D772CC" w:rsidRPr="0092223C" w:rsidRDefault="00D772CC" w:rsidP="0092223C">
            <w:pPr>
              <w:pStyle w:val="afd"/>
            </w:pPr>
            <w:r w:rsidRPr="0092223C">
              <w:t>органами власти</w:t>
            </w:r>
          </w:p>
        </w:tc>
      </w:tr>
      <w:tr w:rsidR="00D772CC" w:rsidRPr="0092223C">
        <w:tc>
          <w:tcPr>
            <w:tcW w:w="9900" w:type="dxa"/>
            <w:gridSpan w:val="8"/>
          </w:tcPr>
          <w:p w:rsidR="00D772CC" w:rsidRPr="0092223C" w:rsidRDefault="00D772CC" w:rsidP="0092223C">
            <w:pPr>
              <w:pStyle w:val="afd"/>
            </w:pPr>
            <w:r w:rsidRPr="0092223C">
              <w:t>Расходы Консолидированного государственного бюджета РФ</w:t>
            </w:r>
          </w:p>
        </w:tc>
      </w:tr>
      <w:tr w:rsidR="00D772CC" w:rsidRPr="0092223C">
        <w:tc>
          <w:tcPr>
            <w:tcW w:w="3600" w:type="dxa"/>
            <w:gridSpan w:val="3"/>
          </w:tcPr>
          <w:p w:rsidR="00D772CC" w:rsidRPr="0092223C" w:rsidRDefault="00D772CC" w:rsidP="0092223C">
            <w:pPr>
              <w:pStyle w:val="afd"/>
            </w:pPr>
            <w:r w:rsidRPr="0092223C">
              <w:t>Федеральный бюджет</w:t>
            </w:r>
          </w:p>
        </w:tc>
        <w:tc>
          <w:tcPr>
            <w:tcW w:w="3116" w:type="dxa"/>
            <w:gridSpan w:val="3"/>
          </w:tcPr>
          <w:p w:rsidR="00D772CC" w:rsidRPr="0092223C" w:rsidRDefault="00D772CC" w:rsidP="0092223C">
            <w:pPr>
              <w:pStyle w:val="afd"/>
            </w:pPr>
            <w:r w:rsidRPr="0092223C">
              <w:t>Бюджеты субъектов РФ</w:t>
            </w:r>
          </w:p>
        </w:tc>
        <w:tc>
          <w:tcPr>
            <w:tcW w:w="3184" w:type="dxa"/>
            <w:gridSpan w:val="2"/>
          </w:tcPr>
          <w:p w:rsidR="00D772CC" w:rsidRPr="0092223C" w:rsidRDefault="00D772CC" w:rsidP="0092223C">
            <w:pPr>
              <w:pStyle w:val="afd"/>
            </w:pPr>
            <w:r w:rsidRPr="0092223C">
              <w:t>Местные бюджеты</w:t>
            </w:r>
          </w:p>
        </w:tc>
      </w:tr>
      <w:tr w:rsidR="00D772CC" w:rsidRPr="0092223C">
        <w:tc>
          <w:tcPr>
            <w:tcW w:w="3600" w:type="dxa"/>
            <w:gridSpan w:val="3"/>
          </w:tcPr>
          <w:p w:rsidR="00D772CC" w:rsidRPr="0092223C" w:rsidRDefault="00D772CC" w:rsidP="0092223C">
            <w:pPr>
              <w:pStyle w:val="afd"/>
            </w:pPr>
            <w:r w:rsidRPr="0092223C">
              <w:t>Функционирование федеральных</w:t>
            </w:r>
          </w:p>
          <w:p w:rsidR="00D772CC" w:rsidRPr="0092223C" w:rsidRDefault="00D772CC" w:rsidP="0092223C">
            <w:pPr>
              <w:pStyle w:val="afd"/>
            </w:pPr>
            <w:r w:rsidRPr="0092223C">
              <w:t>органов управления</w:t>
            </w:r>
          </w:p>
          <w:p w:rsidR="00D772CC" w:rsidRPr="0092223C" w:rsidRDefault="00D772CC" w:rsidP="0092223C">
            <w:pPr>
              <w:pStyle w:val="afd"/>
            </w:pPr>
            <w:r w:rsidRPr="0092223C">
              <w:t>Федеральные судебные системы</w:t>
            </w:r>
          </w:p>
          <w:p w:rsidR="00D772CC" w:rsidRPr="0092223C" w:rsidRDefault="00D772CC" w:rsidP="0092223C">
            <w:pPr>
              <w:pStyle w:val="afd"/>
            </w:pPr>
            <w:r w:rsidRPr="0092223C">
              <w:t>Международная деятельность</w:t>
            </w:r>
          </w:p>
          <w:p w:rsidR="00D772CC" w:rsidRPr="0092223C" w:rsidRDefault="00D772CC" w:rsidP="0092223C">
            <w:pPr>
              <w:pStyle w:val="afd"/>
            </w:pPr>
            <w:r w:rsidRPr="0092223C">
              <w:t>Оборона, безопасность, конверсия</w:t>
            </w:r>
          </w:p>
          <w:p w:rsidR="00D772CC" w:rsidRPr="0092223C" w:rsidRDefault="00D772CC" w:rsidP="0092223C">
            <w:pPr>
              <w:pStyle w:val="afd"/>
            </w:pPr>
            <w:r w:rsidRPr="0092223C">
              <w:t>Фундаментальные науки</w:t>
            </w:r>
          </w:p>
          <w:p w:rsidR="00D772CC" w:rsidRPr="0092223C" w:rsidRDefault="00D772CC" w:rsidP="0092223C">
            <w:pPr>
              <w:pStyle w:val="afd"/>
            </w:pPr>
            <w:r w:rsidRPr="0092223C">
              <w:t>Компенсация государственным</w:t>
            </w:r>
          </w:p>
          <w:p w:rsidR="00D772CC" w:rsidRPr="0092223C" w:rsidRDefault="00D772CC" w:rsidP="0092223C">
            <w:pPr>
              <w:pStyle w:val="afd"/>
            </w:pPr>
            <w:r w:rsidRPr="0092223C">
              <w:t>внебюджетным фондам</w:t>
            </w:r>
          </w:p>
          <w:p w:rsidR="00D772CC" w:rsidRPr="0092223C" w:rsidRDefault="00D772CC" w:rsidP="0092223C">
            <w:pPr>
              <w:pStyle w:val="afd"/>
            </w:pPr>
            <w:r w:rsidRPr="0092223C">
              <w:t>Господдержка железнодорожного,</w:t>
            </w:r>
          </w:p>
          <w:p w:rsidR="00D772CC" w:rsidRPr="0092223C" w:rsidRDefault="00D772CC" w:rsidP="0092223C">
            <w:pPr>
              <w:pStyle w:val="afd"/>
            </w:pPr>
            <w:r w:rsidRPr="0092223C">
              <w:t>воздушного, морского транспорта</w:t>
            </w:r>
          </w:p>
          <w:p w:rsidR="00D772CC" w:rsidRPr="0092223C" w:rsidRDefault="00D772CC" w:rsidP="0092223C">
            <w:pPr>
              <w:pStyle w:val="afd"/>
            </w:pPr>
            <w:r w:rsidRPr="0092223C">
              <w:t>Атомная энергия</w:t>
            </w:r>
          </w:p>
          <w:p w:rsidR="00D772CC" w:rsidRPr="0092223C" w:rsidRDefault="00D772CC" w:rsidP="0092223C">
            <w:pPr>
              <w:pStyle w:val="afd"/>
            </w:pPr>
            <w:r w:rsidRPr="0092223C">
              <w:t>Космос</w:t>
            </w:r>
          </w:p>
          <w:p w:rsidR="00D772CC" w:rsidRPr="0092223C" w:rsidRDefault="00D772CC" w:rsidP="0092223C">
            <w:pPr>
              <w:pStyle w:val="afd"/>
            </w:pPr>
            <w:r w:rsidRPr="0092223C">
              <w:t>Государственный долг</w:t>
            </w:r>
          </w:p>
          <w:p w:rsidR="00D772CC" w:rsidRPr="0092223C" w:rsidRDefault="00D772CC" w:rsidP="0092223C">
            <w:pPr>
              <w:pStyle w:val="afd"/>
            </w:pPr>
            <w:r w:rsidRPr="0092223C">
              <w:t>Содержание учреждений,</w:t>
            </w:r>
          </w:p>
          <w:p w:rsidR="00D772CC" w:rsidRPr="0092223C" w:rsidRDefault="00D772CC" w:rsidP="0092223C">
            <w:pPr>
              <w:pStyle w:val="afd"/>
            </w:pPr>
            <w:r w:rsidRPr="0092223C">
              <w:t>находящихся в федеральной</w:t>
            </w:r>
          </w:p>
          <w:p w:rsidR="00D772CC" w:rsidRPr="0092223C" w:rsidRDefault="00D772CC" w:rsidP="0092223C">
            <w:pPr>
              <w:pStyle w:val="afd"/>
            </w:pPr>
            <w:r w:rsidRPr="0092223C">
              <w:t>собственности</w:t>
            </w:r>
          </w:p>
          <w:p w:rsidR="00D772CC" w:rsidRPr="0092223C" w:rsidRDefault="00D772CC" w:rsidP="0092223C">
            <w:pPr>
              <w:pStyle w:val="afd"/>
            </w:pPr>
            <w:r w:rsidRPr="0092223C">
              <w:t>Финансирование помощи бюджетам других уровней</w:t>
            </w:r>
          </w:p>
          <w:p w:rsidR="00D772CC" w:rsidRPr="0092223C" w:rsidRDefault="00D772CC" w:rsidP="0092223C">
            <w:pPr>
              <w:pStyle w:val="afd"/>
            </w:pPr>
            <w:r w:rsidRPr="0092223C">
              <w:t>Финансирование инвестиционных</w:t>
            </w:r>
          </w:p>
          <w:p w:rsidR="00D772CC" w:rsidRPr="0092223C" w:rsidRDefault="00D772CC" w:rsidP="0092223C">
            <w:pPr>
              <w:pStyle w:val="afd"/>
            </w:pPr>
            <w:r w:rsidRPr="0092223C">
              <w:t>программ</w:t>
            </w:r>
          </w:p>
          <w:p w:rsidR="00D772CC" w:rsidRPr="0092223C" w:rsidRDefault="00D772CC" w:rsidP="0092223C">
            <w:pPr>
              <w:pStyle w:val="afd"/>
            </w:pPr>
            <w:r w:rsidRPr="0092223C">
              <w:t>Прочие расходы</w:t>
            </w:r>
          </w:p>
          <w:p w:rsidR="00D772CC" w:rsidRPr="0092223C" w:rsidRDefault="00D772CC" w:rsidP="0092223C">
            <w:pPr>
              <w:pStyle w:val="afd"/>
            </w:pPr>
          </w:p>
        </w:tc>
        <w:tc>
          <w:tcPr>
            <w:tcW w:w="3116" w:type="dxa"/>
            <w:gridSpan w:val="3"/>
          </w:tcPr>
          <w:p w:rsidR="00D772CC" w:rsidRPr="0092223C" w:rsidRDefault="00D772CC" w:rsidP="0092223C">
            <w:pPr>
              <w:pStyle w:val="afd"/>
            </w:pPr>
            <w:r w:rsidRPr="0092223C">
              <w:t>функционирование</w:t>
            </w:r>
          </w:p>
          <w:p w:rsidR="00D772CC" w:rsidRPr="0092223C" w:rsidRDefault="00D772CC" w:rsidP="0092223C">
            <w:pPr>
              <w:pStyle w:val="afd"/>
            </w:pPr>
            <w:r w:rsidRPr="0092223C">
              <w:t>региональных органов</w:t>
            </w:r>
          </w:p>
          <w:p w:rsidR="00D772CC" w:rsidRPr="0092223C" w:rsidRDefault="00D772CC" w:rsidP="0092223C">
            <w:pPr>
              <w:pStyle w:val="afd"/>
            </w:pPr>
            <w:r w:rsidRPr="0092223C">
              <w:t>власти</w:t>
            </w:r>
          </w:p>
          <w:p w:rsidR="00D772CC" w:rsidRPr="0092223C" w:rsidRDefault="00D772CC" w:rsidP="0092223C">
            <w:pPr>
              <w:pStyle w:val="afd"/>
            </w:pPr>
            <w:r w:rsidRPr="0092223C">
              <w:t>Обслуживание и погашение государственного</w:t>
            </w:r>
          </w:p>
          <w:p w:rsidR="00D772CC" w:rsidRPr="0092223C" w:rsidRDefault="00D772CC" w:rsidP="0092223C">
            <w:pPr>
              <w:pStyle w:val="afd"/>
            </w:pPr>
            <w:r w:rsidRPr="0092223C">
              <w:t>долга</w:t>
            </w:r>
          </w:p>
          <w:p w:rsidR="00D772CC" w:rsidRPr="0092223C" w:rsidRDefault="00D772CC" w:rsidP="0092223C">
            <w:pPr>
              <w:pStyle w:val="afd"/>
            </w:pPr>
            <w:r w:rsidRPr="0092223C">
              <w:t>Реализация региональных целевых программ</w:t>
            </w:r>
          </w:p>
          <w:p w:rsidR="00D772CC" w:rsidRPr="0092223C" w:rsidRDefault="00D772CC" w:rsidP="0092223C">
            <w:pPr>
              <w:pStyle w:val="afd"/>
            </w:pPr>
            <w:r w:rsidRPr="0092223C">
              <w:t>Формирование государственной собственности</w:t>
            </w:r>
          </w:p>
          <w:p w:rsidR="00D772CC" w:rsidRPr="0092223C" w:rsidRDefault="00D772CC" w:rsidP="0092223C">
            <w:pPr>
              <w:pStyle w:val="afd"/>
            </w:pPr>
            <w:r w:rsidRPr="0092223C">
              <w:t>Осуществление между-</w:t>
            </w:r>
          </w:p>
          <w:p w:rsidR="00D772CC" w:rsidRPr="0092223C" w:rsidRDefault="00D772CC" w:rsidP="0092223C">
            <w:pPr>
              <w:pStyle w:val="afd"/>
            </w:pPr>
            <w:r w:rsidRPr="0092223C">
              <w:t>народных связей</w:t>
            </w:r>
          </w:p>
          <w:p w:rsidR="00D772CC" w:rsidRPr="0092223C" w:rsidRDefault="00D772CC" w:rsidP="0092223C">
            <w:pPr>
              <w:pStyle w:val="afd"/>
            </w:pPr>
            <w:r w:rsidRPr="0092223C">
              <w:t>Содержание предприятий и учреждений, находящихся в региональной</w:t>
            </w:r>
          </w:p>
          <w:p w:rsidR="00D772CC" w:rsidRPr="0092223C" w:rsidRDefault="00D772CC" w:rsidP="0092223C">
            <w:pPr>
              <w:pStyle w:val="afd"/>
            </w:pPr>
            <w:r w:rsidRPr="0092223C">
              <w:t>собственности</w:t>
            </w:r>
          </w:p>
          <w:p w:rsidR="00D772CC" w:rsidRPr="0092223C" w:rsidRDefault="00D772CC" w:rsidP="0092223C">
            <w:pPr>
              <w:pStyle w:val="afd"/>
            </w:pPr>
            <w:r w:rsidRPr="0092223C">
              <w:t>Обеспечение деятельности средств массовой</w:t>
            </w:r>
          </w:p>
          <w:p w:rsidR="00D772CC" w:rsidRPr="0092223C" w:rsidRDefault="00D772CC" w:rsidP="0092223C">
            <w:pPr>
              <w:pStyle w:val="afd"/>
            </w:pPr>
            <w:r w:rsidRPr="0092223C">
              <w:t>информации</w:t>
            </w:r>
          </w:p>
          <w:p w:rsidR="00D772CC" w:rsidRPr="0092223C" w:rsidRDefault="00D772CC" w:rsidP="0092223C">
            <w:pPr>
              <w:pStyle w:val="afd"/>
            </w:pPr>
            <w:r w:rsidRPr="0092223C">
              <w:t>Помощь местным</w:t>
            </w:r>
          </w:p>
          <w:p w:rsidR="00D772CC" w:rsidRPr="0092223C" w:rsidRDefault="00D772CC" w:rsidP="0092223C">
            <w:pPr>
              <w:pStyle w:val="afd"/>
            </w:pPr>
            <w:r w:rsidRPr="0092223C">
              <w:t>бюджетам</w:t>
            </w:r>
          </w:p>
          <w:p w:rsidR="00D772CC" w:rsidRPr="0092223C" w:rsidRDefault="00D772CC" w:rsidP="0092223C">
            <w:pPr>
              <w:pStyle w:val="afd"/>
            </w:pPr>
            <w:r w:rsidRPr="0092223C">
              <w:t>Прочие расходы</w:t>
            </w:r>
          </w:p>
        </w:tc>
        <w:tc>
          <w:tcPr>
            <w:tcW w:w="3184" w:type="dxa"/>
            <w:gridSpan w:val="2"/>
          </w:tcPr>
          <w:p w:rsidR="00D772CC" w:rsidRPr="0092223C" w:rsidRDefault="00D772CC" w:rsidP="0092223C">
            <w:pPr>
              <w:pStyle w:val="afd"/>
            </w:pPr>
            <w:r w:rsidRPr="0092223C">
              <w:t>Содержание органов местного</w:t>
            </w:r>
          </w:p>
          <w:p w:rsidR="00D772CC" w:rsidRPr="0092223C" w:rsidRDefault="00D772CC" w:rsidP="0092223C">
            <w:pPr>
              <w:pStyle w:val="afd"/>
            </w:pPr>
            <w:r w:rsidRPr="0092223C">
              <w:t>самоуправления</w:t>
            </w:r>
          </w:p>
          <w:p w:rsidR="00D772CC" w:rsidRPr="0092223C" w:rsidRDefault="00D772CC" w:rsidP="0092223C">
            <w:pPr>
              <w:pStyle w:val="afd"/>
            </w:pPr>
            <w:r w:rsidRPr="0092223C">
              <w:t>Управление муниципальной собственностью</w:t>
            </w:r>
          </w:p>
          <w:p w:rsidR="00D772CC" w:rsidRPr="0092223C" w:rsidRDefault="00D772CC" w:rsidP="0092223C">
            <w:pPr>
              <w:pStyle w:val="afd"/>
            </w:pPr>
            <w:r w:rsidRPr="0092223C">
              <w:t>Учреждения образования, здравоохранения, культуры</w:t>
            </w:r>
          </w:p>
          <w:p w:rsidR="00D772CC" w:rsidRPr="0092223C" w:rsidRDefault="00D772CC" w:rsidP="0092223C">
            <w:pPr>
              <w:pStyle w:val="afd"/>
            </w:pPr>
            <w:r w:rsidRPr="0092223C">
              <w:t>и спорта</w:t>
            </w:r>
          </w:p>
          <w:p w:rsidR="00D772CC" w:rsidRPr="0092223C" w:rsidRDefault="00D772CC" w:rsidP="0092223C">
            <w:pPr>
              <w:pStyle w:val="afd"/>
            </w:pPr>
            <w:r w:rsidRPr="0092223C">
              <w:t>Охрана общественного порядка</w:t>
            </w:r>
          </w:p>
          <w:p w:rsidR="00D772CC" w:rsidRPr="0092223C" w:rsidRDefault="00D772CC" w:rsidP="0092223C">
            <w:pPr>
              <w:pStyle w:val="afd"/>
            </w:pPr>
            <w:r w:rsidRPr="0092223C">
              <w:t>Жилищно-коммунальное</w:t>
            </w:r>
          </w:p>
          <w:p w:rsidR="00D772CC" w:rsidRPr="0092223C" w:rsidRDefault="00D772CC" w:rsidP="0092223C">
            <w:pPr>
              <w:pStyle w:val="afd"/>
            </w:pPr>
            <w:r w:rsidRPr="0092223C">
              <w:t>хозяйство</w:t>
            </w:r>
          </w:p>
          <w:p w:rsidR="00D772CC" w:rsidRPr="0092223C" w:rsidRDefault="00D772CC" w:rsidP="0092223C">
            <w:pPr>
              <w:pStyle w:val="afd"/>
            </w:pPr>
            <w:r w:rsidRPr="0092223C">
              <w:t>Транспортное обслуживание</w:t>
            </w:r>
          </w:p>
          <w:p w:rsidR="00D772CC" w:rsidRPr="0092223C" w:rsidRDefault="00D772CC" w:rsidP="0092223C">
            <w:pPr>
              <w:pStyle w:val="afd"/>
            </w:pPr>
            <w:r w:rsidRPr="0092223C">
              <w:t>Противопожарная безопасность</w:t>
            </w:r>
          </w:p>
          <w:p w:rsidR="00D772CC" w:rsidRPr="0092223C" w:rsidRDefault="00D772CC" w:rsidP="0092223C">
            <w:pPr>
              <w:pStyle w:val="afd"/>
            </w:pPr>
            <w:r w:rsidRPr="0092223C">
              <w:t>Экология на территории муниципальных образований</w:t>
            </w:r>
          </w:p>
          <w:p w:rsidR="00D772CC" w:rsidRPr="0092223C" w:rsidRDefault="00D772CC" w:rsidP="0092223C">
            <w:pPr>
              <w:pStyle w:val="afd"/>
            </w:pPr>
            <w:r w:rsidRPr="0092223C">
              <w:t>Реализация местных целевых</w:t>
            </w:r>
          </w:p>
          <w:p w:rsidR="00D772CC" w:rsidRPr="0092223C" w:rsidRDefault="00D772CC" w:rsidP="0092223C">
            <w:pPr>
              <w:pStyle w:val="afd"/>
            </w:pPr>
            <w:r w:rsidRPr="0092223C">
              <w:t>программ</w:t>
            </w:r>
          </w:p>
          <w:p w:rsidR="00D772CC" w:rsidRPr="0092223C" w:rsidRDefault="00D772CC" w:rsidP="0092223C">
            <w:pPr>
              <w:pStyle w:val="afd"/>
            </w:pPr>
            <w:r w:rsidRPr="0092223C">
              <w:t>Обслуживание муниципального</w:t>
            </w:r>
          </w:p>
          <w:p w:rsidR="00D772CC" w:rsidRPr="0092223C" w:rsidRDefault="00D772CC" w:rsidP="0092223C">
            <w:pPr>
              <w:pStyle w:val="afd"/>
            </w:pPr>
            <w:r w:rsidRPr="0092223C">
              <w:t>долга</w:t>
            </w:r>
          </w:p>
          <w:p w:rsidR="00D772CC" w:rsidRPr="0092223C" w:rsidRDefault="00D772CC" w:rsidP="0092223C">
            <w:pPr>
              <w:pStyle w:val="afd"/>
            </w:pPr>
            <w:r w:rsidRPr="0092223C">
              <w:t>Целевое датирование населения</w:t>
            </w:r>
          </w:p>
          <w:p w:rsidR="00D772CC" w:rsidRPr="0092223C" w:rsidRDefault="00D772CC" w:rsidP="0092223C">
            <w:pPr>
              <w:pStyle w:val="afd"/>
            </w:pPr>
            <w:r w:rsidRPr="0092223C">
              <w:t>Содержание муниципальных</w:t>
            </w:r>
          </w:p>
          <w:p w:rsidR="00D772CC" w:rsidRPr="0092223C" w:rsidRDefault="00D772CC" w:rsidP="0092223C">
            <w:pPr>
              <w:pStyle w:val="afd"/>
            </w:pPr>
            <w:r w:rsidRPr="0092223C">
              <w:t>архивов</w:t>
            </w:r>
          </w:p>
          <w:p w:rsidR="00D772CC" w:rsidRPr="0092223C" w:rsidRDefault="00D772CC" w:rsidP="0092223C">
            <w:pPr>
              <w:pStyle w:val="afd"/>
            </w:pPr>
            <w:r w:rsidRPr="0092223C">
              <w:t>Прочие расходы</w:t>
            </w:r>
          </w:p>
        </w:tc>
      </w:tr>
    </w:tbl>
    <w:p w:rsidR="0092223C" w:rsidRDefault="0092223C" w:rsidP="0092223C">
      <w:pPr>
        <w:ind w:firstLine="709"/>
        <w:sectPr w:rsidR="0092223C" w:rsidSect="0092223C">
          <w:pgSz w:w="16838" w:h="11906" w:orient="landscape"/>
          <w:pgMar w:top="1701" w:right="1134" w:bottom="851" w:left="1134" w:header="680" w:footer="680" w:gutter="0"/>
          <w:pgNumType w:start="1"/>
          <w:cols w:space="708"/>
          <w:noEndnote/>
          <w:titlePg/>
          <w:docGrid w:linePitch="360"/>
        </w:sectPr>
      </w:pPr>
    </w:p>
    <w:p w:rsidR="000253B3" w:rsidRPr="0092223C" w:rsidRDefault="000253B3" w:rsidP="00166BEB">
      <w:pPr>
        <w:ind w:left="708" w:firstLine="1"/>
      </w:pPr>
      <w:r w:rsidRPr="0092223C">
        <w:t>Схема 2</w:t>
      </w:r>
      <w:r w:rsidR="00166BEB">
        <w:t xml:space="preserve">. </w:t>
      </w:r>
      <w:r w:rsidRPr="0092223C">
        <w:t>Совместные расходы федерального, региональных и местных бюджетов</w:t>
      </w:r>
    </w:p>
    <w:tbl>
      <w:tblPr>
        <w:tblStyle w:val="14"/>
        <w:tblW w:w="0" w:type="auto"/>
        <w:tblInd w:w="0" w:type="dxa"/>
        <w:tblLook w:val="01E0" w:firstRow="1" w:lastRow="1" w:firstColumn="1" w:lastColumn="1" w:noHBand="0" w:noVBand="0"/>
      </w:tblPr>
      <w:tblGrid>
        <w:gridCol w:w="4248"/>
        <w:gridCol w:w="4656"/>
      </w:tblGrid>
      <w:tr w:rsidR="0092223C" w:rsidRPr="0092223C">
        <w:tc>
          <w:tcPr>
            <w:tcW w:w="4248" w:type="dxa"/>
          </w:tcPr>
          <w:p w:rsidR="0092223C" w:rsidRPr="0092223C" w:rsidRDefault="0092223C" w:rsidP="0092223C">
            <w:pPr>
              <w:pStyle w:val="afd"/>
            </w:pPr>
            <w:r w:rsidRPr="0092223C">
              <w:t>Государственная поддержка промышленности, строительства, сельского хозяйства, связи, автомобильного и речного транспорта, метрополитенов, дорожного хозяйства Деятельность правоохранительных органов Обеспечение противопожарной безопасности Научно-исследовательские и проектно-конструкторские работы Социальная защита населения</w:t>
            </w:r>
          </w:p>
        </w:tc>
        <w:tc>
          <w:tcPr>
            <w:tcW w:w="4656" w:type="dxa"/>
          </w:tcPr>
          <w:p w:rsidR="0092223C" w:rsidRPr="0092223C" w:rsidRDefault="0092223C" w:rsidP="0092223C">
            <w:pPr>
              <w:pStyle w:val="afd"/>
            </w:pPr>
            <w:r w:rsidRPr="0092223C">
              <w:t>Экология</w:t>
            </w:r>
          </w:p>
          <w:p w:rsidR="0092223C" w:rsidRPr="0092223C" w:rsidRDefault="0092223C" w:rsidP="0092223C">
            <w:pPr>
              <w:pStyle w:val="afd"/>
            </w:pPr>
            <w:r w:rsidRPr="0092223C">
              <w:t>Предупреждение и ликвидация последствий чрезвычайных ситуаций и стихийных бедствий</w:t>
            </w:r>
          </w:p>
          <w:p w:rsidR="0092223C" w:rsidRPr="0092223C" w:rsidRDefault="0092223C" w:rsidP="0092223C">
            <w:pPr>
              <w:pStyle w:val="afd"/>
            </w:pPr>
            <w:r w:rsidRPr="0092223C">
              <w:t>Развитие рыночной инфраструктуры Обеспечение деятельности субъектов избирательных комиссий РФ</w:t>
            </w:r>
          </w:p>
          <w:p w:rsidR="0092223C" w:rsidRPr="0092223C" w:rsidRDefault="0092223C" w:rsidP="0092223C">
            <w:pPr>
              <w:pStyle w:val="afd"/>
            </w:pPr>
            <w:r w:rsidRPr="0092223C">
              <w:t>Обеспечение деятельности средств массовой информации Финансовая помощь другим бюджетам</w:t>
            </w:r>
          </w:p>
        </w:tc>
      </w:tr>
    </w:tbl>
    <w:p w:rsidR="000253B3" w:rsidRPr="0092223C" w:rsidRDefault="000253B3" w:rsidP="0092223C">
      <w:pPr>
        <w:ind w:firstLine="709"/>
      </w:pPr>
    </w:p>
    <w:p w:rsidR="0092223C" w:rsidRDefault="000253B3" w:rsidP="0092223C">
      <w:pPr>
        <w:ind w:firstLine="709"/>
      </w:pPr>
      <w:r w:rsidRPr="0092223C">
        <w:t>Для выравнивания материального положения уязвимых слоев населения, проживающих в разных регионах в федеральном бюджете России на 2001 год впервые создан Фонд компенсаций, из которого будут финансироваться Федеральные законы</w:t>
      </w:r>
      <w:r w:rsidR="0092223C">
        <w:t xml:space="preserve"> "</w:t>
      </w:r>
      <w:r w:rsidRPr="0092223C">
        <w:t>О государственных пособиях гражданам, имеющим детей</w:t>
      </w:r>
      <w:r w:rsidR="0092223C">
        <w:t xml:space="preserve">" </w:t>
      </w:r>
      <w:r w:rsidRPr="0092223C">
        <w:t>и</w:t>
      </w:r>
      <w:r w:rsidR="0092223C">
        <w:t xml:space="preserve"> "</w:t>
      </w:r>
      <w:r w:rsidRPr="0092223C">
        <w:t>О социальной защите инвалидов в Российской Федерации</w:t>
      </w:r>
      <w:r w:rsidR="0092223C">
        <w:t xml:space="preserve">". </w:t>
      </w:r>
      <w:r w:rsidRPr="0092223C">
        <w:t>Фонд компенсаций обеспечивает единые государственные гарантии социальной защиты населения на территории России, предусмотренные федеральных законодательством</w:t>
      </w:r>
      <w:r w:rsidR="0092223C" w:rsidRPr="0092223C">
        <w:t>.</w:t>
      </w:r>
    </w:p>
    <w:p w:rsidR="0092223C" w:rsidRDefault="000253B3" w:rsidP="0092223C">
      <w:pPr>
        <w:ind w:firstLine="709"/>
      </w:pPr>
      <w:r w:rsidRPr="0092223C">
        <w:t>В 1995 г</w:t>
      </w:r>
      <w:r w:rsidR="0092223C" w:rsidRPr="0092223C">
        <w:t xml:space="preserve">. </w:t>
      </w:r>
      <w:r w:rsidRPr="0092223C">
        <w:t xml:space="preserve">субъектам Российской Федерации передана значительная часть расходных полномочий по реализации социальных законов, которые выступали в форме нефинансируемых федеральных мандатов, </w:t>
      </w:r>
      <w:r w:rsidR="0092223C">
        <w:t>т.е.</w:t>
      </w:r>
      <w:r w:rsidR="0092223C" w:rsidRPr="0092223C">
        <w:t xml:space="preserve"> </w:t>
      </w:r>
      <w:r w:rsidRPr="0092223C">
        <w:t>принятые на федеральном уровне законы должны выполнятся региональными органами власти без соответствующего финансирования из</w:t>
      </w:r>
      <w:r w:rsidR="0092223C">
        <w:t xml:space="preserve"> "</w:t>
      </w:r>
      <w:r w:rsidRPr="0092223C">
        <w:t>центра</w:t>
      </w:r>
      <w:r w:rsidR="0092223C">
        <w:t xml:space="preserve">". </w:t>
      </w:r>
      <w:r w:rsidRPr="0092223C">
        <w:t>Большинство регионов вынуждено было изыскивать средства в своих дефицитных бюджетах на реализацию принятых Федеральным центром законов, но из-за ограниченности средств отказывали инвалидам, ветеранам в их законных требованиях</w:t>
      </w:r>
      <w:r w:rsidR="0092223C" w:rsidRPr="0092223C">
        <w:t xml:space="preserve">. </w:t>
      </w:r>
      <w:r w:rsidRPr="0092223C">
        <w:t>По этим законам в субъектах Федерации накоплены самые большие объемы невыплат, что усиливало социальную напряженность</w:t>
      </w:r>
      <w:r w:rsidR="0092223C" w:rsidRPr="0092223C">
        <w:t>.</w:t>
      </w:r>
    </w:p>
    <w:p w:rsidR="0092223C" w:rsidRDefault="000253B3" w:rsidP="0092223C">
      <w:pPr>
        <w:ind w:firstLine="709"/>
      </w:pPr>
      <w:r w:rsidRPr="0092223C">
        <w:t>Значительное различие в уровнях экономического развития регионов, бюджетной обеспеченности субъектов Федерации привело к тому, что финансирование этих законов колебалось от 100%</w:t>
      </w:r>
      <w:r w:rsidR="0092223C">
        <w:t xml:space="preserve"> (</w:t>
      </w:r>
      <w:r w:rsidRPr="0092223C">
        <w:t>Москва</w:t>
      </w:r>
      <w:r w:rsidR="0092223C" w:rsidRPr="0092223C">
        <w:t xml:space="preserve">) </w:t>
      </w:r>
      <w:r w:rsidRPr="0092223C">
        <w:t>до менее чем 10%</w:t>
      </w:r>
      <w:r w:rsidRPr="0092223C">
        <w:rPr>
          <w:rStyle w:val="a9"/>
          <w:color w:val="000000"/>
        </w:rPr>
        <w:footnoteReference w:id="9"/>
      </w:r>
      <w:r w:rsidR="0092223C" w:rsidRPr="0092223C">
        <w:t>.</w:t>
      </w:r>
    </w:p>
    <w:p w:rsidR="0092223C" w:rsidRDefault="000253B3" w:rsidP="0092223C">
      <w:pPr>
        <w:ind w:firstLine="709"/>
      </w:pPr>
      <w:r w:rsidRPr="0092223C">
        <w:t>Сохранение единого социального пространства в стране предполагает, что эти законы должны в равной степени выполняться во всех регионах страны</w:t>
      </w:r>
      <w:r w:rsidR="0092223C" w:rsidRPr="0092223C">
        <w:t xml:space="preserve">. </w:t>
      </w:r>
      <w:r w:rsidRPr="0092223C">
        <w:t>Поэтому средства Фонда компенсаций распределяются между территориями пропорционально численности соответствующих категорий граждан, без учета налогового потенциала и вне зависимости от бюджетной обеспеченности регионов</w:t>
      </w:r>
      <w:r w:rsidR="0092223C" w:rsidRPr="0092223C">
        <w:t xml:space="preserve">. </w:t>
      </w:r>
      <w:r w:rsidRPr="0092223C">
        <w:t>В 2001 г</w:t>
      </w:r>
      <w:r w:rsidR="0092223C" w:rsidRPr="0092223C">
        <w:t xml:space="preserve">. </w:t>
      </w:r>
      <w:r w:rsidRPr="0092223C">
        <w:t>Фонд компенсаций включен в раздел федерального бюджета</w:t>
      </w:r>
      <w:r w:rsidR="0092223C">
        <w:t xml:space="preserve"> "</w:t>
      </w:r>
      <w:r w:rsidRPr="0092223C">
        <w:t>Финансовая помощь бюджетам других уровней</w:t>
      </w:r>
      <w:r w:rsidR="0092223C">
        <w:t xml:space="preserve">", </w:t>
      </w:r>
      <w:r w:rsidRPr="0092223C">
        <w:t>структура этого раздела представлена ниже в таблице</w:t>
      </w:r>
      <w:r w:rsidR="00D52805" w:rsidRPr="0092223C">
        <w:t xml:space="preserve"> 1</w:t>
      </w:r>
      <w:r w:rsidR="0092223C" w:rsidRPr="0092223C">
        <w:t>.</w:t>
      </w:r>
    </w:p>
    <w:p w:rsidR="0092223C" w:rsidRDefault="000253B3" w:rsidP="0092223C">
      <w:pPr>
        <w:ind w:firstLine="709"/>
      </w:pPr>
      <w:r w:rsidRPr="0092223C">
        <w:t>Правительство России первоначально планировало финансировать из Фонда компенсаций и закон</w:t>
      </w:r>
      <w:r w:rsidR="0092223C">
        <w:t xml:space="preserve"> "</w:t>
      </w:r>
      <w:r w:rsidRPr="0092223C">
        <w:t>О ветеранах</w:t>
      </w:r>
      <w:r w:rsidR="0092223C">
        <w:t xml:space="preserve">", </w:t>
      </w:r>
      <w:r w:rsidRPr="0092223C">
        <w:t>но в окончательном варианте отказалось от этого из-за недостаточности средств федерального бюджета</w:t>
      </w:r>
      <w:r w:rsidR="0092223C" w:rsidRPr="0092223C">
        <w:t xml:space="preserve">. </w:t>
      </w:r>
      <w:r w:rsidRPr="0092223C">
        <w:t>Большая часть финансирования Федерального закона</w:t>
      </w:r>
      <w:r w:rsidR="0092223C">
        <w:t xml:space="preserve"> "</w:t>
      </w:r>
      <w:r w:rsidRPr="0092223C">
        <w:t>О ветеранах</w:t>
      </w:r>
      <w:r w:rsidR="0092223C">
        <w:t xml:space="preserve">" </w:t>
      </w:r>
      <w:r w:rsidRPr="0092223C">
        <w:t>осталась за региональными бюджетами</w:t>
      </w:r>
      <w:r w:rsidR="0092223C" w:rsidRPr="0092223C">
        <w:t>.</w:t>
      </w:r>
    </w:p>
    <w:p w:rsidR="0092223C" w:rsidRDefault="0092223C" w:rsidP="0092223C">
      <w:pPr>
        <w:ind w:firstLine="709"/>
      </w:pPr>
    </w:p>
    <w:p w:rsidR="000253B3" w:rsidRPr="0092223C" w:rsidRDefault="000253B3" w:rsidP="0092223C">
      <w:pPr>
        <w:ind w:firstLine="709"/>
      </w:pPr>
      <w:r w:rsidRPr="0092223C">
        <w:t>Таблица 1</w:t>
      </w:r>
    </w:p>
    <w:p w:rsidR="0092223C" w:rsidRDefault="000253B3" w:rsidP="0092223C">
      <w:pPr>
        <w:ind w:left="708" w:firstLine="1"/>
      </w:pPr>
      <w:r w:rsidRPr="0092223C">
        <w:t>Распределение ассигнований из федерального бюджета на 200</w:t>
      </w:r>
      <w:r w:rsidR="0092325B" w:rsidRPr="0092223C">
        <w:t>7</w:t>
      </w:r>
      <w:r w:rsidRPr="0092223C">
        <w:t xml:space="preserve"> г</w:t>
      </w:r>
      <w:r w:rsidR="0092223C" w:rsidRPr="0092223C">
        <w:t xml:space="preserve">. </w:t>
      </w:r>
      <w:r w:rsidRPr="0092223C">
        <w:t>по разделу</w:t>
      </w:r>
      <w:r w:rsidR="0092223C">
        <w:t xml:space="preserve"> "</w:t>
      </w:r>
      <w:r w:rsidRPr="0092223C">
        <w:t>Финансовая помощь бюджетам других уровней</w:t>
      </w:r>
      <w:r w:rsidR="0092223C">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2"/>
        <w:gridCol w:w="2103"/>
      </w:tblGrid>
      <w:tr w:rsidR="000253B3" w:rsidRPr="0092223C">
        <w:trPr>
          <w:jc w:val="center"/>
        </w:trPr>
        <w:tc>
          <w:tcPr>
            <w:tcW w:w="7308" w:type="dxa"/>
          </w:tcPr>
          <w:p w:rsidR="000253B3" w:rsidRPr="0092223C" w:rsidRDefault="000253B3" w:rsidP="0092223C">
            <w:pPr>
              <w:pStyle w:val="afd"/>
            </w:pPr>
            <w:r w:rsidRPr="0092223C">
              <w:t>Федеральный фонд финансовой поддержки субъектов Российской Федерации</w:t>
            </w:r>
            <w:r w:rsidR="0092223C" w:rsidRPr="0092223C">
              <w:t xml:space="preserve"> </w:t>
            </w:r>
          </w:p>
        </w:tc>
        <w:tc>
          <w:tcPr>
            <w:tcW w:w="2160" w:type="dxa"/>
          </w:tcPr>
          <w:p w:rsidR="000253B3" w:rsidRPr="0092223C" w:rsidRDefault="000253B3" w:rsidP="0092223C">
            <w:pPr>
              <w:pStyle w:val="afd"/>
            </w:pPr>
            <w:r w:rsidRPr="0092223C">
              <w:t>1003 млрд</w:t>
            </w:r>
            <w:r w:rsidR="0092223C" w:rsidRPr="0092223C">
              <w:t xml:space="preserve">. </w:t>
            </w:r>
            <w:r w:rsidRPr="0092223C">
              <w:t>руб</w:t>
            </w:r>
          </w:p>
        </w:tc>
      </w:tr>
      <w:tr w:rsidR="000253B3" w:rsidRPr="0092223C">
        <w:trPr>
          <w:jc w:val="center"/>
        </w:trPr>
        <w:tc>
          <w:tcPr>
            <w:tcW w:w="7308" w:type="dxa"/>
          </w:tcPr>
          <w:p w:rsidR="000253B3" w:rsidRPr="0092223C" w:rsidRDefault="000253B3" w:rsidP="0092223C">
            <w:pPr>
              <w:pStyle w:val="afd"/>
            </w:pPr>
            <w:r w:rsidRPr="0092223C">
              <w:t>Фонд компенсаций</w:t>
            </w:r>
          </w:p>
        </w:tc>
        <w:tc>
          <w:tcPr>
            <w:tcW w:w="2160" w:type="dxa"/>
          </w:tcPr>
          <w:p w:rsidR="000253B3" w:rsidRPr="0092223C" w:rsidRDefault="000253B3" w:rsidP="0092223C">
            <w:pPr>
              <w:pStyle w:val="afd"/>
            </w:pPr>
            <w:r w:rsidRPr="0092223C">
              <w:t>33,4 млрд</w:t>
            </w:r>
            <w:r w:rsidR="0092223C" w:rsidRPr="0092223C">
              <w:t xml:space="preserve">. </w:t>
            </w:r>
            <w:r w:rsidRPr="0092223C">
              <w:t>руб</w:t>
            </w:r>
            <w:r w:rsidR="0092223C" w:rsidRPr="0092223C">
              <w:t xml:space="preserve">. </w:t>
            </w:r>
          </w:p>
        </w:tc>
      </w:tr>
      <w:tr w:rsidR="000253B3" w:rsidRPr="0092223C">
        <w:trPr>
          <w:jc w:val="center"/>
        </w:trPr>
        <w:tc>
          <w:tcPr>
            <w:tcW w:w="7308" w:type="dxa"/>
          </w:tcPr>
          <w:p w:rsidR="000253B3" w:rsidRPr="0092223C" w:rsidRDefault="000253B3" w:rsidP="0092223C">
            <w:pPr>
              <w:pStyle w:val="afd"/>
            </w:pPr>
            <w:r w:rsidRPr="0092223C">
              <w:t>Фонд развития региональных финансов</w:t>
            </w:r>
          </w:p>
        </w:tc>
        <w:tc>
          <w:tcPr>
            <w:tcW w:w="2160" w:type="dxa"/>
          </w:tcPr>
          <w:p w:rsidR="000253B3" w:rsidRPr="0092223C" w:rsidRDefault="000253B3" w:rsidP="0092223C">
            <w:pPr>
              <w:pStyle w:val="afd"/>
            </w:pPr>
            <w:r w:rsidRPr="0092223C">
              <w:t>0,6 млрд</w:t>
            </w:r>
            <w:r w:rsidR="0092223C" w:rsidRPr="0092223C">
              <w:t xml:space="preserve">. </w:t>
            </w:r>
            <w:r w:rsidRPr="0092223C">
              <w:t>руб</w:t>
            </w:r>
            <w:r w:rsidR="0092223C" w:rsidRPr="0092223C">
              <w:t xml:space="preserve">. </w:t>
            </w:r>
          </w:p>
        </w:tc>
      </w:tr>
      <w:tr w:rsidR="000253B3" w:rsidRPr="0092223C">
        <w:trPr>
          <w:jc w:val="center"/>
        </w:trPr>
        <w:tc>
          <w:tcPr>
            <w:tcW w:w="7308" w:type="dxa"/>
          </w:tcPr>
          <w:p w:rsidR="000253B3" w:rsidRPr="0092223C" w:rsidRDefault="000253B3" w:rsidP="0092223C">
            <w:pPr>
              <w:pStyle w:val="afd"/>
            </w:pPr>
            <w:r w:rsidRPr="0092223C">
              <w:t>Фонд регионального развития</w:t>
            </w:r>
          </w:p>
        </w:tc>
        <w:tc>
          <w:tcPr>
            <w:tcW w:w="2160" w:type="dxa"/>
          </w:tcPr>
          <w:p w:rsidR="000253B3" w:rsidRPr="0092223C" w:rsidRDefault="000253B3" w:rsidP="0092223C">
            <w:pPr>
              <w:pStyle w:val="afd"/>
            </w:pPr>
            <w:r w:rsidRPr="0092223C">
              <w:t>3,3 млрд</w:t>
            </w:r>
            <w:r w:rsidR="0092223C" w:rsidRPr="0092223C">
              <w:t xml:space="preserve">. </w:t>
            </w:r>
            <w:r w:rsidRPr="0092223C">
              <w:t>руб</w:t>
            </w:r>
            <w:r w:rsidR="0092223C" w:rsidRPr="0092223C">
              <w:t xml:space="preserve">. </w:t>
            </w:r>
          </w:p>
        </w:tc>
      </w:tr>
      <w:tr w:rsidR="000253B3" w:rsidRPr="0092223C">
        <w:trPr>
          <w:jc w:val="center"/>
        </w:trPr>
        <w:tc>
          <w:tcPr>
            <w:tcW w:w="7308" w:type="dxa"/>
          </w:tcPr>
          <w:p w:rsidR="000253B3" w:rsidRPr="0092223C" w:rsidRDefault="000253B3" w:rsidP="0092223C">
            <w:pPr>
              <w:pStyle w:val="afd"/>
            </w:pPr>
            <w:r w:rsidRPr="0092223C">
              <w:t>Дотации и субвенции в т</w:t>
            </w:r>
            <w:r w:rsidR="0092223C" w:rsidRPr="0092223C">
              <w:t xml:space="preserve">. </w:t>
            </w:r>
            <w:r w:rsidRPr="0092223C">
              <w:t>ч</w:t>
            </w:r>
            <w:r w:rsidR="0092223C" w:rsidRPr="0092223C">
              <w:t xml:space="preserve">. </w:t>
            </w:r>
            <w:r w:rsidRPr="0092223C">
              <w:t>дотации бюджетам субъектов Российской Федерации на возмещение потерь в связи с изменением объема и порядка формирования Фонда компенсаций</w:t>
            </w:r>
          </w:p>
        </w:tc>
        <w:tc>
          <w:tcPr>
            <w:tcW w:w="2160" w:type="dxa"/>
          </w:tcPr>
          <w:p w:rsidR="0092223C" w:rsidRDefault="000253B3" w:rsidP="0092223C">
            <w:pPr>
              <w:pStyle w:val="afd"/>
            </w:pPr>
            <w:r w:rsidRPr="0092223C">
              <w:t>8,3 млрд</w:t>
            </w:r>
            <w:r w:rsidR="0092223C" w:rsidRPr="0092223C">
              <w:t xml:space="preserve">. </w:t>
            </w:r>
            <w:r w:rsidRPr="0092223C">
              <w:t>руб</w:t>
            </w:r>
            <w:r w:rsidR="0092223C" w:rsidRPr="0092223C">
              <w:t>.</w:t>
            </w:r>
          </w:p>
          <w:p w:rsidR="000253B3" w:rsidRPr="0092223C" w:rsidRDefault="000253B3" w:rsidP="0092223C">
            <w:pPr>
              <w:pStyle w:val="afd"/>
            </w:pPr>
          </w:p>
        </w:tc>
      </w:tr>
      <w:tr w:rsidR="000253B3" w:rsidRPr="0092223C">
        <w:trPr>
          <w:jc w:val="center"/>
        </w:trPr>
        <w:tc>
          <w:tcPr>
            <w:tcW w:w="7308" w:type="dxa"/>
          </w:tcPr>
          <w:p w:rsidR="000253B3" w:rsidRPr="0092223C" w:rsidRDefault="000253B3" w:rsidP="0092223C">
            <w:pPr>
              <w:pStyle w:val="afd"/>
            </w:pPr>
            <w:r w:rsidRPr="0092223C">
              <w:t>Расходы на реализацию федеральных полномочий по льготам, установленным Федеральным законом</w:t>
            </w:r>
            <w:r w:rsidR="0092223C">
              <w:t xml:space="preserve"> "</w:t>
            </w:r>
            <w:r w:rsidRPr="0092223C">
              <w:t>О ветеранах</w:t>
            </w:r>
            <w:r w:rsidR="0092223C">
              <w:t>"</w:t>
            </w:r>
          </w:p>
        </w:tc>
        <w:tc>
          <w:tcPr>
            <w:tcW w:w="2160" w:type="dxa"/>
          </w:tcPr>
          <w:p w:rsidR="0092223C" w:rsidRDefault="000253B3" w:rsidP="0092223C">
            <w:pPr>
              <w:pStyle w:val="afd"/>
            </w:pPr>
            <w:r w:rsidRPr="0092223C">
              <w:t>4,0 млрд</w:t>
            </w:r>
            <w:r w:rsidR="0092223C" w:rsidRPr="0092223C">
              <w:t xml:space="preserve">. </w:t>
            </w:r>
            <w:r w:rsidRPr="0092223C">
              <w:t>руб</w:t>
            </w:r>
            <w:r w:rsidR="0092223C" w:rsidRPr="0092223C">
              <w:t>.</w:t>
            </w:r>
          </w:p>
          <w:p w:rsidR="000253B3" w:rsidRPr="0092223C" w:rsidRDefault="000253B3" w:rsidP="0092223C">
            <w:pPr>
              <w:pStyle w:val="afd"/>
            </w:pPr>
          </w:p>
        </w:tc>
      </w:tr>
    </w:tbl>
    <w:p w:rsidR="000253B3" w:rsidRPr="0092223C" w:rsidRDefault="000253B3" w:rsidP="0092223C">
      <w:pPr>
        <w:ind w:firstLine="709"/>
      </w:pPr>
    </w:p>
    <w:p w:rsidR="0092223C" w:rsidRDefault="000253B3" w:rsidP="0092223C">
      <w:pPr>
        <w:ind w:firstLine="709"/>
      </w:pPr>
      <w:r w:rsidRPr="0092223C">
        <w:t>Ряд регионов-доноров, положительно оценивая создание Фонда компенсаций в целом, выступил против перераспределения средств от</w:t>
      </w:r>
      <w:r w:rsidR="0092223C">
        <w:t xml:space="preserve"> "</w:t>
      </w:r>
      <w:r w:rsidRPr="0092223C">
        <w:t>богатых</w:t>
      </w:r>
      <w:r w:rsidR="0092223C">
        <w:t xml:space="preserve">" </w:t>
      </w:r>
      <w:r w:rsidRPr="0092223C">
        <w:t>регионов в пользу</w:t>
      </w:r>
      <w:r w:rsidR="0092223C">
        <w:t xml:space="preserve"> "</w:t>
      </w:r>
      <w:r w:rsidRPr="0092223C">
        <w:t>бедных</w:t>
      </w:r>
      <w:r w:rsidR="0092223C">
        <w:t xml:space="preserve">". </w:t>
      </w:r>
      <w:r w:rsidRPr="0092223C">
        <w:t>Высоко дотационные регионы полностью поддержали идею и механизмы создания Фонда</w:t>
      </w:r>
      <w:r w:rsidR="0092223C" w:rsidRPr="0092223C">
        <w:t xml:space="preserve">. </w:t>
      </w:r>
      <w:r w:rsidRPr="0092223C">
        <w:t>Федеральный Центр должен оказывать помощь территориям, не получавшим в прошлом достаточных средств для своего социально-экономического развития, но дотации этим регионам должны идти из федерального бюджета без использования механизма межрегионального перераспределения</w:t>
      </w:r>
      <w:r w:rsidR="0092223C" w:rsidRPr="0092223C">
        <w:t>.</w:t>
      </w:r>
    </w:p>
    <w:p w:rsidR="0092223C" w:rsidRDefault="000253B3" w:rsidP="0092223C">
      <w:pPr>
        <w:ind w:firstLine="709"/>
      </w:pPr>
      <w:r w:rsidRPr="0092223C">
        <w:t>Создание Фонда компенсаций позволит регулярно выплачивать ежемесячные пособия на детей во всех регионах страны</w:t>
      </w:r>
      <w:r w:rsidR="0092223C" w:rsidRPr="0092223C">
        <w:t xml:space="preserve">. </w:t>
      </w:r>
      <w:r w:rsidRPr="0092223C">
        <w:t>К концу 2000 г</w:t>
      </w:r>
      <w:r w:rsidR="0092223C" w:rsidRPr="0092223C">
        <w:t xml:space="preserve">. </w:t>
      </w:r>
      <w:r w:rsidRPr="0092223C">
        <w:t>только 14 из 89 субъектов Российской Федерации не имели задолженности по выплате ежемесячных пособий</w:t>
      </w:r>
      <w:r w:rsidR="0092223C" w:rsidRPr="0092223C">
        <w:t xml:space="preserve">. </w:t>
      </w:r>
      <w:r w:rsidRPr="0092223C">
        <w:t>Расчет субвенций из Фонда компенсации на выплаты ежемесячных пособий на детей каждому региону проведен по числу детей в семьях с доходами ниже прожиточного уровня</w:t>
      </w:r>
      <w:r w:rsidR="0092223C" w:rsidRPr="0092223C">
        <w:t xml:space="preserve">. </w:t>
      </w:r>
      <w:r w:rsidRPr="0092223C">
        <w:t>В 2001 г</w:t>
      </w:r>
      <w:r w:rsidR="0092223C" w:rsidRPr="0092223C">
        <w:t xml:space="preserve">. </w:t>
      </w:r>
      <w:r w:rsidRPr="0092223C">
        <w:t>ежемесячные пособия из Фонда компенсаций будут адресно выплачиваться 23,3 млн</w:t>
      </w:r>
      <w:r w:rsidR="0092223C" w:rsidRPr="0092223C">
        <w:t xml:space="preserve">. </w:t>
      </w:r>
      <w:r w:rsidRPr="0092223C">
        <w:t>детей или 63,8% от всех детей, имеющих право на них</w:t>
      </w:r>
      <w:r w:rsidR="0092223C" w:rsidRPr="0092223C">
        <w:t xml:space="preserve">. </w:t>
      </w:r>
      <w:r w:rsidRPr="0092223C">
        <w:t>Базовое пособие составляет 70 руб</w:t>
      </w:r>
      <w:r w:rsidR="0092223C">
        <w:t>.,</w:t>
      </w:r>
      <w:r w:rsidRPr="0092223C">
        <w:t xml:space="preserve"> пособие на детей одиноким матерям</w:t>
      </w:r>
      <w:r w:rsidR="0092223C" w:rsidRPr="0092223C">
        <w:t xml:space="preserve"> - </w:t>
      </w:r>
      <w:r w:rsidRPr="0092223C">
        <w:t>140 руб</w:t>
      </w:r>
      <w:r w:rsidR="0092223C" w:rsidRPr="0092223C">
        <w:t>.</w:t>
      </w:r>
    </w:p>
    <w:p w:rsidR="0092223C" w:rsidRDefault="000253B3" w:rsidP="0092223C">
      <w:pPr>
        <w:ind w:firstLine="709"/>
      </w:pPr>
      <w:r w:rsidRPr="0092223C">
        <w:t>По расчетам Минтруда России, общая стоимость льгот и выплат по Федеральному закону</w:t>
      </w:r>
      <w:r w:rsidR="0092223C">
        <w:t xml:space="preserve"> "</w:t>
      </w:r>
      <w:r w:rsidRPr="0092223C">
        <w:t>О социальной защите инвалидов в Российской Федерации</w:t>
      </w:r>
      <w:r w:rsidR="0092223C">
        <w:t xml:space="preserve">" </w:t>
      </w:r>
      <w:r w:rsidRPr="0092223C">
        <w:t>в 2000 г</w:t>
      </w:r>
      <w:r w:rsidR="0092223C" w:rsidRPr="0092223C">
        <w:t xml:space="preserve">. </w:t>
      </w:r>
      <w:r w:rsidRPr="0092223C">
        <w:t>оценивалась в 29,7 млрд</w:t>
      </w:r>
      <w:r w:rsidR="0092223C" w:rsidRPr="0092223C">
        <w:t xml:space="preserve">. </w:t>
      </w:r>
      <w:r w:rsidRPr="0092223C">
        <w:t>руб</w:t>
      </w:r>
      <w:r w:rsidR="0092223C" w:rsidRPr="0092223C">
        <w:t xml:space="preserve">. </w:t>
      </w:r>
      <w:r w:rsidRPr="0092223C">
        <w:t>На учете в органах социальной защиты, по данным Минтруда России, в целом по стране в конце 2000 г</w:t>
      </w:r>
      <w:r w:rsidR="0092223C" w:rsidRPr="0092223C">
        <w:t xml:space="preserve">. </w:t>
      </w:r>
      <w:r w:rsidRPr="0092223C">
        <w:t>стояло 10,4 млн</w:t>
      </w:r>
      <w:r w:rsidR="0092223C" w:rsidRPr="0092223C">
        <w:t xml:space="preserve">. </w:t>
      </w:r>
      <w:r w:rsidRPr="0092223C">
        <w:t>инвалидов</w:t>
      </w:r>
      <w:r w:rsidR="0092223C" w:rsidRPr="0092223C">
        <w:t xml:space="preserve">. </w:t>
      </w:r>
      <w:r w:rsidRPr="0092223C">
        <w:t>Общий объем субвенций регионам из федерального бюджета на 2001 год на реализацию закона через Фонд компенсаций</w:t>
      </w:r>
      <w:r w:rsidR="0092223C" w:rsidRPr="0092223C">
        <w:t xml:space="preserve"> - </w:t>
      </w:r>
      <w:r w:rsidRPr="0092223C">
        <w:t>10,5 млрд</w:t>
      </w:r>
      <w:r w:rsidR="0092223C" w:rsidRPr="0092223C">
        <w:t xml:space="preserve">. </w:t>
      </w:r>
      <w:r w:rsidRPr="0092223C">
        <w:t>руб</w:t>
      </w:r>
      <w:r w:rsidR="0092223C" w:rsidRPr="0092223C">
        <w:t xml:space="preserve">. </w:t>
      </w:r>
      <w:r w:rsidRPr="0092223C">
        <w:t>Средний по Российской Федерации объем расходов на реализацию этого закона на 1 инвалида составляет 877 руб</w:t>
      </w:r>
      <w:r w:rsidR="0092223C">
        <w:t>.,</w:t>
      </w:r>
      <w:r w:rsidRPr="0092223C">
        <w:t xml:space="preserve"> исходя из общего объема выделенных субсидий и с учетом региональных коэффициентов удорожания бюджетных услуг</w:t>
      </w:r>
      <w:r w:rsidR="0092223C" w:rsidRPr="0092223C">
        <w:t>.</w:t>
      </w:r>
    </w:p>
    <w:p w:rsidR="0092223C" w:rsidRDefault="000253B3" w:rsidP="0092223C">
      <w:pPr>
        <w:ind w:firstLine="709"/>
      </w:pPr>
      <w:r w:rsidRPr="0092223C">
        <w:t>Результатом создания Фонда компенсаций будет снижение социальной напряженности в регионах и сохранение единого социального пространства страны</w:t>
      </w:r>
      <w:r w:rsidR="0092223C" w:rsidRPr="0092223C">
        <w:t xml:space="preserve">. </w:t>
      </w:r>
      <w:r w:rsidRPr="0092223C">
        <w:t>Для реализации федеральных гарантий социальной защиты укрепление социальной функции государства число федеральных законов социальной направленности, финансируемых из федерального бюджета</w:t>
      </w:r>
      <w:r w:rsidR="0092223C">
        <w:t xml:space="preserve"> (</w:t>
      </w:r>
      <w:r w:rsidRPr="0092223C">
        <w:t>в том числе за счет Фонда компенсации</w:t>
      </w:r>
      <w:r w:rsidR="0092223C" w:rsidRPr="0092223C">
        <w:t xml:space="preserve">) </w:t>
      </w:r>
      <w:r w:rsidRPr="0092223C">
        <w:t>будет расширено, а объемы финансирования увеличены</w:t>
      </w:r>
      <w:r w:rsidR="0092223C" w:rsidRPr="0092223C">
        <w:t xml:space="preserve">. </w:t>
      </w:r>
      <w:r w:rsidRPr="0092223C">
        <w:t>Финансовая и социальная стабильность в обществе должна обеспечиваться на основе наращивания собственных доходов региональных и местных бюджетов и четкого разделения расходных полномочий бюджетов всех уровней по социальным обязательствам</w:t>
      </w:r>
      <w:r w:rsidR="0092223C" w:rsidRPr="0092223C">
        <w:t>.</w:t>
      </w:r>
    </w:p>
    <w:p w:rsidR="0092223C" w:rsidRDefault="000253B3" w:rsidP="0092223C">
      <w:pPr>
        <w:ind w:firstLine="709"/>
      </w:pPr>
      <w:r w:rsidRPr="0092223C">
        <w:t>Развитие процессов бюджетного федерализма, перераспределения властных полномочий между Центром и регионами, приводит к тому, что все более важную роль в финансировании социальных программ играют бюджеты субъектов РФ</w:t>
      </w:r>
      <w:r w:rsidR="0092223C" w:rsidRPr="0092223C">
        <w:t xml:space="preserve">. </w:t>
      </w:r>
      <w:r w:rsidRPr="0092223C">
        <w:t>Они в настоящее время финансируют все, что относится к жизнеобеспечению населения на территории</w:t>
      </w:r>
      <w:r w:rsidR="0092223C" w:rsidRPr="0092223C">
        <w:t xml:space="preserve">. </w:t>
      </w:r>
      <w:r w:rsidRPr="0092223C">
        <w:t>Территориальные бюджеты имеют гораздо большую социальную направленность, чем федеральный бюджет</w:t>
      </w:r>
      <w:r w:rsidR="0092223C" w:rsidRPr="0092223C">
        <w:t xml:space="preserve">. </w:t>
      </w:r>
      <w:r w:rsidRPr="0092223C">
        <w:t>Они финансируют более 70% расходов на народное хозяйство, в среднем около 80% расходов на социально-культурные мероприятия</w:t>
      </w:r>
      <w:r w:rsidR="0092223C" w:rsidRPr="0092223C">
        <w:t>.</w:t>
      </w:r>
    </w:p>
    <w:p w:rsidR="0092223C" w:rsidRDefault="000253B3" w:rsidP="0092223C">
      <w:pPr>
        <w:ind w:firstLine="709"/>
      </w:pPr>
      <w:r w:rsidRPr="0092223C">
        <w:t>На следующем уровне бюджетной системы</w:t>
      </w:r>
      <w:r w:rsidR="0092223C" w:rsidRPr="0092223C">
        <w:t xml:space="preserve"> - </w:t>
      </w:r>
      <w:r w:rsidRPr="0092223C">
        <w:t>местные бюджеты</w:t>
      </w:r>
      <w:r w:rsidR="0092223C" w:rsidRPr="0092223C">
        <w:t xml:space="preserve">. </w:t>
      </w:r>
      <w:r w:rsidRPr="0092223C">
        <w:t>Нацелены они на недопущение резкого снижения жизненного уровня населения, в настоящее время это бюджеты выживания для слабо защищенных слоев населения</w:t>
      </w:r>
      <w:r w:rsidR="0092223C" w:rsidRPr="0092223C">
        <w:t xml:space="preserve">. </w:t>
      </w:r>
      <w:r w:rsidRPr="0092223C">
        <w:t>Местные бюджеты, как правило, не располагают возможностями свободы финансового маневра и создания предпосылок для социально-экономического развития города, района</w:t>
      </w:r>
      <w:r w:rsidR="0092223C" w:rsidRPr="0092223C">
        <w:t>.</w:t>
      </w:r>
    </w:p>
    <w:p w:rsidR="00166BEB" w:rsidRDefault="00166BEB" w:rsidP="0092223C">
      <w:pPr>
        <w:ind w:firstLine="709"/>
      </w:pPr>
    </w:p>
    <w:p w:rsidR="0092223C" w:rsidRPr="0092223C" w:rsidRDefault="0092223C" w:rsidP="0092223C">
      <w:pPr>
        <w:pStyle w:val="2"/>
      </w:pPr>
      <w:bookmarkStart w:id="8" w:name="_Toc265655408"/>
      <w:r>
        <w:t>2.3</w:t>
      </w:r>
      <w:r w:rsidR="007B3178" w:rsidRPr="0092223C">
        <w:t xml:space="preserve"> Роль государственных внебюджетных социально-страховых фондов финансирования социальных программ</w:t>
      </w:r>
      <w:bookmarkEnd w:id="8"/>
    </w:p>
    <w:p w:rsidR="0092223C" w:rsidRDefault="0092223C" w:rsidP="0092223C">
      <w:pPr>
        <w:ind w:firstLine="709"/>
      </w:pPr>
    </w:p>
    <w:p w:rsidR="0092223C" w:rsidRDefault="007B3178" w:rsidP="0092223C">
      <w:pPr>
        <w:ind w:firstLine="709"/>
      </w:pPr>
      <w:r w:rsidRPr="0092223C">
        <w:t>Одним из наиболее революционных изменений в сфере государственных финансов стало выделение из состава государственного бюджета Пенсионного фонда и образование вне рамок бюджетной системы других социально-страховых фондов, аккумулирующих половину финансовых ресурсов для реализации социальных функций государства</w:t>
      </w:r>
      <w:r w:rsidR="0092223C" w:rsidRPr="0092223C">
        <w:t>.</w:t>
      </w:r>
    </w:p>
    <w:p w:rsidR="0092223C" w:rsidRDefault="007B3178" w:rsidP="0092223C">
      <w:pPr>
        <w:ind w:firstLine="709"/>
      </w:pPr>
      <w:r w:rsidRPr="0092223C">
        <w:t>Финансовое обеспечение системы социального страхования производится на принципах, отличных от двух предыдущих элементов социальной защиты, и осуществляется на основе совместного финансового участия трех заинтересованных сторон</w:t>
      </w:r>
      <w:r w:rsidR="0092223C" w:rsidRPr="0092223C">
        <w:t xml:space="preserve"> - </w:t>
      </w:r>
      <w:r w:rsidRPr="0092223C">
        <w:t>работодателей, работников и государства</w:t>
      </w:r>
      <w:r w:rsidR="0092223C" w:rsidRPr="0092223C">
        <w:t xml:space="preserve">. </w:t>
      </w:r>
      <w:r w:rsidRPr="0092223C">
        <w:t>В российском варианте</w:t>
      </w:r>
      <w:r w:rsidR="0092223C" w:rsidRPr="0092223C">
        <w:t xml:space="preserve"> - </w:t>
      </w:r>
      <w:r w:rsidRPr="0092223C">
        <w:t>при преобладающей доле работодателей</w:t>
      </w:r>
      <w:r w:rsidR="0092223C">
        <w:t xml:space="preserve"> (</w:t>
      </w:r>
      <w:r w:rsidRPr="0092223C">
        <w:t>80% доходов государственных внебюджетных социально-страховых фондов</w:t>
      </w:r>
      <w:r w:rsidR="0092223C" w:rsidRPr="0092223C">
        <w:t>),</w:t>
      </w:r>
      <w:r w:rsidRPr="0092223C">
        <w:t xml:space="preserve"> в европейских системах</w:t>
      </w:r>
      <w:r w:rsidR="0092223C" w:rsidRPr="0092223C">
        <w:t xml:space="preserve"> - </w:t>
      </w:r>
      <w:r w:rsidRPr="0092223C">
        <w:t>практически паритетной доле работодателей и работников, и покрытии дефицита ресурсов государством</w:t>
      </w:r>
      <w:r w:rsidR="0092223C" w:rsidRPr="0092223C">
        <w:t>.</w:t>
      </w:r>
    </w:p>
    <w:p w:rsidR="0092223C" w:rsidRDefault="007B3178" w:rsidP="0092223C">
      <w:pPr>
        <w:ind w:firstLine="709"/>
      </w:pPr>
      <w:r w:rsidRPr="0092223C">
        <w:t>Государственные социально-страховые фонды</w:t>
      </w:r>
      <w:r w:rsidR="0092223C">
        <w:t xml:space="preserve"> (</w:t>
      </w:r>
      <w:r w:rsidRPr="0092223C">
        <w:t>Пенсионный фонд России, Фонд социального страхования, Государственный фонд занятости, Фонд обязательного медицинского страхования</w:t>
      </w:r>
      <w:r w:rsidR="0092223C" w:rsidRPr="0092223C">
        <w:t xml:space="preserve">) - </w:t>
      </w:r>
      <w:r w:rsidRPr="0092223C">
        <w:t>это самые крупные из внебюджетных фондов федерального значения</w:t>
      </w:r>
      <w:r w:rsidR="0092223C" w:rsidRPr="0092223C">
        <w:t xml:space="preserve">. </w:t>
      </w:r>
      <w:r w:rsidRPr="0092223C">
        <w:t>В 2000 г</w:t>
      </w:r>
      <w:r w:rsidR="0092223C" w:rsidRPr="0092223C">
        <w:t xml:space="preserve">. </w:t>
      </w:r>
      <w:r w:rsidRPr="0092223C">
        <w:t>в них аккумулировалось более 8,5% ВВП</w:t>
      </w:r>
      <w:r w:rsidR="0092223C" w:rsidRPr="0092223C">
        <w:t>.</w:t>
      </w:r>
    </w:p>
    <w:p w:rsidR="0092223C" w:rsidRDefault="007B3178" w:rsidP="0092223C">
      <w:pPr>
        <w:ind w:firstLine="709"/>
      </w:pPr>
      <w:r w:rsidRPr="0092223C">
        <w:t>Цель данных фондов</w:t>
      </w:r>
      <w:r w:rsidR="0092223C" w:rsidRPr="0092223C">
        <w:t xml:space="preserve"> - </w:t>
      </w:r>
      <w:r w:rsidRPr="0092223C">
        <w:t>обеспечить реализацию важнейших социальных гарантий</w:t>
      </w:r>
      <w:r w:rsidR="0092223C" w:rsidRPr="0092223C">
        <w:t xml:space="preserve"> - </w:t>
      </w:r>
      <w:r w:rsidRPr="0092223C">
        <w:t>государственного пенсионного обеспечения, оказание бесплатной медицинской помощи, выплат во время отпуска по беременности и родам, а также защиту от социальных рисков, которые неизбежно сопровождают трудовую деятельность</w:t>
      </w:r>
      <w:r w:rsidR="0092223C" w:rsidRPr="0092223C">
        <w:t xml:space="preserve"> - </w:t>
      </w:r>
      <w:r w:rsidRPr="0092223C">
        <w:t xml:space="preserve">поддержка в сфере занятости, в случае потери трудоспособности и </w:t>
      </w:r>
      <w:r w:rsidR="0092223C">
        <w:t>т.д.</w:t>
      </w:r>
      <w:r w:rsidR="0092223C" w:rsidRPr="0092223C">
        <w:t xml:space="preserve"> </w:t>
      </w:r>
      <w:r w:rsidRPr="0092223C">
        <w:t>Социальные внебюджетные фонды, за исключением Государственного Фонда занятости населения РФ, являются самостоятельными финансово-кредитными учреждениями</w:t>
      </w:r>
      <w:r w:rsidR="0092223C" w:rsidRPr="0092223C">
        <w:t xml:space="preserve">. </w:t>
      </w:r>
      <w:r w:rsidRPr="0092223C">
        <w:t>Однако их самостоятельность ограничена государством</w:t>
      </w:r>
      <w:r w:rsidR="0092223C" w:rsidRPr="0092223C">
        <w:t xml:space="preserve"> - </w:t>
      </w:r>
      <w:r w:rsidRPr="0092223C">
        <w:t>оно определяет уровень страховых платежей, принимает решение об изменении структуры и уровня денежных выплат, обеспечивает контроль за деятельностью фондов</w:t>
      </w:r>
      <w:r w:rsidR="0092223C" w:rsidRPr="0092223C">
        <w:t>.</w:t>
      </w:r>
    </w:p>
    <w:p w:rsidR="0092223C" w:rsidRDefault="007B3178" w:rsidP="0092223C">
      <w:pPr>
        <w:ind w:firstLine="709"/>
      </w:pPr>
      <w:r w:rsidRPr="0092223C">
        <w:t>Средства фондов формируются преимущественно за счет страховых платежей предприятий всех форм собственности, до 2001 г</w:t>
      </w:r>
      <w:r w:rsidR="0092223C" w:rsidRPr="0092223C">
        <w:t>. -</w:t>
      </w:r>
      <w:r w:rsidR="0092223C">
        <w:t xml:space="preserve"> </w:t>
      </w:r>
      <w:r w:rsidRPr="0092223C">
        <w:t>обязательных страховых платежей работающих</w:t>
      </w:r>
      <w:r w:rsidR="0092223C">
        <w:t xml:space="preserve"> (</w:t>
      </w:r>
      <w:r w:rsidRPr="0092223C">
        <w:t>1% в Пенсионный фонд</w:t>
      </w:r>
      <w:r w:rsidR="0092223C" w:rsidRPr="0092223C">
        <w:t>),</w:t>
      </w:r>
      <w:r w:rsidRPr="0092223C">
        <w:t xml:space="preserve"> привязанных к одной из самых надежных баз</w:t>
      </w:r>
      <w:r w:rsidR="0092223C" w:rsidRPr="0092223C">
        <w:t xml:space="preserve"> - </w:t>
      </w:r>
      <w:r w:rsidRPr="0092223C">
        <w:t>фонду оплаты труда, а также поступлений из бюджетной системы в оговоренных законом случаях, и прочих доходов</w:t>
      </w:r>
      <w:r w:rsidR="0092223C">
        <w:t xml:space="preserve"> (</w:t>
      </w:r>
      <w:r w:rsidRPr="0092223C">
        <w:t>например, от размещения временно свободных средств на финансовом рынке, штрафов, пени и другие</w:t>
      </w:r>
      <w:r w:rsidR="0092223C" w:rsidRPr="0092223C">
        <w:t>).</w:t>
      </w:r>
    </w:p>
    <w:p w:rsidR="0092223C" w:rsidRDefault="007B3178" w:rsidP="0092223C">
      <w:pPr>
        <w:ind w:firstLine="709"/>
      </w:pPr>
      <w:r w:rsidRPr="0092223C">
        <w:t>К сожалению, на сегодняшний день отсутствуют как федеральные законы по каждому из фондов, так и единый закон об этих фондах в целом, несмотря на их новую роль в переходном периоде</w:t>
      </w:r>
      <w:r w:rsidR="0092223C" w:rsidRPr="0092223C">
        <w:t xml:space="preserve"> - </w:t>
      </w:r>
      <w:r w:rsidRPr="0092223C">
        <w:t>как важнейших инструментов реализации направлений социальной политики государства, и как крупных институциональных инвесторов</w:t>
      </w:r>
      <w:r w:rsidR="0092223C" w:rsidRPr="0092223C">
        <w:t>.</w:t>
      </w:r>
    </w:p>
    <w:p w:rsidR="0092223C" w:rsidRDefault="007B3178" w:rsidP="0092223C">
      <w:pPr>
        <w:ind w:firstLine="709"/>
      </w:pPr>
      <w:r w:rsidRPr="0092223C">
        <w:t>Нормативно-законодательная база деятельности государственных внебюджетных социальных фондов состоит из нескольких частей</w:t>
      </w:r>
      <w:r w:rsidR="0092223C" w:rsidRPr="0092223C">
        <w:t xml:space="preserve"> - </w:t>
      </w:r>
      <w:r w:rsidRPr="0092223C">
        <w:t>нормативных актов по становлению этих кредитно-денежных учреждений, ежегодно рассматриваемых вместе с Законом о Федеральном бюджете на текущий год проектов бюджетов этих фондов</w:t>
      </w:r>
      <w:r w:rsidR="0092223C" w:rsidRPr="0092223C">
        <w:t xml:space="preserve">. </w:t>
      </w:r>
      <w:r w:rsidRPr="0092223C">
        <w:t>В 2000 г</w:t>
      </w:r>
      <w:r w:rsidR="0092223C" w:rsidRPr="0092223C">
        <w:t xml:space="preserve">. </w:t>
      </w:r>
      <w:r w:rsidRPr="0092223C">
        <w:t>с вступлением в силу 25 главы второй части Налогового Кодекса РФ</w:t>
      </w:r>
      <w:r w:rsidR="0092223C">
        <w:t xml:space="preserve"> "</w:t>
      </w:r>
      <w:r w:rsidRPr="0092223C">
        <w:t>Единый социальный налог</w:t>
      </w:r>
      <w:r w:rsidR="0092223C">
        <w:t xml:space="preserve">" </w:t>
      </w:r>
      <w:r w:rsidRPr="0092223C">
        <w:t>принято решение о передаче сбора социально-страховых взносов трех внебюджетных фондов</w:t>
      </w:r>
      <w:r w:rsidR="0092223C" w:rsidRPr="0092223C">
        <w:t xml:space="preserve"> - </w:t>
      </w:r>
      <w:r w:rsidRPr="0092223C">
        <w:t>Пенсионного, Фонда обязательного медицинского страхования и Фонда социального страхования</w:t>
      </w:r>
      <w:r w:rsidR="0092223C" w:rsidRPr="0092223C">
        <w:t xml:space="preserve"> - </w:t>
      </w:r>
      <w:r w:rsidRPr="0092223C">
        <w:t>Министерству по налогам и сборам в виде единого социального налога по регрессивной шкале</w:t>
      </w:r>
      <w:r w:rsidR="0092223C" w:rsidRPr="0092223C">
        <w:t xml:space="preserve">. </w:t>
      </w:r>
      <w:r w:rsidRPr="0092223C">
        <w:t>При этом с 1 января 2001 г</w:t>
      </w:r>
      <w:r w:rsidR="0092223C" w:rsidRPr="0092223C">
        <w:t xml:space="preserve">. </w:t>
      </w:r>
      <w:r w:rsidRPr="0092223C">
        <w:t>упразднён Фонд занятости населения РФ, общий тариф социально-страховых отчислений снижен с 38,5% до 35,6%</w:t>
      </w:r>
      <w:r w:rsidR="0092223C" w:rsidRPr="0092223C">
        <w:t>,</w:t>
      </w:r>
      <w:r w:rsidRPr="0092223C">
        <w:t xml:space="preserve"> а страховые взносы с граждан в Пенсионный фонд в размере 1% отменены</w:t>
      </w:r>
      <w:r w:rsidR="0092223C" w:rsidRPr="0092223C">
        <w:t xml:space="preserve">. </w:t>
      </w:r>
      <w:r w:rsidRPr="0092223C">
        <w:t>Расходы, финансируемые из фонда занятости населения, предполагается предусматривать в федеральном бюджете за счет централизации 1</w:t>
      </w:r>
      <w:r w:rsidR="0092223C" w:rsidRPr="0092223C">
        <w:t>%</w:t>
      </w:r>
      <w:r w:rsidRPr="0092223C">
        <w:t xml:space="preserve"> подоходного налога с населения</w:t>
      </w:r>
      <w:r w:rsidR="0092223C" w:rsidRPr="0092223C">
        <w:t>.</w:t>
      </w:r>
    </w:p>
    <w:p w:rsidR="0092223C" w:rsidRDefault="007B3178" w:rsidP="0092223C">
      <w:pPr>
        <w:ind w:firstLine="709"/>
      </w:pPr>
      <w:r w:rsidRPr="0092223C">
        <w:t>Правительство предполагает, что снижение отчислений во внебюджетные социально-страховые фонды должно стать серьезным стимулом для легализации расходов организаций на оплату труда работников</w:t>
      </w:r>
      <w:r w:rsidR="0092223C" w:rsidRPr="0092223C">
        <w:t xml:space="preserve">. </w:t>
      </w:r>
      <w:r w:rsidRPr="0092223C">
        <w:t>Однако при этом решении не сняты справедливые опасения экспертов аналитических структур Федерального Собрания РФ, академических институтов, профсоюзов, научной общественности о возможных негативных последствиях введения единого социального налога, передачи сбора социально-страховых платежей налоговым структурам и ликвидации Фонда занятости</w:t>
      </w:r>
      <w:r w:rsidR="0092223C" w:rsidRPr="0092223C">
        <w:t xml:space="preserve">. </w:t>
      </w:r>
      <w:r w:rsidRPr="0092223C">
        <w:t>Суть критических аргументов направлена против разрушения складывающейся в России системы социального страхования, адекватной рыночным отношениям, подрыву базовых методологических принципов социального страхования</w:t>
      </w:r>
      <w:r w:rsidR="0092223C" w:rsidRPr="0092223C">
        <w:t xml:space="preserve"> - </w:t>
      </w:r>
      <w:r w:rsidRPr="0092223C">
        <w:t>эквивалентности страховых взносов и выплат, совместному финансовому участию страхователей, застрахованных и государства в формировании ресурсов и ответственности за их расходование</w:t>
      </w:r>
      <w:r w:rsidR="0092223C" w:rsidRPr="0092223C">
        <w:t>.</w:t>
      </w:r>
    </w:p>
    <w:p w:rsidR="0092223C" w:rsidRDefault="007B3178" w:rsidP="0092223C">
      <w:pPr>
        <w:ind w:firstLine="709"/>
      </w:pPr>
      <w:r w:rsidRPr="0092223C">
        <w:t>Все перечисленные изменения не касаются действующего порядка и использования средств государственных внебюджетных социально-страховых фондов предусматривая их расходование на цели обязательного социального страхования</w:t>
      </w:r>
      <w:r w:rsidR="0092223C" w:rsidRPr="0092223C">
        <w:t>.</w:t>
      </w:r>
    </w:p>
    <w:p w:rsidR="0092223C" w:rsidRDefault="007B3178" w:rsidP="0092223C">
      <w:pPr>
        <w:ind w:firstLine="709"/>
      </w:pPr>
      <w:r w:rsidRPr="0092223C">
        <w:t>Контроль за деятельностью государственных социально-страховых фондов ввиду важности выполняемой ими роли ведется и исполнительной, и законодательной властями</w:t>
      </w:r>
      <w:r w:rsidR="0092223C" w:rsidRPr="0092223C">
        <w:t>.</w:t>
      </w:r>
    </w:p>
    <w:p w:rsidR="0092223C" w:rsidRDefault="007B3178" w:rsidP="0092223C">
      <w:pPr>
        <w:ind w:firstLine="709"/>
      </w:pPr>
      <w:r w:rsidRPr="0092223C">
        <w:t>На первом по масштабности месте среди четырех государственных внебюджетных социально-страховых фондов находится Пенсионный фонд России</w:t>
      </w:r>
      <w:r w:rsidR="0092223C">
        <w:t xml:space="preserve"> (</w:t>
      </w:r>
      <w:r w:rsidRPr="0092223C">
        <w:t>ПФР</w:t>
      </w:r>
      <w:r w:rsidR="0092223C" w:rsidRPr="0092223C">
        <w:t>),</w:t>
      </w:r>
      <w:r w:rsidRPr="0092223C">
        <w:t xml:space="preserve"> образованный в соответствии с Федеральным законом</w:t>
      </w:r>
      <w:r w:rsidR="0092223C">
        <w:t xml:space="preserve"> "</w:t>
      </w:r>
      <w:r w:rsidRPr="0092223C">
        <w:t>О государственных пенсиях в РФ</w:t>
      </w:r>
      <w:r w:rsidR="0092223C">
        <w:t xml:space="preserve">" </w:t>
      </w:r>
      <w:r w:rsidRPr="0092223C">
        <w:t>Постановлением ВС РСФСР 2</w:t>
      </w:r>
      <w:r w:rsidR="0092223C">
        <w:t>2.12.9</w:t>
      </w:r>
      <w:r w:rsidRPr="0092223C">
        <w:t>0 г</w:t>
      </w:r>
      <w:r w:rsidR="0092223C" w:rsidRPr="0092223C">
        <w:t xml:space="preserve">. </w:t>
      </w:r>
      <w:r w:rsidRPr="0092223C">
        <w:t>для государственного управления финансами пенсионного обеспечения в РФ</w:t>
      </w:r>
      <w:r w:rsidR="0092223C" w:rsidRPr="0092223C">
        <w:t xml:space="preserve">. </w:t>
      </w:r>
      <w:r w:rsidRPr="0092223C">
        <w:t>Этот фонд является самостоятельным финансово-кредитным учреждением, подотчетен Правительству РФ, имеет отделения в 86 регионах страны, образующих федеральную систему вертикального подчинения</w:t>
      </w:r>
      <w:r w:rsidR="0092223C" w:rsidRPr="0092223C">
        <w:t>.</w:t>
      </w:r>
    </w:p>
    <w:p w:rsidR="0092223C" w:rsidRDefault="007B3178" w:rsidP="0092223C">
      <w:pPr>
        <w:ind w:firstLine="709"/>
      </w:pPr>
      <w:r w:rsidRPr="0092223C">
        <w:t>Направления расходования средств ПФР определяются законами РФ</w:t>
      </w:r>
      <w:r w:rsidR="0092223C" w:rsidRPr="0092223C">
        <w:t>:</w:t>
      </w:r>
    </w:p>
    <w:p w:rsidR="0092223C" w:rsidRDefault="007B3178" w:rsidP="0092223C">
      <w:pPr>
        <w:ind w:firstLine="709"/>
      </w:pPr>
      <w:r w:rsidRPr="0092223C">
        <w:t>средства расходуются главным образом на выплату государственных трудовых пенсий, компенсацию неработающим трудоспособным лицам, осуществляющим уход за нетрудоспособными гражданами</w:t>
      </w:r>
      <w:r w:rsidR="0092223C" w:rsidRPr="0092223C">
        <w:t>;</w:t>
      </w:r>
    </w:p>
    <w:p w:rsidR="0092223C" w:rsidRDefault="007B3178" w:rsidP="0092223C">
      <w:pPr>
        <w:ind w:firstLine="709"/>
      </w:pPr>
      <w:r w:rsidRPr="0092223C">
        <w:t>выплату ритуальных пособий, социальных пенсий, другие мероприятия, связанные с деятельностью ПФР</w:t>
      </w:r>
      <w:r w:rsidR="0092223C" w:rsidRPr="0092223C">
        <w:t xml:space="preserve"> - </w:t>
      </w:r>
      <w:r w:rsidRPr="0092223C">
        <w:t xml:space="preserve">создание персонифицированного учета пенсионных взносов и </w:t>
      </w:r>
      <w:r w:rsidR="0092223C">
        <w:t>т.д.</w:t>
      </w:r>
    </w:p>
    <w:p w:rsidR="0092223C" w:rsidRDefault="007B3178" w:rsidP="0092223C">
      <w:pPr>
        <w:ind w:firstLine="709"/>
      </w:pPr>
      <w:r w:rsidRPr="0092223C">
        <w:t>Пенсионный фонд управляется Правлением и Исполнительной дирекцией, состав Правления утверждается Федеральным Собранием РФ</w:t>
      </w:r>
      <w:r w:rsidR="0092223C" w:rsidRPr="0092223C">
        <w:t>.</w:t>
      </w:r>
    </w:p>
    <w:p w:rsidR="0092223C" w:rsidRDefault="007B3178" w:rsidP="0092223C">
      <w:pPr>
        <w:ind w:firstLine="709"/>
      </w:pPr>
      <w:r w:rsidRPr="0092223C">
        <w:t>Фонд социального страхования РФ</w:t>
      </w:r>
      <w:r w:rsidR="0092223C">
        <w:t xml:space="preserve"> (</w:t>
      </w:r>
      <w:r w:rsidRPr="0092223C">
        <w:t>ФСС</w:t>
      </w:r>
      <w:r w:rsidR="0092223C" w:rsidRPr="0092223C">
        <w:t xml:space="preserve">) </w:t>
      </w:r>
      <w:r w:rsidRPr="0092223C">
        <w:t>специализированное финансово-кредитное учреждение при Правительстве РФ, призванным управлять средствами государственного социального страхования РФ</w:t>
      </w:r>
      <w:r w:rsidR="0092223C" w:rsidRPr="0092223C">
        <w:t xml:space="preserve">. </w:t>
      </w:r>
      <w:r w:rsidRPr="0092223C">
        <w:t>Его основные задачи</w:t>
      </w:r>
      <w:r w:rsidR="0092223C" w:rsidRPr="0092223C">
        <w:t xml:space="preserve"> - </w:t>
      </w:r>
      <w:r w:rsidRPr="0092223C">
        <w:t>обеспечение гарантированных государством пособий по временной нетрудоспособности, беременности и родам, уходу за ребенком до достижения им возраста полутора лет, санаторно-курортное обслуживание работников, оздоровление детей, проведение научно-исследовательской работы по вопросам социального страхования и охраны труда, страхование несчастных случаев на производстве и профзаболеваний, другие цели, предусмотренные законодательством</w:t>
      </w:r>
      <w:r w:rsidR="0092223C" w:rsidRPr="0092223C">
        <w:t>.</w:t>
      </w:r>
    </w:p>
    <w:p w:rsidR="0092223C" w:rsidRDefault="007B3178" w:rsidP="0092223C">
      <w:pPr>
        <w:ind w:firstLine="709"/>
      </w:pPr>
      <w:r w:rsidRPr="0092223C">
        <w:t>Средства фонда формируются за счет страховых взносов работодателей, доходов от инвестирования части временно свободных средств, ассигнований из бюджета, добровольных взносов граждан и юридических лиц, прочих доходов</w:t>
      </w:r>
      <w:r w:rsidR="0092223C" w:rsidRPr="0092223C">
        <w:t>.</w:t>
      </w:r>
    </w:p>
    <w:p w:rsidR="0092223C" w:rsidRDefault="007B3178" w:rsidP="0092223C">
      <w:pPr>
        <w:ind w:firstLine="709"/>
      </w:pPr>
      <w:r w:rsidRPr="0092223C">
        <w:t>Тариф отчислений в ФСС в 1995-2000 г</w:t>
      </w:r>
      <w:r w:rsidR="0092223C" w:rsidRPr="0092223C">
        <w:t xml:space="preserve">. </w:t>
      </w:r>
      <w:r w:rsidRPr="0092223C">
        <w:t>составлял 5,4% от фонда оплаты труда</w:t>
      </w:r>
      <w:r w:rsidR="0092223C" w:rsidRPr="0092223C">
        <w:t xml:space="preserve">. </w:t>
      </w:r>
      <w:r w:rsidRPr="0092223C">
        <w:t>С 2001 г</w:t>
      </w:r>
      <w:r w:rsidR="0092223C" w:rsidRPr="0092223C">
        <w:t xml:space="preserve">. </w:t>
      </w:r>
      <w:r w:rsidRPr="0092223C">
        <w:t>предполагается его сокращение до 4% и ниже согласно регрессивной шкале единого социального налога</w:t>
      </w:r>
      <w:r w:rsidR="0092223C" w:rsidRPr="0092223C">
        <w:t xml:space="preserve">. </w:t>
      </w:r>
      <w:r w:rsidRPr="0092223C">
        <w:t>Специфическая черта ФСС</w:t>
      </w:r>
      <w:r w:rsidR="0092223C" w:rsidRPr="0092223C">
        <w:t xml:space="preserve"> - </w:t>
      </w:r>
      <w:r w:rsidRPr="0092223C">
        <w:t>свыше 70% всех средств расходуется на уровне предприятий и организаций</w:t>
      </w:r>
      <w:r w:rsidR="0092223C" w:rsidRPr="0092223C">
        <w:t xml:space="preserve"> - </w:t>
      </w:r>
      <w:r w:rsidRPr="0092223C">
        <w:t>непосредственных страхователей, плательщиков взносов на основе использования</w:t>
      </w:r>
      <w:r w:rsidR="0092223C">
        <w:t xml:space="preserve"> "</w:t>
      </w:r>
      <w:r w:rsidRPr="0092223C">
        <w:t>зачетного</w:t>
      </w:r>
      <w:r w:rsidR="0092223C">
        <w:t xml:space="preserve">" </w:t>
      </w:r>
      <w:r w:rsidRPr="0092223C">
        <w:t>механизма</w:t>
      </w:r>
      <w:r w:rsidR="0092223C" w:rsidRPr="0092223C">
        <w:t xml:space="preserve">. </w:t>
      </w:r>
      <w:r w:rsidRPr="0092223C">
        <w:t>Суть его в том, что более 1,5 миллионов организаций-плательщиков перечисляют в региональные и отраслевые отделения ФСС только разницу между начисленными страховыми взносами и фактическими выплатами</w:t>
      </w:r>
      <w:r w:rsidR="0092223C" w:rsidRPr="0092223C">
        <w:t xml:space="preserve"> - </w:t>
      </w:r>
      <w:r w:rsidRPr="0092223C">
        <w:t xml:space="preserve">на пособия, приобретение путевок, расходы на оздоровление детей и </w:t>
      </w:r>
      <w:r w:rsidR="0092223C">
        <w:t>т.д.,</w:t>
      </w:r>
      <w:r w:rsidRPr="0092223C">
        <w:t xml:space="preserve"> а перечисленная разница используется как страховой перераспределительный резерв</w:t>
      </w:r>
      <w:r w:rsidR="0092223C" w:rsidRPr="0092223C">
        <w:t>.</w:t>
      </w:r>
    </w:p>
    <w:p w:rsidR="007B3178" w:rsidRPr="0092223C" w:rsidRDefault="007B3178" w:rsidP="0092223C">
      <w:pPr>
        <w:ind w:firstLine="709"/>
      </w:pPr>
      <w:r w:rsidRPr="0092223C">
        <w:t>Структура ФСС включает федеральный уровень, региональные отделения, центральные отраслевые отделения и их филиалы</w:t>
      </w:r>
      <w:r w:rsidR="0092223C" w:rsidRPr="0092223C">
        <w:t xml:space="preserve">. </w:t>
      </w:r>
      <w:r w:rsidRPr="0092223C">
        <w:t>При ФСС образуется Правление, а в его отделениях</w:t>
      </w:r>
      <w:r w:rsidR="0092223C" w:rsidRPr="0092223C">
        <w:t xml:space="preserve"> - </w:t>
      </w:r>
      <w:r w:rsidRPr="0092223C">
        <w:t>координационные советы</w:t>
      </w:r>
      <w:r w:rsidR="0092223C" w:rsidRPr="0092223C">
        <w:t xml:space="preserve">. </w:t>
      </w:r>
      <w:r w:rsidRPr="0092223C">
        <w:t>Члены Правления утверждаются Правительством РФ, их работа не является платной</w:t>
      </w:r>
    </w:p>
    <w:p w:rsidR="0092223C" w:rsidRDefault="007B3178" w:rsidP="0092223C">
      <w:pPr>
        <w:ind w:firstLine="709"/>
      </w:pPr>
      <w:r w:rsidRPr="0092223C">
        <w:t>Государственный фонд занятости населения РФ образован в 1991 г</w:t>
      </w:r>
      <w:r w:rsidR="0092223C" w:rsidRPr="0092223C">
        <w:t xml:space="preserve">. </w:t>
      </w:r>
      <w:r w:rsidRPr="0092223C">
        <w:t>в соответствии с законом РФ</w:t>
      </w:r>
      <w:r w:rsidR="0092223C">
        <w:t xml:space="preserve"> "</w:t>
      </w:r>
      <w:r w:rsidRPr="0092223C">
        <w:t>О занятости населения в Российской Федерации</w:t>
      </w:r>
      <w:r w:rsidR="0092223C">
        <w:t xml:space="preserve">" </w:t>
      </w:r>
      <w:r w:rsidRPr="0092223C">
        <w:t>и являлся государственным внебюджетным фондом, предназначенным для финансирования мероприятий, связанных с реализацией государственной политики занятости населения</w:t>
      </w:r>
      <w:r w:rsidR="0092223C" w:rsidRPr="0092223C">
        <w:t xml:space="preserve">. </w:t>
      </w:r>
      <w:r w:rsidRPr="0092223C">
        <w:t>Фонд не был юридическим лицом, его средства являлись федеральной собственностью РФ и были переданы в оперативное управление государственной службе занятости населения</w:t>
      </w:r>
      <w:r w:rsidR="0092223C">
        <w:t xml:space="preserve"> (</w:t>
      </w:r>
      <w:r w:rsidRPr="0092223C">
        <w:t>включающей подведомственные территориальные органы службы занятости</w:t>
      </w:r>
      <w:r w:rsidR="0092223C" w:rsidRPr="0092223C">
        <w:t>).</w:t>
      </w:r>
    </w:p>
    <w:p w:rsidR="0092223C" w:rsidRDefault="007B3178" w:rsidP="0092223C">
      <w:pPr>
        <w:ind w:firstLine="709"/>
      </w:pPr>
      <w:r w:rsidRPr="0092223C">
        <w:t>Средства Фонда занятости направлялись на осуществление мероприятий активной политики занятости на рынке труда, выплату пособий по безработице, мероприятия по сохранению, созданию дополнительных или новых рабочих мест, по созданию специализированных рабочих мест для граждан, нуждающихся в социальной защите, возмещение затрат ПФР в связи с назначением досрочных пенсий безработным, содержание государственной службы занятости и другие</w:t>
      </w:r>
      <w:r w:rsidR="0092223C" w:rsidRPr="0092223C">
        <w:t>.</w:t>
      </w:r>
    </w:p>
    <w:p w:rsidR="0092223C" w:rsidRDefault="007B3178" w:rsidP="0092223C">
      <w:pPr>
        <w:ind w:firstLine="709"/>
      </w:pPr>
      <w:r w:rsidRPr="0092223C">
        <w:t>Более половины средств фонда расходовалось на материальную поддержку безработных граждан, часть</w:t>
      </w:r>
      <w:r w:rsidR="0092223C" w:rsidRPr="0092223C">
        <w:t xml:space="preserve"> - </w:t>
      </w:r>
      <w:r w:rsidRPr="0092223C">
        <w:t>на активные мероприятий политики занятости</w:t>
      </w:r>
      <w:r w:rsidR="0092223C" w:rsidRPr="0092223C">
        <w:t xml:space="preserve">: </w:t>
      </w:r>
      <w:r w:rsidRPr="0092223C">
        <w:t>создание новых рабочих мест, перепрофилирование кадров, организацию общественных работ, около 20%</w:t>
      </w:r>
      <w:r w:rsidR="0092223C" w:rsidRPr="0092223C">
        <w:t xml:space="preserve"> - </w:t>
      </w:r>
      <w:r w:rsidRPr="0092223C">
        <w:t>на содержание службы занятости</w:t>
      </w:r>
      <w:r w:rsidR="0092223C" w:rsidRPr="0092223C">
        <w:t xml:space="preserve">. </w:t>
      </w:r>
      <w:r w:rsidRPr="0092223C">
        <w:t>С 1 января 2001 г</w:t>
      </w:r>
      <w:r w:rsidR="0092223C" w:rsidRPr="0092223C">
        <w:t xml:space="preserve">. </w:t>
      </w:r>
      <w:r w:rsidRPr="0092223C">
        <w:t>Государственный фонд занятости упразднён</w:t>
      </w:r>
      <w:r w:rsidR="0092223C" w:rsidRPr="0092223C">
        <w:t>.</w:t>
      </w:r>
    </w:p>
    <w:p w:rsidR="0092223C" w:rsidRDefault="007B3178" w:rsidP="0092223C">
      <w:pPr>
        <w:ind w:firstLine="709"/>
      </w:pPr>
      <w:r w:rsidRPr="0092223C">
        <w:t>В соответствии с законом РФ</w:t>
      </w:r>
      <w:r w:rsidR="0092223C">
        <w:t xml:space="preserve"> "</w:t>
      </w:r>
      <w:r w:rsidRPr="0092223C">
        <w:t>О медицинском страховании граждан в Российской Федерации</w:t>
      </w:r>
      <w:r w:rsidR="0092223C">
        <w:t xml:space="preserve">" </w:t>
      </w:r>
      <w:r w:rsidRPr="0092223C">
        <w:t>образованы Федеральный и территориальные фонды обязательного медицинского страхования как самостоятельные государственные некоммерческие финансово-кредитные учреждения</w:t>
      </w:r>
      <w:r w:rsidR="0092223C" w:rsidRPr="0092223C">
        <w:t xml:space="preserve">. </w:t>
      </w:r>
      <w:r w:rsidRPr="0092223C">
        <w:t>Федеральный фонд является юридическим лицом, подотчетен Парламенту и Правительству РФ</w:t>
      </w:r>
      <w:r w:rsidR="0092223C" w:rsidRPr="0092223C">
        <w:t>.</w:t>
      </w:r>
    </w:p>
    <w:p w:rsidR="0092223C" w:rsidRDefault="007B3178" w:rsidP="0092223C">
      <w:pPr>
        <w:ind w:firstLine="709"/>
      </w:pPr>
      <w:r w:rsidRPr="0092223C">
        <w:t>Фонд обязательного медицинского страхования создан в 1993 г</w:t>
      </w:r>
      <w:r w:rsidR="0092223C" w:rsidRPr="0092223C">
        <w:t xml:space="preserve">. </w:t>
      </w:r>
      <w:r w:rsidRPr="0092223C">
        <w:t>в соответствии с постановлением ВС РФ</w:t>
      </w:r>
      <w:r w:rsidR="0092223C">
        <w:t xml:space="preserve"> "</w:t>
      </w:r>
      <w:r w:rsidRPr="0092223C">
        <w:t xml:space="preserve">О порядке финансирования обязательного медицинского страхования граждан на 1993 г </w:t>
      </w:r>
      <w:r w:rsidRPr="0092223C">
        <w:rPr>
          <w:rStyle w:val="a9"/>
          <w:color w:val="000000"/>
        </w:rPr>
        <w:footnoteReference w:id="10"/>
      </w:r>
      <w:r w:rsidR="0092223C">
        <w:t xml:space="preserve">", </w:t>
      </w:r>
      <w:r w:rsidRPr="0092223C">
        <w:t>территориальные фонды создаются местными органами власти</w:t>
      </w:r>
      <w:r w:rsidR="0092223C" w:rsidRPr="0092223C">
        <w:t>.</w:t>
      </w:r>
    </w:p>
    <w:p w:rsidR="0092223C" w:rsidRDefault="007B3178" w:rsidP="0092223C">
      <w:pPr>
        <w:ind w:firstLine="709"/>
      </w:pPr>
      <w:r w:rsidRPr="0092223C">
        <w:t>Размер обязательного страхового тарифа установлен в размере 3,6% от фонда оплаты труда для всех категорий плательщиков, причем в федеральный фонд</w:t>
      </w:r>
      <w:r w:rsidR="0092223C" w:rsidRPr="0092223C">
        <w:t xml:space="preserve"> - </w:t>
      </w:r>
      <w:r w:rsidRPr="0092223C">
        <w:t>0,2%, а в территориальные</w:t>
      </w:r>
      <w:r w:rsidR="0092223C" w:rsidRPr="0092223C">
        <w:t xml:space="preserve"> - </w:t>
      </w:r>
      <w:r w:rsidRPr="0092223C">
        <w:t>3,4%</w:t>
      </w:r>
      <w:r w:rsidR="0092223C">
        <w:t xml:space="preserve"> (</w:t>
      </w:r>
      <w:r w:rsidRPr="0092223C">
        <w:t>с 2001 г</w:t>
      </w:r>
      <w:r w:rsidR="0092223C" w:rsidRPr="0092223C">
        <w:t xml:space="preserve">. </w:t>
      </w:r>
      <w:r w:rsidRPr="0092223C">
        <w:t>расщепление тарифа и его размер будет определяться согласно шкале единого социального налога</w:t>
      </w:r>
      <w:r w:rsidR="0092223C" w:rsidRPr="0092223C">
        <w:t>).</w:t>
      </w:r>
    </w:p>
    <w:p w:rsidR="0092223C" w:rsidRDefault="007B3178" w:rsidP="0092223C">
      <w:pPr>
        <w:ind w:firstLine="709"/>
      </w:pPr>
      <w:r w:rsidRPr="0092223C">
        <w:t>Основные задачи федерального фонда</w:t>
      </w:r>
      <w:r w:rsidR="0092223C" w:rsidRPr="0092223C">
        <w:t xml:space="preserve">: </w:t>
      </w:r>
      <w:r w:rsidRPr="0092223C">
        <w:t>реализация государственной политики обязательного медицинского страхования, обеспечение прав граждан и достижение социальной справедливости в системе обязательного медицинского страхования, осуществление мер финансовой устойчивости системы, в том числе за счет выравнивания условий деятельности территориальных фондов по обеспечению финансирования программ</w:t>
      </w:r>
      <w:r w:rsidR="0092223C" w:rsidRPr="0092223C">
        <w:t>.</w:t>
      </w:r>
    </w:p>
    <w:p w:rsidR="0092223C" w:rsidRDefault="007B3178" w:rsidP="0092223C">
      <w:pPr>
        <w:ind w:firstLine="709"/>
      </w:pPr>
      <w:r w:rsidRPr="0092223C">
        <w:t>Руководство деятельностью федерального фонда осуществляется Правлением, утверждаемым Государственной Думой РФ, и исполнительной дирекцией</w:t>
      </w:r>
      <w:r w:rsidR="0092223C" w:rsidRPr="0092223C">
        <w:t xml:space="preserve">; </w:t>
      </w:r>
      <w:r w:rsidRPr="0092223C">
        <w:t>руководитель исполнительной дирекции территориального фонда назначается правительством субъекта Федерации</w:t>
      </w:r>
      <w:r w:rsidR="0092223C" w:rsidRPr="0092223C">
        <w:t xml:space="preserve">. </w:t>
      </w:r>
      <w:r w:rsidRPr="0092223C">
        <w:t>Правления фондов не реже одного раза в год назначают аудиторскую проверку деятельности фондов, отчеты заслушиваются соответствующими органами законодательной и исполнительной власти</w:t>
      </w:r>
      <w:r w:rsidR="0092223C" w:rsidRPr="0092223C">
        <w:t>.</w:t>
      </w:r>
    </w:p>
    <w:p w:rsidR="0092223C" w:rsidRDefault="007B3178" w:rsidP="0092223C">
      <w:pPr>
        <w:ind w:firstLine="709"/>
      </w:pPr>
      <w:r w:rsidRPr="0092223C">
        <w:t>Одной из существенных проблем развития медицинского страхования в России является искусственное раздробление финансовых потоков для реализации защиты от социального риска утраты трудоспособности по болезни</w:t>
      </w:r>
      <w:r w:rsidR="0092223C" w:rsidRPr="0092223C">
        <w:t xml:space="preserve">. </w:t>
      </w:r>
      <w:r w:rsidRPr="0092223C">
        <w:t>Так, оплату медицинских услуг, являющуюся функцией медицинского страхования, осуществляют фонды обязательного медицинского страхования, а близкие и пересекающиеся функции по оплате временной нетрудоспособности</w:t>
      </w:r>
      <w:r w:rsidR="0092223C">
        <w:t xml:space="preserve"> (</w:t>
      </w:r>
      <w:r w:rsidRPr="0092223C">
        <w:t>больничных листов</w:t>
      </w:r>
      <w:r w:rsidR="0092223C" w:rsidRPr="0092223C">
        <w:t xml:space="preserve">) </w:t>
      </w:r>
      <w:r w:rsidRPr="0092223C">
        <w:t>и проведение оздоровительной работы на предприятиях</w:t>
      </w:r>
      <w:r w:rsidR="0092223C">
        <w:t xml:space="preserve"> (</w:t>
      </w:r>
      <w:r w:rsidRPr="0092223C">
        <w:t>санаторно-курортное лечение</w:t>
      </w:r>
      <w:r w:rsidR="0092223C" w:rsidRPr="0092223C">
        <w:t xml:space="preserve">) </w:t>
      </w:r>
      <w:r w:rsidRPr="0092223C">
        <w:t>возложены на фонды социального страхования</w:t>
      </w:r>
      <w:r w:rsidR="0092223C" w:rsidRPr="0092223C">
        <w:t xml:space="preserve">. </w:t>
      </w:r>
      <w:r w:rsidRPr="0092223C">
        <w:t>В рамках разработанной ещё в 1991 г</w:t>
      </w:r>
      <w:r w:rsidR="0092223C" w:rsidRPr="0092223C">
        <w:t xml:space="preserve">. </w:t>
      </w:r>
      <w:r w:rsidRPr="0092223C">
        <w:t>концепции единого медико-социального страхования теоретически доказана целесообразность объединения финансовых потоков двух фондов</w:t>
      </w:r>
      <w:r w:rsidR="0092223C" w:rsidRPr="0092223C">
        <w:t xml:space="preserve">. </w:t>
      </w:r>
      <w:r w:rsidRPr="0092223C">
        <w:t>В ходе эксперимента в Нижегородской области и Республике Коми в последние годы практически обосновано соединение двух систем, что позволяет существенно повысить эффективность расходования дефицитных ресурсов</w:t>
      </w:r>
      <w:r w:rsidR="0092223C" w:rsidRPr="0092223C">
        <w:t>.</w:t>
      </w:r>
    </w:p>
    <w:p w:rsidR="0092223C" w:rsidRDefault="007B3178" w:rsidP="0092223C">
      <w:pPr>
        <w:ind w:firstLine="709"/>
      </w:pPr>
      <w:r w:rsidRPr="0092223C">
        <w:t>Анализ проблем статуса, содержания и регулирования деятельности</w:t>
      </w:r>
      <w:r w:rsidR="0092223C" w:rsidRPr="0092223C">
        <w:t xml:space="preserve">. </w:t>
      </w:r>
      <w:r w:rsidRPr="0092223C">
        <w:t>государственных внебюджетных социально-страховых фондов убеждает в необходимости принятия федерального закона об этих фондах, что придаст новый импульс развития системе социального страхования, повысит эффективность и устойчивость системы государственных финансов</w:t>
      </w:r>
      <w:r w:rsidR="0092223C" w:rsidRPr="0092223C">
        <w:t>.</w:t>
      </w:r>
    </w:p>
    <w:p w:rsidR="0092223C" w:rsidRDefault="007B3178" w:rsidP="0092223C">
      <w:pPr>
        <w:ind w:firstLine="709"/>
      </w:pPr>
      <w:r w:rsidRPr="0092223C">
        <w:t>Особое положение в общественных финансах занимают внебюджетные фонды субъектов РФ и местные внебюджетные фонды</w:t>
      </w:r>
      <w:r w:rsidR="0092223C" w:rsidRPr="0092223C">
        <w:t>.</w:t>
      </w:r>
    </w:p>
    <w:p w:rsidR="0092223C" w:rsidRDefault="007B3178" w:rsidP="0092223C">
      <w:pPr>
        <w:ind w:firstLine="709"/>
      </w:pPr>
      <w:r w:rsidRPr="0092223C">
        <w:t>В странах с переходной экономикой на начальном этапе наблюдается резкое сокращение бюджета в силу разных причин</w:t>
      </w:r>
      <w:r w:rsidR="0092223C" w:rsidRPr="0092223C">
        <w:t xml:space="preserve">. </w:t>
      </w:r>
      <w:r w:rsidRPr="0092223C">
        <w:t>Одной из существенных характеристик бюджетной системы, доставшейся в наследство от Советского Союза, был значительный объем бюджетных расходов на субнациональном уровне и на уровне органов местного самоуправления, в первую очередь</w:t>
      </w:r>
      <w:r w:rsidR="0092223C" w:rsidRPr="0092223C">
        <w:t xml:space="preserve"> - </w:t>
      </w:r>
      <w:r w:rsidRPr="0092223C">
        <w:t>для обеспечения социальной сферы</w:t>
      </w:r>
      <w:r w:rsidR="0092223C">
        <w:t xml:space="preserve"> (</w:t>
      </w:r>
      <w:r w:rsidRPr="0092223C">
        <w:t>образования, здравоохранения, социального обслуживания</w:t>
      </w:r>
      <w:r w:rsidR="0092223C" w:rsidRPr="0092223C">
        <w:t xml:space="preserve">) </w:t>
      </w:r>
      <w:r w:rsidRPr="0092223C">
        <w:t>и общественной безопасности</w:t>
      </w:r>
      <w:r w:rsidR="0092223C" w:rsidRPr="0092223C">
        <w:t xml:space="preserve">. </w:t>
      </w:r>
      <w:r w:rsidRPr="0092223C">
        <w:t>Пережитком советской системы являются весьма ограниченные полномочия органов субфедерального и местного самоуправления в налоговой сфере</w:t>
      </w:r>
      <w:r w:rsidR="0092223C" w:rsidRPr="0092223C">
        <w:t xml:space="preserve">. </w:t>
      </w:r>
      <w:r w:rsidRPr="0092223C">
        <w:t>Федеральные органы государственного управления стремятся, как правило, сохранить за собой монополию налоговой власти</w:t>
      </w:r>
      <w:r w:rsidR="0092223C" w:rsidRPr="0092223C">
        <w:t xml:space="preserve">. </w:t>
      </w:r>
      <w:r w:rsidRPr="0092223C">
        <w:t>Последствия переходного периода выражаются в разных формах</w:t>
      </w:r>
      <w:r w:rsidR="0092223C" w:rsidRPr="0092223C">
        <w:t>.</w:t>
      </w:r>
    </w:p>
    <w:p w:rsidR="0092223C" w:rsidRDefault="007B3178" w:rsidP="0092223C">
      <w:pPr>
        <w:ind w:firstLine="709"/>
      </w:pPr>
      <w:r w:rsidRPr="0092223C">
        <w:t>Напряженность в бюджетной сфере приводит к большей децентрализации расходных полномочий</w:t>
      </w:r>
      <w:r w:rsidR="0092223C" w:rsidRPr="0092223C">
        <w:t xml:space="preserve">. </w:t>
      </w:r>
      <w:r w:rsidRPr="0092223C">
        <w:t>Субфедеральные органы власти и управления несут ответственность за обеспечение значительной доли расходов, включая материальную поддержку лиц с минимальными доходами, обеспечение правопорядка, поддержание в рабочем состоянии инфраструктуры</w:t>
      </w:r>
      <w:r w:rsidR="0092223C">
        <w:t xml:space="preserve"> (</w:t>
      </w:r>
      <w:r w:rsidRPr="0092223C">
        <w:t xml:space="preserve">транспортные узлы и </w:t>
      </w:r>
      <w:r w:rsidR="0092223C">
        <w:t>т.д.)</w:t>
      </w:r>
      <w:r w:rsidR="0092223C" w:rsidRPr="0092223C">
        <w:t xml:space="preserve"> </w:t>
      </w:r>
      <w:r w:rsidRPr="0092223C">
        <w:t>На регионы и муниципалитеты возлагаются, как правило, некомпенсируемые трансферты</w:t>
      </w:r>
      <w:r w:rsidR="0092223C">
        <w:t xml:space="preserve"> (</w:t>
      </w:r>
      <w:r w:rsidRPr="0092223C">
        <w:t>сейчас их стали называть нефинансируемыми мандатами</w:t>
      </w:r>
      <w:r w:rsidR="0092223C" w:rsidRPr="0092223C">
        <w:t xml:space="preserve">) </w:t>
      </w:r>
      <w:r w:rsidRPr="0092223C">
        <w:t>на социальные расходы государственных учреждений</w:t>
      </w:r>
      <w:r w:rsidR="0092223C" w:rsidRPr="0092223C">
        <w:t xml:space="preserve"> - </w:t>
      </w:r>
      <w:r w:rsidRPr="0092223C">
        <w:t>функционирование учреждений здравоохранения, образования, социального обеспечения детей, стариков, а также развитие жилищного строительства</w:t>
      </w:r>
      <w:r w:rsidR="0092223C" w:rsidRPr="0092223C">
        <w:t>.</w:t>
      </w:r>
    </w:p>
    <w:p w:rsidR="0092223C" w:rsidRDefault="007B3178" w:rsidP="0092223C">
      <w:pPr>
        <w:ind w:firstLine="709"/>
      </w:pPr>
      <w:r w:rsidRPr="0092223C">
        <w:t>При возрастании масштабов расходных полномочий субнациональные органы власти и управления обладают минимумом полномочий в налоговой сфере</w:t>
      </w:r>
      <w:r w:rsidR="0092223C" w:rsidRPr="0092223C">
        <w:t xml:space="preserve">. </w:t>
      </w:r>
      <w:r w:rsidRPr="0092223C">
        <w:t>Однако на их территории находятся зачастую значительные активы</w:t>
      </w:r>
      <w:r w:rsidR="0092223C" w:rsidRPr="0092223C">
        <w:t xml:space="preserve"> - </w:t>
      </w:r>
      <w:r w:rsidRPr="0092223C">
        <w:t>предприятия, земля, природные ресурсы</w:t>
      </w:r>
      <w:r w:rsidR="0092223C" w:rsidRPr="0092223C">
        <w:t xml:space="preserve">. </w:t>
      </w:r>
      <w:r w:rsidRPr="0092223C">
        <w:t>Часть этих ресурсов аккумулируется рядом с бюджетной системой, но вне её за год закрепляемых законодательно бюджетных расходов</w:t>
      </w:r>
      <w:r w:rsidR="0092223C" w:rsidRPr="0092223C">
        <w:t xml:space="preserve">. </w:t>
      </w:r>
      <w:r w:rsidRPr="0092223C">
        <w:t>В данном случае речь идет о внебюджетных фондах субъектов РФ и местных администраций, подконтрольных органов субфедеральной и местной законодательной и исполнительной власти</w:t>
      </w:r>
      <w:r w:rsidR="0092223C" w:rsidRPr="0092223C">
        <w:t xml:space="preserve">. </w:t>
      </w:r>
      <w:r w:rsidRPr="0092223C">
        <w:t>Они существуют, как правило, либо в виде субсчетов, подконтрольных администрации, реже</w:t>
      </w:r>
      <w:r w:rsidR="0092223C" w:rsidRPr="0092223C">
        <w:t xml:space="preserve"> - </w:t>
      </w:r>
      <w:r w:rsidRPr="0092223C">
        <w:t>в виде фондов, юридических лиц, аккумулирующих поступления неналогового характера</w:t>
      </w:r>
      <w:r w:rsidR="0092223C" w:rsidRPr="0092223C">
        <w:t>.</w:t>
      </w:r>
    </w:p>
    <w:p w:rsidR="0092223C" w:rsidRDefault="007B3178" w:rsidP="0092223C">
      <w:pPr>
        <w:ind w:firstLine="709"/>
      </w:pPr>
      <w:r w:rsidRPr="0092223C">
        <w:t>Использование этого вида фондов связывается с теми видами деятельности, которые не могут быть обеспечены полностью на коммерческой основе, или обеспечение которых государство заинтересовано гарантировать</w:t>
      </w:r>
      <w:r w:rsidRPr="0092223C">
        <w:rPr>
          <w:rStyle w:val="a9"/>
          <w:color w:val="000000"/>
        </w:rPr>
        <w:footnoteReference w:id="11"/>
      </w:r>
      <w:r w:rsidR="0092223C" w:rsidRPr="0092223C">
        <w:t xml:space="preserve">. </w:t>
      </w:r>
      <w:r w:rsidRPr="0092223C">
        <w:t>Экономическая теория называет эту деятельность производством смешанно-общественных благ, или благ общественного пользования,</w:t>
      </w:r>
      <w:r w:rsidR="0092223C">
        <w:t xml:space="preserve"> (</w:t>
      </w:r>
      <w:r w:rsidRPr="0092223C">
        <w:t xml:space="preserve">услуги образования, здравоохранения, общественной безопасности, обустройство территории и </w:t>
      </w:r>
      <w:r w:rsidR="0092223C">
        <w:t>т.д.)</w:t>
      </w:r>
      <w:r w:rsidR="0092223C" w:rsidRPr="0092223C">
        <w:t xml:space="preserve"> </w:t>
      </w:r>
      <w:r w:rsidRPr="0092223C">
        <w:t>Цель внебюджетных счетов</w:t>
      </w:r>
      <w:r w:rsidR="0092223C">
        <w:t xml:space="preserve"> (</w:t>
      </w:r>
      <w:r w:rsidRPr="0092223C">
        <w:t>фондов</w:t>
      </w:r>
      <w:r w:rsidR="0092223C" w:rsidRPr="0092223C">
        <w:t xml:space="preserve">) - </w:t>
      </w:r>
      <w:r w:rsidRPr="0092223C">
        <w:t>защитить некоторые виды общественно-полезной деятельности преимущественно социального характера от жесткого бюджетного контроля за распределением финансов, часто</w:t>
      </w:r>
      <w:r w:rsidR="0092223C" w:rsidRPr="0092223C">
        <w:t xml:space="preserve"> - </w:t>
      </w:r>
      <w:r w:rsidRPr="0092223C">
        <w:t>в создании реальных резервов для обеспечения эффективной во времени динамики финансирования</w:t>
      </w:r>
      <w:r w:rsidR="0092223C" w:rsidRPr="0092223C">
        <w:t xml:space="preserve">. </w:t>
      </w:r>
      <w:r w:rsidRPr="0092223C">
        <w:t>На практике многие виды внебюджетной деятельности являются спонтанной реакцией на недостатки бюджетного процесса, а потому не имеют прочного теоретического обоснования</w:t>
      </w:r>
      <w:r w:rsidR="0092223C" w:rsidRPr="0092223C">
        <w:t xml:space="preserve">. </w:t>
      </w:r>
      <w:r w:rsidRPr="0092223C">
        <w:t>Фактически внебюджетные фонды</w:t>
      </w:r>
      <w:r w:rsidR="0092223C" w:rsidRPr="0092223C">
        <w:t xml:space="preserve"> - </w:t>
      </w:r>
      <w:r w:rsidRPr="0092223C">
        <w:t>это форма неограниченной децентрализации</w:t>
      </w:r>
      <w:r w:rsidR="0092223C" w:rsidRPr="0092223C">
        <w:t>.</w:t>
      </w:r>
    </w:p>
    <w:p w:rsidR="0092223C" w:rsidRDefault="007B3178" w:rsidP="0092223C">
      <w:pPr>
        <w:ind w:firstLine="709"/>
      </w:pPr>
      <w:r w:rsidRPr="0092223C">
        <w:t>Источниками внебюджетных средств могут быть целевые поступления, частичная оплата предоставляемых общественных услуг, добровольные пожертвования, результаты</w:t>
      </w:r>
      <w:r w:rsidR="0092223C">
        <w:t xml:space="preserve"> "</w:t>
      </w:r>
      <w:r w:rsidRPr="0092223C">
        <w:t>деловой активности</w:t>
      </w:r>
      <w:r w:rsidR="0092223C">
        <w:t xml:space="preserve">" </w:t>
      </w:r>
      <w:r w:rsidRPr="0092223C">
        <w:t>местных администраций</w:t>
      </w:r>
      <w:r w:rsidR="0092223C">
        <w:t xml:space="preserve"> (</w:t>
      </w:r>
      <w:r w:rsidRPr="0092223C">
        <w:t xml:space="preserve">лотереи, муниципальные займы и </w:t>
      </w:r>
      <w:r w:rsidR="0092223C">
        <w:t>т.д.)</w:t>
      </w:r>
      <w:r w:rsidR="0092223C" w:rsidRPr="0092223C">
        <w:t>,</w:t>
      </w:r>
      <w:r w:rsidRPr="0092223C">
        <w:t xml:space="preserve"> привлечение самых разнообразных дополнительных источников не бюджетного характера</w:t>
      </w:r>
      <w:r w:rsidR="0092223C" w:rsidRPr="0092223C">
        <w:t>.</w:t>
      </w:r>
    </w:p>
    <w:p w:rsidR="0092223C" w:rsidRDefault="007B3178" w:rsidP="0092223C">
      <w:pPr>
        <w:ind w:firstLine="709"/>
      </w:pPr>
      <w:r w:rsidRPr="0092223C">
        <w:t>Обеспечение общественных благ не может эффективно или справедливо финансироваться</w:t>
      </w:r>
      <w:r w:rsidR="0092223C" w:rsidRPr="0092223C">
        <w:t xml:space="preserve">. </w:t>
      </w:r>
      <w:r w:rsidRPr="0092223C">
        <w:t>Государство может попытаться воспроизвести функции рынка, введя налогообложение некоторых видов деятельности, связанных с обеспечением производства общественных благ и финансированием из полученного источника конкретной общественной услуги</w:t>
      </w:r>
      <w:r w:rsidR="0092223C" w:rsidRPr="0092223C">
        <w:t xml:space="preserve">. </w:t>
      </w:r>
      <w:r w:rsidRPr="0092223C">
        <w:t>Например, строительство дорог</w:t>
      </w:r>
      <w:r w:rsidR="0092223C" w:rsidRPr="0092223C">
        <w:t xml:space="preserve">: </w:t>
      </w:r>
      <w:r w:rsidRPr="0092223C">
        <w:t xml:space="preserve">поскольку часто в большинстве случаев невозможно собирать дорожные сборы, особенно внутри города, органы власти могут использовать налог на топливо, на пользователей автодорог и </w:t>
      </w:r>
      <w:r w:rsidR="0092223C">
        <w:t>т.п.</w:t>
      </w:r>
      <w:r w:rsidR="0092223C" w:rsidRPr="0092223C">
        <w:t xml:space="preserve"> </w:t>
      </w:r>
      <w:r w:rsidRPr="0092223C">
        <w:t>для финансирования дорожного строительства</w:t>
      </w:r>
      <w:r w:rsidR="0092223C" w:rsidRPr="0092223C">
        <w:t xml:space="preserve">. </w:t>
      </w:r>
      <w:r w:rsidRPr="0092223C">
        <w:t>Другой пример</w:t>
      </w:r>
      <w:r w:rsidR="0092223C" w:rsidRPr="0092223C">
        <w:t xml:space="preserve"> - </w:t>
      </w:r>
      <w:r w:rsidRPr="0092223C">
        <w:t>целевое резервирование начислений на заработную плату работающих по найму для системы социального страхования</w:t>
      </w:r>
      <w:r w:rsidR="0092223C" w:rsidRPr="0092223C">
        <w:t>.</w:t>
      </w:r>
    </w:p>
    <w:p w:rsidR="0092223C" w:rsidRDefault="007B3178" w:rsidP="0092223C">
      <w:pPr>
        <w:ind w:firstLine="709"/>
      </w:pPr>
      <w:r w:rsidRPr="0092223C">
        <w:t>В 90-е гг</w:t>
      </w:r>
      <w:r w:rsidR="0092223C" w:rsidRPr="0092223C">
        <w:t xml:space="preserve">. </w:t>
      </w:r>
      <w:r w:rsidRPr="0092223C">
        <w:t>в США отмечалось общее увеличение использования целевых налоговых вместо общих налоговых поступлений, поскольку все сильнее ощущалось противодействие налогоплательщиков росту налогов для финансирования общественных услуг на фоне очевидной готовности платить целевые налоги для</w:t>
      </w:r>
      <w:r w:rsidR="0092223C">
        <w:t xml:space="preserve"> "</w:t>
      </w:r>
      <w:r w:rsidRPr="0092223C">
        <w:t>достойных</w:t>
      </w:r>
      <w:r w:rsidR="0092223C">
        <w:t xml:space="preserve">" </w:t>
      </w:r>
      <w:r w:rsidRPr="0092223C">
        <w:t>дел</w:t>
      </w:r>
      <w:r w:rsidR="0092223C" w:rsidRPr="0092223C">
        <w:t xml:space="preserve">. </w:t>
      </w:r>
      <w:r w:rsidRPr="0092223C">
        <w:t>В этих условиях политики стремились расширить применение целевых налогов для роста поступлений в целом без увеличения размера налогов</w:t>
      </w:r>
      <w:r w:rsidR="0092223C">
        <w:t xml:space="preserve"> (</w:t>
      </w:r>
      <w:r w:rsidRPr="0092223C">
        <w:t>это, например, поощрялось администрациями Рейгана и Буша в США</w:t>
      </w:r>
      <w:r w:rsidR="0092223C" w:rsidRPr="0092223C">
        <w:t xml:space="preserve">). </w:t>
      </w:r>
      <w:r w:rsidRPr="0092223C">
        <w:t>Инициаторы целевых налогов даже стали называть их</w:t>
      </w:r>
      <w:r w:rsidR="0092223C">
        <w:t xml:space="preserve"> "</w:t>
      </w:r>
      <w:r w:rsidRPr="0092223C">
        <w:t>сборами за пользование</w:t>
      </w:r>
      <w:r w:rsidR="0092223C">
        <w:t xml:space="preserve">", </w:t>
      </w:r>
      <w:r w:rsidRPr="0092223C">
        <w:t>хотя между понятиями существует разница</w:t>
      </w:r>
      <w:r w:rsidR="0092223C" w:rsidRPr="0092223C">
        <w:t xml:space="preserve">. </w:t>
      </w:r>
      <w:r w:rsidRPr="0092223C">
        <w:t xml:space="preserve">Целевые налоги подобны сборам за пользование, поскольку и те, и другие основываются на обложении бенефициариев, </w:t>
      </w:r>
      <w:r w:rsidR="0092223C">
        <w:t>т.е.</w:t>
      </w:r>
      <w:r w:rsidR="0092223C" w:rsidRPr="0092223C">
        <w:t xml:space="preserve"> </w:t>
      </w:r>
      <w:r w:rsidRPr="0092223C">
        <w:t>общей группы, получающей выгоды от определенных услуг, предоставляемых государством</w:t>
      </w:r>
      <w:r w:rsidR="0092223C" w:rsidRPr="0092223C">
        <w:t xml:space="preserve">. </w:t>
      </w:r>
      <w:r w:rsidRPr="0092223C">
        <w:t>Сборы за пользование или оплата общественных услуг</w:t>
      </w:r>
      <w:r w:rsidR="0092223C" w:rsidRPr="0092223C">
        <w:t xml:space="preserve"> - </w:t>
      </w:r>
      <w:r w:rsidRPr="0092223C">
        <w:t>это сбор, взимаемый государственным учреждением в обмен на предоставление блага или услуги, которые производятся данным учреждением</w:t>
      </w:r>
      <w:r w:rsidR="0092223C">
        <w:t xml:space="preserve"> (</w:t>
      </w:r>
      <w:r w:rsidRPr="0092223C">
        <w:t>ведомством</w:t>
      </w:r>
      <w:r w:rsidR="0092223C" w:rsidRPr="0092223C">
        <w:t xml:space="preserve">). </w:t>
      </w:r>
      <w:r w:rsidRPr="0092223C">
        <w:t>Эффективный чистый сбор за пользование будет равен предельным издержкам, связанным с предоставлением такой услуги</w:t>
      </w:r>
      <w:r w:rsidR="0092223C" w:rsidRPr="0092223C">
        <w:t xml:space="preserve">. </w:t>
      </w:r>
      <w:r w:rsidRPr="0092223C">
        <w:t>Сложность ситуации часто связана с тем, что сборы за пользование, взимаемые государством</w:t>
      </w:r>
      <w:r w:rsidR="0092223C">
        <w:t xml:space="preserve"> (</w:t>
      </w:r>
      <w:r w:rsidRPr="0092223C">
        <w:t xml:space="preserve">вход в музей, плата за пользование библиотекой, оплата детского сада и </w:t>
      </w:r>
      <w:r w:rsidR="0092223C">
        <w:t>т.д.)</w:t>
      </w:r>
      <w:r w:rsidR="0092223C" w:rsidRPr="0092223C">
        <w:t xml:space="preserve"> </w:t>
      </w:r>
      <w:r w:rsidRPr="0092223C">
        <w:t>не покрывают издержки и не предназначены для полного покрытия издержек</w:t>
      </w:r>
      <w:r w:rsidR="0092223C" w:rsidRPr="0092223C">
        <w:t xml:space="preserve">. </w:t>
      </w:r>
      <w:r w:rsidRPr="0092223C">
        <w:t>Такие сборы иногда используются как средство нормирования или как показатель уровня спроса, необходимый для государства</w:t>
      </w:r>
      <w:r w:rsidR="0092223C" w:rsidRPr="0092223C">
        <w:t>.</w:t>
      </w:r>
    </w:p>
    <w:p w:rsidR="0092223C" w:rsidRDefault="007B3178" w:rsidP="0092223C">
      <w:pPr>
        <w:ind w:firstLine="709"/>
      </w:pPr>
      <w:r w:rsidRPr="0092223C">
        <w:t>Законодательной базой деятельности региональных внебюджетных фондов в России до недавнего времени был закон РФ</w:t>
      </w:r>
      <w:r w:rsidR="0092223C">
        <w:t xml:space="preserve"> "</w:t>
      </w:r>
      <w:r w:rsidRPr="0092223C">
        <w:t>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w:t>
      </w:r>
      <w:r w:rsidR="0092223C">
        <w:t xml:space="preserve">" </w:t>
      </w:r>
      <w:r w:rsidRPr="0092223C">
        <w:t>от 15 апреля 1993 г</w:t>
      </w:r>
      <w:r w:rsidR="0092223C" w:rsidRPr="0092223C">
        <w:t xml:space="preserve">. </w:t>
      </w:r>
      <w:r w:rsidRPr="0092223C">
        <w:t>Им</w:t>
      </w:r>
      <w:r w:rsidR="0092223C">
        <w:t xml:space="preserve"> (</w:t>
      </w:r>
      <w:r w:rsidRPr="0092223C">
        <w:t>ст</w:t>
      </w:r>
      <w:r w:rsidR="0092223C">
        <w:t>.2</w:t>
      </w:r>
      <w:r w:rsidRPr="0092223C">
        <w:t>2</w:t>
      </w:r>
      <w:r w:rsidR="0092223C" w:rsidRPr="0092223C">
        <w:t xml:space="preserve">) </w:t>
      </w:r>
      <w:r w:rsidRPr="0092223C">
        <w:t>определялся порядок формирования внебюджетных фондов и их источники</w:t>
      </w:r>
      <w:r w:rsidR="0092223C" w:rsidRPr="0092223C">
        <w:t xml:space="preserve">. </w:t>
      </w:r>
      <w:r w:rsidRPr="0092223C">
        <w:t>Основное отличие данных фондов заключалось в том, что в них не допускалось перечисление бюджетных средств</w:t>
      </w:r>
      <w:r w:rsidR="0092223C" w:rsidRPr="0092223C">
        <w:t xml:space="preserve">. </w:t>
      </w:r>
      <w:r w:rsidRPr="0092223C">
        <w:t>Контроль за целевым использованием средств фондов возложен федеральным законом на представительную власть регионов</w:t>
      </w:r>
      <w:r w:rsidR="0092223C" w:rsidRPr="0092223C">
        <w:t>.</w:t>
      </w:r>
    </w:p>
    <w:p w:rsidR="0092223C" w:rsidRDefault="007B3178" w:rsidP="0092223C">
      <w:pPr>
        <w:ind w:firstLine="709"/>
      </w:pPr>
      <w:r w:rsidRPr="0092223C">
        <w:t>Эти фонды подразделяются на инвестиционные</w:t>
      </w:r>
      <w:r w:rsidR="0092223C">
        <w:t xml:space="preserve"> (</w:t>
      </w:r>
      <w:r w:rsidRPr="0092223C">
        <w:t>жилищно-инвестиционные</w:t>
      </w:r>
      <w:r w:rsidR="0092223C" w:rsidRPr="0092223C">
        <w:t>),</w:t>
      </w:r>
      <w:r w:rsidRPr="0092223C">
        <w:t xml:space="preserve"> отраслевые</w:t>
      </w:r>
      <w:r w:rsidR="0092223C">
        <w:t xml:space="preserve"> (</w:t>
      </w:r>
      <w:r w:rsidRPr="0092223C">
        <w:t>поддержки промышленности, жилищного хозяйства, пожарной безопасности, фонды научно-исследовательских и конструкторских разработок</w:t>
      </w:r>
      <w:r w:rsidR="0092223C" w:rsidRPr="0092223C">
        <w:t>),</w:t>
      </w:r>
      <w:r w:rsidRPr="0092223C">
        <w:t xml:space="preserve"> социальные</w:t>
      </w:r>
      <w:r w:rsidR="0092223C">
        <w:t xml:space="preserve"> (</w:t>
      </w:r>
      <w:r w:rsidRPr="0092223C">
        <w:t>социальной поддержки населения, беженцев и переселенцев</w:t>
      </w:r>
      <w:r w:rsidR="0092223C" w:rsidRPr="0092223C">
        <w:t>),</w:t>
      </w:r>
      <w:r w:rsidRPr="0092223C">
        <w:t xml:space="preserve"> экологические и другие</w:t>
      </w:r>
      <w:r w:rsidR="0092223C" w:rsidRPr="0092223C">
        <w:t>.</w:t>
      </w:r>
    </w:p>
    <w:p w:rsidR="0092223C" w:rsidRDefault="007B3178" w:rsidP="0092223C">
      <w:pPr>
        <w:ind w:firstLine="709"/>
      </w:pPr>
      <w:r w:rsidRPr="0092223C">
        <w:t>В целом ряде российских регионов широко используются возможности по формированию и использованию внебюджетных фондов субъектов РФ</w:t>
      </w:r>
      <w:r w:rsidR="0092223C" w:rsidRPr="0092223C">
        <w:t xml:space="preserve">. </w:t>
      </w:r>
      <w:r w:rsidRPr="0092223C">
        <w:t>Число таких фондов до 2000 г</w:t>
      </w:r>
      <w:r w:rsidR="0092223C" w:rsidRPr="0092223C">
        <w:t xml:space="preserve">. </w:t>
      </w:r>
      <w:r w:rsidRPr="0092223C">
        <w:t>существенно дифференцировалось по регионам от одного до нескольких десятков</w:t>
      </w:r>
      <w:r w:rsidR="0092223C" w:rsidRPr="0092223C">
        <w:t xml:space="preserve">. </w:t>
      </w:r>
      <w:r w:rsidRPr="0092223C">
        <w:t>Так, в Республике Коми насчитывалось 7 внебюджетных фондов, Волгоградской области</w:t>
      </w:r>
      <w:r w:rsidR="0092223C" w:rsidRPr="0092223C">
        <w:t xml:space="preserve"> - </w:t>
      </w:r>
      <w:r w:rsidRPr="0092223C">
        <w:t>10, в Москве таких фондов в 1999 г</w:t>
      </w:r>
      <w:r w:rsidR="0092223C" w:rsidRPr="0092223C">
        <w:t xml:space="preserve">. </w:t>
      </w:r>
      <w:r w:rsidRPr="0092223C">
        <w:t>было свыше 20, они были подотчетны московскому Правительству и проходили лицензирование в бюджетно-налоговом комитете Московской городской Думы</w:t>
      </w:r>
      <w:r w:rsidR="0092223C" w:rsidRPr="0092223C">
        <w:t xml:space="preserve">. </w:t>
      </w:r>
      <w:r w:rsidRPr="0092223C">
        <w:t>Большинство из этих внебюджетных субъектных фондов не являлись юридическими лицами, а существовали в виде субсчетов, контролируемых соответствующими департаментами Правительства Москвы</w:t>
      </w:r>
      <w:r w:rsidR="0092223C" w:rsidRPr="0092223C">
        <w:t xml:space="preserve">. </w:t>
      </w:r>
      <w:r w:rsidRPr="0092223C">
        <w:t>Среди наиболее крупных</w:t>
      </w:r>
      <w:r w:rsidR="0092223C" w:rsidRPr="0092223C">
        <w:t xml:space="preserve"> - </w:t>
      </w:r>
      <w:r w:rsidRPr="0092223C">
        <w:t>внебюджетный жилищно-инвестиционный фонд, внебюджетный фонд финансовых ресурсов для социальной защиты населения Москвы, фонд финансовой поддержки промышленности г</w:t>
      </w:r>
      <w:r w:rsidR="0092223C" w:rsidRPr="0092223C">
        <w:t xml:space="preserve">. </w:t>
      </w:r>
      <w:r w:rsidRPr="0092223C">
        <w:t xml:space="preserve">Москвы, фонд развития культуры и искусства и </w:t>
      </w:r>
      <w:r w:rsidR="0092223C">
        <w:t>т.д.</w:t>
      </w:r>
    </w:p>
    <w:p w:rsidR="0092223C" w:rsidRDefault="007B3178" w:rsidP="0092223C">
      <w:pPr>
        <w:ind w:firstLine="709"/>
      </w:pPr>
      <w:r w:rsidRPr="0092223C">
        <w:t>В 1996-99 гг</w:t>
      </w:r>
      <w:r w:rsidR="0092223C" w:rsidRPr="0092223C">
        <w:t xml:space="preserve">. </w:t>
      </w:r>
      <w:r w:rsidRPr="0092223C">
        <w:t>эти фонды аккумулировали свыше 23% объема внебюджетных потоков такого крупного мегаполиса как Москва</w:t>
      </w:r>
      <w:r w:rsidR="0092223C" w:rsidRPr="0092223C">
        <w:t xml:space="preserve">. </w:t>
      </w:r>
      <w:r w:rsidRPr="0092223C">
        <w:t>С 1992 г</w:t>
      </w:r>
      <w:r w:rsidR="0092223C" w:rsidRPr="0092223C">
        <w:t xml:space="preserve">. </w:t>
      </w:r>
      <w:r w:rsidRPr="0092223C">
        <w:t>Москва перешла на единый бюджет, поэтому административные округа не имеют своих бюджетов, но до 2000 г</w:t>
      </w:r>
      <w:r w:rsidR="0092223C" w:rsidRPr="0092223C">
        <w:t xml:space="preserve">. </w:t>
      </w:r>
      <w:r w:rsidRPr="0092223C">
        <w:t>располагали внебюджетными фондами финансовых ресурсов административных</w:t>
      </w:r>
      <w:r w:rsidR="0092223C">
        <w:t xml:space="preserve"> (</w:t>
      </w:r>
      <w:r w:rsidRPr="0092223C">
        <w:t>муниципальных</w:t>
      </w:r>
      <w:r w:rsidR="0092223C" w:rsidRPr="0092223C">
        <w:t xml:space="preserve">) </w:t>
      </w:r>
      <w:r w:rsidRPr="0092223C">
        <w:t>округов Москвы, которые позволяли местным властям под довольно жестким общественным и правительственным контролем решать насущные проблемы жителей</w:t>
      </w:r>
      <w:r w:rsidR="0092223C" w:rsidRPr="0092223C">
        <w:t xml:space="preserve"> - </w:t>
      </w:r>
      <w:r w:rsidRPr="0092223C">
        <w:t xml:space="preserve">охраны правопорядка, установления электронных замков, материальной помощи нуждающимся и </w:t>
      </w:r>
      <w:r w:rsidR="0092223C">
        <w:t xml:space="preserve">т.п. </w:t>
      </w:r>
      <w:r w:rsidRPr="0092223C">
        <w:t>Сложной проблемой дальнейшей деятельности этой группы внебюджетных фондов является необходимость их консолидации в субфедеральные бюджеты, вытекающая из вступившего в силу с 1 января 2000 г</w:t>
      </w:r>
      <w:r w:rsidR="0092223C" w:rsidRPr="0092223C">
        <w:t xml:space="preserve">. </w:t>
      </w:r>
      <w:r w:rsidRPr="0092223C">
        <w:t>Бюджетного кодекса РФ</w:t>
      </w:r>
      <w:r w:rsidR="0092223C">
        <w:t xml:space="preserve"> (</w:t>
      </w:r>
      <w:r w:rsidRPr="0092223C">
        <w:t>Москва с 2000 г</w:t>
      </w:r>
      <w:r w:rsidR="0092223C" w:rsidRPr="0092223C">
        <w:t xml:space="preserve">. </w:t>
      </w:r>
      <w:r w:rsidRPr="0092223C">
        <w:t>уже консолидировала свои внебюджетные фонды и субфедеральные, и местные с закреплением их целевого статуса</w:t>
      </w:r>
      <w:r w:rsidR="0092223C" w:rsidRPr="0092223C">
        <w:t xml:space="preserve">). </w:t>
      </w:r>
      <w:r w:rsidRPr="0092223C">
        <w:t>Однако, по просьбе ряда губернаторов, окончательное решение данного вопроса отнесено на более поздний срок</w:t>
      </w:r>
      <w:r w:rsidR="0092223C" w:rsidRPr="0092223C">
        <w:t>.</w:t>
      </w:r>
    </w:p>
    <w:p w:rsidR="0092223C" w:rsidRDefault="0092223C" w:rsidP="0092223C">
      <w:pPr>
        <w:ind w:firstLine="709"/>
      </w:pPr>
    </w:p>
    <w:p w:rsidR="0092223C" w:rsidRPr="0092223C" w:rsidRDefault="0092223C" w:rsidP="0092223C">
      <w:pPr>
        <w:pStyle w:val="2"/>
      </w:pPr>
      <w:bookmarkStart w:id="9" w:name="_Toc265655409"/>
      <w:r>
        <w:t>2.4</w:t>
      </w:r>
      <w:r w:rsidR="007B3178" w:rsidRPr="0092223C">
        <w:t xml:space="preserve"> Негосударственные источники финансирования социальных программ</w:t>
      </w:r>
      <w:bookmarkEnd w:id="9"/>
    </w:p>
    <w:p w:rsidR="0092223C" w:rsidRDefault="0092223C" w:rsidP="0092223C">
      <w:pPr>
        <w:ind w:firstLine="709"/>
      </w:pPr>
    </w:p>
    <w:p w:rsidR="0092223C" w:rsidRDefault="007B3178" w:rsidP="0092223C">
      <w:pPr>
        <w:ind w:firstLine="709"/>
      </w:pPr>
      <w:r w:rsidRPr="0092223C">
        <w:t>Инструментом накопительного страхования социальных рисков и выступают негосударственные социально-страховые фонды</w:t>
      </w:r>
      <w:r w:rsidR="0092223C" w:rsidRPr="0092223C">
        <w:t xml:space="preserve">. </w:t>
      </w:r>
      <w:r w:rsidRPr="0092223C">
        <w:t>В настоящее время происходит сложное становление негосударственных пенсионных фондов</w:t>
      </w:r>
      <w:r w:rsidR="0092223C">
        <w:t xml:space="preserve"> (</w:t>
      </w:r>
      <w:r w:rsidRPr="0092223C">
        <w:t>НПФ</w:t>
      </w:r>
      <w:r w:rsidR="0092223C" w:rsidRPr="0092223C">
        <w:t>),</w:t>
      </w:r>
      <w:r w:rsidRPr="0092223C">
        <w:t xml:space="preserve"> что связано с неблагоприятными демографическими и экономическими тенденциями развития России и, как следствия, необходимостью пенсионной реформы</w:t>
      </w:r>
      <w:r w:rsidR="0092223C" w:rsidRPr="0092223C">
        <w:t xml:space="preserve">. </w:t>
      </w:r>
      <w:r w:rsidRPr="0092223C">
        <w:t>В силу непредсказуемости социальных последствий краха НПФ, традиционно важное значение имеют формы государственного контроля, рамочные условия деятельности, законодательно закрепленные на федеральном и региональном уровнях</w:t>
      </w:r>
      <w:r w:rsidR="0092223C" w:rsidRPr="0092223C">
        <w:t>.</w:t>
      </w:r>
    </w:p>
    <w:p w:rsidR="0092223C" w:rsidRDefault="007B3178" w:rsidP="0092223C">
      <w:pPr>
        <w:ind w:firstLine="709"/>
      </w:pPr>
      <w:r w:rsidRPr="0092223C">
        <w:t>В сентябре 1992 г</w:t>
      </w:r>
      <w:r w:rsidR="0092223C" w:rsidRPr="0092223C">
        <w:t xml:space="preserve">. </w:t>
      </w:r>
      <w:r w:rsidRPr="0092223C">
        <w:t>подписан Указ Президента РФ</w:t>
      </w:r>
      <w:r w:rsidR="0092223C">
        <w:t xml:space="preserve"> "</w:t>
      </w:r>
      <w:r w:rsidRPr="0092223C">
        <w:t>О негосударственных пенсионных фондах</w:t>
      </w:r>
      <w:r w:rsidR="0092223C">
        <w:t>"</w:t>
      </w:r>
      <w:r w:rsidRPr="0092223C">
        <w:rPr>
          <w:rStyle w:val="a9"/>
          <w:color w:val="000000"/>
        </w:rPr>
        <w:footnoteReference w:id="12"/>
      </w:r>
      <w:r w:rsidRPr="0092223C">
        <w:t>, за последующие годы шло интенсивное развитие НПФ</w:t>
      </w:r>
      <w:r w:rsidR="0092223C" w:rsidRPr="0092223C">
        <w:t xml:space="preserve">. </w:t>
      </w:r>
      <w:r w:rsidRPr="0092223C">
        <w:t>Создан специализированный государственный орган по контролю и регулированию их деятельности, а также компаний по управлению активами НПФ, в 1998 г</w:t>
      </w:r>
      <w:r w:rsidR="0092223C" w:rsidRPr="0092223C">
        <w:t xml:space="preserve">. </w:t>
      </w:r>
      <w:r w:rsidRPr="0092223C">
        <w:t>принят Федеральный закон</w:t>
      </w:r>
      <w:r w:rsidR="0092223C">
        <w:t xml:space="preserve"> "</w:t>
      </w:r>
      <w:r w:rsidRPr="0092223C">
        <w:t>О негосударственных пенсионных фондах</w:t>
      </w:r>
      <w:r w:rsidR="0092223C">
        <w:t xml:space="preserve">". </w:t>
      </w:r>
      <w:r w:rsidRPr="0092223C">
        <w:t>Усиливается роль регионов в регулировании рынка негосударственного пенсионного обеспечения и его развитии</w:t>
      </w:r>
      <w:r w:rsidR="0092223C" w:rsidRPr="0092223C">
        <w:t xml:space="preserve"> - </w:t>
      </w:r>
      <w:r w:rsidRPr="0092223C">
        <w:t>региональные нормативные акты приняты в республиках Карелия, Татарстан, Марий Эл, Волгоградской, Свердловской, Тульской, Рязанской, Иркутской областях, Красноярском и Приморском краях</w:t>
      </w:r>
      <w:r w:rsidR="0092223C" w:rsidRPr="0092223C">
        <w:t xml:space="preserve">. </w:t>
      </w:r>
      <w:r w:rsidRPr="0092223C">
        <w:t xml:space="preserve">Приняты решения о создании регулирующих органов в Москве, Удмуртии, Ханты-Мансийском автономном округе и </w:t>
      </w:r>
      <w:r w:rsidR="0092223C">
        <w:t>т.д.</w:t>
      </w:r>
    </w:p>
    <w:p w:rsidR="0092223C" w:rsidRDefault="007B3178" w:rsidP="0092223C">
      <w:pPr>
        <w:ind w:firstLine="709"/>
      </w:pPr>
      <w:r w:rsidRPr="0092223C">
        <w:t>Если в октябре 1992 г</w:t>
      </w:r>
      <w:r w:rsidR="0092223C" w:rsidRPr="0092223C">
        <w:t xml:space="preserve">. </w:t>
      </w:r>
      <w:r w:rsidRPr="0092223C">
        <w:t>насчитывалось около 10 НПФ, то в 1999 в России зарегистрировано около 1000 НПФ, 250 имели лицензию, к августу 1998 г</w:t>
      </w:r>
      <w:r w:rsidR="0092223C" w:rsidRPr="0092223C">
        <w:t xml:space="preserve">. </w:t>
      </w:r>
      <w:r w:rsidRPr="0092223C">
        <w:t>действовало 340 НПФ, но после кризиса их число сократилось до 271</w:t>
      </w:r>
      <w:r w:rsidR="0092223C" w:rsidRPr="0092223C">
        <w:t xml:space="preserve">. </w:t>
      </w:r>
      <w:r w:rsidRPr="0092223C">
        <w:t>Наиболее крупные из них</w:t>
      </w:r>
      <w:r w:rsidR="0092223C" w:rsidRPr="0092223C">
        <w:t xml:space="preserve"> - </w:t>
      </w:r>
      <w:r w:rsidRPr="0092223C">
        <w:t>НПФ</w:t>
      </w:r>
      <w:r w:rsidR="0092223C">
        <w:t xml:space="preserve"> "</w:t>
      </w:r>
      <w:r w:rsidRPr="0092223C">
        <w:t>Газфонд</w:t>
      </w:r>
      <w:r w:rsidR="0092223C">
        <w:t>", "</w:t>
      </w:r>
      <w:r w:rsidRPr="0092223C">
        <w:t>Сургутнефтегаз</w:t>
      </w:r>
      <w:r w:rsidR="0092223C">
        <w:t>", "</w:t>
      </w:r>
      <w:r w:rsidRPr="0092223C">
        <w:t>ЛУКОЙЛ-гарант</w:t>
      </w:r>
      <w:r w:rsidR="0092223C">
        <w:t>", "</w:t>
      </w:r>
      <w:r w:rsidRPr="0092223C">
        <w:t>Элекроэнергетики</w:t>
      </w:r>
      <w:r w:rsidR="0092223C">
        <w:t>", "</w:t>
      </w:r>
      <w:r w:rsidRPr="0092223C">
        <w:t>Уголь</w:t>
      </w:r>
      <w:r w:rsidR="0092223C">
        <w:t xml:space="preserve">", </w:t>
      </w:r>
      <w:r w:rsidRPr="0092223C">
        <w:t>АвтоВАЗ</w:t>
      </w:r>
      <w:r w:rsidR="0092223C" w:rsidRPr="0092223C">
        <w:t xml:space="preserve">. </w:t>
      </w:r>
      <w:r w:rsidRPr="0092223C">
        <w:t>В них сосредоточены основные финансовые ресурсы негосударственного пенсионирования, это корпоративные фонды, созданные финансово-промышленными группами и крупными предприятиями топливно-энергетического комплекса</w:t>
      </w:r>
      <w:r w:rsidR="0092223C" w:rsidRPr="0092223C">
        <w:t xml:space="preserve">. </w:t>
      </w:r>
      <w:r w:rsidRPr="0092223C">
        <w:t>Преимущественно НПФ работают с взносами юридических лиц</w:t>
      </w:r>
      <w:r w:rsidR="0092223C">
        <w:t xml:space="preserve"> (</w:t>
      </w:r>
      <w:r w:rsidRPr="0092223C">
        <w:t>это корпоративные фонды</w:t>
      </w:r>
      <w:r w:rsidR="0092223C" w:rsidRPr="0092223C">
        <w:t xml:space="preserve">). </w:t>
      </w:r>
      <w:r w:rsidRPr="0092223C">
        <w:t>Однако отмечается привлечение в фонды средств физических лиц, финансовый потенциал открытых пенсионных фондов для физических лиц очень высок</w:t>
      </w:r>
      <w:r w:rsidR="0092223C" w:rsidRPr="0092223C">
        <w:t xml:space="preserve">. </w:t>
      </w:r>
      <w:r w:rsidRPr="0092223C">
        <w:t>В 2000 г</w:t>
      </w:r>
      <w:r w:rsidR="0092223C" w:rsidRPr="0092223C">
        <w:t xml:space="preserve">. </w:t>
      </w:r>
      <w:r w:rsidRPr="0092223C">
        <w:t>число участников НПФ составило около 2,5 млн</w:t>
      </w:r>
      <w:r w:rsidR="0092223C" w:rsidRPr="0092223C">
        <w:t xml:space="preserve">. </w:t>
      </w:r>
      <w:r w:rsidRPr="0092223C">
        <w:t>чел</w:t>
      </w:r>
      <w:r w:rsidR="0092223C" w:rsidRPr="0092223C">
        <w:t xml:space="preserve">. </w:t>
      </w:r>
      <w:r w:rsidRPr="0092223C">
        <w:t>ведущее место занимали сорок фондов с численностью участников свыше 10 тыс</w:t>
      </w:r>
      <w:r w:rsidR="0092223C" w:rsidRPr="0092223C">
        <w:t xml:space="preserve">. </w:t>
      </w:r>
      <w:r w:rsidRPr="0092223C">
        <w:t>чел</w:t>
      </w:r>
      <w:r w:rsidR="0092223C" w:rsidRPr="0092223C">
        <w:t xml:space="preserve">. </w:t>
      </w:r>
      <w:r w:rsidRPr="0092223C">
        <w:t>Эти фонды объединяли около 89% общей численности участников фондов</w:t>
      </w:r>
      <w:r w:rsidR="0092223C" w:rsidRPr="0092223C">
        <w:t xml:space="preserve">. </w:t>
      </w:r>
      <w:r w:rsidRPr="0092223C">
        <w:t>Пенсионные выплаты производили свыше 146 фондов, дополнительную пенсию получали 255,5 тыс</w:t>
      </w:r>
      <w:r w:rsidR="0092223C" w:rsidRPr="0092223C">
        <w:t xml:space="preserve">. </w:t>
      </w:r>
      <w:r w:rsidRPr="0092223C">
        <w:t>чел</w:t>
      </w:r>
      <w:r w:rsidR="0092223C" w:rsidRPr="0092223C">
        <w:t>.</w:t>
      </w:r>
    </w:p>
    <w:p w:rsidR="0092223C" w:rsidRDefault="007B3178" w:rsidP="0092223C">
      <w:pPr>
        <w:ind w:firstLine="709"/>
      </w:pPr>
      <w:r w:rsidRPr="0092223C">
        <w:t>Обширна региональная география НПФ</w:t>
      </w:r>
      <w:r w:rsidR="0092223C" w:rsidRPr="0092223C">
        <w:t xml:space="preserve"> - </w:t>
      </w:r>
      <w:r w:rsidRPr="0092223C">
        <w:t>действуют Красноярский, Таганрогский, Поволжский, Хакасский, Ставропольский краевой, Тульский региональный и другие пенсионные фонды</w:t>
      </w:r>
      <w:r w:rsidR="0092223C" w:rsidRPr="0092223C">
        <w:t xml:space="preserve">. </w:t>
      </w:r>
      <w:r w:rsidRPr="0092223C">
        <w:t>Однако территориальное размещение НПФ весьма неравномерно</w:t>
      </w:r>
      <w:r w:rsidR="0092223C" w:rsidRPr="0092223C">
        <w:t xml:space="preserve">. </w:t>
      </w:r>
      <w:r w:rsidRPr="0092223C">
        <w:t>На начало 2000 г</w:t>
      </w:r>
      <w:r w:rsidR="0092223C" w:rsidRPr="0092223C">
        <w:t xml:space="preserve">. </w:t>
      </w:r>
      <w:r w:rsidRPr="0092223C">
        <w:t>имели лицензию Инспекции НПФ Министерства труда и социального развития РФ около</w:t>
      </w:r>
      <w:r w:rsidR="0092223C">
        <w:t xml:space="preserve"> (</w:t>
      </w:r>
      <w:r w:rsidRPr="0092223C">
        <w:t>111 НПФ</w:t>
      </w:r>
      <w:r w:rsidR="0092223C" w:rsidRPr="0092223C">
        <w:t xml:space="preserve">) </w:t>
      </w:r>
      <w:r w:rsidRPr="0092223C">
        <w:t>находятся в Москве, а на шесть субъектов РФ</w:t>
      </w:r>
      <w:r w:rsidR="0092223C">
        <w:t xml:space="preserve"> (</w:t>
      </w:r>
      <w:r w:rsidRPr="0092223C">
        <w:t>Москва, Санкт-Петербург, Нижегородская, Ростовская, Самарская и Пермская области</w:t>
      </w:r>
      <w:r w:rsidR="0092223C" w:rsidRPr="0092223C">
        <w:t xml:space="preserve">) </w:t>
      </w:r>
      <w:r w:rsidRPr="0092223C">
        <w:t>приходится СВЫШС 60% их общей численности</w:t>
      </w:r>
      <w:r w:rsidR="0092223C" w:rsidRPr="0092223C">
        <w:t>.</w:t>
      </w:r>
    </w:p>
    <w:p w:rsidR="0092223C" w:rsidRDefault="007B3178" w:rsidP="0092223C">
      <w:pPr>
        <w:ind w:firstLine="709"/>
      </w:pPr>
      <w:r w:rsidRPr="0092223C">
        <w:t>На начало 2000 г</w:t>
      </w:r>
      <w:r w:rsidR="0092223C" w:rsidRPr="0092223C">
        <w:t xml:space="preserve">. </w:t>
      </w:r>
      <w:r w:rsidRPr="0092223C">
        <w:t>НПФ инвестировано в различные сектора российской экономики, финансовый и фондовый рынки свыше 14 млрд</w:t>
      </w:r>
      <w:r w:rsidR="0092223C" w:rsidRPr="0092223C">
        <w:t xml:space="preserve">. </w:t>
      </w:r>
      <w:r w:rsidRPr="0092223C">
        <w:t>руб</w:t>
      </w:r>
      <w:r w:rsidR="0092223C">
        <w:t>.,</w:t>
      </w:r>
      <w:r w:rsidRPr="0092223C">
        <w:t xml:space="preserve"> что свидетельствует о том, что НПФ стали заметными институциональными инвесторами в России</w:t>
      </w:r>
      <w:r w:rsidR="0092223C" w:rsidRPr="0092223C">
        <w:t>.</w:t>
      </w:r>
    </w:p>
    <w:p w:rsidR="0092223C" w:rsidRDefault="007B3178" w:rsidP="0092223C">
      <w:pPr>
        <w:ind w:firstLine="709"/>
      </w:pPr>
      <w:r w:rsidRPr="0092223C">
        <w:t>Вместе с тем развитию негосударственных пенсионных фондов нанесен существенный урон августовским кризисом 1998 г</w:t>
      </w:r>
      <w:r w:rsidR="0092223C" w:rsidRPr="0092223C">
        <w:t xml:space="preserve">. </w:t>
      </w:r>
      <w:r w:rsidRPr="0092223C">
        <w:t>рынка государственных ценных бумаг</w:t>
      </w:r>
      <w:r w:rsidR="0092223C" w:rsidRPr="0092223C">
        <w:t xml:space="preserve">. </w:t>
      </w:r>
      <w:r w:rsidRPr="0092223C">
        <w:t>Произошло не столько уменьшение их активов, сколько рост задолженности по пенсионным выплатам, массовый отзыв вкладов</w:t>
      </w:r>
      <w:r w:rsidR="0092223C" w:rsidRPr="0092223C">
        <w:t xml:space="preserve">. </w:t>
      </w:r>
      <w:r w:rsidRPr="0092223C">
        <w:t>Вместе с тем НПФ Сбербанка даже выиграл</w:t>
      </w:r>
      <w:r w:rsidR="0092223C" w:rsidRPr="0092223C">
        <w:t xml:space="preserve"> - </w:t>
      </w:r>
      <w:r w:rsidRPr="0092223C">
        <w:t>его активы возросли на 21%, а число участников</w:t>
      </w:r>
      <w:r w:rsidR="0092223C" w:rsidRPr="0092223C">
        <w:t xml:space="preserve"> - </w:t>
      </w:r>
      <w:r w:rsidRPr="0092223C">
        <w:t>на 14%</w:t>
      </w:r>
      <w:r w:rsidR="0092223C" w:rsidRPr="0092223C">
        <w:t>.</w:t>
      </w:r>
    </w:p>
    <w:p w:rsidR="0092223C" w:rsidRDefault="007B3178" w:rsidP="0092223C">
      <w:pPr>
        <w:ind w:firstLine="709"/>
      </w:pPr>
      <w:r w:rsidRPr="0092223C">
        <w:t>Благотворительный фонд</w:t>
      </w:r>
      <w:r w:rsidR="0092223C" w:rsidRPr="0092223C">
        <w:t xml:space="preserve"> - </w:t>
      </w:r>
      <w:r w:rsidRPr="0092223C">
        <w:t>весьма распространенная форма неправительственной некоммерческой организации, управляемой Советом попечителей или директоров, аккумулирующей денежные средства и программы предоставления ресурсов</w:t>
      </w:r>
      <w:r w:rsidR="0092223C">
        <w:t xml:space="preserve"> (</w:t>
      </w:r>
      <w:r w:rsidRPr="0092223C">
        <w:t>например, в виде грантов</w:t>
      </w:r>
      <w:r w:rsidR="0092223C" w:rsidRPr="0092223C">
        <w:t xml:space="preserve">) </w:t>
      </w:r>
      <w:r w:rsidRPr="0092223C">
        <w:t>для выполнения образовательных, социальных, благотворительных, религиозных или других видов деятельности, направленных на развитие общества</w:t>
      </w:r>
      <w:r w:rsidR="0092223C" w:rsidRPr="0092223C">
        <w:t xml:space="preserve">. </w:t>
      </w:r>
      <w:r w:rsidRPr="0092223C">
        <w:t>Этот вид фондов имеет глубокие исторические корни, традиции, типичные для многих стран</w:t>
      </w:r>
      <w:r w:rsidR="0092223C" w:rsidRPr="0092223C">
        <w:t>.</w:t>
      </w:r>
    </w:p>
    <w:p w:rsidR="0092223C" w:rsidRDefault="007B3178" w:rsidP="0092223C">
      <w:pPr>
        <w:ind w:firstLine="709"/>
      </w:pPr>
      <w:r w:rsidRPr="0092223C">
        <w:t>В 1995 г</w:t>
      </w:r>
      <w:r w:rsidR="0092223C" w:rsidRPr="0092223C">
        <w:t xml:space="preserve">. </w:t>
      </w:r>
      <w:r w:rsidRPr="0092223C">
        <w:t>в России принят Федеральный закон</w:t>
      </w:r>
      <w:r w:rsidR="0092223C">
        <w:t xml:space="preserve"> "</w:t>
      </w:r>
      <w:r w:rsidRPr="0092223C">
        <w:t>О благотворительной деятельности и благотворительных организациях</w:t>
      </w:r>
      <w:r w:rsidR="0092223C">
        <w:t xml:space="preserve">", </w:t>
      </w:r>
      <w:r w:rsidRPr="0092223C">
        <w:t>аналогичные законы приняты в целом ряде регионов РФ</w:t>
      </w:r>
      <w:r w:rsidR="0092223C" w:rsidRPr="0092223C">
        <w:t>.</w:t>
      </w:r>
    </w:p>
    <w:p w:rsidR="0092223C" w:rsidRDefault="007B3178" w:rsidP="0092223C">
      <w:pPr>
        <w:ind w:firstLine="709"/>
      </w:pPr>
      <w:r w:rsidRPr="0092223C">
        <w:t>Из действующих в настоящее время в России согласно официальным статистическим данным более чем 4 тысяч фондов трудно выделить именно благотворительные</w:t>
      </w:r>
      <w:r w:rsidR="0092223C" w:rsidRPr="0092223C">
        <w:t xml:space="preserve">. </w:t>
      </w:r>
      <w:r w:rsidRPr="0092223C">
        <w:t>Поэтому анализ их деятельности строится исходя из принятых законодательных актов федерального и регионального уровней, а также публикаций в средствах массовой информации</w:t>
      </w:r>
      <w:r w:rsidR="0092223C" w:rsidRPr="0092223C">
        <w:t xml:space="preserve">. </w:t>
      </w:r>
      <w:r w:rsidRPr="0092223C">
        <w:t>Российское законодательство представляет благотворительным организациям возможности поддержки</w:t>
      </w:r>
      <w:r w:rsidR="0092223C" w:rsidRPr="0092223C">
        <w:t xml:space="preserve"> - </w:t>
      </w:r>
      <w:r w:rsidRPr="0092223C">
        <w:t>налогового и неналогового характера, их перечень существенно расширяют региональные нормативные акты</w:t>
      </w:r>
      <w:r w:rsidR="0092223C" w:rsidRPr="0092223C">
        <w:t>.</w:t>
      </w:r>
    </w:p>
    <w:p w:rsidR="0092223C" w:rsidRDefault="007B3178" w:rsidP="0092223C">
      <w:pPr>
        <w:ind w:firstLine="709"/>
      </w:pPr>
      <w:r w:rsidRPr="0092223C">
        <w:t>Социальные инвестиционные фонды, известные как социальные или социально-экономические фонды развития, возникли с целью сглаживания социально-экономических противоречий в странах третьего мира в конце 80-х гг</w:t>
      </w:r>
      <w:r w:rsidR="0092223C" w:rsidRPr="0092223C">
        <w:t xml:space="preserve">. </w:t>
      </w:r>
      <w:r w:rsidRPr="0092223C">
        <w:t>Одна из причин их создания</w:t>
      </w:r>
      <w:r w:rsidR="0092223C" w:rsidRPr="0092223C">
        <w:t xml:space="preserve"> - </w:t>
      </w:r>
      <w:r w:rsidRPr="0092223C">
        <w:t>рост бедности в странах Африки и Латинской Америки, потребовавший активного внешнего вмешательства, чтобы предотвратить обнищание миллионов людей</w:t>
      </w:r>
      <w:r w:rsidR="0092223C" w:rsidRPr="0092223C">
        <w:t xml:space="preserve">. </w:t>
      </w:r>
      <w:r w:rsidRPr="0092223C">
        <w:t>Было необходимо не допустить деградации системы предоставления социальных услуг, предотвратить возрастающую пауперизацию сельского населения, дать людям возможность ощутить на себе положительные результаты проводимых в их странах реформ</w:t>
      </w:r>
      <w:r w:rsidR="0092223C" w:rsidRPr="0092223C">
        <w:t>.</w:t>
      </w:r>
    </w:p>
    <w:p w:rsidR="0092223C" w:rsidRDefault="007B3178" w:rsidP="0092223C">
      <w:pPr>
        <w:ind w:firstLine="709"/>
      </w:pPr>
      <w:r w:rsidRPr="0092223C">
        <w:t>Другая причина</w:t>
      </w:r>
      <w:r w:rsidR="0092223C" w:rsidRPr="0092223C">
        <w:t xml:space="preserve"> - </w:t>
      </w:r>
      <w:r w:rsidRPr="0092223C">
        <w:t>необходимость государства осуществить ряд быстрых и наглядных акций, которые позволили бы ему уменьшить возрастающее недовольство населения и повысить привлекаемость проводимых структурных преобразований</w:t>
      </w:r>
      <w:r w:rsidR="0092223C" w:rsidRPr="0092223C">
        <w:t>.</w:t>
      </w:r>
    </w:p>
    <w:p w:rsidR="0092223C" w:rsidRDefault="007B3178" w:rsidP="0092223C">
      <w:pPr>
        <w:ind w:firstLine="709"/>
      </w:pPr>
      <w:r w:rsidRPr="0092223C">
        <w:t>И, наконец,</w:t>
      </w:r>
      <w:r w:rsidR="0092223C" w:rsidRPr="0092223C">
        <w:t xml:space="preserve"> - </w:t>
      </w:r>
      <w:r w:rsidRPr="0092223C">
        <w:t>осознание того, что у самого государства недостает реального потенциала, необходимого для осуществления социально-экономических проектов на местном уровне, работы напрямую с местными сообществами и частным сектором</w:t>
      </w:r>
      <w:r w:rsidR="0092223C" w:rsidRPr="0092223C">
        <w:t>.</w:t>
      </w:r>
    </w:p>
    <w:p w:rsidR="0092223C" w:rsidRDefault="007B3178" w:rsidP="0092223C">
      <w:pPr>
        <w:ind w:firstLine="709"/>
      </w:pPr>
      <w:r w:rsidRPr="0092223C">
        <w:t>Механизм социальных инвестфондов направлен гибко и оперативно обеспечивать ресурсами организации на местном уровне</w:t>
      </w:r>
      <w:r w:rsidR="0092223C" w:rsidRPr="0092223C">
        <w:t xml:space="preserve"> - </w:t>
      </w:r>
      <w:r w:rsidRPr="0092223C">
        <w:t>местные правительства, местные сообщества, некоммерческие организации</w:t>
      </w:r>
      <w:r w:rsidR="0092223C" w:rsidRPr="0092223C">
        <w:t xml:space="preserve">. </w:t>
      </w:r>
      <w:r w:rsidRPr="0092223C">
        <w:t>Эти фонды финансируют проекты, инициированные местным сообществом</w:t>
      </w:r>
      <w:r w:rsidR="0092223C" w:rsidRPr="0092223C">
        <w:t xml:space="preserve">; </w:t>
      </w:r>
      <w:r w:rsidRPr="0092223C">
        <w:t>оценивают эти проекты, осуществляют функцию их отбора, способствуют в подборе подрядчиков, осуществляют контроль за исполнением и оценку их эффективности</w:t>
      </w:r>
      <w:r w:rsidR="0092223C" w:rsidRPr="0092223C">
        <w:t>.</w:t>
      </w:r>
    </w:p>
    <w:p w:rsidR="0092223C" w:rsidRDefault="007B3178" w:rsidP="0092223C">
      <w:pPr>
        <w:ind w:firstLine="709"/>
      </w:pPr>
      <w:r w:rsidRPr="0092223C">
        <w:t>Первый социальный инвестфонд создан в Боливии в конце 1985 г</w:t>
      </w:r>
      <w:r w:rsidR="0092223C" w:rsidRPr="0092223C">
        <w:t xml:space="preserve">. </w:t>
      </w:r>
      <w:r w:rsidRPr="0092223C">
        <w:t>В Восточной Европе они стали появляться относительно недавно</w:t>
      </w:r>
      <w:r w:rsidR="0092223C" w:rsidRPr="0092223C">
        <w:t xml:space="preserve">. </w:t>
      </w:r>
      <w:r w:rsidRPr="0092223C">
        <w:t>Наиболее активно фонды работают в Румынии, Албании, а в настоящее время и в Армении, Грузии, Молдавии и Узбекистане</w:t>
      </w:r>
      <w:r w:rsidR="0092223C">
        <w:t xml:space="preserve"> (</w:t>
      </w:r>
      <w:r w:rsidRPr="0092223C">
        <w:t>более чем в 35 странах мира</w:t>
      </w:r>
      <w:r w:rsidR="0092223C" w:rsidRPr="0092223C">
        <w:t>).</w:t>
      </w:r>
    </w:p>
    <w:p w:rsidR="0092223C" w:rsidRDefault="007B3178" w:rsidP="0092223C">
      <w:pPr>
        <w:ind w:firstLine="709"/>
      </w:pPr>
      <w:r w:rsidRPr="0092223C">
        <w:t>Финансирование программ строится на основе принципов смешенного финансового участия</w:t>
      </w:r>
      <w:r w:rsidR="0092223C" w:rsidRPr="0092223C">
        <w:t xml:space="preserve">. </w:t>
      </w:r>
      <w:r w:rsidRPr="0092223C">
        <w:t>Основными инвесторами, как правило, выступают крупные международные финансовые организации Мировой Банк, Американское агентство по международному развитию, кредитные организации</w:t>
      </w:r>
      <w:r w:rsidR="0092223C" w:rsidRPr="0092223C">
        <w:t xml:space="preserve">. </w:t>
      </w:r>
      <w:r w:rsidRPr="0092223C">
        <w:t>В среднем международные финансовые организации обеспечивают финансирование от 40 до 100</w:t>
      </w:r>
      <w:r w:rsidR="0092223C" w:rsidRPr="0092223C">
        <w:t>%</w:t>
      </w:r>
      <w:r w:rsidRPr="0092223C">
        <w:t xml:space="preserve"> стоимости проекта</w:t>
      </w:r>
      <w:r w:rsidR="0092223C" w:rsidRPr="0092223C">
        <w:t>.</w:t>
      </w:r>
    </w:p>
    <w:p w:rsidR="0092223C" w:rsidRDefault="007B3178" w:rsidP="0092223C">
      <w:pPr>
        <w:ind w:firstLine="709"/>
      </w:pPr>
      <w:r w:rsidRPr="0092223C">
        <w:t>Инструментарий, используемый социально-инвестиционными фондами весьма интересен</w:t>
      </w:r>
      <w:r w:rsidR="0092223C" w:rsidRPr="0092223C">
        <w:t xml:space="preserve">. </w:t>
      </w:r>
      <w:r w:rsidRPr="0092223C">
        <w:t>Здесь может достигаться сочетание интересов всех секторов гражданского общества</w:t>
      </w:r>
      <w:r w:rsidR="0092223C">
        <w:t xml:space="preserve"> (</w:t>
      </w:r>
      <w:r w:rsidRPr="0092223C">
        <w:t>государство, бизнес, некоммерческий сектор</w:t>
      </w:r>
      <w:r w:rsidR="0092223C" w:rsidRPr="0092223C">
        <w:t xml:space="preserve">) </w:t>
      </w:r>
      <w:r w:rsidRPr="0092223C">
        <w:t>не только на национальном уровне, но, что гораздо важнее,</w:t>
      </w:r>
      <w:r w:rsidR="0092223C" w:rsidRPr="0092223C">
        <w:t xml:space="preserve"> - </w:t>
      </w:r>
      <w:r w:rsidRPr="0092223C">
        <w:t>на региональном и местном</w:t>
      </w:r>
      <w:r w:rsidR="0092223C" w:rsidRPr="0092223C">
        <w:t xml:space="preserve">. </w:t>
      </w:r>
      <w:r w:rsidRPr="0092223C">
        <w:t>Инструментарий социальных инвестфондов использует не только материальные стимулы сообщества, но и развивает творческую инициативу и, что важно, коллективную ответственность местного сообщества за дальнейшее поддержание проекта</w:t>
      </w:r>
      <w:r w:rsidR="0092223C" w:rsidRPr="0092223C">
        <w:t xml:space="preserve">. </w:t>
      </w:r>
      <w:r w:rsidRPr="0092223C">
        <w:t>Именно поэтому этот механизм может быть использован для реализации социальных проектов в России на региональном и местном уровне</w:t>
      </w:r>
      <w:r w:rsidR="0092223C" w:rsidRPr="0092223C">
        <w:t>.</w:t>
      </w:r>
    </w:p>
    <w:p w:rsidR="0092223C" w:rsidRDefault="0092223C" w:rsidP="0092223C">
      <w:pPr>
        <w:pStyle w:val="2"/>
      </w:pPr>
      <w:r>
        <w:br w:type="page"/>
      </w:r>
      <w:bookmarkStart w:id="10" w:name="_Toc265655410"/>
      <w:r>
        <w:t>Заключение</w:t>
      </w:r>
      <w:bookmarkEnd w:id="10"/>
    </w:p>
    <w:p w:rsidR="0092223C" w:rsidRDefault="0092223C" w:rsidP="0092223C">
      <w:pPr>
        <w:ind w:firstLine="709"/>
      </w:pPr>
    </w:p>
    <w:p w:rsidR="0092223C" w:rsidRDefault="00FC5A09" w:rsidP="0092223C">
      <w:pPr>
        <w:ind w:firstLine="709"/>
      </w:pPr>
      <w:r w:rsidRPr="0092223C">
        <w:t>Поддержка экономических, политических и социальных условий есть базис для стабильности общества</w:t>
      </w:r>
      <w:r w:rsidR="0092223C" w:rsidRPr="0092223C">
        <w:t xml:space="preserve">. </w:t>
      </w:r>
      <w:r w:rsidRPr="0092223C">
        <w:t>Любые изменения в одной из этих сфер сразу же отражается на других</w:t>
      </w:r>
      <w:r w:rsidR="0092223C" w:rsidRPr="0092223C">
        <w:t xml:space="preserve">. </w:t>
      </w:r>
      <w:r w:rsidRPr="0092223C">
        <w:t>Как мы знаем из истории, игнорирование этих связей ведёт к социальной дестабилизации</w:t>
      </w:r>
      <w:r w:rsidR="0092223C" w:rsidRPr="0092223C">
        <w:t xml:space="preserve">. </w:t>
      </w:r>
      <w:r w:rsidRPr="0092223C">
        <w:t>С другой стороны, изменения в этой структуре необходимы для успешного развития общества</w:t>
      </w:r>
      <w:r w:rsidR="0092223C" w:rsidRPr="0092223C">
        <w:t xml:space="preserve">. </w:t>
      </w:r>
      <w:r w:rsidRPr="0092223C">
        <w:t xml:space="preserve">Улучшение жизненных условий населения </w:t>
      </w:r>
      <w:r w:rsidR="0092223C">
        <w:t>-</w:t>
      </w:r>
      <w:r w:rsidRPr="0092223C">
        <w:t xml:space="preserve"> вот чаще всего цель реформ</w:t>
      </w:r>
      <w:r w:rsidR="0092223C" w:rsidRPr="0092223C">
        <w:t>.</w:t>
      </w:r>
    </w:p>
    <w:p w:rsidR="0092223C" w:rsidRDefault="00FC5A09" w:rsidP="0092223C">
      <w:pPr>
        <w:ind w:firstLine="709"/>
      </w:pPr>
      <w:r w:rsidRPr="0092223C">
        <w:t>Невозможно всех обеспечить социальной защитой</w:t>
      </w:r>
      <w:r w:rsidR="0092223C" w:rsidRPr="0092223C">
        <w:t xml:space="preserve">. </w:t>
      </w:r>
      <w:r w:rsidRPr="0092223C">
        <w:t>Лишь немногие отдельные слои и группы населения наиболее в ней нуждающиеся могут рассчитывать на поддержку социальной защиты</w:t>
      </w:r>
      <w:r w:rsidR="0092223C" w:rsidRPr="0092223C">
        <w:t xml:space="preserve">. </w:t>
      </w:r>
      <w:r w:rsidRPr="0092223C">
        <w:t xml:space="preserve">Долг каждого государства </w:t>
      </w:r>
      <w:r w:rsidR="0092223C">
        <w:t>-</w:t>
      </w:r>
      <w:r w:rsidRPr="0092223C">
        <w:t xml:space="preserve"> заботится о своем населении</w:t>
      </w:r>
      <w:r w:rsidR="0092223C" w:rsidRPr="0092223C">
        <w:t xml:space="preserve">. </w:t>
      </w:r>
      <w:r w:rsidRPr="0092223C">
        <w:t>Именно этим и занимается социальная защита населения</w:t>
      </w:r>
      <w:r w:rsidR="0092223C" w:rsidRPr="0092223C">
        <w:t>.</w:t>
      </w:r>
    </w:p>
    <w:p w:rsidR="0092223C" w:rsidRDefault="00FC5A09" w:rsidP="0092223C">
      <w:pPr>
        <w:ind w:firstLine="709"/>
      </w:pPr>
      <w:r w:rsidRPr="0092223C">
        <w:t>В системе социальной защиты населения важнейшим элементом является социальное страхование, которое включает пенсионное, медицинское, страхование от безработицы и несчастных случаев на производстве</w:t>
      </w:r>
      <w:r w:rsidR="0092223C" w:rsidRPr="0092223C">
        <w:t xml:space="preserve">. </w:t>
      </w:r>
      <w:r w:rsidRPr="0092223C">
        <w:t>В развитых странах Запада пенсионное и медицинское страхование осуществляется путем отчислений от заработной платы и прибылей в равных пропорциях</w:t>
      </w:r>
      <w:r w:rsidR="0092223C" w:rsidRPr="0092223C">
        <w:t>.</w:t>
      </w:r>
    </w:p>
    <w:p w:rsidR="0092223C" w:rsidRDefault="00FC5A09" w:rsidP="0092223C">
      <w:pPr>
        <w:ind w:firstLine="709"/>
      </w:pPr>
      <w:r w:rsidRPr="0092223C">
        <w:t>Существует социальная отрасль экономики называемая социальным обеспечением</w:t>
      </w:r>
      <w:r w:rsidR="0092223C" w:rsidRPr="0092223C">
        <w:t xml:space="preserve">. </w:t>
      </w:r>
      <w:r w:rsidRPr="0092223C">
        <w:t xml:space="preserve">Наиболее распространенный вид социальной обеспеченности </w:t>
      </w:r>
      <w:r w:rsidR="0092223C">
        <w:t>-</w:t>
      </w:r>
      <w:r w:rsidRPr="0092223C">
        <w:t xml:space="preserve"> пенсионное обеспечение</w:t>
      </w:r>
      <w:r w:rsidR="0092223C" w:rsidRPr="0092223C">
        <w:t xml:space="preserve">. </w:t>
      </w:r>
      <w:r w:rsidRPr="0092223C">
        <w:t>Кроме пенсий предоставляются пособия, выплаты, стипендии</w:t>
      </w:r>
      <w:r w:rsidR="0092223C" w:rsidRPr="0092223C">
        <w:t xml:space="preserve">. </w:t>
      </w:r>
      <w:r w:rsidRPr="0092223C">
        <w:t xml:space="preserve">Особый вид социальной помощи </w:t>
      </w:r>
      <w:r w:rsidR="0092223C">
        <w:t>-</w:t>
      </w:r>
      <w:r w:rsidRPr="0092223C">
        <w:t xml:space="preserve"> медицинская помощь</w:t>
      </w:r>
      <w:r w:rsidR="0092223C" w:rsidRPr="0092223C">
        <w:t xml:space="preserve">. </w:t>
      </w:r>
      <w:r w:rsidRPr="0092223C">
        <w:t>Лица пострадавшие от катастроф, стихийных бедствий, аварий, инвалиды по болезни, жертвы эпидемий нуждаются в социальной реабилитации</w:t>
      </w:r>
      <w:r w:rsidR="0092223C" w:rsidRPr="0092223C">
        <w:t xml:space="preserve">. </w:t>
      </w:r>
      <w:r w:rsidRPr="0092223C">
        <w:t>Государство оказывает этим людям помощь</w:t>
      </w:r>
      <w:r w:rsidR="0092223C" w:rsidRPr="0092223C">
        <w:t xml:space="preserve">. </w:t>
      </w:r>
      <w:r w:rsidRPr="0092223C">
        <w:t>Следует хорошо усвоить, что государство не способно помочь всем нуждающимся, поэтому мы должны проявлять сострадание, помогать другим</w:t>
      </w:r>
      <w:r w:rsidR="0092223C" w:rsidRPr="0092223C">
        <w:t xml:space="preserve">: </w:t>
      </w:r>
      <w:r w:rsidRPr="0092223C">
        <w:t>заботой, вещами, утешением и просто советом</w:t>
      </w:r>
      <w:r w:rsidR="0092223C" w:rsidRPr="0092223C">
        <w:t>.</w:t>
      </w:r>
    </w:p>
    <w:p w:rsidR="0092223C" w:rsidRDefault="0092223C" w:rsidP="0092223C">
      <w:pPr>
        <w:pStyle w:val="2"/>
      </w:pPr>
      <w:r>
        <w:br w:type="page"/>
      </w:r>
      <w:bookmarkStart w:id="11" w:name="_Toc265655411"/>
      <w:r>
        <w:t>Список использованной литературы</w:t>
      </w:r>
      <w:bookmarkEnd w:id="11"/>
    </w:p>
    <w:p w:rsidR="0092223C" w:rsidRDefault="0092223C" w:rsidP="0092223C">
      <w:pPr>
        <w:ind w:firstLine="709"/>
      </w:pPr>
    </w:p>
    <w:p w:rsidR="0092223C" w:rsidRDefault="00A07814" w:rsidP="0092223C">
      <w:pPr>
        <w:pStyle w:val="a0"/>
        <w:tabs>
          <w:tab w:val="clear" w:pos="1077"/>
        </w:tabs>
        <w:ind w:firstLine="0"/>
      </w:pPr>
      <w:r w:rsidRPr="0092223C">
        <w:t>Дробозина</w:t>
      </w:r>
      <w:r w:rsidR="003212BC" w:rsidRPr="0092223C">
        <w:t xml:space="preserve"> Л</w:t>
      </w:r>
      <w:r w:rsidR="0092223C">
        <w:t xml:space="preserve">.А. </w:t>
      </w:r>
      <w:r w:rsidRPr="0092223C">
        <w:t>Финансы</w:t>
      </w:r>
      <w:r w:rsidR="0092223C" w:rsidRPr="0092223C">
        <w:t xml:space="preserve">: </w:t>
      </w:r>
      <w:r w:rsidRPr="0092223C">
        <w:t>Учебник</w:t>
      </w:r>
      <w:r w:rsidR="0092223C" w:rsidRPr="0092223C">
        <w:t xml:space="preserve"> - </w:t>
      </w:r>
      <w:r w:rsidR="003212BC" w:rsidRPr="0092223C">
        <w:t>М</w:t>
      </w:r>
      <w:r w:rsidR="0092223C" w:rsidRPr="0092223C">
        <w:t>., 20</w:t>
      </w:r>
      <w:r w:rsidR="003212BC" w:rsidRPr="0092223C">
        <w:t>0</w:t>
      </w:r>
      <w:r w:rsidR="0092325B" w:rsidRPr="0092223C">
        <w:t>7</w:t>
      </w:r>
      <w:r w:rsidRPr="0092223C">
        <w:t xml:space="preserve"> г</w:t>
      </w:r>
      <w:r w:rsidR="0092223C" w:rsidRPr="0092223C">
        <w:t>.</w:t>
      </w:r>
    </w:p>
    <w:p w:rsidR="0092223C" w:rsidRDefault="00A22D3D" w:rsidP="0092223C">
      <w:pPr>
        <w:pStyle w:val="a0"/>
        <w:tabs>
          <w:tab w:val="clear" w:pos="1077"/>
        </w:tabs>
        <w:ind w:firstLine="0"/>
      </w:pPr>
      <w:r w:rsidRPr="0092223C">
        <w:t>Дмитриев М</w:t>
      </w:r>
      <w:r w:rsidR="0092223C">
        <w:t xml:space="preserve">.Э. </w:t>
      </w:r>
      <w:r w:rsidRPr="0092223C">
        <w:t>Политика социальных расходов современной России</w:t>
      </w:r>
      <w:r w:rsidR="0092223C" w:rsidRPr="0092223C">
        <w:t xml:space="preserve">. </w:t>
      </w:r>
      <w:r w:rsidRPr="0092223C">
        <w:t>Вопросы экономики, №10, 1996,</w:t>
      </w:r>
      <w:r w:rsidR="0092223C" w:rsidRPr="0092223C">
        <w:t xml:space="preserve"> - </w:t>
      </w:r>
      <w:r w:rsidRPr="0092223C">
        <w:t>с 56</w:t>
      </w:r>
      <w:r w:rsidR="0092223C" w:rsidRPr="0092223C">
        <w:t>.</w:t>
      </w:r>
    </w:p>
    <w:p w:rsidR="0092223C" w:rsidRDefault="00A07814" w:rsidP="0092223C">
      <w:pPr>
        <w:pStyle w:val="a0"/>
        <w:tabs>
          <w:tab w:val="clear" w:pos="1077"/>
        </w:tabs>
        <w:ind w:firstLine="0"/>
      </w:pPr>
      <w:r w:rsidRPr="0092223C">
        <w:t>Кадомцева С</w:t>
      </w:r>
      <w:r w:rsidR="0092223C">
        <w:t xml:space="preserve">.В. </w:t>
      </w:r>
      <w:r w:rsidRPr="0092223C">
        <w:t>Социальная защита населения М</w:t>
      </w:r>
      <w:r w:rsidR="0092223C">
        <w:t>.,</w:t>
      </w:r>
      <w:r w:rsidR="00E905AD" w:rsidRPr="0092223C">
        <w:t xml:space="preserve"> РАГС</w:t>
      </w:r>
      <w:r w:rsidR="0092223C">
        <w:t>, 19</w:t>
      </w:r>
      <w:r w:rsidRPr="0092223C">
        <w:t>99г</w:t>
      </w:r>
      <w:r w:rsidR="0092223C" w:rsidRPr="0092223C">
        <w:t>.</w:t>
      </w:r>
    </w:p>
    <w:p w:rsidR="0092223C" w:rsidRDefault="00E905AD" w:rsidP="0092223C">
      <w:pPr>
        <w:pStyle w:val="a0"/>
        <w:tabs>
          <w:tab w:val="clear" w:pos="1077"/>
        </w:tabs>
        <w:ind w:firstLine="0"/>
      </w:pPr>
      <w:r w:rsidRPr="0092223C">
        <w:t>Кадомцева С</w:t>
      </w:r>
      <w:r w:rsidR="0092223C">
        <w:t xml:space="preserve">.В. </w:t>
      </w:r>
      <w:r w:rsidRPr="0092223C">
        <w:t>Социальная политика в странах с переходной экономикой</w:t>
      </w:r>
      <w:r w:rsidR="0092223C">
        <w:t>.</w:t>
      </w:r>
      <w:r w:rsidR="00166BEB">
        <w:t xml:space="preserve"> </w:t>
      </w:r>
      <w:r w:rsidR="0092223C">
        <w:t xml:space="preserve">М., </w:t>
      </w:r>
      <w:r w:rsidRPr="0092223C">
        <w:t>ИКЦ</w:t>
      </w:r>
      <w:r w:rsidR="0092223C">
        <w:t xml:space="preserve"> "</w:t>
      </w:r>
      <w:r w:rsidRPr="0092223C">
        <w:t>ДИС</w:t>
      </w:r>
      <w:r w:rsidR="0092223C">
        <w:t xml:space="preserve">", </w:t>
      </w:r>
      <w:r w:rsidRPr="0092223C">
        <w:t>1997 г</w:t>
      </w:r>
      <w:r w:rsidR="0092223C">
        <w:t>.,</w:t>
      </w:r>
      <w:r w:rsidRPr="0092223C">
        <w:t xml:space="preserve"> 14 п</w:t>
      </w:r>
      <w:r w:rsidR="0092223C" w:rsidRPr="0092223C">
        <w:t xml:space="preserve">. </w:t>
      </w:r>
      <w:r w:rsidRPr="0092223C">
        <w:t>л</w:t>
      </w:r>
      <w:r w:rsidR="0092223C" w:rsidRPr="0092223C">
        <w:t>.</w:t>
      </w:r>
    </w:p>
    <w:p w:rsidR="0092223C" w:rsidRDefault="00E905AD" w:rsidP="0092223C">
      <w:pPr>
        <w:pStyle w:val="a0"/>
        <w:tabs>
          <w:tab w:val="clear" w:pos="1077"/>
        </w:tabs>
        <w:ind w:firstLine="0"/>
      </w:pPr>
      <w:r w:rsidRPr="0092223C">
        <w:t>Лексин В</w:t>
      </w:r>
      <w:r w:rsidR="0092223C">
        <w:t xml:space="preserve">.Н., </w:t>
      </w:r>
      <w:r w:rsidRPr="0092223C">
        <w:t>Швецов А</w:t>
      </w:r>
      <w:r w:rsidR="0092223C">
        <w:t xml:space="preserve">.Н. </w:t>
      </w:r>
      <w:r w:rsidRPr="0092223C">
        <w:t>Государство и регионы</w:t>
      </w:r>
      <w:r w:rsidR="0092223C" w:rsidRPr="0092223C">
        <w:t xml:space="preserve">. </w:t>
      </w:r>
      <w:r w:rsidRPr="0092223C">
        <w:t>Теория и практика государственного регулирования территориального развития</w:t>
      </w:r>
      <w:r w:rsidR="0092223C">
        <w:t>.</w:t>
      </w:r>
      <w:r w:rsidR="00166BEB">
        <w:t xml:space="preserve"> </w:t>
      </w:r>
      <w:r w:rsidR="0092223C">
        <w:t xml:space="preserve">М., </w:t>
      </w:r>
      <w:r w:rsidR="0092223C" w:rsidRPr="0092223C">
        <w:t>19</w:t>
      </w:r>
      <w:r w:rsidRPr="0092223C">
        <w:t>97 г</w:t>
      </w:r>
      <w:r w:rsidR="0092223C" w:rsidRPr="0092223C">
        <w:t>.</w:t>
      </w:r>
    </w:p>
    <w:p w:rsidR="0092223C" w:rsidRDefault="00E905AD" w:rsidP="0092223C">
      <w:pPr>
        <w:pStyle w:val="a0"/>
        <w:tabs>
          <w:tab w:val="clear" w:pos="1077"/>
        </w:tabs>
        <w:ind w:firstLine="0"/>
      </w:pPr>
      <w:r w:rsidRPr="0092223C">
        <w:t>Макаренко О</w:t>
      </w:r>
      <w:r w:rsidR="0092223C">
        <w:t xml:space="preserve">.В., </w:t>
      </w:r>
      <w:r w:rsidRPr="0092223C">
        <w:t>Рудник Б</w:t>
      </w:r>
      <w:r w:rsidR="0092223C">
        <w:t xml:space="preserve">.Л. </w:t>
      </w:r>
      <w:r w:rsidRPr="0092223C">
        <w:t>Государство и негосударственные некоммерческие организации</w:t>
      </w:r>
      <w:r w:rsidR="0092223C" w:rsidRPr="0092223C">
        <w:t xml:space="preserve">: </w:t>
      </w:r>
      <w:r w:rsidRPr="0092223C">
        <w:t>формы поддержки и сотрудничества</w:t>
      </w:r>
      <w:r w:rsidR="0092223C">
        <w:t>.</w:t>
      </w:r>
      <w:r w:rsidR="00166BEB">
        <w:t xml:space="preserve"> </w:t>
      </w:r>
      <w:r w:rsidR="0092223C">
        <w:t xml:space="preserve">М., </w:t>
      </w:r>
      <w:r w:rsidR="0092223C" w:rsidRPr="0092223C">
        <w:t>20</w:t>
      </w:r>
      <w:r w:rsidRPr="0092223C">
        <w:t>00 г</w:t>
      </w:r>
      <w:r w:rsidR="0092223C" w:rsidRPr="0092223C">
        <w:t>.</w:t>
      </w:r>
    </w:p>
    <w:p w:rsidR="0092223C" w:rsidRDefault="00E905AD" w:rsidP="0092223C">
      <w:pPr>
        <w:pStyle w:val="a0"/>
        <w:tabs>
          <w:tab w:val="clear" w:pos="1077"/>
        </w:tabs>
        <w:ind w:firstLine="0"/>
      </w:pPr>
      <w:r w:rsidRPr="0092223C">
        <w:t>Пенсионная реформа в России</w:t>
      </w:r>
      <w:r w:rsidR="0092223C" w:rsidRPr="0092223C">
        <w:t xml:space="preserve">. </w:t>
      </w:r>
      <w:r w:rsidRPr="0092223C">
        <w:t>Причины, содержание, перспективы</w:t>
      </w:r>
      <w:r w:rsidR="0092223C">
        <w:t>.</w:t>
      </w:r>
      <w:r w:rsidR="00166BEB">
        <w:t xml:space="preserve"> </w:t>
      </w:r>
      <w:r w:rsidR="0092223C">
        <w:t xml:space="preserve">С. </w:t>
      </w:r>
      <w:r w:rsidRPr="0092223C">
        <w:t>Петербург,</w:t>
      </w:r>
      <w:r w:rsidR="0092223C">
        <w:t xml:space="preserve"> "</w:t>
      </w:r>
      <w:r w:rsidRPr="0092223C">
        <w:t>Норма</w:t>
      </w:r>
      <w:r w:rsidR="0092223C">
        <w:t xml:space="preserve">", </w:t>
      </w:r>
      <w:r w:rsidRPr="0092223C">
        <w:t>1998 г</w:t>
      </w:r>
      <w:r w:rsidR="0092223C" w:rsidRPr="0092223C">
        <w:t>.</w:t>
      </w:r>
    </w:p>
    <w:p w:rsidR="0092223C" w:rsidRDefault="00A07814" w:rsidP="0092223C">
      <w:pPr>
        <w:pStyle w:val="a0"/>
        <w:tabs>
          <w:tab w:val="clear" w:pos="1077"/>
        </w:tabs>
        <w:ind w:firstLine="0"/>
      </w:pPr>
      <w:r w:rsidRPr="0092223C">
        <w:t>Пономаренко Е</w:t>
      </w:r>
      <w:r w:rsidR="0092223C">
        <w:t xml:space="preserve">.В. </w:t>
      </w:r>
      <w:r w:rsidRPr="0092223C">
        <w:t>Финансы общественного сектора России М 2001г</w:t>
      </w:r>
      <w:r w:rsidR="0092223C" w:rsidRPr="0092223C">
        <w:t>.</w:t>
      </w:r>
    </w:p>
    <w:p w:rsidR="0092223C" w:rsidRDefault="00A07814" w:rsidP="0092223C">
      <w:pPr>
        <w:pStyle w:val="a0"/>
        <w:tabs>
          <w:tab w:val="clear" w:pos="1077"/>
        </w:tabs>
        <w:ind w:firstLine="0"/>
      </w:pPr>
      <w:r w:rsidRPr="0092223C">
        <w:t>Региональная социально-экономическая асимметрия и механизмы её выравнивания 200</w:t>
      </w:r>
      <w:r w:rsidR="0092325B" w:rsidRPr="0092223C">
        <w:t>8</w:t>
      </w:r>
      <w:r w:rsidRPr="0092223C">
        <w:t xml:space="preserve"> г</w:t>
      </w:r>
      <w:r w:rsidR="0092223C" w:rsidRPr="0092223C">
        <w:t>.</w:t>
      </w:r>
    </w:p>
    <w:p w:rsidR="0092223C" w:rsidRDefault="00A07814" w:rsidP="0092223C">
      <w:pPr>
        <w:pStyle w:val="a0"/>
        <w:tabs>
          <w:tab w:val="clear" w:pos="1077"/>
        </w:tabs>
        <w:ind w:firstLine="0"/>
      </w:pPr>
      <w:r w:rsidRPr="0092223C">
        <w:t>Реформирование социальной сферы в условиях перехода к рыночной экономике</w:t>
      </w:r>
      <w:r w:rsidR="0092223C" w:rsidRPr="0092223C">
        <w:t xml:space="preserve">. </w:t>
      </w:r>
      <w:r w:rsidR="00CA7CE0" w:rsidRPr="0092223C">
        <w:t>М, РАГС</w:t>
      </w:r>
      <w:r w:rsidR="0092223C" w:rsidRPr="0092223C">
        <w:t xml:space="preserve">, </w:t>
      </w:r>
      <w:r w:rsidR="0092325B" w:rsidRPr="0092223C">
        <w:t>200</w:t>
      </w:r>
      <w:r w:rsidRPr="0092223C">
        <w:t>8 г</w:t>
      </w:r>
      <w:r w:rsidR="0092223C" w:rsidRPr="0092223C">
        <w:t>.</w:t>
      </w:r>
    </w:p>
    <w:p w:rsidR="0092223C" w:rsidRDefault="00A07814" w:rsidP="0092223C">
      <w:pPr>
        <w:pStyle w:val="a0"/>
        <w:tabs>
          <w:tab w:val="clear" w:pos="1077"/>
        </w:tabs>
        <w:ind w:firstLine="0"/>
      </w:pPr>
      <w:r w:rsidRPr="0092223C">
        <w:t>Родионова В</w:t>
      </w:r>
      <w:r w:rsidR="0092223C" w:rsidRPr="0092223C">
        <w:t xml:space="preserve">. </w:t>
      </w:r>
      <w:r w:rsidRPr="0092223C">
        <w:t>М Финансы</w:t>
      </w:r>
      <w:r w:rsidR="0092223C" w:rsidRPr="0092223C">
        <w:t xml:space="preserve">: </w:t>
      </w:r>
      <w:r w:rsidRPr="0092223C">
        <w:t>Учебник</w:t>
      </w:r>
      <w:r w:rsidR="0092223C" w:rsidRPr="0092223C">
        <w:t xml:space="preserve">. </w:t>
      </w:r>
      <w:r w:rsidR="0092223C">
        <w:t>-</w:t>
      </w:r>
      <w:r w:rsidRPr="0092223C">
        <w:t xml:space="preserve"> М</w:t>
      </w:r>
      <w:r w:rsidR="0092223C" w:rsidRPr="0092223C">
        <w:t>., 20</w:t>
      </w:r>
      <w:r w:rsidRPr="0092223C">
        <w:t>0</w:t>
      </w:r>
      <w:r w:rsidR="0092325B" w:rsidRPr="0092223C">
        <w:t>8</w:t>
      </w:r>
      <w:r w:rsidRPr="0092223C">
        <w:t xml:space="preserve"> г</w:t>
      </w:r>
      <w:r w:rsidR="0092223C" w:rsidRPr="0092223C">
        <w:t>.</w:t>
      </w:r>
    </w:p>
    <w:p w:rsidR="0092223C" w:rsidRDefault="00E905AD" w:rsidP="0092223C">
      <w:pPr>
        <w:pStyle w:val="a0"/>
        <w:tabs>
          <w:tab w:val="clear" w:pos="1077"/>
        </w:tabs>
        <w:ind w:firstLine="0"/>
      </w:pPr>
      <w:r w:rsidRPr="0092223C">
        <w:t>Рынок труда и социальная политика в Центральной и Восточной Европе</w:t>
      </w:r>
      <w:r w:rsidR="0092223C" w:rsidRPr="0092223C">
        <w:t xml:space="preserve">. </w:t>
      </w:r>
      <w:r w:rsidRPr="0092223C">
        <w:t>Переходный период и дальнейшее развитие</w:t>
      </w:r>
      <w:r w:rsidR="0092223C" w:rsidRPr="0092223C">
        <w:t xml:space="preserve">. </w:t>
      </w:r>
      <w:r w:rsidRPr="0092223C">
        <w:t>/ Под ред</w:t>
      </w:r>
      <w:r w:rsidR="0092223C" w:rsidRPr="0092223C">
        <w:t xml:space="preserve">. </w:t>
      </w:r>
      <w:r w:rsidRPr="0092223C">
        <w:t>Барра Н</w:t>
      </w:r>
      <w:r w:rsidR="0092223C" w:rsidRPr="0092223C">
        <w:t xml:space="preserve">. </w:t>
      </w:r>
      <w:r w:rsidRPr="0092223C">
        <w:t>/ ИКЦ</w:t>
      </w:r>
      <w:r w:rsidR="0092223C">
        <w:t xml:space="preserve"> "</w:t>
      </w:r>
      <w:r w:rsidRPr="0092223C">
        <w:t>ДИС</w:t>
      </w:r>
      <w:r w:rsidR="0092223C">
        <w:t xml:space="preserve">", </w:t>
      </w:r>
      <w:r w:rsidRPr="0092223C">
        <w:t>2002 г</w:t>
      </w:r>
      <w:r w:rsidR="0092223C" w:rsidRPr="0092223C">
        <w:t>.</w:t>
      </w:r>
    </w:p>
    <w:p w:rsidR="0092223C" w:rsidRDefault="003212BC" w:rsidP="0092223C">
      <w:pPr>
        <w:pStyle w:val="a0"/>
        <w:tabs>
          <w:tab w:val="clear" w:pos="1077"/>
        </w:tabs>
        <w:ind w:firstLine="0"/>
      </w:pPr>
      <w:r w:rsidRPr="0092223C">
        <w:t>Социальна политика/Волгина Н</w:t>
      </w:r>
      <w:r w:rsidR="0092223C">
        <w:t xml:space="preserve">.А. </w:t>
      </w:r>
      <w:r w:rsidR="0092223C" w:rsidRPr="0092223C">
        <w:t xml:space="preserve">- </w:t>
      </w:r>
      <w:r w:rsidRPr="0092223C">
        <w:t>М</w:t>
      </w:r>
      <w:r w:rsidR="0092223C">
        <w:t>. 20</w:t>
      </w:r>
      <w:r w:rsidRPr="0092223C">
        <w:t>0</w:t>
      </w:r>
      <w:r w:rsidR="0092325B" w:rsidRPr="0092223C">
        <w:t>6</w:t>
      </w:r>
      <w:r w:rsidRPr="0092223C">
        <w:t xml:space="preserve"> г</w:t>
      </w:r>
      <w:r w:rsidR="0092223C" w:rsidRPr="0092223C">
        <w:t>.</w:t>
      </w:r>
    </w:p>
    <w:p w:rsidR="003212BC" w:rsidRPr="0092223C" w:rsidRDefault="003212BC" w:rsidP="0092223C">
      <w:pPr>
        <w:pStyle w:val="a0"/>
        <w:tabs>
          <w:tab w:val="clear" w:pos="1077"/>
        </w:tabs>
        <w:ind w:firstLine="0"/>
      </w:pPr>
      <w:r w:rsidRPr="0092223C">
        <w:t xml:space="preserve">Эрхард Л Благосостояние для всех </w:t>
      </w:r>
      <w:r w:rsidR="00F8599B" w:rsidRPr="0092223C">
        <w:t>М</w:t>
      </w:r>
      <w:r w:rsidR="0092223C">
        <w:t>.,</w:t>
      </w:r>
      <w:r w:rsidR="00F8599B" w:rsidRPr="0092223C">
        <w:t xml:space="preserve"> Начала-Пресс, </w:t>
      </w:r>
      <w:r w:rsidRPr="0092223C">
        <w:t>200</w:t>
      </w:r>
      <w:r w:rsidR="0092325B" w:rsidRPr="0092223C">
        <w:t>5</w:t>
      </w:r>
      <w:r w:rsidRPr="0092223C">
        <w:t xml:space="preserve"> г</w:t>
      </w:r>
    </w:p>
    <w:p w:rsidR="003212BC" w:rsidRPr="0092223C" w:rsidRDefault="00FC3480" w:rsidP="0092223C">
      <w:pPr>
        <w:pStyle w:val="a0"/>
        <w:tabs>
          <w:tab w:val="clear" w:pos="1077"/>
        </w:tabs>
        <w:ind w:firstLine="0"/>
      </w:pPr>
      <w:hyperlink r:id="rId8" w:history="1">
        <w:r w:rsidR="0092223C">
          <w:rPr>
            <w:rStyle w:val="a6"/>
            <w:color w:val="000000"/>
            <w:u w:val="none"/>
          </w:rPr>
          <w:t>www.</w:t>
        </w:r>
        <w:r w:rsidR="003212BC" w:rsidRPr="0092223C">
          <w:rPr>
            <w:rStyle w:val="a6"/>
            <w:color w:val="000000"/>
            <w:u w:val="none"/>
          </w:rPr>
          <w:t>minfin</w:t>
        </w:r>
        <w:r w:rsidR="0092223C">
          <w:rPr>
            <w:rStyle w:val="a6"/>
            <w:color w:val="000000"/>
            <w:u w:val="none"/>
          </w:rPr>
          <w:t>.ru</w:t>
        </w:r>
      </w:hyperlink>
      <w:r w:rsidR="003212BC" w:rsidRPr="0092223C">
        <w:t xml:space="preserve"> </w:t>
      </w:r>
      <w:r w:rsidR="0092223C">
        <w:t>-</w:t>
      </w:r>
      <w:r w:rsidR="003212BC" w:rsidRPr="0092223C">
        <w:t xml:space="preserve"> официальный сайт министерства Финансов РФ</w:t>
      </w:r>
    </w:p>
    <w:p w:rsidR="0092223C" w:rsidRDefault="0092223C" w:rsidP="0092223C">
      <w:pPr>
        <w:pStyle w:val="a0"/>
        <w:tabs>
          <w:tab w:val="clear" w:pos="1077"/>
        </w:tabs>
        <w:ind w:firstLine="0"/>
      </w:pPr>
      <w:r>
        <w:rPr>
          <w:lang w:val="en-US"/>
        </w:rPr>
        <w:t>www</w:t>
      </w:r>
      <w:r w:rsidRPr="0092223C">
        <w:t>.</w:t>
      </w:r>
      <w:r w:rsidR="003212BC" w:rsidRPr="0092223C">
        <w:rPr>
          <w:lang w:val="en-US"/>
        </w:rPr>
        <w:t>finansy</w:t>
      </w:r>
      <w:r>
        <w:t>.ru</w:t>
      </w:r>
      <w:r w:rsidR="003212BC" w:rsidRPr="0092223C">
        <w:t>/ Экономика и финансы</w:t>
      </w:r>
      <w:r w:rsidRPr="0092223C">
        <w:t xml:space="preserve">: </w:t>
      </w:r>
      <w:r w:rsidR="003212BC" w:rsidRPr="0092223C">
        <w:t>экономическая теория, публикации, аналитика, книги, статьи</w:t>
      </w:r>
      <w:r w:rsidRPr="0092223C">
        <w:t>.</w:t>
      </w:r>
    </w:p>
    <w:p w:rsidR="0092223C" w:rsidRPr="0092223C" w:rsidRDefault="0092223C">
      <w:pPr>
        <w:ind w:firstLine="709"/>
      </w:pPr>
      <w:bookmarkStart w:id="12" w:name="_GoBack"/>
      <w:bookmarkEnd w:id="12"/>
    </w:p>
    <w:sectPr w:rsidR="0092223C" w:rsidRPr="0092223C" w:rsidSect="0092223C">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3C" w:rsidRDefault="0092223C">
      <w:pPr>
        <w:ind w:firstLine="709"/>
      </w:pPr>
      <w:r>
        <w:separator/>
      </w:r>
    </w:p>
  </w:endnote>
  <w:endnote w:type="continuationSeparator" w:id="0">
    <w:p w:rsidR="0092223C" w:rsidRDefault="0092223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3C" w:rsidRDefault="0092223C">
      <w:pPr>
        <w:ind w:firstLine="709"/>
      </w:pPr>
      <w:r>
        <w:separator/>
      </w:r>
    </w:p>
  </w:footnote>
  <w:footnote w:type="continuationSeparator" w:id="0">
    <w:p w:rsidR="0092223C" w:rsidRDefault="0092223C">
      <w:pPr>
        <w:ind w:firstLine="709"/>
      </w:pPr>
      <w:r>
        <w:continuationSeparator/>
      </w:r>
    </w:p>
  </w:footnote>
  <w:footnote w:id="1">
    <w:p w:rsidR="000A2A6B" w:rsidRDefault="0092223C" w:rsidP="0092223C">
      <w:pPr>
        <w:pStyle w:val="aff0"/>
      </w:pPr>
      <w:r w:rsidRPr="00087C78">
        <w:rPr>
          <w:rStyle w:val="a9"/>
          <w:sz w:val="20"/>
          <w:szCs w:val="20"/>
        </w:rPr>
        <w:footnoteRef/>
      </w:r>
      <w:r w:rsidRPr="00087C78">
        <w:t xml:space="preserve"> Программа социально-экономического развития Российской Федерации на среднесрочную перспективу. </w:t>
      </w:r>
      <w:r w:rsidRPr="00087C78">
        <w:rPr>
          <w:lang w:val="en-US"/>
        </w:rPr>
        <w:t>Http</w:t>
      </w:r>
      <w:r w:rsidRPr="00087C78">
        <w:t>:</w:t>
      </w:r>
      <w:r w:rsidRPr="00087C78">
        <w:rPr>
          <w:lang w:val="en-US"/>
        </w:rPr>
        <w:t>www</w:t>
      </w:r>
      <w:r w:rsidRPr="00087C78">
        <w:t>//</w:t>
      </w:r>
      <w:r w:rsidRPr="00087C78">
        <w:rPr>
          <w:lang w:val="en-US"/>
        </w:rPr>
        <w:t>economy</w:t>
      </w:r>
      <w:r w:rsidRPr="00087C78">
        <w:t>/</w:t>
      </w:r>
      <w:r w:rsidRPr="00087C78">
        <w:rPr>
          <w:lang w:val="en-US"/>
        </w:rPr>
        <w:t>gov</w:t>
      </w:r>
      <w:r w:rsidRPr="00087C78">
        <w:t>/</w:t>
      </w:r>
      <w:r w:rsidRPr="00087C78">
        <w:rPr>
          <w:lang w:val="en-US"/>
        </w:rPr>
        <w:t>ru</w:t>
      </w:r>
      <w:r w:rsidRPr="00087C78">
        <w:t>/</w:t>
      </w:r>
      <w:r w:rsidRPr="00087C78">
        <w:rPr>
          <w:lang w:val="en-US"/>
        </w:rPr>
        <w:t>prog</w:t>
      </w:r>
      <w:r w:rsidRPr="00087C78">
        <w:t>_</w:t>
      </w:r>
      <w:r w:rsidRPr="00087C78">
        <w:rPr>
          <w:lang w:val="en-US"/>
        </w:rPr>
        <w:t>sotc</w:t>
      </w:r>
      <w:r w:rsidRPr="00087C78">
        <w:t>_</w:t>
      </w:r>
      <w:r w:rsidRPr="00087C78">
        <w:rPr>
          <w:lang w:val="en-US"/>
        </w:rPr>
        <w:t>razvitiya</w:t>
      </w:r>
      <w:r w:rsidRPr="00087C78">
        <w:t>_2003_2005_</w:t>
      </w:r>
      <w:r w:rsidRPr="00087C78">
        <w:rPr>
          <w:lang w:val="en-US"/>
        </w:rPr>
        <w:t>ml</w:t>
      </w:r>
      <w:r w:rsidRPr="00087C78">
        <w:t>/</w:t>
      </w:r>
      <w:r w:rsidRPr="00087C78">
        <w:rPr>
          <w:lang w:val="en-US"/>
        </w:rPr>
        <w:t>html</w:t>
      </w:r>
    </w:p>
  </w:footnote>
  <w:footnote w:id="2">
    <w:p w:rsidR="000A2A6B" w:rsidRDefault="0092223C" w:rsidP="0092223C">
      <w:pPr>
        <w:pStyle w:val="aff0"/>
      </w:pPr>
      <w:r>
        <w:rPr>
          <w:rStyle w:val="a9"/>
          <w:sz w:val="20"/>
          <w:szCs w:val="20"/>
        </w:rPr>
        <w:footnoteRef/>
      </w:r>
      <w:r>
        <w:t xml:space="preserve"> </w:t>
      </w:r>
      <w:r w:rsidRPr="009C43AC">
        <w:rPr>
          <w:color w:val="000000"/>
        </w:rPr>
        <w:t xml:space="preserve">Валовой внутренний продукт - это стоимость конечных товаров и услуг, </w:t>
      </w:r>
      <w:r w:rsidRPr="009C43AC">
        <w:rPr>
          <w:color w:val="000000"/>
          <w:spacing w:val="-1"/>
        </w:rPr>
        <w:t>произведенных резидентами страны на ее территории за определенный пе</w:t>
      </w:r>
      <w:r w:rsidRPr="009C43AC">
        <w:rPr>
          <w:color w:val="000000"/>
          <w:spacing w:val="-1"/>
        </w:rPr>
        <w:softHyphen/>
      </w:r>
      <w:r w:rsidRPr="009C43AC">
        <w:rPr>
          <w:color w:val="000000"/>
          <w:spacing w:val="-3"/>
        </w:rPr>
        <w:t>риод времени.</w:t>
      </w:r>
    </w:p>
  </w:footnote>
  <w:footnote w:id="3">
    <w:p w:rsidR="000A2A6B" w:rsidRDefault="0092223C" w:rsidP="0092223C">
      <w:pPr>
        <w:pStyle w:val="aff0"/>
      </w:pPr>
      <w:r>
        <w:rPr>
          <w:rStyle w:val="a9"/>
          <w:sz w:val="20"/>
          <w:szCs w:val="20"/>
        </w:rPr>
        <w:footnoteRef/>
      </w:r>
      <w:r>
        <w:t xml:space="preserve"> </w:t>
      </w:r>
      <w:r w:rsidRPr="000175C7">
        <w:t>Дмитриев М.Э. Политика социальных расходов современной России. Вопросы экономи</w:t>
      </w:r>
      <w:r w:rsidRPr="000175C7">
        <w:softHyphen/>
        <w:t>ки, №10, 1996, —с 56.</w:t>
      </w:r>
    </w:p>
  </w:footnote>
  <w:footnote w:id="4">
    <w:p w:rsidR="000A2A6B" w:rsidRDefault="0092223C" w:rsidP="0092223C">
      <w:pPr>
        <w:pStyle w:val="aff0"/>
      </w:pPr>
      <w:r>
        <w:rPr>
          <w:rStyle w:val="a9"/>
          <w:sz w:val="20"/>
          <w:szCs w:val="20"/>
        </w:rPr>
        <w:footnoteRef/>
      </w:r>
      <w:r>
        <w:t xml:space="preserve"> </w:t>
      </w:r>
      <w:r w:rsidRPr="00E708C3">
        <w:t>Публикации в РЭЖ № 5-6, 7 за 2000 г.</w:t>
      </w:r>
    </w:p>
  </w:footnote>
  <w:footnote w:id="5">
    <w:p w:rsidR="000A2A6B" w:rsidRDefault="0092223C" w:rsidP="0092223C">
      <w:pPr>
        <w:pStyle w:val="aff0"/>
      </w:pPr>
      <w:r w:rsidRPr="00E708C3">
        <w:rPr>
          <w:rStyle w:val="a9"/>
          <w:sz w:val="20"/>
          <w:szCs w:val="20"/>
        </w:rPr>
        <w:footnoteRef/>
      </w:r>
      <w:r w:rsidRPr="00E708C3">
        <w:t xml:space="preserve"> Федеральный бюджет и регионы. Опыт анализа финансовых потоков. М: Диалог МГУ, 1999, — с 118</w:t>
      </w:r>
    </w:p>
  </w:footnote>
  <w:footnote w:id="6">
    <w:p w:rsidR="000A2A6B" w:rsidRDefault="0092223C" w:rsidP="0092223C">
      <w:pPr>
        <w:pStyle w:val="aff0"/>
      </w:pPr>
      <w:r w:rsidRPr="00E708C3">
        <w:rPr>
          <w:rStyle w:val="a9"/>
          <w:sz w:val="20"/>
          <w:szCs w:val="20"/>
        </w:rPr>
        <w:footnoteRef/>
      </w:r>
      <w:r w:rsidRPr="00E708C3">
        <w:t xml:space="preserve"> Ракитский Б.В. Социальная политика, социальная за</w:t>
      </w:r>
      <w:r w:rsidRPr="00E708C3">
        <w:softHyphen/>
        <w:t>щита, самозащита трудящихся в обществе. Социальная политика. — М.: Изд. Институт перспек</w:t>
      </w:r>
      <w:r w:rsidRPr="00E708C3">
        <w:softHyphen/>
        <w:t>тив и проблем страны. Издание 2-е, 1998.</w:t>
      </w:r>
    </w:p>
  </w:footnote>
  <w:footnote w:id="7">
    <w:p w:rsidR="000A2A6B" w:rsidRDefault="0092223C" w:rsidP="0092223C">
      <w:pPr>
        <w:pStyle w:val="aff0"/>
      </w:pPr>
      <w:r>
        <w:rPr>
          <w:rStyle w:val="a9"/>
          <w:sz w:val="20"/>
          <w:szCs w:val="20"/>
        </w:rPr>
        <w:footnoteRef/>
      </w:r>
      <w:r>
        <w:t xml:space="preserve"> </w:t>
      </w:r>
      <w:r w:rsidRPr="00760A52">
        <w:t>В развитых странах социальная ориентация экономики реализуется по ряду направлений — это участие государства в осуществлении наиболее социально значимых приоритетов, широкое использование механизмов социального страхования в сочетании с механизмами социальной за</w:t>
      </w:r>
      <w:r w:rsidRPr="00760A52">
        <w:softHyphen/>
        <w:t>щиты работающего и неработающего населения, социальная деятельность фирм, некоммерческих институтов и т.д.</w:t>
      </w:r>
    </w:p>
  </w:footnote>
  <w:footnote w:id="8">
    <w:p w:rsidR="000A2A6B" w:rsidRDefault="0092223C" w:rsidP="0092223C">
      <w:pPr>
        <w:pStyle w:val="aff0"/>
      </w:pPr>
      <w:r>
        <w:rPr>
          <w:rStyle w:val="a9"/>
          <w:sz w:val="20"/>
          <w:szCs w:val="20"/>
        </w:rPr>
        <w:footnoteRef/>
      </w:r>
      <w:r>
        <w:t xml:space="preserve"> </w:t>
      </w:r>
      <w:r w:rsidRPr="00760A52">
        <w:t>Лексин В.Н., Швецов А.Н.</w:t>
      </w:r>
    </w:p>
  </w:footnote>
  <w:footnote w:id="9">
    <w:p w:rsidR="000A2A6B" w:rsidRDefault="0092223C" w:rsidP="0092223C">
      <w:pPr>
        <w:pStyle w:val="aff0"/>
      </w:pPr>
      <w:r>
        <w:rPr>
          <w:rStyle w:val="a9"/>
          <w:sz w:val="20"/>
          <w:szCs w:val="20"/>
        </w:rPr>
        <w:footnoteRef/>
      </w:r>
      <w:r>
        <w:t xml:space="preserve"> </w:t>
      </w:r>
      <w:r w:rsidRPr="0095422F">
        <w:t>В некоторых регионах из-за дефицитности бюджетов приняты решения об отказе от предос</w:t>
      </w:r>
      <w:r w:rsidRPr="0095422F">
        <w:softHyphen/>
        <w:t>тавления инвалидам и ветеранам 50-процентной скидки по оплате жилья и коммунальных услуг, что повлекло массовые судебные иски к органам исполнительной власти на местах.</w:t>
      </w:r>
    </w:p>
  </w:footnote>
  <w:footnote w:id="10">
    <w:p w:rsidR="000A2A6B" w:rsidRDefault="0092223C" w:rsidP="0092223C">
      <w:pPr>
        <w:pStyle w:val="aff0"/>
      </w:pPr>
      <w:r>
        <w:rPr>
          <w:rStyle w:val="a9"/>
          <w:sz w:val="20"/>
          <w:szCs w:val="20"/>
        </w:rPr>
        <w:footnoteRef/>
      </w:r>
      <w:r>
        <w:t xml:space="preserve"> </w:t>
      </w:r>
      <w:r w:rsidRPr="008E14F8">
        <w:t>Ведомости СНД и ВС РСФСР. 1993. 017. Ст. 591. 528</w:t>
      </w:r>
    </w:p>
  </w:footnote>
  <w:footnote w:id="11">
    <w:p w:rsidR="000A2A6B" w:rsidRDefault="0092223C" w:rsidP="0092223C">
      <w:pPr>
        <w:pStyle w:val="aff0"/>
      </w:pPr>
      <w:r>
        <w:rPr>
          <w:rStyle w:val="a9"/>
          <w:sz w:val="20"/>
          <w:szCs w:val="20"/>
        </w:rPr>
        <w:footnoteRef/>
      </w:r>
      <w:r>
        <w:t xml:space="preserve"> </w:t>
      </w:r>
      <w:r w:rsidRPr="008E14F8">
        <w:t>Кристин Вонг. Внебюджетные фонды. Всемирный банк, 2000, — с. 5. 530</w:t>
      </w:r>
    </w:p>
  </w:footnote>
  <w:footnote w:id="12">
    <w:p w:rsidR="000A2A6B" w:rsidRDefault="0092223C" w:rsidP="0092223C">
      <w:pPr>
        <w:pStyle w:val="aff0"/>
      </w:pPr>
      <w:r>
        <w:rPr>
          <w:rStyle w:val="a9"/>
          <w:sz w:val="20"/>
          <w:szCs w:val="20"/>
        </w:rPr>
        <w:footnoteRef/>
      </w:r>
      <w:r>
        <w:t xml:space="preserve"> </w:t>
      </w:r>
      <w:r w:rsidRPr="00EA103C">
        <w:t>Российская газета. 1992. 23 сентября. 532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3C" w:rsidRDefault="0092223C" w:rsidP="0092223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05638B4"/>
    <w:multiLevelType w:val="singleLevel"/>
    <w:tmpl w:val="3EF6C86E"/>
    <w:lvl w:ilvl="0">
      <w:start w:val="1"/>
      <w:numFmt w:val="decimal"/>
      <w:lvlText w:val="%1)"/>
      <w:legacy w:legacy="1" w:legacySpace="0" w:legacyIndent="295"/>
      <w:lvlJc w:val="left"/>
      <w:rPr>
        <w:rFonts w:ascii="Times New Roman" w:hAnsi="Times New Roman" w:cs="Times New Roman"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E1777A"/>
    <w:multiLevelType w:val="singleLevel"/>
    <w:tmpl w:val="97FE5CB6"/>
    <w:lvl w:ilvl="0">
      <w:start w:val="1"/>
      <w:numFmt w:val="decimal"/>
      <w:lvlText w:val="%1)"/>
      <w:legacy w:legacy="1" w:legacySpace="0" w:legacyIndent="321"/>
      <w:lvlJc w:val="left"/>
      <w:rPr>
        <w:rFonts w:ascii="Times New Roman" w:hAnsi="Times New Roman" w:cs="Times New Roman" w:hint="default"/>
      </w:rPr>
    </w:lvl>
  </w:abstractNum>
  <w:abstractNum w:abstractNumId="4">
    <w:nsid w:val="497E36C5"/>
    <w:multiLevelType w:val="hybridMultilevel"/>
    <w:tmpl w:val="E5AA2D6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63DB1C72"/>
    <w:multiLevelType w:val="singleLevel"/>
    <w:tmpl w:val="D4B01734"/>
    <w:lvl w:ilvl="0">
      <w:start w:val="1"/>
      <w:numFmt w:val="decimal"/>
      <w:lvlText w:val="%1)"/>
      <w:legacy w:legacy="1" w:legacySpace="0" w:legacyIndent="309"/>
      <w:lvlJc w:val="left"/>
      <w:rPr>
        <w:rFonts w:ascii="Times New Roman" w:hAnsi="Times New Roman" w:cs="Times New Roman" w:hint="default"/>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5"/>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175C7"/>
    <w:rsid w:val="000253B3"/>
    <w:rsid w:val="00054A45"/>
    <w:rsid w:val="00070E6A"/>
    <w:rsid w:val="00087C78"/>
    <w:rsid w:val="000A2A6B"/>
    <w:rsid w:val="000A32DB"/>
    <w:rsid w:val="000C2C3C"/>
    <w:rsid w:val="000C6A20"/>
    <w:rsid w:val="00114AF5"/>
    <w:rsid w:val="0012752C"/>
    <w:rsid w:val="00141948"/>
    <w:rsid w:val="00155C57"/>
    <w:rsid w:val="00166BEB"/>
    <w:rsid w:val="002530A7"/>
    <w:rsid w:val="00265BB0"/>
    <w:rsid w:val="0028418C"/>
    <w:rsid w:val="00284E4B"/>
    <w:rsid w:val="002A72F8"/>
    <w:rsid w:val="002F1467"/>
    <w:rsid w:val="003212BC"/>
    <w:rsid w:val="0038673F"/>
    <w:rsid w:val="003A2FAD"/>
    <w:rsid w:val="003D1FBF"/>
    <w:rsid w:val="003E1B72"/>
    <w:rsid w:val="003E474F"/>
    <w:rsid w:val="00403584"/>
    <w:rsid w:val="004127FC"/>
    <w:rsid w:val="00456786"/>
    <w:rsid w:val="004C1EAE"/>
    <w:rsid w:val="004E61EA"/>
    <w:rsid w:val="004F183A"/>
    <w:rsid w:val="004F5278"/>
    <w:rsid w:val="00517543"/>
    <w:rsid w:val="0053555A"/>
    <w:rsid w:val="005370F9"/>
    <w:rsid w:val="0054501D"/>
    <w:rsid w:val="005C62F2"/>
    <w:rsid w:val="005E07CE"/>
    <w:rsid w:val="00653F9D"/>
    <w:rsid w:val="006642BD"/>
    <w:rsid w:val="00683929"/>
    <w:rsid w:val="006D6943"/>
    <w:rsid w:val="006E129A"/>
    <w:rsid w:val="006E562C"/>
    <w:rsid w:val="007238BD"/>
    <w:rsid w:val="00756A2D"/>
    <w:rsid w:val="00760A52"/>
    <w:rsid w:val="007614E7"/>
    <w:rsid w:val="00772416"/>
    <w:rsid w:val="007B3178"/>
    <w:rsid w:val="007C2240"/>
    <w:rsid w:val="007E04E0"/>
    <w:rsid w:val="007E6DDB"/>
    <w:rsid w:val="007E7DBA"/>
    <w:rsid w:val="00816E26"/>
    <w:rsid w:val="008932EE"/>
    <w:rsid w:val="008E0EBB"/>
    <w:rsid w:val="008E14F8"/>
    <w:rsid w:val="008F531F"/>
    <w:rsid w:val="0092223C"/>
    <w:rsid w:val="0092325B"/>
    <w:rsid w:val="0093255A"/>
    <w:rsid w:val="00933F9D"/>
    <w:rsid w:val="0095422F"/>
    <w:rsid w:val="009939C0"/>
    <w:rsid w:val="00993A4B"/>
    <w:rsid w:val="009C43AC"/>
    <w:rsid w:val="00A07814"/>
    <w:rsid w:val="00A22D3D"/>
    <w:rsid w:val="00A27C61"/>
    <w:rsid w:val="00A53852"/>
    <w:rsid w:val="00A60615"/>
    <w:rsid w:val="00B00F31"/>
    <w:rsid w:val="00B20C24"/>
    <w:rsid w:val="00B34CB2"/>
    <w:rsid w:val="00B800A6"/>
    <w:rsid w:val="00BD4ABB"/>
    <w:rsid w:val="00C006EE"/>
    <w:rsid w:val="00C05ACF"/>
    <w:rsid w:val="00C4363C"/>
    <w:rsid w:val="00C53A49"/>
    <w:rsid w:val="00C561AB"/>
    <w:rsid w:val="00C73A0E"/>
    <w:rsid w:val="00CA0FAB"/>
    <w:rsid w:val="00CA5E78"/>
    <w:rsid w:val="00CA7CE0"/>
    <w:rsid w:val="00CB50C0"/>
    <w:rsid w:val="00CC1EDC"/>
    <w:rsid w:val="00CE0BE8"/>
    <w:rsid w:val="00CF67FD"/>
    <w:rsid w:val="00D04F4F"/>
    <w:rsid w:val="00D51B4C"/>
    <w:rsid w:val="00D52805"/>
    <w:rsid w:val="00D61521"/>
    <w:rsid w:val="00D772CC"/>
    <w:rsid w:val="00D8298E"/>
    <w:rsid w:val="00D948F9"/>
    <w:rsid w:val="00DA0D36"/>
    <w:rsid w:val="00DD7D0F"/>
    <w:rsid w:val="00E708C3"/>
    <w:rsid w:val="00E905AD"/>
    <w:rsid w:val="00EA103C"/>
    <w:rsid w:val="00ED7BD3"/>
    <w:rsid w:val="00EE7BA9"/>
    <w:rsid w:val="00EF0B6E"/>
    <w:rsid w:val="00F2790A"/>
    <w:rsid w:val="00F526C1"/>
    <w:rsid w:val="00F554A5"/>
    <w:rsid w:val="00F57741"/>
    <w:rsid w:val="00F60C73"/>
    <w:rsid w:val="00F8599B"/>
    <w:rsid w:val="00FB0CD3"/>
    <w:rsid w:val="00FC3480"/>
    <w:rsid w:val="00FC5A09"/>
    <w:rsid w:val="00FD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54C9B6-CBA1-4CC2-8C4A-EB008D55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2223C"/>
    <w:pPr>
      <w:spacing w:after="0" w:line="360" w:lineRule="auto"/>
      <w:ind w:firstLine="720"/>
      <w:jc w:val="both"/>
    </w:pPr>
    <w:rPr>
      <w:sz w:val="28"/>
      <w:szCs w:val="28"/>
    </w:rPr>
  </w:style>
  <w:style w:type="paragraph" w:styleId="1">
    <w:name w:val="heading 1"/>
    <w:basedOn w:val="a2"/>
    <w:next w:val="a2"/>
    <w:link w:val="10"/>
    <w:uiPriority w:val="99"/>
    <w:qFormat/>
    <w:rsid w:val="0092223C"/>
    <w:pPr>
      <w:keepNext/>
      <w:ind w:firstLine="709"/>
      <w:jc w:val="center"/>
      <w:outlineLvl w:val="0"/>
    </w:pPr>
    <w:rPr>
      <w:b/>
      <w:bCs/>
      <w:caps/>
      <w:noProof/>
      <w:kern w:val="16"/>
    </w:rPr>
  </w:style>
  <w:style w:type="paragraph" w:styleId="2">
    <w:name w:val="heading 2"/>
    <w:basedOn w:val="a2"/>
    <w:next w:val="a2"/>
    <w:link w:val="20"/>
    <w:autoRedefine/>
    <w:uiPriority w:val="99"/>
    <w:qFormat/>
    <w:rsid w:val="0092223C"/>
    <w:pPr>
      <w:keepNext/>
      <w:ind w:firstLine="0"/>
      <w:jc w:val="center"/>
      <w:outlineLvl w:val="1"/>
    </w:pPr>
    <w:rPr>
      <w:b/>
      <w:bCs/>
      <w:i/>
      <w:iCs/>
      <w:smallCaps/>
    </w:rPr>
  </w:style>
  <w:style w:type="paragraph" w:styleId="3">
    <w:name w:val="heading 3"/>
    <w:basedOn w:val="a2"/>
    <w:next w:val="a2"/>
    <w:link w:val="30"/>
    <w:uiPriority w:val="99"/>
    <w:qFormat/>
    <w:rsid w:val="0092223C"/>
    <w:pPr>
      <w:keepNext/>
      <w:ind w:firstLine="709"/>
      <w:outlineLvl w:val="2"/>
    </w:pPr>
    <w:rPr>
      <w:b/>
      <w:bCs/>
      <w:noProof/>
    </w:rPr>
  </w:style>
  <w:style w:type="paragraph" w:styleId="4">
    <w:name w:val="heading 4"/>
    <w:basedOn w:val="a2"/>
    <w:next w:val="a2"/>
    <w:link w:val="40"/>
    <w:uiPriority w:val="99"/>
    <w:qFormat/>
    <w:rsid w:val="0092223C"/>
    <w:pPr>
      <w:keepNext/>
      <w:ind w:firstLine="709"/>
      <w:jc w:val="center"/>
      <w:outlineLvl w:val="3"/>
    </w:pPr>
    <w:rPr>
      <w:i/>
      <w:iCs/>
      <w:noProof/>
    </w:rPr>
  </w:style>
  <w:style w:type="paragraph" w:styleId="5">
    <w:name w:val="heading 5"/>
    <w:basedOn w:val="a2"/>
    <w:next w:val="a2"/>
    <w:link w:val="50"/>
    <w:uiPriority w:val="99"/>
    <w:qFormat/>
    <w:rsid w:val="0092223C"/>
    <w:pPr>
      <w:keepNext/>
      <w:ind w:left="737" w:firstLine="709"/>
      <w:jc w:val="left"/>
      <w:outlineLvl w:val="4"/>
    </w:pPr>
  </w:style>
  <w:style w:type="paragraph" w:styleId="6">
    <w:name w:val="heading 6"/>
    <w:basedOn w:val="a2"/>
    <w:next w:val="a2"/>
    <w:link w:val="60"/>
    <w:uiPriority w:val="99"/>
    <w:qFormat/>
    <w:rsid w:val="0092223C"/>
    <w:pPr>
      <w:keepNext/>
      <w:ind w:firstLine="709"/>
      <w:jc w:val="center"/>
      <w:outlineLvl w:val="5"/>
    </w:pPr>
    <w:rPr>
      <w:b/>
      <w:bCs/>
      <w:sz w:val="30"/>
      <w:szCs w:val="30"/>
    </w:rPr>
  </w:style>
  <w:style w:type="paragraph" w:styleId="7">
    <w:name w:val="heading 7"/>
    <w:basedOn w:val="a2"/>
    <w:next w:val="a2"/>
    <w:link w:val="70"/>
    <w:uiPriority w:val="99"/>
    <w:qFormat/>
    <w:rsid w:val="0092223C"/>
    <w:pPr>
      <w:keepNext/>
      <w:ind w:firstLine="709"/>
      <w:outlineLvl w:val="6"/>
    </w:pPr>
    <w:rPr>
      <w:sz w:val="24"/>
      <w:szCs w:val="24"/>
    </w:rPr>
  </w:style>
  <w:style w:type="paragraph" w:styleId="8">
    <w:name w:val="heading 8"/>
    <w:basedOn w:val="a2"/>
    <w:next w:val="a2"/>
    <w:link w:val="80"/>
    <w:uiPriority w:val="99"/>
    <w:qFormat/>
    <w:rsid w:val="0092223C"/>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styleId="a6">
    <w:name w:val="Hyperlink"/>
    <w:basedOn w:val="a3"/>
    <w:uiPriority w:val="99"/>
    <w:rsid w:val="0092223C"/>
    <w:rPr>
      <w:color w:val="auto"/>
      <w:sz w:val="28"/>
      <w:szCs w:val="28"/>
      <w:u w:val="single"/>
      <w:vertAlign w:val="baseline"/>
    </w:rPr>
  </w:style>
  <w:style w:type="paragraph" w:styleId="a7">
    <w:name w:val="footnote text"/>
    <w:basedOn w:val="a2"/>
    <w:link w:val="a8"/>
    <w:autoRedefine/>
    <w:uiPriority w:val="99"/>
    <w:semiHidden/>
    <w:rsid w:val="0092223C"/>
    <w:pPr>
      <w:ind w:firstLine="709"/>
    </w:pPr>
    <w:rPr>
      <w:color w:val="000000"/>
      <w:sz w:val="20"/>
      <w:szCs w:val="20"/>
    </w:rPr>
  </w:style>
  <w:style w:type="character" w:customStyle="1" w:styleId="a8">
    <w:name w:val="Текст сноски Знак"/>
    <w:basedOn w:val="a3"/>
    <w:link w:val="a7"/>
    <w:uiPriority w:val="99"/>
    <w:locked/>
    <w:rsid w:val="0092223C"/>
    <w:rPr>
      <w:color w:val="000000"/>
      <w:lang w:val="ru-RU" w:eastAsia="ru-RU"/>
    </w:rPr>
  </w:style>
  <w:style w:type="character" w:styleId="a9">
    <w:name w:val="footnote reference"/>
    <w:basedOn w:val="a3"/>
    <w:uiPriority w:val="99"/>
    <w:semiHidden/>
    <w:rsid w:val="0092223C"/>
    <w:rPr>
      <w:sz w:val="28"/>
      <w:szCs w:val="28"/>
      <w:vertAlign w:val="superscript"/>
    </w:rPr>
  </w:style>
  <w:style w:type="table" w:styleId="aa">
    <w:name w:val="Table Grid"/>
    <w:basedOn w:val="a4"/>
    <w:uiPriority w:val="99"/>
    <w:rsid w:val="0092223C"/>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21">
    <w:name w:val="Body Text 2"/>
    <w:basedOn w:val="a2"/>
    <w:link w:val="22"/>
    <w:uiPriority w:val="99"/>
    <w:rsid w:val="00CE0BE8"/>
    <w:pPr>
      <w:ind w:firstLine="709"/>
    </w:pPr>
    <w:rPr>
      <w:rFonts w:ascii="Bookman Old Style" w:hAnsi="Bookman Old Style" w:cs="Bookman Old Style"/>
    </w:rPr>
  </w:style>
  <w:style w:type="character" w:customStyle="1" w:styleId="22">
    <w:name w:val="Основной текст 2 Знак"/>
    <w:basedOn w:val="a3"/>
    <w:link w:val="21"/>
    <w:uiPriority w:val="99"/>
    <w:semiHidden/>
    <w:rPr>
      <w:sz w:val="28"/>
      <w:szCs w:val="28"/>
    </w:rPr>
  </w:style>
  <w:style w:type="paragraph" w:styleId="ab">
    <w:name w:val="footer"/>
    <w:basedOn w:val="a2"/>
    <w:link w:val="ac"/>
    <w:uiPriority w:val="99"/>
    <w:semiHidden/>
    <w:rsid w:val="0092223C"/>
    <w:pPr>
      <w:tabs>
        <w:tab w:val="center" w:pos="4819"/>
        <w:tab w:val="right" w:pos="9639"/>
      </w:tabs>
      <w:ind w:firstLine="709"/>
    </w:pPr>
  </w:style>
  <w:style w:type="character" w:customStyle="1" w:styleId="ad">
    <w:name w:val="Верхний колонтитул Знак"/>
    <w:basedOn w:val="a3"/>
    <w:link w:val="ae"/>
    <w:uiPriority w:val="99"/>
    <w:semiHidden/>
    <w:locked/>
    <w:rsid w:val="0092223C"/>
    <w:rPr>
      <w:noProof/>
      <w:kern w:val="16"/>
      <w:sz w:val="28"/>
      <w:szCs w:val="28"/>
      <w:lang w:val="ru-RU" w:eastAsia="ru-RU"/>
    </w:rPr>
  </w:style>
  <w:style w:type="character" w:styleId="af">
    <w:name w:val="page number"/>
    <w:basedOn w:val="a3"/>
    <w:uiPriority w:val="99"/>
    <w:rsid w:val="0092223C"/>
    <w:rPr>
      <w:rFonts w:ascii="Times New Roman" w:hAnsi="Times New Roman" w:cs="Times New Roman"/>
      <w:sz w:val="28"/>
      <w:szCs w:val="28"/>
    </w:rPr>
  </w:style>
  <w:style w:type="table" w:styleId="-1">
    <w:name w:val="Table Web 1"/>
    <w:basedOn w:val="a4"/>
    <w:uiPriority w:val="99"/>
    <w:rsid w:val="0092223C"/>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e">
    <w:name w:val="header"/>
    <w:basedOn w:val="a2"/>
    <w:next w:val="af0"/>
    <w:link w:val="ad"/>
    <w:uiPriority w:val="99"/>
    <w:rsid w:val="0092223C"/>
    <w:pPr>
      <w:tabs>
        <w:tab w:val="center" w:pos="4677"/>
        <w:tab w:val="right" w:pos="9355"/>
      </w:tabs>
      <w:spacing w:line="240" w:lineRule="auto"/>
      <w:ind w:firstLine="709"/>
      <w:jc w:val="right"/>
    </w:pPr>
    <w:rPr>
      <w:noProof/>
      <w:kern w:val="16"/>
    </w:rPr>
  </w:style>
  <w:style w:type="character" w:styleId="af1">
    <w:name w:val="endnote reference"/>
    <w:basedOn w:val="a3"/>
    <w:uiPriority w:val="99"/>
    <w:semiHidden/>
    <w:rsid w:val="0092223C"/>
    <w:rPr>
      <w:vertAlign w:val="superscript"/>
    </w:rPr>
  </w:style>
  <w:style w:type="paragraph" w:styleId="af0">
    <w:name w:val="Body Text"/>
    <w:basedOn w:val="a2"/>
    <w:link w:val="af2"/>
    <w:uiPriority w:val="99"/>
    <w:rsid w:val="0092223C"/>
    <w:pPr>
      <w:ind w:firstLine="709"/>
    </w:pPr>
  </w:style>
  <w:style w:type="character" w:customStyle="1" w:styleId="af2">
    <w:name w:val="Основной текст Знак"/>
    <w:basedOn w:val="a3"/>
    <w:link w:val="af0"/>
    <w:uiPriority w:val="99"/>
    <w:semiHidden/>
    <w:rPr>
      <w:sz w:val="28"/>
      <w:szCs w:val="28"/>
    </w:rPr>
  </w:style>
  <w:style w:type="paragraph" w:customStyle="1" w:styleId="af3">
    <w:name w:val="выделение"/>
    <w:uiPriority w:val="99"/>
    <w:rsid w:val="0092223C"/>
    <w:pPr>
      <w:spacing w:after="0" w:line="360" w:lineRule="auto"/>
      <w:ind w:firstLine="709"/>
      <w:jc w:val="both"/>
    </w:pPr>
    <w:rPr>
      <w:b/>
      <w:bCs/>
      <w:i/>
      <w:iCs/>
      <w:noProof/>
      <w:sz w:val="28"/>
      <w:szCs w:val="28"/>
    </w:rPr>
  </w:style>
  <w:style w:type="paragraph" w:customStyle="1" w:styleId="23">
    <w:name w:val="Заголовок 2 дипл"/>
    <w:basedOn w:val="a2"/>
    <w:next w:val="af4"/>
    <w:uiPriority w:val="99"/>
    <w:rsid w:val="0092223C"/>
    <w:pPr>
      <w:widowControl w:val="0"/>
      <w:autoSpaceDE w:val="0"/>
      <w:autoSpaceDN w:val="0"/>
      <w:adjustRightInd w:val="0"/>
      <w:ind w:firstLine="709"/>
    </w:pPr>
    <w:rPr>
      <w:lang w:val="en-US" w:eastAsia="en-US"/>
    </w:rPr>
  </w:style>
  <w:style w:type="paragraph" w:styleId="af4">
    <w:name w:val="Body Text Indent"/>
    <w:basedOn w:val="a2"/>
    <w:link w:val="af5"/>
    <w:uiPriority w:val="99"/>
    <w:rsid w:val="0092223C"/>
    <w:pPr>
      <w:shd w:val="clear" w:color="auto" w:fill="FFFFFF"/>
      <w:spacing w:before="192"/>
      <w:ind w:right="-5" w:firstLine="360"/>
    </w:pPr>
  </w:style>
  <w:style w:type="character" w:customStyle="1" w:styleId="af5">
    <w:name w:val="Основной текст с отступом Знак"/>
    <w:basedOn w:val="a3"/>
    <w:link w:val="af4"/>
    <w:uiPriority w:val="99"/>
    <w:semiHidden/>
    <w:rPr>
      <w:sz w:val="28"/>
      <w:szCs w:val="28"/>
    </w:rPr>
  </w:style>
  <w:style w:type="character" w:customStyle="1" w:styleId="11">
    <w:name w:val="Текст Знак1"/>
    <w:basedOn w:val="a3"/>
    <w:link w:val="af6"/>
    <w:uiPriority w:val="99"/>
    <w:locked/>
    <w:rsid w:val="0092223C"/>
    <w:rPr>
      <w:rFonts w:ascii="Consolas" w:eastAsia="Times New Roman" w:hAnsi="Consolas" w:cs="Consolas"/>
      <w:sz w:val="21"/>
      <w:szCs w:val="21"/>
      <w:lang w:val="uk-UA" w:eastAsia="en-US"/>
    </w:rPr>
  </w:style>
  <w:style w:type="paragraph" w:styleId="af6">
    <w:name w:val="Plain Text"/>
    <w:basedOn w:val="a2"/>
    <w:link w:val="11"/>
    <w:uiPriority w:val="99"/>
    <w:rsid w:val="0092223C"/>
    <w:pPr>
      <w:ind w:firstLine="709"/>
    </w:pPr>
    <w:rPr>
      <w:rFonts w:ascii="Consolas" w:hAnsi="Consolas" w:cs="Consolas"/>
      <w:sz w:val="21"/>
      <w:szCs w:val="21"/>
      <w:lang w:val="uk-UA" w:eastAsia="en-US"/>
    </w:rPr>
  </w:style>
  <w:style w:type="character" w:customStyle="1" w:styleId="af7">
    <w:name w:val="Текст Знак"/>
    <w:basedOn w:val="a3"/>
    <w:uiPriority w:val="99"/>
    <w:semiHidden/>
    <w:rPr>
      <w:rFonts w:ascii="Courier New" w:hAnsi="Courier New" w:cs="Courier New"/>
      <w:sz w:val="20"/>
      <w:szCs w:val="20"/>
    </w:rPr>
  </w:style>
  <w:style w:type="character" w:customStyle="1" w:styleId="ac">
    <w:name w:val="Нижний колонтитул Знак"/>
    <w:basedOn w:val="a3"/>
    <w:link w:val="ab"/>
    <w:uiPriority w:val="99"/>
    <w:semiHidden/>
    <w:locked/>
    <w:rsid w:val="0092223C"/>
    <w:rPr>
      <w:sz w:val="28"/>
      <w:szCs w:val="28"/>
      <w:lang w:val="ru-RU" w:eastAsia="ru-RU"/>
    </w:rPr>
  </w:style>
  <w:style w:type="paragraph" w:customStyle="1" w:styleId="a0">
    <w:name w:val="лит"/>
    <w:autoRedefine/>
    <w:uiPriority w:val="99"/>
    <w:rsid w:val="0092223C"/>
    <w:pPr>
      <w:numPr>
        <w:numId w:val="5"/>
      </w:numPr>
      <w:tabs>
        <w:tab w:val="clear" w:pos="0"/>
        <w:tab w:val="num" w:pos="1077"/>
      </w:tabs>
      <w:spacing w:after="0" w:line="360" w:lineRule="auto"/>
      <w:ind w:firstLine="720"/>
      <w:jc w:val="both"/>
    </w:pPr>
    <w:rPr>
      <w:sz w:val="28"/>
      <w:szCs w:val="28"/>
    </w:rPr>
  </w:style>
  <w:style w:type="paragraph" w:customStyle="1" w:styleId="af8">
    <w:name w:val="литера"/>
    <w:uiPriority w:val="99"/>
    <w:rsid w:val="0092223C"/>
    <w:pPr>
      <w:spacing w:after="0" w:line="360" w:lineRule="auto"/>
      <w:jc w:val="both"/>
    </w:pPr>
    <w:rPr>
      <w:rFonts w:ascii="??????????" w:hAnsi="??????????" w:cs="??????????"/>
      <w:sz w:val="28"/>
      <w:szCs w:val="28"/>
    </w:rPr>
  </w:style>
  <w:style w:type="character" w:customStyle="1" w:styleId="af9">
    <w:name w:val="номер страницы"/>
    <w:basedOn w:val="a3"/>
    <w:uiPriority w:val="99"/>
    <w:rsid w:val="0092223C"/>
    <w:rPr>
      <w:sz w:val="28"/>
      <w:szCs w:val="28"/>
    </w:rPr>
  </w:style>
  <w:style w:type="paragraph" w:styleId="afa">
    <w:name w:val="Normal (Web)"/>
    <w:basedOn w:val="a2"/>
    <w:uiPriority w:val="99"/>
    <w:rsid w:val="0092223C"/>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92223C"/>
    <w:pPr>
      <w:ind w:firstLine="709"/>
    </w:pPr>
  </w:style>
  <w:style w:type="paragraph" w:styleId="12">
    <w:name w:val="toc 1"/>
    <w:basedOn w:val="a2"/>
    <w:next w:val="a2"/>
    <w:autoRedefine/>
    <w:uiPriority w:val="99"/>
    <w:semiHidden/>
    <w:rsid w:val="0092223C"/>
    <w:pPr>
      <w:tabs>
        <w:tab w:val="right" w:leader="dot" w:pos="1400"/>
      </w:tabs>
      <w:ind w:firstLine="709"/>
    </w:pPr>
  </w:style>
  <w:style w:type="paragraph" w:styleId="24">
    <w:name w:val="toc 2"/>
    <w:basedOn w:val="a2"/>
    <w:next w:val="a2"/>
    <w:autoRedefine/>
    <w:uiPriority w:val="99"/>
    <w:semiHidden/>
    <w:rsid w:val="0092223C"/>
    <w:pPr>
      <w:tabs>
        <w:tab w:val="left" w:leader="dot" w:pos="3500"/>
      </w:tabs>
      <w:ind w:firstLine="0"/>
      <w:jc w:val="left"/>
    </w:pPr>
    <w:rPr>
      <w:smallCaps/>
    </w:rPr>
  </w:style>
  <w:style w:type="paragraph" w:styleId="31">
    <w:name w:val="toc 3"/>
    <w:basedOn w:val="a2"/>
    <w:next w:val="a2"/>
    <w:autoRedefine/>
    <w:uiPriority w:val="99"/>
    <w:semiHidden/>
    <w:rsid w:val="0092223C"/>
    <w:pPr>
      <w:ind w:firstLine="709"/>
      <w:jc w:val="left"/>
    </w:pPr>
  </w:style>
  <w:style w:type="paragraph" w:styleId="41">
    <w:name w:val="toc 4"/>
    <w:basedOn w:val="a2"/>
    <w:next w:val="a2"/>
    <w:autoRedefine/>
    <w:uiPriority w:val="99"/>
    <w:semiHidden/>
    <w:rsid w:val="0092223C"/>
    <w:pPr>
      <w:tabs>
        <w:tab w:val="right" w:leader="dot" w:pos="9345"/>
      </w:tabs>
      <w:ind w:firstLine="709"/>
    </w:pPr>
    <w:rPr>
      <w:noProof/>
    </w:rPr>
  </w:style>
  <w:style w:type="paragraph" w:styleId="51">
    <w:name w:val="toc 5"/>
    <w:basedOn w:val="a2"/>
    <w:next w:val="a2"/>
    <w:autoRedefine/>
    <w:uiPriority w:val="99"/>
    <w:semiHidden/>
    <w:rsid w:val="0092223C"/>
    <w:pPr>
      <w:ind w:left="958" w:firstLine="709"/>
    </w:pPr>
  </w:style>
  <w:style w:type="paragraph" w:styleId="25">
    <w:name w:val="Body Text Indent 2"/>
    <w:basedOn w:val="a2"/>
    <w:link w:val="26"/>
    <w:uiPriority w:val="99"/>
    <w:rsid w:val="0092223C"/>
    <w:pPr>
      <w:shd w:val="clear" w:color="auto" w:fill="FFFFFF"/>
      <w:tabs>
        <w:tab w:val="left" w:pos="163"/>
      </w:tabs>
      <w:ind w:firstLine="360"/>
    </w:pPr>
  </w:style>
  <w:style w:type="character" w:customStyle="1" w:styleId="26">
    <w:name w:val="Основной текст с отступом 2 Знак"/>
    <w:basedOn w:val="a3"/>
    <w:link w:val="25"/>
    <w:uiPriority w:val="99"/>
    <w:semiHidden/>
    <w:rPr>
      <w:sz w:val="28"/>
      <w:szCs w:val="28"/>
    </w:rPr>
  </w:style>
  <w:style w:type="paragraph" w:styleId="32">
    <w:name w:val="Body Text Indent 3"/>
    <w:basedOn w:val="a2"/>
    <w:link w:val="33"/>
    <w:uiPriority w:val="99"/>
    <w:rsid w:val="0092223C"/>
    <w:pPr>
      <w:shd w:val="clear" w:color="auto" w:fill="FFFFFF"/>
      <w:tabs>
        <w:tab w:val="left" w:pos="4262"/>
        <w:tab w:val="left" w:pos="5640"/>
      </w:tabs>
      <w:ind w:left="720" w:firstLine="709"/>
    </w:pPr>
  </w:style>
  <w:style w:type="character" w:customStyle="1" w:styleId="33">
    <w:name w:val="Основной текст с отступом 3 Знак"/>
    <w:basedOn w:val="a3"/>
    <w:link w:val="32"/>
    <w:uiPriority w:val="99"/>
    <w:semiHidden/>
    <w:rPr>
      <w:sz w:val="16"/>
      <w:szCs w:val="16"/>
    </w:rPr>
  </w:style>
  <w:style w:type="paragraph" w:customStyle="1" w:styleId="afc">
    <w:name w:val="содержание"/>
    <w:uiPriority w:val="99"/>
    <w:rsid w:val="0092223C"/>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92223C"/>
    <w:pPr>
      <w:numPr>
        <w:numId w:val="6"/>
      </w:numPr>
      <w:tabs>
        <w:tab w:val="clear" w:pos="1077"/>
        <w:tab w:val="num" w:pos="0"/>
      </w:tabs>
      <w:spacing w:after="0" w:line="360" w:lineRule="auto"/>
      <w:jc w:val="both"/>
    </w:pPr>
    <w:rPr>
      <w:noProof/>
      <w:sz w:val="28"/>
      <w:szCs w:val="28"/>
      <w:lang w:val="uk-UA"/>
    </w:rPr>
  </w:style>
  <w:style w:type="paragraph" w:customStyle="1" w:styleId="a1">
    <w:name w:val="список нумерованный"/>
    <w:autoRedefine/>
    <w:uiPriority w:val="99"/>
    <w:rsid w:val="0092223C"/>
    <w:pPr>
      <w:numPr>
        <w:numId w:val="7"/>
      </w:numPr>
      <w:tabs>
        <w:tab w:val="clear" w:pos="0"/>
        <w:tab w:val="num" w:pos="360"/>
      </w:tabs>
      <w:spacing w:after="0" w:line="360" w:lineRule="auto"/>
      <w:ind w:firstLine="0"/>
      <w:jc w:val="both"/>
    </w:pPr>
    <w:rPr>
      <w:noProof/>
      <w:sz w:val="28"/>
      <w:szCs w:val="28"/>
    </w:rPr>
  </w:style>
  <w:style w:type="paragraph" w:customStyle="1" w:styleId="100">
    <w:name w:val="Стиль Оглавление 1 + Первая строка:  0 см"/>
    <w:basedOn w:val="12"/>
    <w:autoRedefine/>
    <w:uiPriority w:val="99"/>
    <w:rsid w:val="0092223C"/>
    <w:rPr>
      <w:b/>
      <w:bCs/>
    </w:rPr>
  </w:style>
  <w:style w:type="paragraph" w:customStyle="1" w:styleId="101">
    <w:name w:val="Стиль Оглавление 1 + Первая строка:  0 см1"/>
    <w:basedOn w:val="12"/>
    <w:autoRedefine/>
    <w:uiPriority w:val="99"/>
    <w:rsid w:val="0092223C"/>
    <w:rPr>
      <w:b/>
      <w:bCs/>
    </w:rPr>
  </w:style>
  <w:style w:type="paragraph" w:customStyle="1" w:styleId="200">
    <w:name w:val="Стиль Оглавление 2 + Слева:  0 см Первая строка:  0 см"/>
    <w:basedOn w:val="24"/>
    <w:autoRedefine/>
    <w:uiPriority w:val="99"/>
    <w:rsid w:val="0092223C"/>
  </w:style>
  <w:style w:type="paragraph" w:customStyle="1" w:styleId="31250">
    <w:name w:val="Стиль Оглавление 3 + Слева:  125 см Первая строка:  0 см"/>
    <w:basedOn w:val="31"/>
    <w:autoRedefine/>
    <w:uiPriority w:val="99"/>
    <w:rsid w:val="0092223C"/>
    <w:rPr>
      <w:i/>
      <w:iCs/>
    </w:rPr>
  </w:style>
  <w:style w:type="paragraph" w:customStyle="1" w:styleId="afd">
    <w:name w:val="ТАБЛИЦА"/>
    <w:next w:val="a2"/>
    <w:autoRedefine/>
    <w:uiPriority w:val="99"/>
    <w:rsid w:val="0092223C"/>
    <w:pPr>
      <w:spacing w:after="0" w:line="360" w:lineRule="auto"/>
    </w:pPr>
    <w:rPr>
      <w:color w:val="000000"/>
      <w:sz w:val="20"/>
      <w:szCs w:val="20"/>
    </w:rPr>
  </w:style>
  <w:style w:type="paragraph" w:customStyle="1" w:styleId="afe">
    <w:name w:val="Стиль ТАБЛИЦА + Междустр.интервал:  полуторный"/>
    <w:basedOn w:val="afd"/>
    <w:uiPriority w:val="99"/>
    <w:rsid w:val="0092223C"/>
  </w:style>
  <w:style w:type="paragraph" w:customStyle="1" w:styleId="13">
    <w:name w:val="Стиль ТАБЛИЦА + Междустр.интервал:  полуторный1"/>
    <w:basedOn w:val="afd"/>
    <w:autoRedefine/>
    <w:uiPriority w:val="99"/>
    <w:rsid w:val="0092223C"/>
  </w:style>
  <w:style w:type="table" w:customStyle="1" w:styleId="14">
    <w:name w:val="Стиль таблицы1"/>
    <w:uiPriority w:val="99"/>
    <w:rsid w:val="0092223C"/>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92223C"/>
    <w:pPr>
      <w:spacing w:after="0" w:line="240" w:lineRule="auto"/>
      <w:jc w:val="center"/>
    </w:pPr>
    <w:rPr>
      <w:sz w:val="20"/>
      <w:szCs w:val="20"/>
    </w:rPr>
  </w:style>
  <w:style w:type="paragraph" w:styleId="aff0">
    <w:name w:val="endnote text"/>
    <w:basedOn w:val="a2"/>
    <w:link w:val="aff1"/>
    <w:uiPriority w:val="99"/>
    <w:semiHidden/>
    <w:rsid w:val="0092223C"/>
    <w:pPr>
      <w:ind w:firstLine="709"/>
    </w:pPr>
    <w:rPr>
      <w:sz w:val="20"/>
      <w:szCs w:val="20"/>
    </w:rPr>
  </w:style>
  <w:style w:type="character" w:customStyle="1" w:styleId="aff1">
    <w:name w:val="Текст концевой сноски Знак"/>
    <w:basedOn w:val="a3"/>
    <w:link w:val="aff0"/>
    <w:uiPriority w:val="99"/>
    <w:semiHidden/>
    <w:rPr>
      <w:sz w:val="20"/>
      <w:szCs w:val="20"/>
    </w:rPr>
  </w:style>
  <w:style w:type="paragraph" w:customStyle="1" w:styleId="aff2">
    <w:name w:val="титут"/>
    <w:autoRedefine/>
    <w:uiPriority w:val="99"/>
    <w:rsid w:val="0092223C"/>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12526</Words>
  <Characters>71399</Characters>
  <Application>Microsoft Office Word</Application>
  <DocSecurity>0</DocSecurity>
  <Lines>594</Lines>
  <Paragraphs>167</Paragraphs>
  <ScaleCrop>false</ScaleCrop>
  <Company>Servicehost</Company>
  <LinksUpToDate>false</LinksUpToDate>
  <CharactersWithSpaces>83758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Dimon</dc:creator>
  <cp:keywords/>
  <dc:description/>
  <cp:lastModifiedBy>admin</cp:lastModifiedBy>
  <cp:revision>2</cp:revision>
  <dcterms:created xsi:type="dcterms:W3CDTF">2014-07-09T20:31:00Z</dcterms:created>
  <dcterms:modified xsi:type="dcterms:W3CDTF">2014-07-09T20:31:00Z</dcterms:modified>
</cp:coreProperties>
</file>