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0031"/>
      </w:tblGrid>
      <w:tr w:rsidR="00453F25">
        <w:trPr>
          <w:trHeight w:val="14037"/>
        </w:trPr>
        <w:tc>
          <w:tcPr>
            <w:tcW w:w="10031" w:type="dxa"/>
            <w:tcBorders>
              <w:top w:val="single" w:sz="24" w:space="0" w:color="auto"/>
              <w:left w:val="single" w:sz="24" w:space="0" w:color="auto"/>
              <w:bottom w:val="single" w:sz="24" w:space="0" w:color="auto"/>
              <w:right w:val="single" w:sz="24" w:space="0" w:color="auto"/>
            </w:tcBorders>
          </w:tcPr>
          <w:p w:rsidR="00B7107E" w:rsidRDefault="00B7107E">
            <w:pPr>
              <w:ind w:right="-192"/>
              <w:jc w:val="center"/>
              <w:rPr>
                <w:sz w:val="32"/>
                <w:lang w:val="ru-RU"/>
              </w:rPr>
            </w:pPr>
          </w:p>
          <w:p w:rsidR="002D2911" w:rsidRDefault="002D2911">
            <w:pPr>
              <w:ind w:right="-192"/>
              <w:jc w:val="center"/>
              <w:rPr>
                <w:sz w:val="32"/>
                <w:lang w:val="ru-RU"/>
              </w:rPr>
            </w:pPr>
          </w:p>
          <w:p w:rsidR="00453F25" w:rsidRDefault="002D2911">
            <w:pPr>
              <w:ind w:right="-192"/>
              <w:jc w:val="center"/>
              <w:rPr>
                <w:sz w:val="28"/>
                <w:lang w:val="ru-RU"/>
              </w:rPr>
            </w:pPr>
            <w:r>
              <w:rPr>
                <w:sz w:val="32"/>
                <w:lang w:val="ru-RU"/>
              </w:rPr>
              <w:t>САМАРСКИЙ ГОСУДАРСТВЕННЫЙ ЭКОНОМИЧЕСКИЙ УНИВЕРСИТЕТ</w:t>
            </w:r>
            <w:r w:rsidR="00453F25">
              <w:rPr>
                <w:sz w:val="28"/>
                <w:lang w:val="ru-RU"/>
              </w:rPr>
              <w:br/>
            </w:r>
          </w:p>
          <w:p w:rsidR="002D2911" w:rsidRDefault="00453F25">
            <w:pPr>
              <w:ind w:right="-192"/>
              <w:rPr>
                <w:sz w:val="28"/>
                <w:lang w:val="ru-RU"/>
              </w:rPr>
            </w:pPr>
            <w:r>
              <w:rPr>
                <w:sz w:val="28"/>
                <w:lang w:val="ru-RU"/>
              </w:rPr>
              <w:t xml:space="preserve">                                                                       </w:t>
            </w:r>
          </w:p>
          <w:p w:rsidR="002D2911" w:rsidRDefault="002D2911">
            <w:pPr>
              <w:ind w:right="-192"/>
              <w:rPr>
                <w:sz w:val="28"/>
                <w:lang w:val="ru-RU"/>
              </w:rPr>
            </w:pPr>
          </w:p>
          <w:p w:rsidR="00453F25" w:rsidRDefault="002D2911">
            <w:pPr>
              <w:ind w:right="-192"/>
              <w:rPr>
                <w:sz w:val="28"/>
                <w:lang w:val="ru-RU"/>
              </w:rPr>
            </w:pPr>
            <w:r>
              <w:rPr>
                <w:sz w:val="28"/>
                <w:lang w:val="ru-RU"/>
              </w:rPr>
              <w:t xml:space="preserve">                                                                                      </w:t>
            </w:r>
            <w:r w:rsidR="00453F25">
              <w:rPr>
                <w:sz w:val="28"/>
                <w:lang w:val="ru-RU"/>
              </w:rPr>
              <w:t>Кафедра экономической теории</w:t>
            </w:r>
            <w:r w:rsidR="00453F25">
              <w:rPr>
                <w:sz w:val="28"/>
                <w:lang w:val="ru-RU"/>
              </w:rPr>
              <w:br/>
            </w:r>
          </w:p>
          <w:p w:rsidR="00453F25" w:rsidRDefault="00453F25">
            <w:pPr>
              <w:ind w:right="-192"/>
              <w:jc w:val="center"/>
              <w:rPr>
                <w:sz w:val="28"/>
                <w:lang w:val="ru-RU"/>
              </w:rPr>
            </w:pPr>
            <w:r>
              <w:rPr>
                <w:sz w:val="28"/>
                <w:lang w:val="ru-RU"/>
              </w:rPr>
              <w:br/>
            </w:r>
          </w:p>
          <w:p w:rsidR="00453F25" w:rsidRDefault="00453F25">
            <w:pPr>
              <w:ind w:right="-192"/>
              <w:jc w:val="center"/>
              <w:rPr>
                <w:sz w:val="28"/>
                <w:lang w:val="ru-RU"/>
              </w:rPr>
            </w:pPr>
            <w:r>
              <w:rPr>
                <w:sz w:val="28"/>
                <w:lang w:val="ru-RU"/>
              </w:rPr>
              <w:br/>
            </w:r>
          </w:p>
          <w:p w:rsidR="00453F25" w:rsidRDefault="00453F25">
            <w:pPr>
              <w:ind w:right="-192"/>
              <w:jc w:val="center"/>
              <w:rPr>
                <w:sz w:val="28"/>
                <w:lang w:val="ru-RU"/>
              </w:rPr>
            </w:pPr>
          </w:p>
          <w:p w:rsidR="00453F25" w:rsidRDefault="00453F25">
            <w:pPr>
              <w:ind w:right="-192"/>
              <w:jc w:val="center"/>
              <w:rPr>
                <w:lang w:val="ru-RU"/>
              </w:rPr>
            </w:pPr>
            <w:r>
              <w:rPr>
                <w:sz w:val="28"/>
                <w:lang w:val="ru-RU"/>
              </w:rPr>
              <w:br/>
            </w:r>
            <w:r>
              <w:rPr>
                <w:sz w:val="72"/>
                <w:lang w:val="ru-RU"/>
              </w:rPr>
              <w:t>Курсовая работа</w:t>
            </w:r>
          </w:p>
          <w:p w:rsidR="00453F25" w:rsidRDefault="00453F25">
            <w:pPr>
              <w:ind w:right="-192"/>
              <w:jc w:val="center"/>
              <w:rPr>
                <w:sz w:val="28"/>
                <w:lang w:val="ru-RU"/>
              </w:rPr>
            </w:pPr>
          </w:p>
          <w:p w:rsidR="00453F25" w:rsidRDefault="00453F25">
            <w:pPr>
              <w:ind w:right="-192"/>
              <w:jc w:val="center"/>
              <w:rPr>
                <w:sz w:val="28"/>
                <w:lang w:val="ru-RU"/>
              </w:rPr>
            </w:pPr>
            <w:r>
              <w:rPr>
                <w:sz w:val="28"/>
                <w:lang w:val="ru-RU"/>
              </w:rPr>
              <w:t>по курсу «Экономическая теория»</w:t>
            </w:r>
          </w:p>
          <w:p w:rsidR="00453F25" w:rsidRDefault="00453F25">
            <w:pPr>
              <w:ind w:right="-192"/>
              <w:jc w:val="center"/>
              <w:rPr>
                <w:sz w:val="28"/>
                <w:lang w:val="ru-RU"/>
              </w:rPr>
            </w:pPr>
            <w:r>
              <w:rPr>
                <w:sz w:val="28"/>
                <w:lang w:val="ru-RU"/>
              </w:rPr>
              <w:t>на тему</w:t>
            </w:r>
          </w:p>
          <w:p w:rsidR="00453F25" w:rsidRDefault="00453F25">
            <w:pPr>
              <w:ind w:right="176"/>
              <w:jc w:val="center"/>
              <w:rPr>
                <w:sz w:val="28"/>
                <w:lang w:val="ru-RU"/>
              </w:rPr>
            </w:pPr>
            <w:r>
              <w:rPr>
                <w:sz w:val="28"/>
                <w:lang w:val="ru-RU"/>
              </w:rPr>
              <w:br/>
            </w:r>
            <w:r>
              <w:rPr>
                <w:sz w:val="40"/>
                <w:lang w:val="ru-RU"/>
              </w:rPr>
              <w:t>«Государственное регулирование экономики</w:t>
            </w:r>
            <w:r w:rsidR="00A25596">
              <w:rPr>
                <w:sz w:val="40"/>
                <w:lang w:val="ru-RU"/>
              </w:rPr>
              <w:t xml:space="preserve"> России</w:t>
            </w:r>
            <w:r>
              <w:rPr>
                <w:sz w:val="40"/>
                <w:lang w:val="ru-RU"/>
              </w:rPr>
              <w:t>»</w:t>
            </w:r>
            <w:r>
              <w:rPr>
                <w:sz w:val="28"/>
                <w:lang w:val="ru-RU"/>
              </w:rPr>
              <w:br/>
            </w:r>
            <w:r>
              <w:rPr>
                <w:sz w:val="28"/>
                <w:lang w:val="ru-RU"/>
              </w:rPr>
              <w:br/>
            </w:r>
          </w:p>
          <w:p w:rsidR="00453F25" w:rsidRDefault="00453F25">
            <w:pPr>
              <w:ind w:right="-192"/>
              <w:jc w:val="center"/>
              <w:rPr>
                <w:sz w:val="28"/>
                <w:lang w:val="ru-RU"/>
              </w:rPr>
            </w:pPr>
          </w:p>
          <w:p w:rsidR="00453F25" w:rsidRDefault="00453F25">
            <w:pPr>
              <w:ind w:right="-192"/>
              <w:jc w:val="center"/>
              <w:rPr>
                <w:sz w:val="28"/>
                <w:lang w:val="ru-RU"/>
              </w:rPr>
            </w:pPr>
          </w:p>
          <w:p w:rsidR="00453F25" w:rsidRDefault="00453F25">
            <w:pPr>
              <w:ind w:right="-192"/>
              <w:jc w:val="center"/>
              <w:rPr>
                <w:sz w:val="28"/>
                <w:lang w:val="ru-RU"/>
              </w:rPr>
            </w:pPr>
          </w:p>
          <w:p w:rsidR="00453F25" w:rsidRDefault="00453F25">
            <w:pPr>
              <w:ind w:right="-192"/>
              <w:jc w:val="center"/>
              <w:rPr>
                <w:sz w:val="28"/>
                <w:lang w:val="ru-RU"/>
              </w:rPr>
            </w:pPr>
          </w:p>
          <w:p w:rsidR="00453F25" w:rsidRDefault="00453F25">
            <w:pPr>
              <w:ind w:right="-192"/>
              <w:jc w:val="center"/>
              <w:rPr>
                <w:sz w:val="28"/>
                <w:lang w:val="ru-RU"/>
              </w:rPr>
            </w:pPr>
          </w:p>
          <w:p w:rsidR="00453F25" w:rsidRDefault="00453F25">
            <w:pPr>
              <w:ind w:right="-192"/>
              <w:jc w:val="center"/>
              <w:rPr>
                <w:sz w:val="28"/>
                <w:lang w:val="ru-RU"/>
              </w:rPr>
            </w:pPr>
          </w:p>
          <w:p w:rsidR="00453F25" w:rsidRPr="00A25596" w:rsidRDefault="00453F25">
            <w:pPr>
              <w:ind w:left="5670" w:right="-192"/>
              <w:rPr>
                <w:b/>
                <w:sz w:val="24"/>
                <w:szCs w:val="24"/>
                <w:lang w:val="ru-RU"/>
              </w:rPr>
            </w:pPr>
            <w:r w:rsidRPr="00A25596">
              <w:rPr>
                <w:sz w:val="24"/>
                <w:szCs w:val="24"/>
                <w:lang w:val="ru-RU"/>
              </w:rPr>
              <w:t>Выполнил</w:t>
            </w:r>
            <w:r w:rsidR="00A25596" w:rsidRPr="00A25596">
              <w:rPr>
                <w:sz w:val="24"/>
                <w:szCs w:val="24"/>
                <w:lang w:val="ru-RU"/>
              </w:rPr>
              <w:t xml:space="preserve">а: </w:t>
            </w:r>
            <w:r w:rsidRPr="00A25596">
              <w:rPr>
                <w:sz w:val="24"/>
                <w:szCs w:val="24"/>
                <w:lang w:val="ru-RU"/>
              </w:rPr>
              <w:t>студент</w:t>
            </w:r>
            <w:r w:rsidR="00A25596" w:rsidRPr="00A25596">
              <w:rPr>
                <w:sz w:val="24"/>
                <w:szCs w:val="24"/>
                <w:lang w:val="ru-RU"/>
              </w:rPr>
              <w:t>ка</w:t>
            </w:r>
            <w:r w:rsidRPr="00A25596">
              <w:rPr>
                <w:sz w:val="24"/>
                <w:szCs w:val="24"/>
                <w:lang w:val="ru-RU"/>
              </w:rPr>
              <w:t xml:space="preserve"> </w:t>
            </w:r>
            <w:r w:rsidRPr="00A25596">
              <w:rPr>
                <w:sz w:val="24"/>
                <w:szCs w:val="24"/>
                <w:lang w:val="ru-RU"/>
              </w:rPr>
              <w:br/>
              <w:t xml:space="preserve">группы </w:t>
            </w:r>
            <w:r w:rsidR="00A25596" w:rsidRPr="00A25596">
              <w:rPr>
                <w:sz w:val="24"/>
                <w:szCs w:val="24"/>
                <w:lang w:val="ru-RU"/>
              </w:rPr>
              <w:t>БУП</w:t>
            </w:r>
            <w:r w:rsidRPr="00A25596">
              <w:rPr>
                <w:sz w:val="24"/>
                <w:szCs w:val="24"/>
                <w:lang w:val="ru-RU"/>
              </w:rPr>
              <w:t xml:space="preserve"> – </w:t>
            </w:r>
            <w:r w:rsidR="00A25596" w:rsidRPr="00A25596">
              <w:rPr>
                <w:sz w:val="24"/>
                <w:szCs w:val="24"/>
                <w:lang w:val="ru-RU"/>
              </w:rPr>
              <w:t>3</w:t>
            </w:r>
            <w:r w:rsidRPr="00A25596">
              <w:rPr>
                <w:sz w:val="24"/>
                <w:szCs w:val="24"/>
                <w:lang w:val="ru-RU"/>
              </w:rPr>
              <w:t xml:space="preserve">  </w:t>
            </w:r>
            <w:r w:rsidRPr="00A25596">
              <w:rPr>
                <w:sz w:val="24"/>
                <w:szCs w:val="24"/>
                <w:lang w:val="ru-RU"/>
              </w:rPr>
              <w:br/>
            </w:r>
            <w:r w:rsidR="00A25596" w:rsidRPr="00A25596">
              <w:rPr>
                <w:sz w:val="24"/>
                <w:szCs w:val="24"/>
                <w:lang w:val="ru-RU"/>
              </w:rPr>
              <w:t>Сысоева</w:t>
            </w:r>
            <w:r w:rsidRPr="00A25596">
              <w:rPr>
                <w:sz w:val="24"/>
                <w:szCs w:val="24"/>
                <w:lang w:val="ru-RU"/>
              </w:rPr>
              <w:t xml:space="preserve"> </w:t>
            </w:r>
            <w:r w:rsidR="00A25596" w:rsidRPr="00A25596">
              <w:rPr>
                <w:sz w:val="24"/>
                <w:szCs w:val="24"/>
                <w:lang w:val="ru-RU"/>
              </w:rPr>
              <w:t>А</w:t>
            </w:r>
            <w:r w:rsidRPr="00A25596">
              <w:rPr>
                <w:sz w:val="24"/>
                <w:szCs w:val="24"/>
                <w:lang w:val="ru-RU"/>
              </w:rPr>
              <w:t xml:space="preserve">. </w:t>
            </w:r>
            <w:r w:rsidR="00A25596" w:rsidRPr="00A25596">
              <w:rPr>
                <w:sz w:val="24"/>
                <w:szCs w:val="24"/>
                <w:lang w:val="ru-RU"/>
              </w:rPr>
              <w:t>С</w:t>
            </w:r>
            <w:r w:rsidRPr="00A25596">
              <w:rPr>
                <w:sz w:val="24"/>
                <w:szCs w:val="24"/>
                <w:lang w:val="ru-RU"/>
              </w:rPr>
              <w:t>.</w:t>
            </w:r>
          </w:p>
          <w:p w:rsidR="00453F25" w:rsidRPr="00A25596" w:rsidRDefault="00453F25">
            <w:pPr>
              <w:ind w:left="5670" w:right="-192"/>
              <w:rPr>
                <w:sz w:val="24"/>
                <w:szCs w:val="24"/>
                <w:lang w:val="ru-RU"/>
              </w:rPr>
            </w:pPr>
            <w:r w:rsidRPr="00A25596">
              <w:rPr>
                <w:sz w:val="24"/>
                <w:szCs w:val="24"/>
                <w:lang w:val="ru-RU"/>
              </w:rPr>
              <w:t xml:space="preserve">Проверил: </w:t>
            </w:r>
          </w:p>
          <w:p w:rsidR="00453F25" w:rsidRDefault="00453F25">
            <w:pPr>
              <w:ind w:left="5670" w:right="-192"/>
              <w:rPr>
                <w:b/>
                <w:sz w:val="28"/>
                <w:lang w:val="ru-RU"/>
              </w:rPr>
            </w:pPr>
            <w:r>
              <w:rPr>
                <w:b/>
                <w:sz w:val="28"/>
                <w:lang w:val="ru-RU"/>
              </w:rPr>
              <w:br/>
            </w:r>
          </w:p>
          <w:p w:rsidR="00453F25" w:rsidRPr="00A25596" w:rsidRDefault="00A25596" w:rsidP="00A25596">
            <w:pPr>
              <w:ind w:right="-192"/>
              <w:rPr>
                <w:sz w:val="32"/>
                <w:szCs w:val="32"/>
                <w:lang w:val="ru-RU"/>
              </w:rPr>
            </w:pPr>
            <w:r w:rsidRPr="00A25596">
              <w:rPr>
                <w:sz w:val="32"/>
                <w:szCs w:val="32"/>
                <w:lang w:val="ru-RU"/>
              </w:rPr>
              <w:t xml:space="preserve">                                                        Самара</w:t>
            </w:r>
            <w:r w:rsidR="00453F25" w:rsidRPr="00A25596">
              <w:rPr>
                <w:sz w:val="32"/>
                <w:szCs w:val="32"/>
                <w:lang w:val="ru-RU"/>
              </w:rPr>
              <w:br/>
            </w:r>
            <w:r w:rsidRPr="00A25596">
              <w:rPr>
                <w:b/>
                <w:sz w:val="32"/>
                <w:szCs w:val="32"/>
                <w:lang w:val="ru-RU"/>
              </w:rPr>
              <w:t xml:space="preserve">                                            </w:t>
            </w:r>
            <w:r>
              <w:rPr>
                <w:b/>
                <w:sz w:val="32"/>
                <w:szCs w:val="32"/>
                <w:lang w:val="ru-RU"/>
              </w:rPr>
              <w:t xml:space="preserve">              </w:t>
            </w:r>
            <w:smartTag w:uri="urn:schemas-microsoft-com:office:smarttags" w:element="metricconverter">
              <w:smartTagPr>
                <w:attr w:name="ProductID" w:val="2007 г"/>
              </w:smartTagPr>
              <w:r w:rsidRPr="00A25596">
                <w:rPr>
                  <w:sz w:val="32"/>
                  <w:szCs w:val="32"/>
                  <w:lang w:val="ru-RU"/>
                </w:rPr>
                <w:t>2007 г</w:t>
              </w:r>
            </w:smartTag>
            <w:r w:rsidRPr="00A25596">
              <w:rPr>
                <w:sz w:val="32"/>
                <w:szCs w:val="32"/>
                <w:lang w:val="ru-RU"/>
              </w:rPr>
              <w:t>.</w:t>
            </w:r>
          </w:p>
        </w:tc>
      </w:tr>
    </w:tbl>
    <w:p w:rsidR="00453F25" w:rsidRDefault="00453F25">
      <w:pPr>
        <w:rPr>
          <w:b/>
          <w:sz w:val="28"/>
          <w:lang w:val="ru-RU"/>
        </w:rPr>
      </w:pPr>
    </w:p>
    <w:p w:rsidR="00453F25" w:rsidRDefault="00453F25">
      <w:pPr>
        <w:rPr>
          <w:sz w:val="28"/>
          <w:lang w:val="ru-RU"/>
        </w:rPr>
      </w:pPr>
      <w:r>
        <w:rPr>
          <w:b/>
          <w:sz w:val="28"/>
          <w:lang w:val="ru-RU"/>
        </w:rPr>
        <w:t xml:space="preserve">                                  Содержание </w:t>
      </w:r>
    </w:p>
    <w:p w:rsidR="00453F25" w:rsidRDefault="00B63A7A">
      <w:pPr>
        <w:jc w:val="both"/>
        <w:rPr>
          <w:sz w:val="28"/>
          <w:lang w:val="ru-RU"/>
        </w:rPr>
      </w:pPr>
      <w:r>
        <w:rPr>
          <w:sz w:val="28"/>
          <w:lang w:val="ru-RU"/>
        </w:rPr>
        <w:t xml:space="preserve">1. </w:t>
      </w:r>
      <w:r w:rsidR="00453F25">
        <w:rPr>
          <w:sz w:val="28"/>
          <w:lang w:val="ru-RU"/>
        </w:rPr>
        <w:t>Введение</w:t>
      </w:r>
      <w:r>
        <w:rPr>
          <w:sz w:val="28"/>
          <w:lang w:val="ru-RU"/>
        </w:rPr>
        <w:t>…………………………………………………………………………. 3</w:t>
      </w:r>
      <w:r w:rsidR="00453F25">
        <w:rPr>
          <w:sz w:val="28"/>
          <w:lang w:val="ru-RU"/>
        </w:rPr>
        <w:t xml:space="preserve"> </w:t>
      </w:r>
    </w:p>
    <w:p w:rsidR="00453F25" w:rsidRDefault="00B63A7A">
      <w:pPr>
        <w:jc w:val="both"/>
        <w:rPr>
          <w:sz w:val="28"/>
          <w:lang w:val="ru-RU"/>
        </w:rPr>
      </w:pPr>
      <w:r>
        <w:rPr>
          <w:sz w:val="28"/>
          <w:lang w:val="ru-RU"/>
        </w:rPr>
        <w:t>2</w:t>
      </w:r>
      <w:r w:rsidR="00453F25">
        <w:rPr>
          <w:sz w:val="28"/>
          <w:lang w:val="ru-RU"/>
        </w:rPr>
        <w:t>.</w:t>
      </w:r>
      <w:r w:rsidR="000C651B">
        <w:rPr>
          <w:sz w:val="28"/>
          <w:lang w:val="ru-RU"/>
        </w:rPr>
        <w:t xml:space="preserve"> </w:t>
      </w:r>
      <w:r w:rsidR="00453F25">
        <w:rPr>
          <w:sz w:val="28"/>
          <w:lang w:val="ru-RU"/>
        </w:rPr>
        <w:t>Государственное регулирование экономики (ГРЭ)</w:t>
      </w:r>
    </w:p>
    <w:p w:rsidR="00453F25" w:rsidRDefault="001065CD" w:rsidP="001065CD">
      <w:pPr>
        <w:jc w:val="both"/>
        <w:rPr>
          <w:sz w:val="28"/>
          <w:lang w:val="ru-RU"/>
        </w:rPr>
      </w:pPr>
      <w:r>
        <w:rPr>
          <w:sz w:val="28"/>
          <w:lang w:val="ru-RU"/>
        </w:rPr>
        <w:t xml:space="preserve">        </w:t>
      </w:r>
      <w:r w:rsidR="00B63A7A">
        <w:rPr>
          <w:sz w:val="28"/>
          <w:lang w:val="ru-RU"/>
        </w:rPr>
        <w:t>2</w:t>
      </w:r>
      <w:r w:rsidR="00453F25">
        <w:rPr>
          <w:sz w:val="28"/>
          <w:lang w:val="ru-RU"/>
        </w:rPr>
        <w:t>.1)</w:t>
      </w:r>
      <w:r>
        <w:rPr>
          <w:sz w:val="28"/>
          <w:lang w:val="ru-RU"/>
        </w:rPr>
        <w:t xml:space="preserve"> </w:t>
      </w:r>
      <w:r w:rsidR="00453F25">
        <w:rPr>
          <w:sz w:val="28"/>
          <w:lang w:val="ru-RU"/>
        </w:rPr>
        <w:t>Границы государственного р</w:t>
      </w:r>
      <w:r w:rsidR="000C651B">
        <w:rPr>
          <w:sz w:val="28"/>
          <w:lang w:val="ru-RU"/>
        </w:rPr>
        <w:t>егулирования……………………………..5</w:t>
      </w:r>
      <w:r w:rsidR="00453F25">
        <w:rPr>
          <w:sz w:val="28"/>
          <w:lang w:val="ru-RU"/>
        </w:rPr>
        <w:t xml:space="preserve"> </w:t>
      </w:r>
    </w:p>
    <w:p w:rsidR="00453F25" w:rsidRDefault="00453F25">
      <w:pPr>
        <w:jc w:val="both"/>
        <w:rPr>
          <w:sz w:val="28"/>
          <w:lang w:val="ru-RU"/>
        </w:rPr>
      </w:pPr>
      <w:r>
        <w:rPr>
          <w:sz w:val="28"/>
          <w:lang w:val="ru-RU"/>
        </w:rPr>
        <w:t xml:space="preserve">        </w:t>
      </w:r>
      <w:r w:rsidR="00B63A7A">
        <w:rPr>
          <w:sz w:val="28"/>
          <w:lang w:val="ru-RU"/>
        </w:rPr>
        <w:t>2</w:t>
      </w:r>
      <w:r w:rsidR="001065CD">
        <w:rPr>
          <w:sz w:val="28"/>
          <w:lang w:val="ru-RU"/>
        </w:rPr>
        <w:t>.2</w:t>
      </w:r>
      <w:r>
        <w:rPr>
          <w:sz w:val="28"/>
          <w:lang w:val="ru-RU"/>
        </w:rPr>
        <w:t>)</w:t>
      </w:r>
      <w:r w:rsidR="001065CD">
        <w:rPr>
          <w:sz w:val="28"/>
          <w:lang w:val="ru-RU"/>
        </w:rPr>
        <w:t xml:space="preserve"> </w:t>
      </w:r>
      <w:r>
        <w:rPr>
          <w:sz w:val="28"/>
          <w:lang w:val="ru-RU"/>
        </w:rPr>
        <w:t xml:space="preserve">Цели государственного </w:t>
      </w:r>
      <w:r w:rsidR="000C651B">
        <w:rPr>
          <w:sz w:val="28"/>
          <w:lang w:val="ru-RU"/>
        </w:rPr>
        <w:t xml:space="preserve">регулирования экономики…………………….9         </w:t>
      </w:r>
    </w:p>
    <w:p w:rsidR="00453F25" w:rsidRDefault="00B63A7A">
      <w:pPr>
        <w:jc w:val="both"/>
        <w:rPr>
          <w:sz w:val="28"/>
          <w:lang w:val="ru-RU"/>
        </w:rPr>
      </w:pPr>
      <w:r>
        <w:rPr>
          <w:sz w:val="28"/>
          <w:lang w:val="ru-RU"/>
        </w:rPr>
        <w:t xml:space="preserve">        2</w:t>
      </w:r>
      <w:r w:rsidR="001065CD">
        <w:rPr>
          <w:sz w:val="28"/>
          <w:lang w:val="ru-RU"/>
        </w:rPr>
        <w:t>.3</w:t>
      </w:r>
      <w:r w:rsidR="00453F25">
        <w:rPr>
          <w:sz w:val="28"/>
          <w:lang w:val="ru-RU"/>
        </w:rPr>
        <w:t>)</w:t>
      </w:r>
      <w:r w:rsidR="001065CD">
        <w:rPr>
          <w:sz w:val="28"/>
          <w:lang w:val="ru-RU"/>
        </w:rPr>
        <w:t xml:space="preserve"> </w:t>
      </w:r>
      <w:r w:rsidR="00453F25">
        <w:rPr>
          <w:sz w:val="28"/>
          <w:lang w:val="ru-RU"/>
        </w:rPr>
        <w:t xml:space="preserve">Методы государственного регулирования и способы    </w:t>
      </w:r>
    </w:p>
    <w:p w:rsidR="00453F25" w:rsidRDefault="00453F25">
      <w:pPr>
        <w:jc w:val="both"/>
        <w:rPr>
          <w:sz w:val="28"/>
          <w:lang w:val="ru-RU"/>
        </w:rPr>
      </w:pPr>
      <w:r>
        <w:rPr>
          <w:sz w:val="28"/>
          <w:lang w:val="ru-RU"/>
        </w:rPr>
        <w:t>вмешательства государства в экономические процессы</w:t>
      </w:r>
      <w:r w:rsidR="000C651B">
        <w:rPr>
          <w:sz w:val="28"/>
          <w:lang w:val="ru-RU"/>
        </w:rPr>
        <w:t>………………………... 10</w:t>
      </w:r>
      <w:r>
        <w:rPr>
          <w:sz w:val="28"/>
          <w:lang w:val="ru-RU"/>
        </w:rPr>
        <w:t xml:space="preserve">               </w:t>
      </w:r>
    </w:p>
    <w:p w:rsidR="00453F25" w:rsidRDefault="00B63A7A">
      <w:pPr>
        <w:jc w:val="both"/>
        <w:rPr>
          <w:sz w:val="28"/>
          <w:lang w:val="ru-RU"/>
        </w:rPr>
      </w:pPr>
      <w:r>
        <w:rPr>
          <w:sz w:val="28"/>
          <w:lang w:val="ru-RU"/>
        </w:rPr>
        <w:t xml:space="preserve">        2</w:t>
      </w:r>
      <w:r w:rsidR="000C651B">
        <w:rPr>
          <w:sz w:val="28"/>
          <w:lang w:val="ru-RU"/>
        </w:rPr>
        <w:t>.4</w:t>
      </w:r>
      <w:r w:rsidR="00453F25">
        <w:rPr>
          <w:sz w:val="28"/>
          <w:lang w:val="ru-RU"/>
        </w:rPr>
        <w:t>)</w:t>
      </w:r>
      <w:r w:rsidR="000C651B">
        <w:rPr>
          <w:sz w:val="28"/>
          <w:lang w:val="ru-RU"/>
        </w:rPr>
        <w:t xml:space="preserve"> </w:t>
      </w:r>
      <w:r w:rsidR="00453F25">
        <w:rPr>
          <w:sz w:val="28"/>
          <w:lang w:val="ru-RU"/>
        </w:rPr>
        <w:t>Основные сферы государст</w:t>
      </w:r>
      <w:r w:rsidR="000C651B">
        <w:rPr>
          <w:sz w:val="28"/>
          <w:lang w:val="ru-RU"/>
        </w:rPr>
        <w:t>венного вмешательства…………………...</w:t>
      </w:r>
      <w:r w:rsidR="008C2369">
        <w:rPr>
          <w:sz w:val="28"/>
          <w:lang w:val="ru-RU"/>
        </w:rPr>
        <w:t>17</w:t>
      </w:r>
    </w:p>
    <w:p w:rsidR="00453F25" w:rsidRDefault="000C651B">
      <w:pPr>
        <w:jc w:val="both"/>
        <w:rPr>
          <w:sz w:val="28"/>
          <w:lang w:val="ru-RU"/>
        </w:rPr>
      </w:pPr>
      <w:r>
        <w:rPr>
          <w:sz w:val="28"/>
          <w:lang w:val="ru-RU"/>
        </w:rPr>
        <w:t xml:space="preserve">        </w:t>
      </w:r>
      <w:r w:rsidR="00B63A7A">
        <w:rPr>
          <w:sz w:val="28"/>
          <w:lang w:val="ru-RU"/>
        </w:rPr>
        <w:t>2</w:t>
      </w:r>
      <w:r>
        <w:rPr>
          <w:sz w:val="28"/>
          <w:lang w:val="ru-RU"/>
        </w:rPr>
        <w:t>.5</w:t>
      </w:r>
      <w:r w:rsidR="00453F25">
        <w:rPr>
          <w:sz w:val="28"/>
          <w:lang w:val="ru-RU"/>
        </w:rPr>
        <w:t>)</w:t>
      </w:r>
      <w:r>
        <w:rPr>
          <w:sz w:val="28"/>
          <w:lang w:val="ru-RU"/>
        </w:rPr>
        <w:t xml:space="preserve"> </w:t>
      </w:r>
      <w:r w:rsidR="00453F25">
        <w:rPr>
          <w:sz w:val="28"/>
          <w:lang w:val="ru-RU"/>
        </w:rPr>
        <w:t>Разгосударствление и его формы</w:t>
      </w:r>
      <w:r>
        <w:rPr>
          <w:sz w:val="28"/>
          <w:lang w:val="ru-RU"/>
        </w:rPr>
        <w:t>………………………………………..</w:t>
      </w:r>
      <w:r w:rsidR="008C2369">
        <w:rPr>
          <w:sz w:val="28"/>
          <w:lang w:val="ru-RU"/>
        </w:rPr>
        <w:t>27</w:t>
      </w:r>
    </w:p>
    <w:p w:rsidR="00453F25" w:rsidRDefault="00B63A7A">
      <w:pPr>
        <w:jc w:val="both"/>
        <w:rPr>
          <w:sz w:val="28"/>
          <w:lang w:val="ru-RU"/>
        </w:rPr>
      </w:pPr>
      <w:r>
        <w:rPr>
          <w:sz w:val="28"/>
          <w:lang w:val="ru-RU"/>
        </w:rPr>
        <w:t>3</w:t>
      </w:r>
      <w:r w:rsidR="00453F25">
        <w:rPr>
          <w:sz w:val="28"/>
          <w:lang w:val="ru-RU"/>
        </w:rPr>
        <w:t>.</w:t>
      </w:r>
      <w:r w:rsidR="000C651B">
        <w:rPr>
          <w:sz w:val="28"/>
          <w:lang w:val="ru-RU"/>
        </w:rPr>
        <w:t xml:space="preserve"> </w:t>
      </w:r>
      <w:r w:rsidR="00453F25">
        <w:rPr>
          <w:sz w:val="28"/>
          <w:lang w:val="ru-RU"/>
        </w:rPr>
        <w:t xml:space="preserve">Государственное регулирование экономики России   </w:t>
      </w:r>
    </w:p>
    <w:p w:rsidR="00453F25" w:rsidRDefault="00453F25">
      <w:pPr>
        <w:jc w:val="both"/>
        <w:rPr>
          <w:sz w:val="28"/>
          <w:lang w:val="ru-RU"/>
        </w:rPr>
      </w:pPr>
      <w:r>
        <w:rPr>
          <w:sz w:val="28"/>
          <w:lang w:val="ru-RU"/>
        </w:rPr>
        <w:t xml:space="preserve">        </w:t>
      </w:r>
      <w:r w:rsidR="00B63A7A">
        <w:rPr>
          <w:sz w:val="28"/>
          <w:lang w:val="ru-RU"/>
        </w:rPr>
        <w:t>3</w:t>
      </w:r>
      <w:r>
        <w:rPr>
          <w:sz w:val="28"/>
          <w:lang w:val="ru-RU"/>
        </w:rPr>
        <w:t>.</w:t>
      </w:r>
      <w:r w:rsidR="000C651B">
        <w:rPr>
          <w:sz w:val="28"/>
          <w:lang w:val="ru-RU"/>
        </w:rPr>
        <w:t>1</w:t>
      </w:r>
      <w:r>
        <w:rPr>
          <w:sz w:val="28"/>
          <w:lang w:val="ru-RU"/>
        </w:rPr>
        <w:t>)</w:t>
      </w:r>
      <w:r w:rsidR="000C651B">
        <w:rPr>
          <w:sz w:val="28"/>
          <w:lang w:val="ru-RU"/>
        </w:rPr>
        <w:t xml:space="preserve"> </w:t>
      </w:r>
      <w:r>
        <w:rPr>
          <w:sz w:val="28"/>
          <w:lang w:val="ru-RU"/>
        </w:rPr>
        <w:t>Государственное регули</w:t>
      </w:r>
      <w:r w:rsidR="000C651B">
        <w:rPr>
          <w:sz w:val="28"/>
          <w:lang w:val="ru-RU"/>
        </w:rPr>
        <w:t>рование экономики в России…………………</w:t>
      </w:r>
      <w:r w:rsidR="008C2369">
        <w:rPr>
          <w:sz w:val="28"/>
          <w:lang w:val="ru-RU"/>
        </w:rPr>
        <w:t>29</w:t>
      </w:r>
    </w:p>
    <w:p w:rsidR="00453F25" w:rsidRDefault="00453F25">
      <w:pPr>
        <w:jc w:val="both"/>
        <w:rPr>
          <w:sz w:val="28"/>
          <w:lang w:val="ru-RU"/>
        </w:rPr>
      </w:pPr>
      <w:r>
        <w:rPr>
          <w:sz w:val="28"/>
          <w:lang w:val="ru-RU"/>
        </w:rPr>
        <w:t xml:space="preserve">       </w:t>
      </w:r>
      <w:r w:rsidR="000C651B">
        <w:rPr>
          <w:sz w:val="28"/>
          <w:lang w:val="ru-RU"/>
        </w:rPr>
        <w:t xml:space="preserve"> </w:t>
      </w:r>
      <w:r w:rsidR="00B63A7A">
        <w:rPr>
          <w:sz w:val="28"/>
          <w:lang w:val="ru-RU"/>
        </w:rPr>
        <w:t>3</w:t>
      </w:r>
      <w:r>
        <w:rPr>
          <w:sz w:val="28"/>
          <w:lang w:val="ru-RU"/>
        </w:rPr>
        <w:t>.</w:t>
      </w:r>
      <w:r w:rsidR="000C651B">
        <w:rPr>
          <w:sz w:val="28"/>
          <w:lang w:val="ru-RU"/>
        </w:rPr>
        <w:t>2</w:t>
      </w:r>
      <w:r>
        <w:rPr>
          <w:sz w:val="28"/>
          <w:lang w:val="ru-RU"/>
        </w:rPr>
        <w:t>)</w:t>
      </w:r>
      <w:r w:rsidR="000C651B">
        <w:rPr>
          <w:sz w:val="28"/>
          <w:lang w:val="ru-RU"/>
        </w:rPr>
        <w:t xml:space="preserve"> Общи</w:t>
      </w:r>
      <w:r>
        <w:rPr>
          <w:sz w:val="28"/>
          <w:lang w:val="ru-RU"/>
        </w:rPr>
        <w:t>й анализ</w:t>
      </w:r>
      <w:r w:rsidR="000C651B">
        <w:rPr>
          <w:sz w:val="28"/>
          <w:lang w:val="ru-RU"/>
        </w:rPr>
        <w:t xml:space="preserve">……………………………………………………………. </w:t>
      </w:r>
      <w:r w:rsidR="008C2369">
        <w:rPr>
          <w:sz w:val="28"/>
          <w:lang w:val="ru-RU"/>
        </w:rPr>
        <w:t>34</w:t>
      </w:r>
    </w:p>
    <w:p w:rsidR="00453F25" w:rsidRDefault="00B63A7A">
      <w:pPr>
        <w:jc w:val="both"/>
        <w:rPr>
          <w:sz w:val="28"/>
          <w:lang w:val="ru-RU"/>
        </w:rPr>
      </w:pPr>
      <w:r>
        <w:rPr>
          <w:sz w:val="28"/>
          <w:lang w:val="ru-RU"/>
        </w:rPr>
        <w:t>4</w:t>
      </w:r>
      <w:r w:rsidR="000C651B">
        <w:rPr>
          <w:sz w:val="28"/>
          <w:lang w:val="ru-RU"/>
        </w:rPr>
        <w:t xml:space="preserve">. Заключение……………………………………………………………………… </w:t>
      </w:r>
      <w:r w:rsidR="008C2369">
        <w:rPr>
          <w:sz w:val="28"/>
          <w:lang w:val="ru-RU"/>
        </w:rPr>
        <w:t>36</w:t>
      </w:r>
    </w:p>
    <w:p w:rsidR="000C651B" w:rsidRDefault="00B63A7A">
      <w:pPr>
        <w:jc w:val="both"/>
        <w:rPr>
          <w:sz w:val="28"/>
          <w:lang w:val="ru-RU"/>
        </w:rPr>
      </w:pPr>
      <w:r>
        <w:rPr>
          <w:sz w:val="28"/>
          <w:lang w:val="ru-RU"/>
        </w:rPr>
        <w:t>5</w:t>
      </w:r>
      <w:r w:rsidR="000C651B">
        <w:rPr>
          <w:sz w:val="28"/>
          <w:lang w:val="ru-RU"/>
        </w:rPr>
        <w:t>. Приложения……………………………………………………………………...</w:t>
      </w:r>
      <w:r>
        <w:rPr>
          <w:sz w:val="28"/>
          <w:lang w:val="ru-RU"/>
        </w:rPr>
        <w:t xml:space="preserve"> </w:t>
      </w:r>
      <w:r w:rsidR="008C2369">
        <w:rPr>
          <w:sz w:val="28"/>
          <w:lang w:val="ru-RU"/>
        </w:rPr>
        <w:t>37</w:t>
      </w:r>
    </w:p>
    <w:p w:rsidR="00453F25" w:rsidRDefault="00B63A7A">
      <w:pPr>
        <w:jc w:val="both"/>
        <w:rPr>
          <w:sz w:val="28"/>
          <w:lang w:val="ru-RU"/>
        </w:rPr>
      </w:pPr>
      <w:r>
        <w:rPr>
          <w:sz w:val="28"/>
          <w:lang w:val="ru-RU"/>
        </w:rPr>
        <w:t>6</w:t>
      </w:r>
      <w:r w:rsidR="000C651B">
        <w:rPr>
          <w:sz w:val="28"/>
          <w:lang w:val="ru-RU"/>
        </w:rPr>
        <w:t>. Список литературы</w:t>
      </w:r>
      <w:r>
        <w:rPr>
          <w:sz w:val="28"/>
          <w:lang w:val="ru-RU"/>
        </w:rPr>
        <w:t>………………………………………………………………</w:t>
      </w:r>
      <w:r w:rsidR="008C2369">
        <w:rPr>
          <w:sz w:val="28"/>
          <w:lang w:val="ru-RU"/>
        </w:rPr>
        <w:t>44</w:t>
      </w:r>
    </w:p>
    <w:p w:rsidR="00453F25" w:rsidRDefault="00453F25">
      <w:pPr>
        <w:jc w:val="both"/>
        <w:rPr>
          <w:sz w:val="28"/>
          <w:lang w:val="ru-RU"/>
        </w:rPr>
      </w:pPr>
      <w:r>
        <w:rPr>
          <w:sz w:val="28"/>
          <w:lang w:val="ru-RU"/>
        </w:rPr>
        <w:tab/>
      </w:r>
    </w:p>
    <w:p w:rsidR="00453F25" w:rsidRDefault="00453F25">
      <w:pPr>
        <w:jc w:val="both"/>
        <w:rPr>
          <w:sz w:val="28"/>
          <w:lang w:val="ru-RU"/>
        </w:rPr>
      </w:pPr>
      <w:r>
        <w:rPr>
          <w:sz w:val="28"/>
          <w:lang w:val="ru-RU"/>
        </w:rPr>
        <w:tab/>
      </w: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rPr>
          <w:sz w:val="28"/>
          <w:lang w:val="ru-RU"/>
        </w:rPr>
      </w:pPr>
    </w:p>
    <w:p w:rsidR="00453F25" w:rsidRDefault="00453F25">
      <w:pPr>
        <w:jc w:val="center"/>
        <w:rPr>
          <w:b/>
          <w:sz w:val="28"/>
          <w:lang w:val="ru-RU"/>
        </w:rPr>
      </w:pPr>
      <w:r>
        <w:rPr>
          <w:b/>
          <w:sz w:val="28"/>
          <w:lang w:val="ru-RU"/>
        </w:rPr>
        <w:br w:type="page"/>
      </w:r>
      <w:r>
        <w:rPr>
          <w:sz w:val="28"/>
          <w:lang w:val="ru-RU"/>
        </w:rPr>
        <w:t xml:space="preserve"> </w:t>
      </w:r>
      <w:r w:rsidR="00B63A7A">
        <w:rPr>
          <w:sz w:val="28"/>
          <w:lang w:val="ru-RU"/>
        </w:rPr>
        <w:t xml:space="preserve">1. </w:t>
      </w:r>
      <w:r>
        <w:rPr>
          <w:b/>
          <w:sz w:val="28"/>
          <w:lang w:val="ru-RU"/>
        </w:rPr>
        <w:t>Введение.</w:t>
      </w:r>
    </w:p>
    <w:p w:rsidR="00453F25" w:rsidRDefault="00453F25">
      <w:pPr>
        <w:rPr>
          <w:b/>
          <w:sz w:val="28"/>
          <w:lang w:val="ru-RU"/>
        </w:rPr>
      </w:pPr>
    </w:p>
    <w:p w:rsidR="00453F25" w:rsidRDefault="00453F25">
      <w:pPr>
        <w:jc w:val="both"/>
        <w:rPr>
          <w:sz w:val="28"/>
          <w:lang w:val="ru-RU"/>
        </w:rPr>
      </w:pPr>
      <w:r>
        <w:rPr>
          <w:sz w:val="28"/>
          <w:lang w:val="ru-RU"/>
        </w:rPr>
        <w:tab/>
        <w:t xml:space="preserve">В 1991 году Россия вступила в полосу реформ. Этот процесс продолжается до сих </w:t>
      </w:r>
      <w:r w:rsidR="001065CD">
        <w:rPr>
          <w:sz w:val="28"/>
          <w:lang w:val="ru-RU"/>
        </w:rPr>
        <w:t>пор и носит глобальный характер</w:t>
      </w:r>
      <w:r>
        <w:rPr>
          <w:sz w:val="28"/>
          <w:lang w:val="ru-RU"/>
        </w:rPr>
        <w:t>. Затронуты все сферы общественной жизни, но наиболее сильным преобра</w:t>
      </w:r>
      <w:r w:rsidR="001065CD">
        <w:rPr>
          <w:sz w:val="28"/>
          <w:lang w:val="ru-RU"/>
        </w:rPr>
        <w:t>зованиям подвергается экономика</w:t>
      </w:r>
      <w:r>
        <w:rPr>
          <w:sz w:val="28"/>
          <w:lang w:val="ru-RU"/>
        </w:rPr>
        <w:t>. В экономике перемены очень сильны и наиболее заметны. Происходит переход от сверхцентрализованной плановой экономики к</w:t>
      </w:r>
      <w:r w:rsidR="001065CD">
        <w:rPr>
          <w:sz w:val="28"/>
          <w:lang w:val="ru-RU"/>
        </w:rPr>
        <w:t xml:space="preserve"> свободному рыночному хозяйству</w:t>
      </w:r>
      <w:r>
        <w:rPr>
          <w:sz w:val="28"/>
          <w:lang w:val="ru-RU"/>
        </w:rPr>
        <w:t>. Тем интереснее становится тема государст</w:t>
      </w:r>
      <w:r w:rsidR="001065CD">
        <w:rPr>
          <w:sz w:val="28"/>
          <w:lang w:val="ru-RU"/>
        </w:rPr>
        <w:t>венного регулирования экономики</w:t>
      </w:r>
      <w:r>
        <w:rPr>
          <w:sz w:val="28"/>
          <w:lang w:val="ru-RU"/>
        </w:rPr>
        <w:t>, то есть вмешательства государства в эк</w:t>
      </w:r>
      <w:r w:rsidR="00A25596">
        <w:rPr>
          <w:sz w:val="28"/>
          <w:lang w:val="ru-RU"/>
        </w:rPr>
        <w:t>ономические процессы в обществе</w:t>
      </w:r>
      <w:r>
        <w:rPr>
          <w:sz w:val="28"/>
          <w:lang w:val="ru-RU"/>
        </w:rPr>
        <w:t>. Ранее государство выполняло все экономическ</w:t>
      </w:r>
      <w:r w:rsidR="00A25596">
        <w:rPr>
          <w:sz w:val="28"/>
          <w:lang w:val="ru-RU"/>
        </w:rPr>
        <w:t>ие задачи глобального характера</w:t>
      </w:r>
      <w:r>
        <w:rPr>
          <w:sz w:val="28"/>
          <w:lang w:val="ru-RU"/>
        </w:rPr>
        <w:t>, такие как ценообразование, определение объемов производства того или иного товара и т.д. Таким образом</w:t>
      </w:r>
      <w:r w:rsidR="001065CD">
        <w:rPr>
          <w:sz w:val="28"/>
          <w:lang w:val="ru-RU"/>
        </w:rPr>
        <w:t>,</w:t>
      </w:r>
      <w:r>
        <w:rPr>
          <w:sz w:val="28"/>
          <w:lang w:val="ru-RU"/>
        </w:rPr>
        <w:t xml:space="preserve"> вся экономика находилась в полном подчинении правительству. Из этого ясно след</w:t>
      </w:r>
      <w:r w:rsidR="001065CD">
        <w:rPr>
          <w:sz w:val="28"/>
          <w:lang w:val="ru-RU"/>
        </w:rPr>
        <w:t>ует</w:t>
      </w:r>
      <w:r>
        <w:rPr>
          <w:sz w:val="28"/>
          <w:lang w:val="ru-RU"/>
        </w:rPr>
        <w:t>, что вскоре частные лица потеряли интерес к производственной сфере из-за под</w:t>
      </w:r>
      <w:r w:rsidR="001065CD">
        <w:rPr>
          <w:sz w:val="28"/>
          <w:lang w:val="ru-RU"/>
        </w:rPr>
        <w:t>авляющего и тотального контроля</w:t>
      </w:r>
      <w:r>
        <w:rPr>
          <w:sz w:val="28"/>
          <w:lang w:val="ru-RU"/>
        </w:rPr>
        <w:t>. Это падение интересов привело к уменьш</w:t>
      </w:r>
      <w:r w:rsidR="001065CD">
        <w:rPr>
          <w:sz w:val="28"/>
          <w:lang w:val="ru-RU"/>
        </w:rPr>
        <w:t>ению эффективности производства</w:t>
      </w:r>
      <w:r>
        <w:rPr>
          <w:sz w:val="28"/>
          <w:lang w:val="ru-RU"/>
        </w:rPr>
        <w:t>, замедлению н</w:t>
      </w:r>
      <w:r w:rsidR="001065CD">
        <w:rPr>
          <w:sz w:val="28"/>
          <w:lang w:val="ru-RU"/>
        </w:rPr>
        <w:t>аучно - технического прогресса</w:t>
      </w:r>
      <w:r>
        <w:rPr>
          <w:sz w:val="28"/>
          <w:lang w:val="ru-RU"/>
        </w:rPr>
        <w:t>, падению темпов экономич</w:t>
      </w:r>
      <w:r w:rsidR="001065CD">
        <w:rPr>
          <w:sz w:val="28"/>
          <w:lang w:val="ru-RU"/>
        </w:rPr>
        <w:t>еского роста</w:t>
      </w:r>
      <w:r>
        <w:rPr>
          <w:sz w:val="28"/>
          <w:lang w:val="ru-RU"/>
        </w:rPr>
        <w:t xml:space="preserve">. Таким образом, к началу 1980-х российская экономика оказалась в глубочайшем кризисе. </w:t>
      </w:r>
    </w:p>
    <w:p w:rsidR="00453F25" w:rsidRDefault="00453F25">
      <w:pPr>
        <w:jc w:val="both"/>
        <w:rPr>
          <w:sz w:val="28"/>
          <w:lang w:val="ru-RU"/>
        </w:rPr>
      </w:pPr>
      <w:r>
        <w:rPr>
          <w:sz w:val="28"/>
          <w:lang w:val="ru-RU"/>
        </w:rPr>
        <w:tab/>
        <w:t>Однако и совершенно свободная от вмешательства государств</w:t>
      </w:r>
      <w:r w:rsidR="00A25596">
        <w:rPr>
          <w:sz w:val="28"/>
          <w:lang w:val="ru-RU"/>
        </w:rPr>
        <w:t>а рыночная экономика невозможна</w:t>
      </w:r>
      <w:r>
        <w:rPr>
          <w:sz w:val="28"/>
          <w:lang w:val="ru-RU"/>
        </w:rPr>
        <w:t>, ведь хотя и рыночный механизм свободной конкуренции имеет много достоинств, его возможности велики, но все же не безгранич</w:t>
      </w:r>
      <w:r w:rsidR="001065CD">
        <w:rPr>
          <w:sz w:val="28"/>
          <w:lang w:val="ru-RU"/>
        </w:rPr>
        <w:t>ны. Существуют области</w:t>
      </w:r>
      <w:r>
        <w:rPr>
          <w:sz w:val="28"/>
          <w:lang w:val="ru-RU"/>
        </w:rPr>
        <w:t>, где механизм свободной конкуренции не срабатывает и треб</w:t>
      </w:r>
      <w:r w:rsidR="001065CD">
        <w:rPr>
          <w:sz w:val="28"/>
          <w:lang w:val="ru-RU"/>
        </w:rPr>
        <w:t>уется вмешательство государства</w:t>
      </w:r>
      <w:r>
        <w:rPr>
          <w:sz w:val="28"/>
          <w:lang w:val="ru-RU"/>
        </w:rPr>
        <w:t xml:space="preserve">. </w:t>
      </w:r>
    </w:p>
    <w:p w:rsidR="00453F25" w:rsidRDefault="00453F25">
      <w:pPr>
        <w:jc w:val="both"/>
        <w:rPr>
          <w:sz w:val="28"/>
          <w:lang w:val="ru-RU"/>
        </w:rPr>
      </w:pPr>
      <w:r>
        <w:rPr>
          <w:sz w:val="28"/>
          <w:lang w:val="ru-RU"/>
        </w:rPr>
        <w:tab/>
        <w:t>Государственное регулирование экономики в условиях рыночного хозяйства представляет собой систему типовых мер за</w:t>
      </w:r>
      <w:r w:rsidR="00A25596">
        <w:rPr>
          <w:sz w:val="28"/>
          <w:lang w:val="ru-RU"/>
        </w:rPr>
        <w:t>конодательного</w:t>
      </w:r>
      <w:r>
        <w:rPr>
          <w:sz w:val="28"/>
          <w:lang w:val="ru-RU"/>
        </w:rPr>
        <w:t>,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стабилизация и приспособления существующей социально-экономической системы к изменяющимся условиям.</w:t>
      </w:r>
      <w:r>
        <w:rPr>
          <w:rStyle w:val="a9"/>
          <w:sz w:val="28"/>
          <w:lang w:val="ru-RU"/>
        </w:rPr>
        <w:footnoteReference w:id="1"/>
      </w:r>
    </w:p>
    <w:p w:rsidR="00453F25" w:rsidRDefault="00453F25">
      <w:pPr>
        <w:jc w:val="both"/>
        <w:rPr>
          <w:sz w:val="28"/>
          <w:lang w:val="ru-RU"/>
        </w:rPr>
      </w:pPr>
      <w:r>
        <w:rPr>
          <w:sz w:val="28"/>
          <w:lang w:val="ru-RU"/>
        </w:rPr>
        <w:tab/>
        <w:t>По мере развития рыночного хозяйства возникали и обострялись эконо</w:t>
      </w:r>
      <w:r w:rsidR="00A25596">
        <w:rPr>
          <w:sz w:val="28"/>
          <w:lang w:val="ru-RU"/>
        </w:rPr>
        <w:t>мические и социальные проблемы</w:t>
      </w:r>
      <w:r>
        <w:rPr>
          <w:sz w:val="28"/>
          <w:lang w:val="ru-RU"/>
        </w:rPr>
        <w:t>, которые не могли быть решены автоматически на базе частной собственно</w:t>
      </w:r>
      <w:r w:rsidR="00A25596">
        <w:rPr>
          <w:sz w:val="28"/>
          <w:lang w:val="ru-RU"/>
        </w:rPr>
        <w:t>сти</w:t>
      </w:r>
      <w:r>
        <w:rPr>
          <w:sz w:val="28"/>
          <w:lang w:val="ru-RU"/>
        </w:rPr>
        <w:t>. Появилась необходимость значительных инвестиций в отрасли малорентабельные или нерентабельные с точки зрения частного ка</w:t>
      </w:r>
      <w:r w:rsidR="00A25596">
        <w:rPr>
          <w:sz w:val="28"/>
          <w:lang w:val="ru-RU"/>
        </w:rPr>
        <w:t>питала</w:t>
      </w:r>
      <w:r>
        <w:rPr>
          <w:sz w:val="28"/>
          <w:lang w:val="ru-RU"/>
        </w:rPr>
        <w:t xml:space="preserve">, но необходимые для продолжения воспроизводства в национальных масштабах ; отраслевые и общехозяйственные кризисы , массовая безработица , нарушения в денежном обращении , обострившаяся конкуренция на мировых рынках требовали </w:t>
      </w:r>
      <w:r>
        <w:rPr>
          <w:i/>
          <w:sz w:val="28"/>
          <w:lang w:val="ru-RU"/>
        </w:rPr>
        <w:t>государственной экономической политики .</w:t>
      </w:r>
      <w:r>
        <w:rPr>
          <w:sz w:val="28"/>
          <w:lang w:val="ru-RU"/>
        </w:rPr>
        <w:t xml:space="preserve"> </w:t>
      </w:r>
    </w:p>
    <w:p w:rsidR="00453F25" w:rsidRDefault="00453F25">
      <w:pPr>
        <w:jc w:val="both"/>
        <w:rPr>
          <w:sz w:val="28"/>
          <w:lang w:val="ru-RU"/>
        </w:rPr>
      </w:pPr>
      <w:r>
        <w:rPr>
          <w:sz w:val="28"/>
          <w:lang w:val="ru-RU"/>
        </w:rPr>
        <w:tab/>
        <w:t>Теоретически понятие государственной экономической по</w:t>
      </w:r>
      <w:r w:rsidR="001065CD">
        <w:rPr>
          <w:sz w:val="28"/>
          <w:lang w:val="ru-RU"/>
        </w:rPr>
        <w:t>литики шире</w:t>
      </w:r>
      <w:r>
        <w:rPr>
          <w:sz w:val="28"/>
          <w:lang w:val="ru-RU"/>
        </w:rPr>
        <w:t>, чем понятие государственного регулирования экономики , так как первая может основываться и на невмешательстве государства в хозяйственную жизнь (Известный принцип экономического либерализма laisser faire – laisser passer). В современных условиях невмешательство государства в социально - экономические процессы немыслимо. Уже давно споры идут не о необходимости государственного регулирования, а о его ма</w:t>
      </w:r>
      <w:r w:rsidR="001065CD">
        <w:rPr>
          <w:sz w:val="28"/>
          <w:lang w:val="ru-RU"/>
        </w:rPr>
        <w:t>сштабах, формах и интенсивности</w:t>
      </w:r>
      <w:r>
        <w:rPr>
          <w:sz w:val="28"/>
          <w:lang w:val="ru-RU"/>
        </w:rPr>
        <w:t>. Поэтому термины “государственное регулирование экономики” и “государственная  экономическая п</w:t>
      </w:r>
      <w:r w:rsidR="001065CD">
        <w:rPr>
          <w:sz w:val="28"/>
          <w:lang w:val="ru-RU"/>
        </w:rPr>
        <w:t>олитика” в наше время идентичны</w:t>
      </w:r>
      <w:r>
        <w:rPr>
          <w:sz w:val="28"/>
          <w:lang w:val="ru-RU"/>
        </w:rPr>
        <w:t xml:space="preserve">. </w:t>
      </w:r>
    </w:p>
    <w:p w:rsidR="00453F25" w:rsidRDefault="00453F25">
      <w:pPr>
        <w:jc w:val="both"/>
        <w:rPr>
          <w:sz w:val="28"/>
          <w:lang w:val="ru-RU"/>
        </w:rPr>
      </w:pPr>
      <w:r>
        <w:rPr>
          <w:sz w:val="28"/>
          <w:lang w:val="ru-RU"/>
        </w:rPr>
        <w:tab/>
        <w:t>Объективная возможность государственного регулирования экономики появляется с достижением определенного уровня</w:t>
      </w:r>
      <w:r w:rsidR="00A25596">
        <w:rPr>
          <w:sz w:val="28"/>
          <w:lang w:val="ru-RU"/>
        </w:rPr>
        <w:t xml:space="preserve"> экономического развития</w:t>
      </w:r>
      <w:r>
        <w:rPr>
          <w:sz w:val="28"/>
          <w:lang w:val="ru-RU"/>
        </w:rPr>
        <w:t>, концентрации производства и капи</w:t>
      </w:r>
      <w:r w:rsidR="00A25596">
        <w:rPr>
          <w:sz w:val="28"/>
          <w:lang w:val="ru-RU"/>
        </w:rPr>
        <w:t>тала. Необходимость</w:t>
      </w:r>
      <w:r>
        <w:rPr>
          <w:sz w:val="28"/>
          <w:lang w:val="ru-RU"/>
        </w:rPr>
        <w:t>, превращающая эту возможность в дейст</w:t>
      </w:r>
      <w:r w:rsidR="00A25596">
        <w:rPr>
          <w:sz w:val="28"/>
          <w:lang w:val="ru-RU"/>
        </w:rPr>
        <w:t>вительность</w:t>
      </w:r>
      <w:r>
        <w:rPr>
          <w:sz w:val="28"/>
          <w:lang w:val="ru-RU"/>
        </w:rPr>
        <w:t>, з</w:t>
      </w:r>
      <w:r w:rsidR="00A25596">
        <w:rPr>
          <w:sz w:val="28"/>
          <w:lang w:val="ru-RU"/>
        </w:rPr>
        <w:t>аключается в нарастании проблем</w:t>
      </w:r>
      <w:r>
        <w:rPr>
          <w:sz w:val="28"/>
          <w:lang w:val="ru-RU"/>
        </w:rPr>
        <w:t>, трудностей, с которыми и призвано справиться государственное регулирование экономики. В современных условиях государственное регулирование экономики является составной частью процесса воспро</w:t>
      </w:r>
      <w:r w:rsidR="00A25596">
        <w:rPr>
          <w:sz w:val="28"/>
          <w:lang w:val="ru-RU"/>
        </w:rPr>
        <w:t>изводства</w:t>
      </w:r>
      <w:r>
        <w:rPr>
          <w:sz w:val="28"/>
          <w:lang w:val="ru-RU"/>
        </w:rPr>
        <w:t>. Он</w:t>
      </w:r>
      <w:r w:rsidR="00A25596">
        <w:rPr>
          <w:sz w:val="28"/>
          <w:lang w:val="ru-RU"/>
        </w:rPr>
        <w:t>о решает различные задачи: это, например</w:t>
      </w:r>
      <w:r>
        <w:rPr>
          <w:sz w:val="28"/>
          <w:lang w:val="ru-RU"/>
        </w:rPr>
        <w:t>, стимулирование экономического</w:t>
      </w:r>
      <w:r w:rsidR="00A25596">
        <w:rPr>
          <w:sz w:val="28"/>
          <w:lang w:val="ru-RU"/>
        </w:rPr>
        <w:t xml:space="preserve"> роста, регулирование занятости</w:t>
      </w:r>
      <w:r>
        <w:rPr>
          <w:sz w:val="28"/>
          <w:lang w:val="ru-RU"/>
        </w:rPr>
        <w:t>, поощрение прогрессивных сдвигов в отраслевой и региональ</w:t>
      </w:r>
      <w:r w:rsidR="00A25596">
        <w:rPr>
          <w:sz w:val="28"/>
          <w:lang w:val="ru-RU"/>
        </w:rPr>
        <w:t>ной структуре, поддержка экспорта. Конкретные направления</w:t>
      </w:r>
      <w:r>
        <w:rPr>
          <w:sz w:val="28"/>
          <w:lang w:val="ru-RU"/>
        </w:rPr>
        <w:t>, формы, масштабы государственного регулирования экономики определяются характером и остротой экономических и социальных проблем в той или иной стране в конкретный период. В силу ряда причин наиболее развитый механизм государственного регулирования экономики сложился в некоторых странах Западной Европы</w:t>
      </w:r>
      <w:r w:rsidR="00A25596">
        <w:rPr>
          <w:sz w:val="28"/>
          <w:lang w:val="ru-RU"/>
        </w:rPr>
        <w:t xml:space="preserve"> (ФРГ, Великобритания, Франция</w:t>
      </w:r>
      <w:r>
        <w:rPr>
          <w:sz w:val="28"/>
          <w:lang w:val="ru-RU"/>
        </w:rPr>
        <w:t>, Нидерлан</w:t>
      </w:r>
      <w:r w:rsidR="00A25596">
        <w:rPr>
          <w:sz w:val="28"/>
          <w:lang w:val="ru-RU"/>
        </w:rPr>
        <w:t>ды, Австрия, Испания), в  Японии</w:t>
      </w:r>
      <w:r>
        <w:rPr>
          <w:sz w:val="28"/>
          <w:lang w:val="ru-RU"/>
        </w:rPr>
        <w:t xml:space="preserve">, в ряде быстро развивающихся стран Азии  и </w:t>
      </w:r>
      <w:r w:rsidR="00A25596">
        <w:rPr>
          <w:sz w:val="28"/>
          <w:lang w:val="ru-RU"/>
        </w:rPr>
        <w:t>Латинской Америки</w:t>
      </w:r>
      <w:r>
        <w:rPr>
          <w:sz w:val="28"/>
          <w:lang w:val="ru-RU"/>
        </w:rPr>
        <w:t>. Слабее развито государственно</w:t>
      </w:r>
      <w:r w:rsidR="00A25596">
        <w:rPr>
          <w:sz w:val="28"/>
          <w:lang w:val="ru-RU"/>
        </w:rPr>
        <w:t>е регулирование экономики в США, Канаде</w:t>
      </w:r>
      <w:r>
        <w:rPr>
          <w:sz w:val="28"/>
          <w:lang w:val="ru-RU"/>
        </w:rPr>
        <w:t>, Авст</w:t>
      </w:r>
      <w:r w:rsidR="00A25596">
        <w:rPr>
          <w:sz w:val="28"/>
          <w:lang w:val="ru-RU"/>
        </w:rPr>
        <w:t>ралии</w:t>
      </w:r>
      <w:r>
        <w:rPr>
          <w:sz w:val="28"/>
          <w:lang w:val="ru-RU"/>
        </w:rPr>
        <w:t xml:space="preserve">. Тем не </w:t>
      </w:r>
      <w:r w:rsidR="00A25596">
        <w:rPr>
          <w:sz w:val="28"/>
          <w:lang w:val="ru-RU"/>
        </w:rPr>
        <w:t>менее,</w:t>
      </w:r>
      <w:r>
        <w:rPr>
          <w:sz w:val="28"/>
          <w:lang w:val="ru-RU"/>
        </w:rPr>
        <w:t xml:space="preserve">  государственное регулирование экономики и в этих с</w:t>
      </w:r>
      <w:r w:rsidR="00A25596">
        <w:rPr>
          <w:sz w:val="28"/>
          <w:lang w:val="ru-RU"/>
        </w:rPr>
        <w:t>транах играет значительную роль</w:t>
      </w:r>
      <w:r>
        <w:rPr>
          <w:sz w:val="28"/>
          <w:lang w:val="ru-RU"/>
        </w:rPr>
        <w:t>, особенно в период ухудшения конъюнктуры, при высоких показателях безработи</w:t>
      </w:r>
      <w:r w:rsidR="00A25596">
        <w:rPr>
          <w:sz w:val="28"/>
          <w:lang w:val="ru-RU"/>
        </w:rPr>
        <w:t>цы и инфляции</w:t>
      </w:r>
      <w:r>
        <w:rPr>
          <w:sz w:val="28"/>
          <w:lang w:val="ru-RU"/>
        </w:rPr>
        <w:t>. Особенно важна роль государственного регулирования эк</w:t>
      </w:r>
      <w:r w:rsidR="00A25596">
        <w:rPr>
          <w:sz w:val="28"/>
          <w:lang w:val="ru-RU"/>
        </w:rPr>
        <w:t>ономики в развивающихся странах</w:t>
      </w:r>
      <w:r>
        <w:rPr>
          <w:sz w:val="28"/>
          <w:lang w:val="ru-RU"/>
        </w:rPr>
        <w:t>, создающих не</w:t>
      </w:r>
      <w:r w:rsidR="00A25596">
        <w:rPr>
          <w:sz w:val="28"/>
          <w:lang w:val="ru-RU"/>
        </w:rPr>
        <w:t>зависимую экономику</w:t>
      </w:r>
      <w:r>
        <w:rPr>
          <w:sz w:val="28"/>
          <w:lang w:val="ru-RU"/>
        </w:rPr>
        <w:t xml:space="preserve">, в </w:t>
      </w:r>
      <w:r w:rsidR="00A25596">
        <w:rPr>
          <w:sz w:val="28"/>
          <w:lang w:val="ru-RU"/>
        </w:rPr>
        <w:t>бывших социалистических странах</w:t>
      </w:r>
      <w:r>
        <w:rPr>
          <w:sz w:val="28"/>
          <w:lang w:val="ru-RU"/>
        </w:rPr>
        <w:t>, осуществляющих переход от планового хозяйства на базе государственной собственности к рыночному хозяйству на базе част</w:t>
      </w:r>
      <w:r w:rsidR="00A25596">
        <w:rPr>
          <w:sz w:val="28"/>
          <w:lang w:val="ru-RU"/>
        </w:rPr>
        <w:t>ной собственности</w:t>
      </w:r>
      <w:r>
        <w:rPr>
          <w:sz w:val="28"/>
          <w:lang w:val="ru-RU"/>
        </w:rPr>
        <w:t>.</w:t>
      </w:r>
    </w:p>
    <w:p w:rsidR="00453F25" w:rsidRDefault="00453F25">
      <w:pPr>
        <w:jc w:val="both"/>
        <w:rPr>
          <w:sz w:val="28"/>
          <w:lang w:val="ru-RU"/>
        </w:rPr>
      </w:pPr>
    </w:p>
    <w:p w:rsidR="00901380" w:rsidRDefault="00453F25">
      <w:pPr>
        <w:jc w:val="both"/>
        <w:rPr>
          <w:sz w:val="28"/>
          <w:lang w:val="ru-RU"/>
        </w:rPr>
      </w:pPr>
      <w:r>
        <w:rPr>
          <w:sz w:val="28"/>
          <w:lang w:val="ru-RU"/>
        </w:rPr>
        <w:t xml:space="preserve"> </w:t>
      </w:r>
    </w:p>
    <w:p w:rsidR="00901380" w:rsidRDefault="00901380">
      <w:pPr>
        <w:jc w:val="both"/>
        <w:rPr>
          <w:sz w:val="28"/>
          <w:lang w:val="ru-RU"/>
        </w:rPr>
      </w:pPr>
    </w:p>
    <w:p w:rsidR="00901380" w:rsidRDefault="00901380">
      <w:pPr>
        <w:jc w:val="both"/>
        <w:rPr>
          <w:sz w:val="28"/>
          <w:lang w:val="ru-RU"/>
        </w:rPr>
      </w:pPr>
    </w:p>
    <w:p w:rsidR="00901380" w:rsidRDefault="00901380">
      <w:pPr>
        <w:jc w:val="both"/>
        <w:rPr>
          <w:sz w:val="28"/>
          <w:lang w:val="ru-RU"/>
        </w:rPr>
      </w:pPr>
    </w:p>
    <w:p w:rsidR="00901380" w:rsidRDefault="00901380">
      <w:pPr>
        <w:jc w:val="both"/>
        <w:rPr>
          <w:sz w:val="28"/>
          <w:lang w:val="ru-RU"/>
        </w:rPr>
      </w:pPr>
    </w:p>
    <w:p w:rsidR="00901380" w:rsidRDefault="00901380">
      <w:pPr>
        <w:jc w:val="both"/>
        <w:rPr>
          <w:sz w:val="28"/>
          <w:lang w:val="ru-RU"/>
        </w:rPr>
      </w:pPr>
    </w:p>
    <w:p w:rsidR="00901380" w:rsidRDefault="00901380">
      <w:pPr>
        <w:jc w:val="both"/>
        <w:rPr>
          <w:sz w:val="28"/>
          <w:lang w:val="ru-RU"/>
        </w:rPr>
      </w:pPr>
    </w:p>
    <w:p w:rsidR="00B63A7A" w:rsidRDefault="00B63A7A">
      <w:pPr>
        <w:jc w:val="both"/>
        <w:rPr>
          <w:b/>
          <w:sz w:val="28"/>
          <w:lang w:val="ru-RU"/>
        </w:rPr>
      </w:pPr>
    </w:p>
    <w:p w:rsidR="00B63A7A" w:rsidRDefault="00B63A7A">
      <w:pPr>
        <w:jc w:val="both"/>
        <w:rPr>
          <w:b/>
          <w:sz w:val="28"/>
          <w:lang w:val="ru-RU"/>
        </w:rPr>
      </w:pPr>
    </w:p>
    <w:p w:rsidR="00453F25" w:rsidRDefault="00B63A7A">
      <w:pPr>
        <w:jc w:val="both"/>
        <w:rPr>
          <w:sz w:val="28"/>
          <w:lang w:val="ru-RU"/>
        </w:rPr>
      </w:pPr>
      <w:r>
        <w:rPr>
          <w:b/>
          <w:sz w:val="28"/>
          <w:lang w:val="ru-RU"/>
        </w:rPr>
        <w:t>2</w:t>
      </w:r>
      <w:r w:rsidR="00453F25">
        <w:rPr>
          <w:b/>
          <w:sz w:val="28"/>
          <w:lang w:val="ru-RU"/>
        </w:rPr>
        <w:t>.</w:t>
      </w:r>
      <w:r>
        <w:rPr>
          <w:b/>
          <w:sz w:val="28"/>
          <w:lang w:val="ru-RU"/>
        </w:rPr>
        <w:t xml:space="preserve"> </w:t>
      </w:r>
      <w:r w:rsidR="00453F25">
        <w:rPr>
          <w:b/>
          <w:sz w:val="28"/>
          <w:lang w:val="ru-RU"/>
        </w:rPr>
        <w:t>ГОСУДАРСТВЕННОЕ РЕГУЛИРОВАНИЕ ЭКОНОМИКИ.</w:t>
      </w:r>
    </w:p>
    <w:p w:rsidR="00453F25" w:rsidRDefault="00453F25">
      <w:pPr>
        <w:jc w:val="center"/>
        <w:rPr>
          <w:sz w:val="28"/>
          <w:lang w:val="ru-RU"/>
        </w:rPr>
      </w:pPr>
      <w:r>
        <w:rPr>
          <w:sz w:val="28"/>
          <w:lang w:val="ru-RU"/>
        </w:rPr>
        <w:tab/>
      </w:r>
    </w:p>
    <w:p w:rsidR="00453F25" w:rsidRDefault="00B63A7A">
      <w:pPr>
        <w:jc w:val="both"/>
        <w:rPr>
          <w:sz w:val="28"/>
          <w:lang w:val="ru-RU"/>
        </w:rPr>
      </w:pPr>
      <w:r>
        <w:rPr>
          <w:b/>
          <w:sz w:val="28"/>
          <w:lang w:val="ru-RU"/>
        </w:rPr>
        <w:tab/>
        <w:t>2</w:t>
      </w:r>
      <w:r w:rsidR="00453F25">
        <w:rPr>
          <w:b/>
          <w:sz w:val="28"/>
          <w:lang w:val="ru-RU"/>
        </w:rPr>
        <w:t>.1)</w:t>
      </w:r>
      <w:r>
        <w:rPr>
          <w:b/>
          <w:sz w:val="28"/>
          <w:lang w:val="ru-RU"/>
        </w:rPr>
        <w:t xml:space="preserve"> </w:t>
      </w:r>
      <w:r w:rsidR="00453F25">
        <w:rPr>
          <w:b/>
          <w:sz w:val="28"/>
          <w:lang w:val="ru-RU"/>
        </w:rPr>
        <w:t>Границы вмешательства государства в экономику.</w:t>
      </w:r>
    </w:p>
    <w:p w:rsidR="00453F25" w:rsidRDefault="00453F25">
      <w:pPr>
        <w:jc w:val="both"/>
        <w:rPr>
          <w:sz w:val="28"/>
          <w:lang w:val="ru-RU"/>
        </w:rPr>
      </w:pPr>
      <w:r>
        <w:rPr>
          <w:sz w:val="28"/>
          <w:lang w:val="ru-RU"/>
        </w:rPr>
        <w:tab/>
        <w:t>Теперь рассмотрим границы необходимого вмешат</w:t>
      </w:r>
      <w:r w:rsidR="007A3882">
        <w:rPr>
          <w:sz w:val="28"/>
          <w:lang w:val="ru-RU"/>
        </w:rPr>
        <w:t>ельства государства в экономику. Прежде всего, это области</w:t>
      </w:r>
      <w:r>
        <w:rPr>
          <w:sz w:val="28"/>
          <w:lang w:val="ru-RU"/>
        </w:rPr>
        <w:t xml:space="preserve">, где перестает эффективно действовать механизм рыночной саморегуляции и требуется срочное вмешательство государства. </w:t>
      </w:r>
    </w:p>
    <w:p w:rsidR="00453F25" w:rsidRDefault="007A3882">
      <w:pPr>
        <w:numPr>
          <w:ilvl w:val="0"/>
          <w:numId w:val="1"/>
        </w:numPr>
        <w:jc w:val="both"/>
        <w:rPr>
          <w:sz w:val="28"/>
          <w:lang w:val="ru-RU"/>
        </w:rPr>
      </w:pPr>
      <w:r>
        <w:rPr>
          <w:sz w:val="28"/>
          <w:lang w:val="ru-RU"/>
        </w:rPr>
        <w:t>Во-первых</w:t>
      </w:r>
      <w:r w:rsidR="00453F25">
        <w:rPr>
          <w:sz w:val="28"/>
          <w:lang w:val="ru-RU"/>
        </w:rPr>
        <w:t>, это правильная организация денежного об</w:t>
      </w:r>
      <w:r>
        <w:rPr>
          <w:sz w:val="28"/>
          <w:lang w:val="ru-RU"/>
        </w:rPr>
        <w:t>ращения</w:t>
      </w:r>
      <w:r w:rsidR="00453F25">
        <w:rPr>
          <w:sz w:val="28"/>
          <w:lang w:val="ru-RU"/>
        </w:rPr>
        <w:t>.</w:t>
      </w:r>
    </w:p>
    <w:p w:rsidR="00453F25" w:rsidRDefault="007A3882">
      <w:pPr>
        <w:numPr>
          <w:ilvl w:val="0"/>
          <w:numId w:val="1"/>
        </w:numPr>
        <w:jc w:val="both"/>
        <w:rPr>
          <w:sz w:val="28"/>
          <w:lang w:val="ru-RU"/>
        </w:rPr>
      </w:pPr>
      <w:r>
        <w:rPr>
          <w:sz w:val="28"/>
          <w:lang w:val="ru-RU"/>
        </w:rPr>
        <w:t>Во</w:t>
      </w:r>
      <w:r w:rsidRPr="007A3882">
        <w:rPr>
          <w:sz w:val="28"/>
          <w:lang w:val="ru-RU"/>
        </w:rPr>
        <w:t>-</w:t>
      </w:r>
      <w:r>
        <w:rPr>
          <w:sz w:val="28"/>
          <w:lang w:val="ru-RU"/>
        </w:rPr>
        <w:t>вторых</w:t>
      </w:r>
      <w:r w:rsidR="00453F25">
        <w:rPr>
          <w:sz w:val="28"/>
          <w:lang w:val="ru-RU"/>
        </w:rPr>
        <w:t>, предоставление государством обществен</w:t>
      </w:r>
      <w:r>
        <w:rPr>
          <w:sz w:val="28"/>
          <w:lang w:val="ru-RU"/>
        </w:rPr>
        <w:t>ных товаров</w:t>
      </w:r>
      <w:r w:rsidR="00453F25">
        <w:rPr>
          <w:sz w:val="28"/>
          <w:lang w:val="ru-RU"/>
        </w:rPr>
        <w:t>. Механизм свободного рынка позв</w:t>
      </w:r>
      <w:r>
        <w:rPr>
          <w:sz w:val="28"/>
          <w:lang w:val="ru-RU"/>
        </w:rPr>
        <w:t>оляет удовлетворять потребности</w:t>
      </w:r>
      <w:r w:rsidR="00453F25">
        <w:rPr>
          <w:sz w:val="28"/>
          <w:lang w:val="ru-RU"/>
        </w:rPr>
        <w:t>, которые выражаются в де</w:t>
      </w:r>
      <w:r>
        <w:rPr>
          <w:sz w:val="28"/>
          <w:lang w:val="ru-RU"/>
        </w:rPr>
        <w:t>нежной форме, через спрос</w:t>
      </w:r>
      <w:r w:rsidR="00453F25">
        <w:rPr>
          <w:sz w:val="28"/>
          <w:lang w:val="ru-RU"/>
        </w:rPr>
        <w:t>. Одна</w:t>
      </w:r>
      <w:r>
        <w:rPr>
          <w:sz w:val="28"/>
          <w:lang w:val="ru-RU"/>
        </w:rPr>
        <w:t>ко существуют такие потребности</w:t>
      </w:r>
      <w:r w:rsidR="00453F25">
        <w:rPr>
          <w:sz w:val="28"/>
          <w:lang w:val="ru-RU"/>
        </w:rPr>
        <w:t xml:space="preserve">, которые невозможно измерить в деньгах и превратить в </w:t>
      </w:r>
      <w:r>
        <w:rPr>
          <w:sz w:val="28"/>
          <w:lang w:val="ru-RU"/>
        </w:rPr>
        <w:t>спрос</w:t>
      </w:r>
      <w:r w:rsidR="00453F25">
        <w:rPr>
          <w:sz w:val="28"/>
          <w:lang w:val="ru-RU"/>
        </w:rPr>
        <w:t>. Речь идет об ус</w:t>
      </w:r>
      <w:r>
        <w:rPr>
          <w:sz w:val="28"/>
          <w:lang w:val="ru-RU"/>
        </w:rPr>
        <w:t>лугах коллективного пользования</w:t>
      </w:r>
      <w:r w:rsidR="00453F25">
        <w:rPr>
          <w:sz w:val="28"/>
          <w:lang w:val="ru-RU"/>
        </w:rPr>
        <w:t>: национальная оборона, государственное управление, единая энергетическая система, националь</w:t>
      </w:r>
      <w:r>
        <w:rPr>
          <w:sz w:val="28"/>
          <w:lang w:val="ru-RU"/>
        </w:rPr>
        <w:t>ные сети коммуникаций</w:t>
      </w:r>
      <w:r w:rsidR="00453F25">
        <w:rPr>
          <w:sz w:val="28"/>
          <w:lang w:val="ru-RU"/>
        </w:rPr>
        <w:t>, охрана общ</w:t>
      </w:r>
      <w:r>
        <w:rPr>
          <w:sz w:val="28"/>
          <w:lang w:val="ru-RU"/>
        </w:rPr>
        <w:t>ественного порядка, вакцинация</w:t>
      </w:r>
      <w:r w:rsidR="00453F25">
        <w:rPr>
          <w:sz w:val="28"/>
          <w:lang w:val="ru-RU"/>
        </w:rPr>
        <w:t>, хлорирование питьевой воды и т. д. Здесь не обойтись без вмешательства государства в экономику.</w:t>
      </w:r>
    </w:p>
    <w:p w:rsidR="00453F25" w:rsidRDefault="007A3882">
      <w:pPr>
        <w:numPr>
          <w:ilvl w:val="0"/>
          <w:numId w:val="1"/>
        </w:numPr>
        <w:jc w:val="both"/>
        <w:rPr>
          <w:sz w:val="28"/>
          <w:lang w:val="ru-RU"/>
        </w:rPr>
      </w:pPr>
      <w:r>
        <w:rPr>
          <w:sz w:val="28"/>
          <w:lang w:val="ru-RU"/>
        </w:rPr>
        <w:t>В-третьих</w:t>
      </w:r>
      <w:r w:rsidR="00453F25">
        <w:rPr>
          <w:sz w:val="28"/>
          <w:lang w:val="ru-RU"/>
        </w:rPr>
        <w:t>, устранение государством последствий внешних эффектов. В процессах рыночного производства и потребления могут возникать своеобразные дефекты, не имеющие денежного выражения и не фиксируемые рын</w:t>
      </w:r>
      <w:r>
        <w:rPr>
          <w:sz w:val="28"/>
          <w:lang w:val="ru-RU"/>
        </w:rPr>
        <w:t>ком</w:t>
      </w:r>
      <w:r w:rsidR="00453F25">
        <w:rPr>
          <w:sz w:val="28"/>
          <w:lang w:val="ru-RU"/>
        </w:rPr>
        <w:t>. Эти внешние эффекты нарушают рыночное равновесие и обусловливают неоптимальное распределение ре</w:t>
      </w:r>
      <w:r>
        <w:rPr>
          <w:sz w:val="28"/>
          <w:lang w:val="ru-RU"/>
        </w:rPr>
        <w:t>сурсов</w:t>
      </w:r>
      <w:r w:rsidR="00453F25">
        <w:rPr>
          <w:sz w:val="28"/>
          <w:lang w:val="ru-RU"/>
        </w:rPr>
        <w:t>, что делает необходимым вмешательство государства в экономику.</w:t>
      </w:r>
    </w:p>
    <w:p w:rsidR="00453F25" w:rsidRDefault="007A3882">
      <w:pPr>
        <w:ind w:firstLine="720"/>
        <w:jc w:val="both"/>
        <w:rPr>
          <w:sz w:val="28"/>
          <w:lang w:val="ru-RU"/>
        </w:rPr>
      </w:pPr>
      <w:r>
        <w:rPr>
          <w:sz w:val="28"/>
          <w:lang w:val="ru-RU"/>
        </w:rPr>
        <w:t>Функции</w:t>
      </w:r>
      <w:r w:rsidR="00453F25">
        <w:rPr>
          <w:sz w:val="28"/>
          <w:lang w:val="ru-RU"/>
        </w:rPr>
        <w:t>, выполняемые государством по организации де</w:t>
      </w:r>
      <w:r>
        <w:rPr>
          <w:sz w:val="28"/>
          <w:lang w:val="ru-RU"/>
        </w:rPr>
        <w:t>нежного обращения</w:t>
      </w:r>
      <w:r w:rsidR="00453F25">
        <w:rPr>
          <w:sz w:val="28"/>
          <w:lang w:val="ru-RU"/>
        </w:rPr>
        <w:t>, предоставлению общественных товаров и устранен</w:t>
      </w:r>
      <w:r>
        <w:rPr>
          <w:sz w:val="28"/>
          <w:lang w:val="ru-RU"/>
        </w:rPr>
        <w:t>ию последствий внешних эффектов</w:t>
      </w:r>
      <w:r w:rsidR="00453F25">
        <w:rPr>
          <w:sz w:val="28"/>
          <w:lang w:val="ru-RU"/>
        </w:rPr>
        <w:t>, составляют максимальные границы его вмешательст</w:t>
      </w:r>
      <w:r>
        <w:rPr>
          <w:sz w:val="28"/>
          <w:lang w:val="ru-RU"/>
        </w:rPr>
        <w:t>ва в экономику свободного рынка</w:t>
      </w:r>
      <w:r w:rsidR="00453F25">
        <w:rPr>
          <w:sz w:val="28"/>
          <w:lang w:val="ru-RU"/>
        </w:rPr>
        <w:t>. Вместе с тем эти функции образуют минимально необходимые границ</w:t>
      </w:r>
      <w:r>
        <w:rPr>
          <w:sz w:val="28"/>
          <w:lang w:val="ru-RU"/>
        </w:rPr>
        <w:t>ы регулирования реального рынка</w:t>
      </w:r>
      <w:r w:rsidR="00453F25">
        <w:rPr>
          <w:sz w:val="28"/>
          <w:lang w:val="ru-RU"/>
        </w:rPr>
        <w:t>. Как вид</w:t>
      </w:r>
      <w:r>
        <w:rPr>
          <w:sz w:val="28"/>
          <w:lang w:val="ru-RU"/>
        </w:rPr>
        <w:t>но</w:t>
      </w:r>
      <w:r w:rsidR="00453F25">
        <w:rPr>
          <w:sz w:val="28"/>
          <w:lang w:val="ru-RU"/>
        </w:rPr>
        <w:t>, нерегулируемого рынка вообще не бывает,  ибо в определенном воздействии со стороны государства нуждается</w:t>
      </w:r>
      <w:r>
        <w:rPr>
          <w:sz w:val="28"/>
          <w:lang w:val="ru-RU"/>
        </w:rPr>
        <w:t xml:space="preserve"> даже идеальный свободный рынок</w:t>
      </w:r>
      <w:r w:rsidR="00453F25">
        <w:rPr>
          <w:sz w:val="28"/>
          <w:lang w:val="ru-RU"/>
        </w:rPr>
        <w:t xml:space="preserve">. </w:t>
      </w:r>
    </w:p>
    <w:p w:rsidR="00453F25" w:rsidRDefault="00453F25">
      <w:pPr>
        <w:ind w:firstLine="720"/>
        <w:jc w:val="both"/>
        <w:rPr>
          <w:sz w:val="28"/>
          <w:lang w:val="ru-RU"/>
        </w:rPr>
      </w:pPr>
      <w:r>
        <w:rPr>
          <w:sz w:val="28"/>
          <w:lang w:val="ru-RU"/>
        </w:rPr>
        <w:t xml:space="preserve">Если обратиться </w:t>
      </w:r>
      <w:r w:rsidR="007A3882">
        <w:rPr>
          <w:sz w:val="28"/>
          <w:lang w:val="ru-RU"/>
        </w:rPr>
        <w:t>к реальному конкурентному рынку</w:t>
      </w:r>
      <w:r>
        <w:rPr>
          <w:sz w:val="28"/>
          <w:lang w:val="ru-RU"/>
        </w:rPr>
        <w:t>, то обнаружатся но</w:t>
      </w:r>
      <w:r w:rsidR="007A3882">
        <w:rPr>
          <w:sz w:val="28"/>
          <w:lang w:val="ru-RU"/>
        </w:rPr>
        <w:t>вые области экономической жизни</w:t>
      </w:r>
      <w:r>
        <w:rPr>
          <w:sz w:val="28"/>
          <w:lang w:val="ru-RU"/>
        </w:rPr>
        <w:t>, где проявляется</w:t>
      </w:r>
      <w:r w:rsidR="007A3882">
        <w:rPr>
          <w:sz w:val="28"/>
          <w:lang w:val="ru-RU"/>
        </w:rPr>
        <w:t xml:space="preserve"> ограниченность механизма рынка</w:t>
      </w:r>
      <w:r>
        <w:rPr>
          <w:sz w:val="28"/>
          <w:lang w:val="ru-RU"/>
        </w:rPr>
        <w:t>, что делает необходимым более широкое участие государства в хозяйственных процессах. Совокупность таких областей определяет максимально допустимые гр</w:t>
      </w:r>
      <w:r w:rsidR="007A3882">
        <w:rPr>
          <w:sz w:val="28"/>
          <w:lang w:val="ru-RU"/>
        </w:rPr>
        <w:t>аницы вмешательства в экономику. Кратко обозначим эти сферы</w:t>
      </w:r>
      <w:r>
        <w:rPr>
          <w:sz w:val="28"/>
          <w:lang w:val="ru-RU"/>
        </w:rPr>
        <w:t xml:space="preserve">. Подробнее они будут рассмотрены в анализе основных сфер государственного вмешательства. </w:t>
      </w:r>
    </w:p>
    <w:p w:rsidR="00453F25" w:rsidRDefault="00453F25">
      <w:pPr>
        <w:ind w:firstLine="720"/>
        <w:jc w:val="both"/>
        <w:rPr>
          <w:i/>
          <w:sz w:val="28"/>
          <w:lang w:val="ru-RU"/>
        </w:rPr>
      </w:pPr>
      <w:r>
        <w:rPr>
          <w:i/>
          <w:sz w:val="28"/>
          <w:lang w:val="ru-RU"/>
        </w:rPr>
        <w:t>Перераспределение доходов.</w:t>
      </w:r>
    </w:p>
    <w:p w:rsidR="00453F25" w:rsidRDefault="00453F25">
      <w:pPr>
        <w:jc w:val="both"/>
        <w:rPr>
          <w:sz w:val="28"/>
          <w:lang w:val="ru-RU"/>
        </w:rPr>
      </w:pPr>
      <w:r>
        <w:rPr>
          <w:sz w:val="28"/>
          <w:lang w:val="ru-RU"/>
        </w:rPr>
        <w:t xml:space="preserve"> </w:t>
      </w:r>
      <w:r>
        <w:rPr>
          <w:sz w:val="28"/>
          <w:lang w:val="ru-RU"/>
        </w:rPr>
        <w:tab/>
        <w:t>Рыно</w:t>
      </w:r>
      <w:r w:rsidR="007A3882">
        <w:rPr>
          <w:sz w:val="28"/>
          <w:lang w:val="ru-RU"/>
        </w:rPr>
        <w:t>к признает справедливыми доходы</w:t>
      </w:r>
      <w:r>
        <w:rPr>
          <w:sz w:val="28"/>
          <w:lang w:val="ru-RU"/>
        </w:rPr>
        <w:t>, полученные в результате свободной конкуренции на рынках факторов произ</w:t>
      </w:r>
      <w:r w:rsidR="007A3882">
        <w:rPr>
          <w:sz w:val="28"/>
          <w:lang w:val="ru-RU"/>
        </w:rPr>
        <w:t>водства</w:t>
      </w:r>
      <w:r>
        <w:rPr>
          <w:sz w:val="28"/>
          <w:lang w:val="ru-RU"/>
        </w:rPr>
        <w:t xml:space="preserve">, размеры доходов зависят от </w:t>
      </w:r>
      <w:r w:rsidR="007A3882">
        <w:rPr>
          <w:sz w:val="28"/>
          <w:lang w:val="ru-RU"/>
        </w:rPr>
        <w:t>эффективности вложения факторов</w:t>
      </w:r>
      <w:r>
        <w:rPr>
          <w:sz w:val="28"/>
          <w:lang w:val="ru-RU"/>
        </w:rPr>
        <w:t>. В обществе же есть люди, не владеющие ни землей, ни капиталом, ни трудом (нетрудоспособные, неимущие). Они не уча</w:t>
      </w:r>
      <w:r w:rsidR="007A3882">
        <w:rPr>
          <w:sz w:val="28"/>
          <w:lang w:val="ru-RU"/>
        </w:rPr>
        <w:t>ствуют в конкуренции</w:t>
      </w:r>
      <w:r>
        <w:rPr>
          <w:sz w:val="28"/>
          <w:lang w:val="ru-RU"/>
        </w:rPr>
        <w:t>, не получают никаких доходов. Сущес</w:t>
      </w:r>
      <w:r w:rsidR="007A3882">
        <w:rPr>
          <w:sz w:val="28"/>
          <w:lang w:val="ru-RU"/>
        </w:rPr>
        <w:t>твуют и люди, не имеющие работу</w:t>
      </w:r>
      <w:r>
        <w:rPr>
          <w:sz w:val="28"/>
          <w:lang w:val="ru-RU"/>
        </w:rPr>
        <w:t>, но трудоспо</w:t>
      </w:r>
      <w:r w:rsidR="007A3882">
        <w:rPr>
          <w:sz w:val="28"/>
          <w:lang w:val="ru-RU"/>
        </w:rPr>
        <w:t>собные</w:t>
      </w:r>
      <w:r>
        <w:rPr>
          <w:sz w:val="28"/>
          <w:lang w:val="ru-RU"/>
        </w:rPr>
        <w:t>, они не могут найти рыночное применение своему труду. Рыночное распреде</w:t>
      </w:r>
      <w:r w:rsidR="00B63A7A">
        <w:rPr>
          <w:sz w:val="28"/>
          <w:lang w:val="ru-RU"/>
        </w:rPr>
        <w:t>ление доходов неприменимо к тем</w:t>
      </w:r>
      <w:r>
        <w:rPr>
          <w:sz w:val="28"/>
          <w:lang w:val="ru-RU"/>
        </w:rPr>
        <w:t>, кто занят производством  общественных товаров, их содержание</w:t>
      </w:r>
      <w:r w:rsidR="00B63A7A">
        <w:rPr>
          <w:sz w:val="28"/>
          <w:lang w:val="ru-RU"/>
        </w:rPr>
        <w:t xml:space="preserve"> становится задачей государства, а не рынка</w:t>
      </w:r>
      <w:r>
        <w:rPr>
          <w:sz w:val="28"/>
          <w:lang w:val="ru-RU"/>
        </w:rPr>
        <w:t xml:space="preserve">. </w:t>
      </w:r>
    </w:p>
    <w:p w:rsidR="00453F25" w:rsidRDefault="00453F25">
      <w:pPr>
        <w:jc w:val="both"/>
        <w:rPr>
          <w:sz w:val="28"/>
          <w:lang w:val="ru-RU"/>
        </w:rPr>
      </w:pPr>
      <w:r>
        <w:rPr>
          <w:sz w:val="28"/>
          <w:lang w:val="ru-RU"/>
        </w:rPr>
        <w:tab/>
        <w:t>Во всех вышеперечисленных случаях государство вправе вмешат</w:t>
      </w:r>
      <w:r w:rsidR="007A3882">
        <w:rPr>
          <w:sz w:val="28"/>
          <w:lang w:val="ru-RU"/>
        </w:rPr>
        <w:t>ься в перераспределение доходов</w:t>
      </w:r>
      <w:r>
        <w:rPr>
          <w:sz w:val="28"/>
          <w:lang w:val="ru-RU"/>
        </w:rPr>
        <w:t>, ибо то, что справедливо</w:t>
      </w:r>
      <w:r w:rsidR="007A3882">
        <w:rPr>
          <w:sz w:val="28"/>
          <w:lang w:val="ru-RU"/>
        </w:rPr>
        <w:t xml:space="preserve"> с позиции рыночного механизма</w:t>
      </w:r>
      <w:r>
        <w:rPr>
          <w:sz w:val="28"/>
          <w:lang w:val="ru-RU"/>
        </w:rPr>
        <w:t>, несправедливо с общечеловеческих норм морали, нарушает право человека на дос</w:t>
      </w:r>
      <w:r w:rsidR="007A3882">
        <w:rPr>
          <w:sz w:val="28"/>
          <w:lang w:val="ru-RU"/>
        </w:rPr>
        <w:t>тойное существование в обществе</w:t>
      </w:r>
      <w:r>
        <w:rPr>
          <w:sz w:val="28"/>
          <w:lang w:val="ru-RU"/>
        </w:rPr>
        <w:t xml:space="preserve">. </w:t>
      </w:r>
    </w:p>
    <w:p w:rsidR="00453F25" w:rsidRDefault="00453F25">
      <w:pPr>
        <w:ind w:firstLine="720"/>
        <w:jc w:val="both"/>
        <w:rPr>
          <w:sz w:val="28"/>
          <w:lang w:val="ru-RU"/>
        </w:rPr>
      </w:pPr>
      <w:r>
        <w:rPr>
          <w:sz w:val="28"/>
          <w:lang w:val="ru-RU"/>
        </w:rPr>
        <w:t xml:space="preserve">Государство берет на себя задачу обеспечения </w:t>
      </w:r>
      <w:r>
        <w:rPr>
          <w:i/>
          <w:sz w:val="28"/>
          <w:lang w:val="ru-RU"/>
        </w:rPr>
        <w:t>правовой базы</w:t>
      </w:r>
      <w:r>
        <w:rPr>
          <w:sz w:val="28"/>
          <w:lang w:val="ru-RU"/>
        </w:rPr>
        <w:t xml:space="preserve"> и некоторых важнейших услуг, являющихся предпосылкой эффективного функционирования рыночной экономики. Необходимая правовая база предполагает такие меры, как предоставление законного статуса частным предприятиям, определение прав частной собственности и гарантирование соблюдения контрактов. Правительство устанавливает также законные "правила игры", регулирующие отношения между предприятиями, поставщиками ресурсов и потребителями. На основе законодательства государство выполняет функции арбитра в области экономических связей. Основные услуги, обеспечиваемые государством, включают применение милицейских сил для поддержания общественного порядка, введение стандартов измерения веса и качества продуктов, создание денежной системы, облегчающий обмен товаров и услуг.</w:t>
      </w:r>
    </w:p>
    <w:p w:rsidR="00453F25" w:rsidRDefault="00453F25">
      <w:pPr>
        <w:ind w:firstLine="720"/>
        <w:jc w:val="both"/>
        <w:rPr>
          <w:sz w:val="28"/>
          <w:lang w:val="ru-RU"/>
        </w:rPr>
      </w:pPr>
      <w:r>
        <w:rPr>
          <w:i/>
          <w:sz w:val="28"/>
          <w:lang w:val="ru-RU"/>
        </w:rPr>
        <w:t xml:space="preserve">Конкуренция </w:t>
      </w:r>
      <w:r>
        <w:rPr>
          <w:sz w:val="28"/>
          <w:lang w:val="ru-RU"/>
        </w:rPr>
        <w:t xml:space="preserve">служит основным регулирующим механизмом в экономике. При конкуренции индивидуальные производители и поставщики ресурсов могут лишь приспосабливаться к желаниям покупателей, которые рыночная система регистрирует и доводит до сведения продавцов. Конкурирующих производителей, подчиняющихся воле рыночной системы, ждут прибыль и упрочение их позиций; уделом же тех, кто нарушает законы рынка, являются убытки </w:t>
      </w:r>
      <w:r w:rsidR="007A3882">
        <w:rPr>
          <w:sz w:val="28"/>
          <w:lang w:val="ru-RU"/>
        </w:rPr>
        <w:t>и,</w:t>
      </w:r>
      <w:r>
        <w:rPr>
          <w:sz w:val="28"/>
          <w:lang w:val="ru-RU"/>
        </w:rPr>
        <w:t xml:space="preserve"> в конечном </w:t>
      </w:r>
      <w:r w:rsidR="007A3882">
        <w:rPr>
          <w:sz w:val="28"/>
          <w:lang w:val="ru-RU"/>
        </w:rPr>
        <w:t>счете,</w:t>
      </w:r>
      <w:r>
        <w:rPr>
          <w:sz w:val="28"/>
          <w:lang w:val="ru-RU"/>
        </w:rPr>
        <w:t xml:space="preserve"> банкротство. </w:t>
      </w:r>
    </w:p>
    <w:p w:rsidR="00453F25" w:rsidRDefault="00453F25">
      <w:pPr>
        <w:jc w:val="both"/>
        <w:rPr>
          <w:sz w:val="28"/>
          <w:lang w:val="ru-RU"/>
        </w:rPr>
      </w:pPr>
      <w:r>
        <w:rPr>
          <w:sz w:val="28"/>
          <w:lang w:val="ru-RU"/>
        </w:rPr>
        <w:tab/>
        <w:t>Рост монополий резко изменяет эту ситуацию. Государство пытается регули</w:t>
      </w:r>
      <w:r w:rsidR="00817350">
        <w:rPr>
          <w:sz w:val="28"/>
          <w:lang w:val="ru-RU"/>
        </w:rPr>
        <w:t>ровать ситуацию двумя способами</w:t>
      </w:r>
      <w:r>
        <w:rPr>
          <w:sz w:val="28"/>
          <w:lang w:val="ru-RU"/>
        </w:rPr>
        <w:t xml:space="preserve">. Оно образовывает государственные комиссии для регулирования цен и устанавливает стандарты на предоставляемые услуги. Федеральное правительство также использует антимонопольные законы. </w:t>
      </w:r>
    </w:p>
    <w:p w:rsidR="00453F25" w:rsidRDefault="00453F25">
      <w:pPr>
        <w:ind w:firstLine="720"/>
        <w:jc w:val="both"/>
        <w:rPr>
          <w:sz w:val="28"/>
          <w:lang w:val="ru-RU"/>
        </w:rPr>
      </w:pPr>
      <w:r>
        <w:rPr>
          <w:sz w:val="28"/>
          <w:lang w:val="ru-RU"/>
        </w:rPr>
        <w:t xml:space="preserve">Механизм рынка не реализует автоматически </w:t>
      </w:r>
      <w:r>
        <w:rPr>
          <w:i/>
          <w:sz w:val="28"/>
          <w:lang w:val="ru-RU"/>
        </w:rPr>
        <w:t>право на труд</w:t>
      </w:r>
      <w:r>
        <w:rPr>
          <w:sz w:val="28"/>
          <w:lang w:val="ru-RU"/>
        </w:rPr>
        <w:t xml:space="preserve"> для тех</w:t>
      </w:r>
      <w:r w:rsidR="00817350">
        <w:rPr>
          <w:sz w:val="28"/>
          <w:lang w:val="ru-RU"/>
        </w:rPr>
        <w:t>, кто может и хочет работать</w:t>
      </w:r>
      <w:r>
        <w:rPr>
          <w:sz w:val="28"/>
          <w:lang w:val="ru-RU"/>
        </w:rPr>
        <w:t>. Заметим, что обеспечение указанного права не аналогично наделению всех трудоспособных членов общества гарантированными рабочими местами. Для эффективной работы рынка требуется оптимальный резерв рабочей силы, по ряду причин в рыночной системе неизбежна безработица, что ставит перед государством немало сложных проблем. Его обязанностью становится регулирование рынка рабочей силы с целью поддержания определенного уровня занятости, материального обеспечения людей,  утративших рабочие места.</w:t>
      </w:r>
    </w:p>
    <w:p w:rsidR="00453F25" w:rsidRDefault="00453F25">
      <w:pPr>
        <w:jc w:val="both"/>
        <w:rPr>
          <w:sz w:val="28"/>
          <w:lang w:val="ru-RU"/>
        </w:rPr>
      </w:pPr>
      <w:r>
        <w:rPr>
          <w:sz w:val="28"/>
          <w:lang w:val="ru-RU"/>
        </w:rPr>
        <w:tab/>
      </w:r>
      <w:r>
        <w:rPr>
          <w:i/>
          <w:sz w:val="28"/>
          <w:lang w:val="ru-RU"/>
        </w:rPr>
        <w:t>Монополизм и инфляция-</w:t>
      </w:r>
      <w:r>
        <w:rPr>
          <w:sz w:val="28"/>
          <w:lang w:val="ru-RU"/>
        </w:rPr>
        <w:t>это две тяжелые “хронические болезни” рыночной эконо</w:t>
      </w:r>
      <w:r w:rsidR="00817350">
        <w:rPr>
          <w:sz w:val="28"/>
          <w:lang w:val="ru-RU"/>
        </w:rPr>
        <w:t>мики</w:t>
      </w:r>
      <w:r>
        <w:rPr>
          <w:sz w:val="28"/>
          <w:lang w:val="ru-RU"/>
        </w:rPr>
        <w:t>, которая нуждается в проведении антимонопольной и антиинфляционной профилактики.</w:t>
      </w:r>
    </w:p>
    <w:p w:rsidR="00453F25" w:rsidRDefault="00453F25">
      <w:pPr>
        <w:jc w:val="both"/>
        <w:rPr>
          <w:sz w:val="28"/>
          <w:lang w:val="ru-RU"/>
        </w:rPr>
      </w:pPr>
      <w:r>
        <w:rPr>
          <w:sz w:val="28"/>
          <w:lang w:val="ru-RU"/>
        </w:rPr>
        <w:tab/>
        <w:t xml:space="preserve">Суть государственной </w:t>
      </w:r>
      <w:r>
        <w:rPr>
          <w:i/>
          <w:sz w:val="28"/>
          <w:lang w:val="ru-RU"/>
        </w:rPr>
        <w:t>антициклической</w:t>
      </w:r>
      <w:r>
        <w:rPr>
          <w:sz w:val="28"/>
          <w:lang w:val="ru-RU"/>
        </w:rPr>
        <w:t xml:space="preserve"> политики, или регулирования хозяйственной конъюнктуры, состоит в том, чтобы во время кризисов и депрессий стимулировать спрос на товары и услуги</w:t>
      </w:r>
      <w:r w:rsidR="00817350">
        <w:rPr>
          <w:sz w:val="28"/>
          <w:lang w:val="ru-RU"/>
        </w:rPr>
        <w:t>, капиталовложения и занятость</w:t>
      </w:r>
      <w:r>
        <w:rPr>
          <w:sz w:val="28"/>
          <w:lang w:val="ru-RU"/>
        </w:rPr>
        <w:t>. Для этого частному капиталу предоставляются дополнительные финансовые льготы, увеличиваются госуд</w:t>
      </w:r>
      <w:r w:rsidR="00817350">
        <w:rPr>
          <w:sz w:val="28"/>
          <w:lang w:val="ru-RU"/>
        </w:rPr>
        <w:t>арственные расходы и инвестиции</w:t>
      </w:r>
      <w:r>
        <w:rPr>
          <w:sz w:val="28"/>
          <w:lang w:val="ru-RU"/>
        </w:rPr>
        <w:t xml:space="preserve">. В условиях длительного и бурного подъема в экономике страны могут возникнуть опасные явления </w:t>
      </w:r>
      <w:r w:rsidR="00817350">
        <w:rPr>
          <w:sz w:val="28"/>
          <w:lang w:val="ru-RU"/>
        </w:rPr>
        <w:t>– рассасывание товарных запасов</w:t>
      </w:r>
      <w:r>
        <w:rPr>
          <w:sz w:val="28"/>
          <w:lang w:val="ru-RU"/>
        </w:rPr>
        <w:t>, рост импорта и ухудшение платежного баланса, превышение спроса на рабочую силу над предложением и отсюда необоснованный рост заработной платы и цен. В такой ситуации задача государственного регулирования экономики – притормозить рост спроса, капиталовложений и производства, чтобы по возможности сократить перепроизводство товаров и перенакопление капиталов и, таким образом, уменьшить глубину и продолжительност</w:t>
      </w:r>
      <w:r w:rsidR="00817350">
        <w:rPr>
          <w:sz w:val="28"/>
          <w:lang w:val="ru-RU"/>
        </w:rPr>
        <w:t>ь возможного спада производства</w:t>
      </w:r>
      <w:r>
        <w:rPr>
          <w:sz w:val="28"/>
          <w:lang w:val="ru-RU"/>
        </w:rPr>
        <w:t>, и</w:t>
      </w:r>
      <w:r w:rsidR="00817350">
        <w:rPr>
          <w:sz w:val="28"/>
          <w:lang w:val="ru-RU"/>
        </w:rPr>
        <w:t>нвестиций и занятости в будущем</w:t>
      </w:r>
      <w:r>
        <w:rPr>
          <w:sz w:val="28"/>
          <w:lang w:val="ru-RU"/>
        </w:rPr>
        <w:t xml:space="preserve">. </w:t>
      </w:r>
    </w:p>
    <w:p w:rsidR="00453F25" w:rsidRDefault="00453F25">
      <w:pPr>
        <w:jc w:val="both"/>
        <w:rPr>
          <w:sz w:val="28"/>
          <w:lang w:val="ru-RU"/>
        </w:rPr>
      </w:pPr>
      <w:r>
        <w:rPr>
          <w:sz w:val="28"/>
          <w:lang w:val="ru-RU"/>
        </w:rPr>
        <w:tab/>
      </w:r>
      <w:r>
        <w:rPr>
          <w:i/>
          <w:sz w:val="28"/>
          <w:lang w:val="ru-RU"/>
        </w:rPr>
        <w:t xml:space="preserve">Развитие фундаментальных научных исследований </w:t>
      </w:r>
      <w:r>
        <w:rPr>
          <w:sz w:val="28"/>
          <w:lang w:val="ru-RU"/>
        </w:rPr>
        <w:tab/>
        <w:t>с дли</w:t>
      </w:r>
      <w:r w:rsidR="00817350">
        <w:rPr>
          <w:sz w:val="28"/>
          <w:lang w:val="ru-RU"/>
        </w:rPr>
        <w:t>тельными сроками окупаемости</w:t>
      </w:r>
      <w:r>
        <w:rPr>
          <w:sz w:val="28"/>
          <w:lang w:val="ru-RU"/>
        </w:rPr>
        <w:t xml:space="preserve">, высокой степенью риска и неопределенностью в отношении прибыли практически </w:t>
      </w:r>
      <w:r w:rsidR="00817350">
        <w:rPr>
          <w:sz w:val="28"/>
          <w:lang w:val="ru-RU"/>
        </w:rPr>
        <w:t>не под силу рыночному механизму</w:t>
      </w:r>
      <w:r>
        <w:rPr>
          <w:sz w:val="28"/>
          <w:lang w:val="ru-RU"/>
        </w:rPr>
        <w:t>. Здесь государство стимулирует структурную политик</w:t>
      </w:r>
      <w:r w:rsidR="001065CD">
        <w:rPr>
          <w:sz w:val="28"/>
          <w:lang w:val="ru-RU"/>
        </w:rPr>
        <w:t>у и научно-технический прогресс</w:t>
      </w:r>
      <w:r>
        <w:rPr>
          <w:sz w:val="28"/>
          <w:lang w:val="ru-RU"/>
        </w:rPr>
        <w:t>. Да и рынок более эффективно работает при коммерческом освоении перспективных видов новой техники и технологи</w:t>
      </w:r>
      <w:r w:rsidR="001065CD">
        <w:rPr>
          <w:sz w:val="28"/>
          <w:lang w:val="ru-RU"/>
        </w:rPr>
        <w:t>и</w:t>
      </w:r>
      <w:r>
        <w:rPr>
          <w:sz w:val="28"/>
          <w:lang w:val="ru-RU"/>
        </w:rPr>
        <w:t>.</w:t>
      </w:r>
    </w:p>
    <w:p w:rsidR="00453F25" w:rsidRDefault="00453F25">
      <w:pPr>
        <w:jc w:val="both"/>
        <w:rPr>
          <w:sz w:val="28"/>
          <w:lang w:val="ru-RU"/>
        </w:rPr>
      </w:pPr>
      <w:r>
        <w:rPr>
          <w:sz w:val="28"/>
          <w:lang w:val="ru-RU"/>
        </w:rPr>
        <w:tab/>
        <w:t xml:space="preserve">Государство проводит </w:t>
      </w:r>
      <w:r>
        <w:rPr>
          <w:i/>
          <w:sz w:val="28"/>
          <w:lang w:val="ru-RU"/>
        </w:rPr>
        <w:t>региональную политику</w:t>
      </w:r>
      <w:r>
        <w:rPr>
          <w:sz w:val="28"/>
          <w:lang w:val="ru-RU"/>
        </w:rPr>
        <w:t>, решая вопросы, возникающие при воздействии на рыночную экономику исторических</w:t>
      </w:r>
      <w:r w:rsidR="00817350">
        <w:rPr>
          <w:sz w:val="28"/>
          <w:lang w:val="ru-RU"/>
        </w:rPr>
        <w:t>, национальных</w:t>
      </w:r>
      <w:r>
        <w:rPr>
          <w:sz w:val="28"/>
          <w:lang w:val="ru-RU"/>
        </w:rPr>
        <w:t>, демографических и других нерыночных факторов. Региональная политика осуществляется при помощи финансовых стимулов и государственных капиталовложений, которые обеспечивают привелегированное положение отдельным отраслям и  регионам.  В одних случаях поддержка оказывается отраслям и территориальным единицам, находящимс</w:t>
      </w:r>
      <w:r w:rsidR="00817350">
        <w:rPr>
          <w:sz w:val="28"/>
          <w:lang w:val="ru-RU"/>
        </w:rPr>
        <w:t>я в состоянии затяжного кризиса</w:t>
      </w:r>
      <w:r>
        <w:rPr>
          <w:sz w:val="28"/>
          <w:lang w:val="ru-RU"/>
        </w:rPr>
        <w:t xml:space="preserve">; в других – поощряется развитие новых отраслей и видов производств – носителей научно - технического прогресса, призванных привести к прогрессивным структурным изменениям внутри отраслей, между отраслями и во </w:t>
      </w:r>
      <w:r w:rsidR="00817350">
        <w:rPr>
          <w:sz w:val="28"/>
          <w:lang w:val="ru-RU"/>
        </w:rPr>
        <w:t>всем народном хозяйстве в целом</w:t>
      </w:r>
      <w:r>
        <w:rPr>
          <w:sz w:val="28"/>
          <w:lang w:val="ru-RU"/>
        </w:rPr>
        <w:t>, к повышению его эффект</w:t>
      </w:r>
      <w:r w:rsidR="00817350">
        <w:rPr>
          <w:sz w:val="28"/>
          <w:lang w:val="ru-RU"/>
        </w:rPr>
        <w:t>ивности и конкурентоспособности</w:t>
      </w:r>
      <w:r>
        <w:rPr>
          <w:sz w:val="28"/>
          <w:lang w:val="ru-RU"/>
        </w:rPr>
        <w:t xml:space="preserve">. В то же время могут приниматься меры по притормаживанию чрезмерной концентрации производства. </w:t>
      </w:r>
    </w:p>
    <w:p w:rsidR="00453F25" w:rsidRDefault="00453F25">
      <w:pPr>
        <w:jc w:val="both"/>
        <w:rPr>
          <w:sz w:val="28"/>
          <w:lang w:val="ru-RU"/>
        </w:rPr>
      </w:pPr>
      <w:r>
        <w:rPr>
          <w:sz w:val="28"/>
          <w:lang w:val="ru-RU"/>
        </w:rPr>
        <w:tab/>
      </w:r>
      <w:r>
        <w:rPr>
          <w:i/>
          <w:sz w:val="28"/>
          <w:lang w:val="ru-RU"/>
        </w:rPr>
        <w:t xml:space="preserve">Реализация национальных интересов в мировой экономике (регулирование внешнеэкономических связей) </w:t>
      </w:r>
      <w:r>
        <w:rPr>
          <w:sz w:val="28"/>
          <w:lang w:val="ru-RU"/>
        </w:rPr>
        <w:t>предполагает проведение государством соответс</w:t>
      </w:r>
      <w:r w:rsidR="00817350">
        <w:rPr>
          <w:sz w:val="28"/>
          <w:lang w:val="ru-RU"/>
        </w:rPr>
        <w:t>твующей внешнеторговой политики</w:t>
      </w:r>
      <w:r>
        <w:rPr>
          <w:sz w:val="28"/>
          <w:lang w:val="ru-RU"/>
        </w:rPr>
        <w:t>, контроль над международной миг</w:t>
      </w:r>
      <w:r w:rsidR="00817350">
        <w:rPr>
          <w:sz w:val="28"/>
          <w:lang w:val="ru-RU"/>
        </w:rPr>
        <w:t>рацией капиталов и рабочей силы</w:t>
      </w:r>
      <w:r>
        <w:rPr>
          <w:sz w:val="28"/>
          <w:lang w:val="ru-RU"/>
        </w:rPr>
        <w:t>, воздействие на валютные курсы, управление платежными балансами и м</w:t>
      </w:r>
      <w:r w:rsidR="00817350">
        <w:rPr>
          <w:sz w:val="28"/>
          <w:lang w:val="ru-RU"/>
        </w:rPr>
        <w:t>ногое другое</w:t>
      </w:r>
      <w:r>
        <w:rPr>
          <w:sz w:val="28"/>
          <w:lang w:val="ru-RU"/>
        </w:rPr>
        <w:t xml:space="preserve">. </w:t>
      </w:r>
    </w:p>
    <w:p w:rsidR="00453F25" w:rsidRDefault="00453F25">
      <w:pPr>
        <w:jc w:val="both"/>
        <w:rPr>
          <w:sz w:val="28"/>
          <w:lang w:val="ru-RU"/>
        </w:rPr>
      </w:pPr>
      <w:r>
        <w:rPr>
          <w:sz w:val="28"/>
          <w:lang w:val="ru-RU"/>
        </w:rPr>
        <w:tab/>
        <w:t>Таковы в общих чертах верхние максимально допустимые пределы государственного вмешательства в рыночную экономику. Эти рамки достаточно широки для того, чтобы разумный симбиоз государственного регулирования и эффективно работающего механизма рынка позволил решить основные социально-экономические</w:t>
      </w:r>
      <w:r w:rsidR="00817350">
        <w:rPr>
          <w:sz w:val="28"/>
          <w:lang w:val="ru-RU"/>
        </w:rPr>
        <w:t xml:space="preserve"> проблемы современного общества</w:t>
      </w:r>
      <w:r>
        <w:rPr>
          <w:sz w:val="28"/>
          <w:lang w:val="ru-RU"/>
        </w:rPr>
        <w:t>.</w:t>
      </w:r>
    </w:p>
    <w:p w:rsidR="00453F25" w:rsidRDefault="00453F25">
      <w:pPr>
        <w:jc w:val="both"/>
        <w:rPr>
          <w:sz w:val="28"/>
          <w:lang w:val="ru-RU"/>
        </w:rPr>
      </w:pPr>
      <w:r>
        <w:rPr>
          <w:sz w:val="28"/>
          <w:lang w:val="ru-RU"/>
        </w:rPr>
        <w:tab/>
        <w:t>Если же гос</w:t>
      </w:r>
      <w:r w:rsidR="00817350">
        <w:rPr>
          <w:sz w:val="28"/>
          <w:lang w:val="ru-RU"/>
        </w:rPr>
        <w:t>ударство пытается делать больше</w:t>
      </w:r>
      <w:r>
        <w:rPr>
          <w:sz w:val="28"/>
          <w:lang w:val="ru-RU"/>
        </w:rPr>
        <w:t>, чем ему отмерено рыночной экономикой, - продолжает распределять производственные ресурсы, удерживает административный кон</w:t>
      </w:r>
      <w:r w:rsidR="00817350">
        <w:rPr>
          <w:sz w:val="28"/>
          <w:lang w:val="ru-RU"/>
        </w:rPr>
        <w:t>троль над ценами</w:t>
      </w:r>
      <w:r>
        <w:rPr>
          <w:sz w:val="28"/>
          <w:lang w:val="ru-RU"/>
        </w:rPr>
        <w:t>, про</w:t>
      </w:r>
      <w:r w:rsidR="00817350">
        <w:rPr>
          <w:sz w:val="28"/>
          <w:lang w:val="ru-RU"/>
        </w:rPr>
        <w:t>щает предприятиям задолженность</w:t>
      </w:r>
      <w:r>
        <w:rPr>
          <w:sz w:val="28"/>
          <w:lang w:val="ru-RU"/>
        </w:rPr>
        <w:t>, сохраняет рабочие места в технологически отсталых производствах, ведет фискальную налоговую политику, пытается обеспечить высокую социальную защищенность населения без учета реальных возможност</w:t>
      </w:r>
      <w:r w:rsidR="00817350">
        <w:rPr>
          <w:sz w:val="28"/>
          <w:lang w:val="ru-RU"/>
        </w:rPr>
        <w:t>ей экономики</w:t>
      </w:r>
      <w:r>
        <w:rPr>
          <w:sz w:val="28"/>
          <w:lang w:val="ru-RU"/>
        </w:rPr>
        <w:t>, то в народном хозяйстве консервируется отсталая структура производства, низкое качество продукции, увеличивается отставание от развитых стран в области научно-технического прогресса и уровня жизни на</w:t>
      </w:r>
      <w:r w:rsidR="00817350">
        <w:rPr>
          <w:sz w:val="28"/>
          <w:lang w:val="ru-RU"/>
        </w:rPr>
        <w:t>рода. В результате страдают те</w:t>
      </w:r>
      <w:r>
        <w:rPr>
          <w:sz w:val="28"/>
          <w:lang w:val="ru-RU"/>
        </w:rPr>
        <w:t>, ради которых государство шло на превышение пределов разу</w:t>
      </w:r>
      <w:r w:rsidR="00817350">
        <w:rPr>
          <w:sz w:val="28"/>
          <w:lang w:val="ru-RU"/>
        </w:rPr>
        <w:t>много вмешательства в экономику</w:t>
      </w:r>
      <w:r>
        <w:rPr>
          <w:sz w:val="28"/>
          <w:lang w:val="ru-RU"/>
        </w:rPr>
        <w:t xml:space="preserve">. Тогда рано или поздно становится необходимым </w:t>
      </w:r>
      <w:r>
        <w:rPr>
          <w:i/>
          <w:sz w:val="28"/>
          <w:lang w:val="ru-RU"/>
        </w:rPr>
        <w:t xml:space="preserve">разгосударствление </w:t>
      </w:r>
      <w:r w:rsidR="00817350">
        <w:rPr>
          <w:sz w:val="28"/>
          <w:lang w:val="ru-RU"/>
        </w:rPr>
        <w:t>экономики</w:t>
      </w:r>
      <w:r>
        <w:rPr>
          <w:sz w:val="28"/>
          <w:lang w:val="ru-RU"/>
        </w:rPr>
        <w:t>, избавление ее от чрезме</w:t>
      </w:r>
      <w:r w:rsidR="00817350">
        <w:rPr>
          <w:sz w:val="28"/>
          <w:lang w:val="ru-RU"/>
        </w:rPr>
        <w:t>рной государственной активности</w:t>
      </w:r>
      <w:r>
        <w:rPr>
          <w:sz w:val="28"/>
          <w:lang w:val="ru-RU"/>
        </w:rPr>
        <w:t>.</w:t>
      </w:r>
    </w:p>
    <w:p w:rsidR="00453F25" w:rsidRDefault="00453F25">
      <w:pPr>
        <w:jc w:val="both"/>
        <w:rPr>
          <w:sz w:val="28"/>
          <w:lang w:val="ru-RU"/>
        </w:rPr>
      </w:pPr>
    </w:p>
    <w:p w:rsidR="00453F25" w:rsidRDefault="00453F25">
      <w:pPr>
        <w:jc w:val="both"/>
        <w:rPr>
          <w:sz w:val="28"/>
          <w:lang w:val="ru-RU"/>
        </w:rPr>
      </w:pPr>
      <w:r>
        <w:rPr>
          <w:sz w:val="28"/>
          <w:lang w:val="ru-RU"/>
        </w:rPr>
        <w:tab/>
      </w:r>
    </w:p>
    <w:p w:rsidR="001065CD" w:rsidRDefault="00453F25">
      <w:pPr>
        <w:jc w:val="both"/>
        <w:rPr>
          <w:sz w:val="28"/>
          <w:lang w:val="ru-RU"/>
        </w:rPr>
      </w:pPr>
      <w:r>
        <w:rPr>
          <w:sz w:val="28"/>
          <w:lang w:val="ru-RU"/>
        </w:rPr>
        <w:tab/>
      </w:r>
      <w:r>
        <w:rPr>
          <w:sz w:val="28"/>
          <w:lang w:val="ru-RU"/>
        </w:rPr>
        <w:tab/>
      </w: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1065CD" w:rsidRDefault="001065CD">
      <w:pPr>
        <w:jc w:val="both"/>
        <w:rPr>
          <w:sz w:val="28"/>
          <w:lang w:val="ru-RU"/>
        </w:rPr>
      </w:pPr>
    </w:p>
    <w:p w:rsidR="00453F25" w:rsidRDefault="00B63A7A">
      <w:pPr>
        <w:jc w:val="both"/>
        <w:rPr>
          <w:sz w:val="28"/>
          <w:lang w:val="ru-RU"/>
        </w:rPr>
      </w:pPr>
      <w:r>
        <w:rPr>
          <w:b/>
          <w:sz w:val="28"/>
          <w:lang w:val="ru-RU"/>
        </w:rPr>
        <w:t>2</w:t>
      </w:r>
      <w:r w:rsidR="00453F25">
        <w:rPr>
          <w:b/>
          <w:sz w:val="28"/>
          <w:lang w:val="ru-RU"/>
        </w:rPr>
        <w:t>.</w:t>
      </w:r>
      <w:r w:rsidR="001065CD">
        <w:rPr>
          <w:b/>
          <w:sz w:val="28"/>
          <w:lang w:val="ru-RU"/>
        </w:rPr>
        <w:t>2</w:t>
      </w:r>
      <w:r w:rsidR="00453F25">
        <w:rPr>
          <w:b/>
          <w:sz w:val="28"/>
          <w:lang w:val="ru-RU"/>
        </w:rPr>
        <w:t>)</w:t>
      </w:r>
      <w:r>
        <w:rPr>
          <w:b/>
          <w:sz w:val="28"/>
          <w:lang w:val="ru-RU"/>
        </w:rPr>
        <w:t xml:space="preserve"> </w:t>
      </w:r>
      <w:r w:rsidR="00453F25">
        <w:rPr>
          <w:b/>
          <w:sz w:val="28"/>
          <w:lang w:val="ru-RU"/>
        </w:rPr>
        <w:t>Цели государственного регулирования экономики.</w:t>
      </w:r>
    </w:p>
    <w:p w:rsidR="00453F25" w:rsidRDefault="00453F25">
      <w:pPr>
        <w:jc w:val="both"/>
        <w:rPr>
          <w:sz w:val="28"/>
          <w:lang w:val="ru-RU"/>
        </w:rPr>
      </w:pPr>
      <w:r>
        <w:rPr>
          <w:sz w:val="28"/>
          <w:lang w:val="ru-RU"/>
        </w:rPr>
        <w:tab/>
      </w:r>
      <w:r>
        <w:rPr>
          <w:i/>
          <w:sz w:val="28"/>
          <w:lang w:val="ru-RU"/>
        </w:rPr>
        <w:t xml:space="preserve">Генеральной целью государственного регулирования экономики </w:t>
      </w:r>
      <w:r>
        <w:rPr>
          <w:sz w:val="28"/>
          <w:lang w:val="ru-RU"/>
        </w:rPr>
        <w:t>является экономическая и социальная стабильность и укрепление существующего строя внутр</w:t>
      </w:r>
      <w:r w:rsidR="001C3A0C">
        <w:rPr>
          <w:sz w:val="28"/>
          <w:lang w:val="ru-RU"/>
        </w:rPr>
        <w:t>и страны и за рубежом</w:t>
      </w:r>
      <w:r>
        <w:rPr>
          <w:sz w:val="28"/>
          <w:lang w:val="ru-RU"/>
        </w:rPr>
        <w:t>, адаптация его к изменяющимся условиям.</w:t>
      </w:r>
    </w:p>
    <w:p w:rsidR="00453F25" w:rsidRDefault="00453F25">
      <w:pPr>
        <w:jc w:val="both"/>
        <w:rPr>
          <w:sz w:val="28"/>
          <w:lang w:val="ru-RU"/>
        </w:rPr>
      </w:pPr>
      <w:r>
        <w:rPr>
          <w:sz w:val="28"/>
          <w:lang w:val="ru-RU"/>
        </w:rPr>
        <w:tab/>
        <w:t>От этой генеральной цели распространяется дерево так называемы</w:t>
      </w:r>
      <w:r w:rsidR="001C3A0C">
        <w:rPr>
          <w:sz w:val="28"/>
          <w:lang w:val="ru-RU"/>
        </w:rPr>
        <w:t>х опосредующих конкретных целей</w:t>
      </w:r>
      <w:r>
        <w:rPr>
          <w:sz w:val="28"/>
          <w:lang w:val="ru-RU"/>
        </w:rPr>
        <w:t>, без осуществления которых генеральна</w:t>
      </w:r>
      <w:r w:rsidR="001C3A0C">
        <w:rPr>
          <w:sz w:val="28"/>
          <w:lang w:val="ru-RU"/>
        </w:rPr>
        <w:t>я цель не может быть достигнута</w:t>
      </w:r>
      <w:r>
        <w:rPr>
          <w:sz w:val="28"/>
          <w:lang w:val="ru-RU"/>
        </w:rPr>
        <w:t>. Эти конкретные цели неразрывно связаны с объектами государственного регулирования экономики. Цель – выравнивание экономическог</w:t>
      </w:r>
      <w:r w:rsidR="001C3A0C">
        <w:rPr>
          <w:sz w:val="28"/>
          <w:lang w:val="ru-RU"/>
        </w:rPr>
        <w:t>о цикла - направлена на объект</w:t>
      </w:r>
      <w:r>
        <w:rPr>
          <w:sz w:val="28"/>
          <w:lang w:val="ru-RU"/>
        </w:rPr>
        <w:t>, т.е. на экономический цикл; совершенствование отраслевой и региональной структуры хозяйства – на секторальную и отрасле</w:t>
      </w:r>
      <w:r w:rsidR="001C3A0C">
        <w:rPr>
          <w:sz w:val="28"/>
          <w:lang w:val="ru-RU"/>
        </w:rPr>
        <w:t>вую</w:t>
      </w:r>
      <w:r>
        <w:rPr>
          <w:sz w:val="28"/>
          <w:lang w:val="ru-RU"/>
        </w:rPr>
        <w:t xml:space="preserve">, региональную структуру; улучшение окружающей среды – на окружающую среду и т. п. </w:t>
      </w:r>
    </w:p>
    <w:p w:rsidR="00453F25" w:rsidRDefault="001C3A0C">
      <w:pPr>
        <w:jc w:val="both"/>
        <w:rPr>
          <w:sz w:val="28"/>
          <w:lang w:val="ru-RU"/>
        </w:rPr>
      </w:pPr>
      <w:r>
        <w:rPr>
          <w:sz w:val="28"/>
          <w:lang w:val="ru-RU"/>
        </w:rPr>
        <w:tab/>
        <w:t>Названные цели, во-первых</w:t>
      </w:r>
      <w:r w:rsidR="00453F25">
        <w:rPr>
          <w:sz w:val="28"/>
          <w:lang w:val="ru-RU"/>
        </w:rPr>
        <w:t>, неодинаковы по значению и масштабам и</w:t>
      </w:r>
      <w:r>
        <w:rPr>
          <w:sz w:val="28"/>
          <w:lang w:val="ru-RU"/>
        </w:rPr>
        <w:t>, во-вторых</w:t>
      </w:r>
      <w:r w:rsidR="00453F25">
        <w:rPr>
          <w:sz w:val="28"/>
          <w:lang w:val="ru-RU"/>
        </w:rPr>
        <w:t>,</w:t>
      </w:r>
      <w:r>
        <w:rPr>
          <w:sz w:val="28"/>
          <w:lang w:val="ru-RU"/>
        </w:rPr>
        <w:t xml:space="preserve"> находятся в тесной взаимосвязи</w:t>
      </w:r>
      <w:r w:rsidR="00453F25">
        <w:rPr>
          <w:sz w:val="28"/>
          <w:lang w:val="ru-RU"/>
        </w:rPr>
        <w:t>. Чаще всего одна цель не может быть поставлена и достигнута вне зависимости от других. Например, невозможно представить стимулирование фундаментальных научных исследований без благоприятных условий накопления капитала</w:t>
      </w:r>
      <w:r>
        <w:rPr>
          <w:sz w:val="28"/>
          <w:lang w:val="ru-RU"/>
        </w:rPr>
        <w:t>, без выравнивания конъюнктуры</w:t>
      </w:r>
      <w:r w:rsidR="00453F25">
        <w:rPr>
          <w:sz w:val="28"/>
          <w:lang w:val="ru-RU"/>
        </w:rPr>
        <w:t>, совершенствования</w:t>
      </w:r>
      <w:r>
        <w:rPr>
          <w:sz w:val="28"/>
          <w:lang w:val="ru-RU"/>
        </w:rPr>
        <w:t xml:space="preserve"> отраслевой структуры экономики</w:t>
      </w:r>
      <w:r w:rsidR="00453F25">
        <w:rPr>
          <w:sz w:val="28"/>
          <w:lang w:val="ru-RU"/>
        </w:rPr>
        <w:t>, стабильного денежного обращения.</w:t>
      </w:r>
    </w:p>
    <w:p w:rsidR="00453F25" w:rsidRDefault="00453F25">
      <w:pPr>
        <w:jc w:val="both"/>
        <w:rPr>
          <w:sz w:val="28"/>
          <w:lang w:val="ru-RU"/>
        </w:rPr>
      </w:pPr>
      <w:r>
        <w:rPr>
          <w:sz w:val="28"/>
          <w:lang w:val="ru-RU"/>
        </w:rPr>
        <w:tab/>
        <w:t>Конкретные частные цели могут служить опос</w:t>
      </w:r>
      <w:r w:rsidR="001C3A0C">
        <w:rPr>
          <w:sz w:val="28"/>
          <w:lang w:val="ru-RU"/>
        </w:rPr>
        <w:t>редующими для достижения других</w:t>
      </w:r>
      <w:r>
        <w:rPr>
          <w:sz w:val="28"/>
          <w:lang w:val="ru-RU"/>
        </w:rPr>
        <w:t>, более высоких для данного момента текущих целей. Так, конкретная цель – обеспечение дополнительных капиталовложений на модернизацию угольных шахт – может быть опосредующей для стабилизации и снижения издержек в отечественно</w:t>
      </w:r>
      <w:r w:rsidR="001C3A0C">
        <w:rPr>
          <w:sz w:val="28"/>
          <w:lang w:val="ru-RU"/>
        </w:rPr>
        <w:t>й угледобывающей промышленности</w:t>
      </w:r>
      <w:r>
        <w:rPr>
          <w:sz w:val="28"/>
          <w:lang w:val="ru-RU"/>
        </w:rPr>
        <w:t xml:space="preserve">. </w:t>
      </w:r>
    </w:p>
    <w:p w:rsidR="00453F25" w:rsidRDefault="00453F25">
      <w:pPr>
        <w:jc w:val="both"/>
        <w:rPr>
          <w:sz w:val="28"/>
          <w:lang w:val="ru-RU"/>
        </w:rPr>
      </w:pPr>
      <w:r>
        <w:rPr>
          <w:sz w:val="28"/>
          <w:lang w:val="ru-RU"/>
        </w:rPr>
        <w:tab/>
        <w:t xml:space="preserve">Цели могут </w:t>
      </w:r>
      <w:r w:rsidR="001C3A0C">
        <w:rPr>
          <w:sz w:val="28"/>
          <w:lang w:val="ru-RU"/>
        </w:rPr>
        <w:t>частично перекрывать друг друга</w:t>
      </w:r>
      <w:r>
        <w:rPr>
          <w:sz w:val="28"/>
          <w:lang w:val="ru-RU"/>
        </w:rPr>
        <w:t xml:space="preserve">, одна может оказаться временно более важной и подчинить себе другие в зависимости от реальной хозяйственной и социальной ситуации  уровня осознания этой ситуации субъектами государственного регулирования экономики и от установленной правительственными органами на данный момент системы приоритетов целей. </w:t>
      </w:r>
    </w:p>
    <w:p w:rsidR="00453F25" w:rsidRDefault="001C3A0C">
      <w:pPr>
        <w:jc w:val="both"/>
        <w:rPr>
          <w:sz w:val="28"/>
          <w:lang w:val="ru-RU"/>
        </w:rPr>
      </w:pPr>
      <w:r>
        <w:rPr>
          <w:sz w:val="28"/>
          <w:lang w:val="ru-RU"/>
        </w:rPr>
        <w:tab/>
        <w:t>Итак</w:t>
      </w:r>
      <w:r w:rsidR="00453F25">
        <w:rPr>
          <w:sz w:val="28"/>
          <w:lang w:val="ru-RU"/>
        </w:rPr>
        <w:t>, в дереве целей государственного регулирования экономики существуют не только отношения подчинения конкретных целей генеральной, но и  отношения соподчинения и взаимозависимости между самими конкретными целями, т.е. конкретные цели внутри дер</w:t>
      </w:r>
      <w:r>
        <w:rPr>
          <w:sz w:val="28"/>
          <w:lang w:val="ru-RU"/>
        </w:rPr>
        <w:t>ева целей могут быть первичными, вторичными</w:t>
      </w:r>
      <w:r w:rsidR="00453F25">
        <w:rPr>
          <w:sz w:val="28"/>
          <w:lang w:val="ru-RU"/>
        </w:rPr>
        <w:t>, третичными и т.д.</w:t>
      </w:r>
    </w:p>
    <w:p w:rsidR="00453F25" w:rsidRDefault="00453F25">
      <w:pPr>
        <w:jc w:val="both"/>
        <w:rPr>
          <w:sz w:val="28"/>
          <w:lang w:val="ru-RU"/>
        </w:rPr>
      </w:pPr>
      <w:r>
        <w:rPr>
          <w:sz w:val="28"/>
          <w:lang w:val="ru-RU"/>
        </w:rPr>
        <w:tab/>
        <w:t>Положение отдельных целей в дереве целей государственного регу</w:t>
      </w:r>
      <w:r w:rsidR="001C3A0C">
        <w:rPr>
          <w:sz w:val="28"/>
          <w:lang w:val="ru-RU"/>
        </w:rPr>
        <w:t>лирования экономики нестабильно</w:t>
      </w:r>
      <w:r>
        <w:rPr>
          <w:sz w:val="28"/>
          <w:lang w:val="ru-RU"/>
        </w:rPr>
        <w:t>. Оно постоянно изменяется в зависимости от хозяйственной ситуации, экономиче</w:t>
      </w:r>
      <w:r w:rsidR="001C3A0C">
        <w:rPr>
          <w:sz w:val="28"/>
          <w:lang w:val="ru-RU"/>
        </w:rPr>
        <w:t>ских задач, выступающих на передний план</w:t>
      </w:r>
      <w:r>
        <w:rPr>
          <w:sz w:val="28"/>
          <w:lang w:val="ru-RU"/>
        </w:rPr>
        <w:t>. В условиях кризиса первичной целью становится выход из кризиса в узком конкретном</w:t>
      </w:r>
      <w:r w:rsidR="001C3A0C">
        <w:rPr>
          <w:sz w:val="28"/>
          <w:lang w:val="ru-RU"/>
        </w:rPr>
        <w:t xml:space="preserve"> смысле – оживление конъюнктуры</w:t>
      </w:r>
      <w:r>
        <w:rPr>
          <w:sz w:val="28"/>
          <w:lang w:val="ru-RU"/>
        </w:rPr>
        <w:t xml:space="preserve">. </w:t>
      </w:r>
    </w:p>
    <w:p w:rsidR="00453F25" w:rsidRDefault="00453F25">
      <w:pPr>
        <w:jc w:val="both"/>
        <w:rPr>
          <w:sz w:val="28"/>
          <w:lang w:val="ru-RU"/>
        </w:rPr>
      </w:pPr>
      <w:r>
        <w:rPr>
          <w:sz w:val="28"/>
          <w:lang w:val="ru-RU"/>
        </w:rPr>
        <w:tab/>
      </w:r>
    </w:p>
    <w:p w:rsidR="001C3A0C" w:rsidRDefault="00453F25">
      <w:pPr>
        <w:jc w:val="both"/>
        <w:rPr>
          <w:b/>
          <w:sz w:val="28"/>
        </w:rPr>
      </w:pPr>
      <w:r>
        <w:rPr>
          <w:b/>
          <w:sz w:val="28"/>
          <w:lang w:val="ru-RU"/>
        </w:rPr>
        <w:tab/>
      </w:r>
    </w:p>
    <w:p w:rsidR="00453F25" w:rsidRDefault="00B63A7A">
      <w:pPr>
        <w:jc w:val="both"/>
        <w:rPr>
          <w:sz w:val="28"/>
          <w:lang w:val="ru-RU"/>
        </w:rPr>
      </w:pPr>
      <w:r>
        <w:rPr>
          <w:b/>
          <w:sz w:val="28"/>
          <w:lang w:val="ru-RU"/>
        </w:rPr>
        <w:t>2</w:t>
      </w:r>
      <w:r w:rsidR="001C3A0C">
        <w:rPr>
          <w:b/>
          <w:sz w:val="28"/>
          <w:lang w:val="ru-RU"/>
        </w:rPr>
        <w:t>.</w:t>
      </w:r>
      <w:r w:rsidR="001065CD">
        <w:rPr>
          <w:b/>
          <w:sz w:val="28"/>
          <w:lang w:val="ru-RU"/>
        </w:rPr>
        <w:t>3</w:t>
      </w:r>
      <w:r w:rsidR="001C3A0C">
        <w:rPr>
          <w:b/>
          <w:sz w:val="28"/>
          <w:lang w:val="ru-RU"/>
        </w:rPr>
        <w:t>)</w:t>
      </w:r>
      <w:r>
        <w:rPr>
          <w:b/>
          <w:sz w:val="28"/>
          <w:lang w:val="ru-RU"/>
        </w:rPr>
        <w:t xml:space="preserve"> </w:t>
      </w:r>
      <w:r w:rsidR="00453F25">
        <w:rPr>
          <w:b/>
          <w:sz w:val="28"/>
          <w:lang w:val="ru-RU"/>
        </w:rPr>
        <w:t>Методы государственного регулирования экономики и способы вмешательства в экономические процессы.</w:t>
      </w:r>
    </w:p>
    <w:p w:rsidR="00453F25" w:rsidRDefault="00453F25">
      <w:pPr>
        <w:jc w:val="both"/>
        <w:rPr>
          <w:sz w:val="28"/>
          <w:lang w:val="ru-RU"/>
        </w:rPr>
      </w:pPr>
      <w:r>
        <w:rPr>
          <w:sz w:val="28"/>
          <w:lang w:val="ru-RU"/>
        </w:rPr>
        <w:t xml:space="preserve">       </w:t>
      </w:r>
      <w:r>
        <w:rPr>
          <w:sz w:val="28"/>
          <w:lang w:val="ru-RU"/>
        </w:rPr>
        <w:tab/>
        <w:t>Известны два основных способа регулирования экономики. Децентрализова</w:t>
      </w:r>
      <w:r w:rsidR="001C3A0C">
        <w:rPr>
          <w:sz w:val="28"/>
          <w:lang w:val="ru-RU"/>
        </w:rPr>
        <w:t>нный (экономические средства) -</w:t>
      </w:r>
      <w:r>
        <w:rPr>
          <w:sz w:val="28"/>
          <w:lang w:val="ru-RU"/>
        </w:rPr>
        <w:t xml:space="preserve"> при помощи механизма рынка, товарно-денежных отношений, цен и т.д. И централизованны</w:t>
      </w:r>
      <w:r w:rsidR="001C3A0C">
        <w:rPr>
          <w:sz w:val="28"/>
          <w:lang w:val="ru-RU"/>
        </w:rPr>
        <w:t>й (административные средства) -</w:t>
      </w:r>
      <w:r>
        <w:rPr>
          <w:sz w:val="28"/>
          <w:lang w:val="ru-RU"/>
        </w:rPr>
        <w:t xml:space="preserve"> административный, директивный. </w:t>
      </w:r>
    </w:p>
    <w:p w:rsidR="00453F25" w:rsidRDefault="00453F25">
      <w:pPr>
        <w:jc w:val="both"/>
        <w:rPr>
          <w:b/>
          <w:sz w:val="28"/>
          <w:lang w:val="ru-RU"/>
        </w:rPr>
      </w:pPr>
      <w:r>
        <w:rPr>
          <w:b/>
          <w:sz w:val="28"/>
          <w:lang w:val="ru-RU"/>
        </w:rPr>
        <w:tab/>
      </w:r>
      <w:r>
        <w:rPr>
          <w:i/>
          <w:sz w:val="28"/>
          <w:lang w:val="ru-RU"/>
        </w:rPr>
        <w:t>Экономические средства.</w:t>
      </w:r>
    </w:p>
    <w:p w:rsidR="00453F25" w:rsidRDefault="00453F25">
      <w:pPr>
        <w:ind w:firstLine="720"/>
        <w:jc w:val="both"/>
        <w:rPr>
          <w:sz w:val="28"/>
          <w:lang w:val="ru-RU"/>
        </w:rPr>
      </w:pPr>
      <w:r>
        <w:rPr>
          <w:sz w:val="28"/>
          <w:lang w:val="ru-RU"/>
        </w:rPr>
        <w:t xml:space="preserve">Если отвлечься от промежуточных, смешанных вариантов, то при первом способе рост производства зависит от спроса на продукцию и финансовых возможностей предприятия. Вместе с тем рыночный механизм ведет не только к существенному подьему экономики, но и сопровождается значительными спадами и кризисами. Чтобы предотвратить, предусмотреть или смягчить кризисную ситуацию, государство стремится разработать механизм прогнозирования и программирования национальной экономики. </w:t>
      </w:r>
    </w:p>
    <w:p w:rsidR="00453F25" w:rsidRDefault="00453F25">
      <w:pPr>
        <w:jc w:val="both"/>
        <w:rPr>
          <w:sz w:val="28"/>
          <w:lang w:val="ru-RU"/>
        </w:rPr>
      </w:pPr>
      <w:r>
        <w:rPr>
          <w:sz w:val="28"/>
          <w:lang w:val="ru-RU"/>
        </w:rPr>
        <w:tab/>
      </w:r>
      <w:r>
        <w:rPr>
          <w:i/>
          <w:sz w:val="28"/>
          <w:lang w:val="ru-RU"/>
        </w:rPr>
        <w:t>Экономические средства</w:t>
      </w:r>
      <w:r>
        <w:rPr>
          <w:sz w:val="28"/>
          <w:lang w:val="ru-RU"/>
        </w:rPr>
        <w:t xml:space="preserve"> государственного регулирования подразделяются на средства денежно -</w:t>
      </w:r>
      <w:r w:rsidR="001C3A0C">
        <w:rPr>
          <w:sz w:val="28"/>
          <w:lang w:val="ru-RU"/>
        </w:rPr>
        <w:t xml:space="preserve"> кредитной и бюджетной политики</w:t>
      </w:r>
      <w:r>
        <w:rPr>
          <w:sz w:val="28"/>
          <w:lang w:val="ru-RU"/>
        </w:rPr>
        <w:t>. Самостоятельным комплексным инструментом государственного регулирования экономики (и одновременно его объектом) является гос</w:t>
      </w:r>
      <w:r w:rsidR="001C3A0C">
        <w:rPr>
          <w:sz w:val="28"/>
          <w:lang w:val="ru-RU"/>
        </w:rPr>
        <w:t>ударственный сектор в экономике</w:t>
      </w:r>
      <w:r>
        <w:rPr>
          <w:sz w:val="28"/>
          <w:lang w:val="ru-RU"/>
        </w:rPr>
        <w:t>. Высшая форма государственного регулирования экономики – это государственное</w:t>
      </w:r>
      <w:r w:rsidR="001C3A0C">
        <w:rPr>
          <w:sz w:val="28"/>
          <w:lang w:val="ru-RU"/>
        </w:rPr>
        <w:t xml:space="preserve"> экономическое программирование</w:t>
      </w:r>
      <w:r>
        <w:rPr>
          <w:sz w:val="28"/>
          <w:lang w:val="ru-RU"/>
        </w:rPr>
        <w:t xml:space="preserve">, охватывающее многочисленные цели и весь набор инструментов государственного регулирования экономики. </w:t>
      </w:r>
    </w:p>
    <w:p w:rsidR="00453F25" w:rsidRDefault="00453F25">
      <w:pPr>
        <w:jc w:val="both"/>
        <w:rPr>
          <w:sz w:val="28"/>
          <w:lang w:val="ru-RU"/>
        </w:rPr>
      </w:pPr>
      <w:r>
        <w:rPr>
          <w:sz w:val="28"/>
          <w:lang w:val="ru-RU"/>
        </w:rPr>
        <w:tab/>
        <w:t>Основные экономические средства – это:</w:t>
      </w:r>
    </w:p>
    <w:p w:rsidR="00453F25" w:rsidRDefault="00453F25">
      <w:pPr>
        <w:numPr>
          <w:ilvl w:val="0"/>
          <w:numId w:val="2"/>
        </w:numPr>
        <w:jc w:val="both"/>
        <w:rPr>
          <w:sz w:val="28"/>
          <w:lang w:val="ru-RU"/>
        </w:rPr>
      </w:pPr>
      <w:r>
        <w:rPr>
          <w:sz w:val="28"/>
          <w:lang w:val="ru-RU"/>
        </w:rPr>
        <w:t>Регулирование учетной ставки (дисконтная политика, осуществляемая центральным банком);</w:t>
      </w:r>
    </w:p>
    <w:p w:rsidR="00453F25" w:rsidRDefault="00453F25">
      <w:pPr>
        <w:numPr>
          <w:ilvl w:val="0"/>
          <w:numId w:val="2"/>
        </w:numPr>
        <w:jc w:val="both"/>
        <w:rPr>
          <w:sz w:val="28"/>
          <w:lang w:val="ru-RU"/>
        </w:rPr>
      </w:pPr>
      <w:r>
        <w:rPr>
          <w:sz w:val="28"/>
          <w:lang w:val="ru-RU"/>
        </w:rPr>
        <w:t>Установление и изменение размеров минимальных резервов, которые финансовые институты страны обязаны хранить в центральном банке;</w:t>
      </w:r>
    </w:p>
    <w:p w:rsidR="00453F25" w:rsidRDefault="00453F25">
      <w:pPr>
        <w:numPr>
          <w:ilvl w:val="0"/>
          <w:numId w:val="2"/>
        </w:numPr>
        <w:jc w:val="both"/>
        <w:rPr>
          <w:sz w:val="28"/>
          <w:lang w:val="ru-RU"/>
        </w:rPr>
      </w:pPr>
      <w:r>
        <w:rPr>
          <w:sz w:val="28"/>
          <w:lang w:val="ru-RU"/>
        </w:rPr>
        <w:t>Операции государственных учреждений на рынке ценных бумаг, такие как эмиссия государственных обязательств, тор</w:t>
      </w:r>
      <w:r w:rsidR="001C3A0C">
        <w:rPr>
          <w:sz w:val="28"/>
          <w:lang w:val="ru-RU"/>
        </w:rPr>
        <w:t>говля ими и погашение</w:t>
      </w:r>
      <w:r>
        <w:rPr>
          <w:sz w:val="28"/>
          <w:lang w:val="ru-RU"/>
        </w:rPr>
        <w:t xml:space="preserve">. </w:t>
      </w:r>
    </w:p>
    <w:p w:rsidR="00453F25" w:rsidRDefault="00453F25">
      <w:pPr>
        <w:jc w:val="both"/>
        <w:rPr>
          <w:sz w:val="28"/>
          <w:lang w:val="ru-RU"/>
        </w:rPr>
      </w:pPr>
      <w:r>
        <w:rPr>
          <w:sz w:val="28"/>
          <w:lang w:val="ru-RU"/>
        </w:rPr>
        <w:tab/>
        <w:t>При помощи этих инструментов государство стремится изменить соотношение спроса и предложения на финансовом рынке (рынке ссудных ка</w:t>
      </w:r>
      <w:r w:rsidR="001C3A0C">
        <w:rPr>
          <w:sz w:val="28"/>
          <w:lang w:val="ru-RU"/>
        </w:rPr>
        <w:t>питалов) в желаемом направлении</w:t>
      </w:r>
      <w:r>
        <w:rPr>
          <w:sz w:val="28"/>
          <w:lang w:val="ru-RU"/>
        </w:rPr>
        <w:t xml:space="preserve">. По мере относительного снижения роли рынков свободных капиталов в финансировании капиталовложений </w:t>
      </w:r>
      <w:r w:rsidR="001C3A0C">
        <w:rPr>
          <w:sz w:val="28"/>
          <w:lang w:val="ru-RU"/>
        </w:rPr>
        <w:t>и,</w:t>
      </w:r>
      <w:r>
        <w:rPr>
          <w:sz w:val="28"/>
          <w:lang w:val="ru-RU"/>
        </w:rPr>
        <w:t xml:space="preserve"> особенно в связи с уменьшением роли фондовой биржи и ростом самообеспечения крупных компаний финансовыми средствами действенность этих инструментов в последнее время несколько ослабела.</w:t>
      </w:r>
    </w:p>
    <w:p w:rsidR="00453F25" w:rsidRDefault="00453F25">
      <w:pPr>
        <w:jc w:val="both"/>
        <w:rPr>
          <w:i/>
          <w:sz w:val="28"/>
          <w:lang w:val="ru-RU"/>
        </w:rPr>
      </w:pPr>
      <w:r>
        <w:rPr>
          <w:sz w:val="28"/>
          <w:lang w:val="ru-RU"/>
        </w:rPr>
        <w:tab/>
      </w:r>
      <w:r>
        <w:rPr>
          <w:i/>
          <w:sz w:val="28"/>
          <w:lang w:val="ru-RU"/>
        </w:rPr>
        <w:t>Административные средства.</w:t>
      </w:r>
    </w:p>
    <w:p w:rsidR="00453F25" w:rsidRDefault="00453F25">
      <w:pPr>
        <w:ind w:firstLine="720"/>
        <w:jc w:val="both"/>
        <w:rPr>
          <w:sz w:val="28"/>
          <w:lang w:val="ru-RU"/>
        </w:rPr>
      </w:pPr>
      <w:r>
        <w:rPr>
          <w:sz w:val="28"/>
          <w:lang w:val="ru-RU"/>
        </w:rPr>
        <w:t xml:space="preserve">При втором способе такие ограничения, как спрос на продукцию или финансовые возможности предприятия не существуют. Предприятие ориентировано на постоянный рост производства как самоцель. На это его подталкивают не только план, но и престижные соображения руководителей. Для них увеличение обьема производства - главная цель. Главным критерием при таком административном регулировании обычно служит количественный рост. Необходимые для производства средства (как текущие, так и капитальные вложения) предприятие получает от государства, и потому у него нет собственных внутренних ограничений. Задача руководителя - "выбивать" у вышестоящих инстанций все новые и новые средства. В этих условиях нельзя представить директора, который добровольно отказался бы от дополнительных капиталовложений; ведь они дармовые, ничего предприятию не стоят, никак не связаны с его финансовым положением предприятие не может оказаться в положении банкрота: любые убытки покрывает государство, которое выступает как всеобщая страховая компания. </w:t>
      </w:r>
    </w:p>
    <w:p w:rsidR="00453F25" w:rsidRDefault="00453F25">
      <w:pPr>
        <w:jc w:val="both"/>
        <w:rPr>
          <w:sz w:val="28"/>
          <w:lang w:val="ru-RU"/>
        </w:rPr>
      </w:pPr>
      <w:r>
        <w:rPr>
          <w:sz w:val="28"/>
          <w:lang w:val="ru-RU"/>
        </w:rPr>
        <w:tab/>
        <w:t>Административные средства не связаны с созданием дополнительного материального стимула или опасностью финансо</w:t>
      </w:r>
      <w:r w:rsidR="00FD3C24">
        <w:rPr>
          <w:sz w:val="28"/>
          <w:lang w:val="ru-RU"/>
        </w:rPr>
        <w:t>вого  ущерба</w:t>
      </w:r>
      <w:r>
        <w:rPr>
          <w:sz w:val="28"/>
          <w:lang w:val="ru-RU"/>
        </w:rPr>
        <w:t xml:space="preserve">. Они базируются на силе государственной власти и включают в себя меры </w:t>
      </w:r>
      <w:r>
        <w:rPr>
          <w:i/>
          <w:sz w:val="28"/>
          <w:lang w:val="ru-RU"/>
        </w:rPr>
        <w:t>запрета, разрешения и принуждения.</w:t>
      </w:r>
    </w:p>
    <w:p w:rsidR="00453F25" w:rsidRDefault="00453F25">
      <w:pPr>
        <w:jc w:val="both"/>
        <w:rPr>
          <w:sz w:val="28"/>
          <w:lang w:val="ru-RU"/>
        </w:rPr>
      </w:pPr>
      <w:r>
        <w:rPr>
          <w:sz w:val="28"/>
          <w:lang w:val="ru-RU"/>
        </w:rPr>
        <w:tab/>
        <w:t>Административные средства регулирования в развитых странах с рыночной экономикой используются в незначительных масштабах. Их сфера действия ограничивается в основном  охраной окружающей среды и созданием минимальных бытовых условий относительно слабо защищенных сло</w:t>
      </w:r>
      <w:r w:rsidR="00FD3C24">
        <w:rPr>
          <w:sz w:val="28"/>
          <w:lang w:val="ru-RU"/>
        </w:rPr>
        <w:t>ев населения</w:t>
      </w:r>
      <w:r>
        <w:rPr>
          <w:sz w:val="28"/>
          <w:lang w:val="ru-RU"/>
        </w:rPr>
        <w:t>. Однако в критических ситуациях их роль возрастает</w:t>
      </w:r>
      <w:r w:rsidR="00FD3C24">
        <w:rPr>
          <w:sz w:val="28"/>
          <w:lang w:val="ru-RU"/>
        </w:rPr>
        <w:t>, например</w:t>
      </w:r>
      <w:r>
        <w:rPr>
          <w:sz w:val="28"/>
          <w:lang w:val="ru-RU"/>
        </w:rPr>
        <w:t>, во время войны, кри</w:t>
      </w:r>
      <w:r w:rsidR="00FD3C24">
        <w:rPr>
          <w:sz w:val="28"/>
          <w:lang w:val="ru-RU"/>
        </w:rPr>
        <w:t>тического положения в экономике</w:t>
      </w:r>
      <w:r>
        <w:rPr>
          <w:sz w:val="28"/>
          <w:lang w:val="ru-RU"/>
        </w:rPr>
        <w:t>.</w:t>
      </w:r>
    </w:p>
    <w:p w:rsidR="00453F25" w:rsidRDefault="00453F25">
      <w:pPr>
        <w:jc w:val="both"/>
        <w:rPr>
          <w:sz w:val="28"/>
          <w:lang w:val="ru-RU"/>
        </w:rPr>
      </w:pPr>
      <w:r>
        <w:rPr>
          <w:sz w:val="28"/>
          <w:lang w:val="ru-RU"/>
        </w:rPr>
        <w:tab/>
        <w:t xml:space="preserve">Возникает опасение: не приведет ли увеличение централизованного начала к автоматическому снижению децентрализованного рыночного? </w:t>
      </w:r>
    </w:p>
    <w:p w:rsidR="00453F25" w:rsidRDefault="00453F25">
      <w:pPr>
        <w:jc w:val="both"/>
        <w:rPr>
          <w:sz w:val="28"/>
          <w:lang w:val="ru-RU"/>
        </w:rPr>
      </w:pPr>
      <w:r>
        <w:rPr>
          <w:sz w:val="28"/>
          <w:lang w:val="ru-RU"/>
        </w:rPr>
        <w:tab/>
        <w:t>Если под централизацией понимать систему карточного распределения ресурсов и продукции, доведение всех показателей работы вплоть до предприятий, стремление центра регламентировать всю хозяйственную деятельность, то такая форма централизации явно неприемлема. Чем больше такого рода централизация, тем меньше место для хозяйственной самостоятельности, конкуренции, высокой эффектив</w:t>
      </w:r>
      <w:r w:rsidR="00FD3C24">
        <w:rPr>
          <w:sz w:val="28"/>
          <w:lang w:val="ru-RU"/>
        </w:rPr>
        <w:t>ности производства</w:t>
      </w:r>
      <w:r w:rsidR="00FD3C24" w:rsidRPr="00FD3C24">
        <w:rPr>
          <w:sz w:val="28"/>
          <w:lang w:val="ru-RU"/>
        </w:rPr>
        <w:t xml:space="preserve">, </w:t>
      </w:r>
      <w:r>
        <w:rPr>
          <w:sz w:val="28"/>
          <w:lang w:val="ru-RU"/>
        </w:rPr>
        <w:t xml:space="preserve">примером тому являются бывшие социалистические страны. </w:t>
      </w:r>
    </w:p>
    <w:p w:rsidR="00453F25" w:rsidRDefault="00453F25">
      <w:pPr>
        <w:jc w:val="both"/>
        <w:rPr>
          <w:sz w:val="28"/>
          <w:lang w:val="ru-RU"/>
        </w:rPr>
      </w:pPr>
      <w:r>
        <w:rPr>
          <w:sz w:val="28"/>
          <w:lang w:val="ru-RU"/>
        </w:rPr>
        <w:tab/>
        <w:t>Экономические и административные методы взаимосвязаны. Так, любой экономический регулятор несет в себе элементы администрирования, поскольку контролируется той или иной государ</w:t>
      </w:r>
      <w:r w:rsidR="00FD3C24">
        <w:rPr>
          <w:sz w:val="28"/>
          <w:lang w:val="ru-RU"/>
        </w:rPr>
        <w:t>ственной службой</w:t>
      </w:r>
      <w:r>
        <w:rPr>
          <w:sz w:val="28"/>
          <w:lang w:val="ru-RU"/>
        </w:rPr>
        <w:t>. Например, денежная система ощутит влияние ставки м</w:t>
      </w:r>
      <w:r w:rsidR="00FD3C24">
        <w:rPr>
          <w:sz w:val="28"/>
          <w:lang w:val="ru-RU"/>
        </w:rPr>
        <w:t>ежбанковского кредита не раньше</w:t>
      </w:r>
      <w:r>
        <w:rPr>
          <w:sz w:val="28"/>
          <w:lang w:val="ru-RU"/>
        </w:rPr>
        <w:t xml:space="preserve">, чем будет принято решение </w:t>
      </w:r>
      <w:r w:rsidR="00FD3C24">
        <w:rPr>
          <w:sz w:val="28"/>
          <w:lang w:val="ru-RU"/>
        </w:rPr>
        <w:t>о ее повышении. В свою очередь</w:t>
      </w:r>
      <w:r>
        <w:rPr>
          <w:sz w:val="28"/>
          <w:lang w:val="ru-RU"/>
        </w:rPr>
        <w:t>, в каждом административном регуляторе есть н</w:t>
      </w:r>
      <w:r w:rsidR="00FD3C24">
        <w:rPr>
          <w:sz w:val="28"/>
          <w:lang w:val="ru-RU"/>
        </w:rPr>
        <w:t>ечто экономическое в том смысле</w:t>
      </w:r>
      <w:r>
        <w:rPr>
          <w:sz w:val="28"/>
          <w:lang w:val="ru-RU"/>
        </w:rPr>
        <w:t>, что он косвенно сказывается на поведении субъектов хозяйственной системы. Прибегая к прямому контролю над ценами, государство создает для производителей особый эконо</w:t>
      </w:r>
      <w:r w:rsidR="00FD3C24">
        <w:rPr>
          <w:sz w:val="28"/>
          <w:lang w:val="ru-RU"/>
        </w:rPr>
        <w:t>мический режим</w:t>
      </w:r>
      <w:r>
        <w:rPr>
          <w:sz w:val="28"/>
          <w:lang w:val="ru-RU"/>
        </w:rPr>
        <w:t xml:space="preserve">, вынуждает их пересматривать производственные программы, искать новые источники финансирования капиталовложений и т.д. Приходится приспосабливаться и потребителям – изменять структуру текущего спроса, а также соотношение между </w:t>
      </w:r>
      <w:r w:rsidR="00FD3C24">
        <w:rPr>
          <w:sz w:val="28"/>
          <w:lang w:val="ru-RU"/>
        </w:rPr>
        <w:t>его объемом и суммой сбережений</w:t>
      </w:r>
      <w:r>
        <w:rPr>
          <w:sz w:val="28"/>
          <w:lang w:val="ru-RU"/>
        </w:rPr>
        <w:t>.</w:t>
      </w:r>
    </w:p>
    <w:p w:rsidR="00453F25" w:rsidRDefault="00453F25">
      <w:pPr>
        <w:jc w:val="both"/>
        <w:rPr>
          <w:sz w:val="28"/>
          <w:lang w:val="ru-RU"/>
        </w:rPr>
      </w:pPr>
      <w:r>
        <w:rPr>
          <w:sz w:val="28"/>
          <w:lang w:val="ru-RU"/>
        </w:rPr>
        <w:tab/>
        <w:t xml:space="preserve">В то же время </w:t>
      </w:r>
      <w:r>
        <w:rPr>
          <w:i/>
          <w:sz w:val="28"/>
          <w:lang w:val="ru-RU"/>
        </w:rPr>
        <w:t>экономические и административные средства противоположны.</w:t>
      </w:r>
      <w:r>
        <w:rPr>
          <w:sz w:val="28"/>
          <w:lang w:val="ru-RU"/>
        </w:rPr>
        <w:t xml:space="preserve"> Экономические средства не сужа</w:t>
      </w:r>
      <w:r w:rsidR="00FD3C24">
        <w:rPr>
          <w:sz w:val="28"/>
          <w:lang w:val="ru-RU"/>
        </w:rPr>
        <w:t>ют свободу выбора для субъектов</w:t>
      </w:r>
      <w:r>
        <w:rPr>
          <w:sz w:val="28"/>
          <w:lang w:val="ru-RU"/>
        </w:rPr>
        <w:t>, которые сохраняют за собой право на свободное принятие рыночного решения. Когда, допустим, государство использует для регулирования экономики ставку процента по своим долговым обязательствам, владелец денежного д</w:t>
      </w:r>
      <w:r w:rsidR="00FD3C24">
        <w:rPr>
          <w:sz w:val="28"/>
          <w:lang w:val="ru-RU"/>
        </w:rPr>
        <w:t>охода видит в этом признак того</w:t>
      </w:r>
      <w:r>
        <w:rPr>
          <w:sz w:val="28"/>
          <w:lang w:val="ru-RU"/>
        </w:rPr>
        <w:t xml:space="preserve">, что к доступным ему вариантам выгодного размещения сбережений прибавился еще один. И тут все зависит от умения государства прилечь обладателя сбережений на свою сторону, чтобы достичь целей регулирования. </w:t>
      </w:r>
    </w:p>
    <w:p w:rsidR="00453F25" w:rsidRDefault="00FD3C24">
      <w:pPr>
        <w:jc w:val="both"/>
        <w:rPr>
          <w:sz w:val="28"/>
          <w:lang w:val="ru-RU"/>
        </w:rPr>
      </w:pPr>
      <w:r>
        <w:rPr>
          <w:sz w:val="28"/>
          <w:lang w:val="ru-RU"/>
        </w:rPr>
        <w:tab/>
        <w:t xml:space="preserve"> Напротив</w:t>
      </w:r>
      <w:r w:rsidR="00453F25">
        <w:rPr>
          <w:sz w:val="28"/>
          <w:lang w:val="ru-RU"/>
        </w:rPr>
        <w:t>, административные средства существенно сужают свободу экономического вы</w:t>
      </w:r>
      <w:r>
        <w:rPr>
          <w:sz w:val="28"/>
          <w:lang w:val="ru-RU"/>
        </w:rPr>
        <w:t>бора, а порой сводят ее к нулю</w:t>
      </w:r>
      <w:r w:rsidR="00453F25">
        <w:rPr>
          <w:sz w:val="28"/>
          <w:lang w:val="ru-RU"/>
        </w:rPr>
        <w:t>. Это случается там, где администрирование выходит за эк</w:t>
      </w:r>
      <w:r>
        <w:rPr>
          <w:sz w:val="28"/>
          <w:lang w:val="ru-RU"/>
        </w:rPr>
        <w:t>ономически обоснованные границы, обретает черты тотальности</w:t>
      </w:r>
      <w:r w:rsidR="00453F25">
        <w:rPr>
          <w:sz w:val="28"/>
          <w:lang w:val="ru-RU"/>
        </w:rPr>
        <w:t xml:space="preserve">, перерождается в административно - командную систему. </w:t>
      </w:r>
    </w:p>
    <w:p w:rsidR="00453F25" w:rsidRDefault="00453F25">
      <w:pPr>
        <w:jc w:val="both"/>
        <w:rPr>
          <w:sz w:val="28"/>
          <w:lang w:val="ru-RU"/>
        </w:rPr>
      </w:pPr>
      <w:r>
        <w:rPr>
          <w:sz w:val="28"/>
          <w:lang w:val="ru-RU"/>
        </w:rPr>
        <w:tab/>
        <w:t>Вме</w:t>
      </w:r>
      <w:r w:rsidR="00FD3C24">
        <w:rPr>
          <w:sz w:val="28"/>
          <w:lang w:val="ru-RU"/>
        </w:rPr>
        <w:t>сте с тем административные меры</w:t>
      </w:r>
      <w:r>
        <w:rPr>
          <w:sz w:val="28"/>
          <w:lang w:val="ru-RU"/>
        </w:rPr>
        <w:t>, подавляя индивидуальную экономиче</w:t>
      </w:r>
      <w:r w:rsidR="00FD3C24">
        <w:rPr>
          <w:sz w:val="28"/>
          <w:lang w:val="ru-RU"/>
        </w:rPr>
        <w:t>скую свободу, вполне оправданы</w:t>
      </w:r>
      <w:r>
        <w:rPr>
          <w:sz w:val="28"/>
          <w:lang w:val="ru-RU"/>
        </w:rPr>
        <w:t>, если</w:t>
      </w:r>
      <w:r w:rsidR="00FD3C24">
        <w:rPr>
          <w:sz w:val="28"/>
          <w:lang w:val="ru-RU"/>
        </w:rPr>
        <w:t xml:space="preserve"> они используются в тех случаях</w:t>
      </w:r>
      <w:r>
        <w:rPr>
          <w:sz w:val="28"/>
          <w:lang w:val="ru-RU"/>
        </w:rPr>
        <w:t xml:space="preserve">, когда максимальная свобода одних субъектов оборачивается тяжелыми потерями для других субъектов и всего рыночного хозяйства в целом. </w:t>
      </w:r>
      <w:r>
        <w:rPr>
          <w:i/>
          <w:sz w:val="28"/>
          <w:lang w:val="ru-RU"/>
        </w:rPr>
        <w:t xml:space="preserve">Существуют области, где применение административных методов эффективно и не </w:t>
      </w:r>
      <w:r w:rsidR="00C46CC4">
        <w:rPr>
          <w:i/>
          <w:sz w:val="28"/>
          <w:lang w:val="ru-RU"/>
        </w:rPr>
        <w:t>противоречит рыночному механизму.</w:t>
      </w:r>
      <w:r>
        <w:rPr>
          <w:i/>
          <w:sz w:val="28"/>
          <w:lang w:val="ru-RU"/>
        </w:rPr>
        <w:t xml:space="preserve">  </w:t>
      </w:r>
    </w:p>
    <w:p w:rsidR="00453F25" w:rsidRDefault="00C46CC4">
      <w:pPr>
        <w:jc w:val="both"/>
        <w:rPr>
          <w:sz w:val="28"/>
          <w:lang w:val="ru-RU"/>
        </w:rPr>
      </w:pPr>
      <w:r>
        <w:rPr>
          <w:sz w:val="28"/>
          <w:lang w:val="ru-RU"/>
        </w:rPr>
        <w:tab/>
        <w:t>Для того</w:t>
      </w:r>
      <w:r w:rsidR="00453F25">
        <w:rPr>
          <w:sz w:val="28"/>
          <w:lang w:val="ru-RU"/>
        </w:rPr>
        <w:t xml:space="preserve"> чтобы централизация оправдывала возлагаемые на нее функции, необходимо выделить формы и методы вмешательства государства в экономику. Прежде всего</w:t>
      </w:r>
      <w:r>
        <w:rPr>
          <w:sz w:val="28"/>
          <w:lang w:val="ru-RU"/>
        </w:rPr>
        <w:t>,</w:t>
      </w:r>
      <w:r w:rsidR="00453F25">
        <w:rPr>
          <w:sz w:val="28"/>
          <w:lang w:val="ru-RU"/>
        </w:rPr>
        <w:t xml:space="preserve"> важно различать две основные формы: прямое вмешательство через приобретение государством собственности на средства производства, законотворчества и управление производственными предприятиями и косвенное вмешательство с помощью различных мер экономической политики.</w:t>
      </w:r>
    </w:p>
    <w:p w:rsidR="00453F25" w:rsidRDefault="00453F25">
      <w:pPr>
        <w:jc w:val="both"/>
        <w:rPr>
          <w:sz w:val="28"/>
          <w:lang w:val="ru-RU"/>
        </w:rPr>
      </w:pPr>
      <w:r>
        <w:rPr>
          <w:sz w:val="28"/>
          <w:lang w:val="ru-RU"/>
        </w:rPr>
        <w:tab/>
        <w:t>Теперь рассмотрим способы вмешательства госуд</w:t>
      </w:r>
      <w:r w:rsidR="00C46CC4">
        <w:rPr>
          <w:sz w:val="28"/>
          <w:lang w:val="ru-RU"/>
        </w:rPr>
        <w:t>арства в экономические процессы</w:t>
      </w:r>
      <w:r>
        <w:rPr>
          <w:sz w:val="28"/>
          <w:lang w:val="ru-RU"/>
        </w:rPr>
        <w:t xml:space="preserve">. Существуют два способа вмешательства: прямое и косвенное. </w:t>
      </w:r>
    </w:p>
    <w:p w:rsidR="00453F25" w:rsidRDefault="00453F25">
      <w:pPr>
        <w:ind w:firstLine="720"/>
        <w:rPr>
          <w:b/>
          <w:sz w:val="28"/>
          <w:lang w:val="ru-RU"/>
        </w:rPr>
      </w:pPr>
      <w:r>
        <w:rPr>
          <w:i/>
          <w:sz w:val="28"/>
          <w:lang w:val="ru-RU"/>
        </w:rPr>
        <w:t>Прямое вмешательство.</w:t>
      </w:r>
    </w:p>
    <w:p w:rsidR="00453F25" w:rsidRDefault="00453F25">
      <w:pPr>
        <w:ind w:firstLine="720"/>
        <w:jc w:val="both"/>
        <w:rPr>
          <w:sz w:val="28"/>
          <w:lang w:val="ru-RU"/>
        </w:rPr>
      </w:pPr>
      <w:r>
        <w:rPr>
          <w:sz w:val="28"/>
          <w:lang w:val="ru-RU"/>
        </w:rPr>
        <w:t>К прямому вмешате</w:t>
      </w:r>
      <w:r w:rsidR="00C46CC4">
        <w:rPr>
          <w:sz w:val="28"/>
          <w:lang w:val="ru-RU"/>
        </w:rPr>
        <w:t>льству относятся следующие меры</w:t>
      </w:r>
      <w:r>
        <w:rPr>
          <w:sz w:val="28"/>
          <w:lang w:val="ru-RU"/>
        </w:rPr>
        <w:t>: развитие и регулирование государственного сектора экономики (а также долевое участие государства в р</w:t>
      </w:r>
      <w:r w:rsidR="00C46CC4">
        <w:rPr>
          <w:sz w:val="28"/>
          <w:lang w:val="ru-RU"/>
        </w:rPr>
        <w:t>азличных акционерных обществах)</w:t>
      </w:r>
      <w:r>
        <w:rPr>
          <w:sz w:val="28"/>
          <w:lang w:val="ru-RU"/>
        </w:rPr>
        <w:t xml:space="preserve">, кредитование или льготное налогообложение коммерческих структур через ЦБР, принятие регулирующих актов. Прямое государственное хозяйственное регулирование осуществляется средствами бюджетной политики. Государственный бюджет – это доходы и расходы центрального правительства и местных властей. </w:t>
      </w:r>
    </w:p>
    <w:p w:rsidR="00453F25" w:rsidRDefault="00C46CC4">
      <w:pPr>
        <w:ind w:firstLine="720"/>
        <w:rPr>
          <w:sz w:val="28"/>
          <w:lang w:val="ru-RU"/>
        </w:rPr>
      </w:pPr>
      <w:r>
        <w:rPr>
          <w:i/>
          <w:sz w:val="28"/>
          <w:lang w:val="ru-RU"/>
        </w:rPr>
        <w:t>Государственный сектор экономики.</w:t>
      </w:r>
      <w:r w:rsidR="00453F25">
        <w:rPr>
          <w:i/>
          <w:sz w:val="28"/>
          <w:lang w:val="ru-RU"/>
        </w:rPr>
        <w:t xml:space="preserve"> </w:t>
      </w:r>
    </w:p>
    <w:p w:rsidR="00453F25" w:rsidRDefault="00453F25">
      <w:pPr>
        <w:ind w:firstLine="720"/>
        <w:jc w:val="both"/>
        <w:rPr>
          <w:sz w:val="28"/>
          <w:lang w:val="ru-RU"/>
        </w:rPr>
      </w:pPr>
      <w:r>
        <w:rPr>
          <w:sz w:val="28"/>
          <w:lang w:val="ru-RU"/>
        </w:rPr>
        <w:t>Во всех промышленно развитых странах сушествует более или менее значительный по своим масштабам государственный сектор экономики. Государственный сектор представляет собой  комплекс хозяйственных объектов, целиком или частично принадлежащих центральным и местным государственным органам. Государственный сектор существовал во многих странах задолго до развития капитализма, включая почту, частично транспортн</w:t>
      </w:r>
      <w:r w:rsidR="00C46CC4">
        <w:rPr>
          <w:sz w:val="28"/>
          <w:lang w:val="ru-RU"/>
        </w:rPr>
        <w:t>ую службу, изготовление оружия</w:t>
      </w:r>
      <w:r>
        <w:rPr>
          <w:sz w:val="28"/>
          <w:lang w:val="ru-RU"/>
        </w:rPr>
        <w:t>, и т.д.</w:t>
      </w:r>
    </w:p>
    <w:p w:rsidR="00453F25" w:rsidRDefault="00453F25">
      <w:pPr>
        <w:ind w:firstLine="720"/>
        <w:jc w:val="both"/>
        <w:rPr>
          <w:sz w:val="28"/>
          <w:lang w:val="ru-RU"/>
        </w:rPr>
      </w:pPr>
      <w:r>
        <w:rPr>
          <w:sz w:val="28"/>
          <w:lang w:val="ru-RU"/>
        </w:rPr>
        <w:t xml:space="preserve"> Его размеры могут служить критерием экономической роли государства. Государство обладает капиталами в самых разнообразных формах, предоставляет кредиты, принимает долевое участие, является собственником предприятий. Это делает государство владельцем части общественного капитала. В государственном секторе западных стран занята довольно большая группа людей: от 11% общей численности лиц наемного труда во Франции и Италии до 8-9% в Германии, Бельгии и Голландии. </w:t>
      </w:r>
    </w:p>
    <w:p w:rsidR="00453F25" w:rsidRDefault="00453F25">
      <w:pPr>
        <w:ind w:firstLine="720"/>
        <w:jc w:val="both"/>
        <w:rPr>
          <w:sz w:val="28"/>
          <w:lang w:val="ru-RU"/>
        </w:rPr>
      </w:pPr>
      <w:r>
        <w:rPr>
          <w:sz w:val="28"/>
          <w:lang w:val="ru-RU"/>
        </w:rPr>
        <w:t>Во всех промышленно развитых странах становление и развитие государственного сектора происходило практически в одних и тех же отраслях. Значительная ча</w:t>
      </w:r>
      <w:r w:rsidR="00C46CC4">
        <w:rPr>
          <w:sz w:val="28"/>
          <w:lang w:val="ru-RU"/>
        </w:rPr>
        <w:t>сть государственного сектора  -</w:t>
      </w:r>
      <w:r>
        <w:rPr>
          <w:sz w:val="28"/>
          <w:lang w:val="ru-RU"/>
        </w:rPr>
        <w:t xml:space="preserve"> это объекты инфраструктуры, в б</w:t>
      </w:r>
      <w:r w:rsidR="00C46CC4">
        <w:rPr>
          <w:sz w:val="28"/>
          <w:lang w:val="ru-RU"/>
        </w:rPr>
        <w:t>ольшинстве своем нерентабельные</w:t>
      </w:r>
      <w:r>
        <w:rPr>
          <w:sz w:val="28"/>
          <w:lang w:val="ru-RU"/>
        </w:rPr>
        <w:t>. Другая часть - государственные предприятия в сырьевых и энергетических отраслях, г</w:t>
      </w:r>
      <w:r w:rsidR="00C46CC4">
        <w:rPr>
          <w:sz w:val="28"/>
          <w:lang w:val="ru-RU"/>
        </w:rPr>
        <w:t>де требуются большие инвестиции</w:t>
      </w:r>
      <w:r>
        <w:rPr>
          <w:sz w:val="28"/>
          <w:lang w:val="ru-RU"/>
        </w:rPr>
        <w:t xml:space="preserve">, а оборачиваемость капитала медленная. Речь идет, как правило, об отраслях, где основной капитал, то есть совокупность оборудования и машин, необходимых для производства, имеет особенно большое значение, и стоимость его велика. Однако такое значение основного капитала делает эти отрасли весьма чувствительными к конкуренции и периодическим кризисам.   </w:t>
      </w:r>
    </w:p>
    <w:p w:rsidR="00453F25" w:rsidRDefault="00453F25">
      <w:pPr>
        <w:jc w:val="both"/>
        <w:rPr>
          <w:sz w:val="28"/>
          <w:lang w:val="ru-RU"/>
        </w:rPr>
      </w:pPr>
      <w:r>
        <w:rPr>
          <w:sz w:val="28"/>
          <w:lang w:val="ru-RU"/>
        </w:rPr>
        <w:tab/>
        <w:t xml:space="preserve">В самом деле, основной капитал в случае возникновения осложнений не может быть легко переведен из одной отрасли в другую. Его нельзя легко уменьшить в случае безработицы или падения деловой активности, если он только не будет "заморожен". С монополизацией рынка, когда устанавливается все больший контроль со стороны отдельных предприятий над сбытом продукции ряда отраслей национальной экономики, резкое снижение цен для этих отраслей гораздо более опасно, чем для тех, где основной капитал менее значителен. Следовательно, речь идет о весьма неустойчивых отраслях, деятельность которых отрицательно сказывается на общей норме прибылей из-за высокой доли основного капитала. Поэтому прямое государственное вмешательство стало необходимым для того, чтобы переложить трудности, возникшие в связи с неизбежным обесценением общественного капитала на государство и </w:t>
      </w:r>
      <w:r w:rsidR="00C46CC4">
        <w:rPr>
          <w:sz w:val="28"/>
          <w:lang w:val="ru-RU"/>
        </w:rPr>
        <w:t>сохранить,</w:t>
      </w:r>
      <w:r>
        <w:rPr>
          <w:sz w:val="28"/>
          <w:lang w:val="ru-RU"/>
        </w:rPr>
        <w:t xml:space="preserve"> таким </w:t>
      </w:r>
      <w:r w:rsidR="00C46CC4">
        <w:rPr>
          <w:sz w:val="28"/>
          <w:lang w:val="ru-RU"/>
        </w:rPr>
        <w:t>образом,</w:t>
      </w:r>
      <w:r>
        <w:rPr>
          <w:sz w:val="28"/>
          <w:lang w:val="ru-RU"/>
        </w:rPr>
        <w:t xml:space="preserve"> прибыли частных корпораций, вложивших капиталы в эти отрасли. </w:t>
      </w:r>
    </w:p>
    <w:p w:rsidR="00453F25" w:rsidRDefault="00453F25">
      <w:pPr>
        <w:jc w:val="both"/>
        <w:rPr>
          <w:sz w:val="28"/>
          <w:lang w:val="ru-RU"/>
        </w:rPr>
      </w:pPr>
      <w:r>
        <w:rPr>
          <w:sz w:val="28"/>
          <w:lang w:val="ru-RU"/>
        </w:rPr>
        <w:tab/>
        <w:t>Рент</w:t>
      </w:r>
      <w:r w:rsidR="00C46CC4">
        <w:rPr>
          <w:sz w:val="28"/>
          <w:lang w:val="ru-RU"/>
        </w:rPr>
        <w:t>абельность государственных фирм</w:t>
      </w:r>
      <w:r>
        <w:rPr>
          <w:sz w:val="28"/>
          <w:lang w:val="ru-RU"/>
        </w:rPr>
        <w:t xml:space="preserve">, как правило, ниже, чем частных. Часть государственного сектора – это пакеты акций смешанных </w:t>
      </w:r>
      <w:r w:rsidR="00C46CC4">
        <w:rPr>
          <w:sz w:val="28"/>
          <w:lang w:val="ru-RU"/>
        </w:rPr>
        <w:t>государственно-частных фирм и компаний</w:t>
      </w:r>
      <w:r>
        <w:rPr>
          <w:sz w:val="28"/>
          <w:lang w:val="ru-RU"/>
        </w:rPr>
        <w:t>. Существование в услови</w:t>
      </w:r>
      <w:r w:rsidR="001065CD">
        <w:rPr>
          <w:sz w:val="28"/>
          <w:lang w:val="ru-RU"/>
        </w:rPr>
        <w:t>ях рыночного хозяйства секторов</w:t>
      </w:r>
      <w:r>
        <w:rPr>
          <w:sz w:val="28"/>
          <w:lang w:val="ru-RU"/>
        </w:rPr>
        <w:t>, которые в своей деятельности руководствуются несколько дру</w:t>
      </w:r>
      <w:r w:rsidR="001065CD">
        <w:rPr>
          <w:sz w:val="28"/>
          <w:lang w:val="ru-RU"/>
        </w:rPr>
        <w:t>гими принципами</w:t>
      </w:r>
      <w:r>
        <w:rPr>
          <w:sz w:val="28"/>
          <w:lang w:val="ru-RU"/>
        </w:rPr>
        <w:t>, отличающимися от принципов частных фирм, позволяет использовать государственный сектор для ре</w:t>
      </w:r>
      <w:r w:rsidR="00C46CC4">
        <w:rPr>
          <w:sz w:val="28"/>
          <w:lang w:val="ru-RU"/>
        </w:rPr>
        <w:t>шения общегосударственных задач</w:t>
      </w:r>
      <w:r>
        <w:rPr>
          <w:sz w:val="28"/>
          <w:lang w:val="ru-RU"/>
        </w:rPr>
        <w:t>, повышения прибыльности частного сектора.</w:t>
      </w:r>
    </w:p>
    <w:p w:rsidR="00453F25" w:rsidRDefault="00453F25">
      <w:pPr>
        <w:jc w:val="both"/>
        <w:rPr>
          <w:sz w:val="28"/>
          <w:lang w:val="ru-RU"/>
        </w:rPr>
      </w:pPr>
      <w:r>
        <w:rPr>
          <w:sz w:val="28"/>
          <w:lang w:val="ru-RU"/>
        </w:rPr>
        <w:tab/>
        <w:t xml:space="preserve"> Монопольная прибыль</w:t>
      </w:r>
      <w:r w:rsidR="00C46CC4">
        <w:rPr>
          <w:sz w:val="28"/>
          <w:lang w:val="ru-RU"/>
        </w:rPr>
        <w:t>, а зачастую и прибыль вообще</w:t>
      </w:r>
      <w:r>
        <w:rPr>
          <w:sz w:val="28"/>
          <w:lang w:val="ru-RU"/>
        </w:rPr>
        <w:t>, не является первостепенной целью деятельности государственного сектора  в инфраструктуре, энергетике, сырьевых отраслях, в подготовке и переподготовке кадров и т. д., так как высоких прибылей от этих отраслей никто не требует, а убытки покры</w:t>
      </w:r>
      <w:r w:rsidR="00C46CC4">
        <w:rPr>
          <w:sz w:val="28"/>
          <w:lang w:val="ru-RU"/>
        </w:rPr>
        <w:t>ваются из бюджета</w:t>
      </w:r>
      <w:r>
        <w:rPr>
          <w:sz w:val="28"/>
          <w:lang w:val="ru-RU"/>
        </w:rPr>
        <w:t>. Поэтому государственный сектор стал пост</w:t>
      </w:r>
      <w:r w:rsidR="00C46CC4">
        <w:rPr>
          <w:sz w:val="28"/>
          <w:lang w:val="ru-RU"/>
        </w:rPr>
        <w:t>авщиком дешевых услуг (например</w:t>
      </w:r>
      <w:r>
        <w:rPr>
          <w:sz w:val="28"/>
          <w:lang w:val="ru-RU"/>
        </w:rPr>
        <w:t xml:space="preserve">, почтово - телеграфных), </w:t>
      </w:r>
      <w:r w:rsidR="00C46CC4">
        <w:rPr>
          <w:sz w:val="28"/>
          <w:lang w:val="ru-RU"/>
        </w:rPr>
        <w:t>электроэнергии и сырья, снижая</w:t>
      </w:r>
      <w:r>
        <w:rPr>
          <w:sz w:val="28"/>
          <w:lang w:val="ru-RU"/>
        </w:rPr>
        <w:t>, таким образ</w:t>
      </w:r>
      <w:r w:rsidR="00C46CC4">
        <w:rPr>
          <w:sz w:val="28"/>
          <w:lang w:val="ru-RU"/>
        </w:rPr>
        <w:t>ом, издержки в частном секторе</w:t>
      </w:r>
      <w:r>
        <w:rPr>
          <w:sz w:val="28"/>
          <w:lang w:val="ru-RU"/>
        </w:rPr>
        <w:t>.</w:t>
      </w:r>
    </w:p>
    <w:p w:rsidR="00453F25" w:rsidRDefault="00453F25">
      <w:pPr>
        <w:jc w:val="both"/>
        <w:rPr>
          <w:sz w:val="28"/>
          <w:lang w:val="ru-RU"/>
        </w:rPr>
      </w:pPr>
      <w:r>
        <w:rPr>
          <w:sz w:val="28"/>
          <w:lang w:val="ru-RU"/>
        </w:rPr>
        <w:tab/>
        <w:t>Активно используется государственный сектор как средство государственного регулирования. Так, в условиях кризиса</w:t>
      </w:r>
      <w:r w:rsidR="00C46CC4">
        <w:rPr>
          <w:sz w:val="28"/>
          <w:lang w:val="ru-RU"/>
        </w:rPr>
        <w:t>, ухудшения конъюнктуры</w:t>
      </w:r>
      <w:r>
        <w:rPr>
          <w:sz w:val="28"/>
          <w:lang w:val="ru-RU"/>
        </w:rPr>
        <w:t>, когда частные капиталовложения со</w:t>
      </w:r>
      <w:r w:rsidR="00C46CC4">
        <w:rPr>
          <w:sz w:val="28"/>
          <w:lang w:val="ru-RU"/>
        </w:rPr>
        <w:t>кращаются</w:t>
      </w:r>
      <w:r>
        <w:rPr>
          <w:sz w:val="28"/>
          <w:lang w:val="ru-RU"/>
        </w:rPr>
        <w:t>, инвестиции в государственный сектор, как правило, растут. Таким образом</w:t>
      </w:r>
      <w:r w:rsidR="00C46CC4">
        <w:rPr>
          <w:sz w:val="28"/>
          <w:lang w:val="ru-RU"/>
        </w:rPr>
        <w:t>,</w:t>
      </w:r>
      <w:r>
        <w:rPr>
          <w:sz w:val="28"/>
          <w:lang w:val="ru-RU"/>
        </w:rPr>
        <w:t xml:space="preserve"> правительственные органы стремятся противодействовать спаду п</w:t>
      </w:r>
      <w:r w:rsidR="00C46CC4">
        <w:rPr>
          <w:sz w:val="28"/>
          <w:lang w:val="ru-RU"/>
        </w:rPr>
        <w:t>роизводства и росту безработицы</w:t>
      </w:r>
      <w:r>
        <w:rPr>
          <w:sz w:val="28"/>
          <w:lang w:val="ru-RU"/>
        </w:rPr>
        <w:t>. Государственный сектор играет огромную роль в государственной структурной политике. Государство создает новые объекты или расширяет и реконструирует старые в тех сферах деятельности</w:t>
      </w:r>
      <w:r w:rsidR="00C46CC4">
        <w:rPr>
          <w:sz w:val="28"/>
          <w:lang w:val="ru-RU"/>
        </w:rPr>
        <w:t>, отраслях и регионах</w:t>
      </w:r>
      <w:r>
        <w:rPr>
          <w:sz w:val="28"/>
          <w:lang w:val="ru-RU"/>
        </w:rPr>
        <w:t>, куда частный</w:t>
      </w:r>
      <w:r w:rsidR="00C46CC4">
        <w:rPr>
          <w:sz w:val="28"/>
          <w:lang w:val="ru-RU"/>
        </w:rPr>
        <w:t xml:space="preserve"> капитал притекает недостаточно</w:t>
      </w:r>
      <w:r>
        <w:rPr>
          <w:sz w:val="28"/>
          <w:lang w:val="ru-RU"/>
        </w:rPr>
        <w:t>.</w:t>
      </w:r>
    </w:p>
    <w:p w:rsidR="00453F25" w:rsidRDefault="00453F25">
      <w:pPr>
        <w:jc w:val="both"/>
        <w:rPr>
          <w:sz w:val="28"/>
          <w:lang w:val="ru-RU"/>
        </w:rPr>
      </w:pPr>
      <w:r>
        <w:rPr>
          <w:sz w:val="28"/>
          <w:lang w:val="ru-RU"/>
        </w:rPr>
        <w:tab/>
      </w:r>
      <w:r>
        <w:rPr>
          <w:i/>
          <w:sz w:val="28"/>
          <w:lang w:val="ru-RU"/>
        </w:rPr>
        <w:t xml:space="preserve">В целом государственный сектор </w:t>
      </w:r>
      <w:r>
        <w:rPr>
          <w:sz w:val="28"/>
          <w:lang w:val="ru-RU"/>
        </w:rPr>
        <w:t>служит дополнением частного хозяйства там и в такой мере, где и насколько мотивация для частного кап</w:t>
      </w:r>
      <w:r w:rsidR="00C46CC4">
        <w:rPr>
          <w:sz w:val="28"/>
          <w:lang w:val="ru-RU"/>
        </w:rPr>
        <w:t>итала оказывается недостаточной</w:t>
      </w:r>
      <w:r>
        <w:rPr>
          <w:sz w:val="28"/>
          <w:lang w:val="ru-RU"/>
        </w:rPr>
        <w:t xml:space="preserve">. В результате государственный сектор служит повышению эффективности народного хозяйства в целом и является одним из инструментов перераспределения ВВП. </w:t>
      </w:r>
    </w:p>
    <w:p w:rsidR="00453F25" w:rsidRDefault="00453F25">
      <w:pPr>
        <w:ind w:firstLine="720"/>
        <w:rPr>
          <w:sz w:val="28"/>
          <w:lang w:val="ru-RU"/>
        </w:rPr>
      </w:pPr>
      <w:r>
        <w:rPr>
          <w:sz w:val="28"/>
          <w:lang w:val="ru-RU"/>
        </w:rPr>
        <w:t>В качестве инструментов государственного регулирования используются и расходы бюджета на хозяйственные цели. Это, в первую очередь</w:t>
      </w:r>
      <w:r w:rsidR="00C46CC4">
        <w:rPr>
          <w:sz w:val="28"/>
          <w:lang w:val="ru-RU"/>
        </w:rPr>
        <w:t>, государственные кредиты</w:t>
      </w:r>
      <w:r>
        <w:rPr>
          <w:sz w:val="28"/>
          <w:lang w:val="ru-RU"/>
        </w:rPr>
        <w:t>, субсидии и гарантии, (поручительства), а также затраты на закупку това</w:t>
      </w:r>
      <w:r w:rsidR="00C46CC4">
        <w:rPr>
          <w:sz w:val="28"/>
          <w:lang w:val="ru-RU"/>
        </w:rPr>
        <w:t>ров и услуг в частном секторе</w:t>
      </w:r>
      <w:r>
        <w:rPr>
          <w:sz w:val="28"/>
          <w:lang w:val="ru-RU"/>
        </w:rPr>
        <w:t xml:space="preserve">. </w:t>
      </w:r>
    </w:p>
    <w:p w:rsidR="00453F25" w:rsidRDefault="00453F25">
      <w:pPr>
        <w:ind w:firstLine="720"/>
        <w:rPr>
          <w:b/>
          <w:sz w:val="28"/>
          <w:lang w:val="ru-RU"/>
        </w:rPr>
      </w:pPr>
      <w:r>
        <w:rPr>
          <w:i/>
          <w:sz w:val="28"/>
          <w:lang w:val="ru-RU"/>
        </w:rPr>
        <w:t>Косвенное вмешательство.</w:t>
      </w:r>
    </w:p>
    <w:p w:rsidR="00453F25" w:rsidRDefault="00453F25">
      <w:pPr>
        <w:jc w:val="both"/>
        <w:rPr>
          <w:rFonts w:ascii="Peterburg" w:hAnsi="Peterburg"/>
          <w:sz w:val="28"/>
          <w:lang w:val="ru-RU"/>
        </w:rPr>
      </w:pPr>
      <w:r>
        <w:rPr>
          <w:sz w:val="28"/>
          <w:lang w:val="ru-RU"/>
        </w:rPr>
        <w:tab/>
        <w:t>К мерам косвенного вмешательства государства в экономику можно отнести стимулирование инвестиций, обеспечен</w:t>
      </w:r>
      <w:r w:rsidR="00C46CC4">
        <w:rPr>
          <w:sz w:val="28"/>
          <w:lang w:val="ru-RU"/>
        </w:rPr>
        <w:t>ие нормального уровня занятости</w:t>
      </w:r>
      <w:r>
        <w:rPr>
          <w:sz w:val="28"/>
          <w:lang w:val="ru-RU"/>
        </w:rPr>
        <w:t>, стимулирование экспорта или (и) импорта, поддержание цен на жизненно важные продукты</w:t>
      </w:r>
      <w:r w:rsidR="00C46CC4">
        <w:rPr>
          <w:sz w:val="28"/>
          <w:lang w:val="ru-RU"/>
        </w:rPr>
        <w:t>.</w:t>
      </w:r>
      <w:r>
        <w:rPr>
          <w:sz w:val="28"/>
          <w:lang w:val="ru-RU"/>
        </w:rPr>
        <w:t xml:space="preserve"> </w:t>
      </w:r>
    </w:p>
    <w:p w:rsidR="00453F25" w:rsidRDefault="00453F25">
      <w:pPr>
        <w:ind w:firstLine="720"/>
        <w:jc w:val="both"/>
        <w:rPr>
          <w:sz w:val="28"/>
          <w:lang w:val="ru-RU"/>
        </w:rPr>
      </w:pPr>
      <w:r>
        <w:rPr>
          <w:i/>
          <w:sz w:val="28"/>
          <w:lang w:val="ru-RU"/>
        </w:rPr>
        <w:t>Фискальная политика</w:t>
      </w:r>
      <w:r>
        <w:rPr>
          <w:sz w:val="28"/>
          <w:lang w:val="ru-RU"/>
        </w:rPr>
        <w:t xml:space="preserve"> - это бюджетная политика. Ее можно определить как политику, направленную на регулирование совокупного спроса посредством планируемых изменений государственных доходов (прежде всего налогов) и расходов. </w:t>
      </w:r>
    </w:p>
    <w:p w:rsidR="00453F25" w:rsidRDefault="00453F25">
      <w:pPr>
        <w:ind w:firstLine="720"/>
        <w:jc w:val="both"/>
        <w:rPr>
          <w:sz w:val="28"/>
          <w:lang w:val="ru-RU"/>
        </w:rPr>
      </w:pPr>
      <w:r>
        <w:rPr>
          <w:i/>
          <w:sz w:val="28"/>
          <w:lang w:val="ru-RU"/>
        </w:rPr>
        <w:t>Денежная политика</w:t>
      </w:r>
      <w:r>
        <w:rPr>
          <w:sz w:val="28"/>
          <w:lang w:val="ru-RU"/>
        </w:rPr>
        <w:t xml:space="preserve"> - это политика,направленная на регулирование совокупного спроса, в частности, посредством изменений эмиссионной деятельности. Оба эти направления государственной политики тесно связяны друг с другом.</w:t>
      </w:r>
    </w:p>
    <w:p w:rsidR="00453F25" w:rsidRDefault="00453F25">
      <w:pPr>
        <w:jc w:val="both"/>
        <w:rPr>
          <w:sz w:val="28"/>
          <w:lang w:val="ru-RU"/>
        </w:rPr>
      </w:pPr>
      <w:r>
        <w:rPr>
          <w:sz w:val="28"/>
          <w:lang w:val="ru-RU"/>
        </w:rPr>
        <w:tab/>
      </w:r>
      <w:r>
        <w:rPr>
          <w:i/>
          <w:sz w:val="28"/>
          <w:lang w:val="ru-RU"/>
        </w:rPr>
        <w:t xml:space="preserve">Налоги являются </w:t>
      </w:r>
      <w:r>
        <w:rPr>
          <w:sz w:val="28"/>
          <w:lang w:val="ru-RU"/>
        </w:rPr>
        <w:t xml:space="preserve"> главным инструментом мобилизации денежных средств для по</w:t>
      </w:r>
      <w:r w:rsidR="00C46CC4">
        <w:rPr>
          <w:sz w:val="28"/>
          <w:lang w:val="ru-RU"/>
        </w:rPr>
        <w:t>крытия государственных расходов</w:t>
      </w:r>
      <w:r>
        <w:rPr>
          <w:sz w:val="28"/>
          <w:lang w:val="ru-RU"/>
        </w:rPr>
        <w:t>. Они также широко используются для воздействия на деятельность субъектов хозяйства. Государственное регулирование при помощи налогов  зависит в решающей степени от выбора налоговой систем</w:t>
      </w:r>
      <w:r w:rsidR="00C46CC4">
        <w:rPr>
          <w:sz w:val="28"/>
          <w:lang w:val="ru-RU"/>
        </w:rPr>
        <w:t>ы</w:t>
      </w:r>
      <w:r>
        <w:rPr>
          <w:sz w:val="28"/>
          <w:lang w:val="ru-RU"/>
        </w:rPr>
        <w:t>, высоты налого</w:t>
      </w:r>
      <w:r w:rsidR="00C46CC4">
        <w:rPr>
          <w:sz w:val="28"/>
          <w:lang w:val="ru-RU"/>
        </w:rPr>
        <w:t>вых ставок</w:t>
      </w:r>
      <w:r>
        <w:rPr>
          <w:sz w:val="28"/>
          <w:lang w:val="ru-RU"/>
        </w:rPr>
        <w:t>, а также в</w:t>
      </w:r>
      <w:r w:rsidR="00C46CC4">
        <w:rPr>
          <w:sz w:val="28"/>
          <w:lang w:val="ru-RU"/>
        </w:rPr>
        <w:t>идов и размеров налоговых льгот</w:t>
      </w:r>
      <w:r>
        <w:rPr>
          <w:sz w:val="28"/>
          <w:lang w:val="ru-RU"/>
        </w:rPr>
        <w:t xml:space="preserve">. </w:t>
      </w:r>
    </w:p>
    <w:p w:rsidR="00453F25" w:rsidRDefault="00453F25">
      <w:pPr>
        <w:jc w:val="both"/>
        <w:rPr>
          <w:sz w:val="28"/>
          <w:lang w:val="ru-RU"/>
        </w:rPr>
      </w:pPr>
      <w:r>
        <w:rPr>
          <w:sz w:val="28"/>
          <w:lang w:val="ru-RU"/>
        </w:rPr>
        <w:tab/>
        <w:t>Налоги в государственном регулировании играют</w:t>
      </w:r>
      <w:r w:rsidR="00C46CC4">
        <w:rPr>
          <w:sz w:val="28"/>
          <w:lang w:val="ru-RU"/>
        </w:rPr>
        <w:t xml:space="preserve"> двоякую роль: с одной стороны</w:t>
      </w:r>
      <w:r>
        <w:rPr>
          <w:sz w:val="28"/>
          <w:lang w:val="ru-RU"/>
        </w:rPr>
        <w:t>, это главный источник финансирования государственных расходов, материальная основа бюджетной политики</w:t>
      </w:r>
      <w:r w:rsidR="00C46CC4">
        <w:rPr>
          <w:sz w:val="28"/>
          <w:lang w:val="ru-RU"/>
        </w:rPr>
        <w:t>, с другой стороны, это инструмент регулирования</w:t>
      </w:r>
      <w:r>
        <w:rPr>
          <w:sz w:val="28"/>
          <w:lang w:val="ru-RU"/>
        </w:rPr>
        <w:t>. Задача государственных бюджетных органов – не просто обложить налогами те или иные источники поступления средств, а создать тонко настраиваемый механизм воздействия на хозяйственное поведение юридических</w:t>
      </w:r>
      <w:r w:rsidR="00C46CC4">
        <w:rPr>
          <w:sz w:val="28"/>
          <w:lang w:val="ru-RU"/>
        </w:rPr>
        <w:t xml:space="preserve"> и физических лиц</w:t>
      </w:r>
      <w:r>
        <w:rPr>
          <w:sz w:val="28"/>
          <w:lang w:val="ru-RU"/>
        </w:rPr>
        <w:t xml:space="preserve">. Для этого используются временно или избирательно предоставляемые налоговые скидки, отсрочка уплаты налогов. </w:t>
      </w:r>
    </w:p>
    <w:p w:rsidR="00453F25" w:rsidRDefault="00453F25">
      <w:pPr>
        <w:jc w:val="both"/>
        <w:rPr>
          <w:sz w:val="28"/>
          <w:lang w:val="ru-RU"/>
        </w:rPr>
      </w:pPr>
      <w:r>
        <w:rPr>
          <w:sz w:val="28"/>
          <w:lang w:val="ru-RU"/>
        </w:rPr>
        <w:tab/>
      </w:r>
      <w:r>
        <w:rPr>
          <w:i/>
          <w:sz w:val="28"/>
          <w:lang w:val="ru-RU"/>
        </w:rPr>
        <w:t>Ускоренная амортизация.</w:t>
      </w:r>
      <w:r>
        <w:rPr>
          <w:sz w:val="28"/>
          <w:lang w:val="ru-RU"/>
        </w:rPr>
        <w:t xml:space="preserve"> Особое место среди средств государст</w:t>
      </w:r>
      <w:r w:rsidR="00C46CC4">
        <w:rPr>
          <w:sz w:val="28"/>
          <w:lang w:val="ru-RU"/>
        </w:rPr>
        <w:t>венного регулирования экономики</w:t>
      </w:r>
      <w:r>
        <w:rPr>
          <w:sz w:val="28"/>
          <w:lang w:val="ru-RU"/>
        </w:rPr>
        <w:t>, осуществляемого при помощи налогов, занимает ускоренное амортизационное списание основного капитала и связанные с ним образование и реализация скрытых резервов, осуществляемые в рамках раз</w:t>
      </w:r>
      <w:r w:rsidR="00C46CC4">
        <w:rPr>
          <w:sz w:val="28"/>
          <w:lang w:val="ru-RU"/>
        </w:rPr>
        <w:t>решений министерства финансов</w:t>
      </w:r>
      <w:r>
        <w:rPr>
          <w:sz w:val="28"/>
          <w:lang w:val="ru-RU"/>
        </w:rPr>
        <w:t>.</w:t>
      </w:r>
    </w:p>
    <w:p w:rsidR="00453F25" w:rsidRDefault="00453F25">
      <w:pPr>
        <w:jc w:val="both"/>
        <w:rPr>
          <w:sz w:val="28"/>
          <w:lang w:val="ru-RU"/>
        </w:rPr>
      </w:pPr>
      <w:r>
        <w:rPr>
          <w:sz w:val="28"/>
          <w:lang w:val="ru-RU"/>
        </w:rPr>
        <w:tab/>
        <w:t>Ускоренное амортизационное списание основного капитала в современных условиях является главным средством стимулирования накопления, структурных изменений в экономике и  важным инструментом воздействия на хозяйственный цикл, занятость и НИОКР (Научно - Исследовательские и Опытно - Конструкторские Работы). Суть его – в отрыве от физического процесса снашивания машин, оборудования, зданий и сооружений от калькулируемого в издержках  производства переноса стоимости на производимые товары и услуги. Изменяя ставки и по</w:t>
      </w:r>
      <w:r w:rsidR="00C46CC4">
        <w:rPr>
          <w:sz w:val="28"/>
          <w:lang w:val="ru-RU"/>
        </w:rPr>
        <w:t>рядок амортизационного списания</w:t>
      </w:r>
      <w:r>
        <w:rPr>
          <w:sz w:val="28"/>
          <w:lang w:val="ru-RU"/>
        </w:rPr>
        <w:t xml:space="preserve">, государственные регулирующие органы определяют ту часть чистой прибыли, которая может быть освобождена от налогов путем включения в издержки производства и затем перечислена в амортизационный фонд для финансирования в дальнейшем новых капиталовложений. </w:t>
      </w:r>
    </w:p>
    <w:p w:rsidR="00453F25" w:rsidRDefault="00453F25">
      <w:pPr>
        <w:jc w:val="both"/>
        <w:rPr>
          <w:sz w:val="28"/>
          <w:lang w:val="ru-RU"/>
        </w:rPr>
      </w:pPr>
      <w:r>
        <w:rPr>
          <w:sz w:val="28"/>
          <w:lang w:val="ru-RU"/>
        </w:rPr>
        <w:tab/>
        <w:t>Нормы амортизационных списаний по видам вещественных</w:t>
      </w:r>
      <w:r w:rsidR="00C46CC4">
        <w:rPr>
          <w:sz w:val="28"/>
          <w:lang w:val="ru-RU"/>
        </w:rPr>
        <w:t xml:space="preserve"> носителей основного капитала (</w:t>
      </w:r>
      <w:r>
        <w:rPr>
          <w:sz w:val="28"/>
          <w:lang w:val="ru-RU"/>
        </w:rPr>
        <w:t>станки, оборудования, транспортные средства</w:t>
      </w:r>
      <w:r w:rsidR="00C46CC4">
        <w:rPr>
          <w:sz w:val="28"/>
          <w:lang w:val="ru-RU"/>
        </w:rPr>
        <w:t>, очистные сооружения</w:t>
      </w:r>
      <w:r>
        <w:rPr>
          <w:sz w:val="28"/>
          <w:lang w:val="ru-RU"/>
        </w:rPr>
        <w:t xml:space="preserve">) с подробной разбивкой по типам регулярно публикуются министерствами финансов. </w:t>
      </w:r>
    </w:p>
    <w:p w:rsidR="00453F25" w:rsidRDefault="00453F25">
      <w:pPr>
        <w:jc w:val="both"/>
        <w:rPr>
          <w:i/>
          <w:sz w:val="28"/>
          <w:lang w:val="ru-RU"/>
        </w:rPr>
      </w:pPr>
      <w:r>
        <w:rPr>
          <w:sz w:val="28"/>
          <w:lang w:val="ru-RU"/>
        </w:rPr>
        <w:tab/>
      </w:r>
      <w:r>
        <w:rPr>
          <w:i/>
          <w:sz w:val="28"/>
          <w:lang w:val="ru-RU"/>
        </w:rPr>
        <w:t>Ускоренное амортизационное списание</w:t>
      </w:r>
      <w:r>
        <w:rPr>
          <w:sz w:val="28"/>
          <w:lang w:val="ru-RU"/>
        </w:rPr>
        <w:t xml:space="preserve"> основного капитала </w:t>
      </w:r>
      <w:r>
        <w:rPr>
          <w:i/>
          <w:sz w:val="28"/>
          <w:lang w:val="ru-RU"/>
        </w:rPr>
        <w:t>имеет</w:t>
      </w:r>
      <w:r>
        <w:rPr>
          <w:sz w:val="28"/>
          <w:lang w:val="ru-RU"/>
        </w:rPr>
        <w:t xml:space="preserve"> наряду с возможностью временного стимулирования капи</w:t>
      </w:r>
      <w:r w:rsidR="007A1EB9">
        <w:rPr>
          <w:sz w:val="28"/>
          <w:lang w:val="ru-RU"/>
        </w:rPr>
        <w:t>таловложений</w:t>
      </w:r>
      <w:r>
        <w:rPr>
          <w:sz w:val="28"/>
          <w:lang w:val="ru-RU"/>
        </w:rPr>
        <w:t xml:space="preserve">, независимо от состояния конъюнктуры, </w:t>
      </w:r>
      <w:r w:rsidR="007A1EB9">
        <w:rPr>
          <w:i/>
          <w:sz w:val="28"/>
          <w:lang w:val="ru-RU"/>
        </w:rPr>
        <w:t>еще ряд последствий</w:t>
      </w:r>
      <w:r>
        <w:rPr>
          <w:i/>
          <w:sz w:val="28"/>
          <w:lang w:val="ru-RU"/>
        </w:rPr>
        <w:t xml:space="preserve">. </w:t>
      </w:r>
    </w:p>
    <w:p w:rsidR="00453F25" w:rsidRDefault="007A1EB9">
      <w:pPr>
        <w:jc w:val="both"/>
        <w:rPr>
          <w:sz w:val="28"/>
          <w:lang w:val="ru-RU"/>
        </w:rPr>
      </w:pPr>
      <w:r>
        <w:rPr>
          <w:sz w:val="28"/>
          <w:lang w:val="ru-RU"/>
        </w:rPr>
        <w:tab/>
        <w:t>Во - первых</w:t>
      </w:r>
      <w:r w:rsidR="00453F25">
        <w:rPr>
          <w:sz w:val="28"/>
          <w:lang w:val="ru-RU"/>
        </w:rPr>
        <w:t>, дополнительное сокращение доли</w:t>
      </w:r>
      <w:r>
        <w:rPr>
          <w:sz w:val="28"/>
          <w:lang w:val="ru-RU"/>
        </w:rPr>
        <w:t xml:space="preserve"> налогов в прибыли за счет того</w:t>
      </w:r>
      <w:r w:rsidR="00453F25">
        <w:rPr>
          <w:sz w:val="28"/>
          <w:lang w:val="ru-RU"/>
        </w:rPr>
        <w:t>, что по мере  уменьшения балансовой прибыли ее налогообложение из-за прогрессивного характера налоговых ставок сокращается. Например, при сокращении балансово</w:t>
      </w:r>
      <w:r>
        <w:rPr>
          <w:sz w:val="28"/>
          <w:lang w:val="ru-RU"/>
        </w:rPr>
        <w:t>й прибыли (но не действительной</w:t>
      </w:r>
      <w:r w:rsidR="00453F25">
        <w:rPr>
          <w:sz w:val="28"/>
          <w:lang w:val="ru-RU"/>
        </w:rPr>
        <w:t>, частично укрытой в а</w:t>
      </w:r>
      <w:r>
        <w:rPr>
          <w:sz w:val="28"/>
          <w:lang w:val="ru-RU"/>
        </w:rPr>
        <w:t>мортизационном фонде) в 3 раза</w:t>
      </w:r>
      <w:r w:rsidR="00453F25">
        <w:rPr>
          <w:sz w:val="28"/>
          <w:lang w:val="ru-RU"/>
        </w:rPr>
        <w:t xml:space="preserve">, налог платится по пониженной </w:t>
      </w:r>
      <w:r>
        <w:rPr>
          <w:sz w:val="28"/>
          <w:lang w:val="ru-RU"/>
        </w:rPr>
        <w:t>ставке,</w:t>
      </w:r>
      <w:r w:rsidR="00453F25">
        <w:rPr>
          <w:sz w:val="28"/>
          <w:lang w:val="ru-RU"/>
        </w:rPr>
        <w:t xml:space="preserve"> и чистая балансовая прибыль сократится менее чем в два раза. </w:t>
      </w:r>
    </w:p>
    <w:p w:rsidR="00453F25" w:rsidRDefault="007A1EB9">
      <w:pPr>
        <w:jc w:val="both"/>
        <w:rPr>
          <w:sz w:val="28"/>
          <w:lang w:val="ru-RU"/>
        </w:rPr>
      </w:pPr>
      <w:r>
        <w:rPr>
          <w:sz w:val="28"/>
          <w:lang w:val="ru-RU"/>
        </w:rPr>
        <w:tab/>
        <w:t>Во-вторых</w:t>
      </w:r>
      <w:r w:rsidR="00453F25">
        <w:rPr>
          <w:sz w:val="28"/>
          <w:lang w:val="ru-RU"/>
        </w:rPr>
        <w:t xml:space="preserve">, разница между балансовой стоимостью основного капитала и его рыночной ценой является </w:t>
      </w:r>
      <w:r w:rsidR="00453F25">
        <w:rPr>
          <w:i/>
          <w:sz w:val="28"/>
          <w:lang w:val="ru-RU"/>
        </w:rPr>
        <w:t xml:space="preserve">скрытым резервом </w:t>
      </w:r>
      <w:r>
        <w:rPr>
          <w:sz w:val="28"/>
          <w:lang w:val="ru-RU"/>
        </w:rPr>
        <w:t>фирмы</w:t>
      </w:r>
      <w:r w:rsidR="00453F25">
        <w:rPr>
          <w:sz w:val="28"/>
          <w:lang w:val="ru-RU"/>
        </w:rPr>
        <w:t>. При его реализации (например, про</w:t>
      </w:r>
      <w:r>
        <w:rPr>
          <w:sz w:val="28"/>
          <w:lang w:val="ru-RU"/>
        </w:rPr>
        <w:t>даже оборудования внутри страны</w:t>
      </w:r>
      <w:r w:rsidR="00453F25">
        <w:rPr>
          <w:sz w:val="28"/>
          <w:lang w:val="ru-RU"/>
        </w:rPr>
        <w:t>, экспорте за рубеж или проведении с разрешения министерства финансов переоценки основного капитала) с этой разниц</w:t>
      </w:r>
      <w:r>
        <w:rPr>
          <w:sz w:val="28"/>
          <w:lang w:val="ru-RU"/>
        </w:rPr>
        <w:t>ы уплачивается</w:t>
      </w:r>
      <w:r w:rsidR="00453F25">
        <w:rPr>
          <w:sz w:val="28"/>
          <w:lang w:val="ru-RU"/>
        </w:rPr>
        <w:t>, как правило</w:t>
      </w:r>
      <w:r>
        <w:rPr>
          <w:sz w:val="28"/>
          <w:lang w:val="ru-RU"/>
        </w:rPr>
        <w:t>, льготный налог</w:t>
      </w:r>
      <w:r w:rsidR="00453F25">
        <w:rPr>
          <w:sz w:val="28"/>
          <w:lang w:val="ru-RU"/>
        </w:rPr>
        <w:t>, а оставшуюся сумму (чистые реализованные скрытые резервы) разре</w:t>
      </w:r>
      <w:r>
        <w:rPr>
          <w:sz w:val="28"/>
          <w:lang w:val="ru-RU"/>
        </w:rPr>
        <w:t>шается</w:t>
      </w:r>
      <w:r w:rsidR="00453F25">
        <w:rPr>
          <w:sz w:val="28"/>
          <w:lang w:val="ru-RU"/>
        </w:rPr>
        <w:t>, та</w:t>
      </w:r>
      <w:r>
        <w:rPr>
          <w:sz w:val="28"/>
          <w:lang w:val="ru-RU"/>
        </w:rPr>
        <w:t>к же как и амортизационный фонд</w:t>
      </w:r>
      <w:r w:rsidR="00453F25">
        <w:rPr>
          <w:sz w:val="28"/>
          <w:lang w:val="ru-RU"/>
        </w:rPr>
        <w:t xml:space="preserve">, использовать только для </w:t>
      </w:r>
      <w:r>
        <w:rPr>
          <w:sz w:val="28"/>
          <w:lang w:val="ru-RU"/>
        </w:rPr>
        <w:t>финансирования капиталовложений</w:t>
      </w:r>
      <w:r w:rsidR="00453F25">
        <w:rPr>
          <w:sz w:val="28"/>
          <w:lang w:val="ru-RU"/>
        </w:rPr>
        <w:t xml:space="preserve">. </w:t>
      </w:r>
    </w:p>
    <w:p w:rsidR="00453F25" w:rsidRDefault="00453F25">
      <w:pPr>
        <w:jc w:val="both"/>
        <w:rPr>
          <w:sz w:val="28"/>
          <w:lang w:val="ru-RU"/>
        </w:rPr>
      </w:pPr>
      <w:r>
        <w:rPr>
          <w:sz w:val="28"/>
          <w:lang w:val="ru-RU"/>
        </w:rPr>
        <w:tab/>
        <w:t>Варьирование норм ускоренного амортизационного списания основного капитала широко используется во всех развитых странах как средство государственной конъюнктурной и струк</w:t>
      </w:r>
      <w:r w:rsidR="007A1EB9">
        <w:rPr>
          <w:sz w:val="28"/>
          <w:lang w:val="ru-RU"/>
        </w:rPr>
        <w:t>турной политики</w:t>
      </w:r>
      <w:r>
        <w:rPr>
          <w:sz w:val="28"/>
          <w:lang w:val="ru-RU"/>
        </w:rPr>
        <w:t>, а также для стимулирования научных исследований и внедрения их результатов, для финансирования природоохран</w:t>
      </w:r>
      <w:r w:rsidR="007A1EB9">
        <w:rPr>
          <w:sz w:val="28"/>
          <w:lang w:val="ru-RU"/>
        </w:rPr>
        <w:t>ных мероприятий</w:t>
      </w:r>
      <w:r>
        <w:rPr>
          <w:sz w:val="28"/>
          <w:lang w:val="ru-RU"/>
        </w:rPr>
        <w:t>. Эффект варьирования норм амортизационных отчислений заметен в годы благоприятной конъюнктуры, то есть в периоды спадов и кризисов действенность амортизационной политики ослабевает. Льготы же по ускоренному амортизационному списанию равнозначны сокращению поступлений от налогов с прибылей в государственный бюджет. Результатом может быть повышение других налогов или рост государственной задолженности.</w:t>
      </w:r>
    </w:p>
    <w:p w:rsidR="00453F25" w:rsidRDefault="00453F25">
      <w:pPr>
        <w:jc w:val="both"/>
        <w:rPr>
          <w:sz w:val="28"/>
          <w:lang w:val="ru-RU"/>
        </w:rPr>
      </w:pPr>
      <w:r>
        <w:rPr>
          <w:sz w:val="28"/>
          <w:lang w:val="ru-RU"/>
        </w:rPr>
        <w:tab/>
        <w:t xml:space="preserve"> </w:t>
      </w:r>
    </w:p>
    <w:p w:rsidR="00453F25" w:rsidRDefault="00453F25">
      <w:pPr>
        <w:jc w:val="both"/>
        <w:rPr>
          <w:sz w:val="28"/>
          <w:lang w:val="ru-RU"/>
        </w:rPr>
      </w:pPr>
    </w:p>
    <w:p w:rsidR="00963EC5" w:rsidRDefault="00453F25">
      <w:pPr>
        <w:jc w:val="both"/>
        <w:rPr>
          <w:sz w:val="28"/>
        </w:rPr>
      </w:pPr>
      <w:r>
        <w:rPr>
          <w:sz w:val="28"/>
          <w:lang w:val="ru-RU"/>
        </w:rPr>
        <w:tab/>
      </w:r>
    </w:p>
    <w:p w:rsidR="00963EC5" w:rsidRDefault="00963EC5">
      <w:pPr>
        <w:jc w:val="both"/>
        <w:rPr>
          <w:sz w:val="28"/>
        </w:rPr>
      </w:pPr>
    </w:p>
    <w:p w:rsidR="00B63A7A" w:rsidRDefault="00963EC5">
      <w:pPr>
        <w:jc w:val="both"/>
        <w:rPr>
          <w:sz w:val="28"/>
          <w:lang w:val="ru-RU"/>
        </w:rPr>
      </w:pPr>
      <w:r>
        <w:rPr>
          <w:sz w:val="28"/>
        </w:rPr>
        <w:t xml:space="preserve">                       </w:t>
      </w: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B63A7A" w:rsidRDefault="00B63A7A">
      <w:pPr>
        <w:jc w:val="both"/>
        <w:rPr>
          <w:sz w:val="28"/>
          <w:lang w:val="ru-RU"/>
        </w:rPr>
      </w:pPr>
    </w:p>
    <w:p w:rsidR="00453F25" w:rsidRDefault="00B63A7A">
      <w:pPr>
        <w:jc w:val="both"/>
        <w:rPr>
          <w:sz w:val="28"/>
          <w:lang w:val="ru-RU"/>
        </w:rPr>
      </w:pPr>
      <w:r>
        <w:rPr>
          <w:b/>
          <w:sz w:val="28"/>
          <w:lang w:val="ru-RU"/>
        </w:rPr>
        <w:t>2</w:t>
      </w:r>
      <w:r w:rsidR="001065CD">
        <w:rPr>
          <w:b/>
          <w:sz w:val="28"/>
          <w:lang w:val="ru-RU"/>
        </w:rPr>
        <w:t>.4</w:t>
      </w:r>
      <w:r w:rsidR="00453F25">
        <w:rPr>
          <w:b/>
          <w:sz w:val="28"/>
          <w:lang w:val="ru-RU"/>
        </w:rPr>
        <w:t>)</w:t>
      </w:r>
      <w:r>
        <w:rPr>
          <w:b/>
          <w:sz w:val="28"/>
          <w:lang w:val="ru-RU"/>
        </w:rPr>
        <w:t xml:space="preserve"> </w:t>
      </w:r>
      <w:r w:rsidR="00453F25">
        <w:rPr>
          <w:b/>
          <w:sz w:val="28"/>
          <w:lang w:val="ru-RU"/>
        </w:rPr>
        <w:t>Основные сферы</w:t>
      </w:r>
      <w:r w:rsidR="00963EC5">
        <w:rPr>
          <w:b/>
          <w:sz w:val="28"/>
          <w:lang w:val="ru-RU"/>
        </w:rPr>
        <w:t xml:space="preserve"> государственного вмешательства</w:t>
      </w:r>
      <w:r w:rsidR="00453F25">
        <w:rPr>
          <w:b/>
          <w:sz w:val="28"/>
          <w:lang w:val="ru-RU"/>
        </w:rPr>
        <w:t>.</w:t>
      </w:r>
    </w:p>
    <w:p w:rsidR="00963EC5" w:rsidRDefault="00453F25">
      <w:pPr>
        <w:jc w:val="both"/>
        <w:rPr>
          <w:sz w:val="28"/>
        </w:rPr>
      </w:pPr>
      <w:r>
        <w:rPr>
          <w:sz w:val="28"/>
          <w:lang w:val="ru-RU"/>
        </w:rPr>
        <w:tab/>
      </w:r>
    </w:p>
    <w:p w:rsidR="00453F25" w:rsidRDefault="00963EC5">
      <w:pPr>
        <w:jc w:val="both"/>
        <w:rPr>
          <w:sz w:val="28"/>
          <w:lang w:val="ru-RU"/>
        </w:rPr>
      </w:pPr>
      <w:r w:rsidRPr="00963EC5">
        <w:rPr>
          <w:sz w:val="28"/>
          <w:lang w:val="ru-RU"/>
        </w:rPr>
        <w:t xml:space="preserve">           </w:t>
      </w:r>
      <w:r w:rsidR="00453F25">
        <w:rPr>
          <w:sz w:val="28"/>
          <w:lang w:val="ru-RU"/>
        </w:rPr>
        <w:t>Теперь поподробнее рассмотрим основные сферы вмешат</w:t>
      </w:r>
      <w:r>
        <w:rPr>
          <w:sz w:val="28"/>
          <w:lang w:val="ru-RU"/>
        </w:rPr>
        <w:t>ельства государства в экономику</w:t>
      </w:r>
      <w:r w:rsidR="00453F25">
        <w:rPr>
          <w:sz w:val="28"/>
          <w:lang w:val="ru-RU"/>
        </w:rPr>
        <w:t xml:space="preserve">. Этот вопрос кратко </w:t>
      </w:r>
      <w:r>
        <w:rPr>
          <w:sz w:val="28"/>
          <w:lang w:val="ru-RU"/>
        </w:rPr>
        <w:t>затрагивался в обзоре этих сфер</w:t>
      </w:r>
      <w:r w:rsidR="00453F25">
        <w:rPr>
          <w:sz w:val="28"/>
          <w:lang w:val="ru-RU"/>
        </w:rPr>
        <w:t xml:space="preserve">. </w:t>
      </w:r>
    </w:p>
    <w:p w:rsidR="00453F25" w:rsidRDefault="00453F25">
      <w:pPr>
        <w:jc w:val="both"/>
        <w:rPr>
          <w:i/>
          <w:sz w:val="28"/>
          <w:lang w:val="ru-RU"/>
        </w:rPr>
      </w:pPr>
      <w:r>
        <w:rPr>
          <w:b/>
          <w:sz w:val="28"/>
          <w:lang w:val="ru-RU"/>
        </w:rPr>
        <w:tab/>
      </w:r>
      <w:r>
        <w:rPr>
          <w:i/>
          <w:sz w:val="28"/>
          <w:lang w:val="ru-RU"/>
        </w:rPr>
        <w:t>В</w:t>
      </w:r>
      <w:r w:rsidR="00963EC5">
        <w:rPr>
          <w:i/>
          <w:sz w:val="28"/>
          <w:lang w:val="ru-RU"/>
        </w:rPr>
        <w:t>нешнеэкономическое регулировании</w:t>
      </w:r>
      <w:r>
        <w:rPr>
          <w:i/>
          <w:sz w:val="28"/>
          <w:lang w:val="ru-RU"/>
        </w:rPr>
        <w:t>.</w:t>
      </w:r>
    </w:p>
    <w:p w:rsidR="00453F25" w:rsidRDefault="00453F25">
      <w:pPr>
        <w:ind w:firstLine="720"/>
        <w:jc w:val="both"/>
        <w:rPr>
          <w:sz w:val="28"/>
          <w:lang w:val="ru-RU"/>
        </w:rPr>
      </w:pPr>
      <w:r>
        <w:rPr>
          <w:sz w:val="28"/>
          <w:lang w:val="ru-RU"/>
        </w:rPr>
        <w:t>Наряду с перечисленными инструментами государственно</w:t>
      </w:r>
      <w:r w:rsidR="00963EC5">
        <w:rPr>
          <w:sz w:val="28"/>
          <w:lang w:val="ru-RU"/>
        </w:rPr>
        <w:t>го регулирования экономики</w:t>
      </w:r>
      <w:r>
        <w:rPr>
          <w:sz w:val="28"/>
          <w:lang w:val="ru-RU"/>
        </w:rPr>
        <w:t>, имеющими внутриэкономическую направленность, существует арсенал</w:t>
      </w:r>
      <w:r>
        <w:rPr>
          <w:b/>
          <w:sz w:val="28"/>
          <w:lang w:val="ru-RU"/>
        </w:rPr>
        <w:t xml:space="preserve"> </w:t>
      </w:r>
      <w:r>
        <w:rPr>
          <w:sz w:val="28"/>
          <w:lang w:val="ru-RU"/>
        </w:rPr>
        <w:t>средств внешнеэкономического регулирования.</w:t>
      </w:r>
    </w:p>
    <w:p w:rsidR="00453F25" w:rsidRDefault="00453F25">
      <w:pPr>
        <w:ind w:firstLine="720"/>
        <w:jc w:val="both"/>
        <w:rPr>
          <w:sz w:val="28"/>
          <w:lang w:val="ru-RU"/>
        </w:rPr>
      </w:pPr>
      <w:r>
        <w:rPr>
          <w:sz w:val="28"/>
          <w:lang w:val="ru-RU"/>
        </w:rPr>
        <w:t>Практически все рычаги воздействия на процесс воспроизводства внутри страны оказывают существенное влияние на внешнеэкономические с</w:t>
      </w:r>
      <w:r w:rsidR="00963EC5">
        <w:rPr>
          <w:sz w:val="28"/>
          <w:lang w:val="ru-RU"/>
        </w:rPr>
        <w:t>вязи: изменение учетной ставки</w:t>
      </w:r>
      <w:r>
        <w:rPr>
          <w:sz w:val="28"/>
          <w:lang w:val="ru-RU"/>
        </w:rPr>
        <w:t>, налогообложения, новые льготы и субсидии на инвестиции в основной капитал и др.</w:t>
      </w:r>
    </w:p>
    <w:p w:rsidR="00453F25" w:rsidRDefault="00453F25">
      <w:pPr>
        <w:ind w:firstLine="720"/>
        <w:jc w:val="both"/>
        <w:rPr>
          <w:sz w:val="28"/>
          <w:lang w:val="ru-RU"/>
        </w:rPr>
      </w:pPr>
      <w:r>
        <w:rPr>
          <w:sz w:val="28"/>
          <w:lang w:val="ru-RU"/>
        </w:rPr>
        <w:t>Однако имеются и специальные инструменты непосредственного воздействия на хозяйственные связи с загранице</w:t>
      </w:r>
      <w:r w:rsidR="00963EC5">
        <w:rPr>
          <w:sz w:val="28"/>
          <w:lang w:val="ru-RU"/>
        </w:rPr>
        <w:t>й</w:t>
      </w:r>
      <w:r>
        <w:rPr>
          <w:sz w:val="28"/>
          <w:lang w:val="ru-RU"/>
        </w:rPr>
        <w:t>. Это, в первую очередь, меры стимулирования экспо</w:t>
      </w:r>
      <w:r w:rsidR="00963EC5">
        <w:rPr>
          <w:sz w:val="28"/>
          <w:lang w:val="ru-RU"/>
        </w:rPr>
        <w:t>рта товаров, услуг, капиталов</w:t>
      </w:r>
      <w:r>
        <w:rPr>
          <w:sz w:val="28"/>
          <w:lang w:val="ru-RU"/>
        </w:rPr>
        <w:t>, научно - техниче</w:t>
      </w:r>
      <w:r w:rsidR="00963EC5">
        <w:rPr>
          <w:sz w:val="28"/>
          <w:lang w:val="ru-RU"/>
        </w:rPr>
        <w:t>ского и административного опыта</w:t>
      </w:r>
      <w:r>
        <w:rPr>
          <w:sz w:val="28"/>
          <w:lang w:val="ru-RU"/>
        </w:rPr>
        <w:t>: кредитование экспорта, гарантирование экспортных к</w:t>
      </w:r>
      <w:r w:rsidR="00963EC5">
        <w:rPr>
          <w:sz w:val="28"/>
          <w:lang w:val="ru-RU"/>
        </w:rPr>
        <w:t>редитов и инвестиций за рубежом</w:t>
      </w:r>
      <w:r>
        <w:rPr>
          <w:sz w:val="28"/>
          <w:lang w:val="ru-RU"/>
        </w:rPr>
        <w:t>, введение или отмена количественны</w:t>
      </w:r>
      <w:r w:rsidR="00963EC5">
        <w:rPr>
          <w:sz w:val="28"/>
          <w:lang w:val="ru-RU"/>
        </w:rPr>
        <w:t>х ограничений</w:t>
      </w:r>
      <w:r>
        <w:rPr>
          <w:sz w:val="28"/>
          <w:lang w:val="ru-RU"/>
        </w:rPr>
        <w:t>, изменение пошлины во внешней торговле; меры по привлечению или ограничению доступа иностранного капитала в экономику страны, изменение условий его</w:t>
      </w:r>
      <w:r w:rsidR="00963EC5">
        <w:rPr>
          <w:sz w:val="28"/>
          <w:lang w:val="ru-RU"/>
        </w:rPr>
        <w:t xml:space="preserve"> функционирования и репатриации</w:t>
      </w:r>
      <w:r>
        <w:rPr>
          <w:sz w:val="28"/>
          <w:lang w:val="ru-RU"/>
        </w:rPr>
        <w:t>, качественная селекция (с точки зрения отраслевой направленности и технического уровня) поступающего из-за границы капитала, привлечение в стра</w:t>
      </w:r>
      <w:r w:rsidR="00963EC5">
        <w:rPr>
          <w:sz w:val="28"/>
          <w:lang w:val="ru-RU"/>
        </w:rPr>
        <w:t>ну иностранной рабочей силы</w:t>
      </w:r>
      <w:r>
        <w:rPr>
          <w:sz w:val="28"/>
          <w:lang w:val="ru-RU"/>
        </w:rPr>
        <w:t>, участие в международных экономических организациях, интеграционных межгосударственных объединениях.</w:t>
      </w:r>
    </w:p>
    <w:p w:rsidR="00453F25" w:rsidRDefault="00453F25">
      <w:pPr>
        <w:ind w:firstLine="720"/>
        <w:jc w:val="both"/>
        <w:rPr>
          <w:sz w:val="28"/>
          <w:lang w:val="ru-RU"/>
        </w:rPr>
      </w:pPr>
      <w:r>
        <w:rPr>
          <w:i/>
          <w:sz w:val="28"/>
          <w:lang w:val="ru-RU"/>
        </w:rPr>
        <w:t>Обществ</w:t>
      </w:r>
      <w:r w:rsidR="008D703D">
        <w:rPr>
          <w:i/>
          <w:sz w:val="28"/>
          <w:lang w:val="ru-RU"/>
        </w:rPr>
        <w:t xml:space="preserve">енные товары (общественные блага). </w:t>
      </w:r>
      <w:r>
        <w:rPr>
          <w:i/>
          <w:sz w:val="28"/>
          <w:lang w:val="ru-RU"/>
        </w:rPr>
        <w:t xml:space="preserve"> </w:t>
      </w:r>
    </w:p>
    <w:p w:rsidR="00453F25" w:rsidRDefault="00453F25">
      <w:pPr>
        <w:jc w:val="both"/>
        <w:rPr>
          <w:sz w:val="28"/>
          <w:lang w:val="ru-RU"/>
        </w:rPr>
      </w:pPr>
      <w:r>
        <w:rPr>
          <w:sz w:val="28"/>
          <w:lang w:val="ru-RU"/>
        </w:rPr>
        <w:tab/>
        <w:t>Классическим примером блага служит маяк. Подобный вид услуг называется государственным. Рыночная система не в состоянии производить подобные услуги. Выгоды от общественных благ достаются обществу.</w:t>
      </w:r>
    </w:p>
    <w:p w:rsidR="00453F25" w:rsidRDefault="00453F25">
      <w:pPr>
        <w:ind w:firstLine="720"/>
        <w:jc w:val="both"/>
        <w:rPr>
          <w:sz w:val="28"/>
          <w:lang w:val="ru-RU"/>
        </w:rPr>
      </w:pPr>
      <w:r>
        <w:rPr>
          <w:sz w:val="28"/>
          <w:lang w:val="ru-RU"/>
        </w:rPr>
        <w:t xml:space="preserve">Предоставляемые государством </w:t>
      </w:r>
      <w:r>
        <w:rPr>
          <w:i/>
          <w:sz w:val="28"/>
          <w:lang w:val="ru-RU"/>
        </w:rPr>
        <w:t xml:space="preserve">общественные товары </w:t>
      </w:r>
      <w:r>
        <w:rPr>
          <w:sz w:val="28"/>
          <w:lang w:val="ru-RU"/>
        </w:rPr>
        <w:t>(public goods) призваны удовлетворять коллективные потребности, которые невозможно измерить в денежной форме и которые в связи с этим не может дать рынок. В о</w:t>
      </w:r>
      <w:r w:rsidR="008D703D">
        <w:rPr>
          <w:sz w:val="28"/>
          <w:lang w:val="ru-RU"/>
        </w:rPr>
        <w:t>тличие от общественных, товары</w:t>
      </w:r>
      <w:r>
        <w:rPr>
          <w:sz w:val="28"/>
          <w:lang w:val="ru-RU"/>
        </w:rPr>
        <w:t xml:space="preserve">, на которые спрос выражается в денежной форме и может быть удовлетворен рынком, называются </w:t>
      </w:r>
      <w:r>
        <w:rPr>
          <w:i/>
          <w:sz w:val="28"/>
          <w:lang w:val="ru-RU"/>
        </w:rPr>
        <w:t xml:space="preserve">частными. </w:t>
      </w:r>
      <w:r>
        <w:rPr>
          <w:sz w:val="28"/>
          <w:lang w:val="ru-RU"/>
        </w:rPr>
        <w:t>Общественные товары имеют опре</w:t>
      </w:r>
      <w:r w:rsidR="008D703D">
        <w:rPr>
          <w:sz w:val="28"/>
          <w:lang w:val="ru-RU"/>
        </w:rPr>
        <w:t>деленную региональную структуру</w:t>
      </w:r>
      <w:r>
        <w:rPr>
          <w:sz w:val="28"/>
          <w:lang w:val="ru-RU"/>
        </w:rPr>
        <w:t>: национальная оборона распростр</w:t>
      </w:r>
      <w:r w:rsidR="008D703D">
        <w:rPr>
          <w:sz w:val="28"/>
          <w:lang w:val="ru-RU"/>
        </w:rPr>
        <w:t>аняется на все население страны</w:t>
      </w:r>
      <w:r>
        <w:rPr>
          <w:sz w:val="28"/>
          <w:lang w:val="ru-RU"/>
        </w:rPr>
        <w:t>, республиканский парламент обслуж</w:t>
      </w:r>
      <w:r w:rsidR="008D703D">
        <w:rPr>
          <w:sz w:val="28"/>
          <w:lang w:val="ru-RU"/>
        </w:rPr>
        <w:t>ивает граждан данной республики</w:t>
      </w:r>
      <w:r>
        <w:rPr>
          <w:sz w:val="28"/>
          <w:lang w:val="ru-RU"/>
        </w:rPr>
        <w:t xml:space="preserve">, городской водопровод – жителей города и т.д. </w:t>
      </w:r>
    </w:p>
    <w:p w:rsidR="00453F25" w:rsidRDefault="008D703D">
      <w:pPr>
        <w:ind w:firstLine="720"/>
        <w:jc w:val="both"/>
        <w:rPr>
          <w:i/>
          <w:sz w:val="28"/>
          <w:lang w:val="ru-RU"/>
        </w:rPr>
      </w:pPr>
      <w:r>
        <w:rPr>
          <w:i/>
          <w:sz w:val="28"/>
          <w:lang w:val="ru-RU"/>
        </w:rPr>
        <w:t>Свойства общественных товаров</w:t>
      </w:r>
      <w:r w:rsidR="00453F25">
        <w:rPr>
          <w:i/>
          <w:sz w:val="28"/>
          <w:lang w:val="ru-RU"/>
        </w:rPr>
        <w:t>:</w:t>
      </w:r>
    </w:p>
    <w:p w:rsidR="00453F25" w:rsidRDefault="00453F25">
      <w:pPr>
        <w:numPr>
          <w:ilvl w:val="0"/>
          <w:numId w:val="3"/>
        </w:numPr>
        <w:jc w:val="both"/>
        <w:rPr>
          <w:sz w:val="28"/>
          <w:lang w:val="ru-RU"/>
        </w:rPr>
      </w:pPr>
      <w:r>
        <w:rPr>
          <w:sz w:val="28"/>
          <w:lang w:val="ru-RU"/>
        </w:rPr>
        <w:t>по</w:t>
      </w:r>
      <w:r w:rsidR="008D703D">
        <w:rPr>
          <w:sz w:val="28"/>
          <w:lang w:val="ru-RU"/>
        </w:rPr>
        <w:t>требляются коллективно, сообща</w:t>
      </w:r>
      <w:r>
        <w:rPr>
          <w:sz w:val="28"/>
          <w:lang w:val="ru-RU"/>
        </w:rPr>
        <w:t>;</w:t>
      </w:r>
    </w:p>
    <w:p w:rsidR="00453F25" w:rsidRDefault="00453F25">
      <w:pPr>
        <w:numPr>
          <w:ilvl w:val="0"/>
          <w:numId w:val="3"/>
        </w:numPr>
        <w:jc w:val="both"/>
        <w:rPr>
          <w:sz w:val="28"/>
          <w:lang w:val="ru-RU"/>
        </w:rPr>
      </w:pPr>
      <w:r>
        <w:rPr>
          <w:sz w:val="28"/>
          <w:lang w:val="ru-RU"/>
        </w:rPr>
        <w:t>не могу</w:t>
      </w:r>
      <w:r w:rsidR="008D703D">
        <w:rPr>
          <w:sz w:val="28"/>
          <w:lang w:val="ru-RU"/>
        </w:rPr>
        <w:t>т быть исключены из потребления</w:t>
      </w:r>
      <w:r>
        <w:rPr>
          <w:sz w:val="28"/>
          <w:lang w:val="ru-RU"/>
        </w:rPr>
        <w:t>. Если хотя бы один член общества участвует в п</w:t>
      </w:r>
      <w:r w:rsidR="008D703D">
        <w:rPr>
          <w:sz w:val="28"/>
          <w:lang w:val="ru-RU"/>
        </w:rPr>
        <w:t>отреблении общественного товара</w:t>
      </w:r>
      <w:r>
        <w:rPr>
          <w:sz w:val="28"/>
          <w:lang w:val="ru-RU"/>
        </w:rPr>
        <w:t>, все осталь</w:t>
      </w:r>
      <w:r w:rsidR="008D703D">
        <w:rPr>
          <w:sz w:val="28"/>
          <w:lang w:val="ru-RU"/>
        </w:rPr>
        <w:t>ные граждане делают то же самое</w:t>
      </w:r>
      <w:r>
        <w:rPr>
          <w:sz w:val="28"/>
          <w:lang w:val="ru-RU"/>
        </w:rPr>
        <w:t xml:space="preserve">, даже </w:t>
      </w:r>
      <w:r w:rsidR="008D703D">
        <w:rPr>
          <w:sz w:val="28"/>
          <w:lang w:val="ru-RU"/>
        </w:rPr>
        <w:t>в тех случаях</w:t>
      </w:r>
      <w:r>
        <w:rPr>
          <w:sz w:val="28"/>
          <w:lang w:val="ru-RU"/>
        </w:rPr>
        <w:t>, когда они этого не хотят;</w:t>
      </w:r>
    </w:p>
    <w:p w:rsidR="00453F25" w:rsidRDefault="00453F25">
      <w:pPr>
        <w:numPr>
          <w:ilvl w:val="0"/>
          <w:numId w:val="3"/>
        </w:numPr>
        <w:jc w:val="both"/>
        <w:rPr>
          <w:sz w:val="28"/>
          <w:lang w:val="ru-RU"/>
        </w:rPr>
      </w:pPr>
      <w:r>
        <w:rPr>
          <w:sz w:val="28"/>
          <w:lang w:val="ru-RU"/>
        </w:rPr>
        <w:t>их предложе</w:t>
      </w:r>
      <w:r w:rsidR="008D703D">
        <w:rPr>
          <w:sz w:val="28"/>
          <w:lang w:val="ru-RU"/>
        </w:rPr>
        <w:t>ние обеспечивается государством</w:t>
      </w:r>
      <w:r>
        <w:rPr>
          <w:sz w:val="28"/>
          <w:lang w:val="ru-RU"/>
        </w:rPr>
        <w:t>;</w:t>
      </w:r>
    </w:p>
    <w:p w:rsidR="00453F25" w:rsidRDefault="00453F25">
      <w:pPr>
        <w:numPr>
          <w:ilvl w:val="0"/>
          <w:numId w:val="3"/>
        </w:numPr>
        <w:jc w:val="both"/>
        <w:rPr>
          <w:sz w:val="28"/>
          <w:lang w:val="ru-RU"/>
        </w:rPr>
      </w:pPr>
      <w:r>
        <w:rPr>
          <w:sz w:val="28"/>
          <w:lang w:val="ru-RU"/>
        </w:rPr>
        <w:t>государству неизвестны индивидуальные потребности в общественных товарах;</w:t>
      </w:r>
    </w:p>
    <w:p w:rsidR="00453F25" w:rsidRDefault="00453F25">
      <w:pPr>
        <w:numPr>
          <w:ilvl w:val="0"/>
          <w:numId w:val="3"/>
        </w:numPr>
        <w:jc w:val="both"/>
        <w:rPr>
          <w:sz w:val="28"/>
          <w:lang w:val="ru-RU"/>
        </w:rPr>
      </w:pPr>
      <w:r>
        <w:rPr>
          <w:sz w:val="28"/>
          <w:lang w:val="ru-RU"/>
        </w:rPr>
        <w:t xml:space="preserve">индивидуальное потребление общественного товара не наносит ущерба интересам других потребителей, иными словами, объемы индивидуального потребления общественного товара равны между собой и равны совокупному его предложению </w:t>
      </w:r>
    </w:p>
    <w:p w:rsidR="00453F25" w:rsidRDefault="00453F25">
      <w:pPr>
        <w:jc w:val="both"/>
        <w:rPr>
          <w:sz w:val="28"/>
          <w:lang w:val="ru-RU"/>
        </w:rPr>
      </w:pPr>
      <w:r>
        <w:rPr>
          <w:sz w:val="28"/>
          <w:lang w:val="ru-RU"/>
        </w:rPr>
        <w:tab/>
        <w:t xml:space="preserve">Из концепции общественных товаров экономисты сделали следующие </w:t>
      </w:r>
      <w:r>
        <w:rPr>
          <w:i/>
          <w:sz w:val="28"/>
          <w:lang w:val="ru-RU"/>
        </w:rPr>
        <w:t>выводы для эко</w:t>
      </w:r>
      <w:r w:rsidR="008D703D">
        <w:rPr>
          <w:i/>
          <w:sz w:val="28"/>
          <w:lang w:val="ru-RU"/>
        </w:rPr>
        <w:t>номической политики государства</w:t>
      </w:r>
      <w:r>
        <w:rPr>
          <w:i/>
          <w:sz w:val="28"/>
          <w:lang w:val="ru-RU"/>
        </w:rPr>
        <w:t>:</w:t>
      </w:r>
    </w:p>
    <w:p w:rsidR="00453F25" w:rsidRDefault="00453F25">
      <w:pPr>
        <w:numPr>
          <w:ilvl w:val="0"/>
          <w:numId w:val="4"/>
        </w:numPr>
        <w:jc w:val="both"/>
        <w:rPr>
          <w:sz w:val="28"/>
          <w:lang w:val="ru-RU"/>
        </w:rPr>
      </w:pPr>
      <w:r>
        <w:rPr>
          <w:sz w:val="28"/>
          <w:lang w:val="ru-RU"/>
        </w:rPr>
        <w:t>поскольку гражданин страны покупает общественный товар по цене, равной налогу, то необходимо поддержание равновесия между доходами бюджета</w:t>
      </w:r>
      <w:r w:rsidR="008D703D">
        <w:rPr>
          <w:sz w:val="28"/>
          <w:lang w:val="ru-RU"/>
        </w:rPr>
        <w:t>, формируемыми из налогов</w:t>
      </w:r>
      <w:r>
        <w:rPr>
          <w:sz w:val="28"/>
          <w:lang w:val="ru-RU"/>
        </w:rPr>
        <w:t>, и его расходами;</w:t>
      </w:r>
    </w:p>
    <w:p w:rsidR="00453F25" w:rsidRDefault="00453F25">
      <w:pPr>
        <w:numPr>
          <w:ilvl w:val="0"/>
          <w:numId w:val="4"/>
        </w:numPr>
        <w:jc w:val="both"/>
        <w:rPr>
          <w:i/>
          <w:sz w:val="28"/>
          <w:lang w:val="ru-RU"/>
        </w:rPr>
      </w:pPr>
      <w:r>
        <w:rPr>
          <w:sz w:val="28"/>
          <w:lang w:val="ru-RU"/>
        </w:rPr>
        <w:t>структура бюджетных расходов должна соответствовать структуре спроса на общественные товары;</w:t>
      </w:r>
    </w:p>
    <w:p w:rsidR="00453F25" w:rsidRDefault="00453F25">
      <w:pPr>
        <w:numPr>
          <w:ilvl w:val="0"/>
          <w:numId w:val="4"/>
        </w:numPr>
        <w:jc w:val="both"/>
        <w:rPr>
          <w:i/>
          <w:sz w:val="28"/>
          <w:lang w:val="ru-RU"/>
        </w:rPr>
      </w:pPr>
      <w:r>
        <w:rPr>
          <w:sz w:val="28"/>
          <w:lang w:val="ru-RU"/>
        </w:rPr>
        <w:t xml:space="preserve">с увеличением или уменьшением спектра общественных товаров должен соответственно увеличиваться или уменьшаться государственный бюджет. </w:t>
      </w:r>
    </w:p>
    <w:p w:rsidR="00453F25" w:rsidRDefault="00453F25">
      <w:pPr>
        <w:ind w:firstLine="720"/>
        <w:jc w:val="both"/>
        <w:rPr>
          <w:i/>
          <w:sz w:val="28"/>
          <w:lang w:val="ru-RU"/>
        </w:rPr>
      </w:pPr>
      <w:r>
        <w:rPr>
          <w:i/>
          <w:sz w:val="28"/>
          <w:lang w:val="ru-RU"/>
        </w:rPr>
        <w:t>Распределение ресурсов на общественные товары.</w:t>
      </w:r>
    </w:p>
    <w:p w:rsidR="00453F25" w:rsidRDefault="00453F25">
      <w:pPr>
        <w:jc w:val="both"/>
        <w:rPr>
          <w:sz w:val="28"/>
          <w:lang w:val="ru-RU"/>
        </w:rPr>
      </w:pPr>
      <w:r>
        <w:rPr>
          <w:sz w:val="28"/>
          <w:lang w:val="ru-RU"/>
        </w:rPr>
        <w:tab/>
        <w:t>В условиях, когда рыночная система не выделяет ресурсы на производство общественных благ (товаров и услуг), а у государства их недостаточно, то общественные товары приобретаются через посредство правительства на основе групповых или коллективных решений. Эти групповые решения, принимаемые на политической арене, служат дополнением к решениям домохозяйств и предприятий</w:t>
      </w:r>
    </w:p>
    <w:p w:rsidR="00453F25" w:rsidRDefault="00453F25">
      <w:pPr>
        <w:jc w:val="both"/>
        <w:rPr>
          <w:i/>
          <w:sz w:val="28"/>
          <w:lang w:val="ru-RU"/>
        </w:rPr>
      </w:pPr>
      <w:r>
        <w:rPr>
          <w:sz w:val="28"/>
          <w:lang w:val="ru-RU"/>
        </w:rPr>
        <w:tab/>
      </w:r>
      <w:r w:rsidR="008D703D">
        <w:rPr>
          <w:i/>
          <w:sz w:val="28"/>
          <w:lang w:val="ru-RU"/>
        </w:rPr>
        <w:t>Внешние эффекты</w:t>
      </w:r>
      <w:r>
        <w:rPr>
          <w:i/>
          <w:sz w:val="28"/>
          <w:lang w:val="ru-RU"/>
        </w:rPr>
        <w:t xml:space="preserve">. </w:t>
      </w:r>
    </w:p>
    <w:p w:rsidR="00453F25" w:rsidRDefault="00453F25">
      <w:pPr>
        <w:jc w:val="both"/>
        <w:rPr>
          <w:sz w:val="28"/>
          <w:lang w:val="ru-RU"/>
        </w:rPr>
      </w:pPr>
      <w:r>
        <w:rPr>
          <w:b/>
          <w:sz w:val="28"/>
          <w:lang w:val="ru-RU"/>
        </w:rPr>
        <w:tab/>
      </w:r>
      <w:r>
        <w:rPr>
          <w:sz w:val="28"/>
          <w:lang w:val="ru-RU"/>
        </w:rPr>
        <w:t xml:space="preserve">Внешние эффекты можно классифицировать следующим образом: </w:t>
      </w:r>
      <w:r>
        <w:rPr>
          <w:i/>
          <w:sz w:val="28"/>
          <w:lang w:val="ru-RU"/>
        </w:rPr>
        <w:t>по источникам возникновения –</w:t>
      </w:r>
      <w:r>
        <w:rPr>
          <w:sz w:val="28"/>
          <w:lang w:val="ru-RU"/>
        </w:rPr>
        <w:t xml:space="preserve"> на про</w:t>
      </w:r>
      <w:r w:rsidR="008D703D">
        <w:rPr>
          <w:sz w:val="28"/>
          <w:lang w:val="ru-RU"/>
        </w:rPr>
        <w:t>изводственные и потребительские</w:t>
      </w:r>
      <w:r>
        <w:rPr>
          <w:sz w:val="28"/>
          <w:lang w:val="ru-RU"/>
        </w:rPr>
        <w:t xml:space="preserve">; </w:t>
      </w:r>
      <w:r>
        <w:rPr>
          <w:i/>
          <w:sz w:val="28"/>
          <w:lang w:val="ru-RU"/>
        </w:rPr>
        <w:t>по объектам воздействия –</w:t>
      </w:r>
      <w:r>
        <w:rPr>
          <w:sz w:val="28"/>
          <w:lang w:val="ru-RU"/>
        </w:rPr>
        <w:t xml:space="preserve"> производство и потреблен</w:t>
      </w:r>
      <w:r w:rsidR="008D703D">
        <w:rPr>
          <w:sz w:val="28"/>
          <w:lang w:val="ru-RU"/>
        </w:rPr>
        <w:t>ие. Кроме того</w:t>
      </w:r>
      <w:r>
        <w:rPr>
          <w:sz w:val="28"/>
          <w:lang w:val="ru-RU"/>
        </w:rPr>
        <w:t>, каждый эффект характеризуется знаком – положительным или отрицательным</w:t>
      </w:r>
      <w:r w:rsidR="008D703D">
        <w:rPr>
          <w:sz w:val="28"/>
          <w:lang w:val="ru-RU"/>
        </w:rPr>
        <w:t>. Таким образом</w:t>
      </w:r>
      <w:r>
        <w:rPr>
          <w:sz w:val="28"/>
          <w:lang w:val="ru-RU"/>
        </w:rPr>
        <w:t xml:space="preserve">, возможны восемь </w:t>
      </w:r>
      <w:r w:rsidR="008D703D">
        <w:rPr>
          <w:sz w:val="28"/>
          <w:lang w:val="ru-RU"/>
        </w:rPr>
        <w:t>основных типов внешних эффектов</w:t>
      </w:r>
      <w:r>
        <w:rPr>
          <w:sz w:val="28"/>
          <w:lang w:val="ru-RU"/>
        </w:rPr>
        <w:t xml:space="preserve">. </w:t>
      </w:r>
    </w:p>
    <w:p w:rsidR="00453F25" w:rsidRDefault="00453F25">
      <w:pPr>
        <w:jc w:val="both"/>
        <w:rPr>
          <w:sz w:val="28"/>
          <w:lang w:val="ru-RU"/>
        </w:rPr>
      </w:pPr>
      <w:r>
        <w:rPr>
          <w:sz w:val="28"/>
          <w:lang w:val="ru-RU"/>
        </w:rPr>
        <w:tab/>
        <w:t xml:space="preserve">Государство, выполняя свою функцию, </w:t>
      </w:r>
      <w:r w:rsidR="008D703D">
        <w:rPr>
          <w:i/>
          <w:sz w:val="28"/>
          <w:lang w:val="ru-RU"/>
        </w:rPr>
        <w:t>выявляет внешние эффекты</w:t>
      </w:r>
      <w:r>
        <w:rPr>
          <w:i/>
          <w:sz w:val="28"/>
          <w:lang w:val="ru-RU"/>
        </w:rPr>
        <w:t>; измеряет их в денежной форме; принимает решения, компенсирующие несовершенство рыночной системы</w:t>
      </w:r>
      <w:r>
        <w:rPr>
          <w:sz w:val="28"/>
          <w:lang w:val="ru-RU"/>
        </w:rPr>
        <w:t>. За этим следует немедленная реакция хозяйствующих субъектов и изменение макроэкономических парамет</w:t>
      </w:r>
      <w:r w:rsidR="008D703D">
        <w:rPr>
          <w:sz w:val="28"/>
          <w:lang w:val="ru-RU"/>
        </w:rPr>
        <w:t>ров (перераспределение ресурсов</w:t>
      </w:r>
      <w:r>
        <w:rPr>
          <w:sz w:val="28"/>
          <w:lang w:val="ru-RU"/>
        </w:rPr>
        <w:t xml:space="preserve">, изменение структуры цен и др.). В оптимальном варианте государственные решения, регулирующие внешние эффекты, не должны ущемлять индивидуальные экономические интересы, так как они лишь дают денежную оценку уже случившемуся увеличению рыночных (частных) затрат или доходу. </w:t>
      </w:r>
    </w:p>
    <w:p w:rsidR="00453F25" w:rsidRDefault="00453F25">
      <w:pPr>
        <w:jc w:val="both"/>
        <w:rPr>
          <w:sz w:val="28"/>
          <w:lang w:val="ru-RU"/>
        </w:rPr>
      </w:pPr>
      <w:r>
        <w:rPr>
          <w:sz w:val="28"/>
          <w:lang w:val="ru-RU"/>
        </w:rPr>
        <w:tab/>
      </w:r>
      <w:r>
        <w:rPr>
          <w:i/>
          <w:sz w:val="28"/>
          <w:lang w:val="ru-RU"/>
        </w:rPr>
        <w:t>Предложения экономистов по регулированию внешних эффектов сводятся к следующем</w:t>
      </w:r>
      <w:r w:rsidR="008D703D">
        <w:rPr>
          <w:i/>
          <w:sz w:val="28"/>
          <w:lang w:val="ru-RU"/>
        </w:rPr>
        <w:t>у</w:t>
      </w:r>
      <w:r>
        <w:rPr>
          <w:i/>
          <w:sz w:val="28"/>
          <w:lang w:val="ru-RU"/>
        </w:rPr>
        <w:t>:</w:t>
      </w:r>
    </w:p>
    <w:p w:rsidR="00453F25" w:rsidRDefault="00453F25">
      <w:pPr>
        <w:numPr>
          <w:ilvl w:val="0"/>
          <w:numId w:val="5"/>
        </w:numPr>
        <w:jc w:val="both"/>
        <w:rPr>
          <w:sz w:val="28"/>
          <w:lang w:val="ru-RU"/>
        </w:rPr>
      </w:pPr>
      <w:r>
        <w:rPr>
          <w:sz w:val="28"/>
          <w:lang w:val="ru-RU"/>
        </w:rPr>
        <w:t>введение специальных налогов, которые вместе с субсидиями из государственного бюджета позволят перераспределять средства в пользу пострадавших от внешних эффектов;</w:t>
      </w:r>
    </w:p>
    <w:p w:rsidR="00453F25" w:rsidRDefault="00453F25">
      <w:pPr>
        <w:numPr>
          <w:ilvl w:val="0"/>
          <w:numId w:val="5"/>
        </w:numPr>
        <w:jc w:val="both"/>
        <w:rPr>
          <w:i/>
          <w:sz w:val="28"/>
          <w:lang w:val="ru-RU"/>
        </w:rPr>
      </w:pPr>
      <w:r>
        <w:rPr>
          <w:sz w:val="28"/>
          <w:lang w:val="ru-RU"/>
        </w:rPr>
        <w:t xml:space="preserve">установление с помощью государства цен, учитывающих внешние эффекты. </w:t>
      </w:r>
    </w:p>
    <w:p w:rsidR="00453F25" w:rsidRDefault="00453F25">
      <w:pPr>
        <w:jc w:val="both"/>
        <w:rPr>
          <w:sz w:val="28"/>
          <w:lang w:val="ru-RU"/>
        </w:rPr>
      </w:pPr>
      <w:r>
        <w:rPr>
          <w:sz w:val="28"/>
          <w:lang w:val="ru-RU"/>
        </w:rPr>
        <w:t xml:space="preserve">Это расширяет экономические функции государства и отвечает условиям свободной конкуренции. </w:t>
      </w:r>
    </w:p>
    <w:p w:rsidR="00453F25" w:rsidRDefault="00453F25" w:rsidP="00901380">
      <w:pPr>
        <w:jc w:val="both"/>
        <w:rPr>
          <w:i/>
          <w:sz w:val="28"/>
          <w:lang w:val="ru-RU"/>
        </w:rPr>
      </w:pPr>
      <w:r>
        <w:rPr>
          <w:sz w:val="28"/>
          <w:lang w:val="ru-RU"/>
        </w:rPr>
        <w:tab/>
      </w:r>
      <w:r>
        <w:rPr>
          <w:i/>
          <w:sz w:val="28"/>
          <w:lang w:val="ru-RU"/>
        </w:rPr>
        <w:t xml:space="preserve">Перераспределение ресурсов.  </w:t>
      </w:r>
    </w:p>
    <w:p w:rsidR="00453F25" w:rsidRDefault="00453F25">
      <w:pPr>
        <w:jc w:val="both"/>
        <w:rPr>
          <w:sz w:val="28"/>
          <w:lang w:val="ru-RU"/>
        </w:rPr>
      </w:pPr>
      <w:r>
        <w:rPr>
          <w:sz w:val="28"/>
          <w:lang w:val="ru-RU"/>
        </w:rPr>
        <w:tab/>
        <w:t>Экономистам известны два случая резкого нарушения функционирования рынка, связанные с распределением ресурсов. Это ситуации, когда рыночная система либо (1) производила "не те" количества определенных товаров и услуг, либо (2) оказалась не в состоянии вообще выделить какие бы то ни было ресурсы на производство товаров и услуг, выпуск которых экономически оправдан. Первый случай связан с переливами ресурсов, или побочными эффектами, другой - с государственными, или социальными, благами.</w:t>
      </w:r>
    </w:p>
    <w:p w:rsidR="00453F25" w:rsidRDefault="00453F25">
      <w:pPr>
        <w:jc w:val="both"/>
        <w:rPr>
          <w:sz w:val="28"/>
          <w:lang w:val="ru-RU"/>
        </w:rPr>
      </w:pPr>
      <w:r>
        <w:rPr>
          <w:b/>
          <w:sz w:val="28"/>
          <w:lang w:val="ru-RU"/>
        </w:rPr>
        <w:t xml:space="preserve"> </w:t>
      </w:r>
      <w:r>
        <w:rPr>
          <w:i/>
          <w:sz w:val="28"/>
          <w:lang w:val="ru-RU"/>
        </w:rPr>
        <w:t xml:space="preserve">Переливы ресурсов, или побочные эффекты. </w:t>
      </w:r>
      <w:r>
        <w:rPr>
          <w:sz w:val="28"/>
          <w:lang w:val="ru-RU"/>
        </w:rPr>
        <w:t xml:space="preserve">Что это значит? Оптимальный </w:t>
      </w:r>
      <w:r w:rsidR="00A25596">
        <w:rPr>
          <w:sz w:val="28"/>
          <w:lang w:val="ru-RU"/>
        </w:rPr>
        <w:t>объем</w:t>
      </w:r>
      <w:r>
        <w:rPr>
          <w:sz w:val="28"/>
          <w:lang w:val="ru-RU"/>
        </w:rPr>
        <w:t xml:space="preserve"> ресурсов должен распределяться на производство каждо</w:t>
      </w:r>
      <w:r w:rsidR="008D703D">
        <w:rPr>
          <w:sz w:val="28"/>
          <w:lang w:val="ru-RU"/>
        </w:rPr>
        <w:t>го из множества товаров и услуг</w:t>
      </w:r>
      <w:r>
        <w:rPr>
          <w:sz w:val="28"/>
          <w:lang w:val="ru-RU"/>
        </w:rPr>
        <w:t xml:space="preserve">. Вывод же о том, что конкурентные рынки автоматически делают распределение эффективным, является неверным. На самом деле присутствуют допущения о том, что не существует переливов, или побочных эффектов, связанных с производством или потреблением всякого товара или услуги. </w:t>
      </w:r>
    </w:p>
    <w:p w:rsidR="00453F25" w:rsidRDefault="00453F25">
      <w:pPr>
        <w:jc w:val="both"/>
        <w:rPr>
          <w:sz w:val="28"/>
          <w:lang w:val="ru-RU"/>
        </w:rPr>
      </w:pPr>
      <w:r>
        <w:rPr>
          <w:sz w:val="28"/>
          <w:lang w:val="ru-RU"/>
        </w:rPr>
        <w:tab/>
        <w:t xml:space="preserve">Когда производство или потребление товара порождает некомпенсируемые издержки у какой-нибудь третьей стороны, тогда возникают </w:t>
      </w:r>
      <w:r>
        <w:rPr>
          <w:i/>
          <w:sz w:val="28"/>
          <w:lang w:val="ru-RU"/>
        </w:rPr>
        <w:t>издержки перелива</w:t>
      </w:r>
      <w:r>
        <w:rPr>
          <w:sz w:val="28"/>
          <w:lang w:val="ru-RU"/>
        </w:rPr>
        <w:t xml:space="preserve">. В качестве примера здесь можно привести случай, когда предприятие загрязняет окружающую среду (например, реку). В этом случае часть издержек предприятия несут купальщики, рыбаки и т. д. Предприятие несет издержки намного меньшие, чем все издержки, связанные с производством  данного товара, повышает предложение своего товара, получает большую прибыль, привлекает больше ресурсов для расширения своего производства. Возникает нелогичное распределение ресурсов. </w:t>
      </w:r>
    </w:p>
    <w:p w:rsidR="00453F25" w:rsidRDefault="00453F25">
      <w:pPr>
        <w:jc w:val="both"/>
        <w:rPr>
          <w:sz w:val="28"/>
          <w:lang w:val="ru-RU"/>
        </w:rPr>
      </w:pPr>
      <w:r>
        <w:rPr>
          <w:sz w:val="28"/>
          <w:lang w:val="ru-RU"/>
        </w:rPr>
        <w:tab/>
      </w:r>
      <w:r>
        <w:rPr>
          <w:i/>
          <w:sz w:val="28"/>
          <w:lang w:val="ru-RU"/>
        </w:rPr>
        <w:t>Государственная политика перераспределения доходов.</w:t>
      </w:r>
      <w:r>
        <w:rPr>
          <w:b/>
          <w:sz w:val="28"/>
          <w:lang w:val="ru-RU"/>
        </w:rPr>
        <w:t xml:space="preserve"> </w:t>
      </w:r>
    </w:p>
    <w:p w:rsidR="00453F25" w:rsidRDefault="00453F25">
      <w:pPr>
        <w:jc w:val="both"/>
        <w:rPr>
          <w:sz w:val="28"/>
          <w:lang w:val="ru-RU"/>
        </w:rPr>
      </w:pPr>
      <w:r>
        <w:rPr>
          <w:sz w:val="28"/>
          <w:lang w:val="ru-RU"/>
        </w:rPr>
        <w:tab/>
        <w:t xml:space="preserve">Распределение доходов в рыночной экономике не гарантирует каждому человеку приемлемые уровень дохода независимо от наличия у него фактора производства и итогов экономической деятельности. В этом состоит некая социальная “несправедливость” рынка. Государство, принимая на себя значительную долю ответственности за соблюдение неотъемлемого права человека на достойную жизнь, организует перераспределение доходов. Но, вторгаясь в сферу распределения доходов, государство ни в коем случае не должно добиваться уравнивания доходов. </w:t>
      </w:r>
      <w:r>
        <w:rPr>
          <w:i/>
          <w:sz w:val="28"/>
          <w:lang w:val="ru-RU"/>
        </w:rPr>
        <w:t xml:space="preserve">Неравенство доходов – обязательное условие эффективного функционирования рыночной системы, </w:t>
      </w:r>
      <w:r>
        <w:rPr>
          <w:sz w:val="28"/>
          <w:lang w:val="ru-RU"/>
        </w:rPr>
        <w:t xml:space="preserve">только оно способно создать действенные мотивы к труду и инвестированию. </w:t>
      </w:r>
    </w:p>
    <w:p w:rsidR="00453F25" w:rsidRDefault="00453F25">
      <w:pPr>
        <w:jc w:val="both"/>
        <w:rPr>
          <w:sz w:val="28"/>
          <w:lang w:val="ru-RU"/>
        </w:rPr>
      </w:pPr>
      <w:r>
        <w:rPr>
          <w:sz w:val="28"/>
          <w:lang w:val="ru-RU"/>
        </w:rPr>
        <w:tab/>
        <w:t xml:space="preserve">Активность государства в перераспределении доходов можно оценить объемом и динамикой его социальных расходов, осуществляемых главным образом через центральный и местные бюджеты. </w:t>
      </w:r>
    </w:p>
    <w:p w:rsidR="00453F25" w:rsidRDefault="00453F25">
      <w:pPr>
        <w:jc w:val="both"/>
        <w:rPr>
          <w:i/>
          <w:sz w:val="28"/>
          <w:lang w:val="ru-RU"/>
        </w:rPr>
      </w:pPr>
      <w:r>
        <w:rPr>
          <w:sz w:val="28"/>
          <w:lang w:val="ru-RU"/>
        </w:rPr>
        <w:t xml:space="preserve"> </w:t>
      </w:r>
      <w:r>
        <w:rPr>
          <w:sz w:val="28"/>
          <w:lang w:val="ru-RU"/>
        </w:rPr>
        <w:tab/>
        <w:t xml:space="preserve">Поскольку </w:t>
      </w:r>
      <w:r>
        <w:rPr>
          <w:i/>
          <w:sz w:val="28"/>
          <w:lang w:val="ru-RU"/>
        </w:rPr>
        <w:t>социальный критерий –</w:t>
      </w:r>
      <w:r>
        <w:rPr>
          <w:sz w:val="28"/>
          <w:lang w:val="ru-RU"/>
        </w:rPr>
        <w:t xml:space="preserve"> наделение каждого доходом, обеспечивающим достойную жизнь независимо от результатов хозяйственной деятельности</w:t>
      </w:r>
      <w:r w:rsidR="008D703D">
        <w:rPr>
          <w:sz w:val="28"/>
          <w:lang w:val="ru-RU"/>
        </w:rPr>
        <w:t>, -</w:t>
      </w:r>
      <w:r>
        <w:rPr>
          <w:sz w:val="28"/>
          <w:lang w:val="ru-RU"/>
        </w:rPr>
        <w:t xml:space="preserve"> допускает различные толкования, то правомерен вопрос о пределах государственного регулирования. Но невозможно четко, с использованием количественных показателей, очертить минимальные и максимальные границы участия государства в перераспределении доходов. Возможны лишь </w:t>
      </w:r>
      <w:r>
        <w:rPr>
          <w:i/>
          <w:sz w:val="28"/>
          <w:lang w:val="ru-RU"/>
        </w:rPr>
        <w:t xml:space="preserve">качественные ориентиры. </w:t>
      </w:r>
    </w:p>
    <w:p w:rsidR="00453F25" w:rsidRDefault="00453F25">
      <w:pPr>
        <w:jc w:val="both"/>
        <w:rPr>
          <w:sz w:val="28"/>
          <w:lang w:val="ru-RU"/>
        </w:rPr>
      </w:pPr>
      <w:r>
        <w:rPr>
          <w:i/>
          <w:sz w:val="28"/>
          <w:lang w:val="ru-RU"/>
        </w:rPr>
        <w:tab/>
        <w:t xml:space="preserve">Минимальная граница </w:t>
      </w:r>
      <w:r>
        <w:rPr>
          <w:sz w:val="28"/>
          <w:lang w:val="ru-RU"/>
        </w:rPr>
        <w:t xml:space="preserve">подвижна, на нее влияют текущее состояние экономики, уровень жизни в стране, определяющий потребительские стереотипы, модель регулирования экономики. Большую роль здесь играет понимание людьми понятия достойная жизнь и его критериев. </w:t>
      </w:r>
    </w:p>
    <w:p w:rsidR="00453F25" w:rsidRDefault="00453F25">
      <w:pPr>
        <w:jc w:val="both"/>
        <w:rPr>
          <w:sz w:val="28"/>
          <w:lang w:val="ru-RU"/>
        </w:rPr>
      </w:pPr>
      <w:r>
        <w:rPr>
          <w:sz w:val="28"/>
          <w:lang w:val="ru-RU"/>
        </w:rPr>
        <w:tab/>
      </w:r>
      <w:r>
        <w:rPr>
          <w:i/>
          <w:sz w:val="28"/>
          <w:lang w:val="ru-RU"/>
        </w:rPr>
        <w:t>Максимально допустимая граница</w:t>
      </w:r>
      <w:r>
        <w:rPr>
          <w:sz w:val="28"/>
          <w:lang w:val="ru-RU"/>
        </w:rPr>
        <w:t>, через которую государству не следует переступать при любой модели рыночной экономики, - одна из самых трудных проблем в сов</w:t>
      </w:r>
      <w:r w:rsidR="008D703D">
        <w:rPr>
          <w:sz w:val="28"/>
          <w:lang w:val="ru-RU"/>
        </w:rPr>
        <w:t>ременном рыночном хозяйстве, -</w:t>
      </w:r>
      <w:r>
        <w:rPr>
          <w:sz w:val="28"/>
          <w:lang w:val="ru-RU"/>
        </w:rPr>
        <w:t xml:space="preserve"> далека от удовлетворительного решения. Вот некоторые положения, очерчивающие верхний предел:</w:t>
      </w:r>
    </w:p>
    <w:p w:rsidR="00453F25" w:rsidRDefault="00453F25">
      <w:pPr>
        <w:numPr>
          <w:ilvl w:val="0"/>
          <w:numId w:val="6"/>
        </w:numPr>
        <w:jc w:val="both"/>
        <w:rPr>
          <w:sz w:val="28"/>
          <w:lang w:val="ru-RU"/>
        </w:rPr>
      </w:pPr>
      <w:r>
        <w:rPr>
          <w:sz w:val="28"/>
          <w:lang w:val="ru-RU"/>
        </w:rPr>
        <w:t>размеры социальных выплат должны быть согласованы с финансовыми возможностями государства, его бюджетом. Если социальные выплаты превращаются в один из факторов бюджетного дефицита и инфляции, то перераспределение заменяется инфляционным повышением номинальных доходов.</w:t>
      </w:r>
    </w:p>
    <w:p w:rsidR="00453F25" w:rsidRDefault="00453F25">
      <w:pPr>
        <w:numPr>
          <w:ilvl w:val="0"/>
          <w:numId w:val="6"/>
        </w:numPr>
        <w:jc w:val="both"/>
        <w:rPr>
          <w:sz w:val="28"/>
          <w:lang w:val="ru-RU"/>
        </w:rPr>
      </w:pPr>
      <w:r>
        <w:rPr>
          <w:sz w:val="28"/>
          <w:lang w:val="ru-RU"/>
        </w:rPr>
        <w:t xml:space="preserve">размеры налогов не должны подрывать экономические стимулы владельцев факторов производства. Выполняя свои обязательства перед населением, государство должно действовать предельно осторожно, не допуская чрезмерного налогообложения, снижающего эффективность экономики. </w:t>
      </w:r>
    </w:p>
    <w:p w:rsidR="00453F25" w:rsidRDefault="00453F25">
      <w:pPr>
        <w:jc w:val="both"/>
        <w:rPr>
          <w:sz w:val="28"/>
          <w:lang w:val="ru-RU"/>
        </w:rPr>
      </w:pPr>
      <w:r>
        <w:rPr>
          <w:sz w:val="28"/>
          <w:lang w:val="ru-RU"/>
        </w:rPr>
        <w:tab/>
        <w:t xml:space="preserve">Более того, когда непомерные социальные расходы влекут за собой повышение уровня налогообложения, то возникает </w:t>
      </w:r>
      <w:r>
        <w:rPr>
          <w:i/>
          <w:sz w:val="28"/>
          <w:lang w:val="ru-RU"/>
        </w:rPr>
        <w:t xml:space="preserve">макроэкономический эффект, связанный с дефицитом сбережений. </w:t>
      </w:r>
      <w:r>
        <w:rPr>
          <w:sz w:val="28"/>
          <w:lang w:val="ru-RU"/>
        </w:rPr>
        <w:t xml:space="preserve">Нарушается макроэкономическое равновесие инвестиций и сбережений на товарных рынках, ограничиваются возможности расширения производства. </w:t>
      </w:r>
    </w:p>
    <w:p w:rsidR="00453F25" w:rsidRDefault="00453F25">
      <w:pPr>
        <w:numPr>
          <w:ilvl w:val="0"/>
          <w:numId w:val="7"/>
        </w:numPr>
        <w:jc w:val="both"/>
        <w:rPr>
          <w:sz w:val="28"/>
          <w:lang w:val="ru-RU"/>
        </w:rPr>
      </w:pPr>
      <w:r>
        <w:rPr>
          <w:sz w:val="28"/>
          <w:lang w:val="ru-RU"/>
        </w:rPr>
        <w:t>при определении объемов и сроков выплат социальных пособий необходи</w:t>
      </w:r>
      <w:r w:rsidR="008D703D">
        <w:rPr>
          <w:sz w:val="28"/>
          <w:lang w:val="ru-RU"/>
        </w:rPr>
        <w:t>мо учитывать негативные эффекты</w:t>
      </w:r>
      <w:r>
        <w:rPr>
          <w:sz w:val="28"/>
          <w:lang w:val="ru-RU"/>
        </w:rPr>
        <w:t xml:space="preserve">, которые могут деформировать рынок рабочей силы и рыночный механизм в целом (например, при помощи безработным следует установить такой объем пособий и сроки выплат, чтобы не ослабить у них стремления к поиску рабочих мест). </w:t>
      </w:r>
    </w:p>
    <w:p w:rsidR="00453F25" w:rsidRDefault="00453F25">
      <w:pPr>
        <w:jc w:val="both"/>
        <w:rPr>
          <w:sz w:val="28"/>
          <w:lang w:val="ru-RU"/>
        </w:rPr>
      </w:pPr>
      <w:r>
        <w:rPr>
          <w:sz w:val="28"/>
          <w:lang w:val="ru-RU"/>
        </w:rPr>
        <w:tab/>
      </w:r>
      <w:r>
        <w:rPr>
          <w:i/>
          <w:sz w:val="28"/>
          <w:lang w:val="ru-RU"/>
        </w:rPr>
        <w:t xml:space="preserve">Перераспределение доходов </w:t>
      </w:r>
      <w:r>
        <w:rPr>
          <w:sz w:val="28"/>
          <w:lang w:val="ru-RU"/>
        </w:rPr>
        <w:t xml:space="preserve">осуществляется </w:t>
      </w:r>
      <w:r>
        <w:rPr>
          <w:i/>
          <w:sz w:val="28"/>
          <w:lang w:val="ru-RU"/>
        </w:rPr>
        <w:t xml:space="preserve">прямыми </w:t>
      </w:r>
      <w:r>
        <w:rPr>
          <w:sz w:val="28"/>
          <w:lang w:val="ru-RU"/>
        </w:rPr>
        <w:t xml:space="preserve"> и </w:t>
      </w:r>
      <w:r>
        <w:rPr>
          <w:i/>
          <w:sz w:val="28"/>
          <w:lang w:val="ru-RU"/>
        </w:rPr>
        <w:t xml:space="preserve">косвенными </w:t>
      </w:r>
      <w:r>
        <w:rPr>
          <w:sz w:val="28"/>
          <w:lang w:val="ru-RU"/>
        </w:rPr>
        <w:t xml:space="preserve">методами. </w:t>
      </w:r>
    </w:p>
    <w:p w:rsidR="00453F25" w:rsidRDefault="00453F25">
      <w:pPr>
        <w:jc w:val="both"/>
        <w:rPr>
          <w:sz w:val="28"/>
          <w:lang w:val="ru-RU"/>
        </w:rPr>
      </w:pPr>
      <w:r>
        <w:rPr>
          <w:sz w:val="28"/>
          <w:lang w:val="ru-RU"/>
        </w:rPr>
        <w:tab/>
      </w:r>
      <w:r>
        <w:rPr>
          <w:i/>
          <w:sz w:val="28"/>
          <w:lang w:val="ru-RU"/>
        </w:rPr>
        <w:t xml:space="preserve">Прямые </w:t>
      </w:r>
      <w:r>
        <w:rPr>
          <w:sz w:val="28"/>
          <w:lang w:val="ru-RU"/>
        </w:rPr>
        <w:t>каналы перераспределения идут от бюджета. Государство, взимая налоги, аккумулирует средства в бю</w:t>
      </w:r>
      <w:r w:rsidR="008D703D">
        <w:rPr>
          <w:sz w:val="28"/>
          <w:lang w:val="ru-RU"/>
        </w:rPr>
        <w:t>джете, (доходная часть)</w:t>
      </w:r>
      <w:r>
        <w:rPr>
          <w:sz w:val="28"/>
          <w:lang w:val="ru-RU"/>
        </w:rPr>
        <w:t>, чтобы затем использовать их (расходная</w:t>
      </w:r>
      <w:r w:rsidR="008D703D">
        <w:rPr>
          <w:sz w:val="28"/>
          <w:lang w:val="ru-RU"/>
        </w:rPr>
        <w:t xml:space="preserve"> часть) на социальные программы</w:t>
      </w:r>
      <w:r>
        <w:rPr>
          <w:sz w:val="28"/>
          <w:lang w:val="ru-RU"/>
        </w:rPr>
        <w:t xml:space="preserve">, пособия выплаты и т. п. </w:t>
      </w:r>
    </w:p>
    <w:p w:rsidR="00453F25" w:rsidRDefault="00453F25">
      <w:pPr>
        <w:jc w:val="both"/>
        <w:rPr>
          <w:sz w:val="28"/>
          <w:lang w:val="ru-RU"/>
        </w:rPr>
      </w:pPr>
      <w:r>
        <w:rPr>
          <w:sz w:val="28"/>
          <w:lang w:val="ru-RU"/>
        </w:rPr>
        <w:tab/>
        <w:t xml:space="preserve">К </w:t>
      </w:r>
      <w:r>
        <w:rPr>
          <w:i/>
          <w:sz w:val="28"/>
          <w:lang w:val="ru-RU"/>
        </w:rPr>
        <w:t xml:space="preserve">косвенным </w:t>
      </w:r>
      <w:r>
        <w:rPr>
          <w:sz w:val="28"/>
          <w:lang w:val="ru-RU"/>
        </w:rPr>
        <w:t xml:space="preserve">методам перераспределения доходов в рыночной экономике можно отнести благотворительные фонды, льготное налогообложение </w:t>
      </w:r>
      <w:r w:rsidR="008D703D">
        <w:rPr>
          <w:sz w:val="28"/>
          <w:lang w:val="ru-RU"/>
        </w:rPr>
        <w:t>неимущих слоев населения</w:t>
      </w:r>
      <w:r>
        <w:rPr>
          <w:sz w:val="28"/>
          <w:lang w:val="ru-RU"/>
        </w:rPr>
        <w:t>, предоставление бесплатных услуг государственного образования и з</w:t>
      </w:r>
      <w:r w:rsidR="008D703D">
        <w:rPr>
          <w:sz w:val="28"/>
          <w:lang w:val="ru-RU"/>
        </w:rPr>
        <w:t>дравоохранения малообеспеченным</w:t>
      </w:r>
      <w:r>
        <w:rPr>
          <w:sz w:val="28"/>
          <w:lang w:val="ru-RU"/>
        </w:rPr>
        <w:t>, государственный контроль цен на мо</w:t>
      </w:r>
      <w:r w:rsidR="008D703D">
        <w:rPr>
          <w:sz w:val="28"/>
          <w:lang w:val="ru-RU"/>
        </w:rPr>
        <w:t>нопольных рынках и иные способы</w:t>
      </w:r>
      <w:r>
        <w:rPr>
          <w:sz w:val="28"/>
          <w:lang w:val="ru-RU"/>
        </w:rPr>
        <w:t xml:space="preserve">. </w:t>
      </w:r>
      <w:r>
        <w:rPr>
          <w:i/>
          <w:sz w:val="28"/>
          <w:lang w:val="ru-RU"/>
        </w:rPr>
        <w:t>Благотворительные фонды</w:t>
      </w:r>
      <w:r>
        <w:rPr>
          <w:sz w:val="28"/>
          <w:lang w:val="ru-RU"/>
        </w:rPr>
        <w:t xml:space="preserve"> имеют бесспорное преимущество перед остальными способами, т. к. полностью согласуются с господствующим в рыночной экономике принципом рационального поведения: решение богатого поделиться с бедным продиктовано лишь его желанием, а не навязано извне. В свою очередь, государство освобождает от налогообложения доходы, и</w:t>
      </w:r>
      <w:r w:rsidR="008D703D">
        <w:rPr>
          <w:sz w:val="28"/>
          <w:lang w:val="ru-RU"/>
        </w:rPr>
        <w:t>дущие на благотворительные цели</w:t>
      </w:r>
      <w:r>
        <w:rPr>
          <w:sz w:val="28"/>
          <w:lang w:val="ru-RU"/>
        </w:rPr>
        <w:t xml:space="preserve">. </w:t>
      </w:r>
    </w:p>
    <w:p w:rsidR="00453F25" w:rsidRDefault="00453F25">
      <w:pPr>
        <w:jc w:val="both"/>
        <w:rPr>
          <w:sz w:val="28"/>
          <w:lang w:val="ru-RU"/>
        </w:rPr>
      </w:pPr>
      <w:r>
        <w:rPr>
          <w:sz w:val="28"/>
          <w:lang w:val="ru-RU"/>
        </w:rPr>
        <w:tab/>
      </w:r>
      <w:r>
        <w:rPr>
          <w:i/>
          <w:sz w:val="28"/>
          <w:lang w:val="ru-RU"/>
        </w:rPr>
        <w:t>Государственное регулирование рынка труда.</w:t>
      </w:r>
      <w:r>
        <w:rPr>
          <w:b/>
          <w:sz w:val="28"/>
          <w:lang w:val="ru-RU"/>
        </w:rPr>
        <w:t xml:space="preserve"> </w:t>
      </w:r>
    </w:p>
    <w:p w:rsidR="00453F25" w:rsidRDefault="00453F25">
      <w:pPr>
        <w:jc w:val="both"/>
        <w:rPr>
          <w:sz w:val="28"/>
          <w:lang w:val="ru-RU"/>
        </w:rPr>
      </w:pPr>
      <w:r>
        <w:rPr>
          <w:sz w:val="28"/>
          <w:lang w:val="ru-RU"/>
        </w:rPr>
        <w:tab/>
        <w:t>Существует два подхода к регулированию рынка труда: кейнсианский и монетарист</w:t>
      </w:r>
      <w:r w:rsidR="008D703D">
        <w:rPr>
          <w:sz w:val="28"/>
          <w:lang w:val="ru-RU"/>
        </w:rPr>
        <w:t>ский. Рассмотрим каждый из них</w:t>
      </w:r>
      <w:r>
        <w:rPr>
          <w:sz w:val="28"/>
          <w:lang w:val="ru-RU"/>
        </w:rPr>
        <w:t xml:space="preserve">. </w:t>
      </w:r>
    </w:p>
    <w:p w:rsidR="00453F25" w:rsidRDefault="00453F25">
      <w:pPr>
        <w:jc w:val="both"/>
        <w:rPr>
          <w:sz w:val="28"/>
          <w:lang w:val="ru-RU"/>
        </w:rPr>
      </w:pPr>
      <w:r>
        <w:rPr>
          <w:sz w:val="28"/>
          <w:lang w:val="ru-RU"/>
        </w:rPr>
        <w:tab/>
        <w:t>Английский экономист А. У. Филлипс (Phillips A. U.) указал на существование некой зависимости между темпами роста номинальной заработной платы (W) и уровнем безработиц</w:t>
      </w:r>
      <w:r w:rsidR="0078063E">
        <w:rPr>
          <w:sz w:val="28"/>
          <w:lang w:val="ru-RU"/>
        </w:rPr>
        <w:t>ы (U). Исследуя эту зависимость, он получил кривую</w:t>
      </w:r>
      <w:r>
        <w:rPr>
          <w:sz w:val="28"/>
          <w:lang w:val="ru-RU"/>
        </w:rPr>
        <w:t xml:space="preserve">, названную впоследствии </w:t>
      </w:r>
      <w:r>
        <w:rPr>
          <w:i/>
          <w:sz w:val="28"/>
          <w:lang w:val="ru-RU"/>
        </w:rPr>
        <w:t xml:space="preserve">кривой </w:t>
      </w:r>
      <w:r w:rsidR="00A25596">
        <w:rPr>
          <w:i/>
          <w:sz w:val="28"/>
          <w:lang w:val="ru-RU"/>
        </w:rPr>
        <w:t>Филипса</w:t>
      </w:r>
      <w:r>
        <w:rPr>
          <w:i/>
          <w:sz w:val="28"/>
          <w:lang w:val="ru-RU"/>
        </w:rPr>
        <w:t xml:space="preserve"> </w:t>
      </w:r>
      <w:r>
        <w:rPr>
          <w:sz w:val="28"/>
          <w:lang w:val="ru-RU"/>
        </w:rPr>
        <w:t>(см. рис. 1).  Надо, однако</w:t>
      </w:r>
      <w:r w:rsidR="0078063E">
        <w:rPr>
          <w:sz w:val="28"/>
          <w:lang w:val="ru-RU"/>
        </w:rPr>
        <w:t>, отметить</w:t>
      </w:r>
      <w:r>
        <w:rPr>
          <w:sz w:val="28"/>
          <w:lang w:val="ru-RU"/>
        </w:rPr>
        <w:t xml:space="preserve">, что в долгосрочном периоде форма кривой </w:t>
      </w:r>
      <w:r w:rsidR="00A25596">
        <w:rPr>
          <w:sz w:val="28"/>
          <w:lang w:val="ru-RU"/>
        </w:rPr>
        <w:t>Филипса</w:t>
      </w:r>
      <w:r>
        <w:rPr>
          <w:sz w:val="28"/>
          <w:lang w:val="ru-RU"/>
        </w:rPr>
        <w:t xml:space="preserve"> не имеет универсального характера, то есть в долгосрочном периоде эта зависимость не сохраняется.    Классическая кривая</w:t>
      </w:r>
    </w:p>
    <w:p w:rsidR="00453F25" w:rsidRDefault="00453F25">
      <w:pPr>
        <w:jc w:val="both"/>
        <w:rPr>
          <w:sz w:val="28"/>
          <w:lang w:val="ru-RU"/>
        </w:rPr>
      </w:pPr>
      <w:r>
        <w:rPr>
          <w:sz w:val="28"/>
          <w:lang w:val="ru-RU"/>
        </w:rPr>
        <w:t xml:space="preserve">                                    </w:t>
      </w:r>
      <w:r w:rsidR="00A25596">
        <w:rPr>
          <w:sz w:val="28"/>
          <w:lang w:val="ru-RU"/>
        </w:rPr>
        <w:t>Филипса</w:t>
      </w:r>
      <w:r>
        <w:rPr>
          <w:sz w:val="28"/>
          <w:lang w:val="ru-RU"/>
        </w:rPr>
        <w:t xml:space="preserve"> не получила практического</w:t>
      </w:r>
    </w:p>
    <w:p w:rsidR="00453F25" w:rsidRDefault="00AC37BE">
      <w:pPr>
        <w:jc w:val="both"/>
        <w:rPr>
          <w:sz w:val="28"/>
          <w:lang w:val="ru-RU"/>
        </w:rPr>
      </w:pPr>
      <w:r>
        <w:rPr>
          <w:sz w:val="28"/>
          <w:lang w:val="ru-RU"/>
        </w:rPr>
        <w:pict>
          <v:line id="_x0000_s1026" style="position:absolute;left:0;text-align:left;z-index:251654656" from="1.8pt,14.75pt" to="1.85pt,173.2pt" o:allowincell="f">
            <v:stroke startarrowwidth="narrow" startarrowlength="short" endarrowwidth="narrow" endarrowlength="short"/>
          </v:line>
        </w:pict>
      </w:r>
      <w:r w:rsidR="00453F25">
        <w:rPr>
          <w:sz w:val="28"/>
          <w:lang w:val="ru-RU"/>
        </w:rPr>
        <w:t xml:space="preserve">W                                 распространения, поскольку темп  </w:t>
      </w:r>
    </w:p>
    <w:p w:rsidR="00453F25" w:rsidRDefault="00453F25">
      <w:pPr>
        <w:jc w:val="both"/>
        <w:rPr>
          <w:sz w:val="28"/>
          <w:lang w:val="ru-RU"/>
        </w:rPr>
      </w:pPr>
      <w:r>
        <w:rPr>
          <w:sz w:val="28"/>
          <w:lang w:val="ru-RU"/>
        </w:rPr>
        <w:t xml:space="preserve">                                    роста номинальной заработной платы </w:t>
      </w:r>
    </w:p>
    <w:p w:rsidR="00453F25" w:rsidRDefault="00AC37BE">
      <w:pPr>
        <w:ind w:firstLine="720"/>
        <w:jc w:val="both"/>
        <w:rPr>
          <w:sz w:val="28"/>
          <w:lang w:val="ru-RU"/>
        </w:rPr>
      </w:pPr>
      <w:r>
        <w:rPr>
          <w:sz w:val="28"/>
          <w:lang w:val="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9pt;margin-top:10.55pt;width:136.85pt;height:129.65pt;flip:x y;z-index:251656704" o:allowincell="f"/>
        </w:pict>
      </w:r>
      <w:r w:rsidR="00453F25">
        <w:rPr>
          <w:sz w:val="28"/>
          <w:lang w:val="ru-RU"/>
        </w:rPr>
        <w:t xml:space="preserve">                             не входит в разряд основных целей</w:t>
      </w:r>
    </w:p>
    <w:p w:rsidR="00453F25" w:rsidRDefault="00453F25">
      <w:pPr>
        <w:ind w:firstLine="720"/>
        <w:jc w:val="both"/>
        <w:rPr>
          <w:sz w:val="28"/>
          <w:lang w:val="ru-RU"/>
        </w:rPr>
      </w:pPr>
      <w:r>
        <w:rPr>
          <w:sz w:val="28"/>
          <w:lang w:val="ru-RU"/>
        </w:rPr>
        <w:t xml:space="preserve">                             экономической политики и указанную </w:t>
      </w:r>
    </w:p>
    <w:p w:rsidR="00453F25" w:rsidRDefault="00453F25">
      <w:pPr>
        <w:ind w:firstLine="720"/>
        <w:jc w:val="both"/>
        <w:rPr>
          <w:sz w:val="28"/>
          <w:lang w:val="ru-RU"/>
        </w:rPr>
      </w:pPr>
      <w:r>
        <w:rPr>
          <w:sz w:val="28"/>
          <w:lang w:val="ru-RU"/>
        </w:rPr>
        <w:t xml:space="preserve">                             зависимость невозможно использовать</w:t>
      </w:r>
    </w:p>
    <w:p w:rsidR="00453F25" w:rsidRDefault="00453F25">
      <w:pPr>
        <w:ind w:firstLine="720"/>
        <w:jc w:val="both"/>
        <w:rPr>
          <w:sz w:val="28"/>
          <w:lang w:val="ru-RU"/>
        </w:rPr>
      </w:pPr>
      <w:r>
        <w:rPr>
          <w:sz w:val="28"/>
          <w:lang w:val="ru-RU"/>
        </w:rPr>
        <w:t xml:space="preserve">W= f(U)                 для оптимизации политических </w:t>
      </w:r>
    </w:p>
    <w:p w:rsidR="00453F25" w:rsidRDefault="00AC37BE">
      <w:pPr>
        <w:ind w:firstLine="720"/>
        <w:jc w:val="both"/>
        <w:rPr>
          <w:sz w:val="28"/>
          <w:lang w:val="ru-RU"/>
        </w:rPr>
      </w:pPr>
      <w:r>
        <w:rPr>
          <w:sz w:val="28"/>
          <w:lang w:val="ru-RU"/>
        </w:rPr>
        <w:pict>
          <v:shape id="_x0000_s1029" type="#_x0000_t19" style="position:absolute;left:0;text-align:left;margin-left:1.8pt;margin-top:7.2pt;width:50.45pt;height:50.45pt;z-index:251657728" o:allowincell="f"/>
        </w:pict>
      </w:r>
      <w:r w:rsidR="00453F25">
        <w:rPr>
          <w:sz w:val="28"/>
          <w:lang w:val="ru-RU"/>
        </w:rPr>
        <w:t xml:space="preserve">      </w:t>
      </w:r>
      <w:r w:rsidR="0078063E">
        <w:rPr>
          <w:sz w:val="28"/>
          <w:lang w:val="ru-RU"/>
        </w:rPr>
        <w:t xml:space="preserve">                       решений</w:t>
      </w:r>
      <w:r w:rsidR="00453F25">
        <w:rPr>
          <w:sz w:val="28"/>
          <w:lang w:val="ru-RU"/>
        </w:rPr>
        <w:t xml:space="preserve">. </w:t>
      </w:r>
    </w:p>
    <w:p w:rsidR="00453F25" w:rsidRDefault="00AC37BE">
      <w:pPr>
        <w:ind w:firstLine="720"/>
        <w:jc w:val="both"/>
        <w:rPr>
          <w:sz w:val="28"/>
          <w:lang w:val="ru-RU"/>
        </w:rPr>
      </w:pPr>
      <w:r>
        <w:rPr>
          <w:sz w:val="28"/>
          <w:lang w:val="ru-RU"/>
        </w:rPr>
        <w:pict>
          <v:line id="_x0000_s1032" style="position:absolute;left:0;text-align:left;flip:x;z-index:251660800" from="1.8pt,5.15pt" to="37.85pt,5.2pt" o:allowincell="f">
            <v:stroke startarrowwidth="narrow" startarrowlength="short" endarrowwidth="narrow" endarrowlength="short"/>
          </v:line>
        </w:pict>
      </w:r>
      <w:r>
        <w:rPr>
          <w:sz w:val="28"/>
          <w:lang w:val="ru-RU"/>
        </w:rPr>
        <w:pict>
          <v:line id="_x0000_s1031" style="position:absolute;left:0;text-align:left;z-index:251659776" from="37.8pt,5.15pt" to="37.85pt,41.2pt" o:allowincell="f">
            <v:stroke startarrowwidth="narrow" startarrowlength="short" endarrowwidth="narrow" endarrowlength="short"/>
          </v:line>
        </w:pict>
      </w:r>
      <w:r>
        <w:rPr>
          <w:sz w:val="28"/>
          <w:lang w:val="ru-RU"/>
        </w:rPr>
        <w:pict>
          <v:oval id="_x0000_s1030" style="position:absolute;left:0;text-align:left;margin-left:37.8pt;margin-top:5.15pt;width:.05pt;height:7.25pt;z-index:251658752" o:allowincell="f" filled="f"/>
        </w:pict>
      </w:r>
      <w:r w:rsidR="00453F25">
        <w:rPr>
          <w:sz w:val="28"/>
          <w:lang w:val="ru-RU"/>
        </w:rPr>
        <w:t xml:space="preserve">  Е                                  П. Сэмюэльсон и Р. Солоу до-</w:t>
      </w:r>
    </w:p>
    <w:p w:rsidR="00453F25" w:rsidRDefault="00453F25">
      <w:pPr>
        <w:jc w:val="both"/>
        <w:rPr>
          <w:sz w:val="28"/>
          <w:lang w:val="ru-RU"/>
        </w:rPr>
      </w:pPr>
      <w:r>
        <w:rPr>
          <w:sz w:val="28"/>
          <w:lang w:val="ru-RU"/>
        </w:rPr>
        <w:t xml:space="preserve">PE          </w:t>
      </w:r>
      <w:r w:rsidR="0078063E">
        <w:rPr>
          <w:sz w:val="28"/>
          <w:lang w:val="ru-RU"/>
        </w:rPr>
        <w:t xml:space="preserve">                       казали</w:t>
      </w:r>
      <w:r>
        <w:rPr>
          <w:sz w:val="28"/>
          <w:lang w:val="ru-RU"/>
        </w:rPr>
        <w:t xml:space="preserve">, что темп роста номинальной </w:t>
      </w:r>
    </w:p>
    <w:p w:rsidR="00453F25" w:rsidRDefault="00AC37BE">
      <w:pPr>
        <w:ind w:firstLine="720"/>
        <w:jc w:val="both"/>
        <w:rPr>
          <w:sz w:val="28"/>
          <w:lang w:val="ru-RU"/>
        </w:rPr>
      </w:pPr>
      <w:r>
        <w:rPr>
          <w:sz w:val="28"/>
          <w:lang w:val="ru-RU"/>
        </w:rPr>
        <w:pict>
          <v:line id="_x0000_s1027" style="position:absolute;left:0;text-align:left;z-index:251655680" from="-12.6pt,10.25pt" to="145.85pt,10.3pt" o:allowincell="f">
            <v:stroke startarrowwidth="narrow" startarrowlength="short" endarrowwidth="narrow" endarrowlength="short"/>
          </v:line>
        </w:pict>
      </w:r>
      <w:r w:rsidR="00453F25">
        <w:rPr>
          <w:sz w:val="28"/>
          <w:lang w:val="ru-RU"/>
        </w:rPr>
        <w:t xml:space="preserve">                       U    заработной платы можно заменить на        </w:t>
      </w:r>
    </w:p>
    <w:p w:rsidR="00453F25" w:rsidRDefault="00453F25">
      <w:pPr>
        <w:jc w:val="both"/>
        <w:rPr>
          <w:sz w:val="28"/>
          <w:lang w:val="ru-RU"/>
        </w:rPr>
      </w:pPr>
      <w:r>
        <w:rPr>
          <w:sz w:val="28"/>
          <w:lang w:val="ru-RU"/>
        </w:rPr>
        <w:t xml:space="preserve">    UE  G                          темп роста цен (P) и привести               </w:t>
      </w:r>
    </w:p>
    <w:p w:rsidR="00453F25" w:rsidRDefault="00453F25">
      <w:pPr>
        <w:ind w:firstLine="720"/>
        <w:jc w:val="both"/>
        <w:rPr>
          <w:sz w:val="28"/>
          <w:lang w:val="ru-RU"/>
        </w:rPr>
      </w:pPr>
      <w:r>
        <w:rPr>
          <w:sz w:val="28"/>
          <w:lang w:val="ru-RU"/>
        </w:rPr>
        <w:t xml:space="preserve"> </w:t>
      </w:r>
      <w:r>
        <w:rPr>
          <w:b/>
          <w:sz w:val="28"/>
          <w:lang w:val="ru-RU"/>
        </w:rPr>
        <w:t xml:space="preserve">рис. 1                    </w:t>
      </w:r>
      <w:r>
        <w:rPr>
          <w:sz w:val="28"/>
          <w:lang w:val="ru-RU"/>
        </w:rPr>
        <w:t xml:space="preserve">кривую к виду </w:t>
      </w:r>
      <w:r>
        <w:rPr>
          <w:b/>
          <w:sz w:val="28"/>
          <w:lang w:val="ru-RU"/>
        </w:rPr>
        <w:t xml:space="preserve">P=h(U) . </w:t>
      </w:r>
      <w:r w:rsidR="0078063E">
        <w:rPr>
          <w:sz w:val="28"/>
          <w:lang w:val="ru-RU"/>
        </w:rPr>
        <w:t>Таким образом</w:t>
      </w:r>
      <w:r>
        <w:rPr>
          <w:sz w:val="28"/>
          <w:lang w:val="ru-RU"/>
        </w:rPr>
        <w:t xml:space="preserve">, они получили зависимость между темпами </w:t>
      </w:r>
      <w:r w:rsidR="0078063E">
        <w:rPr>
          <w:sz w:val="28"/>
          <w:lang w:val="ru-RU"/>
        </w:rPr>
        <w:t>роста цен и уровнем безработицы</w:t>
      </w:r>
      <w:r>
        <w:rPr>
          <w:sz w:val="28"/>
          <w:lang w:val="ru-RU"/>
        </w:rPr>
        <w:t xml:space="preserve">. </w:t>
      </w:r>
    </w:p>
    <w:p w:rsidR="00453F25" w:rsidRDefault="00453F25">
      <w:pPr>
        <w:ind w:firstLine="720"/>
        <w:jc w:val="both"/>
        <w:rPr>
          <w:sz w:val="28"/>
          <w:lang w:val="ru-RU"/>
        </w:rPr>
      </w:pPr>
      <w:r>
        <w:rPr>
          <w:sz w:val="28"/>
          <w:lang w:val="ru-RU"/>
        </w:rPr>
        <w:t xml:space="preserve">Они же дали кейнсианскую трактовку кривой </w:t>
      </w:r>
      <w:r w:rsidR="00A25596">
        <w:rPr>
          <w:sz w:val="28"/>
          <w:lang w:val="ru-RU"/>
        </w:rPr>
        <w:t>Филипса</w:t>
      </w:r>
      <w:r>
        <w:rPr>
          <w:sz w:val="28"/>
          <w:lang w:val="ru-RU"/>
        </w:rPr>
        <w:t>. В последнее время кривая под</w:t>
      </w:r>
      <w:r w:rsidR="0078063E">
        <w:rPr>
          <w:sz w:val="28"/>
          <w:lang w:val="ru-RU"/>
        </w:rPr>
        <w:t>верглась многократным проверкам</w:t>
      </w:r>
      <w:r>
        <w:rPr>
          <w:sz w:val="28"/>
          <w:lang w:val="ru-RU"/>
        </w:rPr>
        <w:t>, в резу</w:t>
      </w:r>
      <w:r w:rsidR="0078063E">
        <w:rPr>
          <w:sz w:val="28"/>
          <w:lang w:val="ru-RU"/>
        </w:rPr>
        <w:t>льтате которых было установлено</w:t>
      </w:r>
      <w:r>
        <w:rPr>
          <w:sz w:val="28"/>
          <w:lang w:val="ru-RU"/>
        </w:rPr>
        <w:t xml:space="preserve">, что кривая </w:t>
      </w:r>
      <w:r w:rsidR="00A25596">
        <w:rPr>
          <w:sz w:val="28"/>
          <w:lang w:val="ru-RU"/>
        </w:rPr>
        <w:t>Филипса</w:t>
      </w:r>
      <w:r>
        <w:rPr>
          <w:sz w:val="28"/>
          <w:lang w:val="ru-RU"/>
        </w:rPr>
        <w:t xml:space="preserve"> достоверно описывает только краткосрочную динамику инфляции и безработицы, измеряемую текущими</w:t>
      </w:r>
      <w:r>
        <w:rPr>
          <w:b/>
          <w:sz w:val="28"/>
          <w:lang w:val="ru-RU"/>
        </w:rPr>
        <w:t xml:space="preserve"> </w:t>
      </w:r>
      <w:r>
        <w:rPr>
          <w:sz w:val="28"/>
          <w:lang w:val="ru-RU"/>
        </w:rPr>
        <w:t xml:space="preserve">показателями.  </w:t>
      </w:r>
    </w:p>
    <w:p w:rsidR="00453F25" w:rsidRDefault="00453F25">
      <w:pPr>
        <w:ind w:firstLine="720"/>
        <w:jc w:val="both"/>
        <w:rPr>
          <w:sz w:val="28"/>
          <w:lang w:val="ru-RU"/>
        </w:rPr>
      </w:pPr>
      <w:r>
        <w:rPr>
          <w:sz w:val="28"/>
          <w:lang w:val="ru-RU"/>
        </w:rPr>
        <w:t xml:space="preserve">По </w:t>
      </w:r>
      <w:r w:rsidR="0078063E">
        <w:rPr>
          <w:sz w:val="28"/>
          <w:lang w:val="ru-RU"/>
        </w:rPr>
        <w:t>кейнсианской</w:t>
      </w:r>
      <w:r>
        <w:rPr>
          <w:sz w:val="28"/>
          <w:lang w:val="ru-RU"/>
        </w:rPr>
        <w:t xml:space="preserve"> теории инфляция выступает как плата за низкую бе</w:t>
      </w:r>
      <w:r w:rsidR="000C1CDD">
        <w:rPr>
          <w:sz w:val="28"/>
          <w:lang w:val="ru-RU"/>
        </w:rPr>
        <w:t>зработицу и высокую занятость</w:t>
      </w:r>
      <w:r>
        <w:rPr>
          <w:sz w:val="28"/>
          <w:lang w:val="ru-RU"/>
        </w:rPr>
        <w:t>. Выбор определенной комбинации темпа инфляции и безработицы зависит от основной цели экономической политики, задаваемой кривой государственного предпочтения GG (см. рис.1)</w:t>
      </w:r>
      <w:r>
        <w:rPr>
          <w:b/>
          <w:sz w:val="28"/>
          <w:lang w:val="ru-RU"/>
        </w:rPr>
        <w:t xml:space="preserve">. </w:t>
      </w:r>
      <w:r>
        <w:rPr>
          <w:sz w:val="28"/>
          <w:lang w:val="ru-RU"/>
        </w:rPr>
        <w:t>Точка касания краткосрочной кривой Филлипса и кривой государственного предпочтения (точка Е) и дает оптимальные значения темпа инфляции РЕ и безработицы UE. Задача го</w:t>
      </w:r>
      <w:r w:rsidR="0078063E">
        <w:rPr>
          <w:sz w:val="28"/>
          <w:lang w:val="ru-RU"/>
        </w:rPr>
        <w:t>сударства состоит в том</w:t>
      </w:r>
      <w:r w:rsidR="000C1CDD">
        <w:rPr>
          <w:sz w:val="28"/>
          <w:lang w:val="ru-RU"/>
        </w:rPr>
        <w:t>, чтобы</w:t>
      </w:r>
      <w:r>
        <w:rPr>
          <w:sz w:val="28"/>
          <w:lang w:val="ru-RU"/>
        </w:rPr>
        <w:t xml:space="preserve">, основываясь на своих предпочтениях, перевести экономику в положение, характеризуемое точкой Е, используя для этого бюджетные, налоговые и денежные инструменты экономической политики. </w:t>
      </w:r>
    </w:p>
    <w:p w:rsidR="00453F25" w:rsidRDefault="00453F25">
      <w:pPr>
        <w:ind w:firstLine="720"/>
        <w:jc w:val="both"/>
        <w:rPr>
          <w:sz w:val="28"/>
          <w:lang w:val="ru-RU"/>
        </w:rPr>
      </w:pPr>
      <w:r>
        <w:rPr>
          <w:i/>
          <w:sz w:val="28"/>
          <w:lang w:val="ru-RU"/>
        </w:rPr>
        <w:t xml:space="preserve">Монетаристы </w:t>
      </w:r>
      <w:r>
        <w:rPr>
          <w:sz w:val="28"/>
          <w:lang w:val="ru-RU"/>
        </w:rPr>
        <w:t>подвергли всю неокейнсианскую версию кривой Филлипса сомнению. Они подчеркивали краткосрочность кейнсианской интерпретации и указывали на игнорирование Дж.</w:t>
      </w:r>
      <w:r w:rsidR="0078063E">
        <w:rPr>
          <w:sz w:val="28"/>
          <w:lang w:val="ru-RU"/>
        </w:rPr>
        <w:t xml:space="preserve"> </w:t>
      </w:r>
      <w:r>
        <w:rPr>
          <w:sz w:val="28"/>
          <w:lang w:val="ru-RU"/>
        </w:rPr>
        <w:t>М.</w:t>
      </w:r>
      <w:r w:rsidR="0078063E">
        <w:rPr>
          <w:sz w:val="28"/>
          <w:lang w:val="ru-RU"/>
        </w:rPr>
        <w:t xml:space="preserve"> </w:t>
      </w:r>
      <w:r>
        <w:rPr>
          <w:sz w:val="28"/>
          <w:lang w:val="ru-RU"/>
        </w:rPr>
        <w:t>Кейнсом случайного характера инфляции и ее восприятие субъектами экономики</w:t>
      </w:r>
      <w:r w:rsidR="0078063E">
        <w:rPr>
          <w:sz w:val="28"/>
          <w:lang w:val="ru-RU"/>
        </w:rPr>
        <w:t>, что также немаловажно</w:t>
      </w:r>
      <w:r>
        <w:rPr>
          <w:sz w:val="28"/>
          <w:lang w:val="ru-RU"/>
        </w:rPr>
        <w:t>. Они ввели понятие о</w:t>
      </w:r>
      <w:r>
        <w:rPr>
          <w:i/>
          <w:sz w:val="28"/>
          <w:lang w:val="ru-RU"/>
        </w:rPr>
        <w:t>жидаемого темпа инфляции</w:t>
      </w:r>
      <w:r>
        <w:rPr>
          <w:sz w:val="28"/>
          <w:lang w:val="ru-RU"/>
        </w:rPr>
        <w:t xml:space="preserve">, который представляет собой оценку различными субъектами развития </w:t>
      </w:r>
      <w:r w:rsidR="0078063E">
        <w:rPr>
          <w:sz w:val="28"/>
          <w:lang w:val="ru-RU"/>
        </w:rPr>
        <w:t>инфляции в будущем, их прогноз</w:t>
      </w:r>
      <w:r>
        <w:rPr>
          <w:sz w:val="28"/>
          <w:lang w:val="ru-RU"/>
        </w:rPr>
        <w:t xml:space="preserve">. </w:t>
      </w:r>
    </w:p>
    <w:p w:rsidR="00453F25" w:rsidRDefault="0078063E">
      <w:pPr>
        <w:ind w:firstLine="720"/>
        <w:jc w:val="both"/>
        <w:rPr>
          <w:sz w:val="28"/>
          <w:lang w:val="ru-RU"/>
        </w:rPr>
      </w:pPr>
      <w:r>
        <w:rPr>
          <w:sz w:val="28"/>
          <w:lang w:val="ru-RU"/>
        </w:rPr>
        <w:t>Монетаристы выделили точку</w:t>
      </w:r>
      <w:r w:rsidR="00453F25">
        <w:rPr>
          <w:sz w:val="28"/>
          <w:lang w:val="ru-RU"/>
        </w:rPr>
        <w:t>, в которой достигнут естественный уровень безработи</w:t>
      </w:r>
      <w:r>
        <w:rPr>
          <w:sz w:val="28"/>
          <w:lang w:val="ru-RU"/>
        </w:rPr>
        <w:t>цы. Это значит</w:t>
      </w:r>
      <w:r w:rsidR="00453F25">
        <w:rPr>
          <w:sz w:val="28"/>
          <w:lang w:val="ru-RU"/>
        </w:rPr>
        <w:t xml:space="preserve">, что государству надо полностью прекратить макроэкономическое регулирование занятости, дать ей возможность совершать рыночные колебания, при необходимости корректируя </w:t>
      </w:r>
      <w:r>
        <w:rPr>
          <w:sz w:val="28"/>
          <w:lang w:val="ru-RU"/>
        </w:rPr>
        <w:t>их микроэкономическими методами</w:t>
      </w:r>
      <w:r w:rsidR="00453F25">
        <w:rPr>
          <w:sz w:val="28"/>
          <w:lang w:val="ru-RU"/>
        </w:rPr>
        <w:t>. Главной заботой государства становится поддержание темпа роста цен на сравнительно низком уровне посредств</w:t>
      </w:r>
      <w:r>
        <w:rPr>
          <w:sz w:val="28"/>
          <w:lang w:val="ru-RU"/>
        </w:rPr>
        <w:t>ом правильной денежной политики</w:t>
      </w:r>
      <w:r w:rsidR="00453F25">
        <w:rPr>
          <w:sz w:val="28"/>
          <w:lang w:val="ru-RU"/>
        </w:rPr>
        <w:t>.</w:t>
      </w:r>
    </w:p>
    <w:p w:rsidR="00453F25" w:rsidRDefault="0078063E">
      <w:pPr>
        <w:ind w:firstLine="720"/>
        <w:jc w:val="both"/>
        <w:rPr>
          <w:sz w:val="28"/>
          <w:lang w:val="ru-RU"/>
        </w:rPr>
      </w:pPr>
      <w:r>
        <w:rPr>
          <w:sz w:val="28"/>
          <w:lang w:val="ru-RU"/>
        </w:rPr>
        <w:t>Монетаристы выделили</w:t>
      </w:r>
      <w:r w:rsidR="00453F25">
        <w:rPr>
          <w:sz w:val="28"/>
          <w:lang w:val="ru-RU"/>
        </w:rPr>
        <w:t>, что, пытаясь установить полную занятость, государство в состоянии добиться лишь кратковременн</w:t>
      </w:r>
      <w:r>
        <w:rPr>
          <w:sz w:val="28"/>
          <w:lang w:val="ru-RU"/>
        </w:rPr>
        <w:t>ого снижения уровня безработицы</w:t>
      </w:r>
      <w:r w:rsidR="00453F25">
        <w:rPr>
          <w:sz w:val="28"/>
          <w:lang w:val="ru-RU"/>
        </w:rPr>
        <w:t xml:space="preserve">, за которым последует немедленный его рост. Однако даже этот результат приходится оплачивать нарастающим темпом инфляции. </w:t>
      </w:r>
    </w:p>
    <w:p w:rsidR="00453F25" w:rsidRDefault="00453F25">
      <w:pPr>
        <w:ind w:firstLine="720"/>
        <w:jc w:val="both"/>
        <w:rPr>
          <w:sz w:val="28"/>
          <w:lang w:val="ru-RU"/>
        </w:rPr>
      </w:pPr>
    </w:p>
    <w:p w:rsidR="00453F25" w:rsidRDefault="00453F25">
      <w:pPr>
        <w:ind w:firstLine="720"/>
        <w:jc w:val="both"/>
        <w:rPr>
          <w:sz w:val="28"/>
          <w:lang w:val="ru-RU"/>
        </w:rPr>
      </w:pPr>
      <w:r>
        <w:rPr>
          <w:sz w:val="28"/>
          <w:lang w:val="ru-RU"/>
        </w:rPr>
        <w:t xml:space="preserve">Таким образом, можно утверждать, что в каких бы формах ни выступала экономическая политика, направленная на поддержание искусственно низкой безработицы, </w:t>
      </w:r>
      <w:r w:rsidR="0078063E">
        <w:rPr>
          <w:sz w:val="28"/>
          <w:lang w:val="ru-RU"/>
        </w:rPr>
        <w:t>она,</w:t>
      </w:r>
      <w:r>
        <w:rPr>
          <w:sz w:val="28"/>
          <w:lang w:val="ru-RU"/>
        </w:rPr>
        <w:t xml:space="preserve"> в конечном </w:t>
      </w:r>
      <w:r w:rsidR="0078063E">
        <w:rPr>
          <w:sz w:val="28"/>
          <w:lang w:val="ru-RU"/>
        </w:rPr>
        <w:t>счете,</w:t>
      </w:r>
      <w:r>
        <w:rPr>
          <w:sz w:val="28"/>
          <w:lang w:val="ru-RU"/>
        </w:rPr>
        <w:t xml:space="preserve"> </w:t>
      </w:r>
      <w:r>
        <w:rPr>
          <w:i/>
          <w:sz w:val="28"/>
          <w:lang w:val="ru-RU"/>
        </w:rPr>
        <w:t>обязательно оборачивается стагфляцией.</w:t>
      </w:r>
      <w:r>
        <w:rPr>
          <w:sz w:val="28"/>
          <w:lang w:val="ru-RU"/>
        </w:rPr>
        <w:t xml:space="preserve"> </w:t>
      </w:r>
    </w:p>
    <w:p w:rsidR="00453F25" w:rsidRDefault="00453F25">
      <w:pPr>
        <w:ind w:firstLine="720"/>
        <w:jc w:val="both"/>
        <w:rPr>
          <w:sz w:val="28"/>
          <w:lang w:val="ru-RU"/>
        </w:rPr>
      </w:pPr>
      <w:r>
        <w:rPr>
          <w:sz w:val="28"/>
          <w:lang w:val="ru-RU"/>
        </w:rPr>
        <w:t xml:space="preserve">Если же безработица </w:t>
      </w:r>
      <w:r>
        <w:rPr>
          <w:i/>
          <w:sz w:val="28"/>
          <w:lang w:val="ru-RU"/>
        </w:rPr>
        <w:t>превышает естественный уровень</w:t>
      </w:r>
      <w:r>
        <w:rPr>
          <w:sz w:val="28"/>
          <w:lang w:val="ru-RU"/>
        </w:rPr>
        <w:t>, то необходимо вмешательство государства, деятельность которого развиваетс</w:t>
      </w:r>
      <w:r w:rsidR="0078063E">
        <w:rPr>
          <w:sz w:val="28"/>
          <w:lang w:val="ru-RU"/>
        </w:rPr>
        <w:t>я по двум основным направлениям</w:t>
      </w:r>
      <w:r>
        <w:rPr>
          <w:sz w:val="28"/>
          <w:lang w:val="ru-RU"/>
        </w:rPr>
        <w:t>.</w:t>
      </w:r>
    </w:p>
    <w:p w:rsidR="00453F25" w:rsidRDefault="00453F25">
      <w:pPr>
        <w:ind w:firstLine="720"/>
        <w:jc w:val="both"/>
        <w:rPr>
          <w:sz w:val="28"/>
          <w:lang w:val="ru-RU"/>
        </w:rPr>
      </w:pPr>
      <w:r>
        <w:rPr>
          <w:sz w:val="28"/>
          <w:lang w:val="ru-RU"/>
        </w:rPr>
        <w:t xml:space="preserve">Первое направление – </w:t>
      </w:r>
      <w:r>
        <w:rPr>
          <w:i/>
          <w:sz w:val="28"/>
          <w:lang w:val="ru-RU"/>
        </w:rPr>
        <w:t>регулирование уровня и продолжительности безработицы</w:t>
      </w:r>
      <w:r>
        <w:rPr>
          <w:sz w:val="28"/>
          <w:lang w:val="ru-RU"/>
        </w:rPr>
        <w:t>. Задача государства заключается в том, чтобы снизить безр</w:t>
      </w:r>
      <w:r w:rsidR="0078063E">
        <w:rPr>
          <w:sz w:val="28"/>
          <w:lang w:val="ru-RU"/>
        </w:rPr>
        <w:t>аботицу до естественного уровня</w:t>
      </w:r>
      <w:r>
        <w:rPr>
          <w:sz w:val="28"/>
          <w:lang w:val="ru-RU"/>
        </w:rPr>
        <w:t>. Вторгаясь в область занятости, оно впра</w:t>
      </w:r>
      <w:r w:rsidR="0078063E">
        <w:rPr>
          <w:sz w:val="28"/>
          <w:lang w:val="ru-RU"/>
        </w:rPr>
        <w:t>ве пользоваться такими методами</w:t>
      </w:r>
      <w:r>
        <w:rPr>
          <w:sz w:val="28"/>
          <w:lang w:val="ru-RU"/>
        </w:rPr>
        <w:t xml:space="preserve">, которые, сохраняя свою высокую эффективность, одновременно являются нейтральными по отношению к инфляции или вызывают минимальные инфляционные экономические последствия. Хорошие результаты дают целевые </w:t>
      </w:r>
      <w:r w:rsidR="001065CD">
        <w:rPr>
          <w:sz w:val="28"/>
          <w:lang w:val="ru-RU"/>
        </w:rPr>
        <w:t>программы,</w:t>
      </w:r>
      <w:r>
        <w:rPr>
          <w:sz w:val="28"/>
          <w:lang w:val="ru-RU"/>
        </w:rPr>
        <w:t xml:space="preserve"> как регионального </w:t>
      </w:r>
      <w:r w:rsidR="0078063E">
        <w:rPr>
          <w:sz w:val="28"/>
          <w:lang w:val="ru-RU"/>
        </w:rPr>
        <w:t>характера</w:t>
      </w:r>
      <w:r>
        <w:rPr>
          <w:sz w:val="28"/>
          <w:lang w:val="ru-RU"/>
        </w:rPr>
        <w:t>, так и облегчающие трудоустройство определенных социал</w:t>
      </w:r>
      <w:r w:rsidR="0078063E">
        <w:rPr>
          <w:sz w:val="28"/>
          <w:lang w:val="ru-RU"/>
        </w:rPr>
        <w:t>ьных групп (например, молодежи)</w:t>
      </w:r>
      <w:r>
        <w:rPr>
          <w:sz w:val="28"/>
          <w:lang w:val="ru-RU"/>
        </w:rPr>
        <w:t xml:space="preserve">. К тому же все они инфляционно нейтральны. </w:t>
      </w:r>
    </w:p>
    <w:p w:rsidR="00453F25" w:rsidRDefault="00453F25">
      <w:pPr>
        <w:ind w:firstLine="720"/>
        <w:jc w:val="both"/>
        <w:rPr>
          <w:sz w:val="28"/>
          <w:lang w:val="ru-RU"/>
        </w:rPr>
      </w:pPr>
      <w:r>
        <w:rPr>
          <w:sz w:val="28"/>
          <w:lang w:val="ru-RU"/>
        </w:rPr>
        <w:t xml:space="preserve">Второе направление – </w:t>
      </w:r>
      <w:r>
        <w:rPr>
          <w:i/>
          <w:sz w:val="28"/>
          <w:lang w:val="ru-RU"/>
        </w:rPr>
        <w:t>социальная защита безработных</w:t>
      </w:r>
      <w:r>
        <w:rPr>
          <w:sz w:val="28"/>
          <w:lang w:val="ru-RU"/>
        </w:rPr>
        <w:t>. От государства потребуется немалая осмотрительность в определении фо</w:t>
      </w:r>
      <w:r w:rsidR="0078063E">
        <w:rPr>
          <w:sz w:val="28"/>
          <w:lang w:val="ru-RU"/>
        </w:rPr>
        <w:t>рм и размеров социальной защиты</w:t>
      </w:r>
      <w:r>
        <w:rPr>
          <w:sz w:val="28"/>
          <w:lang w:val="ru-RU"/>
        </w:rPr>
        <w:t>, а т</w:t>
      </w:r>
      <w:r w:rsidR="0078063E">
        <w:rPr>
          <w:sz w:val="28"/>
          <w:lang w:val="ru-RU"/>
        </w:rPr>
        <w:t>акже способов ее распределения</w:t>
      </w:r>
      <w:r>
        <w:rPr>
          <w:sz w:val="28"/>
          <w:lang w:val="ru-RU"/>
        </w:rPr>
        <w:t xml:space="preserve">. Социальная политика даст определенный эффект, если будет строиться на реальных возможностях экономики. Государственная социальная помощь должна быть избирательной и распределяться в зависимости от того, к какой группе безработных принадлежит претендент на ее получение. В первую очередь стоит позаботиться о потерявших рабочее место не по своей воле или вынужденно. </w:t>
      </w:r>
    </w:p>
    <w:p w:rsidR="00453F25" w:rsidRDefault="00453F25">
      <w:pPr>
        <w:ind w:firstLine="720"/>
        <w:jc w:val="both"/>
        <w:rPr>
          <w:i/>
          <w:sz w:val="28"/>
          <w:lang w:val="ru-RU"/>
        </w:rPr>
      </w:pPr>
      <w:r>
        <w:rPr>
          <w:i/>
          <w:sz w:val="28"/>
          <w:lang w:val="ru-RU"/>
        </w:rPr>
        <w:t>Антимонопольная политика.</w:t>
      </w:r>
    </w:p>
    <w:p w:rsidR="00453F25" w:rsidRDefault="00453F25">
      <w:pPr>
        <w:ind w:firstLine="720"/>
        <w:jc w:val="both"/>
        <w:rPr>
          <w:sz w:val="28"/>
          <w:lang w:val="ru-RU"/>
        </w:rPr>
      </w:pPr>
      <w:r>
        <w:rPr>
          <w:sz w:val="28"/>
          <w:lang w:val="ru-RU"/>
        </w:rPr>
        <w:t>Монополизм порожден рынком, но монополизм и рынок – противоположные понятия. Монополизм разрушает экономику, вызывает рост цен при сохранении качества, замедляет научно - технический прогресс. Рассмотрим основные принципы антимонопольной политики:</w:t>
      </w:r>
    </w:p>
    <w:p w:rsidR="00453F25" w:rsidRDefault="00453F25">
      <w:pPr>
        <w:numPr>
          <w:ilvl w:val="0"/>
          <w:numId w:val="8"/>
        </w:numPr>
        <w:jc w:val="both"/>
        <w:rPr>
          <w:sz w:val="28"/>
          <w:lang w:val="ru-RU"/>
        </w:rPr>
      </w:pPr>
      <w:r>
        <w:rPr>
          <w:sz w:val="28"/>
          <w:lang w:val="ru-RU"/>
        </w:rPr>
        <w:t>Изучение рынков, выявление среди них конкурентных и монопольных. Для выяснения степени монопол</w:t>
      </w:r>
      <w:r w:rsidR="0078063E">
        <w:rPr>
          <w:sz w:val="28"/>
          <w:lang w:val="ru-RU"/>
        </w:rPr>
        <w:t>изации рынка можно использовать</w:t>
      </w:r>
      <w:r>
        <w:rPr>
          <w:sz w:val="28"/>
          <w:lang w:val="ru-RU"/>
        </w:rPr>
        <w:t>, например, показатель, характеризующий долю четырех крупнейших корпораций в общем объеме предложения продукции. Если показатель превышает 60%, то рынок считается моноп</w:t>
      </w:r>
      <w:r w:rsidR="0078063E">
        <w:rPr>
          <w:sz w:val="28"/>
          <w:lang w:val="ru-RU"/>
        </w:rPr>
        <w:t>олизированным, если меньше 20%</w:t>
      </w:r>
      <w:r>
        <w:rPr>
          <w:sz w:val="28"/>
          <w:lang w:val="ru-RU"/>
        </w:rPr>
        <w:t>, то р</w:t>
      </w:r>
      <w:r w:rsidR="0078063E">
        <w:rPr>
          <w:sz w:val="28"/>
          <w:lang w:val="ru-RU"/>
        </w:rPr>
        <w:t>ынок не монополизирован</w:t>
      </w:r>
      <w:r>
        <w:rPr>
          <w:sz w:val="28"/>
          <w:lang w:val="ru-RU"/>
        </w:rPr>
        <w:t>.</w:t>
      </w:r>
    </w:p>
    <w:p w:rsidR="00453F25" w:rsidRDefault="00453F25">
      <w:pPr>
        <w:numPr>
          <w:ilvl w:val="0"/>
          <w:numId w:val="8"/>
        </w:numPr>
        <w:jc w:val="both"/>
        <w:rPr>
          <w:sz w:val="28"/>
          <w:lang w:val="ru-RU"/>
        </w:rPr>
      </w:pPr>
      <w:r>
        <w:rPr>
          <w:sz w:val="28"/>
          <w:lang w:val="ru-RU"/>
        </w:rPr>
        <w:t>Дифференцированный подход к монопольным рынкам. Антимонопольная политика не должна направл</w:t>
      </w:r>
      <w:r w:rsidR="0078063E">
        <w:rPr>
          <w:sz w:val="28"/>
          <w:lang w:val="ru-RU"/>
        </w:rPr>
        <w:t>яться против монополизма вообще</w:t>
      </w:r>
      <w:r>
        <w:rPr>
          <w:sz w:val="28"/>
          <w:lang w:val="ru-RU"/>
        </w:rPr>
        <w:t>.</w:t>
      </w:r>
      <w:r>
        <w:rPr>
          <w:i/>
          <w:sz w:val="28"/>
          <w:lang w:val="ru-RU"/>
        </w:rPr>
        <w:t xml:space="preserve"> Конечная цель антимонопольной политики состоит в том, чтобы в экономике осталась только зона естественно</w:t>
      </w:r>
      <w:r w:rsidR="0078063E">
        <w:rPr>
          <w:i/>
          <w:sz w:val="28"/>
          <w:lang w:val="ru-RU"/>
        </w:rPr>
        <w:t>й монополии</w:t>
      </w:r>
      <w:r>
        <w:rPr>
          <w:i/>
          <w:sz w:val="28"/>
          <w:lang w:val="ru-RU"/>
        </w:rPr>
        <w:t xml:space="preserve">. </w:t>
      </w:r>
    </w:p>
    <w:p w:rsidR="00453F25" w:rsidRDefault="00453F25">
      <w:pPr>
        <w:numPr>
          <w:ilvl w:val="0"/>
          <w:numId w:val="8"/>
        </w:numPr>
        <w:jc w:val="both"/>
        <w:rPr>
          <w:sz w:val="28"/>
          <w:lang w:val="ru-RU"/>
        </w:rPr>
      </w:pPr>
      <w:r>
        <w:rPr>
          <w:sz w:val="28"/>
          <w:lang w:val="ru-RU"/>
        </w:rPr>
        <w:t>Выявле</w:t>
      </w:r>
      <w:r w:rsidR="0078063E">
        <w:rPr>
          <w:sz w:val="28"/>
          <w:lang w:val="ru-RU"/>
        </w:rPr>
        <w:t>ние зоны естественной монополии</w:t>
      </w:r>
      <w:r>
        <w:rPr>
          <w:sz w:val="28"/>
          <w:lang w:val="ru-RU"/>
        </w:rPr>
        <w:t xml:space="preserve">, в принципе не подлежащей демонополизации. В частности, для эффективного управления  технологическими олигополиями нужны преимущественно </w:t>
      </w:r>
      <w:r>
        <w:rPr>
          <w:i/>
          <w:sz w:val="28"/>
          <w:lang w:val="ru-RU"/>
        </w:rPr>
        <w:t>административные методы</w:t>
      </w:r>
      <w:r>
        <w:rPr>
          <w:sz w:val="28"/>
          <w:lang w:val="ru-RU"/>
        </w:rPr>
        <w:t>, включая текущее и перспективное планиро</w:t>
      </w:r>
      <w:r w:rsidR="0078063E">
        <w:rPr>
          <w:sz w:val="28"/>
          <w:lang w:val="ru-RU"/>
        </w:rPr>
        <w:t>вание производства и инвестиций</w:t>
      </w:r>
      <w:r>
        <w:rPr>
          <w:sz w:val="28"/>
          <w:lang w:val="ru-RU"/>
        </w:rPr>
        <w:t xml:space="preserve">, контроль над ценами, качеством продукции и т. д. Вмешательство государства в </w:t>
      </w:r>
      <w:r>
        <w:rPr>
          <w:i/>
          <w:sz w:val="28"/>
          <w:lang w:val="ru-RU"/>
        </w:rPr>
        <w:t>научно - техническую монополию должно быть минимальным</w:t>
      </w:r>
      <w:r>
        <w:rPr>
          <w:sz w:val="28"/>
          <w:lang w:val="ru-RU"/>
        </w:rPr>
        <w:t xml:space="preserve"> и огранич</w:t>
      </w:r>
      <w:r w:rsidR="0078063E">
        <w:rPr>
          <w:sz w:val="28"/>
          <w:lang w:val="ru-RU"/>
        </w:rPr>
        <w:t>иваться введением правовых норм</w:t>
      </w:r>
      <w:r>
        <w:rPr>
          <w:sz w:val="28"/>
          <w:lang w:val="ru-RU"/>
        </w:rPr>
        <w:t>, благоприятствующих свободному обмену научно - технической информа</w:t>
      </w:r>
      <w:r w:rsidR="0078063E">
        <w:rPr>
          <w:sz w:val="28"/>
          <w:lang w:val="ru-RU"/>
        </w:rPr>
        <w:t>цией как внутри отдельных стран</w:t>
      </w:r>
      <w:r>
        <w:rPr>
          <w:sz w:val="28"/>
          <w:lang w:val="ru-RU"/>
        </w:rPr>
        <w:t xml:space="preserve">, так и между ними. Что касается государственной монополии в отношении товаров неэластичного спроса, то государство </w:t>
      </w:r>
      <w:r w:rsidR="0078063E">
        <w:rPr>
          <w:sz w:val="28"/>
          <w:lang w:val="ru-RU"/>
        </w:rPr>
        <w:t>национализирует их производства</w:t>
      </w:r>
      <w:r>
        <w:rPr>
          <w:sz w:val="28"/>
          <w:lang w:val="ru-RU"/>
        </w:rPr>
        <w:t xml:space="preserve">, устанавливает </w:t>
      </w:r>
      <w:r>
        <w:rPr>
          <w:i/>
          <w:sz w:val="28"/>
          <w:lang w:val="ru-RU"/>
        </w:rPr>
        <w:t>административный контроль над ценами</w:t>
      </w:r>
      <w:r>
        <w:rPr>
          <w:sz w:val="28"/>
          <w:lang w:val="ru-RU"/>
        </w:rPr>
        <w:t>, фиксированные ставки акцизного налога и пр.</w:t>
      </w:r>
    </w:p>
    <w:p w:rsidR="00453F25" w:rsidRDefault="0078063E">
      <w:pPr>
        <w:numPr>
          <w:ilvl w:val="0"/>
          <w:numId w:val="8"/>
        </w:numPr>
        <w:jc w:val="both"/>
        <w:rPr>
          <w:sz w:val="28"/>
          <w:lang w:val="ru-RU"/>
        </w:rPr>
      </w:pPr>
      <w:r>
        <w:rPr>
          <w:sz w:val="28"/>
          <w:lang w:val="ru-RU"/>
        </w:rPr>
        <w:t>Выявление монополий</w:t>
      </w:r>
      <w:r w:rsidR="00453F25">
        <w:rPr>
          <w:sz w:val="28"/>
          <w:lang w:val="ru-RU"/>
        </w:rPr>
        <w:t>, в отношении которых государство проводит жесткую антимонопольную политику</w:t>
      </w:r>
      <w:r w:rsidR="009D0B59">
        <w:rPr>
          <w:sz w:val="28"/>
          <w:lang w:val="ru-RU"/>
        </w:rPr>
        <w:t xml:space="preserve">. Государство стремится </w:t>
      </w:r>
      <w:r w:rsidR="00453F25">
        <w:rPr>
          <w:sz w:val="28"/>
          <w:lang w:val="ru-RU"/>
        </w:rPr>
        <w:t>допустить превращения крупного бизнеса, возникшего на основе концентрации и централизации произв</w:t>
      </w:r>
      <w:r>
        <w:rPr>
          <w:sz w:val="28"/>
          <w:lang w:val="ru-RU"/>
        </w:rPr>
        <w:t>одства и капитала, в монополию</w:t>
      </w:r>
      <w:r w:rsidR="00453F25">
        <w:rPr>
          <w:sz w:val="28"/>
          <w:lang w:val="ru-RU"/>
        </w:rPr>
        <w:t>, нарушающую нормальное функц</w:t>
      </w:r>
      <w:r>
        <w:rPr>
          <w:sz w:val="28"/>
          <w:lang w:val="ru-RU"/>
        </w:rPr>
        <w:t>ионирование рыночного механизма</w:t>
      </w:r>
      <w:r w:rsidR="00453F25">
        <w:rPr>
          <w:sz w:val="28"/>
          <w:lang w:val="ru-RU"/>
        </w:rPr>
        <w:t>. Государство контролирует процессы слияния корпораций, и далеко не каждое из них признается законным и допустимым.</w:t>
      </w:r>
    </w:p>
    <w:p w:rsidR="00453F25" w:rsidRDefault="00453F25">
      <w:pPr>
        <w:jc w:val="both"/>
        <w:rPr>
          <w:sz w:val="28"/>
          <w:lang w:val="ru-RU"/>
        </w:rPr>
      </w:pPr>
      <w:r>
        <w:rPr>
          <w:sz w:val="28"/>
          <w:lang w:val="ru-RU"/>
        </w:rPr>
        <w:tab/>
        <w:t>Пока существуют монопольные рынки, их нельзя</w:t>
      </w:r>
      <w:r w:rsidR="009D0B59">
        <w:rPr>
          <w:sz w:val="28"/>
          <w:lang w:val="ru-RU"/>
        </w:rPr>
        <w:t xml:space="preserve"> оставлять без государственного</w:t>
      </w:r>
      <w:r>
        <w:rPr>
          <w:sz w:val="28"/>
          <w:lang w:val="ru-RU"/>
        </w:rPr>
        <w:t>, пре</w:t>
      </w:r>
      <w:r w:rsidR="0078063E">
        <w:rPr>
          <w:sz w:val="28"/>
          <w:lang w:val="ru-RU"/>
        </w:rPr>
        <w:t>имущественно  административного</w:t>
      </w:r>
      <w:r>
        <w:rPr>
          <w:sz w:val="28"/>
          <w:lang w:val="ru-RU"/>
        </w:rPr>
        <w:t xml:space="preserve">, контроля. Экономические регуляторы малоэффективны, ибо на их применение монополия отреагирует дальнейшим повышением цен и свертыванием производства, решая свои проблемы за счет потребителя. Имея дело с монополиями </w:t>
      </w:r>
      <w:r>
        <w:rPr>
          <w:i/>
          <w:sz w:val="28"/>
          <w:lang w:val="ru-RU"/>
        </w:rPr>
        <w:t xml:space="preserve">необходимо одновременно контролировать и регулировать цену, количество и качество продукции. </w:t>
      </w:r>
      <w:r>
        <w:rPr>
          <w:sz w:val="28"/>
          <w:lang w:val="ru-RU"/>
        </w:rPr>
        <w:t>Контроль какого - то одного из этих параметров при свободном формировании других не даст желаемого результата. Государство</w:t>
      </w:r>
      <w:r w:rsidR="009D0B59">
        <w:rPr>
          <w:sz w:val="28"/>
          <w:lang w:val="ru-RU"/>
        </w:rPr>
        <w:t>, защищая интересы граждан</w:t>
      </w:r>
      <w:r>
        <w:rPr>
          <w:sz w:val="28"/>
          <w:lang w:val="ru-RU"/>
        </w:rPr>
        <w:t xml:space="preserve">, вправе снимать административный контроль лишь по мере демонополизации рынков. </w:t>
      </w:r>
    </w:p>
    <w:p w:rsidR="00453F25" w:rsidRDefault="00453F25">
      <w:pPr>
        <w:jc w:val="both"/>
        <w:rPr>
          <w:sz w:val="28"/>
          <w:lang w:val="ru-RU"/>
        </w:rPr>
      </w:pPr>
      <w:r>
        <w:rPr>
          <w:sz w:val="28"/>
          <w:lang w:val="ru-RU"/>
        </w:rPr>
        <w:t xml:space="preserve">5) Сочетание антимонопольной политики, правовых норм (антимонопольного законодательства) и организационного механизма, обеспечивающего их реализацию. </w:t>
      </w:r>
    </w:p>
    <w:p w:rsidR="00453F25" w:rsidRDefault="00453F25">
      <w:pPr>
        <w:jc w:val="both"/>
        <w:rPr>
          <w:sz w:val="28"/>
          <w:lang w:val="ru-RU"/>
        </w:rPr>
      </w:pPr>
      <w:r>
        <w:rPr>
          <w:sz w:val="28"/>
          <w:lang w:val="ru-RU"/>
        </w:rPr>
        <w:tab/>
      </w:r>
      <w:r w:rsidR="009D0B59">
        <w:rPr>
          <w:i/>
          <w:sz w:val="28"/>
          <w:lang w:val="ru-RU"/>
        </w:rPr>
        <w:t>Антиинфляционная политика</w:t>
      </w:r>
      <w:r>
        <w:rPr>
          <w:i/>
          <w:sz w:val="28"/>
          <w:lang w:val="ru-RU"/>
        </w:rPr>
        <w:t>.</w:t>
      </w:r>
      <w:r>
        <w:rPr>
          <w:b/>
          <w:sz w:val="28"/>
          <w:lang w:val="ru-RU"/>
        </w:rPr>
        <w:t xml:space="preserve"> </w:t>
      </w:r>
    </w:p>
    <w:p w:rsidR="00453F25" w:rsidRDefault="00453F25">
      <w:pPr>
        <w:jc w:val="both"/>
        <w:rPr>
          <w:sz w:val="28"/>
          <w:lang w:val="ru-RU"/>
        </w:rPr>
      </w:pPr>
      <w:r>
        <w:rPr>
          <w:sz w:val="28"/>
          <w:lang w:val="ru-RU"/>
        </w:rPr>
        <w:tab/>
        <w:t>Цель антиинфляционной политики состоит в том, чтобы установить над инфляцией надежный контроль и удержать сравни</w:t>
      </w:r>
      <w:r w:rsidR="009D0B59">
        <w:rPr>
          <w:sz w:val="28"/>
          <w:lang w:val="ru-RU"/>
        </w:rPr>
        <w:t>тельно невысокий темп роста цен</w:t>
      </w:r>
      <w:r>
        <w:rPr>
          <w:sz w:val="28"/>
          <w:lang w:val="ru-RU"/>
        </w:rPr>
        <w:t xml:space="preserve">. Для этого разработан и проверен на практике комплекс действенных мер антиинфляционного регулирования. Бороться </w:t>
      </w:r>
      <w:r w:rsidR="009D0B59">
        <w:rPr>
          <w:sz w:val="28"/>
          <w:lang w:val="ru-RU"/>
        </w:rPr>
        <w:t>можно лишь с открытой инфляцией</w:t>
      </w:r>
      <w:r>
        <w:rPr>
          <w:sz w:val="28"/>
          <w:lang w:val="ru-RU"/>
        </w:rPr>
        <w:t>. Подавленная инфляция не оставляет государству иного выбора, кроме пе</w:t>
      </w:r>
      <w:r w:rsidR="009D0B59">
        <w:rPr>
          <w:sz w:val="28"/>
          <w:lang w:val="ru-RU"/>
        </w:rPr>
        <w:t>реключения ее на открытый режим</w:t>
      </w:r>
      <w:r>
        <w:rPr>
          <w:sz w:val="28"/>
          <w:lang w:val="ru-RU"/>
        </w:rPr>
        <w:t xml:space="preserve">. </w:t>
      </w:r>
    </w:p>
    <w:p w:rsidR="00453F25" w:rsidRDefault="00453F25">
      <w:pPr>
        <w:jc w:val="both"/>
        <w:rPr>
          <w:sz w:val="28"/>
          <w:lang w:val="ru-RU"/>
        </w:rPr>
      </w:pPr>
      <w:r>
        <w:rPr>
          <w:sz w:val="28"/>
          <w:lang w:val="ru-RU"/>
        </w:rPr>
        <w:tab/>
        <w:t>Какие же действия государства можно отнести к антиинфляционным? Так, различные формы правоинфляционных компенсаций и иные способы социальной зашиты населения</w:t>
      </w:r>
      <w:r w:rsidR="009D0B59">
        <w:rPr>
          <w:sz w:val="28"/>
          <w:lang w:val="ru-RU"/>
        </w:rPr>
        <w:t>,</w:t>
      </w:r>
      <w:r>
        <w:rPr>
          <w:sz w:val="28"/>
          <w:lang w:val="ru-RU"/>
        </w:rPr>
        <w:t xml:space="preserve"> возд</w:t>
      </w:r>
      <w:r w:rsidR="009D0B59">
        <w:rPr>
          <w:sz w:val="28"/>
          <w:lang w:val="ru-RU"/>
        </w:rPr>
        <w:t>ействуют не на причины инфляции</w:t>
      </w:r>
      <w:r>
        <w:rPr>
          <w:sz w:val="28"/>
          <w:lang w:val="ru-RU"/>
        </w:rPr>
        <w:t xml:space="preserve">, а на ее </w:t>
      </w:r>
      <w:r w:rsidR="009D0B59">
        <w:rPr>
          <w:sz w:val="28"/>
          <w:lang w:val="ru-RU"/>
        </w:rPr>
        <w:t>последствия и от нее не спасают</w:t>
      </w:r>
      <w:r>
        <w:rPr>
          <w:sz w:val="28"/>
          <w:lang w:val="ru-RU"/>
        </w:rPr>
        <w:t>. Не правомерно причислять к антиинфляционному регулированию и административный контро</w:t>
      </w:r>
      <w:r w:rsidR="009D0B59">
        <w:rPr>
          <w:sz w:val="28"/>
          <w:lang w:val="ru-RU"/>
        </w:rPr>
        <w:t>ль цен</w:t>
      </w:r>
      <w:r>
        <w:rPr>
          <w:sz w:val="28"/>
          <w:lang w:val="ru-RU"/>
        </w:rPr>
        <w:t xml:space="preserve">. </w:t>
      </w:r>
      <w:r>
        <w:rPr>
          <w:i/>
          <w:sz w:val="28"/>
          <w:lang w:val="ru-RU"/>
        </w:rPr>
        <w:t xml:space="preserve">Административные методы должны воздействовать непосредственно на устойчивое неравновесие рынков (предложение и спрос) либо на механизм инфляции. </w:t>
      </w:r>
      <w:r>
        <w:rPr>
          <w:sz w:val="28"/>
          <w:lang w:val="ru-RU"/>
        </w:rPr>
        <w:t>Это и есть критерий, по которому антиинфляционные меры м</w:t>
      </w:r>
      <w:r w:rsidR="009D0B59">
        <w:rPr>
          <w:sz w:val="28"/>
          <w:lang w:val="ru-RU"/>
        </w:rPr>
        <w:t>ожно отличить от всех остальных</w:t>
      </w:r>
      <w:r>
        <w:rPr>
          <w:sz w:val="28"/>
          <w:lang w:val="ru-RU"/>
        </w:rPr>
        <w:t xml:space="preserve">. </w:t>
      </w:r>
    </w:p>
    <w:p w:rsidR="00453F25" w:rsidRDefault="00453F25">
      <w:pPr>
        <w:jc w:val="both"/>
        <w:rPr>
          <w:sz w:val="28"/>
          <w:lang w:val="ru-RU"/>
        </w:rPr>
      </w:pPr>
      <w:r>
        <w:rPr>
          <w:sz w:val="28"/>
          <w:lang w:val="ru-RU"/>
        </w:rPr>
        <w:tab/>
        <w:t xml:space="preserve">Различают антиинфляционные </w:t>
      </w:r>
      <w:r>
        <w:rPr>
          <w:i/>
          <w:sz w:val="28"/>
          <w:lang w:val="ru-RU"/>
        </w:rPr>
        <w:t>стратегию</w:t>
      </w:r>
      <w:r>
        <w:rPr>
          <w:sz w:val="28"/>
          <w:lang w:val="ru-RU"/>
        </w:rPr>
        <w:t xml:space="preserve">, соединяющую цели и методы долговременного характера, </w:t>
      </w:r>
      <w:r>
        <w:rPr>
          <w:i/>
          <w:sz w:val="28"/>
          <w:lang w:val="ru-RU"/>
        </w:rPr>
        <w:t>и тактику,</w:t>
      </w:r>
      <w:r>
        <w:rPr>
          <w:sz w:val="28"/>
          <w:lang w:val="ru-RU"/>
        </w:rPr>
        <w:t xml:space="preserve"> которая дает результаты </w:t>
      </w:r>
      <w:r w:rsidR="009D0B59">
        <w:rPr>
          <w:sz w:val="28"/>
          <w:lang w:val="ru-RU"/>
        </w:rPr>
        <w:t>в краткосрочном периоде времени</w:t>
      </w:r>
      <w:r>
        <w:rPr>
          <w:sz w:val="28"/>
          <w:lang w:val="ru-RU"/>
        </w:rPr>
        <w:t xml:space="preserve">. </w:t>
      </w:r>
    </w:p>
    <w:p w:rsidR="00453F25" w:rsidRDefault="00453F25">
      <w:pPr>
        <w:jc w:val="both"/>
        <w:rPr>
          <w:sz w:val="28"/>
          <w:lang w:val="ru-RU"/>
        </w:rPr>
      </w:pPr>
      <w:r>
        <w:rPr>
          <w:sz w:val="28"/>
          <w:lang w:val="ru-RU"/>
        </w:rPr>
        <w:tab/>
        <w:t xml:space="preserve">Важнейшие задачи антиинфляционной стратегии: </w:t>
      </w:r>
    </w:p>
    <w:p w:rsidR="00453F25" w:rsidRDefault="00453F25">
      <w:pPr>
        <w:numPr>
          <w:ilvl w:val="0"/>
          <w:numId w:val="9"/>
        </w:numPr>
        <w:jc w:val="both"/>
        <w:rPr>
          <w:sz w:val="28"/>
          <w:lang w:val="ru-RU"/>
        </w:rPr>
      </w:pPr>
      <w:r>
        <w:rPr>
          <w:i/>
          <w:sz w:val="28"/>
          <w:lang w:val="ru-RU"/>
        </w:rPr>
        <w:t>Стратегия гашения инфляционных ожиданий</w:t>
      </w:r>
      <w:r>
        <w:rPr>
          <w:sz w:val="28"/>
          <w:lang w:val="ru-RU"/>
        </w:rPr>
        <w:t xml:space="preserve"> предполагает </w:t>
      </w:r>
      <w:r>
        <w:rPr>
          <w:i/>
          <w:sz w:val="28"/>
          <w:lang w:val="ru-RU"/>
        </w:rPr>
        <w:t>изменение психологии потребителей</w:t>
      </w:r>
      <w:r>
        <w:rPr>
          <w:sz w:val="28"/>
          <w:lang w:val="ru-RU"/>
        </w:rPr>
        <w:t>, избавление их от страх</w:t>
      </w:r>
      <w:r w:rsidR="009D0B59">
        <w:rPr>
          <w:sz w:val="28"/>
          <w:lang w:val="ru-RU"/>
        </w:rPr>
        <w:t>а перед обесценением сбережений</w:t>
      </w:r>
      <w:r>
        <w:rPr>
          <w:sz w:val="28"/>
          <w:lang w:val="ru-RU"/>
        </w:rPr>
        <w:t>, предотвращение нагнетания текущего спроса. Это возмо</w:t>
      </w:r>
      <w:r w:rsidR="009D0B59">
        <w:rPr>
          <w:sz w:val="28"/>
          <w:lang w:val="ru-RU"/>
        </w:rPr>
        <w:t>жно при выполнении двух условий</w:t>
      </w:r>
      <w:r>
        <w:rPr>
          <w:sz w:val="28"/>
          <w:lang w:val="ru-RU"/>
        </w:rPr>
        <w:t xml:space="preserve">. </w:t>
      </w:r>
    </w:p>
    <w:p w:rsidR="00453F25" w:rsidRDefault="009D0B59">
      <w:pPr>
        <w:jc w:val="both"/>
        <w:rPr>
          <w:sz w:val="28"/>
          <w:lang w:val="ru-RU"/>
        </w:rPr>
      </w:pPr>
      <w:r>
        <w:rPr>
          <w:sz w:val="28"/>
          <w:lang w:val="ru-RU"/>
        </w:rPr>
        <w:tab/>
        <w:t>Во - первых</w:t>
      </w:r>
      <w:r w:rsidR="00453F25">
        <w:rPr>
          <w:sz w:val="28"/>
          <w:lang w:val="ru-RU"/>
        </w:rPr>
        <w:t xml:space="preserve">, всемерное укрепление механизмов рыночной системы, которые способны снизить цены или хотя бы замедлить их рост. </w:t>
      </w:r>
    </w:p>
    <w:p w:rsidR="00453F25" w:rsidRDefault="009D0B59">
      <w:pPr>
        <w:jc w:val="both"/>
        <w:rPr>
          <w:sz w:val="28"/>
          <w:lang w:val="ru-RU"/>
        </w:rPr>
      </w:pPr>
      <w:r>
        <w:rPr>
          <w:sz w:val="28"/>
          <w:lang w:val="ru-RU"/>
        </w:rPr>
        <w:tab/>
        <w:t>Во - вторых</w:t>
      </w:r>
      <w:r w:rsidR="00453F25">
        <w:rPr>
          <w:sz w:val="28"/>
          <w:lang w:val="ru-RU"/>
        </w:rPr>
        <w:t>, существование прави</w:t>
      </w:r>
      <w:r>
        <w:rPr>
          <w:sz w:val="28"/>
          <w:lang w:val="ru-RU"/>
        </w:rPr>
        <w:t>тельства национального согласия</w:t>
      </w:r>
      <w:r w:rsidR="00453F25">
        <w:rPr>
          <w:sz w:val="28"/>
          <w:lang w:val="ru-RU"/>
        </w:rPr>
        <w:t>, пользующегося доверием большинства граждан и провод</w:t>
      </w:r>
      <w:r>
        <w:rPr>
          <w:sz w:val="28"/>
          <w:lang w:val="ru-RU"/>
        </w:rPr>
        <w:t>ящего антиинфляционную политику</w:t>
      </w:r>
      <w:r w:rsidR="00453F25">
        <w:rPr>
          <w:sz w:val="28"/>
          <w:lang w:val="ru-RU"/>
        </w:rPr>
        <w:t xml:space="preserve">. </w:t>
      </w:r>
    </w:p>
    <w:p w:rsidR="00453F25" w:rsidRDefault="00453F25">
      <w:pPr>
        <w:numPr>
          <w:ilvl w:val="0"/>
          <w:numId w:val="10"/>
        </w:numPr>
        <w:jc w:val="both"/>
        <w:rPr>
          <w:sz w:val="28"/>
          <w:lang w:val="ru-RU"/>
        </w:rPr>
      </w:pPr>
      <w:r>
        <w:rPr>
          <w:i/>
          <w:sz w:val="28"/>
          <w:lang w:val="ru-RU"/>
        </w:rPr>
        <w:t>Стратегия ограничения денежной массы</w:t>
      </w:r>
      <w:r>
        <w:rPr>
          <w:sz w:val="28"/>
          <w:lang w:val="ru-RU"/>
        </w:rPr>
        <w:t xml:space="preserve"> основана на жестких лимитах ее ежегодного прироста. Этот показатель определяется в соответствии с уравнением долгосрочного равновесия денежного рынка и складывается из долгосрочного темпа роста реального пр</w:t>
      </w:r>
      <w:r w:rsidR="009D0B59">
        <w:rPr>
          <w:sz w:val="28"/>
          <w:lang w:val="ru-RU"/>
        </w:rPr>
        <w:t>одукта и такого уровня инфляции</w:t>
      </w:r>
      <w:r>
        <w:rPr>
          <w:sz w:val="28"/>
          <w:lang w:val="ru-RU"/>
        </w:rPr>
        <w:t>, который правительство считает приемлемым и обязуется контролировать. Для того чтобы денежная политика была</w:t>
      </w:r>
      <w:r w:rsidR="009D0B59">
        <w:rPr>
          <w:sz w:val="28"/>
          <w:lang w:val="ru-RU"/>
        </w:rPr>
        <w:t xml:space="preserve"> действительно антиинфляционной</w:t>
      </w:r>
      <w:r>
        <w:rPr>
          <w:sz w:val="28"/>
          <w:lang w:val="ru-RU"/>
        </w:rPr>
        <w:t xml:space="preserve">, указанный лимит надо удерживать в течение продолжительного времени независимо от состояния бюджета, интенсивности инвестиционного процесса, уровня безработицы и т. д. В инфляционной экономике </w:t>
      </w:r>
      <w:r>
        <w:rPr>
          <w:i/>
          <w:sz w:val="28"/>
          <w:lang w:val="ru-RU"/>
        </w:rPr>
        <w:t xml:space="preserve">денежная политика </w:t>
      </w:r>
      <w:r>
        <w:rPr>
          <w:sz w:val="28"/>
          <w:lang w:val="ru-RU"/>
        </w:rPr>
        <w:t xml:space="preserve">должна играть решающую роль. Осуществление антиинфляционной политики предполагает также и наличие </w:t>
      </w:r>
      <w:r>
        <w:rPr>
          <w:i/>
          <w:sz w:val="28"/>
          <w:lang w:val="ru-RU"/>
        </w:rPr>
        <w:t>современной банковской системы,</w:t>
      </w:r>
      <w:r w:rsidR="009D0B59">
        <w:rPr>
          <w:i/>
          <w:sz w:val="28"/>
          <w:lang w:val="ru-RU"/>
        </w:rPr>
        <w:t xml:space="preserve"> </w:t>
      </w:r>
      <w:r>
        <w:rPr>
          <w:sz w:val="28"/>
          <w:lang w:val="ru-RU"/>
        </w:rPr>
        <w:t xml:space="preserve">причем Центральный Банк (ЦБ) независим от исполнительной власти. </w:t>
      </w:r>
    </w:p>
    <w:p w:rsidR="00453F25" w:rsidRDefault="00453F25">
      <w:pPr>
        <w:jc w:val="both"/>
        <w:rPr>
          <w:sz w:val="28"/>
          <w:lang w:val="ru-RU"/>
        </w:rPr>
      </w:pPr>
      <w:r>
        <w:rPr>
          <w:sz w:val="28"/>
          <w:lang w:val="ru-RU"/>
        </w:rPr>
        <w:tab/>
        <w:t xml:space="preserve">Нужно иметь в виду, что каждый успех денежной стратегии служит условием ее дальнейшего эффективного осуществления, то есть представляет собой самоусиливающийся процесс. </w:t>
      </w:r>
    </w:p>
    <w:p w:rsidR="00453F25" w:rsidRDefault="00453F25">
      <w:pPr>
        <w:numPr>
          <w:ilvl w:val="0"/>
          <w:numId w:val="11"/>
        </w:numPr>
        <w:jc w:val="both"/>
        <w:rPr>
          <w:sz w:val="28"/>
          <w:lang w:val="ru-RU"/>
        </w:rPr>
      </w:pPr>
      <w:r>
        <w:rPr>
          <w:i/>
          <w:sz w:val="28"/>
          <w:lang w:val="ru-RU"/>
        </w:rPr>
        <w:t>Стратегическая задача сокращения бюджетного дефицита</w:t>
      </w:r>
      <w:r>
        <w:rPr>
          <w:sz w:val="28"/>
          <w:lang w:val="ru-RU"/>
        </w:rPr>
        <w:t xml:space="preserve"> может решаться двумя путями: увеличением доходов и уменьшением расходов государства. Это можно осуществить разными путями: совершенствование налоговой системы, краткосрочный рост налогов, и т. д. Но главный принцип сокращения бюджетных расходов состоит в следующем: </w:t>
      </w:r>
      <w:r>
        <w:rPr>
          <w:i/>
          <w:sz w:val="28"/>
          <w:lang w:val="ru-RU"/>
        </w:rPr>
        <w:t xml:space="preserve">постепенное уменьшение финансирования тех видов деятельности государства, которые можно передать рынку. </w:t>
      </w:r>
      <w:r>
        <w:rPr>
          <w:sz w:val="28"/>
          <w:lang w:val="ru-RU"/>
        </w:rPr>
        <w:t>Речь идет о прекращении чрезмерного вмешательства государства в инвестиционный процесс и уменьшении об</w:t>
      </w:r>
      <w:r w:rsidR="009D0B59">
        <w:rPr>
          <w:sz w:val="28"/>
          <w:lang w:val="ru-RU"/>
        </w:rPr>
        <w:t>ъема бюджетных капиталовложений</w:t>
      </w:r>
      <w:r>
        <w:rPr>
          <w:sz w:val="28"/>
          <w:lang w:val="ru-RU"/>
        </w:rPr>
        <w:t>, отмене необоснованных дотаций и субсидий и т. д.</w:t>
      </w:r>
    </w:p>
    <w:p w:rsidR="00453F25" w:rsidRDefault="00453F25">
      <w:pPr>
        <w:numPr>
          <w:ilvl w:val="0"/>
          <w:numId w:val="12"/>
        </w:numPr>
        <w:jc w:val="both"/>
        <w:rPr>
          <w:sz w:val="28"/>
          <w:lang w:val="ru-RU"/>
        </w:rPr>
      </w:pPr>
      <w:r>
        <w:rPr>
          <w:i/>
          <w:sz w:val="28"/>
          <w:lang w:val="ru-RU"/>
        </w:rPr>
        <w:t xml:space="preserve">Национальная антиинфляционная стратегия </w:t>
      </w:r>
      <w:r>
        <w:rPr>
          <w:sz w:val="28"/>
          <w:lang w:val="ru-RU"/>
        </w:rPr>
        <w:t>должна быть настроена так, чтобы свести к минимуму воздействие на экономику со стороны</w:t>
      </w:r>
      <w:r w:rsidR="009D0B59">
        <w:rPr>
          <w:sz w:val="28"/>
          <w:lang w:val="ru-RU"/>
        </w:rPr>
        <w:t xml:space="preserve"> внешних инфляционных импульсов</w:t>
      </w:r>
      <w:r>
        <w:rPr>
          <w:sz w:val="28"/>
          <w:lang w:val="ru-RU"/>
        </w:rPr>
        <w:t>.</w:t>
      </w:r>
    </w:p>
    <w:p w:rsidR="00453F25" w:rsidRDefault="00453F25">
      <w:pPr>
        <w:jc w:val="both"/>
        <w:rPr>
          <w:sz w:val="28"/>
          <w:lang w:val="ru-RU"/>
        </w:rPr>
      </w:pPr>
      <w:r>
        <w:rPr>
          <w:sz w:val="28"/>
          <w:lang w:val="ru-RU"/>
        </w:rPr>
        <w:tab/>
      </w:r>
      <w:r>
        <w:rPr>
          <w:i/>
          <w:sz w:val="28"/>
          <w:lang w:val="ru-RU"/>
        </w:rPr>
        <w:t xml:space="preserve">Тактические методы антиинфляционной политики </w:t>
      </w:r>
      <w:r>
        <w:rPr>
          <w:sz w:val="28"/>
          <w:lang w:val="ru-RU"/>
        </w:rPr>
        <w:t>не рассчитаны на устранение причин ин</w:t>
      </w:r>
      <w:r w:rsidR="009D0B59">
        <w:rPr>
          <w:sz w:val="28"/>
          <w:lang w:val="ru-RU"/>
        </w:rPr>
        <w:t>фляции и демонтаж ее механизмов</w:t>
      </w:r>
      <w:r>
        <w:rPr>
          <w:sz w:val="28"/>
          <w:lang w:val="ru-RU"/>
        </w:rPr>
        <w:t>, они носят чрезвычайный характер и направлены на ослабление инфляции. Антиинфляционная такт</w:t>
      </w:r>
      <w:r w:rsidR="009D0B59">
        <w:rPr>
          <w:sz w:val="28"/>
          <w:lang w:val="ru-RU"/>
        </w:rPr>
        <w:t>ика даст максимальный результат</w:t>
      </w:r>
      <w:r>
        <w:rPr>
          <w:sz w:val="28"/>
          <w:lang w:val="ru-RU"/>
        </w:rPr>
        <w:t>, воздействуя на инфляционный разр</w:t>
      </w:r>
      <w:r w:rsidR="009D0B59">
        <w:rPr>
          <w:sz w:val="28"/>
          <w:lang w:val="ru-RU"/>
        </w:rPr>
        <w:t>ыв между спросом и предложением</w:t>
      </w:r>
      <w:r>
        <w:rPr>
          <w:sz w:val="28"/>
          <w:lang w:val="ru-RU"/>
        </w:rPr>
        <w:t>, если она поможет увеличить предложение без соответствующего повышения спроса, либо будет способствовать снижению текущего спроса</w:t>
      </w:r>
      <w:r w:rsidR="009D0B59">
        <w:rPr>
          <w:sz w:val="28"/>
          <w:lang w:val="ru-RU"/>
        </w:rPr>
        <w:t xml:space="preserve"> без воздействия на предложение</w:t>
      </w:r>
      <w:r>
        <w:rPr>
          <w:sz w:val="28"/>
          <w:lang w:val="ru-RU"/>
        </w:rPr>
        <w:t xml:space="preserve">.  </w:t>
      </w:r>
    </w:p>
    <w:p w:rsidR="00453F25" w:rsidRDefault="00453F25">
      <w:pPr>
        <w:numPr>
          <w:ilvl w:val="0"/>
          <w:numId w:val="13"/>
        </w:numPr>
        <w:jc w:val="both"/>
        <w:rPr>
          <w:sz w:val="28"/>
          <w:lang w:val="ru-RU"/>
        </w:rPr>
      </w:pPr>
      <w:r>
        <w:rPr>
          <w:i/>
          <w:sz w:val="28"/>
          <w:lang w:val="ru-RU"/>
        </w:rPr>
        <w:t xml:space="preserve">Краткосрочные резервы роста предложения: </w:t>
      </w:r>
    </w:p>
    <w:p w:rsidR="00453F25" w:rsidRDefault="00453F25">
      <w:pPr>
        <w:jc w:val="both"/>
        <w:rPr>
          <w:sz w:val="28"/>
          <w:lang w:val="ru-RU"/>
        </w:rPr>
      </w:pPr>
      <w:r>
        <w:rPr>
          <w:sz w:val="28"/>
          <w:lang w:val="ru-RU"/>
        </w:rPr>
        <w:t xml:space="preserve">  а) государственная поддержка повышения товарности экономики (льгот</w:t>
      </w:r>
      <w:r w:rsidR="009D0B59">
        <w:rPr>
          <w:sz w:val="28"/>
          <w:lang w:val="ru-RU"/>
        </w:rPr>
        <w:t>ное налогообложение предприятий</w:t>
      </w:r>
      <w:r>
        <w:rPr>
          <w:sz w:val="28"/>
          <w:lang w:val="ru-RU"/>
        </w:rPr>
        <w:t xml:space="preserve">, продающих побочные продукты производства и </w:t>
      </w:r>
      <w:r w:rsidR="009D0B59">
        <w:rPr>
          <w:sz w:val="28"/>
          <w:lang w:val="ru-RU"/>
        </w:rPr>
        <w:t>услуг, банков</w:t>
      </w:r>
      <w:r>
        <w:rPr>
          <w:sz w:val="28"/>
          <w:lang w:val="ru-RU"/>
        </w:rPr>
        <w:t>, обрабатывающих коммерческую информацию и торгующих ею и т. д.);</w:t>
      </w:r>
    </w:p>
    <w:p w:rsidR="00453F25" w:rsidRDefault="00453F25">
      <w:pPr>
        <w:jc w:val="both"/>
        <w:rPr>
          <w:sz w:val="28"/>
          <w:lang w:val="ru-RU"/>
        </w:rPr>
      </w:pPr>
      <w:r>
        <w:rPr>
          <w:sz w:val="28"/>
          <w:lang w:val="ru-RU"/>
        </w:rPr>
        <w:t xml:space="preserve">  б) поддержка формирования новых рынков, особенно в тех секторах экономики, где совершается переход от натурального к товарному производству (мировой рынок информационных услуг);</w:t>
      </w:r>
    </w:p>
    <w:p w:rsidR="00453F25" w:rsidRDefault="00453F25">
      <w:pPr>
        <w:jc w:val="both"/>
        <w:rPr>
          <w:sz w:val="28"/>
          <w:lang w:val="ru-RU"/>
        </w:rPr>
      </w:pPr>
      <w:r>
        <w:rPr>
          <w:sz w:val="28"/>
          <w:lang w:val="ru-RU"/>
        </w:rPr>
        <w:t xml:space="preserve">  в) разумно организованная приватизация собственности (она ведет к ослаблению напряжения в расходной части бюджета, что способствует преодолению дефицита);</w:t>
      </w:r>
    </w:p>
    <w:p w:rsidR="00453F25" w:rsidRDefault="00453F25">
      <w:pPr>
        <w:jc w:val="both"/>
        <w:rPr>
          <w:sz w:val="28"/>
          <w:lang w:val="ru-RU"/>
        </w:rPr>
      </w:pPr>
      <w:r>
        <w:rPr>
          <w:sz w:val="28"/>
          <w:lang w:val="ru-RU"/>
        </w:rPr>
        <w:t xml:space="preserve">  г) массированный потребительский импорт и частичная реализация государ</w:t>
      </w:r>
      <w:r w:rsidR="009D0B59">
        <w:rPr>
          <w:sz w:val="28"/>
          <w:lang w:val="ru-RU"/>
        </w:rPr>
        <w:t>ственных стратегических запасов</w:t>
      </w:r>
      <w:r>
        <w:rPr>
          <w:sz w:val="28"/>
          <w:lang w:val="ru-RU"/>
        </w:rPr>
        <w:t>;</w:t>
      </w:r>
    </w:p>
    <w:p w:rsidR="00453F25" w:rsidRDefault="009D0B59">
      <w:pPr>
        <w:numPr>
          <w:ilvl w:val="0"/>
          <w:numId w:val="14"/>
        </w:numPr>
        <w:jc w:val="both"/>
        <w:rPr>
          <w:sz w:val="28"/>
          <w:lang w:val="ru-RU"/>
        </w:rPr>
      </w:pPr>
      <w:r>
        <w:rPr>
          <w:i/>
          <w:sz w:val="28"/>
          <w:lang w:val="ru-RU"/>
        </w:rPr>
        <w:t>Снижение текущего спроса</w:t>
      </w:r>
      <w:r w:rsidR="00453F25">
        <w:rPr>
          <w:i/>
          <w:sz w:val="28"/>
          <w:lang w:val="ru-RU"/>
        </w:rPr>
        <w:t>:</w:t>
      </w:r>
    </w:p>
    <w:p w:rsidR="00453F25" w:rsidRDefault="00453F25">
      <w:pPr>
        <w:jc w:val="both"/>
        <w:rPr>
          <w:sz w:val="28"/>
          <w:lang w:val="ru-RU"/>
        </w:rPr>
      </w:pPr>
      <w:r>
        <w:rPr>
          <w:sz w:val="28"/>
          <w:lang w:val="ru-RU"/>
        </w:rPr>
        <w:t xml:space="preserve">  а) повышение ставки процента по вкладам (процент по вкладам должен быть не меньше суммы текущего темпа роста цен и уровня адаптивных инфляционных ожиданий);</w:t>
      </w:r>
    </w:p>
    <w:p w:rsidR="00453F25" w:rsidRDefault="00453F25">
      <w:pPr>
        <w:jc w:val="both"/>
        <w:rPr>
          <w:sz w:val="28"/>
          <w:lang w:val="ru-RU"/>
        </w:rPr>
      </w:pPr>
      <w:r>
        <w:rPr>
          <w:sz w:val="28"/>
          <w:lang w:val="ru-RU"/>
        </w:rPr>
        <w:t xml:space="preserve">  б) повышение процент</w:t>
      </w:r>
      <w:r w:rsidR="009D0B59">
        <w:rPr>
          <w:sz w:val="28"/>
          <w:lang w:val="ru-RU"/>
        </w:rPr>
        <w:t>а по государственным облигациям</w:t>
      </w:r>
      <w:r>
        <w:rPr>
          <w:sz w:val="28"/>
          <w:lang w:val="ru-RU"/>
        </w:rPr>
        <w:t>, распространение акционерной фор</w:t>
      </w:r>
      <w:r w:rsidR="009D0B59">
        <w:rPr>
          <w:sz w:val="28"/>
          <w:lang w:val="ru-RU"/>
        </w:rPr>
        <w:t>мы собственности, приватизация</w:t>
      </w:r>
      <w:r>
        <w:rPr>
          <w:sz w:val="28"/>
          <w:lang w:val="ru-RU"/>
        </w:rPr>
        <w:t>, продажа земли;</w:t>
      </w:r>
    </w:p>
    <w:p w:rsidR="00453F25" w:rsidRDefault="00453F25">
      <w:pPr>
        <w:jc w:val="both"/>
        <w:rPr>
          <w:sz w:val="28"/>
          <w:lang w:val="ru-RU"/>
        </w:rPr>
      </w:pPr>
      <w:r>
        <w:rPr>
          <w:sz w:val="28"/>
          <w:lang w:val="ru-RU"/>
        </w:rPr>
        <w:t xml:space="preserve">  в) для понижения уровня ликвидности сбережений  практикуется установление повышенной нормы процента по срочным вкладам (а также другие приемы для удержания депозитов в банковской сфере;</w:t>
      </w:r>
    </w:p>
    <w:p w:rsidR="00453F25" w:rsidRDefault="00453F25">
      <w:pPr>
        <w:jc w:val="both"/>
        <w:rPr>
          <w:sz w:val="28"/>
          <w:lang w:val="ru-RU"/>
        </w:rPr>
      </w:pPr>
      <w:r>
        <w:rPr>
          <w:sz w:val="28"/>
          <w:lang w:val="ru-RU"/>
        </w:rPr>
        <w:t xml:space="preserve">  г) денежная реформа конфискационного типа (нацелена на экспроприацию части принадлежащих населению доходов и снижение текущего спроса);</w:t>
      </w:r>
    </w:p>
    <w:p w:rsidR="00453F25" w:rsidRDefault="00453F25">
      <w:pPr>
        <w:jc w:val="both"/>
        <w:rPr>
          <w:sz w:val="28"/>
          <w:lang w:val="ru-RU"/>
        </w:rPr>
      </w:pPr>
      <w:r>
        <w:rPr>
          <w:sz w:val="28"/>
          <w:lang w:val="ru-RU"/>
        </w:rPr>
        <w:t xml:space="preserve">  д) повышение курса национальной валюты.</w:t>
      </w:r>
    </w:p>
    <w:p w:rsidR="00453F25" w:rsidRDefault="000F6EB3" w:rsidP="000F6EB3">
      <w:pPr>
        <w:jc w:val="both"/>
        <w:rPr>
          <w:sz w:val="28"/>
          <w:lang w:val="ru-RU"/>
        </w:rPr>
      </w:pPr>
      <w:r>
        <w:rPr>
          <w:sz w:val="28"/>
          <w:lang w:val="ru-RU"/>
        </w:rPr>
        <w:t xml:space="preserve">          </w:t>
      </w:r>
      <w:r w:rsidR="00453F25">
        <w:rPr>
          <w:sz w:val="28"/>
          <w:lang w:val="ru-RU"/>
        </w:rPr>
        <w:t>Отдельные инструменты государственной экономической политики могут употребляться в различных целях, в разных сочет</w:t>
      </w:r>
      <w:r w:rsidR="009D0B59">
        <w:rPr>
          <w:sz w:val="28"/>
          <w:lang w:val="ru-RU"/>
        </w:rPr>
        <w:t>аниях и с разной интенсивностью</w:t>
      </w:r>
      <w:r w:rsidR="00453F25">
        <w:rPr>
          <w:sz w:val="28"/>
          <w:lang w:val="ru-RU"/>
        </w:rPr>
        <w:t xml:space="preserve">. В зависимости от характера целей будет изменятся место того или иного инструмента в арсенале средств государственного регулирования экономики в конкретный период . </w:t>
      </w:r>
    </w:p>
    <w:p w:rsidR="00453F25" w:rsidRDefault="00453F25">
      <w:pPr>
        <w:ind w:firstLine="720"/>
        <w:jc w:val="both"/>
        <w:rPr>
          <w:sz w:val="28"/>
          <w:lang w:val="ru-RU"/>
        </w:rPr>
      </w:pPr>
    </w:p>
    <w:p w:rsidR="00453F25" w:rsidRDefault="00453F25">
      <w:pPr>
        <w:jc w:val="both"/>
        <w:rPr>
          <w:sz w:val="28"/>
          <w:lang w:val="ru-RU"/>
        </w:rPr>
      </w:pPr>
    </w:p>
    <w:p w:rsidR="000F6EB3" w:rsidRDefault="00453F25">
      <w:pPr>
        <w:jc w:val="both"/>
        <w:rPr>
          <w:sz w:val="28"/>
          <w:lang w:val="ru-RU"/>
        </w:rPr>
      </w:pPr>
      <w:r>
        <w:rPr>
          <w:sz w:val="28"/>
          <w:lang w:val="ru-RU"/>
        </w:rPr>
        <w:tab/>
      </w:r>
    </w:p>
    <w:p w:rsidR="000F6EB3" w:rsidRDefault="000F6EB3">
      <w:pPr>
        <w:jc w:val="both"/>
        <w:rPr>
          <w:sz w:val="28"/>
          <w:lang w:val="ru-RU"/>
        </w:rPr>
      </w:pPr>
    </w:p>
    <w:p w:rsidR="000F6EB3" w:rsidRDefault="000F6EB3">
      <w:pPr>
        <w:jc w:val="both"/>
        <w:rPr>
          <w:sz w:val="28"/>
          <w:lang w:val="ru-RU"/>
        </w:rPr>
      </w:pPr>
    </w:p>
    <w:p w:rsidR="000F6EB3" w:rsidRDefault="000F6EB3">
      <w:pPr>
        <w:jc w:val="both"/>
        <w:rPr>
          <w:sz w:val="28"/>
          <w:lang w:val="ru-RU"/>
        </w:rPr>
      </w:pPr>
    </w:p>
    <w:p w:rsidR="000F6EB3" w:rsidRDefault="000F6EB3">
      <w:pPr>
        <w:jc w:val="both"/>
        <w:rPr>
          <w:sz w:val="28"/>
          <w:lang w:val="ru-RU"/>
        </w:rPr>
      </w:pPr>
    </w:p>
    <w:p w:rsidR="000F6EB3" w:rsidRDefault="000F6EB3">
      <w:pPr>
        <w:jc w:val="both"/>
        <w:rPr>
          <w:sz w:val="28"/>
          <w:lang w:val="ru-RU"/>
        </w:rPr>
      </w:pPr>
    </w:p>
    <w:p w:rsidR="000F6EB3" w:rsidRDefault="000F6EB3">
      <w:pPr>
        <w:jc w:val="both"/>
        <w:rPr>
          <w:sz w:val="28"/>
          <w:lang w:val="ru-RU"/>
        </w:rPr>
      </w:pPr>
    </w:p>
    <w:p w:rsidR="000F6EB3" w:rsidRDefault="000F6EB3">
      <w:pPr>
        <w:jc w:val="both"/>
        <w:rPr>
          <w:sz w:val="28"/>
          <w:lang w:val="ru-RU"/>
        </w:rPr>
      </w:pPr>
    </w:p>
    <w:p w:rsidR="009D0B59" w:rsidRDefault="000F6EB3">
      <w:pPr>
        <w:jc w:val="both"/>
        <w:rPr>
          <w:sz w:val="28"/>
          <w:lang w:val="ru-RU"/>
        </w:rPr>
      </w:pPr>
      <w:r>
        <w:rPr>
          <w:sz w:val="28"/>
          <w:lang w:val="ru-RU"/>
        </w:rPr>
        <w:t xml:space="preserve">          </w:t>
      </w:r>
      <w:r w:rsidR="009D0B59">
        <w:rPr>
          <w:sz w:val="28"/>
          <w:lang w:val="ru-RU"/>
        </w:rPr>
        <w:t xml:space="preserve">                     </w:t>
      </w:r>
    </w:p>
    <w:p w:rsidR="009D0B59" w:rsidRDefault="009D0B59">
      <w:pPr>
        <w:jc w:val="both"/>
        <w:rPr>
          <w:sz w:val="28"/>
          <w:lang w:val="ru-RU"/>
        </w:rPr>
      </w:pPr>
    </w:p>
    <w:p w:rsidR="009D0B59" w:rsidRDefault="009D0B59">
      <w:pPr>
        <w:jc w:val="both"/>
        <w:rPr>
          <w:sz w:val="28"/>
          <w:lang w:val="ru-RU"/>
        </w:rPr>
      </w:pPr>
    </w:p>
    <w:p w:rsidR="009D0B59" w:rsidRDefault="009D0B59">
      <w:pPr>
        <w:jc w:val="both"/>
        <w:rPr>
          <w:sz w:val="28"/>
          <w:lang w:val="ru-RU"/>
        </w:rPr>
      </w:pPr>
    </w:p>
    <w:p w:rsidR="009D0B59" w:rsidRDefault="009D0B59">
      <w:pPr>
        <w:jc w:val="both"/>
        <w:rPr>
          <w:sz w:val="28"/>
          <w:lang w:val="ru-RU"/>
        </w:rPr>
      </w:pPr>
    </w:p>
    <w:p w:rsidR="009D0B59" w:rsidRDefault="009D0B59">
      <w:pPr>
        <w:jc w:val="both"/>
        <w:rPr>
          <w:sz w:val="28"/>
          <w:lang w:val="ru-RU"/>
        </w:rPr>
      </w:pPr>
      <w:r>
        <w:rPr>
          <w:sz w:val="28"/>
          <w:lang w:val="ru-RU"/>
        </w:rPr>
        <w:t xml:space="preserve">                                      </w:t>
      </w:r>
    </w:p>
    <w:p w:rsidR="00453F25" w:rsidRDefault="00B63A7A">
      <w:pPr>
        <w:jc w:val="both"/>
        <w:rPr>
          <w:sz w:val="28"/>
          <w:lang w:val="ru-RU"/>
        </w:rPr>
      </w:pPr>
      <w:r>
        <w:rPr>
          <w:sz w:val="28"/>
          <w:lang w:val="ru-RU"/>
        </w:rPr>
        <w:t>2</w:t>
      </w:r>
      <w:r w:rsidR="00453F25">
        <w:rPr>
          <w:b/>
          <w:sz w:val="28"/>
          <w:lang w:val="ru-RU"/>
        </w:rPr>
        <w:t>.</w:t>
      </w:r>
      <w:r w:rsidR="009D0B59">
        <w:rPr>
          <w:b/>
          <w:sz w:val="28"/>
          <w:lang w:val="ru-RU"/>
        </w:rPr>
        <w:t>5)</w:t>
      </w:r>
      <w:r>
        <w:rPr>
          <w:b/>
          <w:sz w:val="28"/>
          <w:lang w:val="ru-RU"/>
        </w:rPr>
        <w:t xml:space="preserve"> </w:t>
      </w:r>
      <w:r w:rsidR="009D0B59">
        <w:rPr>
          <w:b/>
          <w:sz w:val="28"/>
          <w:lang w:val="ru-RU"/>
        </w:rPr>
        <w:t>Разгосударствление и его формы</w:t>
      </w:r>
      <w:r w:rsidR="00453F25">
        <w:rPr>
          <w:b/>
          <w:sz w:val="28"/>
          <w:lang w:val="ru-RU"/>
        </w:rPr>
        <w:t xml:space="preserve">. </w:t>
      </w:r>
    </w:p>
    <w:p w:rsidR="00453F25" w:rsidRDefault="00453F25">
      <w:pPr>
        <w:jc w:val="both"/>
        <w:rPr>
          <w:sz w:val="28"/>
          <w:lang w:val="ru-RU"/>
        </w:rPr>
      </w:pPr>
      <w:r>
        <w:rPr>
          <w:sz w:val="28"/>
          <w:lang w:val="ru-RU"/>
        </w:rPr>
        <w:tab/>
        <w:t>Разгосударствление - это максимально возможное сокращение деятел</w:t>
      </w:r>
      <w:r w:rsidR="009D0B59">
        <w:rPr>
          <w:sz w:val="28"/>
          <w:lang w:val="ru-RU"/>
        </w:rPr>
        <w:t>ьности государства в тех сферах</w:t>
      </w:r>
      <w:r>
        <w:rPr>
          <w:sz w:val="28"/>
          <w:lang w:val="ru-RU"/>
        </w:rPr>
        <w:t xml:space="preserve">, где регулирующая роль государства чрезмерно велика, а регулирующий потенциал рынка  востребован не полностью. Таким образом становятся свободными </w:t>
      </w:r>
      <w:r w:rsidR="009D0B59">
        <w:rPr>
          <w:sz w:val="28"/>
          <w:lang w:val="ru-RU"/>
        </w:rPr>
        <w:t>для рыночной экономики те сферы</w:t>
      </w:r>
      <w:r>
        <w:rPr>
          <w:sz w:val="28"/>
          <w:lang w:val="ru-RU"/>
        </w:rPr>
        <w:t>, которые до этого были под полным контролем государства. Однако разгосударствление не тождественно полному уходу государства из экономики. Так, сужение сферы государственного предпринимательства сопровождается развитием налоговых, кредитно - денежных и иных методов</w:t>
      </w:r>
      <w:r w:rsidR="009D0B59">
        <w:rPr>
          <w:sz w:val="28"/>
          <w:lang w:val="ru-RU"/>
        </w:rPr>
        <w:t xml:space="preserve"> государственного регулирования</w:t>
      </w:r>
      <w:r>
        <w:rPr>
          <w:sz w:val="28"/>
          <w:lang w:val="ru-RU"/>
        </w:rPr>
        <w:t>. Современное рыночное хозяйство остается регулируемым: государство меняе</w:t>
      </w:r>
      <w:r w:rsidR="009D0B59">
        <w:rPr>
          <w:sz w:val="28"/>
          <w:lang w:val="ru-RU"/>
        </w:rPr>
        <w:t>т лишь формы своей деятельности</w:t>
      </w:r>
      <w:r>
        <w:rPr>
          <w:sz w:val="28"/>
          <w:lang w:val="ru-RU"/>
        </w:rPr>
        <w:t xml:space="preserve">, стараясь лучше приспособится к требованиям рынка. </w:t>
      </w:r>
    </w:p>
    <w:p w:rsidR="00453F25" w:rsidRDefault="00453F25">
      <w:pPr>
        <w:ind w:firstLine="720"/>
        <w:jc w:val="both"/>
        <w:rPr>
          <w:sz w:val="28"/>
          <w:lang w:val="ru-RU"/>
        </w:rPr>
      </w:pPr>
      <w:r>
        <w:rPr>
          <w:sz w:val="28"/>
          <w:lang w:val="ru-RU"/>
        </w:rPr>
        <w:t xml:space="preserve">Для бывших социалистических стран ныне предстоит огромная работа по трансформации сверхмонополистических структур в конкурентные предпринимательские образования. Этот процесс, получивший название "разгосударствление", очень даже не прост. Он труден и длителен. Именно на активизацию этого процесса и был направлен закон Союза СССР "Об ограничении монополистической деятельности СССР" (июль </w:t>
      </w:r>
      <w:smartTag w:uri="urn:schemas-microsoft-com:office:smarttags" w:element="metricconverter">
        <w:smartTagPr>
          <w:attr w:name="ProductID" w:val="1991 г"/>
        </w:smartTagPr>
        <w:r>
          <w:rPr>
            <w:sz w:val="28"/>
            <w:lang w:val="ru-RU"/>
          </w:rPr>
          <w:t>1991 г</w:t>
        </w:r>
      </w:smartTag>
      <w:r>
        <w:rPr>
          <w:sz w:val="28"/>
          <w:lang w:val="ru-RU"/>
        </w:rPr>
        <w:t xml:space="preserve">.). В Законе четко проводится идея о необходимости конкуренции, ее защиты и поощрения. Так, в документе отмечается: "Запрещаются действия хозяйствующих </w:t>
      </w:r>
      <w:r w:rsidR="00CD0AB1">
        <w:rPr>
          <w:sz w:val="28"/>
          <w:lang w:val="ru-RU"/>
        </w:rPr>
        <w:t>субъектов</w:t>
      </w:r>
      <w:r>
        <w:rPr>
          <w:sz w:val="28"/>
          <w:lang w:val="ru-RU"/>
        </w:rPr>
        <w:t xml:space="preserve">, занимающих доминирующее положение на рынке, если они имеют либо могут иметь своим результатом существенное ограничение конкуренции или реализации законных интересов других хозяйствующих </w:t>
      </w:r>
      <w:r w:rsidR="00CD0AB1">
        <w:rPr>
          <w:sz w:val="28"/>
          <w:lang w:val="ru-RU"/>
        </w:rPr>
        <w:t>субъектов</w:t>
      </w:r>
      <w:r>
        <w:rPr>
          <w:sz w:val="28"/>
          <w:lang w:val="ru-RU"/>
        </w:rPr>
        <w:t xml:space="preserve"> или потребителей".</w:t>
      </w:r>
    </w:p>
    <w:p w:rsidR="00453F25" w:rsidRDefault="00CD0AB1">
      <w:pPr>
        <w:ind w:firstLine="720"/>
        <w:jc w:val="both"/>
        <w:rPr>
          <w:sz w:val="28"/>
          <w:lang w:val="ru-RU"/>
        </w:rPr>
      </w:pPr>
      <w:r>
        <w:rPr>
          <w:sz w:val="28"/>
          <w:lang w:val="ru-RU"/>
        </w:rPr>
        <w:t>Как следует из мирового опыта</w:t>
      </w:r>
      <w:r w:rsidR="00453F25">
        <w:rPr>
          <w:sz w:val="28"/>
          <w:lang w:val="ru-RU"/>
        </w:rPr>
        <w:t>, хорошо себя зарекомендовали че</w:t>
      </w:r>
      <w:r>
        <w:rPr>
          <w:sz w:val="28"/>
          <w:lang w:val="ru-RU"/>
        </w:rPr>
        <w:t>тыре способа разгосударствления</w:t>
      </w:r>
      <w:r w:rsidR="00453F25">
        <w:rPr>
          <w:sz w:val="28"/>
          <w:lang w:val="ru-RU"/>
        </w:rPr>
        <w:t>.</w:t>
      </w:r>
    </w:p>
    <w:p w:rsidR="00453F25" w:rsidRDefault="00453F25">
      <w:pPr>
        <w:numPr>
          <w:ilvl w:val="0"/>
          <w:numId w:val="15"/>
        </w:numPr>
        <w:jc w:val="both"/>
        <w:rPr>
          <w:sz w:val="28"/>
          <w:lang w:val="ru-RU"/>
        </w:rPr>
      </w:pPr>
      <w:r>
        <w:rPr>
          <w:sz w:val="28"/>
          <w:lang w:val="ru-RU"/>
        </w:rPr>
        <w:t>Приватизация собственности. При этом приватизация не обязат</w:t>
      </w:r>
      <w:r w:rsidR="00CD0AB1">
        <w:rPr>
          <w:sz w:val="28"/>
          <w:lang w:val="ru-RU"/>
        </w:rPr>
        <w:t>ельно должна быть стопроцентной</w:t>
      </w:r>
      <w:r>
        <w:rPr>
          <w:sz w:val="28"/>
          <w:lang w:val="ru-RU"/>
        </w:rPr>
        <w:t>, нередко экономически целесообразно сохранить за государством часть акционерного капитала ранее</w:t>
      </w:r>
      <w:r w:rsidR="00CD0AB1">
        <w:rPr>
          <w:sz w:val="28"/>
          <w:lang w:val="ru-RU"/>
        </w:rPr>
        <w:t xml:space="preserve"> ему принадлежавших предприятий</w:t>
      </w:r>
      <w:r>
        <w:rPr>
          <w:sz w:val="28"/>
          <w:lang w:val="ru-RU"/>
        </w:rPr>
        <w:t xml:space="preserve">. </w:t>
      </w:r>
    </w:p>
    <w:p w:rsidR="00453F25" w:rsidRDefault="00453F25">
      <w:pPr>
        <w:numPr>
          <w:ilvl w:val="0"/>
          <w:numId w:val="15"/>
        </w:numPr>
        <w:jc w:val="both"/>
        <w:rPr>
          <w:sz w:val="28"/>
          <w:lang w:val="ru-RU"/>
        </w:rPr>
      </w:pPr>
      <w:r>
        <w:rPr>
          <w:sz w:val="28"/>
          <w:lang w:val="ru-RU"/>
        </w:rPr>
        <w:t>Либерализация рынков. Государство идет на снижение или от</w:t>
      </w:r>
      <w:r w:rsidR="00CD0AB1">
        <w:rPr>
          <w:sz w:val="28"/>
          <w:lang w:val="ru-RU"/>
        </w:rPr>
        <w:t>мену барьеров</w:t>
      </w:r>
      <w:r>
        <w:rPr>
          <w:sz w:val="28"/>
          <w:lang w:val="ru-RU"/>
        </w:rPr>
        <w:t>, препятствующих доступу новых конкурентов, стимулирует диверсификацию производства и</w:t>
      </w:r>
      <w:r w:rsidR="00CD0AB1">
        <w:rPr>
          <w:sz w:val="28"/>
          <w:lang w:val="ru-RU"/>
        </w:rPr>
        <w:t xml:space="preserve"> продаж, поощряет малый бизнес, заполняющий рыночные ниши</w:t>
      </w:r>
      <w:r>
        <w:rPr>
          <w:sz w:val="28"/>
          <w:lang w:val="ru-RU"/>
        </w:rPr>
        <w:t>, ослабляет таможенные ограничения, облегчающие по</w:t>
      </w:r>
      <w:r w:rsidR="00CD0AB1">
        <w:rPr>
          <w:sz w:val="28"/>
          <w:lang w:val="ru-RU"/>
        </w:rPr>
        <w:t>ступление импортных товаров, -</w:t>
      </w:r>
      <w:r>
        <w:rPr>
          <w:sz w:val="28"/>
          <w:lang w:val="ru-RU"/>
        </w:rPr>
        <w:t xml:space="preserve"> все это дела</w:t>
      </w:r>
      <w:r w:rsidR="00CD0AB1">
        <w:rPr>
          <w:sz w:val="28"/>
          <w:lang w:val="ru-RU"/>
        </w:rPr>
        <w:t>ет рынки более свободными</w:t>
      </w:r>
      <w:r>
        <w:rPr>
          <w:sz w:val="28"/>
          <w:lang w:val="ru-RU"/>
        </w:rPr>
        <w:t xml:space="preserve">. </w:t>
      </w:r>
    </w:p>
    <w:p w:rsidR="00453F25" w:rsidRDefault="00453F25">
      <w:pPr>
        <w:numPr>
          <w:ilvl w:val="0"/>
          <w:numId w:val="15"/>
        </w:numPr>
        <w:jc w:val="both"/>
        <w:rPr>
          <w:sz w:val="28"/>
          <w:lang w:val="ru-RU"/>
        </w:rPr>
      </w:pPr>
      <w:r>
        <w:rPr>
          <w:sz w:val="28"/>
          <w:lang w:val="ru-RU"/>
        </w:rPr>
        <w:t>Оздоро</w:t>
      </w:r>
      <w:r w:rsidR="00CD0AB1">
        <w:rPr>
          <w:sz w:val="28"/>
          <w:lang w:val="ru-RU"/>
        </w:rPr>
        <w:t>вление государственного сектора</w:t>
      </w:r>
      <w:r>
        <w:rPr>
          <w:sz w:val="28"/>
          <w:lang w:val="ru-RU"/>
        </w:rPr>
        <w:t>. Имеется в виду постепенная ликвидация нерыночной обстановки, в которой пребывают его предприятия: сокращение бюджетных поступлений, отмена налоговых льгот и т. п. Эти действия повышают конкурентоспособность государственных предприятий, подгот</w:t>
      </w:r>
      <w:r w:rsidR="00CD0AB1">
        <w:rPr>
          <w:sz w:val="28"/>
          <w:lang w:val="ru-RU"/>
        </w:rPr>
        <w:t>авливая их к разгосударствлению</w:t>
      </w:r>
      <w:r>
        <w:rPr>
          <w:sz w:val="28"/>
          <w:lang w:val="ru-RU"/>
        </w:rPr>
        <w:t xml:space="preserve">. </w:t>
      </w:r>
    </w:p>
    <w:p w:rsidR="00453F25" w:rsidRDefault="00CD0AB1">
      <w:pPr>
        <w:numPr>
          <w:ilvl w:val="0"/>
          <w:numId w:val="15"/>
        </w:numPr>
        <w:jc w:val="both"/>
        <w:rPr>
          <w:sz w:val="28"/>
          <w:lang w:val="ru-RU"/>
        </w:rPr>
      </w:pPr>
      <w:r>
        <w:rPr>
          <w:sz w:val="28"/>
          <w:lang w:val="ru-RU"/>
        </w:rPr>
        <w:t>Создание смешанных предприятий</w:t>
      </w:r>
      <w:r w:rsidR="00453F25">
        <w:rPr>
          <w:sz w:val="28"/>
          <w:lang w:val="ru-RU"/>
        </w:rPr>
        <w:t>. Для стимулирования их возникновения и расширения сферы деятельности используют льготное налогообложение, особый режим кредитовани</w:t>
      </w:r>
      <w:r>
        <w:rPr>
          <w:sz w:val="28"/>
          <w:lang w:val="ru-RU"/>
        </w:rPr>
        <w:t>я</w:t>
      </w:r>
      <w:r w:rsidR="00453F25">
        <w:rPr>
          <w:sz w:val="28"/>
          <w:lang w:val="ru-RU"/>
        </w:rPr>
        <w:t xml:space="preserve">. </w:t>
      </w:r>
    </w:p>
    <w:p w:rsidR="00453F25" w:rsidRDefault="00453F25">
      <w:pPr>
        <w:jc w:val="both"/>
        <w:rPr>
          <w:sz w:val="28"/>
          <w:lang w:val="ru-RU"/>
        </w:rPr>
      </w:pPr>
      <w:r>
        <w:rPr>
          <w:sz w:val="28"/>
          <w:lang w:val="ru-RU"/>
        </w:rPr>
        <w:tab/>
        <w:t>На практике наблюдаются комбинации различных способов, однако главными считаются приватизация и либерализация ры</w:t>
      </w:r>
      <w:r w:rsidR="00CD0AB1">
        <w:rPr>
          <w:sz w:val="28"/>
          <w:lang w:val="ru-RU"/>
        </w:rPr>
        <w:t>нков. Рассмотрим их поподробнее</w:t>
      </w:r>
      <w:r>
        <w:rPr>
          <w:sz w:val="28"/>
          <w:lang w:val="ru-RU"/>
        </w:rPr>
        <w:t xml:space="preserve">. </w:t>
      </w:r>
    </w:p>
    <w:p w:rsidR="00453F25" w:rsidRDefault="00453F25">
      <w:pPr>
        <w:jc w:val="both"/>
        <w:rPr>
          <w:sz w:val="28"/>
          <w:lang w:val="ru-RU"/>
        </w:rPr>
      </w:pPr>
      <w:r>
        <w:rPr>
          <w:sz w:val="28"/>
          <w:lang w:val="ru-RU"/>
        </w:rPr>
        <w:tab/>
      </w:r>
      <w:r>
        <w:rPr>
          <w:i/>
          <w:sz w:val="28"/>
          <w:lang w:val="ru-RU"/>
        </w:rPr>
        <w:t xml:space="preserve">При либерализации </w:t>
      </w:r>
      <w:r>
        <w:rPr>
          <w:sz w:val="28"/>
          <w:lang w:val="ru-RU"/>
        </w:rPr>
        <w:t>государственное предп</w:t>
      </w:r>
      <w:r w:rsidR="00CD0AB1">
        <w:rPr>
          <w:sz w:val="28"/>
          <w:lang w:val="ru-RU"/>
        </w:rPr>
        <w:t>риятие теряет власть над рынком</w:t>
      </w:r>
      <w:r>
        <w:rPr>
          <w:sz w:val="28"/>
          <w:lang w:val="ru-RU"/>
        </w:rPr>
        <w:t>, который превращается из монопольного в конкурентный. Либерализация рынков означает разгосударствление без приватизации. Либерализация цен вызывает два эффекта – демонополизацию и относительное сокращение сферы государственного предпринимательства. В этом ее преимущество перед прив</w:t>
      </w:r>
      <w:r w:rsidR="00CD0AB1">
        <w:rPr>
          <w:sz w:val="28"/>
          <w:lang w:val="ru-RU"/>
        </w:rPr>
        <w:t>атизацией</w:t>
      </w:r>
      <w:r>
        <w:rPr>
          <w:sz w:val="28"/>
          <w:lang w:val="ru-RU"/>
        </w:rPr>
        <w:t xml:space="preserve">, ничего не меняющей в структуре рынков. </w:t>
      </w:r>
    </w:p>
    <w:p w:rsidR="00453F25" w:rsidRDefault="00453F25">
      <w:pPr>
        <w:jc w:val="both"/>
        <w:rPr>
          <w:sz w:val="28"/>
          <w:lang w:val="ru-RU"/>
        </w:rPr>
      </w:pPr>
      <w:r>
        <w:rPr>
          <w:sz w:val="28"/>
          <w:lang w:val="ru-RU"/>
        </w:rPr>
        <w:tab/>
        <w:t>Однако у</w:t>
      </w:r>
      <w:r>
        <w:rPr>
          <w:i/>
          <w:sz w:val="28"/>
          <w:lang w:val="ru-RU"/>
        </w:rPr>
        <w:t xml:space="preserve"> приватизации </w:t>
      </w:r>
      <w:r w:rsidR="00CD0AB1">
        <w:rPr>
          <w:sz w:val="28"/>
          <w:lang w:val="ru-RU"/>
        </w:rPr>
        <w:t>свои преимущества</w:t>
      </w:r>
      <w:r>
        <w:rPr>
          <w:sz w:val="28"/>
          <w:lang w:val="ru-RU"/>
        </w:rPr>
        <w:t>.</w:t>
      </w:r>
    </w:p>
    <w:p w:rsidR="00453F25" w:rsidRDefault="00453F25">
      <w:pPr>
        <w:jc w:val="both"/>
        <w:rPr>
          <w:sz w:val="28"/>
          <w:lang w:val="ru-RU"/>
        </w:rPr>
      </w:pPr>
      <w:r>
        <w:rPr>
          <w:sz w:val="28"/>
          <w:lang w:val="ru-RU"/>
        </w:rPr>
        <w:tab/>
        <w:t xml:space="preserve">Во - первых, она дает собственности реального хозяина, что позволяет включить рыночные механизмы. </w:t>
      </w:r>
    </w:p>
    <w:p w:rsidR="00453F25" w:rsidRDefault="00453F25">
      <w:pPr>
        <w:jc w:val="both"/>
        <w:rPr>
          <w:sz w:val="28"/>
          <w:lang w:val="ru-RU"/>
        </w:rPr>
      </w:pPr>
      <w:r>
        <w:rPr>
          <w:sz w:val="28"/>
          <w:lang w:val="ru-RU"/>
        </w:rPr>
        <w:tab/>
        <w:t>Во - вторых, она сопровождается значительным ростом предложения акций приватизируемых государственных п</w:t>
      </w:r>
      <w:r w:rsidR="00CD0AB1">
        <w:rPr>
          <w:sz w:val="28"/>
          <w:lang w:val="ru-RU"/>
        </w:rPr>
        <w:t>редприятий на финансовых рынках</w:t>
      </w:r>
      <w:r>
        <w:rPr>
          <w:sz w:val="28"/>
          <w:lang w:val="ru-RU"/>
        </w:rPr>
        <w:t>. Это</w:t>
      </w:r>
      <w:r w:rsidR="00CD0AB1">
        <w:rPr>
          <w:sz w:val="28"/>
          <w:lang w:val="ru-RU"/>
        </w:rPr>
        <w:t xml:space="preserve"> ведет к увеличению предложения</w:t>
      </w:r>
      <w:r>
        <w:rPr>
          <w:sz w:val="28"/>
          <w:lang w:val="ru-RU"/>
        </w:rPr>
        <w:t xml:space="preserve">, не влекущего за собой расширения спроса  </w:t>
      </w:r>
    </w:p>
    <w:p w:rsidR="00453F25" w:rsidRDefault="00CD0AB1">
      <w:pPr>
        <w:jc w:val="both"/>
        <w:rPr>
          <w:sz w:val="28"/>
          <w:lang w:val="ru-RU"/>
        </w:rPr>
      </w:pPr>
      <w:r>
        <w:rPr>
          <w:sz w:val="28"/>
          <w:lang w:val="ru-RU"/>
        </w:rPr>
        <w:tab/>
        <w:t>В - третьих</w:t>
      </w:r>
      <w:r w:rsidR="00453F25">
        <w:rPr>
          <w:sz w:val="28"/>
          <w:lang w:val="ru-RU"/>
        </w:rPr>
        <w:t>, приватизация облада</w:t>
      </w:r>
      <w:r>
        <w:rPr>
          <w:sz w:val="28"/>
          <w:lang w:val="ru-RU"/>
        </w:rPr>
        <w:t>ет противоинфляционным эффектом</w:t>
      </w:r>
      <w:r w:rsidR="00453F25">
        <w:rPr>
          <w:sz w:val="28"/>
          <w:lang w:val="ru-RU"/>
        </w:rPr>
        <w:t xml:space="preserve">. Появление на финансовом рынке акций приватизируемых предприятий берет на себя часть свободных средств . </w:t>
      </w:r>
    </w:p>
    <w:p w:rsidR="00453F25" w:rsidRDefault="00453F25">
      <w:pPr>
        <w:jc w:val="both"/>
        <w:rPr>
          <w:sz w:val="28"/>
          <w:lang w:val="ru-RU"/>
        </w:rPr>
      </w:pPr>
      <w:r>
        <w:rPr>
          <w:sz w:val="28"/>
          <w:lang w:val="ru-RU"/>
        </w:rPr>
        <w:tab/>
        <w:t>В - четвертых, приватизация существенно ослабляет финансовое напря</w:t>
      </w:r>
      <w:r w:rsidR="00CD0AB1">
        <w:rPr>
          <w:sz w:val="28"/>
          <w:lang w:val="ru-RU"/>
        </w:rPr>
        <w:t>жение в расходной части бюджета</w:t>
      </w:r>
      <w:r>
        <w:rPr>
          <w:sz w:val="28"/>
          <w:lang w:val="ru-RU"/>
        </w:rPr>
        <w:t xml:space="preserve">, а продажа государственных предприятий приносит в доходную часть существенную добавку. </w:t>
      </w:r>
    </w:p>
    <w:p w:rsidR="00453F25" w:rsidRDefault="00453F25">
      <w:pPr>
        <w:jc w:val="both"/>
        <w:rPr>
          <w:sz w:val="28"/>
          <w:lang w:val="ru-RU"/>
        </w:rPr>
      </w:pPr>
      <w:r>
        <w:rPr>
          <w:sz w:val="28"/>
          <w:lang w:val="ru-RU"/>
        </w:rPr>
        <w:tab/>
      </w:r>
      <w:r>
        <w:rPr>
          <w:i/>
          <w:sz w:val="28"/>
          <w:lang w:val="ru-RU"/>
        </w:rPr>
        <w:t>Для успешного проведения приватизации нео</w:t>
      </w:r>
      <w:r w:rsidR="00CD0AB1">
        <w:rPr>
          <w:i/>
          <w:sz w:val="28"/>
          <w:lang w:val="ru-RU"/>
        </w:rPr>
        <w:t>бходимо выполнение ряда условий</w:t>
      </w:r>
      <w:r>
        <w:rPr>
          <w:i/>
          <w:sz w:val="28"/>
          <w:lang w:val="ru-RU"/>
        </w:rPr>
        <w:t xml:space="preserve">. </w:t>
      </w:r>
    </w:p>
    <w:p w:rsidR="00453F25" w:rsidRDefault="00453F25">
      <w:pPr>
        <w:numPr>
          <w:ilvl w:val="0"/>
          <w:numId w:val="16"/>
        </w:numPr>
        <w:jc w:val="both"/>
        <w:rPr>
          <w:sz w:val="28"/>
          <w:lang w:val="ru-RU"/>
        </w:rPr>
      </w:pPr>
      <w:r>
        <w:rPr>
          <w:sz w:val="28"/>
          <w:lang w:val="ru-RU"/>
        </w:rPr>
        <w:t>Существование субъектов государственной собственности (учреждений, которые по закону имеют право продавать и покупать акции государственных предприятий – холдинговых к</w:t>
      </w:r>
      <w:r w:rsidR="00CD0AB1">
        <w:rPr>
          <w:sz w:val="28"/>
          <w:lang w:val="ru-RU"/>
        </w:rPr>
        <w:t>омпаний)</w:t>
      </w:r>
      <w:r>
        <w:rPr>
          <w:sz w:val="28"/>
          <w:lang w:val="ru-RU"/>
        </w:rPr>
        <w:t xml:space="preserve">. </w:t>
      </w:r>
    </w:p>
    <w:p w:rsidR="00453F25" w:rsidRDefault="00453F25">
      <w:pPr>
        <w:numPr>
          <w:ilvl w:val="0"/>
          <w:numId w:val="16"/>
        </w:numPr>
        <w:jc w:val="both"/>
        <w:rPr>
          <w:sz w:val="28"/>
          <w:lang w:val="ru-RU"/>
        </w:rPr>
      </w:pPr>
      <w:r>
        <w:rPr>
          <w:sz w:val="28"/>
          <w:lang w:val="ru-RU"/>
        </w:rPr>
        <w:t>Существование развитой рыночной инфраструктуры (в частности, не</w:t>
      </w:r>
      <w:r w:rsidR="00CD0AB1">
        <w:rPr>
          <w:sz w:val="28"/>
          <w:lang w:val="ru-RU"/>
        </w:rPr>
        <w:t>обходимо наличие фондовых бирж)</w:t>
      </w:r>
      <w:r>
        <w:rPr>
          <w:sz w:val="28"/>
          <w:lang w:val="ru-RU"/>
        </w:rPr>
        <w:t xml:space="preserve">. </w:t>
      </w:r>
    </w:p>
    <w:p w:rsidR="00453F25" w:rsidRDefault="00453F25">
      <w:pPr>
        <w:numPr>
          <w:ilvl w:val="0"/>
          <w:numId w:val="16"/>
        </w:numPr>
        <w:jc w:val="both"/>
        <w:rPr>
          <w:sz w:val="28"/>
          <w:lang w:val="ru-RU"/>
        </w:rPr>
      </w:pPr>
      <w:r>
        <w:rPr>
          <w:sz w:val="28"/>
          <w:lang w:val="ru-RU"/>
        </w:rPr>
        <w:t xml:space="preserve">Достаточная емкость фондовых рынков. </w:t>
      </w:r>
    </w:p>
    <w:p w:rsidR="00453F25" w:rsidRDefault="00453F25">
      <w:pPr>
        <w:numPr>
          <w:ilvl w:val="0"/>
          <w:numId w:val="16"/>
        </w:numPr>
        <w:jc w:val="both"/>
        <w:rPr>
          <w:sz w:val="28"/>
          <w:lang w:val="ru-RU"/>
        </w:rPr>
      </w:pPr>
      <w:r>
        <w:rPr>
          <w:sz w:val="28"/>
          <w:lang w:val="ru-RU"/>
        </w:rPr>
        <w:t>Распределение приватизируемой собственности.</w:t>
      </w:r>
    </w:p>
    <w:p w:rsidR="00453F25" w:rsidRDefault="00453F25">
      <w:pPr>
        <w:numPr>
          <w:ilvl w:val="0"/>
          <w:numId w:val="16"/>
        </w:numPr>
        <w:jc w:val="both"/>
        <w:rPr>
          <w:sz w:val="28"/>
          <w:lang w:val="ru-RU"/>
        </w:rPr>
      </w:pPr>
      <w:r>
        <w:rPr>
          <w:sz w:val="28"/>
          <w:lang w:val="ru-RU"/>
        </w:rPr>
        <w:t xml:space="preserve">Оптимальное распределение полномочий между центральными и местными </w:t>
      </w:r>
      <w:r w:rsidR="00CD0AB1">
        <w:rPr>
          <w:sz w:val="28"/>
          <w:lang w:val="ru-RU"/>
        </w:rPr>
        <w:t>органами государственной власти</w:t>
      </w:r>
      <w:r>
        <w:rPr>
          <w:sz w:val="28"/>
          <w:lang w:val="ru-RU"/>
        </w:rPr>
        <w:t>, которое исключало бы блокирование последними нац</w:t>
      </w:r>
      <w:r w:rsidR="00CD0AB1">
        <w:rPr>
          <w:sz w:val="28"/>
          <w:lang w:val="ru-RU"/>
        </w:rPr>
        <w:t>иональных программ приватизации</w:t>
      </w:r>
      <w:r>
        <w:rPr>
          <w:sz w:val="28"/>
          <w:lang w:val="ru-RU"/>
        </w:rPr>
        <w:t xml:space="preserve">.  </w:t>
      </w:r>
    </w:p>
    <w:p w:rsidR="00453F25" w:rsidRDefault="00453F25">
      <w:pPr>
        <w:numPr>
          <w:ilvl w:val="0"/>
          <w:numId w:val="16"/>
        </w:numPr>
        <w:jc w:val="both"/>
        <w:rPr>
          <w:sz w:val="28"/>
          <w:lang w:val="ru-RU"/>
        </w:rPr>
      </w:pPr>
      <w:r>
        <w:rPr>
          <w:sz w:val="28"/>
          <w:lang w:val="ru-RU"/>
        </w:rPr>
        <w:t>Создан</w:t>
      </w:r>
      <w:r w:rsidR="00CD0AB1">
        <w:rPr>
          <w:sz w:val="28"/>
          <w:lang w:val="ru-RU"/>
        </w:rPr>
        <w:t>ие правовой основы приватизации</w:t>
      </w:r>
      <w:r>
        <w:rPr>
          <w:sz w:val="28"/>
          <w:lang w:val="ru-RU"/>
        </w:rPr>
        <w:t xml:space="preserve">. </w:t>
      </w:r>
    </w:p>
    <w:p w:rsidR="00453F25" w:rsidRDefault="00453F25">
      <w:pPr>
        <w:jc w:val="both"/>
        <w:rPr>
          <w:sz w:val="28"/>
          <w:lang w:val="ru-RU"/>
        </w:rPr>
      </w:pPr>
      <w:r>
        <w:rPr>
          <w:sz w:val="28"/>
          <w:lang w:val="ru-RU"/>
        </w:rPr>
        <w:tab/>
        <w:t>В условиях современной рыночной экономики приватизация государственной собственности не является самоцелью или воплощением идеоло</w:t>
      </w:r>
      <w:r w:rsidR="00CD0AB1">
        <w:rPr>
          <w:sz w:val="28"/>
          <w:lang w:val="ru-RU"/>
        </w:rPr>
        <w:t>гических симпатий или антипатий</w:t>
      </w:r>
      <w:r>
        <w:rPr>
          <w:sz w:val="28"/>
          <w:lang w:val="ru-RU"/>
        </w:rPr>
        <w:t>. Осуществляя приватизацию, государство стремится вместить свою деятельно</w:t>
      </w:r>
      <w:r w:rsidR="00CD0AB1">
        <w:rPr>
          <w:sz w:val="28"/>
          <w:lang w:val="ru-RU"/>
        </w:rPr>
        <w:t>сть в очерченные рынком границы</w:t>
      </w:r>
      <w:r>
        <w:rPr>
          <w:sz w:val="28"/>
          <w:lang w:val="ru-RU"/>
        </w:rPr>
        <w:t>, добиваясь высокой эф</w:t>
      </w:r>
      <w:r w:rsidR="00CD0AB1">
        <w:rPr>
          <w:sz w:val="28"/>
          <w:lang w:val="ru-RU"/>
        </w:rPr>
        <w:t>фективности рыночного хозяйства</w:t>
      </w:r>
      <w:r>
        <w:rPr>
          <w:sz w:val="28"/>
          <w:lang w:val="ru-RU"/>
        </w:rPr>
        <w:t xml:space="preserve">. </w:t>
      </w:r>
    </w:p>
    <w:p w:rsidR="00453F25" w:rsidRDefault="00453F25">
      <w:pPr>
        <w:jc w:val="both"/>
        <w:rPr>
          <w:sz w:val="28"/>
          <w:lang w:val="ru-RU"/>
        </w:rPr>
      </w:pPr>
    </w:p>
    <w:p w:rsidR="00B63A7A" w:rsidRDefault="00B63A7A">
      <w:pPr>
        <w:jc w:val="both"/>
        <w:rPr>
          <w:b/>
          <w:sz w:val="28"/>
          <w:lang w:val="ru-RU"/>
        </w:rPr>
      </w:pPr>
    </w:p>
    <w:p w:rsidR="00B63A7A" w:rsidRDefault="00B63A7A">
      <w:pPr>
        <w:jc w:val="both"/>
        <w:rPr>
          <w:b/>
          <w:sz w:val="28"/>
          <w:lang w:val="ru-RU"/>
        </w:rPr>
      </w:pPr>
    </w:p>
    <w:p w:rsidR="00453F25" w:rsidRDefault="00B63A7A">
      <w:pPr>
        <w:jc w:val="both"/>
        <w:rPr>
          <w:sz w:val="28"/>
          <w:lang w:val="ru-RU"/>
        </w:rPr>
      </w:pPr>
      <w:r>
        <w:rPr>
          <w:b/>
          <w:sz w:val="28"/>
          <w:lang w:val="ru-RU"/>
        </w:rPr>
        <w:t>3</w:t>
      </w:r>
      <w:r w:rsidR="007A1EB9">
        <w:rPr>
          <w:b/>
          <w:sz w:val="28"/>
          <w:lang w:val="ru-RU"/>
        </w:rPr>
        <w:t xml:space="preserve">. ГОСУДАРСТВЕННОЕ </w:t>
      </w:r>
      <w:r w:rsidR="00453F25">
        <w:rPr>
          <w:b/>
          <w:sz w:val="28"/>
          <w:lang w:val="ru-RU"/>
        </w:rPr>
        <w:t xml:space="preserve">РЕГУЛИРОВАНИЕ </w:t>
      </w:r>
      <w:r w:rsidR="007A1EB9">
        <w:rPr>
          <w:b/>
          <w:sz w:val="28"/>
          <w:lang w:val="ru-RU"/>
        </w:rPr>
        <w:t>ЭКОНОМИКИ РОССИИ</w:t>
      </w:r>
      <w:r w:rsidR="00453F25">
        <w:rPr>
          <w:b/>
          <w:sz w:val="28"/>
          <w:lang w:val="ru-RU"/>
        </w:rPr>
        <w:t xml:space="preserve">. </w:t>
      </w:r>
    </w:p>
    <w:p w:rsidR="00453F25" w:rsidRDefault="00B63A7A">
      <w:pPr>
        <w:ind w:firstLine="720"/>
        <w:jc w:val="both"/>
        <w:rPr>
          <w:sz w:val="28"/>
          <w:lang w:val="ru-RU"/>
        </w:rPr>
      </w:pPr>
      <w:r>
        <w:rPr>
          <w:b/>
          <w:sz w:val="28"/>
          <w:lang w:val="ru-RU"/>
        </w:rPr>
        <w:t>3</w:t>
      </w:r>
      <w:r w:rsidR="00453F25">
        <w:rPr>
          <w:b/>
          <w:sz w:val="28"/>
          <w:lang w:val="ru-RU"/>
        </w:rPr>
        <w:t>.</w:t>
      </w:r>
      <w:r w:rsidR="007A1EB9">
        <w:rPr>
          <w:b/>
          <w:sz w:val="28"/>
          <w:lang w:val="ru-RU"/>
        </w:rPr>
        <w:t>1</w:t>
      </w:r>
      <w:r w:rsidR="00453F25">
        <w:rPr>
          <w:b/>
          <w:sz w:val="28"/>
          <w:lang w:val="ru-RU"/>
        </w:rPr>
        <w:t>) Государственное регулировани</w:t>
      </w:r>
      <w:r w:rsidR="00CD0AB1">
        <w:rPr>
          <w:b/>
          <w:sz w:val="28"/>
          <w:lang w:val="ru-RU"/>
        </w:rPr>
        <w:t xml:space="preserve">е экономики </w:t>
      </w:r>
      <w:r w:rsidR="007A1EB9">
        <w:rPr>
          <w:b/>
          <w:sz w:val="28"/>
          <w:lang w:val="ru-RU"/>
        </w:rPr>
        <w:t>России</w:t>
      </w:r>
      <w:r w:rsidR="00453F25">
        <w:rPr>
          <w:b/>
          <w:sz w:val="28"/>
          <w:lang w:val="ru-RU"/>
        </w:rPr>
        <w:t xml:space="preserve">. </w:t>
      </w:r>
    </w:p>
    <w:p w:rsidR="00453F25" w:rsidRDefault="00453F25">
      <w:pPr>
        <w:ind w:firstLine="720"/>
        <w:jc w:val="both"/>
        <w:rPr>
          <w:sz w:val="28"/>
          <w:lang w:val="ru-RU"/>
        </w:rPr>
      </w:pPr>
      <w:r>
        <w:rPr>
          <w:sz w:val="28"/>
          <w:lang w:val="ru-RU"/>
        </w:rPr>
        <w:t xml:space="preserve">К нынешнему периоду в России осуществляется </w:t>
      </w:r>
      <w:r w:rsidR="00F24913">
        <w:rPr>
          <w:sz w:val="28"/>
          <w:lang w:val="ru-RU"/>
        </w:rPr>
        <w:t>беспрецедентный</w:t>
      </w:r>
      <w:r>
        <w:rPr>
          <w:sz w:val="28"/>
          <w:lang w:val="ru-RU"/>
        </w:rPr>
        <w:t xml:space="preserve"> по своим размерам и значимости переход от сверхцентрализованного </w:t>
      </w:r>
      <w:r w:rsidR="00CD0AB1">
        <w:rPr>
          <w:sz w:val="28"/>
          <w:lang w:val="ru-RU"/>
        </w:rPr>
        <w:t>рыночного хозяйства к рыночному</w:t>
      </w:r>
      <w:r>
        <w:rPr>
          <w:sz w:val="28"/>
          <w:lang w:val="ru-RU"/>
        </w:rPr>
        <w:t>, существующему по своим экономическим законам. Разгосударствление в России ос</w:t>
      </w:r>
      <w:r w:rsidR="00CD0AB1">
        <w:rPr>
          <w:sz w:val="28"/>
          <w:lang w:val="ru-RU"/>
        </w:rPr>
        <w:t>уществляется путем приватизации</w:t>
      </w:r>
      <w:r>
        <w:rPr>
          <w:sz w:val="28"/>
          <w:lang w:val="ru-RU"/>
        </w:rPr>
        <w:t>. К середине 1995 года закончился первый этап приватизации: ваучерная приватизация. Сейчас на смену ей</w:t>
      </w:r>
      <w:r w:rsidR="00CD0AB1">
        <w:rPr>
          <w:sz w:val="28"/>
          <w:lang w:val="ru-RU"/>
        </w:rPr>
        <w:t xml:space="preserve"> приходит приватизация денежная</w:t>
      </w:r>
      <w:r>
        <w:rPr>
          <w:sz w:val="28"/>
          <w:lang w:val="ru-RU"/>
        </w:rPr>
        <w:t>, то есть покупка бывших государствен</w:t>
      </w:r>
      <w:r w:rsidR="00CD0AB1">
        <w:rPr>
          <w:sz w:val="28"/>
          <w:lang w:val="ru-RU"/>
        </w:rPr>
        <w:t>ных предприятий частными лицами. Вполне логично</w:t>
      </w:r>
      <w:r>
        <w:rPr>
          <w:sz w:val="28"/>
          <w:lang w:val="ru-RU"/>
        </w:rPr>
        <w:t>, что механизм государственног</w:t>
      </w:r>
      <w:r w:rsidR="00CD0AB1">
        <w:rPr>
          <w:sz w:val="28"/>
          <w:lang w:val="ru-RU"/>
        </w:rPr>
        <w:t>о регулирования еще не сложился</w:t>
      </w:r>
      <w:r>
        <w:rPr>
          <w:sz w:val="28"/>
          <w:lang w:val="ru-RU"/>
        </w:rPr>
        <w:t>. Здесь существуют лишь некоторые кра</w:t>
      </w:r>
      <w:r w:rsidR="00CD0AB1">
        <w:rPr>
          <w:sz w:val="28"/>
          <w:lang w:val="ru-RU"/>
        </w:rPr>
        <w:t>йности, которых надо опасаться. Это</w:t>
      </w:r>
      <w:r>
        <w:rPr>
          <w:sz w:val="28"/>
          <w:lang w:val="ru-RU"/>
        </w:rPr>
        <w:t>, с одной стороны, полный уход государства из экономики и наступление экономической анархии, и, с другой стороны, преобладание в экономике государства и подавление частной инициативы. Пока государственное регулирование экономики осуществляется лишь процессом устранения деформаций. Однако механизм государственного регулирования экономики уже складывается и к настоящему моменту можно выделить приоритетные направления в государ</w:t>
      </w:r>
      <w:r w:rsidR="00CD0AB1">
        <w:rPr>
          <w:sz w:val="28"/>
          <w:lang w:val="ru-RU"/>
        </w:rPr>
        <w:t>ственной экономической политике</w:t>
      </w:r>
      <w:r>
        <w:rPr>
          <w:sz w:val="28"/>
          <w:lang w:val="ru-RU"/>
        </w:rPr>
        <w:t>.</w:t>
      </w:r>
    </w:p>
    <w:p w:rsidR="00453F25" w:rsidRDefault="00453F25">
      <w:pPr>
        <w:ind w:firstLine="720"/>
        <w:jc w:val="both"/>
        <w:rPr>
          <w:sz w:val="28"/>
          <w:lang w:val="ru-RU"/>
        </w:rPr>
      </w:pPr>
      <w:r>
        <w:rPr>
          <w:i/>
          <w:sz w:val="28"/>
          <w:lang w:val="ru-RU"/>
        </w:rPr>
        <w:t xml:space="preserve">Государственная экономическая политика </w:t>
      </w:r>
      <w:r>
        <w:rPr>
          <w:sz w:val="28"/>
          <w:lang w:val="ru-RU"/>
        </w:rPr>
        <w:t xml:space="preserve"> нынешнего российского руководства до 2000 года пройдёт три основных этапа:</w:t>
      </w:r>
    </w:p>
    <w:p w:rsidR="00453F25" w:rsidRDefault="00CD0AB1">
      <w:pPr>
        <w:numPr>
          <w:ilvl w:val="0"/>
          <w:numId w:val="21"/>
        </w:numPr>
        <w:jc w:val="both"/>
        <w:rPr>
          <w:sz w:val="28"/>
          <w:lang w:val="ru-RU"/>
        </w:rPr>
      </w:pPr>
      <w:r>
        <w:rPr>
          <w:sz w:val="28"/>
          <w:lang w:val="ru-RU"/>
        </w:rPr>
        <w:t>остановка развала экономики</w:t>
      </w:r>
      <w:r w:rsidR="00453F25">
        <w:rPr>
          <w:sz w:val="28"/>
          <w:lang w:val="ru-RU"/>
        </w:rPr>
        <w:t>, прохождение поворотной точки от обвального спада производства к оживлению;</w:t>
      </w:r>
    </w:p>
    <w:p w:rsidR="00453F25" w:rsidRDefault="00453F25">
      <w:pPr>
        <w:numPr>
          <w:ilvl w:val="0"/>
          <w:numId w:val="21"/>
        </w:numPr>
        <w:jc w:val="both"/>
        <w:rPr>
          <w:sz w:val="28"/>
          <w:lang w:val="ru-RU"/>
        </w:rPr>
      </w:pPr>
      <w:r>
        <w:rPr>
          <w:sz w:val="28"/>
          <w:lang w:val="ru-RU"/>
        </w:rPr>
        <w:t>экономический рост. Приоритеты государственной экономической политики на этом этапе – структурная перестройка экономики в пользу потребительск</w:t>
      </w:r>
      <w:r w:rsidR="00CD0AB1">
        <w:rPr>
          <w:sz w:val="28"/>
          <w:lang w:val="ru-RU"/>
        </w:rPr>
        <w:t>ого сектора и ресурсосбережения</w:t>
      </w:r>
      <w:r>
        <w:rPr>
          <w:sz w:val="28"/>
          <w:lang w:val="ru-RU"/>
        </w:rPr>
        <w:t xml:space="preserve">, проводимая преимущественно на основе использования наличных, недостаточно прогрессивных </w:t>
      </w:r>
      <w:r w:rsidR="00CD0AB1">
        <w:rPr>
          <w:sz w:val="28"/>
          <w:lang w:val="ru-RU"/>
        </w:rPr>
        <w:t>технологий инвестиционной сферы</w:t>
      </w:r>
      <w:r>
        <w:rPr>
          <w:sz w:val="28"/>
          <w:lang w:val="ru-RU"/>
        </w:rPr>
        <w:t>;</w:t>
      </w:r>
    </w:p>
    <w:p w:rsidR="00453F25" w:rsidRDefault="00453F25">
      <w:pPr>
        <w:numPr>
          <w:ilvl w:val="0"/>
          <w:numId w:val="21"/>
        </w:numPr>
        <w:jc w:val="both"/>
        <w:rPr>
          <w:sz w:val="28"/>
          <w:lang w:val="ru-RU"/>
        </w:rPr>
      </w:pPr>
      <w:r>
        <w:rPr>
          <w:sz w:val="28"/>
          <w:lang w:val="ru-RU"/>
        </w:rPr>
        <w:t>на третьем этапе экономика России переходит к широкомасштабному освоению высокотехнол</w:t>
      </w:r>
      <w:r w:rsidR="00CD0AB1">
        <w:rPr>
          <w:sz w:val="28"/>
          <w:lang w:val="ru-RU"/>
        </w:rPr>
        <w:t>огических производств</w:t>
      </w:r>
      <w:r>
        <w:rPr>
          <w:sz w:val="28"/>
          <w:lang w:val="ru-RU"/>
        </w:rPr>
        <w:t xml:space="preserve">. </w:t>
      </w:r>
    </w:p>
    <w:p w:rsidR="00453F25" w:rsidRDefault="00453F25">
      <w:pPr>
        <w:ind w:firstLine="720"/>
        <w:jc w:val="both"/>
        <w:rPr>
          <w:sz w:val="28"/>
          <w:lang w:val="ru-RU"/>
        </w:rPr>
      </w:pPr>
      <w:r>
        <w:rPr>
          <w:sz w:val="28"/>
          <w:lang w:val="ru-RU"/>
        </w:rPr>
        <w:t xml:space="preserve">В </w:t>
      </w:r>
      <w:r>
        <w:rPr>
          <w:i/>
          <w:sz w:val="28"/>
          <w:lang w:val="ru-RU"/>
        </w:rPr>
        <w:t xml:space="preserve">кредитно - денежной политике </w:t>
      </w:r>
      <w:r>
        <w:rPr>
          <w:sz w:val="28"/>
          <w:lang w:val="ru-RU"/>
        </w:rPr>
        <w:t>своей основной задачей правительст</w:t>
      </w:r>
      <w:r w:rsidR="00CD0AB1">
        <w:rPr>
          <w:sz w:val="28"/>
          <w:lang w:val="ru-RU"/>
        </w:rPr>
        <w:t>во поставило борьбу с инфляцией</w:t>
      </w:r>
      <w:r>
        <w:rPr>
          <w:sz w:val="28"/>
          <w:lang w:val="ru-RU"/>
        </w:rPr>
        <w:t xml:space="preserve">. Для этого правительство с января 1995 года прекратило использовать </w:t>
      </w:r>
      <w:r w:rsidR="00CD0AB1">
        <w:rPr>
          <w:sz w:val="28"/>
          <w:lang w:val="ru-RU"/>
        </w:rPr>
        <w:t>прямые</w:t>
      </w:r>
      <w:r>
        <w:rPr>
          <w:sz w:val="28"/>
          <w:lang w:val="ru-RU"/>
        </w:rPr>
        <w:t xml:space="preserve"> кредиты Центрального Банка России (ЦБР) для финансирования</w:t>
      </w:r>
      <w:r w:rsidR="00CD0AB1">
        <w:rPr>
          <w:sz w:val="28"/>
          <w:lang w:val="ru-RU"/>
        </w:rPr>
        <w:t xml:space="preserve"> дефицита федерального бюджета</w:t>
      </w:r>
      <w:r>
        <w:rPr>
          <w:sz w:val="28"/>
          <w:lang w:val="ru-RU"/>
        </w:rPr>
        <w:t>, з</w:t>
      </w:r>
      <w:r w:rsidR="00CD0AB1">
        <w:rPr>
          <w:sz w:val="28"/>
          <w:lang w:val="ru-RU"/>
        </w:rPr>
        <w:t>а исключением некоторых пунктов</w:t>
      </w:r>
      <w:r>
        <w:rPr>
          <w:sz w:val="28"/>
          <w:lang w:val="ru-RU"/>
        </w:rPr>
        <w:t xml:space="preserve">. Использование прямых кредитов ЦБР планируется только в виде краткосрочных займов с последующим  сокращением их количества и сведением в конечном итоге к нулю. Рост денежной базы и предложение денег предполагается определять политикой ЦБР по предоставлению кредитов коммерческим банкам, операциями ЦБР с государственными ценными бумагами на открытом рынке, а также интервенциями (покупка или продажа </w:t>
      </w:r>
      <w:r w:rsidR="00CD0AB1">
        <w:rPr>
          <w:sz w:val="28"/>
          <w:lang w:val="ru-RU"/>
        </w:rPr>
        <w:t>валюты) ЦБР на валютных рынках</w:t>
      </w:r>
      <w:r>
        <w:rPr>
          <w:sz w:val="28"/>
          <w:lang w:val="ru-RU"/>
        </w:rPr>
        <w:t>. Для контроля за ростом денежной массы предполагается установить предельные размеры чистых внутренних активов кредитно - денежных органов, а также предельные размеры чистых требований денежно - кредитных органов к федеральному и расширенному правительству (т.е. объединенному федеральному правительству и органам местного управления, а также государственным внебюджетным фондам) Кроме того, намечается установить целевые показатели по объему чистых офи</w:t>
      </w:r>
      <w:r w:rsidR="00CD0AB1">
        <w:rPr>
          <w:sz w:val="28"/>
          <w:lang w:val="ru-RU"/>
        </w:rPr>
        <w:t>циальных международных резервов</w:t>
      </w:r>
      <w:r>
        <w:rPr>
          <w:sz w:val="28"/>
          <w:lang w:val="ru-RU"/>
        </w:rPr>
        <w:t>. С 1 января 1995 года правительство и ЦБР положили конец практике предоставления новых централизованных кредитов. Рефинансирование коммерческих банков намечается осуществлять через аукционы и другие рыночные механизмы. В первой половине 1995 года ЦБР проводит операции по переучету векселей и пре</w:t>
      </w:r>
      <w:r w:rsidR="00D97BCB">
        <w:rPr>
          <w:sz w:val="28"/>
          <w:lang w:val="ru-RU"/>
        </w:rPr>
        <w:t>доставлению ломбардных кредитов</w:t>
      </w:r>
      <w:r>
        <w:rPr>
          <w:sz w:val="28"/>
          <w:lang w:val="ru-RU"/>
        </w:rPr>
        <w:t>. Начиная с 1994 года ЦБР проводит операции на открытом рынке для контроля за ростом чистых внутренних активов денежно - кредитных органов в соответствии с целевыми показателями кредитно - денежной программы. В 1995 году правительство перестало предоставлять бюджетные ссуда по процентным ставкам ниже с</w:t>
      </w:r>
      <w:r w:rsidR="00D97BCB">
        <w:rPr>
          <w:sz w:val="28"/>
          <w:lang w:val="ru-RU"/>
        </w:rPr>
        <w:t>правочной межбанковской ставки</w:t>
      </w:r>
      <w:r>
        <w:rPr>
          <w:sz w:val="28"/>
          <w:lang w:val="ru-RU"/>
        </w:rPr>
        <w:t>, а также предоставлять дотации п</w:t>
      </w:r>
      <w:r w:rsidR="00D97BCB">
        <w:rPr>
          <w:sz w:val="28"/>
          <w:lang w:val="ru-RU"/>
        </w:rPr>
        <w:t>о процентным ставкам на кредиты</w:t>
      </w:r>
      <w:r>
        <w:rPr>
          <w:sz w:val="28"/>
          <w:lang w:val="ru-RU"/>
        </w:rPr>
        <w:t>, предоставляемые из др</w:t>
      </w:r>
      <w:r w:rsidR="00D97BCB">
        <w:rPr>
          <w:sz w:val="28"/>
          <w:lang w:val="ru-RU"/>
        </w:rPr>
        <w:t>угих источников, сверх объемов</w:t>
      </w:r>
      <w:r>
        <w:rPr>
          <w:sz w:val="28"/>
          <w:lang w:val="ru-RU"/>
        </w:rPr>
        <w:t>, предусмотренных в принятом бюджете. В 1996 году бюджетные ссуды по процентным ставкам ниже рыночных предоставляться не будут, за исключением выделения средств авансом для ф</w:t>
      </w:r>
      <w:r w:rsidR="00D97BCB">
        <w:rPr>
          <w:sz w:val="28"/>
          <w:lang w:val="ru-RU"/>
        </w:rPr>
        <w:t>едеральных трансфертов регионам</w:t>
      </w:r>
      <w:r>
        <w:rPr>
          <w:sz w:val="28"/>
          <w:lang w:val="ru-RU"/>
        </w:rPr>
        <w:t>. Запрещаются отсрочки уплаты процентов и списания сумм основного долга внутренним заемщикам по кредитам, предоставленным по решениям Комиссии по финансовой и креди</w:t>
      </w:r>
      <w:r w:rsidR="00D97BCB">
        <w:rPr>
          <w:sz w:val="28"/>
          <w:lang w:val="ru-RU"/>
        </w:rPr>
        <w:t>тно - денежной политике (КФДКП)</w:t>
      </w:r>
      <w:r>
        <w:rPr>
          <w:sz w:val="28"/>
          <w:lang w:val="ru-RU"/>
        </w:rPr>
        <w:t>, за исключением льгот для сельс</w:t>
      </w:r>
      <w:r w:rsidR="00F24913">
        <w:rPr>
          <w:sz w:val="28"/>
          <w:lang w:val="ru-RU"/>
        </w:rPr>
        <w:t>кого хозяйства и районам Севера</w:t>
      </w:r>
      <w:r>
        <w:rPr>
          <w:sz w:val="28"/>
          <w:lang w:val="ru-RU"/>
        </w:rPr>
        <w:t xml:space="preserve">. Разработан в тесном сотрудничестве ЦБР с Федеральным Собранием новое законодательство, регламентирующее статус ЦБР и деятельность коммерческих банков. Намечается расширение совета директоров ЦБР и создание Национального банковского совета. Это все позволит обеспечить всесторонний анализ экономической политики и более четко определить стратегические цели и задачи ЦБР. </w:t>
      </w:r>
    </w:p>
    <w:p w:rsidR="00453F25" w:rsidRDefault="00453F25">
      <w:pPr>
        <w:ind w:firstLine="720"/>
        <w:jc w:val="both"/>
        <w:rPr>
          <w:sz w:val="28"/>
          <w:lang w:val="ru-RU"/>
        </w:rPr>
      </w:pPr>
      <w:r>
        <w:rPr>
          <w:sz w:val="28"/>
          <w:lang w:val="ru-RU"/>
        </w:rPr>
        <w:t xml:space="preserve">Большую роль в России государство играет и в </w:t>
      </w:r>
      <w:r>
        <w:rPr>
          <w:i/>
          <w:sz w:val="28"/>
          <w:lang w:val="ru-RU"/>
        </w:rPr>
        <w:t>регулировании цен</w:t>
      </w:r>
      <w:r w:rsidR="00D97BCB">
        <w:rPr>
          <w:sz w:val="28"/>
          <w:lang w:val="ru-RU"/>
        </w:rPr>
        <w:t xml:space="preserve"> на некоторые группы товаров</w:t>
      </w:r>
      <w:r>
        <w:rPr>
          <w:sz w:val="28"/>
          <w:lang w:val="ru-RU"/>
        </w:rPr>
        <w:t>. На федеральном уровне регулируются цены на газ, отчасти на нефть и</w:t>
      </w:r>
      <w:r w:rsidR="00D97BCB">
        <w:rPr>
          <w:sz w:val="28"/>
          <w:lang w:val="ru-RU"/>
        </w:rPr>
        <w:t xml:space="preserve"> нефтепродукты, электроэнергию</w:t>
      </w:r>
      <w:r>
        <w:rPr>
          <w:sz w:val="28"/>
          <w:lang w:val="ru-RU"/>
        </w:rPr>
        <w:t>, тарифы железнодорожного транспорта и некоторые другие товары. Значительно регулирование цен местной администрацией (от 3 до 50 групп товаров в зависимости от региона подвергаются ценовому регулированию)</w:t>
      </w:r>
      <w:r>
        <w:rPr>
          <w:rStyle w:val="a9"/>
          <w:sz w:val="28"/>
          <w:lang w:val="ru-RU"/>
        </w:rPr>
        <w:footnoteReference w:id="2"/>
      </w:r>
      <w:r>
        <w:rPr>
          <w:sz w:val="28"/>
          <w:lang w:val="ru-RU"/>
        </w:rPr>
        <w:t xml:space="preserve"> </w:t>
      </w:r>
    </w:p>
    <w:p w:rsidR="00453F25" w:rsidRDefault="00453F25">
      <w:pPr>
        <w:ind w:firstLine="720"/>
        <w:jc w:val="both"/>
        <w:rPr>
          <w:sz w:val="28"/>
          <w:lang w:val="ru-RU"/>
        </w:rPr>
      </w:pPr>
      <w:r>
        <w:rPr>
          <w:sz w:val="28"/>
          <w:lang w:val="ru-RU"/>
        </w:rPr>
        <w:t xml:space="preserve">Большое значение имеют </w:t>
      </w:r>
      <w:r>
        <w:rPr>
          <w:i/>
          <w:sz w:val="28"/>
          <w:lang w:val="ru-RU"/>
        </w:rPr>
        <w:t>государственные заказы и закупки</w:t>
      </w:r>
      <w:r>
        <w:rPr>
          <w:sz w:val="28"/>
          <w:lang w:val="ru-RU"/>
        </w:rPr>
        <w:t>. Государство закупает около 30% ВВП</w:t>
      </w:r>
      <w:r>
        <w:rPr>
          <w:rStyle w:val="a9"/>
          <w:sz w:val="28"/>
          <w:lang w:val="ru-RU"/>
        </w:rPr>
        <w:footnoteReference w:id="3"/>
      </w:r>
      <w:r>
        <w:rPr>
          <w:sz w:val="28"/>
          <w:lang w:val="ru-RU"/>
        </w:rPr>
        <w:t>. Цены при закупках у сельского хозяйства устанавливаются в контрактах</w:t>
      </w:r>
      <w:r w:rsidR="00D97BCB">
        <w:rPr>
          <w:sz w:val="28"/>
          <w:lang w:val="ru-RU"/>
        </w:rPr>
        <w:t>. Системой Росконтракт</w:t>
      </w:r>
      <w:r>
        <w:rPr>
          <w:sz w:val="28"/>
          <w:lang w:val="ru-RU"/>
        </w:rPr>
        <w:t>, Комитетом по торговле осуществляется согласование закупок по определенному перечню товаров для обеспечения выполнения государственных обязательств. Велики размеры государственного заказа на нефть и неф</w:t>
      </w:r>
      <w:r w:rsidR="00D97BCB">
        <w:rPr>
          <w:sz w:val="28"/>
          <w:lang w:val="ru-RU"/>
        </w:rPr>
        <w:t>тепродукты для экспортных целей</w:t>
      </w:r>
      <w:r>
        <w:rPr>
          <w:sz w:val="28"/>
          <w:lang w:val="ru-RU"/>
        </w:rPr>
        <w:t>. Так велики размеры государственных закупок из-за боязни закупки крупных партий сельскохозяйственной продукции или других товаров местным</w:t>
      </w:r>
      <w:r w:rsidR="00D97BCB">
        <w:rPr>
          <w:sz w:val="28"/>
          <w:lang w:val="ru-RU"/>
        </w:rPr>
        <w:t>и предпринимателями</w:t>
      </w:r>
      <w:r>
        <w:rPr>
          <w:sz w:val="28"/>
          <w:lang w:val="ru-RU"/>
        </w:rPr>
        <w:t>, поэтому государство само осуществляет перераспределение продукции между регионами .</w:t>
      </w:r>
    </w:p>
    <w:p w:rsidR="00453F25" w:rsidRDefault="00453F25">
      <w:pPr>
        <w:ind w:firstLine="720"/>
        <w:jc w:val="both"/>
        <w:rPr>
          <w:sz w:val="28"/>
          <w:lang w:val="ru-RU"/>
        </w:rPr>
      </w:pPr>
      <w:r>
        <w:rPr>
          <w:i/>
          <w:sz w:val="28"/>
          <w:lang w:val="ru-RU"/>
        </w:rPr>
        <w:t>Отношения между ЦБР и Министерством финансов</w:t>
      </w:r>
      <w:r>
        <w:rPr>
          <w:sz w:val="28"/>
          <w:lang w:val="ru-RU"/>
        </w:rPr>
        <w:t xml:space="preserve"> очень разнообразны. ЦБР и Министерство финансов совместно разрабат</w:t>
      </w:r>
      <w:r w:rsidR="00D97BCB">
        <w:rPr>
          <w:sz w:val="28"/>
          <w:lang w:val="ru-RU"/>
        </w:rPr>
        <w:t>ывают организационные структуры</w:t>
      </w:r>
      <w:r>
        <w:rPr>
          <w:sz w:val="28"/>
          <w:lang w:val="ru-RU"/>
        </w:rPr>
        <w:t>, необходимые для обеспечения адекватной координации кредитно - денежной политики, управления государственным долго</w:t>
      </w:r>
      <w:r w:rsidR="00D97BCB">
        <w:rPr>
          <w:sz w:val="28"/>
          <w:lang w:val="ru-RU"/>
        </w:rPr>
        <w:t>м и валютной политики, в т. ч.</w:t>
      </w:r>
      <w:r>
        <w:rPr>
          <w:sz w:val="28"/>
          <w:lang w:val="ru-RU"/>
        </w:rPr>
        <w:t>:</w:t>
      </w:r>
    </w:p>
    <w:p w:rsidR="00453F25" w:rsidRDefault="00453F25">
      <w:pPr>
        <w:jc w:val="both"/>
        <w:rPr>
          <w:sz w:val="28"/>
          <w:lang w:val="ru-RU"/>
        </w:rPr>
      </w:pPr>
      <w:r>
        <w:rPr>
          <w:sz w:val="28"/>
          <w:lang w:val="ru-RU"/>
        </w:rPr>
        <w:t>1)проводятся регулярные консультации на уровне руководителей департаментов по важнейшим вопросам макроэкономической политики;</w:t>
      </w:r>
    </w:p>
    <w:p w:rsidR="00453F25" w:rsidRDefault="00453F25">
      <w:pPr>
        <w:jc w:val="both"/>
        <w:rPr>
          <w:sz w:val="28"/>
          <w:lang w:val="ru-RU"/>
        </w:rPr>
      </w:pPr>
      <w:r>
        <w:rPr>
          <w:sz w:val="28"/>
          <w:lang w:val="ru-RU"/>
        </w:rPr>
        <w:t>2)Обмен информацией об исполнении бюджета, потребностях финансиров</w:t>
      </w:r>
      <w:r w:rsidR="00D97BCB">
        <w:rPr>
          <w:sz w:val="28"/>
          <w:lang w:val="ru-RU"/>
        </w:rPr>
        <w:t>ания федерального правительства</w:t>
      </w:r>
      <w:r>
        <w:rPr>
          <w:sz w:val="28"/>
          <w:lang w:val="ru-RU"/>
        </w:rPr>
        <w:t>, ситуации в кредитно - денежной сфере, на финансовых и валютных рынках;</w:t>
      </w:r>
    </w:p>
    <w:p w:rsidR="00453F25" w:rsidRDefault="00453F25">
      <w:pPr>
        <w:jc w:val="both"/>
        <w:rPr>
          <w:sz w:val="28"/>
          <w:lang w:val="ru-RU"/>
        </w:rPr>
      </w:pPr>
      <w:r>
        <w:rPr>
          <w:sz w:val="28"/>
          <w:lang w:val="ru-RU"/>
        </w:rPr>
        <w:t xml:space="preserve">3)ЦБР управляет объемом и </w:t>
      </w:r>
      <w:r w:rsidR="00D97BCB">
        <w:rPr>
          <w:sz w:val="28"/>
          <w:lang w:val="ru-RU"/>
        </w:rPr>
        <w:t>структурой</w:t>
      </w:r>
      <w:r>
        <w:rPr>
          <w:sz w:val="28"/>
          <w:lang w:val="ru-RU"/>
        </w:rPr>
        <w:t xml:space="preserve"> чистых международных резервов на основе консул</w:t>
      </w:r>
      <w:r w:rsidR="00D97BCB">
        <w:rPr>
          <w:sz w:val="28"/>
          <w:lang w:val="ru-RU"/>
        </w:rPr>
        <w:t>ьтаций с Министерством финансов</w:t>
      </w:r>
      <w:r>
        <w:rPr>
          <w:sz w:val="28"/>
          <w:lang w:val="ru-RU"/>
        </w:rPr>
        <w:t xml:space="preserve">. </w:t>
      </w:r>
    </w:p>
    <w:p w:rsidR="00453F25" w:rsidRDefault="00453F25">
      <w:pPr>
        <w:jc w:val="both"/>
        <w:rPr>
          <w:sz w:val="28"/>
          <w:lang w:val="ru-RU"/>
        </w:rPr>
      </w:pPr>
      <w:r>
        <w:rPr>
          <w:sz w:val="28"/>
          <w:lang w:val="ru-RU"/>
        </w:rPr>
        <w:tab/>
      </w:r>
      <w:r>
        <w:rPr>
          <w:i/>
          <w:sz w:val="28"/>
          <w:lang w:val="ru-RU"/>
        </w:rPr>
        <w:t xml:space="preserve">В </w:t>
      </w:r>
      <w:r w:rsidR="00D97BCB">
        <w:rPr>
          <w:i/>
          <w:sz w:val="28"/>
          <w:lang w:val="ru-RU"/>
        </w:rPr>
        <w:t>налоговой</w:t>
      </w:r>
      <w:r>
        <w:rPr>
          <w:i/>
          <w:sz w:val="28"/>
          <w:lang w:val="ru-RU"/>
        </w:rPr>
        <w:t xml:space="preserve"> бюджетной политике </w:t>
      </w:r>
      <w:r>
        <w:rPr>
          <w:sz w:val="28"/>
          <w:lang w:val="ru-RU"/>
        </w:rPr>
        <w:t xml:space="preserve">также уже </w:t>
      </w:r>
      <w:r w:rsidR="00D97BCB">
        <w:rPr>
          <w:sz w:val="28"/>
          <w:lang w:val="ru-RU"/>
        </w:rPr>
        <w:t>определены основные направления</w:t>
      </w:r>
      <w:r>
        <w:rPr>
          <w:sz w:val="28"/>
          <w:lang w:val="ru-RU"/>
        </w:rPr>
        <w:t>. Правительство консолидирует в федеральном бюджете все внебюджетные фонды, формирующиеся за счет  обязательных отчислений предпри</w:t>
      </w:r>
      <w:r w:rsidR="00D97BCB">
        <w:rPr>
          <w:sz w:val="28"/>
          <w:lang w:val="ru-RU"/>
        </w:rPr>
        <w:t>ятий, кроме пенсионного фонда</w:t>
      </w:r>
      <w:r>
        <w:rPr>
          <w:sz w:val="28"/>
          <w:lang w:val="ru-RU"/>
        </w:rPr>
        <w:t>, Федерального фонда обязательного медицинского страхования, Фонда социального страхования и Фонда занятости. Правительство устанавливает квартальные пределы дефицита расширенного правительства. В 1995 году доходы государственного бюджета составили 134,3 трлн. руб. (это 14,5% ВВП), расходы составили 206,3 трлн. руб. (22,3% ВВП), а дефицит составил 72 трлн. руб. (7,8% ВВП)</w:t>
      </w:r>
      <w:r>
        <w:rPr>
          <w:rStyle w:val="a9"/>
          <w:sz w:val="28"/>
          <w:lang w:val="ru-RU"/>
        </w:rPr>
        <w:footnoteReference w:id="4"/>
      </w:r>
      <w:r>
        <w:rPr>
          <w:sz w:val="28"/>
          <w:lang w:val="ru-RU"/>
        </w:rPr>
        <w:t>. В экономическую программу правительства на 1996 год заложено снижение уровня бюджетного дефицита до</w:t>
      </w:r>
      <w:r w:rsidR="00D97BCB">
        <w:rPr>
          <w:sz w:val="28"/>
          <w:lang w:val="ru-RU"/>
        </w:rPr>
        <w:t xml:space="preserve"> 4% ВВП</w:t>
      </w:r>
      <w:r>
        <w:rPr>
          <w:sz w:val="28"/>
          <w:lang w:val="ru-RU"/>
        </w:rPr>
        <w:t xml:space="preserve">. </w:t>
      </w:r>
    </w:p>
    <w:p w:rsidR="00453F25" w:rsidRDefault="00453F25">
      <w:pPr>
        <w:ind w:firstLine="720"/>
        <w:jc w:val="both"/>
        <w:rPr>
          <w:sz w:val="28"/>
          <w:lang w:val="ru-RU"/>
        </w:rPr>
      </w:pPr>
      <w:r>
        <w:rPr>
          <w:sz w:val="28"/>
          <w:lang w:val="ru-RU"/>
        </w:rPr>
        <w:t xml:space="preserve">Для обеспечения достижения улучшения показателей в </w:t>
      </w:r>
      <w:r w:rsidR="00D97BCB">
        <w:rPr>
          <w:sz w:val="28"/>
          <w:lang w:val="ru-RU"/>
        </w:rPr>
        <w:t>налогово-бюджетной</w:t>
      </w:r>
      <w:r>
        <w:rPr>
          <w:sz w:val="28"/>
          <w:lang w:val="ru-RU"/>
        </w:rPr>
        <w:t xml:space="preserve"> сфере федеральное правительство осуществляет меры по увеличению доходов федерального бюджета и</w:t>
      </w:r>
      <w:r w:rsidR="00D97BCB">
        <w:rPr>
          <w:sz w:val="28"/>
          <w:lang w:val="ru-RU"/>
        </w:rPr>
        <w:t xml:space="preserve"> сокращению бюджетного дефицита</w:t>
      </w:r>
      <w:r>
        <w:rPr>
          <w:sz w:val="28"/>
          <w:lang w:val="ru-RU"/>
        </w:rPr>
        <w:t>. С этой целью правительство ограничивает свои расходы суммой фактически собранных доходов и зара</w:t>
      </w:r>
      <w:r w:rsidR="00D97BCB">
        <w:rPr>
          <w:sz w:val="28"/>
          <w:lang w:val="ru-RU"/>
        </w:rPr>
        <w:t>нее заложенным объемом дефицита</w:t>
      </w:r>
      <w:r>
        <w:rPr>
          <w:sz w:val="28"/>
          <w:lang w:val="ru-RU"/>
        </w:rPr>
        <w:t>. Также предпринимаются усилия по</w:t>
      </w:r>
      <w:r w:rsidR="00D97BCB">
        <w:rPr>
          <w:sz w:val="28"/>
          <w:lang w:val="ru-RU"/>
        </w:rPr>
        <w:t xml:space="preserve"> повышению собираемости налогов</w:t>
      </w:r>
      <w:r>
        <w:rPr>
          <w:sz w:val="28"/>
          <w:lang w:val="ru-RU"/>
        </w:rPr>
        <w:t xml:space="preserve">. Проводится политика </w:t>
      </w:r>
      <w:r w:rsidR="00D97BCB">
        <w:rPr>
          <w:sz w:val="28"/>
          <w:lang w:val="ru-RU"/>
        </w:rPr>
        <w:t>уменьшения количества категорий</w:t>
      </w:r>
      <w:r>
        <w:rPr>
          <w:sz w:val="28"/>
          <w:lang w:val="ru-RU"/>
        </w:rPr>
        <w:t>, подверг</w:t>
      </w:r>
      <w:r w:rsidR="00D97BCB">
        <w:rPr>
          <w:sz w:val="28"/>
          <w:lang w:val="ru-RU"/>
        </w:rPr>
        <w:t>аемых льготному налогообложению</w:t>
      </w:r>
      <w:r>
        <w:rPr>
          <w:sz w:val="28"/>
          <w:lang w:val="ru-RU"/>
        </w:rPr>
        <w:t xml:space="preserve">. </w:t>
      </w:r>
    </w:p>
    <w:p w:rsidR="00453F25" w:rsidRDefault="00453F25">
      <w:pPr>
        <w:ind w:firstLine="720"/>
        <w:jc w:val="both"/>
        <w:rPr>
          <w:sz w:val="28"/>
          <w:lang w:val="ru-RU"/>
        </w:rPr>
      </w:pPr>
      <w:r>
        <w:rPr>
          <w:sz w:val="28"/>
          <w:lang w:val="ru-RU"/>
        </w:rPr>
        <w:t xml:space="preserve">Наращиваются усилия по расширению неэмиссионного финансирования бюджетного дефицита за счет заимствований на внутреннем финансовом рынке на рыночной основе с тем, чтобы </w:t>
      </w:r>
      <w:r w:rsidR="00D97BCB">
        <w:rPr>
          <w:sz w:val="28"/>
          <w:lang w:val="ru-RU"/>
        </w:rPr>
        <w:t>профинансировать,</w:t>
      </w:r>
      <w:r>
        <w:rPr>
          <w:sz w:val="28"/>
          <w:lang w:val="ru-RU"/>
        </w:rPr>
        <w:t xml:space="preserve"> таким </w:t>
      </w:r>
      <w:r w:rsidR="00D97BCB">
        <w:rPr>
          <w:sz w:val="28"/>
          <w:lang w:val="ru-RU"/>
        </w:rPr>
        <w:t>образом,</w:t>
      </w:r>
      <w:r>
        <w:rPr>
          <w:sz w:val="28"/>
          <w:lang w:val="ru-RU"/>
        </w:rPr>
        <w:t xml:space="preserve"> значительную часть общей суммы дефицита бюджета (например, в 1995 году ЦБР разместил внутри страны ценных бумаг на сумму 42,5 трлн. руб., а всего эмиссия государственных обязательств составила 99,8 трлн. руб.)</w:t>
      </w:r>
      <w:r>
        <w:rPr>
          <w:rStyle w:val="a9"/>
          <w:sz w:val="28"/>
          <w:lang w:val="ru-RU"/>
        </w:rPr>
        <w:footnoteReference w:id="5"/>
      </w:r>
      <w:r>
        <w:rPr>
          <w:sz w:val="28"/>
          <w:lang w:val="ru-RU"/>
        </w:rPr>
        <w:t>. Здесь приоритет отдается таким направлениям, как развитие региональных рынков государственных ценных бумаг путем создания дополнительных торговых площадок, привлечение допо</w:t>
      </w:r>
      <w:r w:rsidR="00D97BCB">
        <w:rPr>
          <w:sz w:val="28"/>
          <w:lang w:val="ru-RU"/>
        </w:rPr>
        <w:t>лнительных сбережений населения</w:t>
      </w:r>
      <w:r>
        <w:rPr>
          <w:sz w:val="28"/>
          <w:lang w:val="ru-RU"/>
        </w:rPr>
        <w:t>, выпуск государственных среднесрочных и долгосрочных купонных облигаций.</w:t>
      </w:r>
    </w:p>
    <w:p w:rsidR="00453F25" w:rsidRDefault="00453F25">
      <w:pPr>
        <w:ind w:firstLine="720"/>
        <w:jc w:val="both"/>
        <w:rPr>
          <w:sz w:val="28"/>
          <w:lang w:val="ru-RU"/>
        </w:rPr>
      </w:pPr>
      <w:r>
        <w:rPr>
          <w:sz w:val="28"/>
          <w:lang w:val="ru-RU"/>
        </w:rPr>
        <w:t>Осуществляется переход к исполнению федерального бюджета через Казначейство. Производится перевод исполнения бюджета и отчетности на новую систему классификации, в целом соответствующую методологии Статистики государственных финансов (GSF) Между</w:t>
      </w:r>
      <w:r w:rsidR="00D97BCB">
        <w:rPr>
          <w:sz w:val="28"/>
          <w:lang w:val="ru-RU"/>
        </w:rPr>
        <w:t>народного валютного фонда (МВФ)</w:t>
      </w:r>
      <w:r>
        <w:rPr>
          <w:sz w:val="28"/>
          <w:lang w:val="ru-RU"/>
        </w:rPr>
        <w:t xml:space="preserve">. </w:t>
      </w:r>
    </w:p>
    <w:p w:rsidR="00453F25" w:rsidRDefault="00453F25">
      <w:pPr>
        <w:ind w:firstLine="720"/>
        <w:jc w:val="both"/>
        <w:rPr>
          <w:sz w:val="28"/>
          <w:lang w:val="ru-RU"/>
        </w:rPr>
      </w:pPr>
      <w:r>
        <w:rPr>
          <w:sz w:val="28"/>
          <w:lang w:val="ru-RU"/>
        </w:rPr>
        <w:t>Планируются и проводятся также и другие меры, имеющие своей целью установление сбалансированности экономики средствами государ</w:t>
      </w:r>
      <w:r w:rsidR="00D97BCB">
        <w:rPr>
          <w:sz w:val="28"/>
          <w:lang w:val="ru-RU"/>
        </w:rPr>
        <w:t>ственной экономической политики</w:t>
      </w:r>
      <w:r>
        <w:rPr>
          <w:sz w:val="28"/>
          <w:lang w:val="ru-RU"/>
        </w:rPr>
        <w:t>. Здесь можно выделить следующие меры: выпуск правил государственных закупок и заявок на участ</w:t>
      </w:r>
      <w:r w:rsidR="00D97BCB">
        <w:rPr>
          <w:sz w:val="28"/>
          <w:lang w:val="ru-RU"/>
        </w:rPr>
        <w:t>ие в них на конкурентной основе</w:t>
      </w:r>
      <w:r>
        <w:rPr>
          <w:sz w:val="28"/>
          <w:lang w:val="ru-RU"/>
        </w:rPr>
        <w:t xml:space="preserve">, создание нового налогового кодекса РФ, изменяющего акценты при налогообложении. </w:t>
      </w:r>
    </w:p>
    <w:p w:rsidR="00453F25" w:rsidRDefault="00453F25">
      <w:pPr>
        <w:ind w:firstLine="720"/>
        <w:jc w:val="both"/>
        <w:rPr>
          <w:sz w:val="28"/>
          <w:lang w:val="ru-RU"/>
        </w:rPr>
      </w:pPr>
      <w:r>
        <w:rPr>
          <w:sz w:val="28"/>
          <w:lang w:val="ru-RU"/>
        </w:rPr>
        <w:t xml:space="preserve">В области </w:t>
      </w:r>
      <w:r>
        <w:rPr>
          <w:i/>
          <w:sz w:val="28"/>
          <w:lang w:val="ru-RU"/>
        </w:rPr>
        <w:t xml:space="preserve">политики валютного курса и международных резервов </w:t>
      </w:r>
      <w:r>
        <w:rPr>
          <w:sz w:val="28"/>
          <w:lang w:val="ru-RU"/>
        </w:rPr>
        <w:t xml:space="preserve">также намечаются к осуществлению некоторые меры. </w:t>
      </w:r>
      <w:r w:rsidR="00D97BCB">
        <w:rPr>
          <w:sz w:val="28"/>
          <w:lang w:val="ru-RU"/>
        </w:rPr>
        <w:t>Это,</w:t>
      </w:r>
      <w:r>
        <w:rPr>
          <w:sz w:val="28"/>
          <w:lang w:val="ru-RU"/>
        </w:rPr>
        <w:t xml:space="preserve"> прежде всего развитие и совершенствование функционирования рынка иностранной валюты при сохранении принципов системы единого валютного курса. Не будут </w:t>
      </w:r>
      <w:r w:rsidR="00D97BCB">
        <w:rPr>
          <w:sz w:val="28"/>
          <w:lang w:val="ru-RU"/>
        </w:rPr>
        <w:t>вводиться</w:t>
      </w:r>
      <w:r>
        <w:rPr>
          <w:sz w:val="28"/>
          <w:lang w:val="ru-RU"/>
        </w:rPr>
        <w:t xml:space="preserve"> никакие ограничения на рыночные принципы фор</w:t>
      </w:r>
      <w:r w:rsidR="00D97BCB">
        <w:rPr>
          <w:sz w:val="28"/>
          <w:lang w:val="ru-RU"/>
        </w:rPr>
        <w:t>мирования обменного курса рубля</w:t>
      </w:r>
      <w:r>
        <w:rPr>
          <w:sz w:val="28"/>
          <w:lang w:val="ru-RU"/>
        </w:rPr>
        <w:t>. ЦБР и правительство разрабатывают инструменты наблюдения за валютными курсами. Правительство и ЦБР продолжают придерживаться системы плавающего обменного курса, ограничивая интервенцию кредитно - денежных органов на валютных рынках операциями по</w:t>
      </w:r>
      <w:r w:rsidR="00D97BCB">
        <w:rPr>
          <w:sz w:val="28"/>
          <w:lang w:val="ru-RU"/>
        </w:rPr>
        <w:t xml:space="preserve"> сглаживанию курсовых колебаний</w:t>
      </w:r>
      <w:r>
        <w:rPr>
          <w:sz w:val="28"/>
          <w:lang w:val="ru-RU"/>
        </w:rPr>
        <w:t>, соответствующим</w:t>
      </w:r>
      <w:r w:rsidR="00D97BCB">
        <w:rPr>
          <w:sz w:val="28"/>
          <w:lang w:val="ru-RU"/>
        </w:rPr>
        <w:t>и кредитно - денежной программе</w:t>
      </w:r>
      <w:r>
        <w:rPr>
          <w:sz w:val="28"/>
          <w:lang w:val="ru-RU"/>
        </w:rPr>
        <w:t>. ЦБР при консультационном участии Министерства финансов будет управлять объемом и структурой официальных чистых международных резервов в соответствии с общими целя</w:t>
      </w:r>
      <w:r w:rsidR="00D97BCB">
        <w:rPr>
          <w:sz w:val="28"/>
          <w:lang w:val="ru-RU"/>
        </w:rPr>
        <w:t>ми кредитно - денежной политики</w:t>
      </w:r>
      <w:r>
        <w:rPr>
          <w:sz w:val="28"/>
          <w:lang w:val="ru-RU"/>
        </w:rPr>
        <w:t xml:space="preserve">. </w:t>
      </w:r>
    </w:p>
    <w:p w:rsidR="00453F25" w:rsidRDefault="00453F25">
      <w:pPr>
        <w:ind w:firstLine="720"/>
        <w:jc w:val="both"/>
        <w:rPr>
          <w:sz w:val="28"/>
          <w:lang w:val="ru-RU"/>
        </w:rPr>
      </w:pPr>
      <w:r>
        <w:rPr>
          <w:sz w:val="28"/>
          <w:lang w:val="ru-RU"/>
        </w:rPr>
        <w:t xml:space="preserve">В области </w:t>
      </w:r>
      <w:r>
        <w:rPr>
          <w:i/>
          <w:sz w:val="28"/>
          <w:lang w:val="ru-RU"/>
        </w:rPr>
        <w:t xml:space="preserve">платежного баланса и отношений с кредиторами </w:t>
      </w:r>
      <w:r>
        <w:rPr>
          <w:sz w:val="28"/>
          <w:lang w:val="ru-RU"/>
        </w:rPr>
        <w:t>принимаются меры по стимулированию экспорта, соответствующие усилиям по интеграции страны в систему международной торговли через вступление во Всеми</w:t>
      </w:r>
      <w:r w:rsidR="00D97BCB">
        <w:rPr>
          <w:sz w:val="28"/>
          <w:lang w:val="ru-RU"/>
        </w:rPr>
        <w:t>рную торговую организацию (ВТО)</w:t>
      </w:r>
      <w:r>
        <w:rPr>
          <w:sz w:val="28"/>
          <w:lang w:val="ru-RU"/>
        </w:rPr>
        <w:t>. Планируется и привлечен</w:t>
      </w:r>
      <w:r w:rsidR="00D97BCB">
        <w:rPr>
          <w:sz w:val="28"/>
          <w:lang w:val="ru-RU"/>
        </w:rPr>
        <w:t>ие иностранных инвестиций путем</w:t>
      </w:r>
      <w:r>
        <w:rPr>
          <w:sz w:val="28"/>
          <w:lang w:val="ru-RU"/>
        </w:rPr>
        <w:t>:</w:t>
      </w:r>
    </w:p>
    <w:p w:rsidR="00453F25" w:rsidRDefault="00453F25">
      <w:pPr>
        <w:numPr>
          <w:ilvl w:val="0"/>
          <w:numId w:val="32"/>
        </w:numPr>
        <w:jc w:val="both"/>
        <w:rPr>
          <w:sz w:val="28"/>
          <w:lang w:val="ru-RU"/>
        </w:rPr>
      </w:pPr>
      <w:r>
        <w:rPr>
          <w:sz w:val="28"/>
          <w:lang w:val="ru-RU"/>
        </w:rPr>
        <w:t>совершенствования методов регулирования рынка капиталов в целях привлечения портфельных инвестиций;</w:t>
      </w:r>
    </w:p>
    <w:p w:rsidR="00453F25" w:rsidRDefault="00453F25">
      <w:pPr>
        <w:numPr>
          <w:ilvl w:val="0"/>
          <w:numId w:val="32"/>
        </w:numPr>
        <w:jc w:val="both"/>
        <w:rPr>
          <w:sz w:val="28"/>
          <w:lang w:val="ru-RU"/>
        </w:rPr>
      </w:pPr>
      <w:r>
        <w:rPr>
          <w:sz w:val="28"/>
          <w:lang w:val="ru-RU"/>
        </w:rPr>
        <w:t>совершенствования налогового и другог</w:t>
      </w:r>
      <w:r w:rsidR="00D97BCB">
        <w:rPr>
          <w:sz w:val="28"/>
          <w:lang w:val="ru-RU"/>
        </w:rPr>
        <w:t>о необходимого законодательства</w:t>
      </w:r>
      <w:r>
        <w:rPr>
          <w:sz w:val="28"/>
          <w:lang w:val="ru-RU"/>
        </w:rPr>
        <w:t xml:space="preserve">. </w:t>
      </w:r>
    </w:p>
    <w:p w:rsidR="00453F25" w:rsidRDefault="00453F25">
      <w:pPr>
        <w:jc w:val="both"/>
        <w:rPr>
          <w:sz w:val="28"/>
          <w:lang w:val="ru-RU"/>
        </w:rPr>
      </w:pPr>
      <w:r>
        <w:rPr>
          <w:sz w:val="28"/>
          <w:lang w:val="ru-RU"/>
        </w:rPr>
        <w:tab/>
        <w:t xml:space="preserve">В области </w:t>
      </w:r>
      <w:r>
        <w:rPr>
          <w:i/>
          <w:sz w:val="28"/>
          <w:lang w:val="ru-RU"/>
        </w:rPr>
        <w:t xml:space="preserve">внешней торговли </w:t>
      </w:r>
      <w:r>
        <w:rPr>
          <w:sz w:val="28"/>
          <w:lang w:val="ru-RU"/>
        </w:rPr>
        <w:t xml:space="preserve">намечается как можно более быстрая либерализация режима внешней торговли с целью дальнейшей интеграции России в мировую экономику. Роль государства в регулировании внешней торговли будет ограничиваться признанными международными </w:t>
      </w:r>
      <w:r w:rsidR="00D97BCB">
        <w:rPr>
          <w:sz w:val="28"/>
          <w:lang w:val="ru-RU"/>
        </w:rPr>
        <w:t>стандартами,</w:t>
      </w:r>
      <w:r>
        <w:rPr>
          <w:sz w:val="28"/>
          <w:lang w:val="ru-RU"/>
        </w:rPr>
        <w:t xml:space="preserve"> и осуществляться в полном соответствии с</w:t>
      </w:r>
      <w:r w:rsidR="00D97BCB">
        <w:rPr>
          <w:sz w:val="28"/>
          <w:lang w:val="ru-RU"/>
        </w:rPr>
        <w:t xml:space="preserve"> правилами и нормами ВТО и ГАТТ</w:t>
      </w:r>
      <w:r>
        <w:rPr>
          <w:sz w:val="28"/>
          <w:lang w:val="ru-RU"/>
        </w:rPr>
        <w:t>. Здесь планируется вмешательство государст</w:t>
      </w:r>
      <w:r w:rsidR="00D97BCB">
        <w:rPr>
          <w:sz w:val="28"/>
          <w:lang w:val="ru-RU"/>
        </w:rPr>
        <w:t>ва</w:t>
      </w:r>
      <w:r>
        <w:rPr>
          <w:sz w:val="28"/>
          <w:lang w:val="ru-RU"/>
        </w:rPr>
        <w:t>, причем недискрим</w:t>
      </w:r>
      <w:r w:rsidR="00D97BCB">
        <w:rPr>
          <w:sz w:val="28"/>
          <w:lang w:val="ru-RU"/>
        </w:rPr>
        <w:t>инационное, основанное на цене, точное и временное</w:t>
      </w:r>
      <w:r>
        <w:rPr>
          <w:sz w:val="28"/>
          <w:lang w:val="ru-RU"/>
        </w:rPr>
        <w:t>, в целях защиты отече</w:t>
      </w:r>
      <w:r w:rsidR="00D97BCB">
        <w:rPr>
          <w:sz w:val="28"/>
          <w:lang w:val="ru-RU"/>
        </w:rPr>
        <w:t>ственных производителей товаров, аналогичных импортируемым</w:t>
      </w:r>
      <w:r>
        <w:rPr>
          <w:sz w:val="28"/>
          <w:lang w:val="ru-RU"/>
        </w:rPr>
        <w:t xml:space="preserve">. </w:t>
      </w:r>
    </w:p>
    <w:p w:rsidR="00453F25" w:rsidRDefault="00453F25">
      <w:pPr>
        <w:jc w:val="both"/>
        <w:rPr>
          <w:sz w:val="28"/>
          <w:lang w:val="ru-RU"/>
        </w:rPr>
      </w:pPr>
    </w:p>
    <w:p w:rsidR="000F6EB3" w:rsidRDefault="00453F25">
      <w:pPr>
        <w:jc w:val="both"/>
        <w:rPr>
          <w:sz w:val="28"/>
          <w:lang w:val="ru-RU"/>
        </w:rPr>
      </w:pPr>
      <w:r>
        <w:rPr>
          <w:sz w:val="28"/>
          <w:lang w:val="ru-RU"/>
        </w:rPr>
        <w:tab/>
      </w:r>
    </w:p>
    <w:p w:rsidR="000F6EB3" w:rsidRDefault="000F6EB3">
      <w:pPr>
        <w:jc w:val="both"/>
        <w:rPr>
          <w:sz w:val="28"/>
          <w:lang w:val="ru-RU"/>
        </w:rPr>
      </w:pPr>
    </w:p>
    <w:p w:rsidR="00B63A7A" w:rsidRDefault="00B63A7A">
      <w:pPr>
        <w:jc w:val="both"/>
        <w:rPr>
          <w:b/>
          <w:sz w:val="28"/>
          <w:lang w:val="ru-RU"/>
        </w:rPr>
      </w:pPr>
      <w:r>
        <w:rPr>
          <w:b/>
          <w:sz w:val="28"/>
          <w:lang w:val="ru-RU"/>
        </w:rPr>
        <w:t xml:space="preserve">   </w:t>
      </w: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B63A7A" w:rsidRDefault="00B63A7A">
      <w:pPr>
        <w:jc w:val="both"/>
        <w:rPr>
          <w:b/>
          <w:sz w:val="28"/>
          <w:lang w:val="ru-RU"/>
        </w:rPr>
      </w:pPr>
    </w:p>
    <w:p w:rsidR="00453F25" w:rsidRDefault="00B63A7A">
      <w:pPr>
        <w:jc w:val="both"/>
        <w:rPr>
          <w:sz w:val="28"/>
          <w:lang w:val="ru-RU"/>
        </w:rPr>
      </w:pPr>
      <w:r>
        <w:rPr>
          <w:b/>
          <w:sz w:val="28"/>
          <w:lang w:val="ru-RU"/>
        </w:rPr>
        <w:t>3</w:t>
      </w:r>
      <w:r w:rsidR="000F6EB3" w:rsidRPr="00F24913">
        <w:rPr>
          <w:b/>
          <w:sz w:val="28"/>
          <w:lang w:val="ru-RU"/>
        </w:rPr>
        <w:t>.2)</w:t>
      </w:r>
      <w:r>
        <w:rPr>
          <w:b/>
          <w:sz w:val="28"/>
          <w:lang w:val="ru-RU"/>
        </w:rPr>
        <w:t xml:space="preserve"> </w:t>
      </w:r>
      <w:r w:rsidR="007A1EB9">
        <w:rPr>
          <w:b/>
          <w:sz w:val="28"/>
          <w:lang w:val="ru-RU"/>
        </w:rPr>
        <w:t>Общий анализ</w:t>
      </w:r>
      <w:r w:rsidR="00453F25">
        <w:rPr>
          <w:b/>
          <w:sz w:val="28"/>
          <w:lang w:val="ru-RU"/>
        </w:rPr>
        <w:t xml:space="preserve">. </w:t>
      </w:r>
    </w:p>
    <w:p w:rsidR="00453F25" w:rsidRDefault="00453F25">
      <w:pPr>
        <w:jc w:val="both"/>
        <w:rPr>
          <w:sz w:val="28"/>
          <w:lang w:val="ru-RU"/>
        </w:rPr>
      </w:pPr>
      <w:r>
        <w:rPr>
          <w:sz w:val="28"/>
          <w:lang w:val="ru-RU"/>
        </w:rPr>
        <w:tab/>
      </w:r>
      <w:r w:rsidR="007A1EB9">
        <w:rPr>
          <w:sz w:val="28"/>
          <w:lang w:val="ru-RU"/>
        </w:rPr>
        <w:t>Р</w:t>
      </w:r>
      <w:r>
        <w:rPr>
          <w:sz w:val="28"/>
          <w:lang w:val="ru-RU"/>
        </w:rPr>
        <w:t xml:space="preserve">азвитие экономики </w:t>
      </w:r>
      <w:r w:rsidR="007A1EB9">
        <w:rPr>
          <w:sz w:val="28"/>
          <w:lang w:val="ru-RU"/>
        </w:rPr>
        <w:t xml:space="preserve">в России </w:t>
      </w:r>
      <w:r>
        <w:rPr>
          <w:sz w:val="28"/>
          <w:lang w:val="ru-RU"/>
        </w:rPr>
        <w:t xml:space="preserve">встает на путь рыночного развития впервые за всю историю своего </w:t>
      </w:r>
      <w:r w:rsidR="007A1EB9">
        <w:rPr>
          <w:sz w:val="28"/>
          <w:lang w:val="ru-RU"/>
        </w:rPr>
        <w:t>существования</w:t>
      </w:r>
      <w:r>
        <w:rPr>
          <w:sz w:val="28"/>
          <w:lang w:val="ru-RU"/>
        </w:rPr>
        <w:t xml:space="preserve">, за </w:t>
      </w:r>
      <w:r w:rsidR="007A1EB9">
        <w:rPr>
          <w:sz w:val="28"/>
          <w:lang w:val="ru-RU"/>
        </w:rPr>
        <w:t>нечетом</w:t>
      </w:r>
      <w:r>
        <w:rPr>
          <w:sz w:val="28"/>
          <w:lang w:val="ru-RU"/>
        </w:rPr>
        <w:t xml:space="preserve"> некоторых попыток исключения подавляюще</w:t>
      </w:r>
      <w:r w:rsidR="007A1EB9">
        <w:rPr>
          <w:sz w:val="28"/>
          <w:lang w:val="ru-RU"/>
        </w:rPr>
        <w:t>й роли государства из экономики, закончившихся неудачей</w:t>
      </w:r>
      <w:r>
        <w:rPr>
          <w:sz w:val="28"/>
          <w:lang w:val="ru-RU"/>
        </w:rPr>
        <w:t xml:space="preserve">. Тем не </w:t>
      </w:r>
      <w:r w:rsidR="007A1EB9">
        <w:rPr>
          <w:sz w:val="28"/>
          <w:lang w:val="ru-RU"/>
        </w:rPr>
        <w:t>менее,</w:t>
      </w:r>
      <w:r>
        <w:rPr>
          <w:sz w:val="28"/>
          <w:lang w:val="ru-RU"/>
        </w:rPr>
        <w:t xml:space="preserve"> система государственного регулирования экономики в России уже складывается и обретает свои особенности и отличия. Однако она все - таки имеет временный , переходный характер , и поэтому включает в себя некоторые чрезвычайные меры . </w:t>
      </w:r>
    </w:p>
    <w:p w:rsidR="00453F25" w:rsidRDefault="00453F25">
      <w:pPr>
        <w:jc w:val="both"/>
        <w:rPr>
          <w:sz w:val="28"/>
          <w:lang w:val="ru-RU"/>
        </w:rPr>
      </w:pPr>
      <w:r>
        <w:rPr>
          <w:sz w:val="28"/>
          <w:lang w:val="ru-RU"/>
        </w:rPr>
        <w:tab/>
      </w:r>
      <w:r>
        <w:rPr>
          <w:sz w:val="28"/>
          <w:lang w:val="ru-RU"/>
        </w:rPr>
        <w:tab/>
        <w:t>Основной задачей российского правительст</w:t>
      </w:r>
      <w:r w:rsidR="001A67BB">
        <w:rPr>
          <w:sz w:val="28"/>
          <w:lang w:val="ru-RU"/>
        </w:rPr>
        <w:t>ва остается подавление инфляции</w:t>
      </w:r>
      <w:r>
        <w:rPr>
          <w:sz w:val="28"/>
          <w:lang w:val="ru-RU"/>
        </w:rPr>
        <w:t>, избавление от гиперинфляции и достижение ее нормального уровня. Однако общей</w:t>
      </w:r>
      <w:r w:rsidR="001A67BB">
        <w:rPr>
          <w:sz w:val="28"/>
          <w:lang w:val="ru-RU"/>
        </w:rPr>
        <w:t xml:space="preserve"> </w:t>
      </w:r>
      <w:r>
        <w:rPr>
          <w:sz w:val="28"/>
          <w:lang w:val="ru-RU"/>
        </w:rPr>
        <w:t>первостепенной задачей является сокращени</w:t>
      </w:r>
      <w:r w:rsidR="001A67BB">
        <w:rPr>
          <w:sz w:val="28"/>
          <w:lang w:val="ru-RU"/>
        </w:rPr>
        <w:t>е дефицита федерального бюджета</w:t>
      </w:r>
      <w:r>
        <w:rPr>
          <w:sz w:val="28"/>
          <w:lang w:val="ru-RU"/>
        </w:rPr>
        <w:t>. Однако к решению этой проблемы правительств</w:t>
      </w:r>
      <w:r w:rsidR="001A67BB">
        <w:rPr>
          <w:sz w:val="28"/>
          <w:lang w:val="ru-RU"/>
        </w:rPr>
        <w:t>о</w:t>
      </w:r>
      <w:r>
        <w:rPr>
          <w:sz w:val="28"/>
          <w:lang w:val="ru-RU"/>
        </w:rPr>
        <w:t xml:space="preserve"> </w:t>
      </w:r>
      <w:r w:rsidR="001A67BB">
        <w:rPr>
          <w:sz w:val="28"/>
          <w:lang w:val="ru-RU"/>
        </w:rPr>
        <w:t xml:space="preserve"> приняло различные методы. В</w:t>
      </w:r>
      <w:r>
        <w:rPr>
          <w:sz w:val="28"/>
          <w:lang w:val="ru-RU"/>
        </w:rPr>
        <w:t xml:space="preserve"> России изыскиваются дополнит</w:t>
      </w:r>
      <w:r w:rsidR="001A67BB">
        <w:rPr>
          <w:sz w:val="28"/>
          <w:lang w:val="ru-RU"/>
        </w:rPr>
        <w:t>ельные источники финансирования</w:t>
      </w:r>
      <w:r>
        <w:rPr>
          <w:sz w:val="28"/>
          <w:lang w:val="ru-RU"/>
        </w:rPr>
        <w:t xml:space="preserve">, такие как </w:t>
      </w:r>
      <w:r w:rsidR="001A67BB">
        <w:rPr>
          <w:sz w:val="28"/>
          <w:lang w:val="ru-RU"/>
        </w:rPr>
        <w:t>займы,</w:t>
      </w:r>
      <w:r>
        <w:rPr>
          <w:sz w:val="28"/>
          <w:lang w:val="ru-RU"/>
        </w:rPr>
        <w:t xml:space="preserve"> у населения (яркий пример - ГКО - государственные краткосрочные обязательства) и</w:t>
      </w:r>
      <w:r w:rsidR="001A67BB">
        <w:rPr>
          <w:sz w:val="28"/>
          <w:lang w:val="ru-RU"/>
        </w:rPr>
        <w:t xml:space="preserve"> улучшение собираемости налогов</w:t>
      </w:r>
      <w:r>
        <w:rPr>
          <w:sz w:val="28"/>
          <w:lang w:val="ru-RU"/>
        </w:rPr>
        <w:t xml:space="preserve">. </w:t>
      </w:r>
    </w:p>
    <w:p w:rsidR="00453F25" w:rsidRDefault="00453F25">
      <w:pPr>
        <w:jc w:val="both"/>
        <w:rPr>
          <w:sz w:val="28"/>
          <w:lang w:val="ru-RU"/>
        </w:rPr>
      </w:pPr>
      <w:r>
        <w:rPr>
          <w:sz w:val="28"/>
          <w:lang w:val="ru-RU"/>
        </w:rPr>
        <w:tab/>
        <w:t xml:space="preserve">В законодательстве России (в частности, в антимонопольном законодательстве) вопросы поставлены более четко и ясно, однако отсюда возникает необходимость постоянного их корректирования. Тем не </w:t>
      </w:r>
      <w:r w:rsidR="001A67BB">
        <w:rPr>
          <w:sz w:val="28"/>
          <w:lang w:val="ru-RU"/>
        </w:rPr>
        <w:t>менее,</w:t>
      </w:r>
      <w:r>
        <w:rPr>
          <w:sz w:val="28"/>
          <w:lang w:val="ru-RU"/>
        </w:rPr>
        <w:t xml:space="preserve"> и в своде российских антимонопольных законов наблюдается некоторая туманность в толковании тех или иных понятий. </w:t>
      </w:r>
    </w:p>
    <w:p w:rsidR="00453F25" w:rsidRDefault="00453F25">
      <w:pPr>
        <w:jc w:val="both"/>
        <w:rPr>
          <w:sz w:val="28"/>
          <w:lang w:val="ru-RU"/>
        </w:rPr>
      </w:pPr>
      <w:r>
        <w:rPr>
          <w:sz w:val="28"/>
          <w:lang w:val="ru-RU"/>
        </w:rPr>
        <w:tab/>
      </w:r>
      <w:r w:rsidR="001A67BB">
        <w:rPr>
          <w:sz w:val="28"/>
          <w:lang w:val="ru-RU"/>
        </w:rPr>
        <w:t>В</w:t>
      </w:r>
      <w:r>
        <w:rPr>
          <w:sz w:val="28"/>
          <w:lang w:val="ru-RU"/>
        </w:rPr>
        <w:t xml:space="preserve"> России большинство закупок государства осуще</w:t>
      </w:r>
      <w:r w:rsidR="001A67BB">
        <w:rPr>
          <w:sz w:val="28"/>
          <w:lang w:val="ru-RU"/>
        </w:rPr>
        <w:t>ствляется на федеральном уровне</w:t>
      </w:r>
      <w:r>
        <w:rPr>
          <w:sz w:val="28"/>
          <w:lang w:val="ru-RU"/>
        </w:rPr>
        <w:t>. Это объясняется жесткой подчиненностью правящих органов субъектов федерации федеральному правительству в целях проведения единой стабилизирующей политики в России и довольно свободной позицие</w:t>
      </w:r>
      <w:r w:rsidR="001A67BB">
        <w:rPr>
          <w:sz w:val="28"/>
          <w:lang w:val="ru-RU"/>
        </w:rPr>
        <w:t>й органов самоуправления штатов.</w:t>
      </w:r>
      <w:r>
        <w:rPr>
          <w:sz w:val="28"/>
          <w:lang w:val="ru-RU"/>
        </w:rPr>
        <w:t xml:space="preserve"> </w:t>
      </w:r>
    </w:p>
    <w:p w:rsidR="00453F25" w:rsidRDefault="00453F25">
      <w:pPr>
        <w:jc w:val="both"/>
        <w:rPr>
          <w:sz w:val="28"/>
          <w:lang w:val="ru-RU"/>
        </w:rPr>
      </w:pPr>
      <w:r>
        <w:rPr>
          <w:sz w:val="28"/>
          <w:lang w:val="ru-RU"/>
        </w:rPr>
        <w:tab/>
        <w:t>Заметна разница и в</w:t>
      </w:r>
      <w:r>
        <w:rPr>
          <w:i/>
          <w:sz w:val="28"/>
          <w:lang w:val="ru-RU"/>
        </w:rPr>
        <w:t xml:space="preserve"> инвестировании отдельных отраслей</w:t>
      </w:r>
      <w:r w:rsidR="001A67BB">
        <w:rPr>
          <w:sz w:val="28"/>
          <w:lang w:val="ru-RU"/>
        </w:rPr>
        <w:t xml:space="preserve"> народного хозяйства</w:t>
      </w:r>
      <w:r>
        <w:rPr>
          <w:sz w:val="28"/>
          <w:lang w:val="ru-RU"/>
        </w:rPr>
        <w:t>, не</w:t>
      </w:r>
      <w:r w:rsidR="001A67BB">
        <w:rPr>
          <w:sz w:val="28"/>
          <w:lang w:val="ru-RU"/>
        </w:rPr>
        <w:t>рентабельных или малоприбыльных</w:t>
      </w:r>
      <w:r>
        <w:rPr>
          <w:sz w:val="28"/>
          <w:lang w:val="ru-RU"/>
        </w:rPr>
        <w:t>. В России осуществляется крупномасштабная поддержка сельского хозяйства, льготное кредитование и создание условий экономического благоприятствования для отдельных крупных пред</w:t>
      </w:r>
      <w:r w:rsidR="001A67BB">
        <w:rPr>
          <w:sz w:val="28"/>
          <w:lang w:val="ru-RU"/>
        </w:rPr>
        <w:t>приятий, эти меры необходимы</w:t>
      </w:r>
      <w:r>
        <w:rPr>
          <w:sz w:val="28"/>
          <w:lang w:val="ru-RU"/>
        </w:rPr>
        <w:t xml:space="preserve">, чтобы поддержать оказавшихся под давлением импортеров товаропроизводителей, помочь им выдержать конкуренцию и перестроиться под рыночные условия. </w:t>
      </w:r>
      <w:r w:rsidR="001A67BB">
        <w:rPr>
          <w:sz w:val="28"/>
          <w:lang w:val="ru-RU"/>
        </w:rPr>
        <w:t xml:space="preserve">Однако надо заметить, что </w:t>
      </w:r>
      <w:r>
        <w:rPr>
          <w:sz w:val="28"/>
          <w:lang w:val="ru-RU"/>
        </w:rPr>
        <w:t xml:space="preserve">в России в последнее время производится некоторое ужесточение условий льготного кредитования и субсидирования. </w:t>
      </w:r>
    </w:p>
    <w:p w:rsidR="00453F25" w:rsidRDefault="00453F25">
      <w:pPr>
        <w:jc w:val="both"/>
        <w:rPr>
          <w:sz w:val="28"/>
          <w:lang w:val="ru-RU"/>
        </w:rPr>
      </w:pPr>
      <w:r>
        <w:rPr>
          <w:sz w:val="28"/>
          <w:lang w:val="ru-RU"/>
        </w:rPr>
        <w:tab/>
        <w:t xml:space="preserve">Сравнение государственной экономической политики в области </w:t>
      </w:r>
      <w:r>
        <w:rPr>
          <w:i/>
          <w:sz w:val="28"/>
          <w:lang w:val="ru-RU"/>
        </w:rPr>
        <w:t xml:space="preserve">регулирования цен </w:t>
      </w:r>
      <w:r>
        <w:rPr>
          <w:sz w:val="28"/>
          <w:lang w:val="ru-RU"/>
        </w:rPr>
        <w:t>указывает на интересную особенность: нынешней российской экономике свойственны методы ценового регулирования, применявшиеся американским прави</w:t>
      </w:r>
      <w:r w:rsidR="001A67BB">
        <w:rPr>
          <w:sz w:val="28"/>
          <w:lang w:val="ru-RU"/>
        </w:rPr>
        <w:t>тельством в середине 70-х годов</w:t>
      </w:r>
      <w:r>
        <w:rPr>
          <w:sz w:val="28"/>
          <w:lang w:val="ru-RU"/>
        </w:rPr>
        <w:t>. Это жесткое установление тарифов и цен на некоторые стратегически важные группы товаров, таких как нефть, газ и т. д.</w:t>
      </w:r>
      <w:r>
        <w:rPr>
          <w:sz w:val="28"/>
          <w:lang w:val="ru-RU"/>
        </w:rPr>
        <w:tab/>
        <w:t xml:space="preserve">По </w:t>
      </w:r>
      <w:r w:rsidR="001A67BB">
        <w:rPr>
          <w:sz w:val="28"/>
          <w:lang w:val="ru-RU"/>
        </w:rPr>
        <w:t>некоторым</w:t>
      </w:r>
      <w:r>
        <w:rPr>
          <w:sz w:val="28"/>
          <w:lang w:val="ru-RU"/>
        </w:rPr>
        <w:t xml:space="preserve"> сферам и закономерностям экономического развития Р</w:t>
      </w:r>
      <w:r w:rsidR="007D6249">
        <w:rPr>
          <w:sz w:val="28"/>
          <w:lang w:val="ru-RU"/>
        </w:rPr>
        <w:t>оссии уже сейчас можно заметить</w:t>
      </w:r>
      <w:r>
        <w:rPr>
          <w:sz w:val="28"/>
          <w:lang w:val="ru-RU"/>
        </w:rPr>
        <w:t>, что государственное регулирование экономики в России будет в ближайшем будущем носить более глубокий характер</w:t>
      </w:r>
      <w:r w:rsidR="001A67BB">
        <w:rPr>
          <w:sz w:val="28"/>
          <w:lang w:val="ru-RU"/>
        </w:rPr>
        <w:t>.</w:t>
      </w:r>
      <w:r>
        <w:rPr>
          <w:sz w:val="28"/>
          <w:lang w:val="ru-RU"/>
        </w:rPr>
        <w:t xml:space="preserve"> То есть экономическая политика России направлена на создание рыночного государства с довольно значительным участием государства в  </w:t>
      </w:r>
      <w:r w:rsidR="007D6249">
        <w:rPr>
          <w:sz w:val="28"/>
          <w:lang w:val="ru-RU"/>
        </w:rPr>
        <w:t>смягчении социальных расслоений</w:t>
      </w:r>
      <w:r>
        <w:rPr>
          <w:sz w:val="28"/>
          <w:lang w:val="ru-RU"/>
        </w:rPr>
        <w:t>, неизбежных при капитал</w:t>
      </w:r>
      <w:r w:rsidR="007D6249">
        <w:rPr>
          <w:sz w:val="28"/>
          <w:lang w:val="ru-RU"/>
        </w:rPr>
        <w:t>истическом способе производства</w:t>
      </w:r>
      <w:r>
        <w:rPr>
          <w:sz w:val="28"/>
          <w:lang w:val="ru-RU"/>
        </w:rPr>
        <w:t>. Для этой экономики будет характерно эффективное государственной регулиро</w:t>
      </w:r>
      <w:r w:rsidR="007D6249">
        <w:rPr>
          <w:sz w:val="28"/>
          <w:lang w:val="ru-RU"/>
        </w:rPr>
        <w:t>вание экономическими средствами</w:t>
      </w:r>
      <w:r>
        <w:rPr>
          <w:sz w:val="28"/>
          <w:lang w:val="ru-RU"/>
        </w:rPr>
        <w:t>, становление смешанной эк</w:t>
      </w:r>
      <w:r w:rsidR="007D6249">
        <w:rPr>
          <w:sz w:val="28"/>
          <w:lang w:val="ru-RU"/>
        </w:rPr>
        <w:t>ономики и рыночного менталитета</w:t>
      </w:r>
      <w:r>
        <w:rPr>
          <w:sz w:val="28"/>
          <w:lang w:val="ru-RU"/>
        </w:rPr>
        <w:t xml:space="preserve">, либерализация внешнеэкономических отношений, открытый доступ иностранному капиталу. В то же время необходимо учитывать переходный характер современной российской экономики и возможность существенных изменений в ближайшем будущем.  </w:t>
      </w:r>
    </w:p>
    <w:p w:rsidR="00453F25" w:rsidRDefault="00453F25">
      <w:pPr>
        <w:jc w:val="both"/>
        <w:rPr>
          <w:sz w:val="28"/>
          <w:lang w:val="ru-RU"/>
        </w:rPr>
      </w:pPr>
    </w:p>
    <w:p w:rsidR="00453F25" w:rsidRDefault="00453F25">
      <w:pPr>
        <w:jc w:val="both"/>
        <w:rPr>
          <w:sz w:val="28"/>
          <w:lang w:val="ru-RU"/>
        </w:rPr>
      </w:pPr>
    </w:p>
    <w:p w:rsidR="00453F25" w:rsidRDefault="00453F25">
      <w:pPr>
        <w:ind w:firstLine="720"/>
        <w:jc w:val="both"/>
        <w:rPr>
          <w:sz w:val="28"/>
          <w:lang w:val="ru-RU"/>
        </w:rPr>
      </w:pPr>
    </w:p>
    <w:p w:rsidR="00453F25" w:rsidRDefault="00453F25">
      <w:pPr>
        <w:ind w:firstLine="720"/>
        <w:jc w:val="both"/>
        <w:rPr>
          <w:sz w:val="28"/>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F24913" w:rsidRDefault="00F24913">
      <w:pPr>
        <w:ind w:firstLine="720"/>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B63A7A" w:rsidRDefault="00B63A7A" w:rsidP="00B63A7A">
      <w:pPr>
        <w:jc w:val="both"/>
        <w:rPr>
          <w:b/>
          <w:sz w:val="28"/>
          <w:u w:val="single"/>
          <w:lang w:val="ru-RU"/>
        </w:rPr>
      </w:pPr>
    </w:p>
    <w:p w:rsidR="00453F25" w:rsidRPr="000F6EB3" w:rsidRDefault="00F24913" w:rsidP="00B63A7A">
      <w:pPr>
        <w:jc w:val="both"/>
        <w:rPr>
          <w:b/>
          <w:sz w:val="28"/>
          <w:u w:val="single"/>
          <w:lang w:val="ru-RU"/>
        </w:rPr>
      </w:pPr>
      <w:r>
        <w:rPr>
          <w:b/>
          <w:sz w:val="28"/>
          <w:u w:val="single"/>
          <w:lang w:val="ru-RU"/>
        </w:rPr>
        <w:t xml:space="preserve"> 3. </w:t>
      </w:r>
      <w:r w:rsidR="00453F25" w:rsidRPr="000F6EB3">
        <w:rPr>
          <w:b/>
          <w:sz w:val="28"/>
          <w:u w:val="single"/>
          <w:lang w:val="ru-RU"/>
        </w:rPr>
        <w:t xml:space="preserve">ЗАКЛЮЧЕНИЕ </w:t>
      </w:r>
    </w:p>
    <w:p w:rsidR="000F6EB3" w:rsidRDefault="00453F25">
      <w:pPr>
        <w:jc w:val="both"/>
        <w:rPr>
          <w:sz w:val="28"/>
          <w:lang w:val="ru-RU"/>
        </w:rPr>
      </w:pPr>
      <w:r>
        <w:rPr>
          <w:sz w:val="28"/>
          <w:lang w:val="ru-RU"/>
        </w:rPr>
        <w:tab/>
      </w:r>
    </w:p>
    <w:p w:rsidR="00453F25" w:rsidRDefault="000F6EB3">
      <w:pPr>
        <w:jc w:val="both"/>
        <w:rPr>
          <w:sz w:val="28"/>
          <w:lang w:val="ru-RU"/>
        </w:rPr>
      </w:pPr>
      <w:r>
        <w:rPr>
          <w:sz w:val="28"/>
          <w:lang w:val="ru-RU"/>
        </w:rPr>
        <w:t xml:space="preserve">       </w:t>
      </w:r>
      <w:r w:rsidR="00453F25">
        <w:rPr>
          <w:sz w:val="28"/>
          <w:lang w:val="ru-RU"/>
        </w:rPr>
        <w:t>Итак, государственное вмешательство в рыночную экономику необходимо в тех сферах, в которых механизм рынка не в состоянии устранить различные последствия внешних эффектов либо несправед</w:t>
      </w:r>
      <w:r w:rsidR="00F24913">
        <w:rPr>
          <w:sz w:val="28"/>
          <w:lang w:val="ru-RU"/>
        </w:rPr>
        <w:t>ливостей самой рыночной системы</w:t>
      </w:r>
      <w:r w:rsidR="00453F25">
        <w:rPr>
          <w:sz w:val="28"/>
          <w:lang w:val="ru-RU"/>
        </w:rPr>
        <w:t>. Этих сфер с развитием экономики становилось</w:t>
      </w:r>
      <w:r w:rsidR="00F24913">
        <w:rPr>
          <w:sz w:val="28"/>
          <w:lang w:val="ru-RU"/>
        </w:rPr>
        <w:t xml:space="preserve"> все больше</w:t>
      </w:r>
      <w:r w:rsidR="00453F25">
        <w:rPr>
          <w:sz w:val="28"/>
          <w:lang w:val="ru-RU"/>
        </w:rPr>
        <w:t>, и тем сложнее становились формы государственного вмешате</w:t>
      </w:r>
      <w:r w:rsidR="00F24913">
        <w:rPr>
          <w:sz w:val="28"/>
          <w:lang w:val="ru-RU"/>
        </w:rPr>
        <w:t>льства в экономические процессы</w:t>
      </w:r>
      <w:r w:rsidR="00453F25">
        <w:rPr>
          <w:sz w:val="28"/>
          <w:lang w:val="ru-RU"/>
        </w:rPr>
        <w:t>. На нынешнем уровне развития рыночного способа производства формы вмешательства государства приобрели настолько сложный вид, что рассмотреть все последствия экономической деят</w:t>
      </w:r>
      <w:r w:rsidR="00F24913">
        <w:rPr>
          <w:sz w:val="28"/>
          <w:lang w:val="ru-RU"/>
        </w:rPr>
        <w:t>ельности государства невозможно</w:t>
      </w:r>
      <w:r w:rsidR="00453F25">
        <w:rPr>
          <w:sz w:val="28"/>
          <w:lang w:val="ru-RU"/>
        </w:rPr>
        <w:t>. Т</w:t>
      </w:r>
      <w:r w:rsidR="00F24913">
        <w:rPr>
          <w:sz w:val="28"/>
          <w:lang w:val="ru-RU"/>
        </w:rPr>
        <w:t>ем не менее, существует ряд сфер</w:t>
      </w:r>
      <w:r w:rsidR="00453F25">
        <w:rPr>
          <w:sz w:val="28"/>
          <w:lang w:val="ru-RU"/>
        </w:rPr>
        <w:t>, вмешательство государства в ко</w:t>
      </w:r>
      <w:r w:rsidR="00F24913">
        <w:rPr>
          <w:sz w:val="28"/>
          <w:lang w:val="ru-RU"/>
        </w:rPr>
        <w:t>торые жизненно необходимо. Это</w:t>
      </w:r>
      <w:r w:rsidR="00453F25">
        <w:rPr>
          <w:sz w:val="28"/>
          <w:lang w:val="ru-RU"/>
        </w:rPr>
        <w:t>: перераспределение доходов и ресурсов</w:t>
      </w:r>
      <w:r w:rsidR="00F24913">
        <w:rPr>
          <w:sz w:val="28"/>
          <w:lang w:val="ru-RU"/>
        </w:rPr>
        <w:t>, регулирование занятости</w:t>
      </w:r>
      <w:r w:rsidR="00453F25">
        <w:rPr>
          <w:sz w:val="28"/>
          <w:lang w:val="ru-RU"/>
        </w:rPr>
        <w:t xml:space="preserve">, антиинфляционная и антимонопольная </w:t>
      </w:r>
      <w:r w:rsidR="00F24913">
        <w:rPr>
          <w:sz w:val="28"/>
          <w:lang w:val="ru-RU"/>
        </w:rPr>
        <w:t>политика</w:t>
      </w:r>
      <w:r w:rsidR="00453F25">
        <w:rPr>
          <w:sz w:val="28"/>
          <w:lang w:val="ru-RU"/>
        </w:rPr>
        <w:t>, исправление последствий в</w:t>
      </w:r>
      <w:r w:rsidR="00F24913">
        <w:rPr>
          <w:sz w:val="28"/>
          <w:lang w:val="ru-RU"/>
        </w:rPr>
        <w:t>нешних эффектов и многое другое</w:t>
      </w:r>
      <w:r w:rsidR="00453F25">
        <w:rPr>
          <w:sz w:val="28"/>
          <w:lang w:val="ru-RU"/>
        </w:rPr>
        <w:t>. Вмешательство государства в экономику но</w:t>
      </w:r>
      <w:r w:rsidR="00F24913">
        <w:rPr>
          <w:sz w:val="28"/>
          <w:lang w:val="ru-RU"/>
        </w:rPr>
        <w:t>сит прямой и косвенных характер</w:t>
      </w:r>
      <w:r w:rsidR="00453F25">
        <w:rPr>
          <w:sz w:val="28"/>
          <w:lang w:val="ru-RU"/>
        </w:rPr>
        <w:t>. К прямым мерам государственного регулирования нужно в первую очередь отнести государственный сектор экономики (также и долевое участие государства в АО), кредитование или льготное налогообложение отдельных субъектов, принятие регулирующих законодательных актов. К косвенным мерам отно</w:t>
      </w:r>
      <w:r w:rsidR="00F24913">
        <w:rPr>
          <w:sz w:val="28"/>
          <w:lang w:val="ru-RU"/>
        </w:rPr>
        <w:t>сятся стимулирование инвестиций</w:t>
      </w:r>
      <w:r w:rsidR="00453F25">
        <w:rPr>
          <w:sz w:val="28"/>
          <w:lang w:val="ru-RU"/>
        </w:rPr>
        <w:t>, обеспечение занятости</w:t>
      </w:r>
      <w:r w:rsidR="00F24913">
        <w:rPr>
          <w:sz w:val="28"/>
          <w:lang w:val="ru-RU"/>
        </w:rPr>
        <w:t>, налогообложение</w:t>
      </w:r>
      <w:r w:rsidR="00453F25">
        <w:rPr>
          <w:sz w:val="28"/>
          <w:lang w:val="ru-RU"/>
        </w:rPr>
        <w:t>, стимулирование экспорта/импорта и т. д. Средства государственного вмешательства подразделяются на экономические и административные. Экономические осуществляются п</w:t>
      </w:r>
      <w:r w:rsidR="00F24913">
        <w:rPr>
          <w:sz w:val="28"/>
          <w:lang w:val="ru-RU"/>
        </w:rPr>
        <w:t>ри помощи экономических рычагов</w:t>
      </w:r>
      <w:r w:rsidR="00453F25">
        <w:rPr>
          <w:sz w:val="28"/>
          <w:lang w:val="ru-RU"/>
        </w:rPr>
        <w:t>, находящ</w:t>
      </w:r>
      <w:r w:rsidR="00F24913">
        <w:rPr>
          <w:sz w:val="28"/>
          <w:lang w:val="ru-RU"/>
        </w:rPr>
        <w:t>ихся в распоряжении государства</w:t>
      </w:r>
      <w:r w:rsidR="00453F25">
        <w:rPr>
          <w:sz w:val="28"/>
          <w:lang w:val="ru-RU"/>
        </w:rPr>
        <w:t>, а административные используют законодательную власть и осу</w:t>
      </w:r>
      <w:r w:rsidR="00F24913">
        <w:rPr>
          <w:sz w:val="28"/>
          <w:lang w:val="ru-RU"/>
        </w:rPr>
        <w:t>ществляются в приказном порядке</w:t>
      </w:r>
      <w:r w:rsidR="00453F25">
        <w:rPr>
          <w:sz w:val="28"/>
          <w:lang w:val="ru-RU"/>
        </w:rPr>
        <w:t>. Генеральной целью государственного регулирования экономики является стаб</w:t>
      </w:r>
      <w:r w:rsidR="00F24913">
        <w:rPr>
          <w:sz w:val="28"/>
          <w:lang w:val="ru-RU"/>
        </w:rPr>
        <w:t>ильность национальной экономики</w:t>
      </w:r>
      <w:r w:rsidR="00453F25">
        <w:rPr>
          <w:sz w:val="28"/>
          <w:lang w:val="ru-RU"/>
        </w:rPr>
        <w:t>, приспособление ее к изменяющимс</w:t>
      </w:r>
      <w:r w:rsidR="00F24913">
        <w:rPr>
          <w:sz w:val="28"/>
          <w:lang w:val="ru-RU"/>
        </w:rPr>
        <w:t>я внешним условиям. Кроме того</w:t>
      </w:r>
      <w:r w:rsidR="00453F25">
        <w:rPr>
          <w:sz w:val="28"/>
          <w:lang w:val="ru-RU"/>
        </w:rPr>
        <w:t xml:space="preserve">, на современном этапе именно от государственной экономической политики зависит здоровье частного сектора экономики – основы рыночного хозяйства, а значит и всей страны.  </w:t>
      </w:r>
    </w:p>
    <w:p w:rsidR="00453F25" w:rsidRDefault="00453F25">
      <w:pPr>
        <w:jc w:val="both"/>
        <w:rPr>
          <w:sz w:val="28"/>
          <w:lang w:val="ru-RU"/>
        </w:rPr>
      </w:pPr>
      <w:r>
        <w:rPr>
          <w:sz w:val="28"/>
          <w:lang w:val="ru-RU"/>
        </w:rPr>
        <w:tab/>
      </w:r>
    </w:p>
    <w:p w:rsidR="00453F25" w:rsidRDefault="00453F25">
      <w:pPr>
        <w:jc w:val="both"/>
        <w:rPr>
          <w:sz w:val="28"/>
          <w:lang w:val="ru-RU"/>
        </w:rPr>
      </w:pPr>
    </w:p>
    <w:p w:rsidR="00453F25" w:rsidRDefault="00453F25">
      <w:pPr>
        <w:jc w:val="both"/>
        <w:rPr>
          <w:sz w:val="28"/>
          <w:lang w:val="ru-RU"/>
        </w:rPr>
      </w:pPr>
    </w:p>
    <w:p w:rsidR="00453F25" w:rsidRDefault="00453F25">
      <w:pPr>
        <w:jc w:val="both"/>
        <w:rPr>
          <w:sz w:val="28"/>
          <w:lang w:val="ru-RU"/>
        </w:rPr>
      </w:pPr>
    </w:p>
    <w:p w:rsidR="00453F25" w:rsidRDefault="00453F25">
      <w:pPr>
        <w:jc w:val="both"/>
        <w:rPr>
          <w:sz w:val="28"/>
          <w:lang w:val="ru-RU"/>
        </w:rPr>
      </w:pPr>
    </w:p>
    <w:p w:rsidR="00453F25" w:rsidRDefault="00453F25">
      <w:pPr>
        <w:jc w:val="both"/>
        <w:rPr>
          <w:sz w:val="28"/>
          <w:lang w:val="ru-RU"/>
        </w:rPr>
      </w:pPr>
    </w:p>
    <w:p w:rsidR="00453F25" w:rsidRDefault="00453F25">
      <w:pPr>
        <w:jc w:val="both"/>
        <w:rPr>
          <w:sz w:val="28"/>
          <w:lang w:val="ru-RU"/>
        </w:rPr>
      </w:pPr>
    </w:p>
    <w:p w:rsidR="00453F25" w:rsidRDefault="00453F25">
      <w:pPr>
        <w:jc w:val="both"/>
        <w:rPr>
          <w:sz w:val="28"/>
          <w:lang w:val="ru-RU"/>
        </w:rPr>
      </w:pPr>
    </w:p>
    <w:p w:rsidR="00453F25" w:rsidRDefault="00453F25">
      <w:pPr>
        <w:jc w:val="both"/>
        <w:rPr>
          <w:sz w:val="28"/>
          <w:lang w:val="ru-RU"/>
        </w:rPr>
      </w:pPr>
    </w:p>
    <w:p w:rsidR="00453F25" w:rsidRDefault="00453F25">
      <w:pPr>
        <w:jc w:val="both"/>
        <w:rPr>
          <w:sz w:val="28"/>
          <w:lang w:val="ru-RU"/>
        </w:rPr>
      </w:pPr>
    </w:p>
    <w:p w:rsidR="00453F25" w:rsidRDefault="00453F25">
      <w:pPr>
        <w:jc w:val="both"/>
        <w:rPr>
          <w:sz w:val="28"/>
          <w:lang w:val="ru-RU"/>
        </w:rPr>
      </w:pPr>
    </w:p>
    <w:p w:rsidR="000F6EB3" w:rsidRDefault="00453F25">
      <w:pPr>
        <w:jc w:val="both"/>
        <w:rPr>
          <w:sz w:val="28"/>
          <w:lang w:val="ru-RU"/>
        </w:rPr>
      </w:pPr>
      <w:r>
        <w:rPr>
          <w:sz w:val="28"/>
          <w:lang w:val="ru-RU"/>
        </w:rPr>
        <w:t xml:space="preserve">                         </w:t>
      </w:r>
    </w:p>
    <w:p w:rsidR="00FD2121" w:rsidRDefault="00FD2121">
      <w:pPr>
        <w:jc w:val="both"/>
        <w:rPr>
          <w:b/>
          <w:sz w:val="28"/>
          <w:u w:val="single"/>
        </w:rPr>
      </w:pPr>
    </w:p>
    <w:p w:rsidR="00FD2121" w:rsidRDefault="00FD2121">
      <w:pPr>
        <w:jc w:val="both"/>
        <w:rPr>
          <w:b/>
          <w:sz w:val="28"/>
          <w:u w:val="single"/>
        </w:rPr>
      </w:pPr>
    </w:p>
    <w:p w:rsidR="00FD2121" w:rsidRDefault="00FD2121" w:rsidP="00FD2121">
      <w:pPr>
        <w:jc w:val="both"/>
        <w:rPr>
          <w:b/>
          <w:sz w:val="28"/>
          <w:u w:val="single"/>
          <w:lang w:val="ru-RU"/>
        </w:rPr>
      </w:pPr>
      <w:r w:rsidRPr="00FD2121">
        <w:rPr>
          <w:b/>
          <w:sz w:val="28"/>
          <w:u w:val="single"/>
          <w:lang w:val="ru-RU"/>
        </w:rPr>
        <w:t>4.</w:t>
      </w:r>
      <w:r>
        <w:rPr>
          <w:b/>
          <w:sz w:val="28"/>
          <w:u w:val="single"/>
          <w:lang w:val="ru-RU"/>
        </w:rPr>
        <w:t xml:space="preserve">  Приложения.</w:t>
      </w:r>
    </w:p>
    <w:tbl>
      <w:tblPr>
        <w:tblW w:w="7480" w:type="dxa"/>
        <w:tblInd w:w="95" w:type="dxa"/>
        <w:tblLook w:val="0000" w:firstRow="0" w:lastRow="0" w:firstColumn="0" w:lastColumn="0" w:noHBand="0" w:noVBand="0"/>
      </w:tblPr>
      <w:tblGrid>
        <w:gridCol w:w="400"/>
        <w:gridCol w:w="600"/>
        <w:gridCol w:w="500"/>
        <w:gridCol w:w="1960"/>
        <w:gridCol w:w="280"/>
        <w:gridCol w:w="280"/>
        <w:gridCol w:w="1960"/>
        <w:gridCol w:w="500"/>
        <w:gridCol w:w="600"/>
        <w:gridCol w:w="400"/>
      </w:tblGrid>
      <w:tr w:rsidR="00FD2121" w:rsidRPr="00FD2121">
        <w:trPr>
          <w:trHeight w:val="255"/>
        </w:trPr>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3460" w:type="dxa"/>
            <w:gridSpan w:val="4"/>
            <w:tcBorders>
              <w:top w:val="nil"/>
              <w:left w:val="nil"/>
              <w:bottom w:val="nil"/>
              <w:right w:val="nil"/>
            </w:tcBorders>
            <w:shd w:val="clear" w:color="auto" w:fill="auto"/>
            <w:vAlign w:val="center"/>
          </w:tcPr>
          <w:p w:rsidR="00FD2121" w:rsidRDefault="00FD2121" w:rsidP="00FD2121">
            <w:pPr>
              <w:jc w:val="right"/>
              <w:rPr>
                <w:lang w:val="ru-RU"/>
              </w:rPr>
            </w:pPr>
          </w:p>
          <w:p w:rsidR="00FD2121" w:rsidRPr="00FD2121" w:rsidRDefault="00FD2121" w:rsidP="00FD2121">
            <w:pPr>
              <w:jc w:val="right"/>
              <w:rPr>
                <w:rFonts w:ascii="Arial" w:hAnsi="Arial"/>
                <w:lang w:val="ru-RU"/>
              </w:rPr>
            </w:pPr>
            <w:r w:rsidRPr="00FD2121">
              <w:rPr>
                <w:rFonts w:ascii="Arial" w:hAnsi="Arial"/>
                <w:lang w:val="ru-RU"/>
              </w:rPr>
              <w:t>Приложение 1</w:t>
            </w:r>
          </w:p>
        </w:tc>
      </w:tr>
      <w:tr w:rsidR="00FD2121" w:rsidRPr="00FD2121">
        <w:trPr>
          <w:trHeight w:val="255"/>
        </w:trPr>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r w:rsidR="00FD2121" w:rsidRPr="00FD2121">
        <w:trPr>
          <w:trHeight w:val="1095"/>
        </w:trPr>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48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Экономическая и социальная стабильность, рост жизненного уровня населения, утверждение международного авторитета России</w:t>
            </w: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r w:rsidR="00FD2121" w:rsidRPr="00FD2121">
        <w:trPr>
          <w:trHeight w:val="255"/>
        </w:trPr>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280"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r w:rsidR="00FD2121" w:rsidRPr="00FD2121">
        <w:trPr>
          <w:trHeight w:val="405"/>
        </w:trPr>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48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Социально - экономическая стратегия государства</w:t>
            </w: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r w:rsidR="00FD2121" w:rsidRPr="00FD2121">
        <w:trPr>
          <w:trHeight w:val="255"/>
        </w:trPr>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r w:rsidR="00FD2121" w:rsidRPr="00FD2121">
        <w:trPr>
          <w:trHeight w:val="405"/>
        </w:trPr>
        <w:tc>
          <w:tcPr>
            <w:tcW w:w="7480" w:type="dxa"/>
            <w:gridSpan w:val="10"/>
            <w:tcBorders>
              <w:top w:val="single" w:sz="4" w:space="0" w:color="auto"/>
              <w:left w:val="single" w:sz="4" w:space="0" w:color="auto"/>
              <w:bottom w:val="nil"/>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Решаемые проблемы в рамках государственного регулирования экономики</w:t>
            </w:r>
          </w:p>
        </w:tc>
      </w:tr>
      <w:tr w:rsidR="00FD2121" w:rsidRPr="00FD2121">
        <w:trPr>
          <w:trHeight w:val="525"/>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Структурная перестройка экономики</w:t>
            </w: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Размещение производительных сил</w:t>
            </w: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255"/>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495"/>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Инвестиционная политика</w:t>
            </w: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Социальное обеспечение населения</w:t>
            </w: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255"/>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480"/>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Внешнеэкономическая деятельность</w:t>
            </w: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Финансовая, налоговая политика</w:t>
            </w: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255"/>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585"/>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Анализ и прогноз социально-экономического развития страны</w:t>
            </w: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Антимонопольные мероприятия</w:t>
            </w: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255"/>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480"/>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Государственные поставки</w:t>
            </w: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Научно-технический прогресс</w:t>
            </w: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255"/>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450"/>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Денежное регулирование</w:t>
            </w: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Охрана окружающей среды</w:t>
            </w: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255"/>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450"/>
        </w:trPr>
        <w:tc>
          <w:tcPr>
            <w:tcW w:w="400" w:type="dxa"/>
            <w:tcBorders>
              <w:top w:val="nil"/>
              <w:left w:val="single" w:sz="4" w:space="0" w:color="auto"/>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Приватизация собственности</w:t>
            </w: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30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Правовое обеспечение</w:t>
            </w:r>
          </w:p>
        </w:tc>
        <w:tc>
          <w:tcPr>
            <w:tcW w:w="400" w:type="dxa"/>
            <w:tcBorders>
              <w:top w:val="nil"/>
              <w:left w:val="nil"/>
              <w:bottom w:val="nil"/>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255"/>
        </w:trPr>
        <w:tc>
          <w:tcPr>
            <w:tcW w:w="400" w:type="dxa"/>
            <w:tcBorders>
              <w:top w:val="nil"/>
              <w:left w:val="single" w:sz="4" w:space="0" w:color="auto"/>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00"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500"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1960"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280"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280"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1960"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500"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00"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400"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255"/>
        </w:trPr>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5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40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bl>
    <w:p w:rsidR="00FD2121" w:rsidRPr="00FD2121" w:rsidRDefault="00FD2121" w:rsidP="00FD2121">
      <w:pPr>
        <w:jc w:val="both"/>
        <w:rPr>
          <w:b/>
          <w:sz w:val="28"/>
          <w:u w:val="single"/>
          <w:lang w:val="ru-RU"/>
        </w:rPr>
      </w:pPr>
    </w:p>
    <w:p w:rsidR="00FD2121" w:rsidRDefault="00FD2121">
      <w:pPr>
        <w:jc w:val="both"/>
        <w:rPr>
          <w:b/>
          <w:sz w:val="28"/>
          <w:u w:val="single"/>
        </w:rPr>
      </w:pPr>
    </w:p>
    <w:tbl>
      <w:tblPr>
        <w:tblW w:w="8640" w:type="dxa"/>
        <w:tblInd w:w="95" w:type="dxa"/>
        <w:tblLook w:val="0000" w:firstRow="0" w:lastRow="0" w:firstColumn="0" w:lastColumn="0" w:noHBand="0" w:noVBand="0"/>
      </w:tblPr>
      <w:tblGrid>
        <w:gridCol w:w="3840"/>
        <w:gridCol w:w="960"/>
        <w:gridCol w:w="960"/>
        <w:gridCol w:w="960"/>
        <w:gridCol w:w="960"/>
        <w:gridCol w:w="960"/>
      </w:tblGrid>
      <w:tr w:rsidR="00FD2121" w:rsidRPr="00FD2121">
        <w:trPr>
          <w:trHeight w:val="255"/>
        </w:trPr>
        <w:tc>
          <w:tcPr>
            <w:tcW w:w="384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2880" w:type="dxa"/>
            <w:gridSpan w:val="3"/>
            <w:tcBorders>
              <w:top w:val="nil"/>
              <w:left w:val="nil"/>
              <w:bottom w:val="nil"/>
              <w:right w:val="nil"/>
            </w:tcBorders>
            <w:shd w:val="clear" w:color="auto" w:fill="auto"/>
            <w:vAlign w:val="center"/>
          </w:tcPr>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Default="00FD2121" w:rsidP="00FD2121">
            <w:pPr>
              <w:jc w:val="right"/>
              <w:rPr>
                <w:lang w:val="ru-RU"/>
              </w:rPr>
            </w:pPr>
          </w:p>
          <w:p w:rsidR="00FD2121" w:rsidRPr="00FD2121" w:rsidRDefault="00FD2121" w:rsidP="00FD2121">
            <w:pPr>
              <w:jc w:val="right"/>
              <w:rPr>
                <w:rFonts w:ascii="Arial" w:hAnsi="Arial"/>
                <w:lang w:val="ru-RU"/>
              </w:rPr>
            </w:pPr>
            <w:r w:rsidRPr="00FD2121">
              <w:rPr>
                <w:rFonts w:ascii="Arial" w:hAnsi="Arial"/>
                <w:lang w:val="ru-RU"/>
              </w:rPr>
              <w:t>Приложение 2</w:t>
            </w:r>
          </w:p>
        </w:tc>
      </w:tr>
      <w:tr w:rsidR="00FD2121" w:rsidRPr="00FD2121">
        <w:trPr>
          <w:trHeight w:val="255"/>
        </w:trPr>
        <w:tc>
          <w:tcPr>
            <w:tcW w:w="384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r w:rsidR="00FD2121" w:rsidRPr="00FD2121">
        <w:trPr>
          <w:trHeight w:val="675"/>
        </w:trPr>
        <w:tc>
          <w:tcPr>
            <w:tcW w:w="8640" w:type="dxa"/>
            <w:gridSpan w:val="6"/>
            <w:tcBorders>
              <w:top w:val="nil"/>
              <w:left w:val="nil"/>
              <w:bottom w:val="nil"/>
              <w:right w:val="nil"/>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Инвестиции в основной капитал, направленные на охрану окружающей среды и рациональное использование природных ресурсов</w:t>
            </w:r>
          </w:p>
        </w:tc>
      </w:tr>
      <w:tr w:rsidR="00FD2121" w:rsidRPr="00FD2121">
        <w:trPr>
          <w:trHeight w:val="300"/>
        </w:trPr>
        <w:tc>
          <w:tcPr>
            <w:tcW w:w="3840" w:type="dxa"/>
            <w:tcBorders>
              <w:top w:val="nil"/>
              <w:left w:val="nil"/>
              <w:bottom w:val="nil"/>
              <w:right w:val="nil"/>
            </w:tcBorders>
            <w:shd w:val="clear" w:color="auto" w:fill="auto"/>
            <w:vAlign w:val="center"/>
          </w:tcPr>
          <w:p w:rsidR="00FD2121" w:rsidRPr="00FD2121" w:rsidRDefault="00FD2121" w:rsidP="00FD2121">
            <w:pPr>
              <w:jc w:val="center"/>
              <w:rPr>
                <w:rFonts w:ascii="Arial" w:hAnsi="Arial"/>
                <w:lang w:val="ru-RU"/>
              </w:rPr>
            </w:pPr>
          </w:p>
        </w:tc>
        <w:tc>
          <w:tcPr>
            <w:tcW w:w="960" w:type="dxa"/>
            <w:tcBorders>
              <w:top w:val="nil"/>
              <w:left w:val="nil"/>
              <w:bottom w:val="nil"/>
              <w:right w:val="nil"/>
            </w:tcBorders>
            <w:shd w:val="clear" w:color="auto" w:fill="auto"/>
            <w:vAlign w:val="center"/>
          </w:tcPr>
          <w:p w:rsidR="00FD2121" w:rsidRPr="00FD2121" w:rsidRDefault="00FD2121" w:rsidP="00FD2121">
            <w:pPr>
              <w:jc w:val="center"/>
              <w:rPr>
                <w:rFonts w:ascii="Arial" w:hAnsi="Arial"/>
                <w:lang w:val="ru-RU"/>
              </w:rPr>
            </w:pPr>
          </w:p>
        </w:tc>
        <w:tc>
          <w:tcPr>
            <w:tcW w:w="960" w:type="dxa"/>
            <w:tcBorders>
              <w:top w:val="nil"/>
              <w:left w:val="nil"/>
              <w:bottom w:val="nil"/>
              <w:right w:val="nil"/>
            </w:tcBorders>
            <w:shd w:val="clear" w:color="auto" w:fill="auto"/>
            <w:vAlign w:val="center"/>
          </w:tcPr>
          <w:p w:rsidR="00FD2121" w:rsidRPr="00FD2121" w:rsidRDefault="00FD2121" w:rsidP="00FD2121">
            <w:pPr>
              <w:jc w:val="center"/>
              <w:rPr>
                <w:rFonts w:ascii="Arial" w:hAnsi="Arial"/>
                <w:lang w:val="ru-RU"/>
              </w:rPr>
            </w:pPr>
          </w:p>
        </w:tc>
        <w:tc>
          <w:tcPr>
            <w:tcW w:w="960" w:type="dxa"/>
            <w:tcBorders>
              <w:top w:val="nil"/>
              <w:left w:val="nil"/>
              <w:bottom w:val="nil"/>
              <w:right w:val="nil"/>
            </w:tcBorders>
            <w:shd w:val="clear" w:color="auto" w:fill="auto"/>
            <w:vAlign w:val="center"/>
          </w:tcPr>
          <w:p w:rsidR="00FD2121" w:rsidRPr="00FD2121" w:rsidRDefault="00FD2121" w:rsidP="00FD2121">
            <w:pPr>
              <w:jc w:val="center"/>
              <w:rPr>
                <w:rFonts w:ascii="Arial" w:hAnsi="Arial"/>
                <w:lang w:val="ru-RU"/>
              </w:rPr>
            </w:pPr>
          </w:p>
        </w:tc>
        <w:tc>
          <w:tcPr>
            <w:tcW w:w="960" w:type="dxa"/>
            <w:tcBorders>
              <w:top w:val="nil"/>
              <w:left w:val="nil"/>
              <w:bottom w:val="nil"/>
              <w:right w:val="nil"/>
            </w:tcBorders>
            <w:shd w:val="clear" w:color="auto" w:fill="auto"/>
            <w:vAlign w:val="center"/>
          </w:tcPr>
          <w:p w:rsidR="00FD2121" w:rsidRPr="00FD2121" w:rsidRDefault="00FD2121" w:rsidP="00FD2121">
            <w:pPr>
              <w:jc w:val="center"/>
              <w:rPr>
                <w:rFonts w:ascii="Arial" w:hAnsi="Arial"/>
                <w:lang w:val="ru-RU"/>
              </w:rPr>
            </w:pPr>
          </w:p>
        </w:tc>
        <w:tc>
          <w:tcPr>
            <w:tcW w:w="960" w:type="dxa"/>
            <w:tcBorders>
              <w:top w:val="nil"/>
              <w:left w:val="nil"/>
              <w:bottom w:val="nil"/>
              <w:right w:val="nil"/>
            </w:tcBorders>
            <w:shd w:val="clear" w:color="auto" w:fill="auto"/>
            <w:vAlign w:val="center"/>
          </w:tcPr>
          <w:p w:rsidR="00FD2121" w:rsidRPr="00FD2121" w:rsidRDefault="00FD2121" w:rsidP="00FD2121">
            <w:pPr>
              <w:jc w:val="center"/>
              <w:rPr>
                <w:rFonts w:ascii="Arial" w:hAnsi="Arial"/>
                <w:lang w:val="ru-RU"/>
              </w:rPr>
            </w:pPr>
          </w:p>
        </w:tc>
      </w:tr>
      <w:tr w:rsidR="00FD2121" w:rsidRPr="00FD2121">
        <w:trPr>
          <w:trHeight w:val="37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2001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2002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2003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2004</w:t>
            </w:r>
          </w:p>
        </w:tc>
      </w:tr>
      <w:tr w:rsidR="00FD2121" w:rsidRPr="00FD2121">
        <w:trPr>
          <w:trHeight w:val="345"/>
        </w:trPr>
        <w:tc>
          <w:tcPr>
            <w:tcW w:w="3840" w:type="dxa"/>
            <w:tcBorders>
              <w:top w:val="nil"/>
              <w:left w:val="single" w:sz="4" w:space="0" w:color="auto"/>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Инвестиции в основной капитал - всего</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22338,6</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27710</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25270,1</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35407</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41167,6</w:t>
            </w:r>
          </w:p>
        </w:tc>
      </w:tr>
      <w:tr w:rsidR="00FD2121" w:rsidRPr="00FD2121">
        <w:trPr>
          <w:trHeight w:val="315"/>
        </w:trPr>
        <w:tc>
          <w:tcPr>
            <w:tcW w:w="3840" w:type="dxa"/>
            <w:tcBorders>
              <w:top w:val="nil"/>
              <w:left w:val="single" w:sz="4" w:space="0" w:color="auto"/>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в том числе:</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 </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 </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 </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 </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 </w:t>
            </w:r>
          </w:p>
        </w:tc>
      </w:tr>
      <w:tr w:rsidR="00FD2121" w:rsidRPr="00FD2121">
        <w:trPr>
          <w:trHeight w:val="510"/>
        </w:trPr>
        <w:tc>
          <w:tcPr>
            <w:tcW w:w="3840" w:type="dxa"/>
            <w:tcBorders>
              <w:top w:val="nil"/>
              <w:left w:val="single" w:sz="4" w:space="0" w:color="auto"/>
              <w:bottom w:val="single" w:sz="4" w:space="0" w:color="auto"/>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на охрану и рациональное использование водных ресурсов</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8250,5</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10162,8</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10927,8</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14915,1</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15747,7</w:t>
            </w:r>
          </w:p>
        </w:tc>
      </w:tr>
      <w:tr w:rsidR="00FD2121" w:rsidRPr="00FD2121">
        <w:trPr>
          <w:trHeight w:val="390"/>
        </w:trPr>
        <w:tc>
          <w:tcPr>
            <w:tcW w:w="3840" w:type="dxa"/>
            <w:tcBorders>
              <w:top w:val="nil"/>
              <w:left w:val="single" w:sz="4" w:space="0" w:color="auto"/>
              <w:bottom w:val="single" w:sz="4" w:space="0" w:color="auto"/>
              <w:right w:val="single" w:sz="4" w:space="0" w:color="auto"/>
            </w:tcBorders>
            <w:shd w:val="clear" w:color="auto" w:fill="auto"/>
            <w:noWrap/>
            <w:vAlign w:val="center"/>
          </w:tcPr>
          <w:p w:rsidR="00FD2121" w:rsidRPr="00FD2121" w:rsidRDefault="00FD2121" w:rsidP="00FD2121">
            <w:pPr>
              <w:rPr>
                <w:rFonts w:ascii="Arial" w:hAnsi="Arial"/>
                <w:lang w:val="ru-RU"/>
              </w:rPr>
            </w:pPr>
            <w:r w:rsidRPr="00FD2121">
              <w:rPr>
                <w:rFonts w:ascii="Arial" w:hAnsi="Arial"/>
                <w:lang w:val="ru-RU"/>
              </w:rPr>
              <w:t>на охрану атмосферного воздуха</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7946,1</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9681,8</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6749,7</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10889,4</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15521,4</w:t>
            </w:r>
          </w:p>
        </w:tc>
      </w:tr>
      <w:tr w:rsidR="00FD2121" w:rsidRPr="00FD2121">
        <w:trPr>
          <w:trHeight w:val="525"/>
        </w:trPr>
        <w:tc>
          <w:tcPr>
            <w:tcW w:w="3840" w:type="dxa"/>
            <w:tcBorders>
              <w:top w:val="nil"/>
              <w:left w:val="single" w:sz="4" w:space="0" w:color="auto"/>
              <w:bottom w:val="single" w:sz="4" w:space="0" w:color="auto"/>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на охрану и рациональное использование земель</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3519,5</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4336,7</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4659,9</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6414,4</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5563,2</w:t>
            </w:r>
          </w:p>
        </w:tc>
      </w:tr>
      <w:tr w:rsidR="00FD2121" w:rsidRPr="00FD2121">
        <w:trPr>
          <w:trHeight w:val="315"/>
        </w:trPr>
        <w:tc>
          <w:tcPr>
            <w:tcW w:w="3840" w:type="dxa"/>
            <w:tcBorders>
              <w:top w:val="nil"/>
              <w:left w:val="single" w:sz="4" w:space="0" w:color="auto"/>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на другие мероприятия</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2622,5</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3528,7</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2932,7</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3188,1</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4335,3</w:t>
            </w:r>
          </w:p>
        </w:tc>
      </w:tr>
      <w:tr w:rsidR="00FD2121" w:rsidRPr="00FD2121">
        <w:trPr>
          <w:trHeight w:val="39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В процентах к предыдущему году</w:t>
            </w:r>
          </w:p>
        </w:tc>
      </w:tr>
      <w:tr w:rsidR="00FD2121" w:rsidRPr="00FD2121">
        <w:trPr>
          <w:trHeight w:val="360"/>
        </w:trPr>
        <w:tc>
          <w:tcPr>
            <w:tcW w:w="3840" w:type="dxa"/>
            <w:tcBorders>
              <w:top w:val="nil"/>
              <w:left w:val="single" w:sz="4" w:space="0" w:color="auto"/>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Инвестиции в основной капитал - всего</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133,4</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110,1</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80</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127</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103,3</w:t>
            </w:r>
          </w:p>
        </w:tc>
      </w:tr>
      <w:tr w:rsidR="00FD2121" w:rsidRPr="00FD2121">
        <w:trPr>
          <w:trHeight w:val="345"/>
        </w:trPr>
        <w:tc>
          <w:tcPr>
            <w:tcW w:w="3840" w:type="dxa"/>
            <w:tcBorders>
              <w:top w:val="nil"/>
              <w:left w:val="single" w:sz="4" w:space="0" w:color="auto"/>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Из них:</w:t>
            </w:r>
          </w:p>
        </w:tc>
        <w:tc>
          <w:tcPr>
            <w:tcW w:w="960"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960"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960"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960"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960"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480"/>
        </w:trPr>
        <w:tc>
          <w:tcPr>
            <w:tcW w:w="3840" w:type="dxa"/>
            <w:tcBorders>
              <w:top w:val="nil"/>
              <w:left w:val="single" w:sz="4" w:space="0" w:color="auto"/>
              <w:bottom w:val="single" w:sz="4" w:space="0" w:color="auto"/>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на охрану и рациональное использование водных ресурсов</w:t>
            </w:r>
          </w:p>
        </w:tc>
        <w:tc>
          <w:tcPr>
            <w:tcW w:w="960" w:type="dxa"/>
            <w:tcBorders>
              <w:top w:val="nil"/>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121,2</w:t>
            </w:r>
          </w:p>
        </w:tc>
        <w:tc>
          <w:tcPr>
            <w:tcW w:w="960" w:type="dxa"/>
            <w:tcBorders>
              <w:top w:val="nil"/>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109,3</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94,4</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123,7</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93,8</w:t>
            </w:r>
          </w:p>
        </w:tc>
      </w:tr>
      <w:tr w:rsidR="00FD2121" w:rsidRPr="00FD2121">
        <w:trPr>
          <w:trHeight w:val="375"/>
        </w:trPr>
        <w:tc>
          <w:tcPr>
            <w:tcW w:w="3840" w:type="dxa"/>
            <w:tcBorders>
              <w:top w:val="nil"/>
              <w:left w:val="single" w:sz="4" w:space="0" w:color="auto"/>
              <w:bottom w:val="single" w:sz="4" w:space="0" w:color="auto"/>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на охрану атмосферного воздуха</w:t>
            </w:r>
          </w:p>
        </w:tc>
        <w:tc>
          <w:tcPr>
            <w:tcW w:w="960" w:type="dxa"/>
            <w:tcBorders>
              <w:top w:val="nil"/>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130,4</w:t>
            </w:r>
          </w:p>
        </w:tc>
        <w:tc>
          <w:tcPr>
            <w:tcW w:w="960" w:type="dxa"/>
            <w:tcBorders>
              <w:top w:val="nil"/>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108,2</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61,2</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146,3</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126,6</w:t>
            </w:r>
          </w:p>
        </w:tc>
      </w:tr>
      <w:tr w:rsidR="00FD2121" w:rsidRPr="00FD2121">
        <w:trPr>
          <w:trHeight w:val="495"/>
        </w:trPr>
        <w:tc>
          <w:tcPr>
            <w:tcW w:w="3840" w:type="dxa"/>
            <w:tcBorders>
              <w:top w:val="nil"/>
              <w:left w:val="single" w:sz="4" w:space="0" w:color="auto"/>
              <w:bottom w:val="single" w:sz="4" w:space="0" w:color="auto"/>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на охрану и рациональное использование земель</w:t>
            </w:r>
          </w:p>
        </w:tc>
        <w:tc>
          <w:tcPr>
            <w:tcW w:w="960" w:type="dxa"/>
            <w:tcBorders>
              <w:top w:val="nil"/>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186</w:t>
            </w:r>
          </w:p>
        </w:tc>
        <w:tc>
          <w:tcPr>
            <w:tcW w:w="960" w:type="dxa"/>
            <w:tcBorders>
              <w:top w:val="nil"/>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109,4</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94,3</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124,8</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77</w:t>
            </w:r>
          </w:p>
        </w:tc>
      </w:tr>
      <w:tr w:rsidR="00FD2121" w:rsidRPr="00FD2121">
        <w:trPr>
          <w:trHeight w:val="300"/>
        </w:trPr>
        <w:tc>
          <w:tcPr>
            <w:tcW w:w="3840" w:type="dxa"/>
            <w:tcBorders>
              <w:top w:val="nil"/>
              <w:left w:val="single" w:sz="4" w:space="0" w:color="auto"/>
              <w:bottom w:val="single" w:sz="4" w:space="0" w:color="auto"/>
              <w:right w:val="single" w:sz="4" w:space="0" w:color="auto"/>
            </w:tcBorders>
            <w:shd w:val="clear" w:color="auto" w:fill="auto"/>
            <w:noWrap/>
            <w:vAlign w:val="center"/>
          </w:tcPr>
          <w:p w:rsidR="00FD2121" w:rsidRPr="00FD2121" w:rsidRDefault="00FD2121" w:rsidP="00FD2121">
            <w:pPr>
              <w:rPr>
                <w:rFonts w:ascii="Arial" w:hAnsi="Arial"/>
                <w:lang w:val="ru-RU"/>
              </w:rPr>
            </w:pPr>
            <w:r w:rsidRPr="00FD2121">
              <w:rPr>
                <w:rFonts w:ascii="Arial" w:hAnsi="Arial"/>
                <w:lang w:val="ru-RU"/>
              </w:rPr>
              <w:t>на другие мероприятия</w:t>
            </w:r>
          </w:p>
        </w:tc>
        <w:tc>
          <w:tcPr>
            <w:tcW w:w="960" w:type="dxa"/>
            <w:tcBorders>
              <w:top w:val="nil"/>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134,6</w:t>
            </w:r>
          </w:p>
        </w:tc>
        <w:tc>
          <w:tcPr>
            <w:tcW w:w="960" w:type="dxa"/>
            <w:tcBorders>
              <w:top w:val="nil"/>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119,4</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72,9</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98,5</w:t>
            </w:r>
          </w:p>
        </w:tc>
        <w:tc>
          <w:tcPr>
            <w:tcW w:w="960" w:type="dxa"/>
            <w:tcBorders>
              <w:top w:val="nil"/>
              <w:left w:val="nil"/>
              <w:bottom w:val="single" w:sz="4" w:space="0" w:color="auto"/>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120,8</w:t>
            </w:r>
          </w:p>
        </w:tc>
      </w:tr>
      <w:tr w:rsidR="00FD2121" w:rsidRPr="00FD2121">
        <w:trPr>
          <w:trHeight w:val="255"/>
        </w:trPr>
        <w:tc>
          <w:tcPr>
            <w:tcW w:w="384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96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bl>
    <w:p w:rsidR="00FD2121" w:rsidRDefault="00FD2121">
      <w:pPr>
        <w:jc w:val="both"/>
        <w:rPr>
          <w:b/>
          <w:sz w:val="28"/>
          <w:u w:val="single"/>
        </w:rPr>
      </w:pPr>
    </w:p>
    <w:tbl>
      <w:tblPr>
        <w:tblW w:w="9000" w:type="dxa"/>
        <w:tblInd w:w="95" w:type="dxa"/>
        <w:tblLook w:val="0000" w:firstRow="0" w:lastRow="0" w:firstColumn="0" w:lastColumn="0" w:noHBand="0" w:noVBand="0"/>
      </w:tblPr>
      <w:tblGrid>
        <w:gridCol w:w="2531"/>
        <w:gridCol w:w="1792"/>
        <w:gridCol w:w="1898"/>
        <w:gridCol w:w="1420"/>
        <w:gridCol w:w="828"/>
        <w:gridCol w:w="828"/>
      </w:tblGrid>
      <w:tr w:rsidR="00FD2121" w:rsidRPr="00FD2121">
        <w:trPr>
          <w:trHeight w:val="255"/>
        </w:trPr>
        <w:tc>
          <w:tcPr>
            <w:tcW w:w="2531"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792"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898"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42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359" w:type="dxa"/>
            <w:gridSpan w:val="2"/>
            <w:tcBorders>
              <w:top w:val="nil"/>
              <w:left w:val="nil"/>
              <w:bottom w:val="nil"/>
              <w:right w:val="nil"/>
            </w:tcBorders>
            <w:shd w:val="clear" w:color="auto" w:fill="auto"/>
            <w:vAlign w:val="center"/>
          </w:tcPr>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0F31BD" w:rsidRDefault="000F31BD" w:rsidP="00FD2121">
            <w:pPr>
              <w:jc w:val="right"/>
              <w:rPr>
                <w:lang w:val="ru-RU"/>
              </w:rPr>
            </w:pPr>
          </w:p>
          <w:p w:rsidR="00FD2121" w:rsidRPr="00FD2121" w:rsidRDefault="00FD2121" w:rsidP="00FD2121">
            <w:pPr>
              <w:jc w:val="right"/>
              <w:rPr>
                <w:rFonts w:ascii="Arial" w:hAnsi="Arial"/>
                <w:lang w:val="ru-RU"/>
              </w:rPr>
            </w:pPr>
            <w:r w:rsidRPr="00FD2121">
              <w:rPr>
                <w:rFonts w:ascii="Arial" w:hAnsi="Arial"/>
                <w:lang w:val="ru-RU"/>
              </w:rPr>
              <w:t>Приложение 3</w:t>
            </w:r>
          </w:p>
        </w:tc>
      </w:tr>
      <w:tr w:rsidR="00FD2121" w:rsidRPr="00FD2121">
        <w:trPr>
          <w:trHeight w:val="255"/>
        </w:trPr>
        <w:tc>
          <w:tcPr>
            <w:tcW w:w="2531"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792"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898"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42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79"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r w:rsidR="00FD2121" w:rsidRPr="00FD2121">
        <w:trPr>
          <w:trHeight w:val="276"/>
        </w:trPr>
        <w:tc>
          <w:tcPr>
            <w:tcW w:w="9000" w:type="dxa"/>
            <w:gridSpan w:val="6"/>
            <w:vMerge w:val="restart"/>
            <w:tcBorders>
              <w:top w:val="nil"/>
              <w:left w:val="nil"/>
              <w:bottom w:val="nil"/>
              <w:right w:val="nil"/>
            </w:tcBorders>
            <w:shd w:val="clear" w:color="auto" w:fill="auto"/>
            <w:vAlign w:val="center"/>
          </w:tcPr>
          <w:p w:rsidR="00FD2121" w:rsidRPr="00FD2121" w:rsidRDefault="00FD2121" w:rsidP="00FD2121">
            <w:pPr>
              <w:jc w:val="center"/>
              <w:rPr>
                <w:rFonts w:ascii="Arial" w:hAnsi="Arial"/>
                <w:sz w:val="24"/>
                <w:szCs w:val="24"/>
                <w:lang w:val="ru-RU"/>
              </w:rPr>
            </w:pPr>
            <w:r w:rsidRPr="00FD2121">
              <w:rPr>
                <w:rFonts w:ascii="Arial" w:hAnsi="Arial"/>
                <w:sz w:val="24"/>
                <w:szCs w:val="24"/>
                <w:lang w:val="ru-RU"/>
              </w:rPr>
              <w:t>Резервные активы органов денежно-кредитного регулирования (без золота) (на конец года; миллиард долларов США)</w:t>
            </w:r>
          </w:p>
        </w:tc>
      </w:tr>
      <w:tr w:rsidR="00FD2121" w:rsidRPr="00FD2121">
        <w:trPr>
          <w:trHeight w:val="390"/>
        </w:trPr>
        <w:tc>
          <w:tcPr>
            <w:tcW w:w="9000" w:type="dxa"/>
            <w:gridSpan w:val="6"/>
            <w:vMerge/>
            <w:tcBorders>
              <w:top w:val="nil"/>
              <w:left w:val="nil"/>
              <w:bottom w:val="nil"/>
              <w:right w:val="nil"/>
            </w:tcBorders>
            <w:vAlign w:val="center"/>
          </w:tcPr>
          <w:p w:rsidR="00FD2121" w:rsidRPr="00FD2121" w:rsidRDefault="00FD2121" w:rsidP="00FD2121">
            <w:pPr>
              <w:rPr>
                <w:rFonts w:ascii="Arial" w:hAnsi="Arial"/>
                <w:sz w:val="24"/>
                <w:szCs w:val="24"/>
                <w:lang w:val="ru-RU"/>
              </w:rPr>
            </w:pPr>
          </w:p>
        </w:tc>
      </w:tr>
      <w:tr w:rsidR="00FD2121" w:rsidRPr="00FD2121">
        <w:trPr>
          <w:trHeight w:val="390"/>
        </w:trPr>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r w:rsidRPr="00FD2121">
              <w:rPr>
                <w:rFonts w:ascii="Arial" w:hAnsi="Arial"/>
                <w:lang w:val="ru-RU"/>
              </w:rPr>
              <w:t> </w:t>
            </w:r>
          </w:p>
        </w:tc>
        <w:tc>
          <w:tcPr>
            <w:tcW w:w="1792" w:type="dxa"/>
            <w:tcBorders>
              <w:top w:val="single" w:sz="4" w:space="0" w:color="auto"/>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smartTag w:uri="urn:schemas-microsoft-com:office:smarttags" w:element="metricconverter">
              <w:smartTagPr>
                <w:attr w:name="ProductID" w:val="1999 г"/>
              </w:smartTagPr>
              <w:r w:rsidRPr="00FD2121">
                <w:rPr>
                  <w:rFonts w:ascii="Arial" w:hAnsi="Arial"/>
                  <w:lang w:val="ru-RU"/>
                </w:rPr>
                <w:t>1999 г</w:t>
              </w:r>
            </w:smartTag>
            <w:r w:rsidRPr="00FD2121">
              <w:rPr>
                <w:rFonts w:ascii="Arial" w:hAnsi="Arial"/>
                <w:lang w:val="ru-RU"/>
              </w:rPr>
              <w:t>.</w:t>
            </w:r>
          </w:p>
        </w:tc>
        <w:tc>
          <w:tcPr>
            <w:tcW w:w="1898" w:type="dxa"/>
            <w:tcBorders>
              <w:top w:val="single" w:sz="4" w:space="0" w:color="auto"/>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smartTag w:uri="urn:schemas-microsoft-com:office:smarttags" w:element="metricconverter">
              <w:smartTagPr>
                <w:attr w:name="ProductID" w:val="2000 г"/>
              </w:smartTagPr>
              <w:r w:rsidRPr="00FD2121">
                <w:rPr>
                  <w:rFonts w:ascii="Arial" w:hAnsi="Arial"/>
                  <w:lang w:val="ru-RU"/>
                </w:rPr>
                <w:t>2000 г</w:t>
              </w:r>
            </w:smartTag>
            <w:r w:rsidRPr="00FD2121">
              <w:rPr>
                <w:rFonts w:ascii="Arial" w:hAnsi="Arial"/>
                <w:lang w:val="ru-RU"/>
              </w:rPr>
              <w:t>.</w:t>
            </w:r>
          </w:p>
        </w:tc>
        <w:tc>
          <w:tcPr>
            <w:tcW w:w="1420" w:type="dxa"/>
            <w:tcBorders>
              <w:top w:val="single" w:sz="4" w:space="0" w:color="auto"/>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smartTag w:uri="urn:schemas-microsoft-com:office:smarttags" w:element="metricconverter">
              <w:smartTagPr>
                <w:attr w:name="ProductID" w:val="2001 г"/>
              </w:smartTagPr>
              <w:r w:rsidRPr="00FD2121">
                <w:rPr>
                  <w:rFonts w:ascii="Arial" w:hAnsi="Arial"/>
                  <w:lang w:val="ru-RU"/>
                </w:rPr>
                <w:t>2001 г</w:t>
              </w:r>
            </w:smartTag>
            <w:r w:rsidRPr="00FD2121">
              <w:rPr>
                <w:rFonts w:ascii="Arial" w:hAnsi="Arial"/>
                <w:lang w:val="ru-RU"/>
              </w:rPr>
              <w:t>.</w:t>
            </w:r>
          </w:p>
        </w:tc>
        <w:tc>
          <w:tcPr>
            <w:tcW w:w="679" w:type="dxa"/>
            <w:tcBorders>
              <w:top w:val="single" w:sz="4" w:space="0" w:color="auto"/>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smartTag w:uri="urn:schemas-microsoft-com:office:smarttags" w:element="metricconverter">
              <w:smartTagPr>
                <w:attr w:name="ProductID" w:val="2002 г"/>
              </w:smartTagPr>
              <w:r w:rsidRPr="00FD2121">
                <w:rPr>
                  <w:rFonts w:ascii="Arial" w:hAnsi="Arial"/>
                  <w:lang w:val="ru-RU"/>
                </w:rPr>
                <w:t>2002 г</w:t>
              </w:r>
            </w:smartTag>
            <w:r w:rsidRPr="00FD2121">
              <w:rPr>
                <w:rFonts w:ascii="Arial" w:hAnsi="Arial"/>
                <w:lang w:val="ru-RU"/>
              </w:rPr>
              <w:t>.</w:t>
            </w:r>
          </w:p>
        </w:tc>
        <w:tc>
          <w:tcPr>
            <w:tcW w:w="680" w:type="dxa"/>
            <w:tcBorders>
              <w:top w:val="single" w:sz="4" w:space="0" w:color="auto"/>
              <w:left w:val="nil"/>
              <w:bottom w:val="single" w:sz="4" w:space="0" w:color="auto"/>
              <w:right w:val="single" w:sz="4" w:space="0" w:color="auto"/>
            </w:tcBorders>
            <w:shd w:val="clear" w:color="auto" w:fill="auto"/>
            <w:vAlign w:val="center"/>
          </w:tcPr>
          <w:p w:rsidR="00FD2121" w:rsidRPr="00FD2121" w:rsidRDefault="00FD2121" w:rsidP="00FD2121">
            <w:pPr>
              <w:jc w:val="center"/>
              <w:rPr>
                <w:rFonts w:ascii="Arial" w:hAnsi="Arial"/>
                <w:lang w:val="ru-RU"/>
              </w:rPr>
            </w:pPr>
            <w:smartTag w:uri="urn:schemas-microsoft-com:office:smarttags" w:element="metricconverter">
              <w:smartTagPr>
                <w:attr w:name="ProductID" w:val="2003 г"/>
              </w:smartTagPr>
              <w:r w:rsidRPr="00FD2121">
                <w:rPr>
                  <w:rFonts w:ascii="Arial" w:hAnsi="Arial"/>
                  <w:lang w:val="ru-RU"/>
                </w:rPr>
                <w:t>2003 г</w:t>
              </w:r>
            </w:smartTag>
            <w:r w:rsidRPr="00FD2121">
              <w:rPr>
                <w:rFonts w:ascii="Arial" w:hAnsi="Arial"/>
                <w:lang w:val="ru-RU"/>
              </w:rPr>
              <w:t>.</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 xml:space="preserve">Россия </w:t>
            </w:r>
            <w:r w:rsidRPr="00FD2121">
              <w:rPr>
                <w:rFonts w:ascii="Arial" w:hAnsi="Arial"/>
                <w:vertAlign w:val="superscript"/>
                <w:lang w:val="ru-RU"/>
              </w:rPr>
              <w:t>1)</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8,46</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24,26</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32,54</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44,05</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73,18</w:t>
            </w:r>
          </w:p>
        </w:tc>
      </w:tr>
      <w:tr w:rsidR="00FD2121" w:rsidRPr="00FD2121">
        <w:trPr>
          <w:trHeight w:val="30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Австралия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21,21</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18,12</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17,96</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20,69</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32,19</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Австрия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15,12</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14,32</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12,51</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9,68</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8,47</w:t>
            </w:r>
          </w:p>
        </w:tc>
      </w:tr>
      <w:tr w:rsidR="00FD2121" w:rsidRPr="00FD2121">
        <w:trPr>
          <w:trHeight w:val="31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Аргентина</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26,25</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25,15</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14,55</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10,49</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14,15</w:t>
            </w:r>
          </w:p>
        </w:tc>
      </w:tr>
      <w:tr w:rsidR="00FD2121" w:rsidRPr="00FD2121">
        <w:trPr>
          <w:trHeight w:val="34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Бельгия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10,94</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9,99</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11,27</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11,86</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10,99</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Бразилия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34,8</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32,49</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35,74</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37,68</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49,11</w:t>
            </w:r>
          </w:p>
        </w:tc>
      </w:tr>
      <w:tr w:rsidR="00FD2121" w:rsidRPr="00FD2121">
        <w:trPr>
          <w:trHeight w:val="31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Великобритания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35,87</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43,89</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37,28</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39,36</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41,85</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Венгрия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10,95</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11,19</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10,73</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10,35</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12,74</w:t>
            </w:r>
          </w:p>
        </w:tc>
      </w:tr>
      <w:tr w:rsidR="00FD2121" w:rsidRPr="00FD2121">
        <w:trPr>
          <w:trHeight w:val="33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 xml:space="preserve">Германия </w:t>
            </w:r>
            <w:r w:rsidRPr="00FD2121">
              <w:rPr>
                <w:rFonts w:ascii="Arial" w:hAnsi="Arial"/>
                <w:vertAlign w:val="superscript"/>
                <w:lang w:val="ru-RU"/>
              </w:rPr>
              <w:t>2)</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61,04</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56,89</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51,4</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51,17</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50,69</w:t>
            </w:r>
          </w:p>
        </w:tc>
      </w:tr>
      <w:tr w:rsidR="00FD2121" w:rsidRPr="00FD2121">
        <w:trPr>
          <w:trHeight w:val="34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Дания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22,29</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15,11</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17,11</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26,99</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37,11</w:t>
            </w:r>
          </w:p>
        </w:tc>
      </w:tr>
      <w:tr w:rsidR="00FD2121" w:rsidRPr="00FD2121">
        <w:trPr>
          <w:trHeight w:val="34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Индия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32,67</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37,9</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45,87</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67,67</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98,94</w:t>
            </w:r>
          </w:p>
        </w:tc>
      </w:tr>
      <w:tr w:rsidR="00FD2121" w:rsidRPr="00FD2121">
        <w:trPr>
          <w:trHeight w:val="34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 xml:space="preserve">Италия </w:t>
            </w:r>
            <w:r w:rsidRPr="00FD2121">
              <w:rPr>
                <w:rFonts w:ascii="Arial" w:hAnsi="Arial"/>
                <w:vertAlign w:val="superscript"/>
                <w:lang w:val="ru-RU"/>
              </w:rPr>
              <w:t>2)</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22,42</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25,57</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24,42</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28,6</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30,37</w:t>
            </w:r>
          </w:p>
        </w:tc>
      </w:tr>
      <w:tr w:rsidR="00FD2121" w:rsidRPr="00FD2121">
        <w:trPr>
          <w:trHeight w:val="40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Канада</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28,13</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31,92</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33,96</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36,98</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36,22</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Китай</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157,73</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168,28</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215,61</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291,13</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408,15</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Литва</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1,2</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1,31</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1,62</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2,35</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3,37</w:t>
            </w:r>
          </w:p>
        </w:tc>
      </w:tr>
      <w:tr w:rsidR="00FD2121" w:rsidRPr="00FD2121">
        <w:trPr>
          <w:trHeight w:val="34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Мексика</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31,78</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35,51</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44,74</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50,59</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58,96</w:t>
            </w:r>
          </w:p>
        </w:tc>
      </w:tr>
      <w:tr w:rsidR="00FD2121" w:rsidRPr="00FD2121">
        <w:trPr>
          <w:trHeight w:val="34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 xml:space="preserve">Нидерланды </w:t>
            </w:r>
            <w:r w:rsidRPr="00FD2121">
              <w:rPr>
                <w:rFonts w:ascii="Arial" w:hAnsi="Arial"/>
                <w:vertAlign w:val="superscript"/>
                <w:lang w:val="ru-RU"/>
              </w:rPr>
              <w:t>2)</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9,89</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9,64</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9,03</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9,56</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11,01</w:t>
            </w:r>
          </w:p>
        </w:tc>
      </w:tr>
      <w:tr w:rsidR="00FD2121" w:rsidRPr="00FD2121">
        <w:trPr>
          <w:trHeight w:val="39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Норвегия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20,4</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20,16</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15,49</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20,68</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23</w:t>
            </w:r>
          </w:p>
        </w:tc>
      </w:tr>
      <w:tr w:rsidR="00FD2121" w:rsidRPr="00FD2121">
        <w:trPr>
          <w:trHeight w:val="34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Польша</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26,35</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26,56</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25,65</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28,65</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32,58</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Республика Корея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73,99</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96,13</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102,75</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121,35</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155,28</w:t>
            </w:r>
          </w:p>
        </w:tc>
      </w:tr>
      <w:tr w:rsidR="00FD2121" w:rsidRPr="00FD2121">
        <w:trPr>
          <w:trHeight w:val="34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США</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60,5</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56,6</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57,63</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67,96</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74,89</w:t>
            </w:r>
          </w:p>
        </w:tc>
      </w:tr>
      <w:tr w:rsidR="00FD2121" w:rsidRPr="00FD2121">
        <w:trPr>
          <w:trHeight w:val="34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Турция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23,35</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22,49</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18,88</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27,07</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33,99</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 xml:space="preserve">Финляндия </w:t>
            </w:r>
            <w:r w:rsidRPr="00FD2121">
              <w:rPr>
                <w:rFonts w:ascii="Arial" w:hAnsi="Arial"/>
                <w:vertAlign w:val="superscript"/>
                <w:lang w:val="ru-RU"/>
              </w:rPr>
              <w:t>2)</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8,22</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7,98</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7,98</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9,29</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10,51</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 xml:space="preserve">Франция </w:t>
            </w:r>
            <w:r w:rsidRPr="00FD2121">
              <w:rPr>
                <w:rFonts w:ascii="Arial" w:hAnsi="Arial"/>
                <w:vertAlign w:val="superscript"/>
                <w:lang w:val="ru-RU"/>
              </w:rPr>
              <w:t>2)</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39,7</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37,04</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31,75</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28,37</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30,19</w:t>
            </w:r>
          </w:p>
        </w:tc>
      </w:tr>
      <w:tr w:rsidR="00FD2121" w:rsidRPr="00FD2121">
        <w:trPr>
          <w:trHeight w:val="375"/>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Швеция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15,02</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14,86</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13,98</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17,13</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19,68</w:t>
            </w:r>
          </w:p>
        </w:tc>
      </w:tr>
      <w:tr w:rsidR="00FD2121" w:rsidRPr="00FD2121">
        <w:trPr>
          <w:trHeight w:val="360"/>
        </w:trPr>
        <w:tc>
          <w:tcPr>
            <w:tcW w:w="2531" w:type="dxa"/>
            <w:tcBorders>
              <w:top w:val="nil"/>
              <w:left w:val="single" w:sz="4" w:space="0" w:color="auto"/>
              <w:bottom w:val="nil"/>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Япония</w:t>
            </w:r>
          </w:p>
        </w:tc>
        <w:tc>
          <w:tcPr>
            <w:tcW w:w="1792"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286,92</w:t>
            </w:r>
          </w:p>
        </w:tc>
        <w:tc>
          <w:tcPr>
            <w:tcW w:w="1898"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354,9</w:t>
            </w:r>
          </w:p>
        </w:tc>
        <w:tc>
          <w:tcPr>
            <w:tcW w:w="142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395,16</w:t>
            </w:r>
          </w:p>
        </w:tc>
        <w:tc>
          <w:tcPr>
            <w:tcW w:w="679"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461,19</w:t>
            </w:r>
          </w:p>
        </w:tc>
        <w:tc>
          <w:tcPr>
            <w:tcW w:w="680" w:type="dxa"/>
            <w:tcBorders>
              <w:top w:val="nil"/>
              <w:left w:val="nil"/>
              <w:bottom w:val="nil"/>
              <w:right w:val="single" w:sz="4" w:space="0" w:color="auto"/>
            </w:tcBorders>
            <w:shd w:val="clear" w:color="auto" w:fill="auto"/>
            <w:noWrap/>
            <w:vAlign w:val="center"/>
          </w:tcPr>
          <w:p w:rsidR="00FD2121" w:rsidRPr="00FD2121" w:rsidRDefault="00FD2121" w:rsidP="00FD2121">
            <w:pPr>
              <w:jc w:val="center"/>
              <w:rPr>
                <w:rFonts w:ascii="Arial" w:hAnsi="Arial"/>
                <w:lang w:val="ru-RU"/>
              </w:rPr>
            </w:pPr>
            <w:r w:rsidRPr="00FD2121">
              <w:rPr>
                <w:rFonts w:ascii="Arial" w:hAnsi="Arial"/>
                <w:lang w:val="ru-RU"/>
              </w:rPr>
              <w:t>663,29</w:t>
            </w:r>
          </w:p>
        </w:tc>
      </w:tr>
      <w:tr w:rsidR="00FD2121" w:rsidRPr="00FD2121">
        <w:trPr>
          <w:trHeight w:val="255"/>
        </w:trPr>
        <w:tc>
          <w:tcPr>
            <w:tcW w:w="2531" w:type="dxa"/>
            <w:tcBorders>
              <w:top w:val="nil"/>
              <w:left w:val="single" w:sz="4" w:space="0" w:color="auto"/>
              <w:bottom w:val="single" w:sz="4" w:space="0" w:color="auto"/>
              <w:right w:val="single" w:sz="4" w:space="0" w:color="auto"/>
            </w:tcBorders>
            <w:shd w:val="clear" w:color="auto" w:fill="auto"/>
            <w:vAlign w:val="center"/>
          </w:tcPr>
          <w:p w:rsidR="00FD2121" w:rsidRPr="00FD2121" w:rsidRDefault="00FD2121" w:rsidP="00FD2121">
            <w:pPr>
              <w:rPr>
                <w:rFonts w:ascii="Arial" w:hAnsi="Arial"/>
                <w:lang w:val="ru-RU"/>
              </w:rPr>
            </w:pPr>
            <w:r w:rsidRPr="00FD2121">
              <w:rPr>
                <w:rFonts w:ascii="Arial" w:hAnsi="Arial"/>
                <w:lang w:val="ru-RU"/>
              </w:rPr>
              <w:t> </w:t>
            </w:r>
          </w:p>
        </w:tc>
        <w:tc>
          <w:tcPr>
            <w:tcW w:w="1792"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1898"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1420" w:type="dxa"/>
            <w:tcBorders>
              <w:top w:val="nil"/>
              <w:left w:val="nil"/>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79" w:type="dxa"/>
            <w:tcBorders>
              <w:top w:val="nil"/>
              <w:left w:val="nil"/>
              <w:bottom w:val="single" w:sz="4" w:space="0" w:color="auto"/>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c>
          <w:tcPr>
            <w:tcW w:w="680" w:type="dxa"/>
            <w:tcBorders>
              <w:top w:val="nil"/>
              <w:left w:val="single" w:sz="4" w:space="0" w:color="auto"/>
              <w:bottom w:val="single" w:sz="4" w:space="0" w:color="auto"/>
              <w:right w:val="single" w:sz="4" w:space="0" w:color="auto"/>
            </w:tcBorders>
            <w:shd w:val="clear" w:color="auto" w:fill="auto"/>
            <w:noWrap/>
            <w:vAlign w:val="bottom"/>
          </w:tcPr>
          <w:p w:rsidR="00FD2121" w:rsidRPr="00FD2121" w:rsidRDefault="00FD2121" w:rsidP="00FD2121">
            <w:pPr>
              <w:rPr>
                <w:rFonts w:ascii="Arial" w:hAnsi="Arial"/>
                <w:lang w:val="ru-RU"/>
              </w:rPr>
            </w:pPr>
            <w:r w:rsidRPr="00FD2121">
              <w:rPr>
                <w:rFonts w:ascii="Arial" w:hAnsi="Arial"/>
                <w:lang w:val="ru-RU"/>
              </w:rPr>
              <w:t> </w:t>
            </w:r>
          </w:p>
        </w:tc>
      </w:tr>
      <w:tr w:rsidR="00FD2121" w:rsidRPr="00FD2121">
        <w:trPr>
          <w:trHeight w:val="255"/>
        </w:trPr>
        <w:tc>
          <w:tcPr>
            <w:tcW w:w="2531" w:type="dxa"/>
            <w:tcBorders>
              <w:top w:val="nil"/>
              <w:left w:val="nil"/>
              <w:bottom w:val="nil"/>
              <w:right w:val="nil"/>
            </w:tcBorders>
            <w:shd w:val="clear" w:color="auto" w:fill="auto"/>
            <w:vAlign w:val="center"/>
          </w:tcPr>
          <w:p w:rsidR="00FD2121" w:rsidRPr="00FD2121" w:rsidRDefault="00FD2121" w:rsidP="00FD2121">
            <w:pPr>
              <w:rPr>
                <w:rFonts w:ascii="Arial" w:hAnsi="Arial"/>
                <w:lang w:val="ru-RU"/>
              </w:rPr>
            </w:pPr>
          </w:p>
        </w:tc>
        <w:tc>
          <w:tcPr>
            <w:tcW w:w="1792"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898"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42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79"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r w:rsidR="00FD2121" w:rsidRPr="00FD2121">
        <w:trPr>
          <w:trHeight w:val="285"/>
        </w:trPr>
        <w:tc>
          <w:tcPr>
            <w:tcW w:w="6221" w:type="dxa"/>
            <w:gridSpan w:val="3"/>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r w:rsidRPr="00FD2121">
              <w:rPr>
                <w:rFonts w:ascii="Arial" w:hAnsi="Arial"/>
                <w:vertAlign w:val="superscript"/>
                <w:lang w:val="ru-RU"/>
              </w:rPr>
              <w:t>1)</w:t>
            </w:r>
            <w:r w:rsidRPr="00FD2121">
              <w:rPr>
                <w:rFonts w:ascii="Arial" w:hAnsi="Arial"/>
                <w:lang w:val="ru-RU"/>
              </w:rPr>
              <w:t xml:space="preserve">  По данным Банка России. </w:t>
            </w:r>
            <w:smartTag w:uri="urn:schemas-microsoft-com:office:smarttags" w:element="metricconverter">
              <w:smartTagPr>
                <w:attr w:name="ProductID" w:val="2004 г"/>
              </w:smartTagPr>
              <w:r w:rsidRPr="00FD2121">
                <w:rPr>
                  <w:rFonts w:ascii="Arial" w:hAnsi="Arial"/>
                  <w:lang w:val="ru-RU"/>
                </w:rPr>
                <w:t>2004 г</w:t>
              </w:r>
            </w:smartTag>
            <w:r w:rsidRPr="00FD2121">
              <w:rPr>
                <w:rFonts w:ascii="Arial" w:hAnsi="Arial"/>
                <w:lang w:val="ru-RU"/>
              </w:rPr>
              <w:t>. - 120,81 млрд. долларов США</w:t>
            </w:r>
          </w:p>
        </w:tc>
        <w:tc>
          <w:tcPr>
            <w:tcW w:w="142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79"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r w:rsidR="00FD2121" w:rsidRPr="00FD2121">
        <w:trPr>
          <w:trHeight w:val="645"/>
        </w:trPr>
        <w:tc>
          <w:tcPr>
            <w:tcW w:w="9000" w:type="dxa"/>
            <w:gridSpan w:val="6"/>
            <w:tcBorders>
              <w:top w:val="nil"/>
              <w:left w:val="nil"/>
              <w:bottom w:val="nil"/>
              <w:right w:val="nil"/>
            </w:tcBorders>
            <w:shd w:val="clear" w:color="auto" w:fill="auto"/>
            <w:vAlign w:val="center"/>
          </w:tcPr>
          <w:p w:rsidR="00FD2121" w:rsidRPr="00FD2121" w:rsidRDefault="00FD2121" w:rsidP="00FD2121">
            <w:pPr>
              <w:rPr>
                <w:rFonts w:ascii="Arial" w:hAnsi="Arial"/>
                <w:lang w:val="ru-RU"/>
              </w:rPr>
            </w:pPr>
            <w:r w:rsidRPr="00FD2121">
              <w:rPr>
                <w:rFonts w:ascii="Arial" w:hAnsi="Arial"/>
                <w:vertAlign w:val="superscript"/>
                <w:lang w:val="ru-RU"/>
              </w:rPr>
              <w:t>2)</w:t>
            </w:r>
            <w:r w:rsidRPr="00FD2121">
              <w:rPr>
                <w:rFonts w:ascii="Arial" w:hAnsi="Arial"/>
                <w:lang w:val="ru-RU"/>
              </w:rPr>
              <w:t xml:space="preserve">  По странам зоны евро (с </w:t>
            </w:r>
            <w:smartTag w:uri="urn:schemas-microsoft-com:office:smarttags" w:element="metricconverter">
              <w:smartTagPr>
                <w:attr w:name="ProductID" w:val="1999 г"/>
              </w:smartTagPr>
              <w:r w:rsidRPr="00FD2121">
                <w:rPr>
                  <w:rFonts w:ascii="Arial" w:hAnsi="Arial"/>
                  <w:lang w:val="ru-RU"/>
                </w:rPr>
                <w:t>1999 г</w:t>
              </w:r>
            </w:smartTag>
            <w:r w:rsidRPr="00FD2121">
              <w:rPr>
                <w:rFonts w:ascii="Arial" w:hAnsi="Arial"/>
                <w:lang w:val="ru-RU"/>
              </w:rPr>
              <w:t xml:space="preserve">.) резервные активы исключения финансового требования между странами зоны евро и финансовые требования в евро стран зоны евро к другим странам </w:t>
            </w:r>
          </w:p>
        </w:tc>
      </w:tr>
      <w:tr w:rsidR="00FD2121" w:rsidRPr="00FD2121">
        <w:trPr>
          <w:trHeight w:val="255"/>
        </w:trPr>
        <w:tc>
          <w:tcPr>
            <w:tcW w:w="2531"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792"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898"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142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79"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c>
          <w:tcPr>
            <w:tcW w:w="680" w:type="dxa"/>
            <w:tcBorders>
              <w:top w:val="nil"/>
              <w:left w:val="nil"/>
              <w:bottom w:val="nil"/>
              <w:right w:val="nil"/>
            </w:tcBorders>
            <w:shd w:val="clear" w:color="auto" w:fill="auto"/>
            <w:noWrap/>
            <w:vAlign w:val="bottom"/>
          </w:tcPr>
          <w:p w:rsidR="00FD2121" w:rsidRPr="00FD2121" w:rsidRDefault="00FD2121" w:rsidP="00FD2121">
            <w:pPr>
              <w:rPr>
                <w:rFonts w:ascii="Arial" w:hAnsi="Arial"/>
                <w:lang w:val="ru-RU"/>
              </w:rPr>
            </w:pPr>
          </w:p>
        </w:tc>
      </w:tr>
    </w:tbl>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tbl>
      <w:tblPr>
        <w:tblW w:w="9020" w:type="dxa"/>
        <w:tblInd w:w="95" w:type="dxa"/>
        <w:tblLook w:val="0000" w:firstRow="0" w:lastRow="0" w:firstColumn="0" w:lastColumn="0" w:noHBand="0" w:noVBand="0"/>
      </w:tblPr>
      <w:tblGrid>
        <w:gridCol w:w="1720"/>
        <w:gridCol w:w="1520"/>
        <w:gridCol w:w="1520"/>
        <w:gridCol w:w="1420"/>
        <w:gridCol w:w="1420"/>
        <w:gridCol w:w="1420"/>
      </w:tblGrid>
      <w:tr w:rsidR="000F31BD" w:rsidRPr="000F31BD">
        <w:trPr>
          <w:trHeight w:val="255"/>
        </w:trPr>
        <w:tc>
          <w:tcPr>
            <w:tcW w:w="17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5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5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4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2840" w:type="dxa"/>
            <w:gridSpan w:val="2"/>
            <w:tcBorders>
              <w:top w:val="nil"/>
              <w:left w:val="nil"/>
              <w:bottom w:val="nil"/>
              <w:right w:val="nil"/>
            </w:tcBorders>
            <w:shd w:val="clear" w:color="auto" w:fill="auto"/>
            <w:vAlign w:val="center"/>
          </w:tcPr>
          <w:p w:rsidR="000F31BD" w:rsidRPr="000F31BD" w:rsidRDefault="000F31BD" w:rsidP="000F31BD">
            <w:pPr>
              <w:jc w:val="right"/>
              <w:rPr>
                <w:rFonts w:ascii="Arial" w:hAnsi="Arial"/>
                <w:lang w:val="ru-RU"/>
              </w:rPr>
            </w:pPr>
            <w:r w:rsidRPr="000F31BD">
              <w:rPr>
                <w:rFonts w:ascii="Arial" w:hAnsi="Arial"/>
                <w:lang w:val="ru-RU"/>
              </w:rPr>
              <w:t>приложение 4</w:t>
            </w:r>
          </w:p>
        </w:tc>
      </w:tr>
      <w:tr w:rsidR="000F31BD" w:rsidRPr="000F31BD">
        <w:trPr>
          <w:trHeight w:val="255"/>
        </w:trPr>
        <w:tc>
          <w:tcPr>
            <w:tcW w:w="17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5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5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4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4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4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r>
      <w:tr w:rsidR="000F31BD" w:rsidRPr="000F31BD">
        <w:trPr>
          <w:trHeight w:val="405"/>
        </w:trPr>
        <w:tc>
          <w:tcPr>
            <w:tcW w:w="9020" w:type="dxa"/>
            <w:gridSpan w:val="6"/>
            <w:tcBorders>
              <w:top w:val="nil"/>
              <w:left w:val="nil"/>
              <w:bottom w:val="nil"/>
              <w:right w:val="nil"/>
            </w:tcBorders>
            <w:shd w:val="clear" w:color="auto" w:fill="auto"/>
            <w:vAlign w:val="center"/>
          </w:tcPr>
          <w:p w:rsidR="000F31BD" w:rsidRPr="000F31BD" w:rsidRDefault="000F31BD" w:rsidP="000F31BD">
            <w:pPr>
              <w:jc w:val="center"/>
              <w:rPr>
                <w:rFonts w:ascii="Arial" w:hAnsi="Arial"/>
                <w:sz w:val="24"/>
                <w:szCs w:val="24"/>
                <w:lang w:val="ru-RU"/>
              </w:rPr>
            </w:pPr>
            <w:r w:rsidRPr="000F31BD">
              <w:rPr>
                <w:rFonts w:ascii="Arial" w:hAnsi="Arial"/>
                <w:sz w:val="24"/>
                <w:szCs w:val="24"/>
                <w:lang w:val="ru-RU"/>
              </w:rPr>
              <w:t>Счет образования доходов (в текущих ценах; миллионов рублей)</w:t>
            </w:r>
          </w:p>
        </w:tc>
      </w:tr>
      <w:tr w:rsidR="000F31BD" w:rsidRPr="000F31BD">
        <w:trPr>
          <w:trHeight w:val="405"/>
        </w:trPr>
        <w:tc>
          <w:tcPr>
            <w:tcW w:w="17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sz w:val="24"/>
                <w:szCs w:val="24"/>
                <w:lang w:val="ru-RU"/>
              </w:rPr>
            </w:pPr>
          </w:p>
        </w:tc>
        <w:tc>
          <w:tcPr>
            <w:tcW w:w="15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sz w:val="24"/>
                <w:szCs w:val="24"/>
                <w:lang w:val="ru-RU"/>
              </w:rPr>
            </w:pPr>
          </w:p>
        </w:tc>
        <w:tc>
          <w:tcPr>
            <w:tcW w:w="15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sz w:val="24"/>
                <w:szCs w:val="24"/>
                <w:lang w:val="ru-RU"/>
              </w:rPr>
            </w:pPr>
          </w:p>
        </w:tc>
        <w:tc>
          <w:tcPr>
            <w:tcW w:w="14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sz w:val="24"/>
                <w:szCs w:val="24"/>
                <w:lang w:val="ru-RU"/>
              </w:rPr>
            </w:pPr>
          </w:p>
        </w:tc>
        <w:tc>
          <w:tcPr>
            <w:tcW w:w="14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sz w:val="24"/>
                <w:szCs w:val="24"/>
                <w:lang w:val="ru-RU"/>
              </w:rPr>
            </w:pPr>
          </w:p>
        </w:tc>
        <w:tc>
          <w:tcPr>
            <w:tcW w:w="14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sz w:val="24"/>
                <w:szCs w:val="24"/>
                <w:lang w:val="ru-RU"/>
              </w:rPr>
            </w:pPr>
          </w:p>
        </w:tc>
      </w:tr>
      <w:tr w:rsidR="000F31BD" w:rsidRPr="000F31BD">
        <w:trPr>
          <w:trHeight w:val="37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520" w:type="dxa"/>
            <w:tcBorders>
              <w:top w:val="single" w:sz="4" w:space="0" w:color="auto"/>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0 г"/>
              </w:smartTagPr>
              <w:r w:rsidRPr="000F31BD">
                <w:rPr>
                  <w:rFonts w:ascii="Arial" w:hAnsi="Arial"/>
                  <w:lang w:val="ru-RU"/>
                </w:rPr>
                <w:t>2000 г</w:t>
              </w:r>
            </w:smartTag>
            <w:r w:rsidRPr="000F31BD">
              <w:rPr>
                <w:rFonts w:ascii="Arial" w:hAnsi="Arial"/>
                <w:lang w:val="ru-RU"/>
              </w:rPr>
              <w:t>.</w:t>
            </w:r>
          </w:p>
        </w:tc>
        <w:tc>
          <w:tcPr>
            <w:tcW w:w="1520" w:type="dxa"/>
            <w:tcBorders>
              <w:top w:val="single" w:sz="4" w:space="0" w:color="auto"/>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1 г"/>
              </w:smartTagPr>
              <w:r w:rsidRPr="000F31BD">
                <w:rPr>
                  <w:rFonts w:ascii="Arial" w:hAnsi="Arial"/>
                  <w:lang w:val="ru-RU"/>
                </w:rPr>
                <w:t>2001 г</w:t>
              </w:r>
            </w:smartTag>
            <w:r w:rsidRPr="000F31BD">
              <w:rPr>
                <w:rFonts w:ascii="Arial" w:hAnsi="Arial"/>
                <w:lang w:val="ru-RU"/>
              </w:rPr>
              <w:t>.</w:t>
            </w:r>
          </w:p>
        </w:tc>
        <w:tc>
          <w:tcPr>
            <w:tcW w:w="1420" w:type="dxa"/>
            <w:tcBorders>
              <w:top w:val="single" w:sz="4" w:space="0" w:color="auto"/>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2 г"/>
              </w:smartTagPr>
              <w:r w:rsidRPr="000F31BD">
                <w:rPr>
                  <w:rFonts w:ascii="Arial" w:hAnsi="Arial"/>
                  <w:lang w:val="ru-RU"/>
                </w:rPr>
                <w:t>2002 г</w:t>
              </w:r>
            </w:smartTag>
            <w:r w:rsidRPr="000F31BD">
              <w:rPr>
                <w:rFonts w:ascii="Arial" w:hAnsi="Arial"/>
                <w:lang w:val="ru-RU"/>
              </w:rPr>
              <w:t>.</w:t>
            </w:r>
          </w:p>
        </w:tc>
        <w:tc>
          <w:tcPr>
            <w:tcW w:w="1420" w:type="dxa"/>
            <w:tcBorders>
              <w:top w:val="single" w:sz="4" w:space="0" w:color="auto"/>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3 г"/>
              </w:smartTagPr>
              <w:r w:rsidRPr="000F31BD">
                <w:rPr>
                  <w:rFonts w:ascii="Arial" w:hAnsi="Arial"/>
                  <w:lang w:val="ru-RU"/>
                </w:rPr>
                <w:t>2003 г</w:t>
              </w:r>
            </w:smartTag>
            <w:r w:rsidRPr="000F31BD">
              <w:rPr>
                <w:rFonts w:ascii="Arial" w:hAnsi="Arial"/>
                <w:lang w:val="ru-RU"/>
              </w:rPr>
              <w:t>.</w:t>
            </w:r>
          </w:p>
        </w:tc>
        <w:tc>
          <w:tcPr>
            <w:tcW w:w="1420" w:type="dxa"/>
            <w:tcBorders>
              <w:top w:val="single" w:sz="4" w:space="0" w:color="auto"/>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4 г"/>
              </w:smartTagPr>
              <w:r w:rsidRPr="000F31BD">
                <w:rPr>
                  <w:rFonts w:ascii="Arial" w:hAnsi="Arial"/>
                  <w:lang w:val="ru-RU"/>
                </w:rPr>
                <w:t>2004 г</w:t>
              </w:r>
            </w:smartTag>
            <w:r w:rsidRPr="000F31BD">
              <w:rPr>
                <w:rFonts w:ascii="Arial" w:hAnsi="Arial"/>
                <w:lang w:val="ru-RU"/>
              </w:rPr>
              <w:t>.</w:t>
            </w:r>
          </w:p>
        </w:tc>
      </w:tr>
      <w:tr w:rsidR="000F31BD" w:rsidRPr="000F31BD">
        <w:trPr>
          <w:trHeight w:val="360"/>
        </w:trPr>
        <w:tc>
          <w:tcPr>
            <w:tcW w:w="9020" w:type="dxa"/>
            <w:gridSpan w:val="6"/>
            <w:tcBorders>
              <w:top w:val="nil"/>
              <w:left w:val="single" w:sz="4" w:space="0" w:color="auto"/>
              <w:bottom w:val="nil"/>
              <w:right w:val="single" w:sz="4" w:space="0" w:color="000000"/>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 xml:space="preserve">  Р  е  с  у  р  с  ы</w:t>
            </w:r>
          </w:p>
        </w:tc>
      </w:tr>
      <w:tr w:rsidR="000F31BD" w:rsidRPr="000F31BD">
        <w:trPr>
          <w:trHeight w:val="1020"/>
        </w:trPr>
        <w:tc>
          <w:tcPr>
            <w:tcW w:w="1720" w:type="dxa"/>
            <w:tcBorders>
              <w:top w:val="single" w:sz="4" w:space="0" w:color="auto"/>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Валовый внутренний продукт в рыночных ценах</w:t>
            </w:r>
          </w:p>
        </w:tc>
        <w:tc>
          <w:tcPr>
            <w:tcW w:w="15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7305646</w:t>
            </w:r>
          </w:p>
        </w:tc>
        <w:tc>
          <w:tcPr>
            <w:tcW w:w="15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8943582</w:t>
            </w:r>
          </w:p>
        </w:tc>
        <w:tc>
          <w:tcPr>
            <w:tcW w:w="14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10830535</w:t>
            </w:r>
          </w:p>
        </w:tc>
        <w:tc>
          <w:tcPr>
            <w:tcW w:w="14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13243240</w:t>
            </w:r>
          </w:p>
        </w:tc>
        <w:tc>
          <w:tcPr>
            <w:tcW w:w="14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16751532</w:t>
            </w:r>
          </w:p>
        </w:tc>
      </w:tr>
      <w:tr w:rsidR="000F31BD" w:rsidRPr="000F31BD">
        <w:trPr>
          <w:trHeight w:val="360"/>
        </w:trPr>
        <w:tc>
          <w:tcPr>
            <w:tcW w:w="1720" w:type="dxa"/>
            <w:tcBorders>
              <w:top w:val="nil"/>
              <w:left w:val="single" w:sz="4" w:space="0" w:color="auto"/>
              <w:bottom w:val="nil"/>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всего</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7305646</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8943582</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10830535</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13243240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16751532</w:t>
            </w:r>
          </w:p>
        </w:tc>
      </w:tr>
      <w:tr w:rsidR="000F31BD" w:rsidRPr="000F31BD">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520" w:type="dxa"/>
            <w:tcBorders>
              <w:top w:val="nil"/>
              <w:left w:val="nil"/>
              <w:bottom w:val="single" w:sz="4" w:space="0" w:color="auto"/>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520" w:type="dxa"/>
            <w:tcBorders>
              <w:top w:val="nil"/>
              <w:left w:val="nil"/>
              <w:bottom w:val="single" w:sz="4" w:space="0" w:color="auto"/>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420" w:type="dxa"/>
            <w:tcBorders>
              <w:top w:val="nil"/>
              <w:left w:val="nil"/>
              <w:bottom w:val="single" w:sz="4" w:space="0" w:color="auto"/>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420" w:type="dxa"/>
            <w:tcBorders>
              <w:top w:val="nil"/>
              <w:left w:val="nil"/>
              <w:bottom w:val="single" w:sz="4" w:space="0" w:color="auto"/>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420" w:type="dxa"/>
            <w:tcBorders>
              <w:top w:val="nil"/>
              <w:left w:val="nil"/>
              <w:bottom w:val="single" w:sz="4" w:space="0" w:color="auto"/>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r>
      <w:tr w:rsidR="000F31BD" w:rsidRPr="000F31BD">
        <w:trPr>
          <w:trHeight w:val="405"/>
        </w:trPr>
        <w:tc>
          <w:tcPr>
            <w:tcW w:w="9020" w:type="dxa"/>
            <w:gridSpan w:val="6"/>
            <w:tcBorders>
              <w:top w:val="nil"/>
              <w:left w:val="single" w:sz="4" w:space="0" w:color="auto"/>
              <w:bottom w:val="nil"/>
              <w:right w:val="single" w:sz="4" w:space="0" w:color="000000"/>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И  с  п  о  л  ь  з  о  в  а  н  и  е</w:t>
            </w:r>
          </w:p>
        </w:tc>
      </w:tr>
      <w:tr w:rsidR="000F31BD" w:rsidRPr="000F31BD">
        <w:trPr>
          <w:trHeight w:val="765"/>
        </w:trPr>
        <w:tc>
          <w:tcPr>
            <w:tcW w:w="1720" w:type="dxa"/>
            <w:tcBorders>
              <w:top w:val="single" w:sz="4" w:space="0" w:color="auto"/>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Оплата труда наемных работников</w:t>
            </w:r>
          </w:p>
        </w:tc>
        <w:tc>
          <w:tcPr>
            <w:tcW w:w="15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2937230</w:t>
            </w:r>
          </w:p>
        </w:tc>
        <w:tc>
          <w:tcPr>
            <w:tcW w:w="15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3848399</w:t>
            </w:r>
          </w:p>
        </w:tc>
        <w:tc>
          <w:tcPr>
            <w:tcW w:w="14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5065101</w:t>
            </w:r>
          </w:p>
        </w:tc>
        <w:tc>
          <w:tcPr>
            <w:tcW w:w="14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6226712</w:t>
            </w:r>
          </w:p>
        </w:tc>
        <w:tc>
          <w:tcPr>
            <w:tcW w:w="1420" w:type="dxa"/>
            <w:tcBorders>
              <w:top w:val="single" w:sz="4" w:space="0" w:color="auto"/>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7661283</w:t>
            </w:r>
          </w:p>
        </w:tc>
      </w:tr>
      <w:tr w:rsidR="000F31BD" w:rsidRPr="000F31BD">
        <w:trPr>
          <w:trHeight w:val="765"/>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 том числе: скромная оплата труда</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810000</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993500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1249000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1496400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1963000</w:t>
            </w:r>
          </w:p>
        </w:tc>
      </w:tr>
      <w:tr w:rsidR="000F31BD" w:rsidRPr="000F31BD">
        <w:trPr>
          <w:trHeight w:val="750"/>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налоги на производство и импорт</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1404112</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1585833</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2026969</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2315940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3054362</w:t>
            </w:r>
          </w:p>
        </w:tc>
      </w:tr>
      <w:tr w:rsidR="000F31BD" w:rsidRPr="000F31BD">
        <w:trPr>
          <w:trHeight w:val="345"/>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 том числе:</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510"/>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налоги на продукты</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980880</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1268911</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1415153</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1775123</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2344353</w:t>
            </w:r>
          </w:p>
        </w:tc>
      </w:tr>
      <w:tr w:rsidR="000F31BD" w:rsidRPr="000F31BD">
        <w:trPr>
          <w:trHeight w:val="510"/>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другие налоги на производство</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423231</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316922</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611816</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540817</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710009</w:t>
            </w:r>
          </w:p>
        </w:tc>
      </w:tr>
      <w:tr w:rsidR="000F31BD" w:rsidRPr="000F31BD">
        <w:trPr>
          <w:trHeight w:val="765"/>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Субсидии на производство и импорт</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155628</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183251</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181200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205705</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231565</w:t>
            </w:r>
          </w:p>
        </w:tc>
      </w:tr>
      <w:tr w:rsidR="000F31BD" w:rsidRPr="000F31BD">
        <w:trPr>
          <w:trHeight w:val="375"/>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 том числе:</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510"/>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субсидии на продукты</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147433</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171422</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165912</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186640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208699</w:t>
            </w:r>
          </w:p>
        </w:tc>
      </w:tr>
      <w:tr w:rsidR="000F31BD" w:rsidRPr="000F31BD">
        <w:trPr>
          <w:trHeight w:val="510"/>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другие субсидии на производство</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8195</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11829</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15288</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19065</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22866</w:t>
            </w:r>
          </w:p>
        </w:tc>
      </w:tr>
      <w:tr w:rsidR="000F31BD" w:rsidRPr="000F31BD">
        <w:trPr>
          <w:trHeight w:val="1275"/>
        </w:trPr>
        <w:tc>
          <w:tcPr>
            <w:tcW w:w="1720" w:type="dxa"/>
            <w:tcBorders>
              <w:top w:val="nil"/>
              <w:left w:val="single" w:sz="4" w:space="0" w:color="auto"/>
              <w:bottom w:val="nil"/>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валовая прибыль экономики и валовые смешанные доходы</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3119932</w:t>
            </w:r>
          </w:p>
        </w:tc>
        <w:tc>
          <w:tcPr>
            <w:tcW w:w="15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3692601</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3919665</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4909293</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6267452</w:t>
            </w:r>
          </w:p>
        </w:tc>
      </w:tr>
      <w:tr w:rsidR="000F31BD" w:rsidRPr="000F31BD">
        <w:trPr>
          <w:trHeight w:val="345"/>
        </w:trPr>
        <w:tc>
          <w:tcPr>
            <w:tcW w:w="1720" w:type="dxa"/>
            <w:tcBorders>
              <w:top w:val="nil"/>
              <w:left w:val="single" w:sz="4" w:space="0" w:color="auto"/>
              <w:bottom w:val="single" w:sz="4" w:space="0" w:color="auto"/>
              <w:right w:val="single" w:sz="4" w:space="0" w:color="auto"/>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всего</w:t>
            </w:r>
          </w:p>
        </w:tc>
        <w:tc>
          <w:tcPr>
            <w:tcW w:w="1520" w:type="dxa"/>
            <w:tcBorders>
              <w:top w:val="nil"/>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7305646</w:t>
            </w:r>
          </w:p>
        </w:tc>
        <w:tc>
          <w:tcPr>
            <w:tcW w:w="1520" w:type="dxa"/>
            <w:tcBorders>
              <w:top w:val="nil"/>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8943582</w:t>
            </w:r>
          </w:p>
        </w:tc>
        <w:tc>
          <w:tcPr>
            <w:tcW w:w="1420" w:type="dxa"/>
            <w:tcBorders>
              <w:top w:val="nil"/>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10830535</w:t>
            </w:r>
          </w:p>
        </w:tc>
        <w:tc>
          <w:tcPr>
            <w:tcW w:w="1420" w:type="dxa"/>
            <w:tcBorders>
              <w:top w:val="nil"/>
              <w:left w:val="nil"/>
              <w:bottom w:val="single" w:sz="4" w:space="0" w:color="auto"/>
              <w:right w:val="nil"/>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13243240</w:t>
            </w:r>
          </w:p>
        </w:tc>
        <w:tc>
          <w:tcPr>
            <w:tcW w:w="1420" w:type="dxa"/>
            <w:tcBorders>
              <w:top w:val="nil"/>
              <w:left w:val="single" w:sz="4" w:space="0" w:color="auto"/>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16751532</w:t>
            </w:r>
          </w:p>
        </w:tc>
      </w:tr>
    </w:tbl>
    <w:p w:rsidR="00FD2121" w:rsidRPr="00FD2121" w:rsidRDefault="00FD2121">
      <w:pPr>
        <w:jc w:val="both"/>
        <w:rPr>
          <w:b/>
          <w:sz w:val="28"/>
          <w:u w:val="single"/>
          <w:lang w:val="ru-RU"/>
        </w:rPr>
      </w:pPr>
    </w:p>
    <w:p w:rsidR="00FD2121" w:rsidRPr="00FD2121" w:rsidRDefault="00FD2121">
      <w:pPr>
        <w:jc w:val="both"/>
        <w:rPr>
          <w:b/>
          <w:sz w:val="28"/>
          <w:u w:val="single"/>
          <w:lang w:val="ru-RU"/>
        </w:rPr>
      </w:pPr>
    </w:p>
    <w:tbl>
      <w:tblPr>
        <w:tblW w:w="9980" w:type="dxa"/>
        <w:tblInd w:w="95" w:type="dxa"/>
        <w:tblLook w:val="0000" w:firstRow="0" w:lastRow="0" w:firstColumn="0" w:lastColumn="0" w:noHBand="0" w:noVBand="0"/>
      </w:tblPr>
      <w:tblGrid>
        <w:gridCol w:w="1720"/>
        <w:gridCol w:w="1520"/>
        <w:gridCol w:w="1520"/>
        <w:gridCol w:w="1420"/>
        <w:gridCol w:w="1420"/>
        <w:gridCol w:w="1420"/>
        <w:gridCol w:w="960"/>
      </w:tblGrid>
      <w:tr w:rsidR="000F31BD" w:rsidRPr="000F31BD">
        <w:trPr>
          <w:trHeight w:val="315"/>
        </w:trPr>
        <w:tc>
          <w:tcPr>
            <w:tcW w:w="17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5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5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4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4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2380" w:type="dxa"/>
            <w:gridSpan w:val="2"/>
            <w:tcBorders>
              <w:top w:val="nil"/>
              <w:left w:val="nil"/>
              <w:bottom w:val="nil"/>
              <w:right w:val="nil"/>
            </w:tcBorders>
            <w:shd w:val="clear" w:color="auto" w:fill="auto"/>
            <w:vAlign w:val="center"/>
          </w:tcPr>
          <w:p w:rsidR="000F31BD" w:rsidRPr="000F31BD" w:rsidRDefault="000F31BD" w:rsidP="000F31BD">
            <w:pPr>
              <w:jc w:val="right"/>
              <w:rPr>
                <w:rFonts w:ascii="Arial" w:hAnsi="Arial"/>
                <w:lang w:val="ru-RU"/>
              </w:rPr>
            </w:pPr>
            <w:r w:rsidRPr="000F31BD">
              <w:rPr>
                <w:rFonts w:ascii="Arial" w:hAnsi="Arial"/>
                <w:lang w:val="ru-RU"/>
              </w:rPr>
              <w:t>Приложение 5</w:t>
            </w:r>
          </w:p>
        </w:tc>
      </w:tr>
      <w:tr w:rsidR="000F31BD" w:rsidRPr="000F31BD">
        <w:trPr>
          <w:trHeight w:val="255"/>
        </w:trPr>
        <w:tc>
          <w:tcPr>
            <w:tcW w:w="17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5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5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4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4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42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96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r>
      <w:tr w:rsidR="000F31BD" w:rsidRPr="000F31BD">
        <w:trPr>
          <w:trHeight w:val="480"/>
        </w:trPr>
        <w:tc>
          <w:tcPr>
            <w:tcW w:w="9020" w:type="dxa"/>
            <w:gridSpan w:val="6"/>
            <w:tcBorders>
              <w:top w:val="nil"/>
              <w:left w:val="nil"/>
              <w:bottom w:val="nil"/>
              <w:right w:val="nil"/>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xml:space="preserve">Структура приватизированного государственного и муниципального имущества по формам собственности и способам приватизации в 2000 - </w:t>
            </w:r>
            <w:smartTag w:uri="urn:schemas-microsoft-com:office:smarttags" w:element="metricconverter">
              <w:smartTagPr>
                <w:attr w:name="ProductID" w:val="2002 г"/>
              </w:smartTagPr>
              <w:r w:rsidRPr="000F31BD">
                <w:rPr>
                  <w:rFonts w:ascii="Arial" w:hAnsi="Arial"/>
                  <w:lang w:val="ru-RU"/>
                </w:rPr>
                <w:t>2002 г</w:t>
              </w:r>
            </w:smartTag>
            <w:r w:rsidRPr="000F31BD">
              <w:rPr>
                <w:rFonts w:ascii="Arial" w:hAnsi="Arial"/>
                <w:lang w:val="ru-RU"/>
              </w:rPr>
              <w:t>.г.</w:t>
            </w:r>
          </w:p>
        </w:tc>
        <w:tc>
          <w:tcPr>
            <w:tcW w:w="96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r>
      <w:tr w:rsidR="000F31BD" w:rsidRPr="000F31BD">
        <w:trPr>
          <w:trHeight w:val="270"/>
        </w:trPr>
        <w:tc>
          <w:tcPr>
            <w:tcW w:w="17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lang w:val="ru-RU"/>
              </w:rPr>
            </w:pPr>
          </w:p>
        </w:tc>
        <w:tc>
          <w:tcPr>
            <w:tcW w:w="15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lang w:val="ru-RU"/>
              </w:rPr>
            </w:pPr>
          </w:p>
        </w:tc>
        <w:tc>
          <w:tcPr>
            <w:tcW w:w="15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lang w:val="ru-RU"/>
              </w:rPr>
            </w:pPr>
          </w:p>
        </w:tc>
        <w:tc>
          <w:tcPr>
            <w:tcW w:w="14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lang w:val="ru-RU"/>
              </w:rPr>
            </w:pPr>
          </w:p>
        </w:tc>
        <w:tc>
          <w:tcPr>
            <w:tcW w:w="14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lang w:val="ru-RU"/>
              </w:rPr>
            </w:pPr>
          </w:p>
        </w:tc>
        <w:tc>
          <w:tcPr>
            <w:tcW w:w="1420" w:type="dxa"/>
            <w:tcBorders>
              <w:top w:val="nil"/>
              <w:left w:val="nil"/>
              <w:bottom w:val="nil"/>
              <w:right w:val="nil"/>
            </w:tcBorders>
            <w:shd w:val="clear" w:color="auto" w:fill="auto"/>
            <w:vAlign w:val="center"/>
          </w:tcPr>
          <w:p w:rsidR="000F31BD" w:rsidRPr="000F31BD" w:rsidRDefault="000F31BD" w:rsidP="000F31BD">
            <w:pPr>
              <w:jc w:val="center"/>
              <w:rPr>
                <w:rFonts w:ascii="Arial" w:hAnsi="Arial"/>
                <w:lang w:val="ru-RU"/>
              </w:rPr>
            </w:pPr>
          </w:p>
        </w:tc>
        <w:tc>
          <w:tcPr>
            <w:tcW w:w="96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r>
      <w:tr w:rsidR="000F31BD" w:rsidRPr="000F31BD">
        <w:trPr>
          <w:trHeight w:val="360"/>
        </w:trPr>
        <w:tc>
          <w:tcPr>
            <w:tcW w:w="1720" w:type="dxa"/>
            <w:tcBorders>
              <w:top w:val="single" w:sz="4" w:space="0" w:color="auto"/>
              <w:left w:val="single" w:sz="4" w:space="0" w:color="auto"/>
              <w:bottom w:val="single" w:sz="4" w:space="0" w:color="auto"/>
              <w:right w:val="nil"/>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520" w:type="dxa"/>
            <w:tcBorders>
              <w:top w:val="single" w:sz="4" w:space="0" w:color="auto"/>
              <w:left w:val="nil"/>
              <w:bottom w:val="single" w:sz="4" w:space="0" w:color="auto"/>
              <w:right w:val="nil"/>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520" w:type="dxa"/>
            <w:tcBorders>
              <w:top w:val="single" w:sz="4" w:space="0" w:color="auto"/>
              <w:left w:val="nil"/>
              <w:bottom w:val="single" w:sz="4" w:space="0" w:color="auto"/>
              <w:right w:val="nil"/>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0 г"/>
              </w:smartTagPr>
              <w:r w:rsidRPr="000F31BD">
                <w:rPr>
                  <w:rFonts w:ascii="Arial" w:hAnsi="Arial"/>
                  <w:lang w:val="ru-RU"/>
                </w:rPr>
                <w:t>2000 г</w:t>
              </w:r>
            </w:smartTag>
            <w:r w:rsidRPr="000F31BD">
              <w:rPr>
                <w:rFonts w:ascii="Arial" w:hAnsi="Arial"/>
                <w:lang w:val="ru-RU"/>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2 г"/>
              </w:smartTagPr>
              <w:r w:rsidRPr="000F31BD">
                <w:rPr>
                  <w:rFonts w:ascii="Arial" w:hAnsi="Arial"/>
                  <w:lang w:val="ru-RU"/>
                </w:rPr>
                <w:t>2002 г</w:t>
              </w:r>
            </w:smartTag>
            <w:r w:rsidRPr="000F31BD">
              <w:rPr>
                <w:rFonts w:ascii="Arial" w:hAnsi="Arial"/>
                <w:lang w:val="ru-RU"/>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3 г"/>
              </w:smartTagPr>
              <w:r w:rsidRPr="000F31BD">
                <w:rPr>
                  <w:rFonts w:ascii="Arial" w:hAnsi="Arial"/>
                  <w:lang w:val="ru-RU"/>
                </w:rPr>
                <w:t>2003 г</w:t>
              </w:r>
            </w:smartTag>
            <w:r w:rsidRPr="000F31BD">
              <w:rPr>
                <w:rFonts w:ascii="Arial" w:hAnsi="Arial"/>
                <w:lang w:val="ru-RU"/>
              </w:rPr>
              <w:t>.</w:t>
            </w:r>
          </w:p>
        </w:tc>
      </w:tr>
      <w:tr w:rsidR="000F31BD" w:rsidRPr="000F31BD">
        <w:trPr>
          <w:trHeight w:val="585"/>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Число приватизированных государственных и муниципальных унитарных предприятий, объектов - всего</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2274</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2287</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2557</w:t>
            </w:r>
          </w:p>
        </w:tc>
      </w:tr>
      <w:tr w:rsidR="000F31BD" w:rsidRPr="000F31BD">
        <w:trPr>
          <w:trHeight w:val="36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 том числе по формам собственности</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36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федеральная</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170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125</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86</w:t>
            </w:r>
          </w:p>
        </w:tc>
      </w:tr>
      <w:tr w:rsidR="000F31BD" w:rsidRPr="000F31BD">
        <w:trPr>
          <w:trHeight w:val="39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Субъектов Российской Федерации</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274</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231</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226</w:t>
            </w:r>
          </w:p>
        </w:tc>
      </w:tr>
      <w:tr w:rsidR="000F31BD" w:rsidRPr="000F31BD">
        <w:trPr>
          <w:trHeight w:val="36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муниципальная</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1830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1931</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2245</w:t>
            </w:r>
          </w:p>
        </w:tc>
      </w:tr>
      <w:tr w:rsidR="000F31BD" w:rsidRPr="000F31BD">
        <w:trPr>
          <w:trHeight w:val="615"/>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структура приватизации государственного и муниципального имущества по способам приватизации, в процентах:</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100</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100</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100</w:t>
            </w:r>
          </w:p>
        </w:tc>
      </w:tr>
      <w:tr w:rsidR="000F31BD" w:rsidRPr="000F31BD">
        <w:trPr>
          <w:trHeight w:val="615"/>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продажа государственного и муниципального имущества на аукционе и коммерческом конкурсе</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73</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73,9</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61,4</w:t>
            </w:r>
          </w:p>
        </w:tc>
      </w:tr>
      <w:tr w:rsidR="000F31BD" w:rsidRPr="000F31BD">
        <w:trPr>
          <w:trHeight w:val="39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из неё продажа</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5</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3,6</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1,8</w:t>
            </w:r>
          </w:p>
        </w:tc>
      </w:tr>
      <w:tr w:rsidR="000F31BD" w:rsidRPr="000F31BD">
        <w:trPr>
          <w:trHeight w:val="48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имущества ликвидируемых и ликвидированных предприятий</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5</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3,6</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1,8</w:t>
            </w:r>
          </w:p>
        </w:tc>
      </w:tr>
      <w:tr w:rsidR="000F31BD" w:rsidRPr="000F31BD">
        <w:trPr>
          <w:trHeight w:val="465"/>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недвижимости</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56,7</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59,1</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47,4</w:t>
            </w:r>
          </w:p>
        </w:tc>
      </w:tr>
      <w:tr w:rsidR="000F31BD" w:rsidRPr="000F31BD">
        <w:trPr>
          <w:trHeight w:val="555"/>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земельных участков в составе имущественного комплекса приватизированных предприятий</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3,4</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4,9</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7,2</w:t>
            </w:r>
          </w:p>
        </w:tc>
      </w:tr>
      <w:tr w:rsidR="000F31BD" w:rsidRPr="000F31BD">
        <w:trPr>
          <w:trHeight w:val="555"/>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выкуп государственного и муниципального имущества, сданного в аренду:</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36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арендатором в соответствии с договором об аренде</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18</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20</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32,9</w:t>
            </w:r>
          </w:p>
        </w:tc>
      </w:tr>
      <w:tr w:rsidR="000F31BD" w:rsidRPr="000F31BD">
        <w:trPr>
          <w:trHeight w:val="63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посредством преобразования в ОАО с правом первоочередного приобретения акций арендатором</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525"/>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Продажа акций открытых акционерных обществ, созданных в процессе приватизации:</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45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работникам общества</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3,7</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3,2</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3,4</w:t>
            </w:r>
          </w:p>
        </w:tc>
      </w:tr>
      <w:tr w:rsidR="000F31BD" w:rsidRPr="000F31BD">
        <w:trPr>
          <w:trHeight w:val="39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на специализированном аукционе</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0,4</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w:t>
            </w:r>
          </w:p>
        </w:tc>
      </w:tr>
      <w:tr w:rsidR="000F31BD" w:rsidRPr="000F31BD">
        <w:trPr>
          <w:trHeight w:val="45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на аукционе и коммерческом конкурсе</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2,8</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1,3</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0,8</w:t>
            </w:r>
          </w:p>
        </w:tc>
      </w:tr>
      <w:tr w:rsidR="000F31BD" w:rsidRPr="000F31BD">
        <w:trPr>
          <w:trHeight w:val="990"/>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преобразование государственных и муниципальных унитарных предприятий в открытые акционерные общества с закрытым 100 % акций в государственной или муниципальной собственности</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0,3</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0,5</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0,6</w:t>
            </w:r>
          </w:p>
        </w:tc>
      </w:tr>
      <w:tr w:rsidR="000F31BD" w:rsidRPr="000F31BD">
        <w:trPr>
          <w:trHeight w:val="555"/>
        </w:trPr>
        <w:tc>
          <w:tcPr>
            <w:tcW w:w="6180" w:type="dxa"/>
            <w:gridSpan w:val="4"/>
            <w:tcBorders>
              <w:top w:val="nil"/>
              <w:left w:val="single" w:sz="4" w:space="0" w:color="auto"/>
              <w:bottom w:val="nil"/>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внесение государственного или муниципального имущества в качестве вклада в уставные капиталы хозяйственных обществ</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0,1</w:t>
            </w:r>
          </w:p>
        </w:tc>
        <w:tc>
          <w:tcPr>
            <w:tcW w:w="142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0,7</w:t>
            </w:r>
          </w:p>
        </w:tc>
        <w:tc>
          <w:tcPr>
            <w:tcW w:w="960" w:type="dxa"/>
            <w:tcBorders>
              <w:top w:val="nil"/>
              <w:left w:val="nil"/>
              <w:bottom w:val="nil"/>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0,8</w:t>
            </w:r>
          </w:p>
        </w:tc>
      </w:tr>
      <w:tr w:rsidR="000F31BD" w:rsidRPr="000F31BD">
        <w:trPr>
          <w:trHeight w:val="1320"/>
        </w:trPr>
        <w:tc>
          <w:tcPr>
            <w:tcW w:w="6180" w:type="dxa"/>
            <w:gridSpan w:val="4"/>
            <w:tcBorders>
              <w:top w:val="nil"/>
              <w:left w:val="single" w:sz="4" w:space="0" w:color="auto"/>
              <w:bottom w:val="single" w:sz="4" w:space="0" w:color="auto"/>
              <w:right w:val="single" w:sz="4" w:space="0" w:color="000000"/>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Отчуждение находится в государственной или муниципальной собственности акций открытых акционерных обществ, созданных в процессе приватизации, вкладываемом государственных или муниципальных ценных бумаг, удостоверяющих право приобретения таких акций</w:t>
            </w:r>
          </w:p>
        </w:tc>
        <w:tc>
          <w:tcPr>
            <w:tcW w:w="1420" w:type="dxa"/>
            <w:tcBorders>
              <w:top w:val="nil"/>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0,1</w:t>
            </w:r>
          </w:p>
        </w:tc>
        <w:tc>
          <w:tcPr>
            <w:tcW w:w="1420" w:type="dxa"/>
            <w:tcBorders>
              <w:top w:val="nil"/>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w:t>
            </w:r>
          </w:p>
        </w:tc>
        <w:tc>
          <w:tcPr>
            <w:tcW w:w="960" w:type="dxa"/>
            <w:tcBorders>
              <w:top w:val="nil"/>
              <w:left w:val="nil"/>
              <w:bottom w:val="single" w:sz="4" w:space="0" w:color="auto"/>
              <w:right w:val="single" w:sz="4" w:space="0" w:color="auto"/>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0,1</w:t>
            </w:r>
          </w:p>
        </w:tc>
      </w:tr>
    </w:tbl>
    <w:p w:rsidR="00FD2121" w:rsidRPr="00FD2121" w:rsidRDefault="00FD2121">
      <w:pPr>
        <w:jc w:val="both"/>
        <w:rPr>
          <w:b/>
          <w:sz w:val="28"/>
          <w:u w:val="single"/>
          <w:lang w:val="ru-RU"/>
        </w:rPr>
      </w:pPr>
    </w:p>
    <w:tbl>
      <w:tblPr>
        <w:tblW w:w="8840" w:type="dxa"/>
        <w:tblInd w:w="95" w:type="dxa"/>
        <w:tblLook w:val="0000" w:firstRow="0" w:lastRow="0" w:firstColumn="0" w:lastColumn="0" w:noHBand="0" w:noVBand="0"/>
      </w:tblPr>
      <w:tblGrid>
        <w:gridCol w:w="5260"/>
        <w:gridCol w:w="1790"/>
        <w:gridCol w:w="1790"/>
      </w:tblGrid>
      <w:tr w:rsidR="000F31BD" w:rsidRPr="000F31BD">
        <w:trPr>
          <w:trHeight w:val="255"/>
        </w:trPr>
        <w:tc>
          <w:tcPr>
            <w:tcW w:w="526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3580" w:type="dxa"/>
            <w:gridSpan w:val="2"/>
            <w:tcBorders>
              <w:top w:val="nil"/>
              <w:left w:val="nil"/>
              <w:bottom w:val="nil"/>
              <w:right w:val="nil"/>
            </w:tcBorders>
            <w:shd w:val="clear" w:color="auto" w:fill="auto"/>
            <w:vAlign w:val="center"/>
          </w:tcPr>
          <w:p w:rsidR="000F31BD" w:rsidRPr="000F31BD" w:rsidRDefault="000F31BD" w:rsidP="000F31BD">
            <w:pPr>
              <w:jc w:val="right"/>
              <w:rPr>
                <w:rFonts w:ascii="Arial" w:hAnsi="Arial"/>
                <w:lang w:val="ru-RU"/>
              </w:rPr>
            </w:pPr>
            <w:r w:rsidRPr="000F31BD">
              <w:rPr>
                <w:rFonts w:ascii="Arial" w:hAnsi="Arial"/>
                <w:lang w:val="ru-RU"/>
              </w:rPr>
              <w:t>Приложение 6</w:t>
            </w:r>
          </w:p>
        </w:tc>
      </w:tr>
      <w:tr w:rsidR="000F31BD" w:rsidRPr="000F31BD">
        <w:trPr>
          <w:trHeight w:val="255"/>
        </w:trPr>
        <w:tc>
          <w:tcPr>
            <w:tcW w:w="526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79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79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r>
      <w:tr w:rsidR="000F31BD" w:rsidRPr="000F31BD">
        <w:trPr>
          <w:trHeight w:val="555"/>
        </w:trPr>
        <w:tc>
          <w:tcPr>
            <w:tcW w:w="8840" w:type="dxa"/>
            <w:gridSpan w:val="3"/>
            <w:tcBorders>
              <w:top w:val="nil"/>
              <w:left w:val="nil"/>
              <w:bottom w:val="nil"/>
              <w:right w:val="nil"/>
            </w:tcBorders>
            <w:shd w:val="clear" w:color="auto" w:fill="auto"/>
            <w:vAlign w:val="center"/>
          </w:tcPr>
          <w:p w:rsidR="000F31BD" w:rsidRPr="000F31BD" w:rsidRDefault="000F31BD" w:rsidP="000F31BD">
            <w:pPr>
              <w:jc w:val="center"/>
              <w:rPr>
                <w:rFonts w:ascii="Arial" w:hAnsi="Arial"/>
                <w:lang w:val="ru-RU"/>
              </w:rPr>
            </w:pPr>
            <w:r w:rsidRPr="000F31BD">
              <w:rPr>
                <w:rFonts w:ascii="Arial" w:hAnsi="Arial"/>
                <w:lang w:val="ru-RU"/>
              </w:rPr>
              <w:t xml:space="preserve">Структура приватизированного государственного и муниципального имущества по формам собственности и способам приватизации в 2003 - </w:t>
            </w:r>
            <w:smartTag w:uri="urn:schemas-microsoft-com:office:smarttags" w:element="metricconverter">
              <w:smartTagPr>
                <w:attr w:name="ProductID" w:val="2004 г"/>
              </w:smartTagPr>
              <w:r w:rsidRPr="000F31BD">
                <w:rPr>
                  <w:rFonts w:ascii="Arial" w:hAnsi="Arial"/>
                  <w:lang w:val="ru-RU"/>
                </w:rPr>
                <w:t>2004 г</w:t>
              </w:r>
            </w:smartTag>
            <w:r w:rsidRPr="000F31BD">
              <w:rPr>
                <w:rFonts w:ascii="Arial" w:hAnsi="Arial"/>
                <w:lang w:val="ru-RU"/>
              </w:rPr>
              <w:t>.г.</w:t>
            </w:r>
          </w:p>
        </w:tc>
      </w:tr>
      <w:tr w:rsidR="000F31BD" w:rsidRPr="000F31BD">
        <w:trPr>
          <w:trHeight w:val="255"/>
        </w:trPr>
        <w:tc>
          <w:tcPr>
            <w:tcW w:w="526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79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c>
          <w:tcPr>
            <w:tcW w:w="1790" w:type="dxa"/>
            <w:tcBorders>
              <w:top w:val="nil"/>
              <w:left w:val="nil"/>
              <w:bottom w:val="nil"/>
              <w:right w:val="nil"/>
            </w:tcBorders>
            <w:shd w:val="clear" w:color="auto" w:fill="auto"/>
            <w:noWrap/>
            <w:vAlign w:val="bottom"/>
          </w:tcPr>
          <w:p w:rsidR="000F31BD" w:rsidRPr="000F31BD" w:rsidRDefault="000F31BD" w:rsidP="000F31BD">
            <w:pPr>
              <w:rPr>
                <w:rFonts w:ascii="Arial" w:hAnsi="Arial"/>
                <w:lang w:val="ru-RU"/>
              </w:rPr>
            </w:pPr>
          </w:p>
        </w:tc>
      </w:tr>
      <w:tr w:rsidR="000F31BD" w:rsidRPr="000F31BD">
        <w:trPr>
          <w:trHeight w:val="40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 </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3 г"/>
              </w:smartTagPr>
              <w:r w:rsidRPr="000F31BD">
                <w:rPr>
                  <w:rFonts w:ascii="Arial" w:hAnsi="Arial"/>
                  <w:lang w:val="ru-RU"/>
                </w:rPr>
                <w:t>2003 г</w:t>
              </w:r>
            </w:smartTag>
            <w:r w:rsidRPr="000F31BD">
              <w:rPr>
                <w:rFonts w:ascii="Arial" w:hAnsi="Arial"/>
                <w:lang w:val="ru-RU"/>
              </w:rPr>
              <w:t>.</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0F31BD" w:rsidRPr="000F31BD" w:rsidRDefault="000F31BD" w:rsidP="000F31BD">
            <w:pPr>
              <w:jc w:val="center"/>
              <w:rPr>
                <w:rFonts w:ascii="Arial" w:hAnsi="Arial"/>
                <w:lang w:val="ru-RU"/>
              </w:rPr>
            </w:pPr>
            <w:smartTag w:uri="urn:schemas-microsoft-com:office:smarttags" w:element="metricconverter">
              <w:smartTagPr>
                <w:attr w:name="ProductID" w:val="2004 г"/>
              </w:smartTagPr>
              <w:r w:rsidRPr="000F31BD">
                <w:rPr>
                  <w:rFonts w:ascii="Arial" w:hAnsi="Arial"/>
                  <w:lang w:val="ru-RU"/>
                </w:rPr>
                <w:t>2004 г</w:t>
              </w:r>
            </w:smartTag>
            <w:r w:rsidRPr="000F31BD">
              <w:rPr>
                <w:rFonts w:ascii="Arial" w:hAnsi="Arial"/>
                <w:lang w:val="ru-RU"/>
              </w:rPr>
              <w:t>.</w:t>
            </w:r>
          </w:p>
        </w:tc>
      </w:tr>
      <w:tr w:rsidR="000F31BD" w:rsidRPr="000F31BD">
        <w:trPr>
          <w:trHeight w:val="765"/>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Число приватизированных имущественных комплексов государственных и муниципальных унитарных предприятий - всего</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434</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502</w:t>
            </w:r>
          </w:p>
        </w:tc>
      </w:tr>
      <w:tr w:rsidR="000F31BD" w:rsidRPr="000F31BD">
        <w:trPr>
          <w:trHeight w:val="345"/>
        </w:trPr>
        <w:tc>
          <w:tcPr>
            <w:tcW w:w="5260" w:type="dxa"/>
            <w:tcBorders>
              <w:top w:val="nil"/>
              <w:left w:val="single" w:sz="4" w:space="0" w:color="auto"/>
              <w:bottom w:val="nil"/>
              <w:right w:val="nil"/>
            </w:tcBorders>
            <w:shd w:val="clear" w:color="auto" w:fill="auto"/>
            <w:noWrap/>
            <w:vAlign w:val="bottom"/>
          </w:tcPr>
          <w:p w:rsidR="000F31BD" w:rsidRPr="000F31BD" w:rsidRDefault="000F31BD" w:rsidP="000F31BD">
            <w:pPr>
              <w:rPr>
                <w:rFonts w:ascii="Arial" w:hAnsi="Arial"/>
                <w:lang w:val="ru-RU"/>
              </w:rPr>
            </w:pPr>
            <w:r w:rsidRPr="000F31BD">
              <w:rPr>
                <w:rFonts w:ascii="Arial" w:hAnsi="Arial"/>
                <w:lang w:val="ru-RU"/>
              </w:rPr>
              <w:t>в том числе по формам собственности</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405"/>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федеральная</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161</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121</w:t>
            </w:r>
          </w:p>
        </w:tc>
      </w:tr>
      <w:tr w:rsidR="000F31BD" w:rsidRPr="000F31BD">
        <w:trPr>
          <w:trHeight w:val="42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субъектов Российской Федерации</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152</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246</w:t>
            </w:r>
          </w:p>
        </w:tc>
      </w:tr>
      <w:tr w:rsidR="000F31BD" w:rsidRPr="000F31BD">
        <w:trPr>
          <w:trHeight w:val="42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муниципальная</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121</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135</w:t>
            </w:r>
          </w:p>
        </w:tc>
      </w:tr>
      <w:tr w:rsidR="000F31BD" w:rsidRPr="000F31BD">
        <w:trPr>
          <w:trHeight w:val="114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структура приватизированных имущественных комплексов государственных и муниципальных унитарных предприятий по способам приватизаций, в процентах к итогу</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100</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100</w:t>
            </w:r>
          </w:p>
        </w:tc>
      </w:tr>
      <w:tr w:rsidR="000F31BD" w:rsidRPr="000F31BD">
        <w:trPr>
          <w:trHeight w:val="42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преобразование унитарных предприятий в ОАО</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72,3</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82,5</w:t>
            </w:r>
          </w:p>
        </w:tc>
      </w:tr>
      <w:tr w:rsidR="000F31BD" w:rsidRPr="000F31BD">
        <w:trPr>
          <w:trHeight w:val="60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продажа имущественных комплексов государственных и муниципальных унитарных предприятий</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26,5</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17,5</w:t>
            </w:r>
          </w:p>
        </w:tc>
      </w:tr>
      <w:tr w:rsidR="000F31BD" w:rsidRPr="000F31BD">
        <w:trPr>
          <w:trHeight w:val="42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 том числе:</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42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на аукционах</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10,8</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9,5</w:t>
            </w:r>
          </w:p>
        </w:tc>
      </w:tr>
      <w:tr w:rsidR="000F31BD" w:rsidRPr="000F31BD">
        <w:trPr>
          <w:trHeight w:val="405"/>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на конкурсах</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14,8</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4</w:t>
            </w:r>
          </w:p>
        </w:tc>
      </w:tr>
      <w:tr w:rsidR="000F31BD" w:rsidRPr="000F31BD">
        <w:trPr>
          <w:trHeight w:val="42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посредством публичного предложения</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0,9</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3,2</w:t>
            </w:r>
          </w:p>
        </w:tc>
      </w:tr>
      <w:tr w:rsidR="000F31BD" w:rsidRPr="000F31BD">
        <w:trPr>
          <w:trHeight w:val="39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без объявления цены</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0,8</w:t>
            </w:r>
          </w:p>
        </w:tc>
      </w:tr>
      <w:tr w:rsidR="000F31BD" w:rsidRPr="000F31BD">
        <w:trPr>
          <w:trHeight w:val="645"/>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продажа по заключенному раннее договору аренды с правом выкупа</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1,2</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765"/>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Число приватизированных объектов иного государственного и муниципального имущества - всего</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2910</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4661</w:t>
            </w:r>
          </w:p>
        </w:tc>
      </w:tr>
      <w:tr w:rsidR="000F31BD" w:rsidRPr="000F31BD">
        <w:trPr>
          <w:trHeight w:val="405"/>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 том числе по формам собственности:</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390"/>
        </w:trPr>
        <w:tc>
          <w:tcPr>
            <w:tcW w:w="5260" w:type="dxa"/>
            <w:tcBorders>
              <w:top w:val="nil"/>
              <w:left w:val="single" w:sz="4" w:space="0" w:color="auto"/>
              <w:bottom w:val="nil"/>
              <w:right w:val="nil"/>
            </w:tcBorders>
            <w:shd w:val="clear" w:color="auto" w:fill="auto"/>
            <w:noWrap/>
            <w:vAlign w:val="center"/>
          </w:tcPr>
          <w:p w:rsidR="000F31BD" w:rsidRPr="000F31BD" w:rsidRDefault="000F31BD" w:rsidP="000F31BD">
            <w:pPr>
              <w:rPr>
                <w:rFonts w:ascii="Arial" w:hAnsi="Arial"/>
                <w:lang w:val="ru-RU"/>
              </w:rPr>
            </w:pPr>
            <w:r w:rsidRPr="000F31BD">
              <w:rPr>
                <w:rFonts w:ascii="Arial" w:hAnsi="Arial"/>
                <w:lang w:val="ru-RU"/>
              </w:rPr>
              <w:t>федеральная</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27</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54</w:t>
            </w:r>
          </w:p>
        </w:tc>
      </w:tr>
      <w:tr w:rsidR="000F31BD" w:rsidRPr="000F31BD">
        <w:trPr>
          <w:trHeight w:val="420"/>
        </w:trPr>
        <w:tc>
          <w:tcPr>
            <w:tcW w:w="5260" w:type="dxa"/>
            <w:tcBorders>
              <w:top w:val="nil"/>
              <w:left w:val="single" w:sz="4" w:space="0" w:color="auto"/>
              <w:bottom w:val="nil"/>
              <w:right w:val="nil"/>
            </w:tcBorders>
            <w:shd w:val="clear" w:color="auto" w:fill="auto"/>
            <w:noWrap/>
            <w:vAlign w:val="center"/>
          </w:tcPr>
          <w:p w:rsidR="000F31BD" w:rsidRPr="000F31BD" w:rsidRDefault="000F31BD" w:rsidP="000F31BD">
            <w:pPr>
              <w:rPr>
                <w:rFonts w:ascii="Arial" w:hAnsi="Arial"/>
                <w:lang w:val="ru-RU"/>
              </w:rPr>
            </w:pPr>
            <w:r w:rsidRPr="000F31BD">
              <w:rPr>
                <w:rFonts w:ascii="Arial" w:hAnsi="Arial"/>
                <w:lang w:val="ru-RU"/>
              </w:rPr>
              <w:t>субъектов Российской Федерации</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308</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421</w:t>
            </w:r>
          </w:p>
        </w:tc>
      </w:tr>
      <w:tr w:rsidR="000F31BD" w:rsidRPr="000F31BD">
        <w:trPr>
          <w:trHeight w:val="405"/>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муниципальная</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2575</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4195</w:t>
            </w:r>
          </w:p>
        </w:tc>
      </w:tr>
      <w:tr w:rsidR="000F31BD" w:rsidRPr="000F31BD">
        <w:trPr>
          <w:trHeight w:val="84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Структура приватизированных объектов иного государственного и муниципального имущества по способам приватизации, в процентах к итогу:</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100</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100</w:t>
            </w:r>
          </w:p>
        </w:tc>
      </w:tr>
      <w:tr w:rsidR="000F31BD" w:rsidRPr="000F31BD">
        <w:trPr>
          <w:trHeight w:val="63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продажа объектов иного государственного и муниципального имущества (без продажи акций ОАО)</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76,2</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76,2</w:t>
            </w:r>
          </w:p>
        </w:tc>
      </w:tr>
      <w:tr w:rsidR="000F31BD" w:rsidRPr="000F31BD">
        <w:trPr>
          <w:trHeight w:val="42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 том числе:</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 </w:t>
            </w:r>
          </w:p>
        </w:tc>
      </w:tr>
      <w:tr w:rsidR="000F31BD" w:rsidRPr="000F31BD">
        <w:trPr>
          <w:trHeight w:val="435"/>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на аукционах</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64,6</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64,7</w:t>
            </w:r>
          </w:p>
        </w:tc>
      </w:tr>
      <w:tr w:rsidR="000F31BD" w:rsidRPr="000F31BD">
        <w:trPr>
          <w:trHeight w:val="375"/>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посредством публичного предложения</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9,2</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8,1</w:t>
            </w:r>
          </w:p>
        </w:tc>
      </w:tr>
      <w:tr w:rsidR="000F31BD" w:rsidRPr="000F31BD">
        <w:trPr>
          <w:trHeight w:val="39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без объявления цены</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2,4</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3,4</w:t>
            </w:r>
          </w:p>
        </w:tc>
      </w:tr>
      <w:tr w:rsidR="000F31BD" w:rsidRPr="000F31BD">
        <w:trPr>
          <w:trHeight w:val="63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внесение государственного и муниципального имущества в качестве вклада в уставные капиталы ОАО</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1,2</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0,9</w:t>
            </w:r>
          </w:p>
        </w:tc>
      </w:tr>
      <w:tr w:rsidR="000F31BD" w:rsidRPr="000F31BD">
        <w:trPr>
          <w:trHeight w:val="840"/>
        </w:trPr>
        <w:tc>
          <w:tcPr>
            <w:tcW w:w="5260" w:type="dxa"/>
            <w:tcBorders>
              <w:top w:val="nil"/>
              <w:left w:val="single" w:sz="4" w:space="0" w:color="auto"/>
              <w:bottom w:val="nil"/>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иное отчуждение государственного и муниципального имущества в соответствии с законодательством о приватизации</w:t>
            </w:r>
          </w:p>
        </w:tc>
        <w:tc>
          <w:tcPr>
            <w:tcW w:w="1790" w:type="dxa"/>
            <w:tcBorders>
              <w:top w:val="nil"/>
              <w:left w:val="nil"/>
              <w:bottom w:val="nil"/>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22,6</w:t>
            </w:r>
          </w:p>
        </w:tc>
        <w:tc>
          <w:tcPr>
            <w:tcW w:w="1790" w:type="dxa"/>
            <w:tcBorders>
              <w:top w:val="nil"/>
              <w:left w:val="nil"/>
              <w:bottom w:val="nil"/>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22,9</w:t>
            </w:r>
          </w:p>
        </w:tc>
      </w:tr>
      <w:tr w:rsidR="000F31BD" w:rsidRPr="000F31BD">
        <w:trPr>
          <w:trHeight w:val="645"/>
        </w:trPr>
        <w:tc>
          <w:tcPr>
            <w:tcW w:w="5260" w:type="dxa"/>
            <w:tcBorders>
              <w:top w:val="nil"/>
              <w:left w:val="single" w:sz="4" w:space="0" w:color="auto"/>
              <w:bottom w:val="single" w:sz="4" w:space="0" w:color="auto"/>
              <w:right w:val="nil"/>
            </w:tcBorders>
            <w:shd w:val="clear" w:color="auto" w:fill="auto"/>
            <w:vAlign w:val="center"/>
          </w:tcPr>
          <w:p w:rsidR="000F31BD" w:rsidRPr="000F31BD" w:rsidRDefault="000F31BD" w:rsidP="000F31BD">
            <w:pPr>
              <w:rPr>
                <w:rFonts w:ascii="Arial" w:hAnsi="Arial"/>
                <w:lang w:val="ru-RU"/>
              </w:rPr>
            </w:pPr>
            <w:r w:rsidRPr="000F31BD">
              <w:rPr>
                <w:rFonts w:ascii="Arial" w:hAnsi="Arial"/>
                <w:lang w:val="ru-RU"/>
              </w:rPr>
              <w:t>из них продажа имущества по заключенному раннее договору аренды с правом выкупа</w:t>
            </w:r>
          </w:p>
        </w:tc>
        <w:tc>
          <w:tcPr>
            <w:tcW w:w="1790" w:type="dxa"/>
            <w:tcBorders>
              <w:top w:val="nil"/>
              <w:left w:val="nil"/>
              <w:bottom w:val="single" w:sz="4" w:space="0" w:color="auto"/>
              <w:right w:val="nil"/>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19,3</w:t>
            </w:r>
          </w:p>
        </w:tc>
        <w:tc>
          <w:tcPr>
            <w:tcW w:w="1790" w:type="dxa"/>
            <w:tcBorders>
              <w:top w:val="nil"/>
              <w:left w:val="nil"/>
              <w:bottom w:val="single" w:sz="4" w:space="0" w:color="auto"/>
              <w:right w:val="single" w:sz="4" w:space="0" w:color="auto"/>
            </w:tcBorders>
            <w:shd w:val="clear" w:color="auto" w:fill="auto"/>
            <w:noWrap/>
            <w:vAlign w:val="center"/>
          </w:tcPr>
          <w:p w:rsidR="000F31BD" w:rsidRPr="000F31BD" w:rsidRDefault="000F31BD" w:rsidP="000F31BD">
            <w:pPr>
              <w:jc w:val="center"/>
              <w:rPr>
                <w:rFonts w:ascii="Arial" w:hAnsi="Arial"/>
                <w:lang w:val="ru-RU"/>
              </w:rPr>
            </w:pPr>
            <w:r w:rsidRPr="000F31BD">
              <w:rPr>
                <w:rFonts w:ascii="Arial" w:hAnsi="Arial"/>
                <w:lang w:val="ru-RU"/>
              </w:rPr>
              <w:t>11,9</w:t>
            </w:r>
          </w:p>
        </w:tc>
      </w:tr>
    </w:tbl>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FD2121" w:rsidRPr="00FD2121" w:rsidRDefault="00FD2121">
      <w:pPr>
        <w:jc w:val="both"/>
        <w:rPr>
          <w:b/>
          <w:sz w:val="28"/>
          <w:u w:val="single"/>
          <w:lang w:val="ru-RU"/>
        </w:rPr>
      </w:pPr>
    </w:p>
    <w:p w:rsidR="000F31BD" w:rsidRDefault="000F31BD">
      <w:pPr>
        <w:jc w:val="both"/>
        <w:rPr>
          <w:b/>
          <w:sz w:val="28"/>
          <w:u w:val="single"/>
          <w:lang w:val="ru-RU"/>
        </w:rPr>
      </w:pPr>
    </w:p>
    <w:p w:rsidR="000F31BD" w:rsidRDefault="000F31BD">
      <w:pPr>
        <w:jc w:val="both"/>
        <w:rPr>
          <w:b/>
          <w:sz w:val="28"/>
          <w:u w:val="single"/>
          <w:lang w:val="ru-RU"/>
        </w:rPr>
      </w:pPr>
    </w:p>
    <w:p w:rsidR="000F31BD" w:rsidRDefault="000F31BD">
      <w:pPr>
        <w:jc w:val="both"/>
        <w:rPr>
          <w:b/>
          <w:sz w:val="28"/>
          <w:u w:val="single"/>
          <w:lang w:val="ru-RU"/>
        </w:rPr>
      </w:pPr>
    </w:p>
    <w:p w:rsidR="00453F25" w:rsidRPr="002477FB" w:rsidRDefault="00FD2121">
      <w:pPr>
        <w:jc w:val="both"/>
        <w:rPr>
          <w:sz w:val="28"/>
          <w:u w:val="single"/>
          <w:lang w:val="ru-RU"/>
        </w:rPr>
      </w:pPr>
      <w:r w:rsidRPr="00FD2121">
        <w:rPr>
          <w:b/>
          <w:sz w:val="28"/>
          <w:u w:val="single"/>
          <w:lang w:val="ru-RU"/>
        </w:rPr>
        <w:t>5</w:t>
      </w:r>
      <w:r>
        <w:rPr>
          <w:b/>
          <w:sz w:val="28"/>
          <w:u w:val="single"/>
          <w:lang w:val="ru-RU"/>
        </w:rPr>
        <w:t xml:space="preserve">. </w:t>
      </w:r>
      <w:r w:rsidR="00453F25" w:rsidRPr="002477FB">
        <w:rPr>
          <w:sz w:val="28"/>
          <w:u w:val="single"/>
          <w:lang w:val="ru-RU"/>
        </w:rPr>
        <w:t xml:space="preserve"> </w:t>
      </w:r>
      <w:r w:rsidR="00453F25" w:rsidRPr="002477FB">
        <w:rPr>
          <w:b/>
          <w:sz w:val="28"/>
          <w:u w:val="single"/>
          <w:lang w:val="ru-RU"/>
        </w:rPr>
        <w:t xml:space="preserve">Список литературы </w:t>
      </w:r>
    </w:p>
    <w:p w:rsidR="00453F25" w:rsidRDefault="00453F25">
      <w:pPr>
        <w:jc w:val="both"/>
        <w:rPr>
          <w:sz w:val="28"/>
          <w:lang w:val="ru-RU"/>
        </w:rPr>
      </w:pPr>
      <w:r>
        <w:rPr>
          <w:sz w:val="28"/>
          <w:lang w:val="ru-RU"/>
        </w:rPr>
        <w:t xml:space="preserve">                     </w:t>
      </w:r>
    </w:p>
    <w:p w:rsidR="00453F25" w:rsidRDefault="00453F25">
      <w:pPr>
        <w:numPr>
          <w:ilvl w:val="0"/>
          <w:numId w:val="33"/>
        </w:numPr>
        <w:jc w:val="both"/>
        <w:rPr>
          <w:sz w:val="28"/>
          <w:lang w:val="ru-RU"/>
        </w:rPr>
      </w:pPr>
      <w:r>
        <w:rPr>
          <w:sz w:val="28"/>
          <w:lang w:val="ru-RU"/>
        </w:rPr>
        <w:t>Законо</w:t>
      </w:r>
      <w:r w:rsidR="002477FB">
        <w:rPr>
          <w:sz w:val="28"/>
          <w:lang w:val="ru-RU"/>
        </w:rPr>
        <w:t>дательство Российской Федерации</w:t>
      </w:r>
      <w:r>
        <w:rPr>
          <w:sz w:val="28"/>
          <w:lang w:val="ru-RU"/>
        </w:rPr>
        <w:t xml:space="preserve">. </w:t>
      </w:r>
    </w:p>
    <w:p w:rsidR="00453F25" w:rsidRDefault="00453F25">
      <w:pPr>
        <w:numPr>
          <w:ilvl w:val="0"/>
          <w:numId w:val="33"/>
        </w:numPr>
        <w:jc w:val="both"/>
        <w:rPr>
          <w:sz w:val="28"/>
          <w:lang w:val="ru-RU"/>
        </w:rPr>
      </w:pPr>
      <w:r>
        <w:rPr>
          <w:sz w:val="28"/>
          <w:lang w:val="ru-RU"/>
        </w:rPr>
        <w:t>Лившиц А. Я. “Введение в рыночную экономику” М.-</w:t>
      </w:r>
      <w:smartTag w:uri="urn:schemas-microsoft-com:office:smarttags" w:element="metricconverter">
        <w:smartTagPr>
          <w:attr w:name="ProductID" w:val="1994 г"/>
        </w:smartTagPr>
        <w:r>
          <w:rPr>
            <w:sz w:val="28"/>
            <w:lang w:val="ru-RU"/>
          </w:rPr>
          <w:t>1994 г</w:t>
        </w:r>
      </w:smartTag>
      <w:r>
        <w:rPr>
          <w:sz w:val="28"/>
          <w:lang w:val="ru-RU"/>
        </w:rPr>
        <w:t>.</w:t>
      </w:r>
    </w:p>
    <w:p w:rsidR="00453F25" w:rsidRDefault="00453F25">
      <w:pPr>
        <w:numPr>
          <w:ilvl w:val="0"/>
          <w:numId w:val="33"/>
        </w:numPr>
        <w:jc w:val="both"/>
        <w:rPr>
          <w:sz w:val="28"/>
          <w:lang w:val="ru-RU"/>
        </w:rPr>
      </w:pPr>
      <w:r>
        <w:rPr>
          <w:sz w:val="28"/>
          <w:lang w:val="ru-RU"/>
        </w:rPr>
        <w:t xml:space="preserve">Маевский В. </w:t>
      </w:r>
      <w:r w:rsidR="002477FB">
        <w:rPr>
          <w:sz w:val="28"/>
          <w:lang w:val="ru-RU"/>
        </w:rPr>
        <w:t>И. “Структура экономики России”</w:t>
      </w:r>
      <w:r>
        <w:rPr>
          <w:sz w:val="28"/>
          <w:lang w:val="ru-RU"/>
        </w:rPr>
        <w:t>, М.-</w:t>
      </w:r>
      <w:smartTag w:uri="urn:schemas-microsoft-com:office:smarttags" w:element="metricconverter">
        <w:smartTagPr>
          <w:attr w:name="ProductID" w:val="1993 г"/>
        </w:smartTagPr>
        <w:r>
          <w:rPr>
            <w:sz w:val="28"/>
            <w:lang w:val="ru-RU"/>
          </w:rPr>
          <w:t>1993 г</w:t>
        </w:r>
      </w:smartTag>
      <w:r>
        <w:rPr>
          <w:sz w:val="28"/>
          <w:lang w:val="ru-RU"/>
        </w:rPr>
        <w:t>.</w:t>
      </w:r>
    </w:p>
    <w:p w:rsidR="00453F25" w:rsidRDefault="00453F25">
      <w:pPr>
        <w:numPr>
          <w:ilvl w:val="0"/>
          <w:numId w:val="33"/>
        </w:numPr>
        <w:jc w:val="both"/>
        <w:rPr>
          <w:sz w:val="28"/>
          <w:lang w:val="ru-RU"/>
        </w:rPr>
      </w:pPr>
      <w:r>
        <w:rPr>
          <w:sz w:val="28"/>
          <w:lang w:val="ru-RU"/>
        </w:rPr>
        <w:t>Макконнел</w:t>
      </w:r>
      <w:r w:rsidR="002477FB">
        <w:rPr>
          <w:sz w:val="28"/>
          <w:lang w:val="ru-RU"/>
        </w:rPr>
        <w:t>л К. Р. , Брю С. Л. “Экономикс”</w:t>
      </w:r>
      <w:r>
        <w:rPr>
          <w:sz w:val="28"/>
          <w:lang w:val="ru-RU"/>
        </w:rPr>
        <w:t>, М.-</w:t>
      </w:r>
      <w:smartTag w:uri="urn:schemas-microsoft-com:office:smarttags" w:element="metricconverter">
        <w:smartTagPr>
          <w:attr w:name="ProductID" w:val="1994 г"/>
        </w:smartTagPr>
        <w:r>
          <w:rPr>
            <w:sz w:val="28"/>
            <w:lang w:val="ru-RU"/>
          </w:rPr>
          <w:t>1994 г</w:t>
        </w:r>
      </w:smartTag>
      <w:r>
        <w:rPr>
          <w:sz w:val="28"/>
          <w:lang w:val="ru-RU"/>
        </w:rPr>
        <w:t xml:space="preserve">. </w:t>
      </w:r>
    </w:p>
    <w:p w:rsidR="00FD2121" w:rsidRPr="00FD2121" w:rsidRDefault="00FD2121">
      <w:pPr>
        <w:numPr>
          <w:ilvl w:val="0"/>
          <w:numId w:val="33"/>
        </w:numPr>
        <w:jc w:val="both"/>
        <w:rPr>
          <w:sz w:val="28"/>
          <w:lang w:val="ru-RU"/>
        </w:rPr>
      </w:pPr>
      <w:r>
        <w:rPr>
          <w:sz w:val="28"/>
          <w:lang w:val="ru-RU"/>
        </w:rPr>
        <w:t xml:space="preserve">Морозова Т. Г. </w:t>
      </w:r>
      <w:r w:rsidRPr="00FD2121">
        <w:rPr>
          <w:sz w:val="28"/>
          <w:lang w:val="ru-RU"/>
        </w:rPr>
        <w:t>“</w:t>
      </w:r>
      <w:r>
        <w:rPr>
          <w:sz w:val="28"/>
          <w:lang w:val="ru-RU"/>
        </w:rPr>
        <w:t>Государственное регулирование экономики</w:t>
      </w:r>
      <w:r w:rsidRPr="00FD2121">
        <w:rPr>
          <w:sz w:val="28"/>
          <w:lang w:val="ru-RU"/>
        </w:rPr>
        <w:t>”</w:t>
      </w:r>
    </w:p>
    <w:p w:rsidR="00D34584" w:rsidRDefault="00D34584">
      <w:pPr>
        <w:numPr>
          <w:ilvl w:val="0"/>
          <w:numId w:val="33"/>
        </w:numPr>
        <w:jc w:val="both"/>
        <w:rPr>
          <w:sz w:val="28"/>
          <w:lang w:val="ru-RU"/>
        </w:rPr>
      </w:pPr>
      <w:r>
        <w:rPr>
          <w:sz w:val="28"/>
          <w:lang w:val="ru-RU"/>
        </w:rPr>
        <w:t xml:space="preserve">Пикулькин А. В. </w:t>
      </w:r>
      <w:r w:rsidR="00FD2121" w:rsidRPr="00FD2121">
        <w:rPr>
          <w:sz w:val="28"/>
          <w:lang w:val="ru-RU"/>
        </w:rPr>
        <w:t>“</w:t>
      </w:r>
      <w:r>
        <w:rPr>
          <w:sz w:val="28"/>
          <w:lang w:val="ru-RU"/>
        </w:rPr>
        <w:t>Система госу</w:t>
      </w:r>
      <w:r w:rsidR="00FD2121">
        <w:rPr>
          <w:sz w:val="28"/>
          <w:lang w:val="ru-RU"/>
        </w:rPr>
        <w:t>дарственного управления: учеб. д</w:t>
      </w:r>
      <w:r>
        <w:rPr>
          <w:sz w:val="28"/>
          <w:lang w:val="ru-RU"/>
        </w:rPr>
        <w:t>ля вузов</w:t>
      </w:r>
      <w:r w:rsidR="00FD2121" w:rsidRPr="00FD2121">
        <w:rPr>
          <w:sz w:val="28"/>
          <w:lang w:val="ru-RU"/>
        </w:rPr>
        <w:t>”</w:t>
      </w:r>
      <w:r w:rsidR="00FD2121">
        <w:rPr>
          <w:sz w:val="28"/>
          <w:lang w:val="ru-RU"/>
        </w:rPr>
        <w:t xml:space="preserve">, </w:t>
      </w:r>
      <w:smartTag w:uri="urn:schemas-microsoft-com:office:smarttags" w:element="metricconverter">
        <w:smartTagPr>
          <w:attr w:name="ProductID" w:val="2001 г"/>
        </w:smartTagPr>
        <w:r w:rsidR="00FD2121">
          <w:rPr>
            <w:sz w:val="28"/>
            <w:lang w:val="ru-RU"/>
          </w:rPr>
          <w:t>2001 г</w:t>
        </w:r>
      </w:smartTag>
      <w:r w:rsidR="00FD2121">
        <w:rPr>
          <w:sz w:val="28"/>
          <w:lang w:val="ru-RU"/>
        </w:rPr>
        <w:t xml:space="preserve">. </w:t>
      </w:r>
    </w:p>
    <w:p w:rsidR="00453F25" w:rsidRDefault="00453F25">
      <w:pPr>
        <w:numPr>
          <w:ilvl w:val="0"/>
          <w:numId w:val="33"/>
        </w:numPr>
        <w:jc w:val="both"/>
        <w:rPr>
          <w:sz w:val="28"/>
          <w:lang w:val="ru-RU"/>
        </w:rPr>
      </w:pPr>
      <w:r>
        <w:rPr>
          <w:sz w:val="28"/>
          <w:lang w:val="ru-RU"/>
        </w:rPr>
        <w:t>Пияшева Л. “Запланированное будущее” //</w:t>
      </w:r>
      <w:r w:rsidR="002477FB">
        <w:rPr>
          <w:sz w:val="28"/>
          <w:lang w:val="ru-RU"/>
        </w:rPr>
        <w:t xml:space="preserve"> </w:t>
      </w:r>
      <w:r>
        <w:rPr>
          <w:sz w:val="28"/>
          <w:lang w:val="ru-RU"/>
        </w:rPr>
        <w:t xml:space="preserve"> “Деловой мир”  </w:t>
      </w:r>
      <w:r w:rsidR="002477FB">
        <w:rPr>
          <w:sz w:val="28"/>
          <w:lang w:val="ru-RU"/>
        </w:rPr>
        <w:t xml:space="preserve"> </w:t>
      </w:r>
      <w:r>
        <w:rPr>
          <w:sz w:val="28"/>
          <w:lang w:val="ru-RU"/>
        </w:rPr>
        <w:t xml:space="preserve"> 27 декабря </w:t>
      </w:r>
      <w:r w:rsidR="002477FB">
        <w:rPr>
          <w:sz w:val="28"/>
          <w:lang w:val="ru-RU"/>
        </w:rPr>
        <w:t xml:space="preserve">  </w:t>
      </w:r>
      <w:smartTag w:uri="urn:schemas-microsoft-com:office:smarttags" w:element="metricconverter">
        <w:smartTagPr>
          <w:attr w:name="ProductID" w:val="1995 г"/>
        </w:smartTagPr>
        <w:r>
          <w:rPr>
            <w:sz w:val="28"/>
            <w:lang w:val="ru-RU"/>
          </w:rPr>
          <w:t>1995 г</w:t>
        </w:r>
      </w:smartTag>
      <w:r>
        <w:rPr>
          <w:sz w:val="28"/>
          <w:lang w:val="ru-RU"/>
        </w:rPr>
        <w:t xml:space="preserve">. </w:t>
      </w:r>
    </w:p>
    <w:p w:rsidR="00D34584" w:rsidRDefault="00D34584">
      <w:pPr>
        <w:numPr>
          <w:ilvl w:val="0"/>
          <w:numId w:val="33"/>
        </w:numPr>
        <w:jc w:val="both"/>
        <w:rPr>
          <w:sz w:val="28"/>
          <w:lang w:val="ru-RU"/>
        </w:rPr>
      </w:pPr>
      <w:r>
        <w:rPr>
          <w:sz w:val="28"/>
          <w:lang w:val="ru-RU"/>
        </w:rPr>
        <w:t xml:space="preserve">Пороховский А. Россия на пути оптимизации экономической роли государства // </w:t>
      </w:r>
      <w:r w:rsidRPr="00D34584">
        <w:rPr>
          <w:sz w:val="28"/>
          <w:lang w:val="ru-RU"/>
        </w:rPr>
        <w:t>“</w:t>
      </w:r>
      <w:r>
        <w:rPr>
          <w:sz w:val="28"/>
          <w:lang w:val="ru-RU"/>
        </w:rPr>
        <w:t>Российский экономический</w:t>
      </w:r>
      <w:r w:rsidRPr="00D34584">
        <w:rPr>
          <w:sz w:val="28"/>
          <w:lang w:val="ru-RU"/>
        </w:rPr>
        <w:t xml:space="preserve"> </w:t>
      </w:r>
      <w:r>
        <w:rPr>
          <w:sz w:val="28"/>
          <w:lang w:val="ru-RU"/>
        </w:rPr>
        <w:t>журнал</w:t>
      </w:r>
      <w:r w:rsidRPr="00D34584">
        <w:rPr>
          <w:sz w:val="28"/>
          <w:lang w:val="ru-RU"/>
        </w:rPr>
        <w:t>“</w:t>
      </w:r>
      <w:r>
        <w:rPr>
          <w:sz w:val="28"/>
          <w:lang w:val="ru-RU"/>
        </w:rPr>
        <w:t>, 2002, № 5-6</w:t>
      </w:r>
    </w:p>
    <w:p w:rsidR="00D34584" w:rsidRDefault="00D34584">
      <w:pPr>
        <w:numPr>
          <w:ilvl w:val="0"/>
          <w:numId w:val="33"/>
        </w:numPr>
        <w:jc w:val="both"/>
        <w:rPr>
          <w:sz w:val="28"/>
          <w:lang w:val="ru-RU"/>
        </w:rPr>
      </w:pPr>
      <w:r>
        <w:rPr>
          <w:sz w:val="28"/>
          <w:lang w:val="ru-RU"/>
        </w:rPr>
        <w:t xml:space="preserve">Пороховский А. Феномен «новой экономики» и функции государства (материалы к лекциям и семинарам) //  </w:t>
      </w:r>
      <w:r w:rsidRPr="00D34584">
        <w:rPr>
          <w:sz w:val="28"/>
          <w:lang w:val="ru-RU"/>
        </w:rPr>
        <w:t>“</w:t>
      </w:r>
      <w:r>
        <w:rPr>
          <w:sz w:val="28"/>
          <w:lang w:val="ru-RU"/>
        </w:rPr>
        <w:t>Российский экономический журнал</w:t>
      </w:r>
      <w:r w:rsidRPr="00D34584">
        <w:rPr>
          <w:sz w:val="28"/>
          <w:lang w:val="ru-RU"/>
        </w:rPr>
        <w:t>”</w:t>
      </w:r>
      <w:r>
        <w:rPr>
          <w:sz w:val="28"/>
          <w:lang w:val="ru-RU"/>
        </w:rPr>
        <w:t>, 2002, № 9</w:t>
      </w:r>
    </w:p>
    <w:p w:rsidR="00453F25" w:rsidRDefault="00453F25">
      <w:pPr>
        <w:numPr>
          <w:ilvl w:val="0"/>
          <w:numId w:val="33"/>
        </w:numPr>
        <w:jc w:val="both"/>
        <w:rPr>
          <w:sz w:val="28"/>
          <w:lang w:val="ru-RU"/>
        </w:rPr>
      </w:pPr>
      <w:r>
        <w:rPr>
          <w:sz w:val="28"/>
          <w:lang w:val="ru-RU"/>
        </w:rPr>
        <w:t>Пра</w:t>
      </w:r>
      <w:r w:rsidR="002477FB">
        <w:rPr>
          <w:sz w:val="28"/>
          <w:lang w:val="ru-RU"/>
        </w:rPr>
        <w:t>вительство Российской Федерации</w:t>
      </w:r>
      <w:r>
        <w:rPr>
          <w:sz w:val="28"/>
          <w:lang w:val="ru-RU"/>
        </w:rPr>
        <w:t xml:space="preserve">, Центральный Банк России. Заявление от 10 марта 1995 года “Об экономической политике на 1995 год” . </w:t>
      </w:r>
    </w:p>
    <w:p w:rsidR="00453F25" w:rsidRDefault="002477FB">
      <w:pPr>
        <w:numPr>
          <w:ilvl w:val="0"/>
          <w:numId w:val="33"/>
        </w:numPr>
        <w:jc w:val="both"/>
        <w:rPr>
          <w:sz w:val="28"/>
          <w:lang w:val="ru-RU"/>
        </w:rPr>
      </w:pPr>
      <w:r>
        <w:rPr>
          <w:sz w:val="28"/>
          <w:lang w:val="ru-RU"/>
        </w:rPr>
        <w:t xml:space="preserve">Устиян И. П. </w:t>
      </w:r>
      <w:r w:rsidR="00D34584">
        <w:rPr>
          <w:sz w:val="28"/>
          <w:lang w:val="ru-RU"/>
        </w:rPr>
        <w:t xml:space="preserve"> Сэмюэльсон</w:t>
      </w:r>
      <w:r>
        <w:rPr>
          <w:sz w:val="28"/>
          <w:lang w:val="ru-RU"/>
        </w:rPr>
        <w:t xml:space="preserve"> о государственном регулировании</w:t>
      </w:r>
      <w:r w:rsidR="00D34584">
        <w:rPr>
          <w:sz w:val="28"/>
          <w:lang w:val="ru-RU"/>
        </w:rPr>
        <w:t xml:space="preserve"> экономики  //  </w:t>
      </w:r>
      <w:r w:rsidR="00D34584" w:rsidRPr="00D34584">
        <w:rPr>
          <w:sz w:val="28"/>
          <w:lang w:val="ru-RU"/>
        </w:rPr>
        <w:t>“</w:t>
      </w:r>
      <w:r w:rsidR="00D34584">
        <w:rPr>
          <w:sz w:val="28"/>
          <w:lang w:val="ru-RU"/>
        </w:rPr>
        <w:t>Экономист</w:t>
      </w:r>
      <w:r w:rsidR="00D34584" w:rsidRPr="00D34584">
        <w:rPr>
          <w:sz w:val="28"/>
          <w:lang w:val="ru-RU"/>
        </w:rPr>
        <w:t>”</w:t>
      </w:r>
      <w:r w:rsidR="00D34584">
        <w:rPr>
          <w:sz w:val="28"/>
          <w:lang w:val="ru-RU"/>
        </w:rPr>
        <w:t>, 2001, № 7</w:t>
      </w:r>
    </w:p>
    <w:p w:rsidR="00453F25" w:rsidRDefault="00453F25">
      <w:pPr>
        <w:numPr>
          <w:ilvl w:val="0"/>
          <w:numId w:val="33"/>
        </w:numPr>
        <w:jc w:val="both"/>
        <w:rPr>
          <w:sz w:val="28"/>
          <w:lang w:val="ru-RU"/>
        </w:rPr>
      </w:pPr>
      <w:r>
        <w:rPr>
          <w:sz w:val="28"/>
          <w:lang w:val="ru-RU"/>
        </w:rPr>
        <w:t xml:space="preserve">Чепурина М. Н., Киселева Е. А. , “Курс экономической теории”, </w:t>
      </w:r>
      <w:r w:rsidR="002477FB">
        <w:rPr>
          <w:sz w:val="28"/>
          <w:lang w:val="ru-RU"/>
        </w:rPr>
        <w:t xml:space="preserve"> </w:t>
      </w:r>
      <w:r>
        <w:rPr>
          <w:sz w:val="28"/>
          <w:lang w:val="ru-RU"/>
        </w:rPr>
        <w:t xml:space="preserve">Киров - </w:t>
      </w:r>
      <w:smartTag w:uri="urn:schemas-microsoft-com:office:smarttags" w:element="metricconverter">
        <w:smartTagPr>
          <w:attr w:name="ProductID" w:val="2001 г"/>
        </w:smartTagPr>
        <w:r w:rsidR="002477FB">
          <w:rPr>
            <w:sz w:val="28"/>
            <w:lang w:val="ru-RU"/>
          </w:rPr>
          <w:t>2001</w:t>
        </w:r>
        <w:r>
          <w:rPr>
            <w:sz w:val="28"/>
            <w:lang w:val="ru-RU"/>
          </w:rPr>
          <w:t xml:space="preserve"> г</w:t>
        </w:r>
      </w:smartTag>
      <w:r>
        <w:rPr>
          <w:sz w:val="28"/>
          <w:lang w:val="ru-RU"/>
        </w:rPr>
        <w:t xml:space="preserve">. </w:t>
      </w:r>
    </w:p>
    <w:p w:rsidR="00453F25" w:rsidRDefault="00453F25">
      <w:pPr>
        <w:numPr>
          <w:ilvl w:val="0"/>
          <w:numId w:val="33"/>
        </w:numPr>
        <w:jc w:val="both"/>
        <w:rPr>
          <w:sz w:val="28"/>
          <w:lang w:val="ru-RU"/>
        </w:rPr>
      </w:pPr>
      <w:r>
        <w:rPr>
          <w:sz w:val="28"/>
          <w:lang w:val="ru-RU"/>
        </w:rPr>
        <w:t>Яс</w:t>
      </w:r>
      <w:r w:rsidR="002477FB">
        <w:rPr>
          <w:sz w:val="28"/>
          <w:lang w:val="ru-RU"/>
        </w:rPr>
        <w:t>ин Е. “Когда в стране конфликты</w:t>
      </w:r>
      <w:r>
        <w:rPr>
          <w:sz w:val="28"/>
          <w:lang w:val="ru-RU"/>
        </w:rPr>
        <w:t xml:space="preserve">, “ночные сторожа” не спят” // “Российские вести” , 6 апреля </w:t>
      </w:r>
      <w:smartTag w:uri="urn:schemas-microsoft-com:office:smarttags" w:element="metricconverter">
        <w:smartTagPr>
          <w:attr w:name="ProductID" w:val="1994 г"/>
        </w:smartTagPr>
        <w:r>
          <w:rPr>
            <w:sz w:val="28"/>
            <w:lang w:val="ru-RU"/>
          </w:rPr>
          <w:t>1994 г</w:t>
        </w:r>
      </w:smartTag>
      <w:r>
        <w:rPr>
          <w:sz w:val="28"/>
          <w:lang w:val="ru-RU"/>
        </w:rPr>
        <w:t>.</w:t>
      </w:r>
    </w:p>
    <w:p w:rsidR="002477FB" w:rsidRDefault="002477FB"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p w:rsidR="00246251" w:rsidRDefault="00246251" w:rsidP="002477FB">
      <w:pPr>
        <w:jc w:val="both"/>
        <w:rPr>
          <w:sz w:val="28"/>
          <w:lang w:val="ru-RU"/>
        </w:rPr>
      </w:pPr>
    </w:p>
    <w:tbl>
      <w:tblPr>
        <w:tblW w:w="9071" w:type="dxa"/>
        <w:tblInd w:w="95" w:type="dxa"/>
        <w:tblLook w:val="0000" w:firstRow="0" w:lastRow="0" w:firstColumn="0" w:lastColumn="0" w:noHBand="0" w:noVBand="0"/>
      </w:tblPr>
      <w:tblGrid>
        <w:gridCol w:w="655"/>
        <w:gridCol w:w="5376"/>
        <w:gridCol w:w="1658"/>
        <w:gridCol w:w="1574"/>
      </w:tblGrid>
      <w:tr w:rsidR="00246251" w:rsidRPr="00246251">
        <w:trPr>
          <w:trHeight w:val="255"/>
        </w:trPr>
        <w:tc>
          <w:tcPr>
            <w:tcW w:w="9071" w:type="dxa"/>
            <w:gridSpan w:val="4"/>
            <w:tcBorders>
              <w:top w:val="nil"/>
              <w:left w:val="nil"/>
              <w:bottom w:val="nil"/>
              <w:right w:val="nil"/>
            </w:tcBorders>
            <w:shd w:val="clear" w:color="auto" w:fill="auto"/>
            <w:noWrap/>
            <w:vAlign w:val="center"/>
          </w:tcPr>
          <w:p w:rsidR="00246251" w:rsidRPr="00246251" w:rsidRDefault="00246251" w:rsidP="00246251">
            <w:pPr>
              <w:jc w:val="right"/>
              <w:rPr>
                <w:rFonts w:ascii="Arial" w:hAnsi="Arial"/>
                <w:lang w:val="ru-RU"/>
              </w:rPr>
            </w:pPr>
            <w:r w:rsidRPr="00246251">
              <w:rPr>
                <w:rFonts w:ascii="Arial" w:hAnsi="Arial"/>
                <w:lang w:val="ru-RU"/>
              </w:rPr>
              <w:t>Приложение 7</w:t>
            </w:r>
          </w:p>
        </w:tc>
      </w:tr>
      <w:tr w:rsidR="00246251" w:rsidRPr="00246251">
        <w:trPr>
          <w:trHeight w:val="255"/>
        </w:trPr>
        <w:tc>
          <w:tcPr>
            <w:tcW w:w="644" w:type="dxa"/>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p>
        </w:tc>
        <w:tc>
          <w:tcPr>
            <w:tcW w:w="5283" w:type="dxa"/>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p>
        </w:tc>
        <w:tc>
          <w:tcPr>
            <w:tcW w:w="1597" w:type="dxa"/>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p>
        </w:tc>
        <w:tc>
          <w:tcPr>
            <w:tcW w:w="1547" w:type="dxa"/>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p>
        </w:tc>
      </w:tr>
      <w:tr w:rsidR="00246251" w:rsidRPr="00246251">
        <w:trPr>
          <w:trHeight w:val="345"/>
        </w:trPr>
        <w:tc>
          <w:tcPr>
            <w:tcW w:w="9071" w:type="dxa"/>
            <w:gridSpan w:val="4"/>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b/>
                <w:bCs/>
                <w:u w:val="single"/>
                <w:lang w:val="ru-RU"/>
              </w:rPr>
            </w:pPr>
            <w:r w:rsidRPr="00246251">
              <w:rPr>
                <w:rFonts w:ascii="Arial" w:hAnsi="Arial"/>
                <w:b/>
                <w:bCs/>
                <w:u w:val="single"/>
                <w:lang w:val="ru-RU"/>
              </w:rPr>
              <w:t>Форма отзыва на курсовую работу</w:t>
            </w:r>
          </w:p>
        </w:tc>
      </w:tr>
      <w:tr w:rsidR="00246251" w:rsidRPr="00246251">
        <w:trPr>
          <w:trHeight w:val="345"/>
        </w:trPr>
        <w:tc>
          <w:tcPr>
            <w:tcW w:w="9071" w:type="dxa"/>
            <w:gridSpan w:val="4"/>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САМАРСКИЙ ГОСУДАРСТВЕННЫЙ ЭКОНОМИЧЕСКИЙ УНИВЕРСИТЕТ</w:t>
            </w:r>
          </w:p>
        </w:tc>
      </w:tr>
      <w:tr w:rsidR="00246251" w:rsidRPr="00246251">
        <w:trPr>
          <w:trHeight w:val="255"/>
        </w:trPr>
        <w:tc>
          <w:tcPr>
            <w:tcW w:w="644" w:type="dxa"/>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p>
        </w:tc>
        <w:tc>
          <w:tcPr>
            <w:tcW w:w="5283" w:type="dxa"/>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p>
        </w:tc>
        <w:tc>
          <w:tcPr>
            <w:tcW w:w="1597" w:type="dxa"/>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p>
        </w:tc>
        <w:tc>
          <w:tcPr>
            <w:tcW w:w="1547" w:type="dxa"/>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p>
        </w:tc>
      </w:tr>
      <w:tr w:rsidR="00246251" w:rsidRPr="00246251">
        <w:trPr>
          <w:trHeight w:val="345"/>
        </w:trPr>
        <w:tc>
          <w:tcPr>
            <w:tcW w:w="9071" w:type="dxa"/>
            <w:gridSpan w:val="4"/>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ОТЗЫВ</w:t>
            </w:r>
          </w:p>
        </w:tc>
      </w:tr>
      <w:tr w:rsidR="00246251" w:rsidRPr="00246251">
        <w:trPr>
          <w:trHeight w:val="330"/>
        </w:trPr>
        <w:tc>
          <w:tcPr>
            <w:tcW w:w="9071" w:type="dxa"/>
            <w:gridSpan w:val="4"/>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на курсовую работу студента</w:t>
            </w:r>
          </w:p>
        </w:tc>
      </w:tr>
      <w:tr w:rsidR="00246251" w:rsidRPr="00246251">
        <w:trPr>
          <w:trHeight w:val="330"/>
        </w:trPr>
        <w:tc>
          <w:tcPr>
            <w:tcW w:w="644" w:type="dxa"/>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lang w:val="ru-RU"/>
              </w:rPr>
            </w:pPr>
          </w:p>
        </w:tc>
        <w:tc>
          <w:tcPr>
            <w:tcW w:w="5283" w:type="dxa"/>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lang w:val="ru-RU"/>
              </w:rPr>
            </w:pPr>
          </w:p>
        </w:tc>
        <w:tc>
          <w:tcPr>
            <w:tcW w:w="1597" w:type="dxa"/>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lang w:val="ru-RU"/>
              </w:rPr>
            </w:pPr>
          </w:p>
        </w:tc>
        <w:tc>
          <w:tcPr>
            <w:tcW w:w="1547" w:type="dxa"/>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lang w:val="ru-RU"/>
              </w:rPr>
            </w:pPr>
          </w:p>
        </w:tc>
      </w:tr>
      <w:tr w:rsidR="00246251" w:rsidRPr="00246251">
        <w:trPr>
          <w:trHeight w:val="375"/>
        </w:trPr>
        <w:tc>
          <w:tcPr>
            <w:tcW w:w="5927" w:type="dxa"/>
            <w:gridSpan w:val="2"/>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xml:space="preserve">Институт (факультет)___________________________________                                           </w:t>
            </w:r>
          </w:p>
        </w:tc>
        <w:tc>
          <w:tcPr>
            <w:tcW w:w="3144" w:type="dxa"/>
            <w:gridSpan w:val="2"/>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Курс, группа _________________</w:t>
            </w:r>
          </w:p>
        </w:tc>
      </w:tr>
      <w:tr w:rsidR="00246251" w:rsidRPr="00246251">
        <w:trPr>
          <w:trHeight w:val="345"/>
        </w:trPr>
        <w:tc>
          <w:tcPr>
            <w:tcW w:w="9071" w:type="dxa"/>
            <w:gridSpan w:val="4"/>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Ф. И.О. студента___________________________________________________________________</w:t>
            </w:r>
          </w:p>
        </w:tc>
      </w:tr>
      <w:tr w:rsidR="00246251" w:rsidRPr="00246251">
        <w:trPr>
          <w:trHeight w:val="360"/>
        </w:trPr>
        <w:tc>
          <w:tcPr>
            <w:tcW w:w="9071" w:type="dxa"/>
            <w:gridSpan w:val="4"/>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Тема_____________________________________________________________________________</w:t>
            </w:r>
          </w:p>
        </w:tc>
      </w:tr>
      <w:tr w:rsidR="00246251" w:rsidRPr="00246251">
        <w:trPr>
          <w:trHeight w:val="255"/>
        </w:trPr>
        <w:tc>
          <w:tcPr>
            <w:tcW w:w="9071" w:type="dxa"/>
            <w:gridSpan w:val="4"/>
            <w:tcBorders>
              <w:top w:val="nil"/>
              <w:left w:val="nil"/>
              <w:bottom w:val="nil"/>
              <w:right w:val="nil"/>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_________________________________________________________________________________</w:t>
            </w:r>
          </w:p>
        </w:tc>
      </w:tr>
      <w:tr w:rsidR="00246251" w:rsidRPr="00246251">
        <w:trPr>
          <w:trHeight w:val="255"/>
        </w:trPr>
        <w:tc>
          <w:tcPr>
            <w:tcW w:w="9071" w:type="dxa"/>
            <w:gridSpan w:val="4"/>
            <w:tcBorders>
              <w:top w:val="nil"/>
              <w:left w:val="nil"/>
              <w:bottom w:val="single" w:sz="4" w:space="0" w:color="auto"/>
              <w:right w:val="nil"/>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50"/>
        </w:trPr>
        <w:tc>
          <w:tcPr>
            <w:tcW w:w="644" w:type="dxa"/>
            <w:vMerge w:val="restart"/>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 п/п</w:t>
            </w:r>
          </w:p>
        </w:tc>
        <w:tc>
          <w:tcPr>
            <w:tcW w:w="5283" w:type="dxa"/>
            <w:vMerge w:val="restart"/>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Качественные характеристики работы</w:t>
            </w:r>
          </w:p>
        </w:tc>
        <w:tc>
          <w:tcPr>
            <w:tcW w:w="3144" w:type="dxa"/>
            <w:gridSpan w:val="2"/>
            <w:tcBorders>
              <w:top w:val="single" w:sz="4" w:space="0" w:color="auto"/>
              <w:left w:val="nil"/>
              <w:bottom w:val="single" w:sz="4" w:space="0" w:color="auto"/>
              <w:right w:val="single" w:sz="4" w:space="0" w:color="000000"/>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Балл</w:t>
            </w:r>
          </w:p>
        </w:tc>
      </w:tr>
      <w:tr w:rsidR="00246251" w:rsidRPr="00246251">
        <w:trPr>
          <w:trHeight w:val="450"/>
        </w:trPr>
        <w:tc>
          <w:tcPr>
            <w:tcW w:w="644" w:type="dxa"/>
            <w:vMerge/>
            <w:tcBorders>
              <w:top w:val="nil"/>
              <w:left w:val="single" w:sz="4" w:space="0" w:color="auto"/>
              <w:bottom w:val="single" w:sz="4" w:space="0" w:color="auto"/>
              <w:right w:val="single" w:sz="4" w:space="0" w:color="auto"/>
            </w:tcBorders>
            <w:vAlign w:val="center"/>
          </w:tcPr>
          <w:p w:rsidR="00246251" w:rsidRPr="00246251" w:rsidRDefault="00246251" w:rsidP="00246251">
            <w:pPr>
              <w:rPr>
                <w:rFonts w:ascii="Arial" w:hAnsi="Arial"/>
                <w:lang w:val="ru-RU"/>
              </w:rPr>
            </w:pPr>
          </w:p>
        </w:tc>
        <w:tc>
          <w:tcPr>
            <w:tcW w:w="5283" w:type="dxa"/>
            <w:vMerge/>
            <w:tcBorders>
              <w:top w:val="nil"/>
              <w:left w:val="single" w:sz="4" w:space="0" w:color="auto"/>
              <w:bottom w:val="single" w:sz="4" w:space="0" w:color="auto"/>
              <w:right w:val="single" w:sz="4" w:space="0" w:color="auto"/>
            </w:tcBorders>
            <w:vAlign w:val="center"/>
          </w:tcPr>
          <w:p w:rsidR="00246251" w:rsidRPr="00246251" w:rsidRDefault="00246251" w:rsidP="00246251">
            <w:pPr>
              <w:rPr>
                <w:rFonts w:ascii="Arial" w:hAnsi="Arial"/>
                <w:lang w:val="ru-RU"/>
              </w:rPr>
            </w:pPr>
          </w:p>
        </w:tc>
        <w:tc>
          <w:tcPr>
            <w:tcW w:w="1597"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jc w:val="center"/>
              <w:rPr>
                <w:rFonts w:ascii="Arial" w:hAnsi="Arial"/>
                <w:lang w:val="ru-RU"/>
              </w:rPr>
            </w:pPr>
            <w:r w:rsidRPr="00246251">
              <w:rPr>
                <w:rFonts w:ascii="Arial" w:hAnsi="Arial"/>
                <w:lang w:val="ru-RU"/>
              </w:rPr>
              <w:t>Максимальный</w:t>
            </w:r>
          </w:p>
        </w:tc>
        <w:tc>
          <w:tcPr>
            <w:tcW w:w="1547"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jc w:val="center"/>
              <w:rPr>
                <w:rFonts w:ascii="Arial" w:hAnsi="Arial"/>
                <w:lang w:val="ru-RU"/>
              </w:rPr>
            </w:pPr>
            <w:r w:rsidRPr="00246251">
              <w:rPr>
                <w:rFonts w:ascii="Arial" w:hAnsi="Arial"/>
                <w:lang w:val="ru-RU"/>
              </w:rPr>
              <w:t>Фактический</w:t>
            </w:r>
          </w:p>
        </w:tc>
      </w:tr>
      <w:tr w:rsidR="00246251" w:rsidRPr="00246251">
        <w:trPr>
          <w:trHeight w:val="34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I</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Оценка работы по формальным критериям</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30</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58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Соблюдение сроков сдачи работы по этапам написания</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4</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51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Внешний вид работы и правильность оформления работы</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Наличие правильно оформленного плана</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51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4</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Наличие внутренней рубрикации разделов и подразделов</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55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5</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Указание страниц в плане работы и их нумерация в тексте</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36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6</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Наличие в тексте сносок и ссылок</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2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7</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Правильность цитирования и оформления цитат</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51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8</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Наглядность и качество иллюстрированного материала</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39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9</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Наличие и качество дополнительных приложений</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51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10</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Правильность оформления списка использованных материалов</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5</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51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11</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Использование иностранной литературы в тексте работы в списке литературы</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II</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Оценка по содержанию</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70</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39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Актуальность проблематики</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4</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Логическая структура работы</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51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Глубина рубрикации и сбалансированность разделов</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2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4</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Качество введения</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5</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5</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Указание задач исследования</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6</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Указание методов исследования</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51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7</w:t>
            </w:r>
          </w:p>
        </w:tc>
        <w:tc>
          <w:tcPr>
            <w:tcW w:w="5283" w:type="dxa"/>
            <w:tcBorders>
              <w:top w:val="nil"/>
              <w:left w:val="nil"/>
              <w:bottom w:val="single" w:sz="4" w:space="0" w:color="auto"/>
              <w:right w:val="single" w:sz="4" w:space="0" w:color="auto"/>
            </w:tcBorders>
            <w:shd w:val="clear" w:color="auto" w:fill="auto"/>
            <w:vAlign w:val="center"/>
          </w:tcPr>
          <w:p w:rsidR="00246251" w:rsidRPr="00246251" w:rsidRDefault="00246251" w:rsidP="00246251">
            <w:pPr>
              <w:rPr>
                <w:rFonts w:ascii="Arial" w:hAnsi="Arial"/>
                <w:lang w:val="ru-RU"/>
              </w:rPr>
            </w:pPr>
            <w:r w:rsidRPr="00246251">
              <w:rPr>
                <w:rFonts w:ascii="Arial" w:hAnsi="Arial"/>
                <w:lang w:val="ru-RU"/>
              </w:rPr>
              <w:t>Соответствие содержания работы заявленной теме</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6</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2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8</w:t>
            </w:r>
          </w:p>
        </w:tc>
        <w:tc>
          <w:tcPr>
            <w:tcW w:w="5283"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Соответствие содержания разделов их названию</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2</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9</w:t>
            </w:r>
          </w:p>
        </w:tc>
        <w:tc>
          <w:tcPr>
            <w:tcW w:w="5283"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Логическая связь между разделами</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10</w:t>
            </w:r>
          </w:p>
        </w:tc>
        <w:tc>
          <w:tcPr>
            <w:tcW w:w="5283"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Степень самостоятельности в изложении</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13</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2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11</w:t>
            </w:r>
          </w:p>
        </w:tc>
        <w:tc>
          <w:tcPr>
            <w:tcW w:w="5283"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Наличие элементов научной новизны</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12</w:t>
            </w:r>
          </w:p>
        </w:tc>
        <w:tc>
          <w:tcPr>
            <w:tcW w:w="5283"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Связь работы с российской проблематикой</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5</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13</w:t>
            </w:r>
          </w:p>
        </w:tc>
        <w:tc>
          <w:tcPr>
            <w:tcW w:w="5283"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Умение делать выводы</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10</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39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14</w:t>
            </w:r>
          </w:p>
        </w:tc>
        <w:tc>
          <w:tcPr>
            <w:tcW w:w="5283"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Качествосоставления заключения</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5</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405"/>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15</w:t>
            </w:r>
          </w:p>
        </w:tc>
        <w:tc>
          <w:tcPr>
            <w:tcW w:w="5283"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Знание новейшей литературы</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5</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360"/>
        </w:trPr>
        <w:tc>
          <w:tcPr>
            <w:tcW w:w="644" w:type="dxa"/>
            <w:tcBorders>
              <w:top w:val="nil"/>
              <w:left w:val="single" w:sz="4" w:space="0" w:color="auto"/>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16</w:t>
            </w:r>
          </w:p>
        </w:tc>
        <w:tc>
          <w:tcPr>
            <w:tcW w:w="5283"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Наличие ошибок принципиального харатера</w:t>
            </w:r>
          </w:p>
        </w:tc>
        <w:tc>
          <w:tcPr>
            <w:tcW w:w="1597" w:type="dxa"/>
            <w:tcBorders>
              <w:top w:val="nil"/>
              <w:left w:val="nil"/>
              <w:bottom w:val="single" w:sz="4" w:space="0" w:color="auto"/>
              <w:right w:val="single" w:sz="4" w:space="0" w:color="auto"/>
            </w:tcBorders>
            <w:shd w:val="clear" w:color="auto" w:fill="auto"/>
            <w:noWrap/>
            <w:vAlign w:val="center"/>
          </w:tcPr>
          <w:p w:rsidR="00246251" w:rsidRPr="00246251" w:rsidRDefault="00246251" w:rsidP="00246251">
            <w:pPr>
              <w:jc w:val="center"/>
              <w:rPr>
                <w:rFonts w:ascii="Arial" w:hAnsi="Arial"/>
                <w:lang w:val="ru-RU"/>
              </w:rPr>
            </w:pPr>
            <w:r w:rsidRPr="00246251">
              <w:rPr>
                <w:rFonts w:ascii="Arial" w:hAnsi="Arial"/>
                <w:lang w:val="ru-RU"/>
              </w:rPr>
              <w:t>-35</w:t>
            </w:r>
          </w:p>
        </w:tc>
        <w:tc>
          <w:tcPr>
            <w:tcW w:w="1547" w:type="dxa"/>
            <w:tcBorders>
              <w:top w:val="nil"/>
              <w:left w:val="nil"/>
              <w:bottom w:val="single" w:sz="4" w:space="0" w:color="auto"/>
              <w:right w:val="single" w:sz="4" w:space="0" w:color="auto"/>
            </w:tcBorders>
            <w:shd w:val="clear" w:color="auto" w:fill="auto"/>
            <w:noWrap/>
            <w:vAlign w:val="bottom"/>
          </w:tcPr>
          <w:p w:rsidR="00246251" w:rsidRPr="00246251" w:rsidRDefault="00246251" w:rsidP="00246251">
            <w:pPr>
              <w:rPr>
                <w:rFonts w:ascii="Arial" w:hAnsi="Arial"/>
                <w:lang w:val="ru-RU"/>
              </w:rPr>
            </w:pPr>
            <w:r w:rsidRPr="00246251">
              <w:rPr>
                <w:rFonts w:ascii="Arial" w:hAnsi="Arial"/>
                <w:lang w:val="ru-RU"/>
              </w:rPr>
              <w:t> </w:t>
            </w:r>
          </w:p>
        </w:tc>
      </w:tr>
      <w:tr w:rsidR="00246251" w:rsidRPr="00246251">
        <w:trPr>
          <w:trHeight w:val="360"/>
        </w:trPr>
        <w:tc>
          <w:tcPr>
            <w:tcW w:w="644" w:type="dxa"/>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lang w:val="ru-RU"/>
              </w:rPr>
            </w:pPr>
          </w:p>
        </w:tc>
        <w:tc>
          <w:tcPr>
            <w:tcW w:w="5283" w:type="dxa"/>
            <w:tcBorders>
              <w:top w:val="nil"/>
              <w:left w:val="nil"/>
              <w:bottom w:val="nil"/>
              <w:right w:val="nil"/>
            </w:tcBorders>
            <w:shd w:val="clear" w:color="auto" w:fill="auto"/>
            <w:noWrap/>
            <w:vAlign w:val="center"/>
          </w:tcPr>
          <w:p w:rsidR="00246251" w:rsidRPr="00246251" w:rsidRDefault="00246251" w:rsidP="00246251">
            <w:pPr>
              <w:rPr>
                <w:rFonts w:ascii="Arial" w:hAnsi="Arial"/>
                <w:lang w:val="ru-RU"/>
              </w:rPr>
            </w:pPr>
          </w:p>
        </w:tc>
        <w:tc>
          <w:tcPr>
            <w:tcW w:w="1597" w:type="dxa"/>
            <w:tcBorders>
              <w:top w:val="nil"/>
              <w:left w:val="nil"/>
              <w:bottom w:val="nil"/>
              <w:right w:val="nil"/>
            </w:tcBorders>
            <w:shd w:val="clear" w:color="auto" w:fill="auto"/>
            <w:noWrap/>
            <w:vAlign w:val="center"/>
          </w:tcPr>
          <w:p w:rsidR="00246251" w:rsidRPr="00246251" w:rsidRDefault="00246251" w:rsidP="00246251">
            <w:pPr>
              <w:jc w:val="center"/>
              <w:rPr>
                <w:rFonts w:ascii="Arial" w:hAnsi="Arial"/>
                <w:lang w:val="ru-RU"/>
              </w:rPr>
            </w:pPr>
          </w:p>
        </w:tc>
        <w:tc>
          <w:tcPr>
            <w:tcW w:w="1547" w:type="dxa"/>
            <w:tcBorders>
              <w:top w:val="nil"/>
              <w:left w:val="nil"/>
              <w:bottom w:val="nil"/>
              <w:right w:val="nil"/>
            </w:tcBorders>
            <w:shd w:val="clear" w:color="auto" w:fill="auto"/>
            <w:noWrap/>
            <w:vAlign w:val="bottom"/>
          </w:tcPr>
          <w:p w:rsidR="00246251" w:rsidRPr="00246251" w:rsidRDefault="00246251" w:rsidP="00246251">
            <w:pPr>
              <w:rPr>
                <w:rFonts w:ascii="Arial" w:hAnsi="Arial"/>
                <w:lang w:val="ru-RU"/>
              </w:rPr>
            </w:pPr>
          </w:p>
        </w:tc>
      </w:tr>
      <w:tr w:rsidR="00246251" w:rsidRPr="00246251">
        <w:trPr>
          <w:trHeight w:val="255"/>
        </w:trPr>
        <w:tc>
          <w:tcPr>
            <w:tcW w:w="9071" w:type="dxa"/>
            <w:gridSpan w:val="4"/>
            <w:tcBorders>
              <w:top w:val="nil"/>
              <w:left w:val="nil"/>
              <w:bottom w:val="nil"/>
              <w:right w:val="nil"/>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Предварительная оценка за курсовую работу__________________________________________</w:t>
            </w:r>
          </w:p>
        </w:tc>
      </w:tr>
      <w:tr w:rsidR="00246251" w:rsidRPr="00246251">
        <w:trPr>
          <w:trHeight w:val="255"/>
        </w:trPr>
        <w:tc>
          <w:tcPr>
            <w:tcW w:w="644" w:type="dxa"/>
            <w:tcBorders>
              <w:top w:val="nil"/>
              <w:left w:val="nil"/>
              <w:bottom w:val="nil"/>
              <w:right w:val="nil"/>
            </w:tcBorders>
            <w:shd w:val="clear" w:color="auto" w:fill="auto"/>
            <w:noWrap/>
            <w:vAlign w:val="center"/>
          </w:tcPr>
          <w:p w:rsidR="00246251" w:rsidRPr="00246251" w:rsidRDefault="00246251" w:rsidP="00246251">
            <w:pPr>
              <w:rPr>
                <w:rFonts w:ascii="Arial" w:hAnsi="Arial"/>
                <w:lang w:val="ru-RU"/>
              </w:rPr>
            </w:pPr>
          </w:p>
        </w:tc>
        <w:tc>
          <w:tcPr>
            <w:tcW w:w="5283" w:type="dxa"/>
            <w:tcBorders>
              <w:top w:val="nil"/>
              <w:left w:val="nil"/>
              <w:bottom w:val="nil"/>
              <w:right w:val="nil"/>
            </w:tcBorders>
            <w:shd w:val="clear" w:color="auto" w:fill="auto"/>
            <w:noWrap/>
            <w:vAlign w:val="center"/>
          </w:tcPr>
          <w:p w:rsidR="00246251" w:rsidRPr="00246251" w:rsidRDefault="00246251" w:rsidP="00246251">
            <w:pPr>
              <w:rPr>
                <w:rFonts w:ascii="Arial" w:hAnsi="Arial"/>
                <w:lang w:val="ru-RU"/>
              </w:rPr>
            </w:pPr>
          </w:p>
        </w:tc>
        <w:tc>
          <w:tcPr>
            <w:tcW w:w="1597" w:type="dxa"/>
            <w:tcBorders>
              <w:top w:val="nil"/>
              <w:left w:val="nil"/>
              <w:bottom w:val="nil"/>
              <w:right w:val="nil"/>
            </w:tcBorders>
            <w:shd w:val="clear" w:color="auto" w:fill="auto"/>
            <w:noWrap/>
            <w:vAlign w:val="center"/>
          </w:tcPr>
          <w:p w:rsidR="00246251" w:rsidRPr="00246251" w:rsidRDefault="00246251" w:rsidP="00246251">
            <w:pPr>
              <w:rPr>
                <w:rFonts w:ascii="Arial" w:hAnsi="Arial"/>
                <w:lang w:val="ru-RU"/>
              </w:rPr>
            </w:pPr>
          </w:p>
        </w:tc>
        <w:tc>
          <w:tcPr>
            <w:tcW w:w="1547" w:type="dxa"/>
            <w:tcBorders>
              <w:top w:val="nil"/>
              <w:left w:val="nil"/>
              <w:bottom w:val="nil"/>
              <w:right w:val="nil"/>
            </w:tcBorders>
            <w:shd w:val="clear" w:color="auto" w:fill="auto"/>
            <w:noWrap/>
            <w:vAlign w:val="center"/>
          </w:tcPr>
          <w:p w:rsidR="00246251" w:rsidRPr="00246251" w:rsidRDefault="00246251" w:rsidP="00246251">
            <w:pPr>
              <w:rPr>
                <w:rFonts w:ascii="Arial" w:hAnsi="Arial"/>
                <w:lang w:val="ru-RU"/>
              </w:rPr>
            </w:pPr>
          </w:p>
        </w:tc>
      </w:tr>
      <w:tr w:rsidR="00246251" w:rsidRPr="00246251">
        <w:trPr>
          <w:trHeight w:val="255"/>
        </w:trPr>
        <w:tc>
          <w:tcPr>
            <w:tcW w:w="9071" w:type="dxa"/>
            <w:gridSpan w:val="4"/>
            <w:tcBorders>
              <w:top w:val="nil"/>
              <w:left w:val="nil"/>
              <w:bottom w:val="nil"/>
              <w:right w:val="nil"/>
            </w:tcBorders>
            <w:shd w:val="clear" w:color="auto" w:fill="auto"/>
            <w:noWrap/>
            <w:vAlign w:val="center"/>
          </w:tcPr>
          <w:p w:rsidR="00246251" w:rsidRPr="00246251" w:rsidRDefault="00246251" w:rsidP="00246251">
            <w:pPr>
              <w:rPr>
                <w:rFonts w:ascii="Arial" w:hAnsi="Arial"/>
                <w:lang w:val="ru-RU"/>
              </w:rPr>
            </w:pPr>
            <w:r w:rsidRPr="00246251">
              <w:rPr>
                <w:rFonts w:ascii="Arial" w:hAnsi="Arial"/>
                <w:lang w:val="ru-RU"/>
              </w:rPr>
              <w:t>" _____ " _______200__г.              Преподаватель________________________________(Ф.И.О.)</w:t>
            </w:r>
          </w:p>
        </w:tc>
      </w:tr>
      <w:tr w:rsidR="00246251" w:rsidRPr="00246251">
        <w:trPr>
          <w:trHeight w:val="255"/>
        </w:trPr>
        <w:tc>
          <w:tcPr>
            <w:tcW w:w="9071" w:type="dxa"/>
            <w:gridSpan w:val="4"/>
            <w:tcBorders>
              <w:top w:val="nil"/>
              <w:left w:val="nil"/>
              <w:bottom w:val="nil"/>
              <w:right w:val="nil"/>
            </w:tcBorders>
            <w:shd w:val="clear" w:color="auto" w:fill="auto"/>
            <w:noWrap/>
            <w:vAlign w:val="center"/>
          </w:tcPr>
          <w:p w:rsidR="00246251" w:rsidRPr="00246251" w:rsidRDefault="00246251" w:rsidP="00246251">
            <w:pPr>
              <w:jc w:val="right"/>
              <w:rPr>
                <w:rFonts w:ascii="Arial" w:hAnsi="Arial"/>
                <w:lang w:val="ru-RU"/>
              </w:rPr>
            </w:pPr>
            <w:r w:rsidRPr="00246251">
              <w:rPr>
                <w:rFonts w:ascii="Arial" w:hAnsi="Arial"/>
                <w:lang w:val="ru-RU"/>
              </w:rPr>
              <w:t>(подпись)</w:t>
            </w:r>
          </w:p>
        </w:tc>
      </w:tr>
    </w:tbl>
    <w:p w:rsidR="00246251" w:rsidRDefault="00246251" w:rsidP="002477FB">
      <w:pPr>
        <w:jc w:val="both"/>
        <w:rPr>
          <w:sz w:val="28"/>
          <w:lang w:val="ru-RU"/>
        </w:rPr>
      </w:pPr>
    </w:p>
    <w:p w:rsidR="00246251" w:rsidRDefault="00246251" w:rsidP="002477FB">
      <w:pPr>
        <w:jc w:val="both"/>
        <w:rPr>
          <w:sz w:val="28"/>
          <w:lang w:val="ru-RU"/>
        </w:rPr>
      </w:pPr>
      <w:bookmarkStart w:id="0" w:name="_GoBack"/>
      <w:bookmarkEnd w:id="0"/>
    </w:p>
    <w:sectPr w:rsidR="00246251">
      <w:headerReference w:type="even" r:id="rId7"/>
      <w:headerReference w:type="default" r:id="rId8"/>
      <w:footerReference w:type="even" r:id="rId9"/>
      <w:footerReference w:type="default" r:id="rId10"/>
      <w:pgSz w:w="12240" w:h="15840"/>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A86" w:rsidRDefault="00814A86">
      <w:r>
        <w:separator/>
      </w:r>
    </w:p>
  </w:endnote>
  <w:endnote w:type="continuationSeparator" w:id="0">
    <w:p w:rsidR="00814A86" w:rsidRDefault="0081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1" w:rsidRDefault="002462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6251" w:rsidRDefault="002462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1" w:rsidRDefault="002462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D576B">
      <w:rPr>
        <w:rStyle w:val="a6"/>
        <w:noProof/>
      </w:rPr>
      <w:t>46</w:t>
    </w:r>
    <w:r>
      <w:rPr>
        <w:rStyle w:val="a6"/>
      </w:rPr>
      <w:fldChar w:fldCharType="end"/>
    </w:r>
  </w:p>
  <w:p w:rsidR="00246251" w:rsidRDefault="002462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A86" w:rsidRDefault="00814A86">
      <w:r>
        <w:separator/>
      </w:r>
    </w:p>
  </w:footnote>
  <w:footnote w:type="continuationSeparator" w:id="0">
    <w:p w:rsidR="00814A86" w:rsidRDefault="00814A86">
      <w:r>
        <w:continuationSeparator/>
      </w:r>
    </w:p>
  </w:footnote>
  <w:footnote w:id="1">
    <w:p w:rsidR="00246251" w:rsidRPr="00A25596" w:rsidRDefault="00246251">
      <w:pPr>
        <w:pStyle w:val="a8"/>
        <w:rPr>
          <w:lang w:val="ru-RU"/>
        </w:rPr>
      </w:pPr>
      <w:r>
        <w:rPr>
          <w:rStyle w:val="a9"/>
        </w:rPr>
        <w:footnoteRef/>
      </w:r>
      <w:r w:rsidRPr="00A25596">
        <w:rPr>
          <w:lang w:val="ru-RU"/>
        </w:rPr>
        <w:t xml:space="preserve"> </w:t>
      </w:r>
      <w:r>
        <w:rPr>
          <w:sz w:val="24"/>
          <w:lang w:val="ru-RU"/>
        </w:rPr>
        <w:t>Булатов А. С. “Экономика” М.-1994</w:t>
      </w:r>
    </w:p>
  </w:footnote>
  <w:footnote w:id="2">
    <w:p w:rsidR="00246251" w:rsidRPr="00A25596" w:rsidRDefault="00246251">
      <w:pPr>
        <w:pStyle w:val="a8"/>
        <w:rPr>
          <w:lang w:val="ru-RU"/>
        </w:rPr>
      </w:pPr>
      <w:r>
        <w:rPr>
          <w:rStyle w:val="a9"/>
        </w:rPr>
        <w:footnoteRef/>
      </w:r>
      <w:r w:rsidRPr="00A25596">
        <w:rPr>
          <w:lang w:val="ru-RU"/>
        </w:rPr>
        <w:t xml:space="preserve"> </w:t>
      </w:r>
      <w:r>
        <w:rPr>
          <w:sz w:val="24"/>
          <w:lang w:val="ru-RU"/>
        </w:rPr>
        <w:t>Ясин Е. “Когда в стране конфликты, “ночные сторожа” не спят.”</w:t>
      </w:r>
      <w:r w:rsidRPr="00A25596">
        <w:rPr>
          <w:sz w:val="24"/>
          <w:lang w:val="ru-RU"/>
        </w:rPr>
        <w:t>//</w:t>
      </w:r>
      <w:r>
        <w:rPr>
          <w:sz w:val="24"/>
          <w:lang w:val="ru-RU"/>
        </w:rPr>
        <w:t xml:space="preserve">“Российские вести”, 6 апреля </w:t>
      </w:r>
      <w:smartTag w:uri="urn:schemas-microsoft-com:office:smarttags" w:element="metricconverter">
        <w:smartTagPr>
          <w:attr w:name="ProductID" w:val="1994 г"/>
        </w:smartTagPr>
        <w:r>
          <w:rPr>
            <w:sz w:val="24"/>
            <w:lang w:val="ru-RU"/>
          </w:rPr>
          <w:t>1994 г</w:t>
        </w:r>
      </w:smartTag>
      <w:r>
        <w:rPr>
          <w:sz w:val="24"/>
          <w:lang w:val="ru-RU"/>
        </w:rPr>
        <w:t xml:space="preserve">. </w:t>
      </w:r>
    </w:p>
  </w:footnote>
  <w:footnote w:id="3">
    <w:p w:rsidR="00246251" w:rsidRPr="00A25596" w:rsidRDefault="00246251">
      <w:pPr>
        <w:pStyle w:val="a8"/>
        <w:rPr>
          <w:lang w:val="ru-RU"/>
        </w:rPr>
      </w:pPr>
      <w:r>
        <w:rPr>
          <w:rStyle w:val="a9"/>
        </w:rPr>
        <w:footnoteRef/>
      </w:r>
      <w:r w:rsidRPr="00A25596">
        <w:rPr>
          <w:lang w:val="ru-RU"/>
        </w:rPr>
        <w:t xml:space="preserve"> </w:t>
      </w:r>
      <w:r>
        <w:rPr>
          <w:sz w:val="24"/>
          <w:lang w:val="ru-RU"/>
        </w:rPr>
        <w:t xml:space="preserve">См. то же </w:t>
      </w:r>
    </w:p>
  </w:footnote>
  <w:footnote w:id="4">
    <w:p w:rsidR="00246251" w:rsidRPr="00A25596" w:rsidRDefault="00246251">
      <w:pPr>
        <w:pStyle w:val="a8"/>
        <w:rPr>
          <w:lang w:val="ru-RU"/>
        </w:rPr>
      </w:pPr>
      <w:r>
        <w:rPr>
          <w:rStyle w:val="a9"/>
        </w:rPr>
        <w:footnoteRef/>
      </w:r>
      <w:r w:rsidRPr="00A25596">
        <w:rPr>
          <w:lang w:val="ru-RU"/>
        </w:rPr>
        <w:t xml:space="preserve"> </w:t>
      </w:r>
      <w:r>
        <w:rPr>
          <w:sz w:val="24"/>
          <w:lang w:val="ru-RU"/>
        </w:rPr>
        <w:t xml:space="preserve">Пияшева Л. “Запланированное будущее” </w:t>
      </w:r>
      <w:r w:rsidRPr="00A25596">
        <w:rPr>
          <w:sz w:val="24"/>
          <w:lang w:val="ru-RU"/>
        </w:rPr>
        <w:t>//</w:t>
      </w:r>
      <w:r>
        <w:rPr>
          <w:sz w:val="24"/>
          <w:lang w:val="ru-RU"/>
        </w:rPr>
        <w:t xml:space="preserve"> “Деловой мир” 27.12.95 г.</w:t>
      </w:r>
    </w:p>
  </w:footnote>
  <w:footnote w:id="5">
    <w:p w:rsidR="00246251" w:rsidRPr="00A25596" w:rsidRDefault="00246251">
      <w:pPr>
        <w:pStyle w:val="a8"/>
        <w:rPr>
          <w:lang w:val="ru-RU"/>
        </w:rPr>
      </w:pPr>
      <w:r>
        <w:rPr>
          <w:rStyle w:val="a9"/>
        </w:rPr>
        <w:footnoteRef/>
      </w:r>
      <w:r w:rsidRPr="00A25596">
        <w:rPr>
          <w:lang w:val="ru-RU"/>
        </w:rPr>
        <w:t xml:space="preserve"> </w:t>
      </w:r>
      <w:r>
        <w:rPr>
          <w:sz w:val="24"/>
          <w:lang w:val="ru-RU"/>
        </w:rPr>
        <w:t xml:space="preserve">Пияшева Л. “Запланированное будущее” </w:t>
      </w:r>
      <w:r w:rsidRPr="00A25596">
        <w:rPr>
          <w:sz w:val="24"/>
          <w:lang w:val="ru-RU"/>
        </w:rPr>
        <w:t>//</w:t>
      </w:r>
      <w:r>
        <w:rPr>
          <w:sz w:val="24"/>
          <w:lang w:val="ru-RU"/>
        </w:rPr>
        <w:t xml:space="preserve"> “Деловой мир” 27.12.95г.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1" w:rsidRDefault="0024625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6251" w:rsidRDefault="0024625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1" w:rsidRDefault="0024625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D576B">
      <w:rPr>
        <w:rStyle w:val="a6"/>
        <w:noProof/>
      </w:rPr>
      <w:t>46</w:t>
    </w:r>
    <w:r>
      <w:rPr>
        <w:rStyle w:val="a6"/>
      </w:rPr>
      <w:fldChar w:fldCharType="end"/>
    </w:r>
  </w:p>
  <w:p w:rsidR="00246251" w:rsidRDefault="002462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602124"/>
    <w:lvl w:ilvl="0">
      <w:start w:val="1"/>
      <w:numFmt w:val="decimal"/>
      <w:pStyle w:val="5"/>
      <w:lvlText w:val="%1."/>
      <w:lvlJc w:val="left"/>
      <w:pPr>
        <w:tabs>
          <w:tab w:val="num" w:pos="1492"/>
        </w:tabs>
        <w:ind w:left="1492" w:hanging="360"/>
      </w:pPr>
    </w:lvl>
  </w:abstractNum>
  <w:abstractNum w:abstractNumId="1">
    <w:nsid w:val="FFFFFF7D"/>
    <w:multiLevelType w:val="singleLevel"/>
    <w:tmpl w:val="C082C732"/>
    <w:lvl w:ilvl="0">
      <w:start w:val="1"/>
      <w:numFmt w:val="decimal"/>
      <w:pStyle w:val="4"/>
      <w:lvlText w:val="%1."/>
      <w:lvlJc w:val="left"/>
      <w:pPr>
        <w:tabs>
          <w:tab w:val="num" w:pos="1209"/>
        </w:tabs>
        <w:ind w:left="1209" w:hanging="360"/>
      </w:pPr>
    </w:lvl>
  </w:abstractNum>
  <w:abstractNum w:abstractNumId="2">
    <w:nsid w:val="FFFFFF7E"/>
    <w:multiLevelType w:val="singleLevel"/>
    <w:tmpl w:val="BE08D966"/>
    <w:lvl w:ilvl="0">
      <w:start w:val="1"/>
      <w:numFmt w:val="decimal"/>
      <w:pStyle w:val="3"/>
      <w:lvlText w:val="%1."/>
      <w:lvlJc w:val="left"/>
      <w:pPr>
        <w:tabs>
          <w:tab w:val="num" w:pos="926"/>
        </w:tabs>
        <w:ind w:left="926" w:hanging="360"/>
      </w:pPr>
    </w:lvl>
  </w:abstractNum>
  <w:abstractNum w:abstractNumId="3">
    <w:nsid w:val="FFFFFF7F"/>
    <w:multiLevelType w:val="singleLevel"/>
    <w:tmpl w:val="599C2DF0"/>
    <w:lvl w:ilvl="0">
      <w:start w:val="1"/>
      <w:numFmt w:val="decimal"/>
      <w:pStyle w:val="2"/>
      <w:lvlText w:val="%1."/>
      <w:lvlJc w:val="left"/>
      <w:pPr>
        <w:tabs>
          <w:tab w:val="num" w:pos="643"/>
        </w:tabs>
        <w:ind w:left="643" w:hanging="360"/>
      </w:pPr>
    </w:lvl>
  </w:abstractNum>
  <w:abstractNum w:abstractNumId="4">
    <w:nsid w:val="FFFFFF80"/>
    <w:multiLevelType w:val="singleLevel"/>
    <w:tmpl w:val="03AAE9A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6201CA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FCF0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05074C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E5E0B28"/>
    <w:lvl w:ilvl="0">
      <w:start w:val="1"/>
      <w:numFmt w:val="decimal"/>
      <w:pStyle w:val="a"/>
      <w:lvlText w:val="%1."/>
      <w:lvlJc w:val="left"/>
      <w:pPr>
        <w:tabs>
          <w:tab w:val="num" w:pos="360"/>
        </w:tabs>
        <w:ind w:left="360" w:hanging="360"/>
      </w:pPr>
    </w:lvl>
  </w:abstractNum>
  <w:abstractNum w:abstractNumId="9">
    <w:nsid w:val="FFFFFF89"/>
    <w:multiLevelType w:val="singleLevel"/>
    <w:tmpl w:val="560C8A5E"/>
    <w:lvl w:ilvl="0">
      <w:start w:val="1"/>
      <w:numFmt w:val="bullet"/>
      <w:pStyle w:val="a0"/>
      <w:lvlText w:val=""/>
      <w:lvlJc w:val="left"/>
      <w:pPr>
        <w:tabs>
          <w:tab w:val="num" w:pos="360"/>
        </w:tabs>
        <w:ind w:left="360" w:hanging="360"/>
      </w:pPr>
      <w:rPr>
        <w:rFonts w:ascii="Symbol" w:hAnsi="Symbol" w:hint="default"/>
      </w:rPr>
    </w:lvl>
  </w:abstractNum>
  <w:abstractNum w:abstractNumId="10">
    <w:nsid w:val="02330119"/>
    <w:multiLevelType w:val="singleLevel"/>
    <w:tmpl w:val="913636C2"/>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1">
    <w:nsid w:val="05C74545"/>
    <w:multiLevelType w:val="singleLevel"/>
    <w:tmpl w:val="74C4E0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2">
    <w:nsid w:val="0B5C0D2E"/>
    <w:multiLevelType w:val="singleLevel"/>
    <w:tmpl w:val="74C4E0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3">
    <w:nsid w:val="111E6BAC"/>
    <w:multiLevelType w:val="singleLevel"/>
    <w:tmpl w:val="F7728C38"/>
    <w:lvl w:ilvl="0">
      <w:start w:val="4"/>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4">
    <w:nsid w:val="16695FC5"/>
    <w:multiLevelType w:val="hybridMultilevel"/>
    <w:tmpl w:val="7370222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9E46FA"/>
    <w:multiLevelType w:val="singleLevel"/>
    <w:tmpl w:val="74C4E0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6">
    <w:nsid w:val="1F9A199A"/>
    <w:multiLevelType w:val="singleLevel"/>
    <w:tmpl w:val="913636C2"/>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7">
    <w:nsid w:val="20AB7FD2"/>
    <w:multiLevelType w:val="singleLevel"/>
    <w:tmpl w:val="74C4E0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8">
    <w:nsid w:val="26D32A6E"/>
    <w:multiLevelType w:val="singleLevel"/>
    <w:tmpl w:val="43602124"/>
    <w:lvl w:ilvl="0">
      <w:start w:val="1"/>
      <w:numFmt w:val="decimal"/>
      <w:lvlText w:val="%1."/>
      <w:legacy w:legacy="1" w:legacySpace="0" w:legacyIndent="283"/>
      <w:lvlJc w:val="left"/>
      <w:pPr>
        <w:ind w:left="283" w:hanging="283"/>
      </w:pPr>
    </w:lvl>
  </w:abstractNum>
  <w:abstractNum w:abstractNumId="19">
    <w:nsid w:val="298D4910"/>
    <w:multiLevelType w:val="singleLevel"/>
    <w:tmpl w:val="74C4E08C"/>
    <w:lvl w:ilvl="0">
      <w:start w:val="1"/>
      <w:numFmt w:val="decimal"/>
      <w:lvlText w:val="%1) "/>
      <w:legacy w:legacy="1" w:legacySpace="0" w:legacyIndent="283"/>
      <w:lvlJc w:val="left"/>
      <w:pPr>
        <w:ind w:left="1003" w:hanging="283"/>
      </w:pPr>
      <w:rPr>
        <w:rFonts w:ascii="Peterburg" w:hAnsi="Peterburg" w:hint="default"/>
        <w:b w:val="0"/>
        <w:i w:val="0"/>
        <w:sz w:val="28"/>
        <w:u w:val="none"/>
      </w:rPr>
    </w:lvl>
  </w:abstractNum>
  <w:abstractNum w:abstractNumId="20">
    <w:nsid w:val="2EFB1FA9"/>
    <w:multiLevelType w:val="singleLevel"/>
    <w:tmpl w:val="9B9091B8"/>
    <w:lvl w:ilvl="0">
      <w:start w:val="2"/>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1">
    <w:nsid w:val="4A6C47FF"/>
    <w:multiLevelType w:val="singleLevel"/>
    <w:tmpl w:val="9B9091B8"/>
    <w:lvl w:ilvl="0">
      <w:start w:val="2"/>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2">
    <w:nsid w:val="52F136FF"/>
    <w:multiLevelType w:val="singleLevel"/>
    <w:tmpl w:val="913636C2"/>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3">
    <w:nsid w:val="54935617"/>
    <w:multiLevelType w:val="singleLevel"/>
    <w:tmpl w:val="74C4E0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4">
    <w:nsid w:val="56147F46"/>
    <w:multiLevelType w:val="singleLevel"/>
    <w:tmpl w:val="913636C2"/>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5">
    <w:nsid w:val="5F1D3926"/>
    <w:multiLevelType w:val="singleLevel"/>
    <w:tmpl w:val="74C4E0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6">
    <w:nsid w:val="65106183"/>
    <w:multiLevelType w:val="singleLevel"/>
    <w:tmpl w:val="913636C2"/>
    <w:lvl w:ilvl="0">
      <w:start w:val="3"/>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7">
    <w:nsid w:val="68060660"/>
    <w:multiLevelType w:val="singleLevel"/>
    <w:tmpl w:val="913636C2"/>
    <w:lvl w:ilvl="0">
      <w:start w:val="3"/>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8">
    <w:nsid w:val="6E057CBD"/>
    <w:multiLevelType w:val="singleLevel"/>
    <w:tmpl w:val="913636C2"/>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9">
    <w:nsid w:val="71034E5C"/>
    <w:multiLevelType w:val="singleLevel"/>
    <w:tmpl w:val="913636C2"/>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0">
    <w:nsid w:val="731C5741"/>
    <w:multiLevelType w:val="singleLevel"/>
    <w:tmpl w:val="913636C2"/>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1">
    <w:nsid w:val="733D29A8"/>
    <w:multiLevelType w:val="singleLevel"/>
    <w:tmpl w:val="74C4E0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2">
    <w:nsid w:val="7BE14BFB"/>
    <w:multiLevelType w:val="singleLevel"/>
    <w:tmpl w:val="913636C2"/>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num w:numId="1">
    <w:abstractNumId w:val="19"/>
  </w:num>
  <w:num w:numId="2">
    <w:abstractNumId w:val="11"/>
  </w:num>
  <w:num w:numId="3">
    <w:abstractNumId w:val="23"/>
  </w:num>
  <w:num w:numId="4">
    <w:abstractNumId w:val="12"/>
  </w:num>
  <w:num w:numId="5">
    <w:abstractNumId w:val="31"/>
  </w:num>
  <w:num w:numId="6">
    <w:abstractNumId w:val="25"/>
  </w:num>
  <w:num w:numId="7">
    <w:abstractNumId w:val="27"/>
  </w:num>
  <w:num w:numId="8">
    <w:abstractNumId w:val="15"/>
  </w:num>
  <w:num w:numId="9">
    <w:abstractNumId w:val="17"/>
  </w:num>
  <w:num w:numId="10">
    <w:abstractNumId w:val="21"/>
  </w:num>
  <w:num w:numId="11">
    <w:abstractNumId w:val="26"/>
  </w:num>
  <w:num w:numId="12">
    <w:abstractNumId w:val="26"/>
    <w:lvlOverride w:ilvl="0">
      <w:lvl w:ilvl="0">
        <w:start w:val="1"/>
        <w:numFmt w:val="decimal"/>
        <w:lvlText w:val="%1) "/>
        <w:legacy w:legacy="1" w:legacySpace="0" w:legacyIndent="283"/>
        <w:lvlJc w:val="left"/>
        <w:pPr>
          <w:ind w:left="283" w:hanging="283"/>
        </w:pPr>
        <w:rPr>
          <w:rFonts w:ascii="Peterburg" w:hAnsi="Peterburg" w:hint="default"/>
          <w:b w:val="0"/>
          <w:i w:val="0"/>
          <w:sz w:val="28"/>
          <w:u w:val="none"/>
        </w:rPr>
      </w:lvl>
    </w:lvlOverride>
  </w:num>
  <w:num w:numId="13">
    <w:abstractNumId w:val="10"/>
  </w:num>
  <w:num w:numId="14">
    <w:abstractNumId w:val="20"/>
  </w:num>
  <w:num w:numId="15">
    <w:abstractNumId w:val="30"/>
  </w:num>
  <w:num w:numId="16">
    <w:abstractNumId w:val="32"/>
  </w:num>
  <w:num w:numId="17">
    <w:abstractNumId w:val="16"/>
  </w:num>
  <w:num w:numId="18">
    <w:abstractNumId w:val="13"/>
  </w:num>
  <w:num w:numId="19">
    <w:abstractNumId w:val="28"/>
  </w:num>
  <w:num w:numId="20">
    <w:abstractNumId w:val="24"/>
  </w:num>
  <w:num w:numId="21">
    <w:abstractNumId w:val="2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2"/>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EC5"/>
    <w:rsid w:val="000C1CDD"/>
    <w:rsid w:val="000C651B"/>
    <w:rsid w:val="000F31BD"/>
    <w:rsid w:val="000F6EB3"/>
    <w:rsid w:val="00103A21"/>
    <w:rsid w:val="001065CD"/>
    <w:rsid w:val="001A67BB"/>
    <w:rsid w:val="001C3A0C"/>
    <w:rsid w:val="001D576B"/>
    <w:rsid w:val="001F445E"/>
    <w:rsid w:val="00246251"/>
    <w:rsid w:val="002477FB"/>
    <w:rsid w:val="002D2911"/>
    <w:rsid w:val="00453F25"/>
    <w:rsid w:val="005A4103"/>
    <w:rsid w:val="0078063E"/>
    <w:rsid w:val="00786640"/>
    <w:rsid w:val="007A1EB9"/>
    <w:rsid w:val="007A3882"/>
    <w:rsid w:val="007D6249"/>
    <w:rsid w:val="00814A86"/>
    <w:rsid w:val="00817350"/>
    <w:rsid w:val="008C2369"/>
    <w:rsid w:val="008D703D"/>
    <w:rsid w:val="00901380"/>
    <w:rsid w:val="00963EC5"/>
    <w:rsid w:val="009D0B59"/>
    <w:rsid w:val="00A25596"/>
    <w:rsid w:val="00AC37BE"/>
    <w:rsid w:val="00B63A7A"/>
    <w:rsid w:val="00B7107E"/>
    <w:rsid w:val="00C46CC4"/>
    <w:rsid w:val="00CD0AB1"/>
    <w:rsid w:val="00D34584"/>
    <w:rsid w:val="00D97BCB"/>
    <w:rsid w:val="00F24913"/>
    <w:rsid w:val="00FD2121"/>
    <w:rsid w:val="00FD3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1" type="arc" idref="#_x0000_s1028"/>
        <o:r id="V:Rule2" type="arc" idref="#_x0000_s1029"/>
      </o:rules>
    </o:shapelayout>
  </w:shapeDefaults>
  <w:decimalSymbol w:val=","/>
  <w:listSeparator w:val=";"/>
  <w15:chartTrackingRefBased/>
  <w15:docId w15:val="{262F2D10-9B31-4981-99B4-9B1D1B74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lang w:val="en-US"/>
    </w:rPr>
  </w:style>
  <w:style w:type="paragraph" w:styleId="1">
    <w:name w:val="heading 1"/>
    <w:basedOn w:val="a1"/>
    <w:next w:val="a1"/>
    <w:qFormat/>
    <w:pPr>
      <w:keepNext/>
      <w:spacing w:before="240" w:after="60"/>
      <w:outlineLvl w:val="0"/>
    </w:pPr>
    <w:rPr>
      <w:rFonts w:ascii="Arial" w:hAnsi="Arial"/>
      <w:b/>
      <w:kern w:val="28"/>
      <w:sz w:val="28"/>
    </w:rPr>
  </w:style>
  <w:style w:type="paragraph" w:styleId="21">
    <w:name w:val="heading 2"/>
    <w:basedOn w:val="a1"/>
    <w:next w:val="a1"/>
    <w:qFormat/>
    <w:pPr>
      <w:keepNext/>
      <w:spacing w:before="240" w:after="60"/>
      <w:outlineLvl w:val="1"/>
    </w:pPr>
    <w:rPr>
      <w:rFonts w:ascii="Arial" w:hAnsi="Arial"/>
      <w:b/>
      <w:i/>
      <w:sz w:val="24"/>
    </w:rPr>
  </w:style>
  <w:style w:type="paragraph" w:styleId="31">
    <w:name w:val="heading 3"/>
    <w:basedOn w:val="a1"/>
    <w:next w:val="a1"/>
    <w:qFormat/>
    <w:pPr>
      <w:keepNext/>
      <w:spacing w:before="240" w:after="60"/>
      <w:outlineLvl w:val="2"/>
    </w:pPr>
    <w:rPr>
      <w:rFonts w:ascii="Arial" w:hAnsi="Arial"/>
      <w:sz w:val="24"/>
    </w:rPr>
  </w:style>
  <w:style w:type="paragraph" w:styleId="41">
    <w:name w:val="heading 4"/>
    <w:basedOn w:val="a1"/>
    <w:next w:val="a1"/>
    <w:qFormat/>
    <w:pPr>
      <w:keepNext/>
      <w:spacing w:before="240" w:after="60"/>
      <w:outlineLvl w:val="3"/>
    </w:pPr>
    <w:rPr>
      <w:rFonts w:ascii="Arial" w:hAnsi="Arial"/>
      <w:b/>
      <w:sz w:val="24"/>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536"/>
        <w:tab w:val="right" w:pos="9072"/>
      </w:tabs>
    </w:pPr>
  </w:style>
  <w:style w:type="character" w:styleId="a6">
    <w:name w:val="page number"/>
    <w:basedOn w:val="a2"/>
  </w:style>
  <w:style w:type="paragraph" w:styleId="a7">
    <w:name w:val="header"/>
    <w:basedOn w:val="a1"/>
    <w:pPr>
      <w:tabs>
        <w:tab w:val="center" w:pos="4536"/>
        <w:tab w:val="right" w:pos="9072"/>
      </w:tabs>
    </w:pPr>
  </w:style>
  <w:style w:type="paragraph" w:styleId="a8">
    <w:name w:val="footnote text"/>
    <w:basedOn w:val="a1"/>
    <w:semiHidden/>
  </w:style>
  <w:style w:type="character" w:styleId="a9">
    <w:name w:val="footnote reference"/>
    <w:basedOn w:val="a2"/>
    <w:semiHidden/>
    <w:rPr>
      <w:vertAlign w:val="superscript"/>
    </w:rPr>
  </w:style>
  <w:style w:type="paragraph" w:styleId="aa">
    <w:name w:val="envelope address"/>
    <w:basedOn w:val="a1"/>
    <w:pPr>
      <w:framePr w:w="7920" w:h="1980" w:hRule="exact" w:hSpace="180" w:wrap="auto" w:hAnchor="page" w:xAlign="center" w:yAlign="bottom"/>
      <w:ind w:left="2880"/>
    </w:pPr>
    <w:rPr>
      <w:rFonts w:ascii="Arial" w:hAnsi="Arial"/>
      <w:sz w:val="24"/>
    </w:rPr>
  </w:style>
  <w:style w:type="character" w:styleId="ab">
    <w:name w:val="Emphasis"/>
    <w:basedOn w:val="a2"/>
    <w:qFormat/>
    <w:rPr>
      <w:i/>
    </w:rPr>
  </w:style>
  <w:style w:type="character" w:styleId="ac">
    <w:name w:val="Hyperlink"/>
    <w:basedOn w:val="a2"/>
    <w:rPr>
      <w:color w:val="0000FF"/>
      <w:u w:val="single"/>
    </w:rPr>
  </w:style>
  <w:style w:type="paragraph" w:styleId="ad">
    <w:name w:val="Date"/>
    <w:basedOn w:val="a1"/>
    <w:next w:val="a1"/>
  </w:style>
  <w:style w:type="paragraph" w:styleId="ae">
    <w:name w:val="Note Heading"/>
    <w:basedOn w:val="a1"/>
    <w:next w:val="a1"/>
  </w:style>
  <w:style w:type="paragraph" w:styleId="af">
    <w:name w:val="toa heading"/>
    <w:basedOn w:val="a1"/>
    <w:next w:val="a1"/>
    <w:semiHidden/>
    <w:pPr>
      <w:spacing w:before="120"/>
    </w:pPr>
    <w:rPr>
      <w:rFonts w:ascii="Arial" w:hAnsi="Arial"/>
      <w:b/>
      <w:sz w:val="24"/>
    </w:rPr>
  </w:style>
  <w:style w:type="character" w:styleId="af0">
    <w:name w:val="endnote reference"/>
    <w:basedOn w:val="a2"/>
    <w:semiHidden/>
    <w:rPr>
      <w:vertAlign w:val="superscript"/>
    </w:rPr>
  </w:style>
  <w:style w:type="character" w:styleId="af1">
    <w:name w:val="annotation reference"/>
    <w:basedOn w:val="a2"/>
    <w:semiHidden/>
    <w:rPr>
      <w:sz w:val="16"/>
    </w:rPr>
  </w:style>
  <w:style w:type="paragraph" w:styleId="af2">
    <w:name w:val="Body Text"/>
    <w:basedOn w:val="a1"/>
    <w:pPr>
      <w:spacing w:after="120"/>
    </w:pPr>
  </w:style>
  <w:style w:type="paragraph" w:styleId="af3">
    <w:name w:val="Body Text First Indent"/>
    <w:basedOn w:val="af2"/>
    <w:pPr>
      <w:ind w:firstLine="210"/>
    </w:pPr>
  </w:style>
  <w:style w:type="paragraph" w:styleId="af4">
    <w:name w:val="Body Text Indent"/>
    <w:basedOn w:val="a1"/>
    <w:pPr>
      <w:spacing w:after="120"/>
      <w:ind w:left="283"/>
    </w:pPr>
  </w:style>
  <w:style w:type="paragraph" w:styleId="22">
    <w:name w:val="Body Text First Indent 2"/>
    <w:basedOn w:val="af4"/>
    <w:pPr>
      <w:ind w:firstLine="210"/>
    </w:pPr>
  </w:style>
  <w:style w:type="paragraph" w:styleId="a0">
    <w:name w:val="List Bullet"/>
    <w:basedOn w:val="a1"/>
    <w:autoRedefine/>
    <w:pPr>
      <w:numPr>
        <w:numId w:val="22"/>
      </w:numPr>
    </w:pPr>
  </w:style>
  <w:style w:type="paragraph" w:styleId="20">
    <w:name w:val="List Bullet 2"/>
    <w:basedOn w:val="a1"/>
    <w:autoRedefine/>
    <w:pPr>
      <w:numPr>
        <w:numId w:val="23"/>
      </w:numPr>
    </w:pPr>
  </w:style>
  <w:style w:type="paragraph" w:styleId="30">
    <w:name w:val="List Bullet 3"/>
    <w:basedOn w:val="a1"/>
    <w:autoRedefine/>
    <w:pPr>
      <w:numPr>
        <w:numId w:val="24"/>
      </w:numPr>
    </w:pPr>
  </w:style>
  <w:style w:type="paragraph" w:styleId="40">
    <w:name w:val="List Bullet 4"/>
    <w:basedOn w:val="a1"/>
    <w:autoRedefine/>
    <w:pPr>
      <w:numPr>
        <w:numId w:val="25"/>
      </w:numPr>
    </w:pPr>
  </w:style>
  <w:style w:type="paragraph" w:styleId="50">
    <w:name w:val="List Bullet 5"/>
    <w:basedOn w:val="a1"/>
    <w:autoRedefine/>
    <w:pPr>
      <w:numPr>
        <w:numId w:val="26"/>
      </w:numPr>
    </w:pPr>
  </w:style>
  <w:style w:type="paragraph" w:styleId="af5">
    <w:name w:val="Title"/>
    <w:basedOn w:val="a1"/>
    <w:qFormat/>
    <w:pPr>
      <w:spacing w:before="240" w:after="60"/>
      <w:jc w:val="center"/>
      <w:outlineLvl w:val="0"/>
    </w:pPr>
    <w:rPr>
      <w:rFonts w:ascii="Arial" w:hAnsi="Arial"/>
      <w:b/>
      <w:kern w:val="28"/>
      <w:sz w:val="32"/>
    </w:rPr>
  </w:style>
  <w:style w:type="paragraph" w:styleId="af6">
    <w:name w:val="caption"/>
    <w:basedOn w:val="a1"/>
    <w:next w:val="a1"/>
    <w:qFormat/>
    <w:pPr>
      <w:spacing w:before="120" w:after="120"/>
    </w:pPr>
    <w:rPr>
      <w:b/>
    </w:rPr>
  </w:style>
  <w:style w:type="character" w:styleId="af7">
    <w:name w:val="line number"/>
    <w:basedOn w:val="a2"/>
  </w:style>
  <w:style w:type="paragraph" w:styleId="a">
    <w:name w:val="List Number"/>
    <w:basedOn w:val="a1"/>
    <w:pPr>
      <w:numPr>
        <w:numId w:val="27"/>
      </w:numPr>
    </w:pPr>
  </w:style>
  <w:style w:type="paragraph" w:styleId="2">
    <w:name w:val="List Number 2"/>
    <w:basedOn w:val="a1"/>
    <w:pPr>
      <w:numPr>
        <w:numId w:val="28"/>
      </w:numPr>
    </w:pPr>
  </w:style>
  <w:style w:type="paragraph" w:styleId="3">
    <w:name w:val="List Number 3"/>
    <w:basedOn w:val="a1"/>
    <w:pPr>
      <w:numPr>
        <w:numId w:val="29"/>
      </w:numPr>
    </w:pPr>
  </w:style>
  <w:style w:type="paragraph" w:styleId="4">
    <w:name w:val="List Number 4"/>
    <w:basedOn w:val="a1"/>
    <w:pPr>
      <w:numPr>
        <w:numId w:val="30"/>
      </w:numPr>
    </w:pPr>
  </w:style>
  <w:style w:type="paragraph" w:styleId="5">
    <w:name w:val="List Number 5"/>
    <w:basedOn w:val="a1"/>
    <w:pPr>
      <w:numPr>
        <w:numId w:val="31"/>
      </w:numPr>
    </w:pPr>
  </w:style>
  <w:style w:type="paragraph" w:styleId="23">
    <w:name w:val="envelope return"/>
    <w:basedOn w:val="a1"/>
    <w:rPr>
      <w:rFonts w:ascii="Arial" w:hAnsi="Arial"/>
    </w:rPr>
  </w:style>
  <w:style w:type="paragraph" w:styleId="af8">
    <w:name w:val="Normal Indent"/>
    <w:basedOn w:val="a1"/>
    <w:pPr>
      <w:ind w:left="720"/>
    </w:pPr>
  </w:style>
  <w:style w:type="paragraph" w:styleId="10">
    <w:name w:val="toc 1"/>
    <w:basedOn w:val="a1"/>
    <w:next w:val="a1"/>
    <w:autoRedefine/>
    <w:semiHidden/>
  </w:style>
  <w:style w:type="paragraph" w:styleId="24">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paragraph" w:styleId="25">
    <w:name w:val="Body Text 2"/>
    <w:basedOn w:val="a1"/>
    <w:pPr>
      <w:spacing w:after="120" w:line="480" w:lineRule="auto"/>
    </w:pPr>
  </w:style>
  <w:style w:type="paragraph" w:styleId="33">
    <w:name w:val="Body Text 3"/>
    <w:basedOn w:val="a1"/>
    <w:pPr>
      <w:spacing w:after="120"/>
    </w:pPr>
    <w:rPr>
      <w:sz w:val="16"/>
    </w:rPr>
  </w:style>
  <w:style w:type="paragraph" w:styleId="26">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9">
    <w:name w:val="table of figures"/>
    <w:basedOn w:val="a1"/>
    <w:next w:val="a1"/>
    <w:semiHidden/>
    <w:pPr>
      <w:ind w:left="400" w:hanging="400"/>
    </w:pPr>
  </w:style>
  <w:style w:type="paragraph" w:styleId="afa">
    <w:name w:val="Subtitle"/>
    <w:basedOn w:val="a1"/>
    <w:qFormat/>
    <w:pPr>
      <w:spacing w:after="60"/>
      <w:jc w:val="center"/>
      <w:outlineLvl w:val="1"/>
    </w:pPr>
    <w:rPr>
      <w:rFonts w:ascii="Arial" w:hAnsi="Arial"/>
      <w:sz w:val="24"/>
    </w:rPr>
  </w:style>
  <w:style w:type="paragraph" w:styleId="afb">
    <w:name w:val="Signature"/>
    <w:basedOn w:val="a1"/>
    <w:pPr>
      <w:ind w:left="4252"/>
    </w:pPr>
  </w:style>
  <w:style w:type="paragraph" w:styleId="afc">
    <w:name w:val="Salutation"/>
    <w:basedOn w:val="a1"/>
    <w:next w:val="a1"/>
  </w:style>
  <w:style w:type="paragraph" w:styleId="afd">
    <w:name w:val="List Continue"/>
    <w:basedOn w:val="a1"/>
    <w:pPr>
      <w:spacing w:after="120"/>
      <w:ind w:left="283"/>
    </w:pPr>
  </w:style>
  <w:style w:type="paragraph" w:styleId="27">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e">
    <w:name w:val="FollowedHyperlink"/>
    <w:basedOn w:val="a2"/>
    <w:rPr>
      <w:color w:val="800080"/>
      <w:u w:val="single"/>
    </w:rPr>
  </w:style>
  <w:style w:type="paragraph" w:styleId="aff">
    <w:name w:val="Closing"/>
    <w:basedOn w:val="a1"/>
    <w:pPr>
      <w:ind w:left="4252"/>
    </w:pPr>
  </w:style>
  <w:style w:type="paragraph" w:styleId="aff0">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1">
    <w:name w:val="Strong"/>
    <w:basedOn w:val="a2"/>
    <w:qFormat/>
    <w:rPr>
      <w:b/>
    </w:rPr>
  </w:style>
  <w:style w:type="paragraph" w:styleId="aff2">
    <w:name w:val="Document Map"/>
    <w:basedOn w:val="a1"/>
    <w:semiHidden/>
    <w:pPr>
      <w:shd w:val="clear" w:color="auto" w:fill="000080"/>
    </w:pPr>
    <w:rPr>
      <w:rFonts w:ascii="Tahoma" w:hAnsi="Tahoma"/>
    </w:rPr>
  </w:style>
  <w:style w:type="paragraph" w:styleId="aff3">
    <w:name w:val="table of authorities"/>
    <w:basedOn w:val="a1"/>
    <w:next w:val="a1"/>
    <w:semiHidden/>
    <w:pPr>
      <w:ind w:left="200" w:hanging="200"/>
    </w:pPr>
  </w:style>
  <w:style w:type="paragraph" w:styleId="aff4">
    <w:name w:val="Plain Text"/>
    <w:basedOn w:val="a1"/>
    <w:rPr>
      <w:rFonts w:ascii="Courier New" w:hAnsi="Courier New"/>
    </w:rPr>
  </w:style>
  <w:style w:type="paragraph" w:styleId="aff5">
    <w:name w:val="endnote text"/>
    <w:basedOn w:val="a1"/>
    <w:semiHidden/>
  </w:style>
  <w:style w:type="paragraph" w:styleId="aff6">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aff7">
    <w:name w:val="annotation text"/>
    <w:basedOn w:val="a1"/>
    <w:semiHidden/>
  </w:style>
  <w:style w:type="paragraph" w:styleId="11">
    <w:name w:val="index 1"/>
    <w:basedOn w:val="a1"/>
    <w:next w:val="a1"/>
    <w:autoRedefine/>
    <w:semiHidden/>
    <w:pPr>
      <w:ind w:left="200" w:hanging="200"/>
    </w:pPr>
  </w:style>
  <w:style w:type="paragraph" w:styleId="aff8">
    <w:name w:val="index heading"/>
    <w:basedOn w:val="a1"/>
    <w:next w:val="11"/>
    <w:semiHidden/>
    <w:rPr>
      <w:rFonts w:ascii="Arial" w:hAnsi="Arial"/>
      <w:b/>
    </w:rPr>
  </w:style>
  <w:style w:type="paragraph" w:styleId="29">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9">
    <w:name w:val="Block Text"/>
    <w:basedOn w:val="a1"/>
    <w:pPr>
      <w:spacing w:after="120"/>
      <w:ind w:left="1440" w:right="1440"/>
    </w:pPr>
  </w:style>
  <w:style w:type="paragraph" w:styleId="af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5055">
      <w:bodyDiv w:val="1"/>
      <w:marLeft w:val="0"/>
      <w:marRight w:val="0"/>
      <w:marTop w:val="0"/>
      <w:marBottom w:val="0"/>
      <w:divBdr>
        <w:top w:val="none" w:sz="0" w:space="0" w:color="auto"/>
        <w:left w:val="none" w:sz="0" w:space="0" w:color="auto"/>
        <w:bottom w:val="none" w:sz="0" w:space="0" w:color="auto"/>
        <w:right w:val="none" w:sz="0" w:space="0" w:color="auto"/>
      </w:divBdr>
    </w:div>
    <w:div w:id="667752647">
      <w:bodyDiv w:val="1"/>
      <w:marLeft w:val="0"/>
      <w:marRight w:val="0"/>
      <w:marTop w:val="0"/>
      <w:marBottom w:val="0"/>
      <w:divBdr>
        <w:top w:val="none" w:sz="0" w:space="0" w:color="auto"/>
        <w:left w:val="none" w:sz="0" w:space="0" w:color="auto"/>
        <w:bottom w:val="none" w:sz="0" w:space="0" w:color="auto"/>
        <w:right w:val="none" w:sz="0" w:space="0" w:color="auto"/>
      </w:divBdr>
    </w:div>
    <w:div w:id="1043138844">
      <w:bodyDiv w:val="1"/>
      <w:marLeft w:val="0"/>
      <w:marRight w:val="0"/>
      <w:marTop w:val="0"/>
      <w:marBottom w:val="0"/>
      <w:divBdr>
        <w:top w:val="none" w:sz="0" w:space="0" w:color="auto"/>
        <w:left w:val="none" w:sz="0" w:space="0" w:color="auto"/>
        <w:bottom w:val="none" w:sz="0" w:space="0" w:color="auto"/>
        <w:right w:val="none" w:sz="0" w:space="0" w:color="auto"/>
      </w:divBdr>
    </w:div>
    <w:div w:id="1063790413">
      <w:bodyDiv w:val="1"/>
      <w:marLeft w:val="0"/>
      <w:marRight w:val="0"/>
      <w:marTop w:val="0"/>
      <w:marBottom w:val="0"/>
      <w:divBdr>
        <w:top w:val="none" w:sz="0" w:space="0" w:color="auto"/>
        <w:left w:val="none" w:sz="0" w:space="0" w:color="auto"/>
        <w:bottom w:val="none" w:sz="0" w:space="0" w:color="auto"/>
        <w:right w:val="none" w:sz="0" w:space="0" w:color="auto"/>
      </w:divBdr>
    </w:div>
    <w:div w:id="1921939720">
      <w:bodyDiv w:val="1"/>
      <w:marLeft w:val="0"/>
      <w:marRight w:val="0"/>
      <w:marTop w:val="0"/>
      <w:marBottom w:val="0"/>
      <w:divBdr>
        <w:top w:val="none" w:sz="0" w:space="0" w:color="auto"/>
        <w:left w:val="none" w:sz="0" w:space="0" w:color="auto"/>
        <w:bottom w:val="none" w:sz="0" w:space="0" w:color="auto"/>
        <w:right w:val="none" w:sz="0" w:space="0" w:color="auto"/>
      </w:divBdr>
    </w:div>
    <w:div w:id="1949195403">
      <w:bodyDiv w:val="1"/>
      <w:marLeft w:val="0"/>
      <w:marRight w:val="0"/>
      <w:marTop w:val="0"/>
      <w:marBottom w:val="0"/>
      <w:divBdr>
        <w:top w:val="none" w:sz="0" w:space="0" w:color="auto"/>
        <w:left w:val="none" w:sz="0" w:space="0" w:color="auto"/>
        <w:bottom w:val="none" w:sz="0" w:space="0" w:color="auto"/>
        <w:right w:val="none" w:sz="0" w:space="0" w:color="auto"/>
      </w:divBdr>
    </w:div>
    <w:div w:id="1985310531">
      <w:bodyDiv w:val="1"/>
      <w:marLeft w:val="0"/>
      <w:marRight w:val="0"/>
      <w:marTop w:val="0"/>
      <w:marBottom w:val="0"/>
      <w:divBdr>
        <w:top w:val="none" w:sz="0" w:space="0" w:color="auto"/>
        <w:left w:val="none" w:sz="0" w:space="0" w:color="auto"/>
        <w:bottom w:val="none" w:sz="0" w:space="0" w:color="auto"/>
        <w:right w:val="none" w:sz="0" w:space="0" w:color="auto"/>
      </w:divBdr>
    </w:div>
    <w:div w:id="20550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82;&#1091;&#1088;&#1089;&#1086;&#1074;&#1099;&#1077;\&#1082;&#1091;&#1088;&#1089;&#1086;&#1074;&#1080;&#1082;%20&#1087;&#1086;%20&#1090;&#1077;&#1086;&#1088;&#1080;&#108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курсовик по теории-2.dot</Template>
  <TotalTime>0</TotalTime>
  <Pages>1</Pages>
  <Words>13804</Words>
  <Characters>78688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РОЛЬ ГОСУДАРСТВА В ЭКОНОМИКЕ</vt:lpstr>
    </vt:vector>
  </TitlesOfParts>
  <Company>tanzilja</Company>
  <LinksUpToDate>false</LinksUpToDate>
  <CharactersWithSpaces>92308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ГОСУДАРСТВА В ЭКОНОМИКЕ</dc:title>
  <dc:subject/>
  <dc:creator>Anna</dc:creator>
  <cp:keywords/>
  <dc:description/>
  <cp:lastModifiedBy>admin</cp:lastModifiedBy>
  <cp:revision>2</cp:revision>
  <cp:lastPrinted>1995-05-23T19:36:00Z</cp:lastPrinted>
  <dcterms:created xsi:type="dcterms:W3CDTF">2014-05-11T10:53:00Z</dcterms:created>
  <dcterms:modified xsi:type="dcterms:W3CDTF">2014-05-11T10:53:00Z</dcterms:modified>
</cp:coreProperties>
</file>