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8F" w:rsidRDefault="00EA478F">
      <w:pPr>
        <w:pStyle w:val="2"/>
        <w:jc w:val="both"/>
      </w:pPr>
    </w:p>
    <w:p w:rsidR="00FC18FC" w:rsidRDefault="00FC18FC">
      <w:pPr>
        <w:pStyle w:val="2"/>
        <w:jc w:val="both"/>
      </w:pPr>
      <w:r>
        <w:t>Тема ответственности в произведениях Булгакова</w:t>
      </w:r>
    </w:p>
    <w:p w:rsidR="00FC18FC" w:rsidRDefault="00FC18F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FC18FC" w:rsidRPr="00EA478F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Михаила Булгакова считается классикой советской литературы, но судьба его литературного наследия очень драматична. Многие произведения Булгакова подвергались гонениям и замалчивались. Вершина его творчества- роман "Мастер и Маргарита"- вышел в свет только спустя четверть века после его написания.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“Мастер и Маргарита” Булгаков отражает свою точку зрения на многие важнейшие проблемы: преступление и возмездие, любовь и равнодушие, противостояние добра и зла. Автор задумывается о главном- о предназначении человека, о смысле его жизни на земле.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Булгаков поднимает важнейшую проблему человеческой души- проблему ответственности за свои поступки, за добро и зло, которое совершается на земле, за собственный выбор жизненных путей, ведущих к истине и свободе или к рабству, предательству и бесчеловечности.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Булгаков показывает вечные человеческие пороки, которые существовали всегда, и поэтому мы видим их проявление и в московской жизни тридцатых годов, и в библейские времена.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того времени показана в “Доме Грибоедова”, где людей объединяет не литературная деятельность, а карьеризм, зависть и стремление к наживе.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МАССОЛИТА Берлиоз- человек образованный и неглупый, но он зависит от вышестоящей власти и госзаказа, и подчиняется им в страхе потерять свое место председателя и общественные привилегии. Его не интересовала ничья судьба, кроме своей собственной, он не верил ни в Бога, ни в дьявола, и за это понес наказание. ”Каждому будет дано по его вере”- говорит Воланд, наказывая Берлиоза за его самоуверенность и атеизм.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Воланд появляется в Москве и становится “карающим мечом в руках правосудия”. Внезапная встреча с нечистой силой выворачивает наизнанку всех этих латунских, никаноров ивановичей и прочих. “Сеансы черной магии” обнажают в них все то алчное, лживое и злое, что скрывалось в их душах . И взяточник Босой, и Варенуха - доносчик, и пьяница Степа Лиходеев- они будут наказаны за их поступки. По замыслу автора, Воланд злом наказывает зло, и тем самым восстанавливает справедливость.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 ответственность за свои дела и поэт Иван Бездомный, попавший в клинику Стравинского. Но именно там он переосмыслил свое творчество и свою жизнь. Он возвращает свою настоящую фамилию, Мастер делает его своим учеником, но ведь это происходит благодаря Воланду, который, наказывая поэта, снова “совершает благо”.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Важно, что Воланд видит истинную любовь Мастера и Маргариты, и за это вознаграждает их жизнью вечной. Для любящих не важны материальные блага, они ценят духовные отношения, совместное творчество. Мастер чувствует свою ответственность за судьбу Маргариты :”Зачем тебе ломать свою жизнь с больным и нищим?” Для него счастье любимой становится важнее самой любви. Маргарита же продает душу дьяволу ради мастера, делает все возможное во имя любви. Но выше своих ценностей для нее чувство ответственности- и она просит Воланда о Фриде, которой она подала надежду. И поэтому Маргарита была вознаграждена- Воланд возвращает ей Мастера, возвращает её любовь.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Введение исторического плана в произведении не случайно. Автор показывает, что в мире древнего Ершалаима также существовали проблемы выбора, ответственности и наказания.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прокуратор Понтий Пилат, считавший себя жестоким и могущественным, проявил свою слабость и трусость, отправив на казнь Иешуа. Пилат понимал, что Иешуа нес людям высшую правду, видел в нем спасителя своей души. Но из боязни потерять свою власть и карьеру Пилат идет против себя, против своей совести. Он увидел в подсудимом свет истины и, потеряв его, мучается не только духовно. У Пилата была возможность спасти Иешуа - он ею не воспользовался, и потому ответствен за свой выбор и наказан за него вечными муками.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Иешуа, наоборот, является воплощением ответственности. Он остаётся верен своей философии даже перед лицом смерти. Пилат предлагает ему отказаться от своей правды - но Иешуа предпочитает умереть, чем изменить свом убеждениям.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Ершалаиме был еще один человек, понесший ответственность за свои поступки - Иуда, предавший Иешуа. За его жадность к деньгам и за предательство понес наказание Иуда - он был убит. Прообраз Иуды в московском мире - Алоизий Могарыч - тоже был наказан за его корыстные стремления. Зло было наказано злом, поэтому справедливость была восстановлена.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романе”Мастер и Маргарита” автор рассматривает важнейшие философские проблемы трехмерно: в земном мире, представляющем собой Москву тридцатых годов, библейском мире Древнего Ершалаима и Вечности, представителями которой являются Воланд и его свита. Взаимодействием этих миров, схожестью их героев автор показывает, что основные философские проблемы существовали , существуют и будут существовать, в том числе и проблема ответственности.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теме ответственности Булгаков рассуждает и в других произведениях.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“Собачье сердце” автор на примере профессора Преображенского раскрывает тему ответственности ученого за свое дело. Но здесь и другая проблема- проблема ответственности власти за созданное новое поколение. Писатель талантливо показал, что может случиться, если восторжествует лозунг большевиков:”Кто был никем, тот станет всем ”. За результаты своего великого социального эксперимента и ответственна власть. </w:t>
      </w:r>
    </w:p>
    <w:p w:rsidR="00FC18FC" w:rsidRDefault="00FC18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Проблема ответственности была и в жизни самого Булгакова. Он терпеливо и самозабвенно писал всю жизнь- но произведения не печатались, он был обруган критиками и находился под надзором ОГПУ. Он был вынужден сжигать свои рукописи, но “рукописи не горят”, и поэтому творчество Булгакова воскресло осле его смерти. И сейчас его произведения заставляют современного читателя задуматься над вечными нравственно - философскими ценностями.</w:t>
      </w:r>
      <w:bookmarkStart w:id="0" w:name="_GoBack"/>
      <w:bookmarkEnd w:id="0"/>
    </w:p>
    <w:sectPr w:rsidR="00FC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78F"/>
    <w:rsid w:val="00DF2532"/>
    <w:rsid w:val="00E0435F"/>
    <w:rsid w:val="00EA478F"/>
    <w:rsid w:val="00FC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75BFE-672C-49E7-886D-5B475992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ответственности в произведениях Булгакова - CoolReferat.com</vt:lpstr>
    </vt:vector>
  </TitlesOfParts>
  <Company>*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ответственности в произведениях Булгакова - CoolReferat.com</dc:title>
  <dc:subject/>
  <dc:creator>Admin</dc:creator>
  <cp:keywords/>
  <dc:description/>
  <cp:lastModifiedBy>Irina</cp:lastModifiedBy>
  <cp:revision>2</cp:revision>
  <dcterms:created xsi:type="dcterms:W3CDTF">2014-08-21T14:52:00Z</dcterms:created>
  <dcterms:modified xsi:type="dcterms:W3CDTF">2014-08-21T14:52:00Z</dcterms:modified>
</cp:coreProperties>
</file>