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3F2" w:rsidRDefault="009F53F2" w:rsidP="008F6A3E">
      <w:pPr>
        <w:spacing w:line="360" w:lineRule="auto"/>
        <w:jc w:val="center"/>
        <w:rPr>
          <w:color w:val="000000"/>
        </w:rPr>
      </w:pPr>
    </w:p>
    <w:p w:rsidR="008F6A3E" w:rsidRPr="001A2351" w:rsidRDefault="008F6A3E" w:rsidP="008F6A3E">
      <w:pPr>
        <w:spacing w:line="360" w:lineRule="auto"/>
        <w:jc w:val="center"/>
        <w:rPr>
          <w:color w:val="000000"/>
        </w:rPr>
      </w:pPr>
      <w:r w:rsidRPr="001A2351">
        <w:rPr>
          <w:color w:val="000000"/>
        </w:rPr>
        <w:t>Министерство образования и науки Российской Федерации</w:t>
      </w:r>
    </w:p>
    <w:p w:rsidR="008F6A3E" w:rsidRPr="001A2351" w:rsidRDefault="008F6A3E" w:rsidP="008F6A3E">
      <w:pPr>
        <w:spacing w:line="360" w:lineRule="auto"/>
        <w:jc w:val="center"/>
        <w:rPr>
          <w:color w:val="000000"/>
        </w:rPr>
      </w:pPr>
      <w:r w:rsidRPr="001A2351">
        <w:rPr>
          <w:color w:val="000000"/>
        </w:rPr>
        <w:t>Федеральное агентство по образованию</w:t>
      </w:r>
    </w:p>
    <w:p w:rsidR="008F6A3E" w:rsidRPr="001A2351" w:rsidRDefault="008F6A3E" w:rsidP="008F6A3E">
      <w:pPr>
        <w:spacing w:line="360" w:lineRule="auto"/>
        <w:rPr>
          <w:color w:val="000000"/>
        </w:rPr>
      </w:pPr>
    </w:p>
    <w:p w:rsidR="008F6A3E" w:rsidRPr="001A2351" w:rsidRDefault="008F6A3E" w:rsidP="008F6A3E">
      <w:pPr>
        <w:spacing w:line="360" w:lineRule="auto"/>
        <w:rPr>
          <w:color w:val="000000"/>
        </w:rPr>
      </w:pPr>
    </w:p>
    <w:p w:rsidR="008F6A3E" w:rsidRPr="001A2351" w:rsidRDefault="008F6A3E" w:rsidP="008F6A3E">
      <w:pPr>
        <w:spacing w:line="360" w:lineRule="auto"/>
        <w:rPr>
          <w:color w:val="000000"/>
        </w:rPr>
      </w:pPr>
    </w:p>
    <w:p w:rsidR="008F6A3E" w:rsidRPr="001A2351" w:rsidRDefault="008F6A3E" w:rsidP="008F6A3E">
      <w:pPr>
        <w:spacing w:after="240" w:line="360" w:lineRule="auto"/>
        <w:rPr>
          <w:color w:val="000000"/>
        </w:rPr>
      </w:pPr>
    </w:p>
    <w:p w:rsidR="008F6A3E" w:rsidRPr="001A2351" w:rsidRDefault="008F6A3E" w:rsidP="008F6A3E">
      <w:pPr>
        <w:spacing w:after="240" w:line="360" w:lineRule="auto"/>
        <w:rPr>
          <w:color w:val="000000"/>
        </w:rPr>
      </w:pPr>
    </w:p>
    <w:p w:rsidR="008F6A3E" w:rsidRPr="001A2351" w:rsidRDefault="008F6A3E" w:rsidP="008F6A3E">
      <w:pPr>
        <w:spacing w:after="240" w:line="360" w:lineRule="auto"/>
        <w:rPr>
          <w:color w:val="000000"/>
        </w:rPr>
      </w:pPr>
    </w:p>
    <w:p w:rsidR="008F6A3E" w:rsidRPr="001A2351" w:rsidRDefault="008F6A3E" w:rsidP="008F6A3E">
      <w:pPr>
        <w:spacing w:after="240" w:line="360" w:lineRule="auto"/>
        <w:rPr>
          <w:color w:val="000000"/>
        </w:rPr>
      </w:pPr>
    </w:p>
    <w:p w:rsidR="008F6A3E" w:rsidRPr="001A2351" w:rsidRDefault="008F6A3E" w:rsidP="008F6A3E">
      <w:pPr>
        <w:spacing w:line="360" w:lineRule="auto"/>
        <w:jc w:val="center"/>
        <w:rPr>
          <w:color w:val="000000"/>
        </w:rPr>
      </w:pPr>
      <w:r w:rsidRPr="001A2351">
        <w:rPr>
          <w:color w:val="000000"/>
        </w:rPr>
        <w:t>Курсовая работа по дисциплине «</w:t>
      </w:r>
      <w:r w:rsidR="00CF1D74" w:rsidRPr="001A2351">
        <w:rPr>
          <w:color w:val="000000"/>
        </w:rPr>
        <w:t>ФИНАНСЫ И КРЕДИТ</w:t>
      </w:r>
      <w:r w:rsidRPr="001A2351">
        <w:rPr>
          <w:color w:val="000000"/>
        </w:rPr>
        <w:t>»</w:t>
      </w:r>
    </w:p>
    <w:p w:rsidR="008F6A3E" w:rsidRPr="001A2351" w:rsidRDefault="008F6A3E" w:rsidP="008F6A3E">
      <w:pPr>
        <w:spacing w:line="360" w:lineRule="auto"/>
        <w:jc w:val="center"/>
        <w:rPr>
          <w:color w:val="000000"/>
        </w:rPr>
      </w:pPr>
    </w:p>
    <w:p w:rsidR="008F6A3E" w:rsidRPr="001A2351" w:rsidRDefault="008F6A3E" w:rsidP="008F6A3E">
      <w:pPr>
        <w:spacing w:line="360" w:lineRule="auto"/>
        <w:jc w:val="center"/>
        <w:rPr>
          <w:color w:val="000000"/>
        </w:rPr>
      </w:pPr>
      <w:r w:rsidRPr="001A2351">
        <w:rPr>
          <w:color w:val="000000"/>
        </w:rPr>
        <w:t>на тему:</w:t>
      </w:r>
    </w:p>
    <w:p w:rsidR="008F6A3E" w:rsidRPr="001A2351" w:rsidRDefault="008F6A3E" w:rsidP="008F6A3E">
      <w:pPr>
        <w:spacing w:after="240" w:line="360" w:lineRule="auto"/>
        <w:rPr>
          <w:color w:val="000000"/>
        </w:rPr>
      </w:pPr>
    </w:p>
    <w:p w:rsidR="00CF1D74" w:rsidRPr="001A2351" w:rsidRDefault="008F6A3E" w:rsidP="008F6A3E">
      <w:pPr>
        <w:spacing w:after="240" w:line="360" w:lineRule="auto"/>
        <w:jc w:val="center"/>
        <w:rPr>
          <w:caps/>
          <w:color w:val="000000"/>
        </w:rPr>
      </w:pPr>
      <w:r w:rsidRPr="001A2351">
        <w:rPr>
          <w:caps/>
          <w:color w:val="000000"/>
        </w:rPr>
        <w:t>«</w:t>
      </w:r>
      <w:r w:rsidR="00CF1D74" w:rsidRPr="001A2351">
        <w:rPr>
          <w:caps/>
          <w:color w:val="000000"/>
        </w:rPr>
        <w:t xml:space="preserve">ФИНАНСОВЫЙ РЫНОК: РОЛЬ, ФУНКЦИИ, СТРУКТУРА. </w:t>
      </w:r>
    </w:p>
    <w:p w:rsidR="008F6A3E" w:rsidRPr="001A2351" w:rsidRDefault="00CF1D74" w:rsidP="008F6A3E">
      <w:pPr>
        <w:spacing w:after="240" w:line="360" w:lineRule="auto"/>
        <w:jc w:val="center"/>
        <w:rPr>
          <w:caps/>
          <w:color w:val="000000"/>
        </w:rPr>
      </w:pPr>
      <w:r w:rsidRPr="001A2351">
        <w:rPr>
          <w:caps/>
          <w:color w:val="000000"/>
        </w:rPr>
        <w:t>СОВРЕМЕННЫЕ ТЕНДЕНЦИИ РАЗВИТИЯ</w:t>
      </w:r>
      <w:r w:rsidR="00A6389B">
        <w:rPr>
          <w:caps/>
          <w:color w:val="000000"/>
        </w:rPr>
        <w:t xml:space="preserve"> </w:t>
      </w:r>
      <w:r w:rsidR="008F6A3E" w:rsidRPr="001A2351">
        <w:rPr>
          <w:caps/>
          <w:color w:val="000000"/>
        </w:rPr>
        <w:t>»</w:t>
      </w:r>
      <w:r w:rsidR="008F6A3E" w:rsidRPr="001A2351">
        <w:rPr>
          <w:caps/>
          <w:color w:val="000000"/>
        </w:rPr>
        <w:br/>
      </w:r>
    </w:p>
    <w:p w:rsidR="008F6A3E" w:rsidRPr="001A2351" w:rsidRDefault="008F6A3E" w:rsidP="008F6A3E">
      <w:pPr>
        <w:spacing w:after="240" w:line="360" w:lineRule="auto"/>
        <w:jc w:val="center"/>
        <w:rPr>
          <w:caps/>
          <w:color w:val="000000"/>
        </w:rPr>
      </w:pPr>
    </w:p>
    <w:p w:rsidR="008F6A3E" w:rsidRPr="001A2351" w:rsidRDefault="008F6A3E" w:rsidP="008F6A3E">
      <w:pPr>
        <w:spacing w:after="240" w:line="360" w:lineRule="auto"/>
        <w:jc w:val="center"/>
        <w:rPr>
          <w:caps/>
          <w:color w:val="000000"/>
        </w:rPr>
      </w:pPr>
    </w:p>
    <w:p w:rsidR="008F6A3E" w:rsidRPr="001A2351" w:rsidRDefault="008F6A3E" w:rsidP="008F6A3E">
      <w:pPr>
        <w:spacing w:after="240" w:line="360" w:lineRule="auto"/>
        <w:jc w:val="right"/>
        <w:rPr>
          <w:caps/>
          <w:color w:val="000000"/>
        </w:rPr>
      </w:pPr>
    </w:p>
    <w:p w:rsidR="008F6A3E" w:rsidRDefault="008F6A3E" w:rsidP="008F6A3E">
      <w:pPr>
        <w:spacing w:after="240"/>
        <w:rPr>
          <w:color w:val="000000"/>
        </w:rPr>
      </w:pPr>
      <w:r w:rsidRPr="001A2351">
        <w:rPr>
          <w:color w:val="000000"/>
        </w:rPr>
        <w:t xml:space="preserve">                                                                                                 </w:t>
      </w:r>
    </w:p>
    <w:p w:rsidR="00FE0292" w:rsidRPr="001A2351" w:rsidRDefault="00FE0292" w:rsidP="008F6A3E">
      <w:pPr>
        <w:spacing w:after="240"/>
        <w:rPr>
          <w:color w:val="000000"/>
        </w:rPr>
      </w:pPr>
    </w:p>
    <w:p w:rsidR="008F6A3E" w:rsidRDefault="008F6A3E" w:rsidP="008F6A3E">
      <w:pPr>
        <w:spacing w:after="240" w:line="360" w:lineRule="auto"/>
        <w:rPr>
          <w:color w:val="000000"/>
        </w:rPr>
      </w:pPr>
    </w:p>
    <w:p w:rsidR="00AD6FF8" w:rsidRPr="001A2351" w:rsidRDefault="00AD6FF8" w:rsidP="008F6A3E">
      <w:pPr>
        <w:spacing w:after="240" w:line="360" w:lineRule="auto"/>
        <w:rPr>
          <w:color w:val="000000"/>
        </w:rPr>
      </w:pPr>
    </w:p>
    <w:p w:rsidR="008F6A3E" w:rsidRPr="001A2351" w:rsidRDefault="008F6A3E" w:rsidP="008F6A3E">
      <w:pPr>
        <w:spacing w:after="240" w:line="360" w:lineRule="auto"/>
        <w:jc w:val="right"/>
        <w:rPr>
          <w:color w:val="000000"/>
        </w:rPr>
      </w:pPr>
    </w:p>
    <w:p w:rsidR="00444B43" w:rsidRDefault="000A683F" w:rsidP="00444B43">
      <w:pPr>
        <w:spacing w:after="240" w:line="360" w:lineRule="auto"/>
        <w:jc w:val="center"/>
        <w:rPr>
          <w:color w:val="000000"/>
        </w:rPr>
      </w:pPr>
      <w:r>
        <w:rPr>
          <w:color w:val="000000"/>
        </w:rPr>
        <w:t>Москва 2011</w:t>
      </w:r>
      <w:r w:rsidR="008F6A3E" w:rsidRPr="001A2351">
        <w:rPr>
          <w:color w:val="000000"/>
        </w:rPr>
        <w:t>г.</w:t>
      </w:r>
    </w:p>
    <w:p w:rsidR="00C56EE4" w:rsidRPr="00444B43" w:rsidRDefault="00C56EE4" w:rsidP="00444B43">
      <w:pPr>
        <w:spacing w:after="240" w:line="360" w:lineRule="auto"/>
        <w:jc w:val="center"/>
        <w:rPr>
          <w:color w:val="000000"/>
        </w:rPr>
      </w:pPr>
      <w:r w:rsidRPr="001A2351">
        <w:rPr>
          <w:b/>
          <w:bCs/>
          <w:color w:val="000000"/>
        </w:rPr>
        <w:t>Содержание</w:t>
      </w:r>
    </w:p>
    <w:p w:rsidR="00C56EE4" w:rsidRPr="001A2351" w:rsidRDefault="00C56EE4" w:rsidP="00C56EE4">
      <w:pPr>
        <w:autoSpaceDE w:val="0"/>
        <w:autoSpaceDN w:val="0"/>
        <w:adjustRightInd w:val="0"/>
        <w:spacing w:line="360" w:lineRule="auto"/>
        <w:jc w:val="center"/>
        <w:rPr>
          <w:b/>
          <w:bCs/>
          <w:color w:val="000000"/>
        </w:rPr>
      </w:pPr>
    </w:p>
    <w:tbl>
      <w:tblPr>
        <w:tblW w:w="0" w:type="auto"/>
        <w:tblLayout w:type="fixed"/>
        <w:tblLook w:val="01E0" w:firstRow="1" w:lastRow="1" w:firstColumn="1" w:lastColumn="1" w:noHBand="0" w:noVBand="0"/>
      </w:tblPr>
      <w:tblGrid>
        <w:gridCol w:w="8928"/>
        <w:gridCol w:w="643"/>
      </w:tblGrid>
      <w:tr w:rsidR="00CF1D74" w:rsidRPr="00F343A8" w:rsidTr="00F343A8">
        <w:tc>
          <w:tcPr>
            <w:tcW w:w="8928" w:type="dxa"/>
          </w:tcPr>
          <w:p w:rsidR="00BA217C" w:rsidRPr="00F343A8" w:rsidRDefault="00BA217C" w:rsidP="00F343A8">
            <w:pPr>
              <w:autoSpaceDE w:val="0"/>
              <w:autoSpaceDN w:val="0"/>
              <w:adjustRightInd w:val="0"/>
              <w:spacing w:line="360" w:lineRule="auto"/>
              <w:jc w:val="both"/>
              <w:rPr>
                <w:bCs/>
                <w:color w:val="000000"/>
                <w:lang w:val="en-US"/>
              </w:rPr>
            </w:pPr>
            <w:r w:rsidRPr="00F343A8">
              <w:rPr>
                <w:bCs/>
                <w:color w:val="000000"/>
              </w:rPr>
              <w:t>Введение…………………………………………………………………………………….</w:t>
            </w:r>
          </w:p>
          <w:p w:rsidR="003D193C" w:rsidRPr="00F343A8" w:rsidRDefault="003D193C" w:rsidP="00F343A8">
            <w:pPr>
              <w:autoSpaceDE w:val="0"/>
              <w:autoSpaceDN w:val="0"/>
              <w:adjustRightInd w:val="0"/>
              <w:spacing w:line="360" w:lineRule="auto"/>
              <w:jc w:val="both"/>
              <w:rPr>
                <w:bCs/>
                <w:color w:val="000000"/>
              </w:rPr>
            </w:pPr>
            <w:smartTag w:uri="urn:schemas-microsoft-com:office:smarttags" w:element="place">
              <w:r w:rsidRPr="00F343A8">
                <w:rPr>
                  <w:bCs/>
                  <w:color w:val="000000"/>
                  <w:lang w:val="en-US"/>
                </w:rPr>
                <w:t>I</w:t>
              </w:r>
              <w:r w:rsidRPr="00F343A8">
                <w:rPr>
                  <w:bCs/>
                  <w:color w:val="000000"/>
                </w:rPr>
                <w:t>.</w:t>
              </w:r>
            </w:smartTag>
            <w:r w:rsidRPr="00F343A8">
              <w:rPr>
                <w:bCs/>
                <w:color w:val="000000"/>
              </w:rPr>
              <w:t xml:space="preserve"> </w:t>
            </w:r>
            <w:r w:rsidRPr="00F343A8">
              <w:rPr>
                <w:caps/>
                <w:color w:val="000000"/>
              </w:rPr>
              <w:t>ФИНАНСОВЫЙ РЫНОК: РОЛЬ, ФУНКЦИИ, СТРУКТУРА.</w:t>
            </w:r>
          </w:p>
          <w:p w:rsidR="00BA217C" w:rsidRPr="00F343A8" w:rsidRDefault="00C101F5" w:rsidP="00F343A8">
            <w:pPr>
              <w:autoSpaceDE w:val="0"/>
              <w:autoSpaceDN w:val="0"/>
              <w:adjustRightInd w:val="0"/>
              <w:spacing w:line="360" w:lineRule="auto"/>
              <w:jc w:val="both"/>
              <w:rPr>
                <w:bCs/>
                <w:color w:val="000000"/>
              </w:rPr>
            </w:pPr>
            <w:r w:rsidRPr="00F343A8">
              <w:rPr>
                <w:bCs/>
                <w:color w:val="000000"/>
              </w:rPr>
              <w:t>1.</w:t>
            </w:r>
            <w:r w:rsidR="00BA217C" w:rsidRPr="00F343A8">
              <w:rPr>
                <w:bCs/>
                <w:color w:val="000000"/>
              </w:rPr>
              <w:t>1. Финансовый рынок, роль</w:t>
            </w:r>
            <w:r w:rsidRPr="00F343A8">
              <w:rPr>
                <w:bCs/>
                <w:color w:val="000000"/>
              </w:rPr>
              <w:t xml:space="preserve"> и его функции…………………………………………….</w:t>
            </w:r>
          </w:p>
          <w:p w:rsidR="00BA217C" w:rsidRPr="00F343A8" w:rsidRDefault="00C101F5" w:rsidP="00F343A8">
            <w:pPr>
              <w:autoSpaceDE w:val="0"/>
              <w:autoSpaceDN w:val="0"/>
              <w:adjustRightInd w:val="0"/>
              <w:spacing w:line="360" w:lineRule="auto"/>
              <w:jc w:val="both"/>
              <w:rPr>
                <w:bCs/>
                <w:color w:val="000000"/>
              </w:rPr>
            </w:pPr>
            <w:r w:rsidRPr="00F343A8">
              <w:rPr>
                <w:bCs/>
                <w:color w:val="000000"/>
              </w:rPr>
              <w:t>1.</w:t>
            </w:r>
            <w:r w:rsidR="00BA217C" w:rsidRPr="00F343A8">
              <w:rPr>
                <w:bCs/>
                <w:color w:val="000000"/>
              </w:rPr>
              <w:t>2. Структура финансо</w:t>
            </w:r>
            <w:r w:rsidRPr="00F343A8">
              <w:rPr>
                <w:bCs/>
                <w:color w:val="000000"/>
              </w:rPr>
              <w:t>вого рынка……………………………………………………….</w:t>
            </w:r>
          </w:p>
          <w:p w:rsidR="00C101F5" w:rsidRPr="00F343A8" w:rsidRDefault="00C101F5" w:rsidP="00F343A8">
            <w:pPr>
              <w:autoSpaceDE w:val="0"/>
              <w:autoSpaceDN w:val="0"/>
              <w:adjustRightInd w:val="0"/>
              <w:spacing w:line="360" w:lineRule="auto"/>
              <w:jc w:val="both"/>
              <w:rPr>
                <w:bCs/>
                <w:color w:val="000000"/>
              </w:rPr>
            </w:pPr>
            <w:r w:rsidRPr="00F343A8">
              <w:rPr>
                <w:bCs/>
                <w:color w:val="000000"/>
              </w:rPr>
              <w:t>1.3. Участники финансового рынка и их функции………………………………………</w:t>
            </w:r>
          </w:p>
          <w:p w:rsidR="00C101F5" w:rsidRPr="00F343A8" w:rsidRDefault="00C101F5" w:rsidP="00F343A8">
            <w:pPr>
              <w:autoSpaceDE w:val="0"/>
              <w:autoSpaceDN w:val="0"/>
              <w:adjustRightInd w:val="0"/>
              <w:spacing w:line="360" w:lineRule="auto"/>
              <w:jc w:val="both"/>
              <w:rPr>
                <w:bCs/>
                <w:color w:val="000000"/>
              </w:rPr>
            </w:pPr>
            <w:r w:rsidRPr="00F343A8">
              <w:rPr>
                <w:bCs/>
                <w:color w:val="000000"/>
              </w:rPr>
              <w:t>1.4. Механизм функционирования финансового рынка…………………………………</w:t>
            </w:r>
          </w:p>
          <w:p w:rsidR="003D193C" w:rsidRPr="00F343A8" w:rsidRDefault="003D193C" w:rsidP="00F343A8">
            <w:pPr>
              <w:autoSpaceDE w:val="0"/>
              <w:autoSpaceDN w:val="0"/>
              <w:adjustRightInd w:val="0"/>
              <w:spacing w:line="360" w:lineRule="auto"/>
              <w:jc w:val="both"/>
              <w:rPr>
                <w:bCs/>
                <w:color w:val="000000"/>
              </w:rPr>
            </w:pPr>
            <w:r w:rsidRPr="00F343A8">
              <w:rPr>
                <w:bCs/>
                <w:color w:val="000000"/>
                <w:lang w:val="en-US"/>
              </w:rPr>
              <w:t>II</w:t>
            </w:r>
            <w:r w:rsidRPr="00F343A8">
              <w:rPr>
                <w:bCs/>
                <w:color w:val="000000"/>
              </w:rPr>
              <w:t xml:space="preserve">. </w:t>
            </w:r>
            <w:r w:rsidRPr="00F343A8">
              <w:rPr>
                <w:caps/>
                <w:color w:val="000000"/>
              </w:rPr>
              <w:t>СОВРЕМЕННЫЕ ТЕНДЕНЦИИ РАЗВИТИЯ ФИНАНСОВОГО РЫНКА.</w:t>
            </w:r>
          </w:p>
          <w:p w:rsidR="00C101F5" w:rsidRPr="00F343A8" w:rsidRDefault="00C101F5" w:rsidP="00F343A8">
            <w:pPr>
              <w:autoSpaceDE w:val="0"/>
              <w:autoSpaceDN w:val="0"/>
              <w:adjustRightInd w:val="0"/>
              <w:spacing w:line="360" w:lineRule="auto"/>
              <w:jc w:val="both"/>
              <w:rPr>
                <w:bCs/>
                <w:color w:val="000000"/>
              </w:rPr>
            </w:pPr>
            <w:r w:rsidRPr="00F343A8">
              <w:rPr>
                <w:bCs/>
                <w:color w:val="000000"/>
              </w:rPr>
              <w:t>2.1</w:t>
            </w:r>
            <w:r w:rsidR="00BA217C" w:rsidRPr="00F343A8">
              <w:rPr>
                <w:bCs/>
                <w:color w:val="000000"/>
              </w:rPr>
              <w:t xml:space="preserve">. </w:t>
            </w:r>
            <w:r w:rsidRPr="00F343A8">
              <w:rPr>
                <w:bCs/>
                <w:color w:val="000000"/>
              </w:rPr>
              <w:t xml:space="preserve"> Причины мирового финансового кризиса. Меры, </w:t>
            </w:r>
          </w:p>
          <w:p w:rsidR="00C101F5" w:rsidRPr="00F343A8" w:rsidRDefault="00C101F5" w:rsidP="00F343A8">
            <w:pPr>
              <w:autoSpaceDE w:val="0"/>
              <w:autoSpaceDN w:val="0"/>
              <w:adjustRightInd w:val="0"/>
              <w:spacing w:line="360" w:lineRule="auto"/>
              <w:jc w:val="both"/>
              <w:rPr>
                <w:bCs/>
                <w:color w:val="000000"/>
              </w:rPr>
            </w:pPr>
            <w:r w:rsidRPr="00F343A8">
              <w:rPr>
                <w:bCs/>
                <w:color w:val="000000"/>
              </w:rPr>
              <w:t>предпринимаемые Государством по преодолению его последствий…………………..</w:t>
            </w:r>
          </w:p>
          <w:p w:rsidR="00BA217C" w:rsidRPr="00F343A8" w:rsidRDefault="00C101F5" w:rsidP="00F343A8">
            <w:pPr>
              <w:autoSpaceDE w:val="0"/>
              <w:autoSpaceDN w:val="0"/>
              <w:adjustRightInd w:val="0"/>
              <w:spacing w:line="360" w:lineRule="auto"/>
              <w:jc w:val="both"/>
              <w:rPr>
                <w:bCs/>
                <w:color w:val="000000"/>
              </w:rPr>
            </w:pPr>
            <w:r w:rsidRPr="00F343A8">
              <w:rPr>
                <w:bCs/>
                <w:color w:val="000000"/>
              </w:rPr>
              <w:t>2.2</w:t>
            </w:r>
            <w:r w:rsidR="00BA217C" w:rsidRPr="00F343A8">
              <w:rPr>
                <w:bCs/>
                <w:color w:val="000000"/>
              </w:rPr>
              <w:t>. Об</w:t>
            </w:r>
            <w:r w:rsidR="00F60508" w:rsidRPr="00F343A8">
              <w:rPr>
                <w:bCs/>
                <w:color w:val="000000"/>
              </w:rPr>
              <w:t>зор финансового рынка (февраль 2011 года)...</w:t>
            </w:r>
            <w:r w:rsidRPr="00F343A8">
              <w:rPr>
                <w:bCs/>
                <w:color w:val="000000"/>
              </w:rPr>
              <w:t>…………………………………</w:t>
            </w:r>
          </w:p>
          <w:p w:rsidR="00BA217C" w:rsidRPr="00F343A8" w:rsidRDefault="00BA217C" w:rsidP="00F343A8">
            <w:pPr>
              <w:autoSpaceDE w:val="0"/>
              <w:autoSpaceDN w:val="0"/>
              <w:adjustRightInd w:val="0"/>
              <w:spacing w:line="360" w:lineRule="auto"/>
              <w:jc w:val="both"/>
              <w:rPr>
                <w:bCs/>
                <w:color w:val="000000"/>
              </w:rPr>
            </w:pPr>
            <w:r w:rsidRPr="00F343A8">
              <w:rPr>
                <w:bCs/>
                <w:color w:val="000000"/>
              </w:rPr>
              <w:t>Заключение………………………………………………………………………………..</w:t>
            </w:r>
          </w:p>
          <w:p w:rsidR="00CF1D74" w:rsidRPr="00F343A8" w:rsidRDefault="00BA217C" w:rsidP="00F343A8">
            <w:pPr>
              <w:autoSpaceDE w:val="0"/>
              <w:autoSpaceDN w:val="0"/>
              <w:adjustRightInd w:val="0"/>
              <w:spacing w:line="360" w:lineRule="auto"/>
              <w:jc w:val="both"/>
              <w:rPr>
                <w:b/>
                <w:bCs/>
                <w:color w:val="000000"/>
              </w:rPr>
            </w:pPr>
            <w:r w:rsidRPr="00F343A8">
              <w:rPr>
                <w:bCs/>
                <w:color w:val="000000"/>
              </w:rPr>
              <w:t>Список используемой литературы………………………………………………………..</w:t>
            </w:r>
          </w:p>
        </w:tc>
        <w:tc>
          <w:tcPr>
            <w:tcW w:w="643" w:type="dxa"/>
          </w:tcPr>
          <w:p w:rsidR="00CF1D74" w:rsidRPr="00F343A8" w:rsidRDefault="00A23606" w:rsidP="00F343A8">
            <w:pPr>
              <w:autoSpaceDE w:val="0"/>
              <w:autoSpaceDN w:val="0"/>
              <w:adjustRightInd w:val="0"/>
              <w:spacing w:line="360" w:lineRule="auto"/>
              <w:jc w:val="both"/>
              <w:rPr>
                <w:b/>
                <w:bCs/>
                <w:color w:val="000000"/>
              </w:rPr>
            </w:pPr>
            <w:r w:rsidRPr="00F343A8">
              <w:rPr>
                <w:b/>
                <w:bCs/>
                <w:color w:val="000000"/>
              </w:rPr>
              <w:t>3</w:t>
            </w:r>
          </w:p>
          <w:p w:rsidR="00A23606" w:rsidRPr="00F343A8" w:rsidRDefault="00A23606" w:rsidP="00F343A8">
            <w:pPr>
              <w:autoSpaceDE w:val="0"/>
              <w:autoSpaceDN w:val="0"/>
              <w:adjustRightInd w:val="0"/>
              <w:spacing w:line="360" w:lineRule="auto"/>
              <w:jc w:val="both"/>
              <w:rPr>
                <w:b/>
                <w:bCs/>
                <w:color w:val="000000"/>
              </w:rPr>
            </w:pPr>
          </w:p>
          <w:p w:rsidR="00A23606" w:rsidRPr="00F343A8" w:rsidRDefault="00A23606" w:rsidP="00F343A8">
            <w:pPr>
              <w:autoSpaceDE w:val="0"/>
              <w:autoSpaceDN w:val="0"/>
              <w:adjustRightInd w:val="0"/>
              <w:spacing w:line="360" w:lineRule="auto"/>
              <w:jc w:val="both"/>
              <w:rPr>
                <w:b/>
                <w:bCs/>
                <w:color w:val="000000"/>
              </w:rPr>
            </w:pPr>
            <w:r w:rsidRPr="00F343A8">
              <w:rPr>
                <w:b/>
                <w:bCs/>
                <w:color w:val="000000"/>
              </w:rPr>
              <w:t>5</w:t>
            </w:r>
          </w:p>
          <w:p w:rsidR="00A23606" w:rsidRPr="00F343A8" w:rsidRDefault="00C101F5" w:rsidP="00F343A8">
            <w:pPr>
              <w:autoSpaceDE w:val="0"/>
              <w:autoSpaceDN w:val="0"/>
              <w:adjustRightInd w:val="0"/>
              <w:spacing w:line="360" w:lineRule="auto"/>
              <w:jc w:val="both"/>
              <w:rPr>
                <w:b/>
                <w:bCs/>
                <w:color w:val="000000"/>
              </w:rPr>
            </w:pPr>
            <w:r w:rsidRPr="00F343A8">
              <w:rPr>
                <w:b/>
                <w:bCs/>
                <w:color w:val="000000"/>
              </w:rPr>
              <w:t>7</w:t>
            </w:r>
          </w:p>
          <w:p w:rsidR="00A23606" w:rsidRPr="00F343A8" w:rsidRDefault="00C101F5" w:rsidP="00F343A8">
            <w:pPr>
              <w:autoSpaceDE w:val="0"/>
              <w:autoSpaceDN w:val="0"/>
              <w:adjustRightInd w:val="0"/>
              <w:spacing w:line="360" w:lineRule="auto"/>
              <w:jc w:val="both"/>
              <w:rPr>
                <w:b/>
                <w:bCs/>
                <w:color w:val="000000"/>
              </w:rPr>
            </w:pPr>
            <w:r w:rsidRPr="00F343A8">
              <w:rPr>
                <w:b/>
                <w:bCs/>
                <w:color w:val="000000"/>
              </w:rPr>
              <w:t>10</w:t>
            </w:r>
          </w:p>
          <w:p w:rsidR="00A23606" w:rsidRPr="00F343A8" w:rsidRDefault="00C101F5" w:rsidP="00F343A8">
            <w:pPr>
              <w:autoSpaceDE w:val="0"/>
              <w:autoSpaceDN w:val="0"/>
              <w:adjustRightInd w:val="0"/>
              <w:spacing w:line="360" w:lineRule="auto"/>
              <w:jc w:val="both"/>
              <w:rPr>
                <w:b/>
                <w:bCs/>
                <w:color w:val="000000"/>
              </w:rPr>
            </w:pPr>
            <w:r w:rsidRPr="00F343A8">
              <w:rPr>
                <w:b/>
                <w:bCs/>
                <w:color w:val="000000"/>
              </w:rPr>
              <w:t>17</w:t>
            </w:r>
          </w:p>
          <w:p w:rsidR="00A23606" w:rsidRPr="00F343A8" w:rsidRDefault="00A23606" w:rsidP="00F343A8">
            <w:pPr>
              <w:autoSpaceDE w:val="0"/>
              <w:autoSpaceDN w:val="0"/>
              <w:adjustRightInd w:val="0"/>
              <w:spacing w:line="360" w:lineRule="auto"/>
              <w:jc w:val="both"/>
              <w:rPr>
                <w:b/>
                <w:bCs/>
                <w:color w:val="000000"/>
              </w:rPr>
            </w:pPr>
          </w:p>
          <w:p w:rsidR="00A23606" w:rsidRPr="00F343A8" w:rsidRDefault="00A23606" w:rsidP="00F343A8">
            <w:pPr>
              <w:autoSpaceDE w:val="0"/>
              <w:autoSpaceDN w:val="0"/>
              <w:adjustRightInd w:val="0"/>
              <w:spacing w:line="360" w:lineRule="auto"/>
              <w:jc w:val="both"/>
              <w:rPr>
                <w:b/>
                <w:bCs/>
                <w:color w:val="000000"/>
              </w:rPr>
            </w:pPr>
          </w:p>
          <w:p w:rsidR="00A23606" w:rsidRPr="00F343A8" w:rsidRDefault="007A52CA" w:rsidP="00F343A8">
            <w:pPr>
              <w:autoSpaceDE w:val="0"/>
              <w:autoSpaceDN w:val="0"/>
              <w:adjustRightInd w:val="0"/>
              <w:spacing w:line="360" w:lineRule="auto"/>
              <w:jc w:val="both"/>
              <w:rPr>
                <w:b/>
                <w:bCs/>
                <w:color w:val="000000"/>
              </w:rPr>
            </w:pPr>
            <w:r w:rsidRPr="00F343A8">
              <w:rPr>
                <w:b/>
                <w:bCs/>
                <w:color w:val="000000"/>
              </w:rPr>
              <w:t>21</w:t>
            </w:r>
          </w:p>
          <w:p w:rsidR="00A23606" w:rsidRPr="00F343A8" w:rsidRDefault="00C101F5" w:rsidP="00F343A8">
            <w:pPr>
              <w:autoSpaceDE w:val="0"/>
              <w:autoSpaceDN w:val="0"/>
              <w:adjustRightInd w:val="0"/>
              <w:spacing w:line="360" w:lineRule="auto"/>
              <w:jc w:val="both"/>
              <w:rPr>
                <w:b/>
                <w:bCs/>
                <w:color w:val="000000"/>
              </w:rPr>
            </w:pPr>
            <w:r w:rsidRPr="00F343A8">
              <w:rPr>
                <w:b/>
                <w:bCs/>
                <w:color w:val="000000"/>
              </w:rPr>
              <w:t>2</w:t>
            </w:r>
            <w:r w:rsidR="00A23606" w:rsidRPr="00F343A8">
              <w:rPr>
                <w:b/>
                <w:bCs/>
                <w:color w:val="000000"/>
              </w:rPr>
              <w:t>5</w:t>
            </w:r>
          </w:p>
          <w:p w:rsidR="00A23606" w:rsidRPr="00F343A8" w:rsidRDefault="00C33A6F" w:rsidP="00F343A8">
            <w:pPr>
              <w:autoSpaceDE w:val="0"/>
              <w:autoSpaceDN w:val="0"/>
              <w:adjustRightInd w:val="0"/>
              <w:spacing w:line="360" w:lineRule="auto"/>
              <w:jc w:val="both"/>
              <w:rPr>
                <w:b/>
                <w:bCs/>
                <w:color w:val="000000"/>
              </w:rPr>
            </w:pPr>
            <w:r w:rsidRPr="00F343A8">
              <w:rPr>
                <w:b/>
                <w:bCs/>
                <w:color w:val="000000"/>
              </w:rPr>
              <w:t>27</w:t>
            </w:r>
          </w:p>
          <w:p w:rsidR="00183F16" w:rsidRPr="00F343A8" w:rsidRDefault="00C33A6F" w:rsidP="00F343A8">
            <w:pPr>
              <w:autoSpaceDE w:val="0"/>
              <w:autoSpaceDN w:val="0"/>
              <w:adjustRightInd w:val="0"/>
              <w:spacing w:line="360" w:lineRule="auto"/>
              <w:jc w:val="both"/>
              <w:rPr>
                <w:b/>
                <w:bCs/>
                <w:color w:val="000000"/>
              </w:rPr>
            </w:pPr>
            <w:r w:rsidRPr="00F343A8">
              <w:rPr>
                <w:b/>
                <w:bCs/>
                <w:color w:val="000000"/>
              </w:rPr>
              <w:t>28</w:t>
            </w:r>
          </w:p>
        </w:tc>
      </w:tr>
    </w:tbl>
    <w:p w:rsidR="00CF1D74" w:rsidRPr="001A2351" w:rsidRDefault="00CF1D74" w:rsidP="00C56EE4">
      <w:pPr>
        <w:autoSpaceDE w:val="0"/>
        <w:autoSpaceDN w:val="0"/>
        <w:adjustRightInd w:val="0"/>
        <w:spacing w:line="360" w:lineRule="auto"/>
        <w:jc w:val="center"/>
        <w:rPr>
          <w:b/>
          <w:bCs/>
          <w:color w:val="000000"/>
        </w:rPr>
      </w:pPr>
    </w:p>
    <w:p w:rsidR="00C05B41" w:rsidRPr="001A2351" w:rsidRDefault="00C05B41" w:rsidP="00C05B41">
      <w:pPr>
        <w:autoSpaceDE w:val="0"/>
        <w:autoSpaceDN w:val="0"/>
        <w:adjustRightInd w:val="0"/>
        <w:spacing w:line="360" w:lineRule="auto"/>
        <w:jc w:val="both"/>
        <w:rPr>
          <w:bCs/>
          <w:color w:val="000000"/>
        </w:rPr>
      </w:pPr>
    </w:p>
    <w:p w:rsidR="000B62A8" w:rsidRPr="001A2351" w:rsidRDefault="000B62A8" w:rsidP="009464B7">
      <w:pPr>
        <w:autoSpaceDE w:val="0"/>
        <w:autoSpaceDN w:val="0"/>
        <w:adjustRightInd w:val="0"/>
        <w:spacing w:line="360" w:lineRule="auto"/>
        <w:jc w:val="both"/>
        <w:rPr>
          <w:color w:val="000000"/>
        </w:rPr>
      </w:pPr>
    </w:p>
    <w:p w:rsidR="000B62A8" w:rsidRPr="001A2351" w:rsidRDefault="000B62A8" w:rsidP="009464B7">
      <w:pPr>
        <w:autoSpaceDE w:val="0"/>
        <w:autoSpaceDN w:val="0"/>
        <w:adjustRightInd w:val="0"/>
        <w:spacing w:line="360" w:lineRule="auto"/>
        <w:jc w:val="both"/>
        <w:rPr>
          <w:color w:val="000000"/>
        </w:rPr>
      </w:pPr>
    </w:p>
    <w:p w:rsidR="000B62A8" w:rsidRPr="001A2351" w:rsidRDefault="000B62A8" w:rsidP="009464B7">
      <w:pPr>
        <w:autoSpaceDE w:val="0"/>
        <w:autoSpaceDN w:val="0"/>
        <w:adjustRightInd w:val="0"/>
        <w:spacing w:line="360" w:lineRule="auto"/>
        <w:jc w:val="both"/>
        <w:rPr>
          <w:color w:val="000000"/>
        </w:rPr>
      </w:pPr>
    </w:p>
    <w:p w:rsidR="000B62A8" w:rsidRPr="001A2351" w:rsidRDefault="000B62A8" w:rsidP="009464B7">
      <w:pPr>
        <w:autoSpaceDE w:val="0"/>
        <w:autoSpaceDN w:val="0"/>
        <w:adjustRightInd w:val="0"/>
        <w:spacing w:line="360" w:lineRule="auto"/>
        <w:jc w:val="both"/>
        <w:rPr>
          <w:color w:val="000000"/>
        </w:rPr>
      </w:pPr>
    </w:p>
    <w:p w:rsidR="000B62A8" w:rsidRPr="001A2351" w:rsidRDefault="000B62A8" w:rsidP="009464B7">
      <w:pPr>
        <w:autoSpaceDE w:val="0"/>
        <w:autoSpaceDN w:val="0"/>
        <w:adjustRightInd w:val="0"/>
        <w:spacing w:line="360" w:lineRule="auto"/>
        <w:jc w:val="both"/>
        <w:rPr>
          <w:color w:val="000000"/>
        </w:rPr>
      </w:pPr>
    </w:p>
    <w:p w:rsidR="000B62A8" w:rsidRPr="001A2351" w:rsidRDefault="000B62A8" w:rsidP="009464B7">
      <w:pPr>
        <w:autoSpaceDE w:val="0"/>
        <w:autoSpaceDN w:val="0"/>
        <w:adjustRightInd w:val="0"/>
        <w:spacing w:line="360" w:lineRule="auto"/>
        <w:jc w:val="both"/>
        <w:rPr>
          <w:color w:val="000000"/>
        </w:rPr>
      </w:pPr>
    </w:p>
    <w:p w:rsidR="000B62A8" w:rsidRPr="001A2351" w:rsidRDefault="000B62A8" w:rsidP="009464B7">
      <w:pPr>
        <w:autoSpaceDE w:val="0"/>
        <w:autoSpaceDN w:val="0"/>
        <w:adjustRightInd w:val="0"/>
        <w:spacing w:line="360" w:lineRule="auto"/>
        <w:jc w:val="both"/>
        <w:rPr>
          <w:color w:val="000000"/>
        </w:rPr>
      </w:pPr>
    </w:p>
    <w:p w:rsidR="000B62A8" w:rsidRPr="001A2351" w:rsidRDefault="000B62A8" w:rsidP="009464B7">
      <w:pPr>
        <w:autoSpaceDE w:val="0"/>
        <w:autoSpaceDN w:val="0"/>
        <w:adjustRightInd w:val="0"/>
        <w:spacing w:line="360" w:lineRule="auto"/>
        <w:jc w:val="both"/>
        <w:rPr>
          <w:color w:val="000000"/>
        </w:rPr>
      </w:pPr>
    </w:p>
    <w:p w:rsidR="000B62A8" w:rsidRPr="001A2351" w:rsidRDefault="000B62A8" w:rsidP="009464B7">
      <w:pPr>
        <w:autoSpaceDE w:val="0"/>
        <w:autoSpaceDN w:val="0"/>
        <w:adjustRightInd w:val="0"/>
        <w:spacing w:line="360" w:lineRule="auto"/>
        <w:jc w:val="both"/>
        <w:rPr>
          <w:color w:val="000000"/>
        </w:rPr>
      </w:pPr>
    </w:p>
    <w:p w:rsidR="000B62A8" w:rsidRPr="001A2351" w:rsidRDefault="000B62A8" w:rsidP="009464B7">
      <w:pPr>
        <w:autoSpaceDE w:val="0"/>
        <w:autoSpaceDN w:val="0"/>
        <w:adjustRightInd w:val="0"/>
        <w:spacing w:line="360" w:lineRule="auto"/>
        <w:jc w:val="both"/>
        <w:rPr>
          <w:color w:val="000000"/>
        </w:rPr>
      </w:pPr>
    </w:p>
    <w:p w:rsidR="000B62A8" w:rsidRPr="001A2351" w:rsidRDefault="000B62A8" w:rsidP="009464B7">
      <w:pPr>
        <w:autoSpaceDE w:val="0"/>
        <w:autoSpaceDN w:val="0"/>
        <w:adjustRightInd w:val="0"/>
        <w:spacing w:line="360" w:lineRule="auto"/>
        <w:jc w:val="both"/>
        <w:rPr>
          <w:color w:val="000000"/>
        </w:rPr>
      </w:pPr>
    </w:p>
    <w:p w:rsidR="000B62A8" w:rsidRDefault="000B62A8" w:rsidP="009464B7">
      <w:pPr>
        <w:autoSpaceDE w:val="0"/>
        <w:autoSpaceDN w:val="0"/>
        <w:adjustRightInd w:val="0"/>
        <w:spacing w:line="360" w:lineRule="auto"/>
        <w:jc w:val="both"/>
        <w:rPr>
          <w:color w:val="000000"/>
        </w:rPr>
      </w:pPr>
    </w:p>
    <w:p w:rsidR="00AF2F10" w:rsidRDefault="00AF2F10" w:rsidP="009464B7">
      <w:pPr>
        <w:autoSpaceDE w:val="0"/>
        <w:autoSpaceDN w:val="0"/>
        <w:adjustRightInd w:val="0"/>
        <w:spacing w:line="360" w:lineRule="auto"/>
        <w:jc w:val="both"/>
        <w:rPr>
          <w:color w:val="000000"/>
        </w:rPr>
      </w:pPr>
    </w:p>
    <w:p w:rsidR="00AF2F10" w:rsidRDefault="00AF2F10" w:rsidP="009464B7">
      <w:pPr>
        <w:autoSpaceDE w:val="0"/>
        <w:autoSpaceDN w:val="0"/>
        <w:adjustRightInd w:val="0"/>
        <w:spacing w:line="360" w:lineRule="auto"/>
        <w:jc w:val="both"/>
        <w:rPr>
          <w:color w:val="000000"/>
        </w:rPr>
      </w:pPr>
    </w:p>
    <w:p w:rsidR="00AF2F10" w:rsidRDefault="00AF2F10" w:rsidP="009464B7">
      <w:pPr>
        <w:autoSpaceDE w:val="0"/>
        <w:autoSpaceDN w:val="0"/>
        <w:adjustRightInd w:val="0"/>
        <w:spacing w:line="360" w:lineRule="auto"/>
        <w:jc w:val="both"/>
        <w:rPr>
          <w:color w:val="000000"/>
        </w:rPr>
      </w:pPr>
    </w:p>
    <w:p w:rsidR="00AF2F10" w:rsidRDefault="00AF2F10" w:rsidP="009464B7">
      <w:pPr>
        <w:autoSpaceDE w:val="0"/>
        <w:autoSpaceDN w:val="0"/>
        <w:adjustRightInd w:val="0"/>
        <w:spacing w:line="360" w:lineRule="auto"/>
        <w:jc w:val="both"/>
        <w:rPr>
          <w:color w:val="000000"/>
        </w:rPr>
      </w:pPr>
    </w:p>
    <w:p w:rsidR="00085C67" w:rsidRDefault="00085C67" w:rsidP="009464B7">
      <w:pPr>
        <w:autoSpaceDE w:val="0"/>
        <w:autoSpaceDN w:val="0"/>
        <w:adjustRightInd w:val="0"/>
        <w:spacing w:line="360" w:lineRule="auto"/>
        <w:jc w:val="both"/>
        <w:rPr>
          <w:color w:val="000000"/>
        </w:rPr>
      </w:pPr>
    </w:p>
    <w:p w:rsidR="00AF2F10" w:rsidRDefault="00AF2F10" w:rsidP="009464B7">
      <w:pPr>
        <w:autoSpaceDE w:val="0"/>
        <w:autoSpaceDN w:val="0"/>
        <w:adjustRightInd w:val="0"/>
        <w:spacing w:line="360" w:lineRule="auto"/>
        <w:jc w:val="both"/>
        <w:rPr>
          <w:color w:val="000000"/>
        </w:rPr>
      </w:pPr>
    </w:p>
    <w:p w:rsidR="00C56EE4" w:rsidRPr="001A2351" w:rsidRDefault="00C56EE4" w:rsidP="00C56EE4">
      <w:pPr>
        <w:autoSpaceDE w:val="0"/>
        <w:autoSpaceDN w:val="0"/>
        <w:adjustRightInd w:val="0"/>
        <w:spacing w:line="360" w:lineRule="auto"/>
        <w:jc w:val="center"/>
        <w:rPr>
          <w:b/>
          <w:color w:val="000000"/>
        </w:rPr>
      </w:pPr>
      <w:r w:rsidRPr="001A2351">
        <w:rPr>
          <w:b/>
          <w:color w:val="000000"/>
        </w:rPr>
        <w:t>Введение</w:t>
      </w:r>
    </w:p>
    <w:p w:rsidR="00C56EE4" w:rsidRPr="001A2351" w:rsidRDefault="00C56EE4" w:rsidP="00C56EE4">
      <w:pPr>
        <w:autoSpaceDE w:val="0"/>
        <w:autoSpaceDN w:val="0"/>
        <w:adjustRightInd w:val="0"/>
        <w:spacing w:line="360" w:lineRule="auto"/>
        <w:jc w:val="center"/>
        <w:rPr>
          <w:b/>
          <w:color w:val="000000"/>
        </w:rPr>
      </w:pPr>
    </w:p>
    <w:p w:rsidR="008639E1" w:rsidRPr="001A2351" w:rsidRDefault="00C56EE4" w:rsidP="008639E1">
      <w:pPr>
        <w:spacing w:line="360" w:lineRule="auto"/>
        <w:jc w:val="both"/>
      </w:pPr>
      <w:r w:rsidRPr="001A2351">
        <w:rPr>
          <w:color w:val="000000"/>
        </w:rPr>
        <w:tab/>
      </w:r>
      <w:r w:rsidR="008639E1" w:rsidRPr="001A2351">
        <w:t>Курсовая работа по дисциплине «Финансы и кредит» выполнена в соответствии с Методическим указанием к написанию и оформлению курсовой работы.</w:t>
      </w:r>
    </w:p>
    <w:p w:rsidR="00444B43" w:rsidRDefault="008639E1" w:rsidP="00BB3F4D">
      <w:pPr>
        <w:spacing w:line="360" w:lineRule="auto"/>
        <w:jc w:val="both"/>
        <w:rPr>
          <w:snapToGrid w:val="0"/>
          <w:sz w:val="23"/>
          <w:szCs w:val="23"/>
        </w:rPr>
      </w:pPr>
      <w:r w:rsidRPr="001A2351">
        <w:tab/>
      </w:r>
      <w:r w:rsidRPr="001A2351">
        <w:rPr>
          <w:i/>
          <w:u w:val="single"/>
        </w:rPr>
        <w:t>Актуальность исследования.</w:t>
      </w:r>
      <w:r w:rsidRPr="001A2351">
        <w:t xml:space="preserve"> </w:t>
      </w:r>
      <w:r w:rsidR="00C81D3A" w:rsidRPr="001A2351">
        <w:t xml:space="preserve"> </w:t>
      </w:r>
      <w:r w:rsidR="0093741A">
        <w:rPr>
          <w:snapToGrid w:val="0"/>
          <w:sz w:val="23"/>
          <w:szCs w:val="23"/>
        </w:rPr>
        <w:t xml:space="preserve">В связи с мировым финансовым  кризисом  тема финансового рынка особенно актуальна в нашей стране после обвала рынка государственных ценных бумаг и лихорадочного колебания корпоративного рынка. Дело в том, что финансовый рынок является своеобразным генератором множества показателей, по которым можно произвести оценку  состояния экономики в целом. </w:t>
      </w:r>
    </w:p>
    <w:p w:rsidR="00BB3F4D" w:rsidRPr="001A2351" w:rsidRDefault="00444B43" w:rsidP="00BB3F4D">
      <w:pPr>
        <w:spacing w:line="360" w:lineRule="auto"/>
        <w:jc w:val="both"/>
      </w:pPr>
      <w:r>
        <w:rPr>
          <w:snapToGrid w:val="0"/>
          <w:sz w:val="23"/>
          <w:szCs w:val="23"/>
        </w:rPr>
        <w:tab/>
      </w:r>
      <w:r w:rsidR="00BB3F4D" w:rsidRPr="001A2351">
        <w:t>Несмотря на высокие темпы развития финансового рынка, российские компании, как и государство в целом, пока не рассматривают институты финансового рынка в качестве основного механизма привлечения инвестиций. Основным источником инвестиций российских компаний по-прежнему остаются собственные средства, либо займы и первичные размещения акций на зарубежных финансовых рынках. Внутренний финансовый рынок испытывает недостаток ликвидности по качественным активам, а значительные объемы сделок с российскими активами осуществляются на зарубежных торговых площадках, куда уходит основная доля акций, находящихся в свободном обращении. Долгосрочные инвестиционные ресурсы недавно созданных обязательных накопительных систем размещаются на финансовом рынке неэффективно.</w:t>
      </w:r>
      <w:r w:rsidR="00BB3F4D" w:rsidRPr="001A2351">
        <w:cr/>
      </w:r>
      <w:r>
        <w:tab/>
      </w:r>
      <w:r w:rsidR="00BB3F4D" w:rsidRPr="001A2351">
        <w:t xml:space="preserve">Причины складывающейся ситуации многогранны. Определенную роль сыграло отставание в развитии российской инфраструктуры финансового рынка. Для инвесторов-нерезидентов российский рынок акций в основном остается офшорным рынком, использующим нестандартную учетную систему, несущую в себе элементы нерыночного риска, связанного с учетом прав собственности на ценные бумаги. Несовершенство инфраструктуры финансового рынка повышает транзакционные издержки. Нормативная правовая база, регулирующая различные аспекты деятельности по инвестированию на российском фондовом рынке, до конца не сформирована. По оценке Международной организации комиссий по ценным бумагам, применяемое в Российской Федерации регулирование в этой сфере лишь частично соответствует принципам этой организации. Так, законодательство Российской Федерации не позволяет регулятору эффективно препятствовать использованию инсайдерской информации и манипулированию ценами на рынке ценных бумаг. Законодательно не урегулированы вопросы, касающиеся проведения сделок с производными финансовыми инструментами, что мешает инвесторам хеджировать рыночные риски, связанные с проведением операций с ценными бумагами в Российской Федерации. </w:t>
      </w:r>
    </w:p>
    <w:p w:rsidR="005A526F" w:rsidRDefault="007A52CA" w:rsidP="005A526F">
      <w:pPr>
        <w:spacing w:line="360" w:lineRule="auto"/>
        <w:jc w:val="both"/>
      </w:pPr>
      <w:r>
        <w:tab/>
      </w:r>
      <w:r w:rsidR="00BB3F4D" w:rsidRPr="001A2351">
        <w:t>Такая тенденция в развитии внутреннего рынка ценных бумаг рождает серьезные проблемы для инвестирования пенсионных накоплений и других средств обязательных накопительных систем. Без коренных преобразований в этой сфере единственной возможностью обеспечить достаточную емкость рынка для инвестиций и их приемлемую доходность станет разрешение инвестировать существенную часть пенсионных накоплений вне пределов страны. Управление указанными активами может оказаться прерогативой международных инвестиционных банков, предлагающих услуги по инвестированию частных накоплений в ценные бумаги, торгуемые вне Российской Федерации. В целом такой сценарий развития означает, что полноценное вхождение Российской Федерации в международный рынок капитала с большой вероятностью произойдет не за счет развития российских институтов финансового рынка, а путем использования финансовых услуг, предоставляемых ведущими мировыми финансовыми институтами.</w:t>
      </w:r>
    </w:p>
    <w:p w:rsidR="0081417C" w:rsidRPr="001A2351" w:rsidRDefault="005A526F" w:rsidP="008639E1">
      <w:pPr>
        <w:spacing w:line="360" w:lineRule="auto"/>
        <w:jc w:val="both"/>
        <w:rPr>
          <w:color w:val="000000"/>
        </w:rPr>
      </w:pPr>
      <w:r>
        <w:tab/>
      </w:r>
      <w:r w:rsidR="008639E1" w:rsidRPr="001A2351">
        <w:rPr>
          <w:i/>
          <w:u w:val="single"/>
        </w:rPr>
        <w:t>Целью курсовой работы</w:t>
      </w:r>
      <w:r w:rsidR="008639E1" w:rsidRPr="001A2351">
        <w:t xml:space="preserve"> является изучение тео</w:t>
      </w:r>
      <w:r w:rsidR="0081417C" w:rsidRPr="001A2351">
        <w:t xml:space="preserve">ретического материала по заданной теме, а также </w:t>
      </w:r>
      <w:r w:rsidR="0081417C" w:rsidRPr="001A2351">
        <w:rPr>
          <w:color w:val="000000"/>
        </w:rPr>
        <w:t>анализ состояния и тенденций развития основных сегментов российского финансового рынка.</w:t>
      </w:r>
    </w:p>
    <w:p w:rsidR="00C971AD" w:rsidRPr="001A2351" w:rsidRDefault="00C971AD" w:rsidP="00C971AD">
      <w:pPr>
        <w:shd w:val="clear" w:color="auto" w:fill="FFFFFF"/>
        <w:spacing w:line="360" w:lineRule="auto"/>
        <w:ind w:firstLine="720"/>
        <w:jc w:val="both"/>
        <w:rPr>
          <w:color w:val="000000"/>
        </w:rPr>
      </w:pPr>
      <w:r w:rsidRPr="001A2351">
        <w:rPr>
          <w:color w:val="000000"/>
        </w:rPr>
        <w:t xml:space="preserve">Исходя из поставленной цели, определены следующие </w:t>
      </w:r>
      <w:r w:rsidRPr="001A2351">
        <w:rPr>
          <w:bCs/>
          <w:i/>
          <w:color w:val="000000"/>
          <w:u w:val="single"/>
        </w:rPr>
        <w:t>задачи</w:t>
      </w:r>
      <w:r w:rsidRPr="001A2351">
        <w:rPr>
          <w:bCs/>
          <w:color w:val="000000"/>
        </w:rPr>
        <w:t>:</w:t>
      </w:r>
    </w:p>
    <w:p w:rsidR="00C971AD" w:rsidRPr="001A2351" w:rsidRDefault="00C971AD" w:rsidP="00C971AD">
      <w:pPr>
        <w:widowControl w:val="0"/>
        <w:numPr>
          <w:ilvl w:val="0"/>
          <w:numId w:val="7"/>
        </w:numPr>
        <w:shd w:val="clear" w:color="auto" w:fill="FFFFFF"/>
        <w:tabs>
          <w:tab w:val="left" w:pos="970"/>
        </w:tabs>
        <w:autoSpaceDE w:val="0"/>
        <w:autoSpaceDN w:val="0"/>
        <w:adjustRightInd w:val="0"/>
        <w:spacing w:line="360" w:lineRule="auto"/>
        <w:ind w:firstLine="284"/>
        <w:jc w:val="both"/>
        <w:rPr>
          <w:color w:val="000000"/>
        </w:rPr>
      </w:pPr>
      <w:r w:rsidRPr="001A2351">
        <w:rPr>
          <w:color w:val="000000"/>
        </w:rPr>
        <w:t>Рассмотреть понятие, роль и функции финансового рынка;</w:t>
      </w:r>
    </w:p>
    <w:p w:rsidR="00C971AD" w:rsidRPr="001A2351" w:rsidRDefault="00C971AD" w:rsidP="00C971AD">
      <w:pPr>
        <w:widowControl w:val="0"/>
        <w:numPr>
          <w:ilvl w:val="0"/>
          <w:numId w:val="7"/>
        </w:numPr>
        <w:shd w:val="clear" w:color="auto" w:fill="FFFFFF"/>
        <w:tabs>
          <w:tab w:val="left" w:pos="970"/>
        </w:tabs>
        <w:autoSpaceDE w:val="0"/>
        <w:autoSpaceDN w:val="0"/>
        <w:adjustRightInd w:val="0"/>
        <w:spacing w:line="360" w:lineRule="auto"/>
        <w:ind w:firstLine="284"/>
        <w:jc w:val="both"/>
        <w:rPr>
          <w:color w:val="000000"/>
        </w:rPr>
      </w:pPr>
      <w:r w:rsidRPr="001A2351">
        <w:rPr>
          <w:color w:val="000000"/>
        </w:rPr>
        <w:t>Рассмотреть структуру финансового рынка</w:t>
      </w:r>
      <w:r w:rsidR="00EE457A">
        <w:rPr>
          <w:color w:val="000000"/>
        </w:rPr>
        <w:t>, основных участников и их функции</w:t>
      </w:r>
      <w:r w:rsidRPr="001A2351">
        <w:rPr>
          <w:color w:val="000000"/>
        </w:rPr>
        <w:t>;</w:t>
      </w:r>
    </w:p>
    <w:p w:rsidR="00C971AD" w:rsidRPr="001A2351" w:rsidRDefault="00C971AD" w:rsidP="00C971AD">
      <w:pPr>
        <w:widowControl w:val="0"/>
        <w:numPr>
          <w:ilvl w:val="0"/>
          <w:numId w:val="7"/>
        </w:numPr>
        <w:shd w:val="clear" w:color="auto" w:fill="FFFFFF"/>
        <w:tabs>
          <w:tab w:val="left" w:pos="970"/>
        </w:tabs>
        <w:autoSpaceDE w:val="0"/>
        <w:autoSpaceDN w:val="0"/>
        <w:adjustRightInd w:val="0"/>
        <w:spacing w:line="360" w:lineRule="auto"/>
        <w:ind w:firstLine="284"/>
        <w:jc w:val="both"/>
        <w:rPr>
          <w:bCs/>
          <w:color w:val="000000"/>
        </w:rPr>
      </w:pPr>
      <w:r w:rsidRPr="001A2351">
        <w:rPr>
          <w:bCs/>
          <w:color w:val="000000"/>
        </w:rPr>
        <w:t xml:space="preserve">Определить причины мирового финансового кризиса и </w:t>
      </w:r>
      <w:r w:rsidR="00EE457A">
        <w:rPr>
          <w:bCs/>
          <w:color w:val="000000"/>
        </w:rPr>
        <w:t>меры, предпринимаемые Государством по преодолению его последствий</w:t>
      </w:r>
      <w:r w:rsidRPr="001A2351">
        <w:rPr>
          <w:bCs/>
          <w:color w:val="000000"/>
        </w:rPr>
        <w:t>;</w:t>
      </w:r>
    </w:p>
    <w:p w:rsidR="00C971AD" w:rsidRPr="001A2351" w:rsidRDefault="00EE457A" w:rsidP="00C971AD">
      <w:pPr>
        <w:widowControl w:val="0"/>
        <w:numPr>
          <w:ilvl w:val="0"/>
          <w:numId w:val="7"/>
        </w:numPr>
        <w:shd w:val="clear" w:color="auto" w:fill="FFFFFF"/>
        <w:tabs>
          <w:tab w:val="left" w:pos="970"/>
        </w:tabs>
        <w:autoSpaceDE w:val="0"/>
        <w:autoSpaceDN w:val="0"/>
        <w:adjustRightInd w:val="0"/>
        <w:spacing w:line="360" w:lineRule="auto"/>
        <w:ind w:firstLine="284"/>
        <w:jc w:val="both"/>
        <w:rPr>
          <w:color w:val="000000"/>
        </w:rPr>
      </w:pPr>
      <w:r>
        <w:rPr>
          <w:bCs/>
          <w:color w:val="000000"/>
        </w:rPr>
        <w:t>Рассмотреть современные тенденции развития финансового рынка на примере рынка ценных бумаг</w:t>
      </w:r>
      <w:r w:rsidR="00C971AD" w:rsidRPr="001A2351">
        <w:rPr>
          <w:bCs/>
          <w:color w:val="000000"/>
        </w:rPr>
        <w:t>.</w:t>
      </w:r>
    </w:p>
    <w:p w:rsidR="008639E1" w:rsidRPr="001A2351" w:rsidRDefault="008639E1" w:rsidP="008639E1">
      <w:pPr>
        <w:spacing w:line="360" w:lineRule="auto"/>
        <w:jc w:val="both"/>
      </w:pPr>
      <w:r w:rsidRPr="001A2351">
        <w:tab/>
        <w:t xml:space="preserve">В качестве </w:t>
      </w:r>
      <w:r w:rsidRPr="001A2351">
        <w:rPr>
          <w:i/>
          <w:u w:val="single"/>
        </w:rPr>
        <w:t>объекта исследования</w:t>
      </w:r>
      <w:r w:rsidRPr="001A2351">
        <w:t xml:space="preserve"> рассматривается </w:t>
      </w:r>
      <w:r w:rsidR="0081417C" w:rsidRPr="001A2351">
        <w:t xml:space="preserve">финансовый рынок </w:t>
      </w:r>
      <w:r w:rsidRPr="001A2351">
        <w:t>Российской Федерации.</w:t>
      </w:r>
    </w:p>
    <w:p w:rsidR="00473051" w:rsidRPr="001A2351" w:rsidRDefault="008639E1" w:rsidP="00473051">
      <w:pPr>
        <w:autoSpaceDE w:val="0"/>
        <w:autoSpaceDN w:val="0"/>
        <w:adjustRightInd w:val="0"/>
        <w:spacing w:line="360" w:lineRule="auto"/>
        <w:jc w:val="both"/>
        <w:rPr>
          <w:bCs/>
          <w:color w:val="000000"/>
        </w:rPr>
      </w:pPr>
      <w:r w:rsidRPr="001A2351">
        <w:rPr>
          <w:color w:val="FF0000"/>
        </w:rPr>
        <w:tab/>
      </w:r>
      <w:r w:rsidRPr="001A2351">
        <w:rPr>
          <w:i/>
          <w:u w:val="single"/>
        </w:rPr>
        <w:t xml:space="preserve">Методологической и теоретической основой работы </w:t>
      </w:r>
      <w:r w:rsidRPr="001A2351">
        <w:t xml:space="preserve">явились труды российских и зарубежных ученых-экономистов в области политической экономии, макроэкономического анализа и денежно-кредитного регулирования. Информационной базой исследования явились </w:t>
      </w:r>
      <w:r w:rsidR="00473051" w:rsidRPr="001A2351">
        <w:t xml:space="preserve">данные </w:t>
      </w:r>
      <w:r w:rsidRPr="001A2351">
        <w:t>Центрального Банка Российской Федерации, Госкомстата РФ, нормативные и пра</w:t>
      </w:r>
      <w:r w:rsidR="00473051" w:rsidRPr="001A2351">
        <w:t>вовые акты Российской Федерации</w:t>
      </w:r>
      <w:r w:rsidR="00611CC8" w:rsidRPr="001A2351">
        <w:t>, материалы</w:t>
      </w:r>
      <w:r w:rsidR="00473051" w:rsidRPr="001A2351">
        <w:rPr>
          <w:color w:val="000000"/>
        </w:rPr>
        <w:t xml:space="preserve"> других регуляторов финансового рынка, биржевая статистика, сведения специализированных информационных агентств.</w:t>
      </w:r>
    </w:p>
    <w:p w:rsidR="008639E1" w:rsidRPr="001A2351" w:rsidRDefault="008639E1" w:rsidP="008639E1">
      <w:pPr>
        <w:spacing w:line="360" w:lineRule="auto"/>
        <w:jc w:val="both"/>
      </w:pPr>
      <w:r w:rsidRPr="001A2351">
        <w:tab/>
      </w:r>
      <w:r w:rsidRPr="001A2351">
        <w:rPr>
          <w:i/>
          <w:u w:val="single"/>
        </w:rPr>
        <w:t>Структура и объем работы.</w:t>
      </w:r>
      <w:r w:rsidRPr="001A2351">
        <w:t xml:space="preserve"> Работа состоит из введения, основной части, заключения и списка использованн</w:t>
      </w:r>
      <w:r w:rsidR="005C24FC">
        <w:t>ой литературы</w:t>
      </w:r>
      <w:r w:rsidRPr="001A2351">
        <w:t>.</w:t>
      </w:r>
    </w:p>
    <w:p w:rsidR="008639E1" w:rsidRDefault="008639E1" w:rsidP="009464B7">
      <w:pPr>
        <w:autoSpaceDE w:val="0"/>
        <w:autoSpaceDN w:val="0"/>
        <w:adjustRightInd w:val="0"/>
        <w:spacing w:line="360" w:lineRule="auto"/>
        <w:jc w:val="both"/>
        <w:rPr>
          <w:color w:val="000000"/>
        </w:rPr>
      </w:pPr>
    </w:p>
    <w:p w:rsidR="009B0150" w:rsidRPr="009B0150" w:rsidRDefault="009B0150" w:rsidP="009B0150">
      <w:pPr>
        <w:autoSpaceDE w:val="0"/>
        <w:autoSpaceDN w:val="0"/>
        <w:adjustRightInd w:val="0"/>
        <w:spacing w:line="360" w:lineRule="auto"/>
        <w:jc w:val="center"/>
        <w:rPr>
          <w:b/>
          <w:bCs/>
          <w:color w:val="000000"/>
        </w:rPr>
      </w:pPr>
      <w:smartTag w:uri="urn:schemas-microsoft-com:office:smarttags" w:element="place">
        <w:r w:rsidRPr="009B0150">
          <w:rPr>
            <w:b/>
            <w:bCs/>
            <w:color w:val="000000"/>
            <w:lang w:val="en-US"/>
          </w:rPr>
          <w:t>I</w:t>
        </w:r>
        <w:r w:rsidRPr="009B0150">
          <w:rPr>
            <w:b/>
            <w:bCs/>
            <w:color w:val="000000"/>
          </w:rPr>
          <w:t>.</w:t>
        </w:r>
      </w:smartTag>
      <w:r w:rsidRPr="009B0150">
        <w:rPr>
          <w:b/>
          <w:bCs/>
          <w:color w:val="000000"/>
        </w:rPr>
        <w:t xml:space="preserve"> </w:t>
      </w:r>
      <w:r w:rsidRPr="009B0150">
        <w:rPr>
          <w:b/>
          <w:caps/>
          <w:color w:val="000000"/>
        </w:rPr>
        <w:t>ФИНАНСОВЫЙ РЫНОК: РОЛЬ, ФУНКЦИИ, СТРУКТУРА.</w:t>
      </w:r>
    </w:p>
    <w:p w:rsidR="009B0150" w:rsidRPr="009B0150" w:rsidRDefault="009B0150" w:rsidP="002B2680">
      <w:pPr>
        <w:pStyle w:val="20"/>
        <w:spacing w:line="360" w:lineRule="auto"/>
        <w:ind w:left="0"/>
        <w:jc w:val="center"/>
        <w:rPr>
          <w:b/>
          <w:color w:val="auto"/>
          <w:sz w:val="10"/>
          <w:szCs w:val="10"/>
        </w:rPr>
      </w:pPr>
    </w:p>
    <w:p w:rsidR="002B2680" w:rsidRPr="001A2351" w:rsidRDefault="00146C31" w:rsidP="002B2680">
      <w:pPr>
        <w:pStyle w:val="20"/>
        <w:spacing w:line="360" w:lineRule="auto"/>
        <w:ind w:left="0"/>
        <w:jc w:val="center"/>
        <w:rPr>
          <w:b/>
          <w:color w:val="auto"/>
        </w:rPr>
      </w:pPr>
      <w:r w:rsidRPr="00146C31">
        <w:rPr>
          <w:b/>
          <w:color w:val="auto"/>
        </w:rPr>
        <w:t>1</w:t>
      </w:r>
      <w:r>
        <w:rPr>
          <w:b/>
          <w:color w:val="auto"/>
        </w:rPr>
        <w:t>.</w:t>
      </w:r>
      <w:r w:rsidR="00561D00">
        <w:rPr>
          <w:b/>
          <w:color w:val="auto"/>
        </w:rPr>
        <w:t xml:space="preserve">1. </w:t>
      </w:r>
      <w:r>
        <w:rPr>
          <w:b/>
          <w:color w:val="auto"/>
        </w:rPr>
        <w:t xml:space="preserve"> </w:t>
      </w:r>
      <w:r w:rsidR="00016BC7" w:rsidRPr="001A2351">
        <w:rPr>
          <w:b/>
          <w:color w:val="auto"/>
        </w:rPr>
        <w:t>Ф</w:t>
      </w:r>
      <w:r w:rsidR="002B2680" w:rsidRPr="001A2351">
        <w:rPr>
          <w:b/>
          <w:color w:val="auto"/>
        </w:rPr>
        <w:t>инансовый рынок, роль и его функции.</w:t>
      </w:r>
    </w:p>
    <w:p w:rsidR="005D014F" w:rsidRPr="007A52CA" w:rsidRDefault="005D014F" w:rsidP="002B2680">
      <w:pPr>
        <w:pStyle w:val="20"/>
        <w:spacing w:line="360" w:lineRule="auto"/>
        <w:ind w:left="0"/>
        <w:jc w:val="center"/>
        <w:rPr>
          <w:b/>
          <w:color w:val="auto"/>
          <w:sz w:val="10"/>
          <w:szCs w:val="10"/>
        </w:rPr>
      </w:pPr>
    </w:p>
    <w:p w:rsidR="00C9361F" w:rsidRDefault="009464B7" w:rsidP="007A52CA">
      <w:pPr>
        <w:pStyle w:val="20"/>
        <w:spacing w:line="360" w:lineRule="auto"/>
        <w:ind w:left="0" w:firstLine="709"/>
        <w:jc w:val="both"/>
        <w:rPr>
          <w:color w:val="auto"/>
        </w:rPr>
      </w:pPr>
      <w:r w:rsidRPr="001A2351">
        <w:rPr>
          <w:color w:val="auto"/>
        </w:rPr>
        <w:t xml:space="preserve">Рынок – это взаимодействие продавцов и покупателей. Каждый из них самостоятелен в своих действиях. Покупателями могут быть отдельные граждане, семьи, фирмы, посредники, приобретающие товары для последующей продажи; государственные учреждения. </w:t>
      </w:r>
    </w:p>
    <w:p w:rsidR="009464B7" w:rsidRPr="001A2351" w:rsidRDefault="009464B7" w:rsidP="007A52CA">
      <w:pPr>
        <w:pStyle w:val="20"/>
        <w:spacing w:line="360" w:lineRule="auto"/>
        <w:ind w:left="0" w:firstLine="709"/>
        <w:jc w:val="both"/>
        <w:rPr>
          <w:color w:val="auto"/>
        </w:rPr>
      </w:pPr>
      <w:r w:rsidRPr="001A2351">
        <w:rPr>
          <w:color w:val="auto"/>
        </w:rPr>
        <w:t xml:space="preserve">Роль рынка в экономике определяется следующими моментами: рынок способствует рациональному распределению ресурсов, рынок влияет на объем и структуру производства, рынок оздоровляет экономику, освобождаете от убыточных неконкурентоспособных предприятий, рынок заставляет потребителя выбирать рациональную структуру потребления, рыночные цены выступают носителями экономической информации. </w:t>
      </w:r>
    </w:p>
    <w:p w:rsidR="009464B7" w:rsidRPr="001A2351" w:rsidRDefault="009464B7" w:rsidP="000B62A8">
      <w:pPr>
        <w:pStyle w:val="a3"/>
        <w:spacing w:line="360" w:lineRule="auto"/>
        <w:ind w:firstLine="709"/>
        <w:jc w:val="both"/>
      </w:pPr>
      <w:r w:rsidRPr="001A2351">
        <w:t>Финансовый рынок – это сфера проявления экономических отношений между продавцами и покупателями финансовых (денежных) ресурсов и инвестиционных ценностей (то есть инструментов образования финансовых ресурсов), между их стоимостью и потребительной стоимости.</w:t>
      </w:r>
    </w:p>
    <w:p w:rsidR="009464B7" w:rsidRPr="001A2351" w:rsidRDefault="009464B7" w:rsidP="000B62A8">
      <w:pPr>
        <w:spacing w:line="360" w:lineRule="auto"/>
        <w:ind w:firstLine="709"/>
        <w:jc w:val="both"/>
      </w:pPr>
      <w:r w:rsidRPr="001A2351">
        <w:t xml:space="preserve">Финансовый рынок состоит из системы рынков: валютного, </w:t>
      </w:r>
      <w:r w:rsidR="002B2680" w:rsidRPr="001A2351">
        <w:t>рынка капитала</w:t>
      </w:r>
      <w:r w:rsidRPr="001A2351">
        <w:t>, и ссудных капиталов или денежного. Финансовый рынок представляет собой организованную или неформальную систему торговли финансовыми инструментами. На этом рынке происходит обмен деньгами, предоставление кредита и мобилизация капитала. Основную роль здесь играют финансовые институты, направляющие потоки денежных средств от собственников к заемщиком. Товаром выступают собственно деньги и ценные бумаги. Как и любой рынок, финансовый рынок предназначен для установления непосредственных контактов между покупателями и продавцами финансовых ресурсов.</w:t>
      </w:r>
    </w:p>
    <w:p w:rsidR="000B62A8" w:rsidRPr="001A2351" w:rsidRDefault="000B62A8" w:rsidP="000B62A8">
      <w:pPr>
        <w:pStyle w:val="a4"/>
        <w:spacing w:line="360" w:lineRule="auto"/>
        <w:ind w:firstLine="709"/>
        <w:jc w:val="both"/>
        <w:rPr>
          <w:rFonts w:ascii="Times New Roman" w:hAnsi="Times New Roman" w:cs="Times New Roman"/>
          <w:sz w:val="24"/>
          <w:szCs w:val="24"/>
        </w:rPr>
      </w:pPr>
      <w:r w:rsidRPr="001A2351">
        <w:rPr>
          <w:rStyle w:val="a5"/>
          <w:rFonts w:ascii="Times New Roman" w:hAnsi="Times New Roman" w:cs="Times New Roman"/>
          <w:b w:val="0"/>
          <w:sz w:val="24"/>
          <w:szCs w:val="24"/>
        </w:rPr>
        <w:t>Финансовый рынок</w:t>
      </w:r>
      <w:r w:rsidRPr="001A2351">
        <w:rPr>
          <w:rFonts w:ascii="Times New Roman" w:hAnsi="Times New Roman" w:cs="Times New Roman"/>
          <w:b/>
          <w:sz w:val="24"/>
          <w:szCs w:val="24"/>
        </w:rPr>
        <w:t xml:space="preserve"> -</w:t>
      </w:r>
      <w:r w:rsidRPr="001A2351">
        <w:rPr>
          <w:rFonts w:ascii="Times New Roman" w:hAnsi="Times New Roman" w:cs="Times New Roman"/>
          <w:sz w:val="24"/>
          <w:szCs w:val="24"/>
        </w:rPr>
        <w:t xml:space="preserve"> это особый рынок, на котором продаются и покупаются особый товар деньги, предоставляемые в пользование на время в форме займов или навсегда. </w:t>
      </w:r>
    </w:p>
    <w:p w:rsidR="002771FF" w:rsidRPr="002771FF" w:rsidRDefault="002771FF" w:rsidP="002771FF">
      <w:pPr>
        <w:overflowPunct w:val="0"/>
        <w:autoSpaceDE w:val="0"/>
        <w:autoSpaceDN w:val="0"/>
        <w:adjustRightInd w:val="0"/>
        <w:spacing w:line="360" w:lineRule="auto"/>
        <w:jc w:val="both"/>
        <w:textAlignment w:val="baseline"/>
        <w:outlineLvl w:val="0"/>
        <w:rPr>
          <w:bCs/>
          <w:iCs/>
        </w:rPr>
      </w:pPr>
      <w:r>
        <w:rPr>
          <w:bCs/>
          <w:iCs/>
        </w:rPr>
        <w:tab/>
      </w:r>
      <w:r w:rsidRPr="002771FF">
        <w:rPr>
          <w:bCs/>
          <w:iCs/>
        </w:rPr>
        <w:t>В экономической системе страны, функционирующей на рыночных принципах, финансовый рынок играет большую роль, которая определяется следующими основными его функциями:</w:t>
      </w:r>
    </w:p>
    <w:p w:rsidR="002771FF" w:rsidRPr="002771FF" w:rsidRDefault="002771FF" w:rsidP="002771FF">
      <w:pPr>
        <w:overflowPunct w:val="0"/>
        <w:autoSpaceDE w:val="0"/>
        <w:autoSpaceDN w:val="0"/>
        <w:adjustRightInd w:val="0"/>
        <w:spacing w:line="360" w:lineRule="auto"/>
        <w:jc w:val="both"/>
        <w:textAlignment w:val="baseline"/>
        <w:outlineLvl w:val="0"/>
        <w:rPr>
          <w:bCs/>
          <w:iCs/>
        </w:rPr>
      </w:pPr>
      <w:r>
        <w:rPr>
          <w:bCs/>
          <w:iCs/>
        </w:rPr>
        <w:tab/>
      </w:r>
      <w:r w:rsidRPr="002771FF">
        <w:rPr>
          <w:bCs/>
          <w:iCs/>
        </w:rPr>
        <w:t>1. Активной мобилизацией временно свободного капитала из многообразных источников. Этот свободный капитал, находящийся в форме общественных сбережений, т.е. денежных и других финансовых ресурсов населения, предприятий, государственных органов, не истраченных на текущее потребление и реальное инвестирование, вовлекается через механизм финансового рынка отдельными его участниками для последующего эффективного использования в экономике страны.</w:t>
      </w:r>
    </w:p>
    <w:p w:rsidR="002771FF" w:rsidRPr="002771FF" w:rsidRDefault="002771FF" w:rsidP="002771FF">
      <w:pPr>
        <w:overflowPunct w:val="0"/>
        <w:autoSpaceDE w:val="0"/>
        <w:autoSpaceDN w:val="0"/>
        <w:adjustRightInd w:val="0"/>
        <w:spacing w:line="360" w:lineRule="auto"/>
        <w:jc w:val="both"/>
        <w:textAlignment w:val="baseline"/>
        <w:outlineLvl w:val="0"/>
        <w:rPr>
          <w:bCs/>
          <w:iCs/>
        </w:rPr>
      </w:pPr>
      <w:r>
        <w:rPr>
          <w:bCs/>
          <w:iCs/>
        </w:rPr>
        <w:tab/>
      </w:r>
      <w:r w:rsidRPr="002771FF">
        <w:rPr>
          <w:bCs/>
          <w:iCs/>
        </w:rPr>
        <w:t>2. Эффективным распределением аккумулированного свободного капитала между многочисленными конечными его потребителями. Механизм функционирования финансового рынка обеспечивает выявление объема и структуры спроса на отдельные финансовые активы и своевременное его удовлетворение в разрезе всех категорий потребителей, временно нуждающихся в привлечении капитала из внешних источников.</w:t>
      </w:r>
    </w:p>
    <w:p w:rsidR="002771FF" w:rsidRPr="002771FF" w:rsidRDefault="002771FF" w:rsidP="002771FF">
      <w:pPr>
        <w:overflowPunct w:val="0"/>
        <w:autoSpaceDE w:val="0"/>
        <w:autoSpaceDN w:val="0"/>
        <w:adjustRightInd w:val="0"/>
        <w:spacing w:line="360" w:lineRule="auto"/>
        <w:jc w:val="both"/>
        <w:textAlignment w:val="baseline"/>
        <w:outlineLvl w:val="0"/>
        <w:rPr>
          <w:bCs/>
          <w:iCs/>
        </w:rPr>
      </w:pPr>
      <w:r>
        <w:rPr>
          <w:bCs/>
          <w:iCs/>
        </w:rPr>
        <w:tab/>
      </w:r>
      <w:r w:rsidRPr="002771FF">
        <w:rPr>
          <w:bCs/>
          <w:iCs/>
        </w:rPr>
        <w:t>3. Определением наиболее эффективных направлений использования капитала в инвестиционной сфере. Удовлетворяя значительный объем и обширнейший круг инвестиционных потребностей хозяйствующих субъектов, механизм финансового рынка через систему ценообразования на отдельные инвестиционные инструменты выявляет наиболее эффективные сферы и направления инвестиционных потоков с позиций обеспечения высокого уровня доходности используемого в этих целях капитала.</w:t>
      </w:r>
    </w:p>
    <w:p w:rsidR="002771FF" w:rsidRPr="002771FF" w:rsidRDefault="002771FF" w:rsidP="002771FF">
      <w:pPr>
        <w:overflowPunct w:val="0"/>
        <w:autoSpaceDE w:val="0"/>
        <w:autoSpaceDN w:val="0"/>
        <w:adjustRightInd w:val="0"/>
        <w:spacing w:line="360" w:lineRule="auto"/>
        <w:jc w:val="both"/>
        <w:textAlignment w:val="baseline"/>
        <w:outlineLvl w:val="0"/>
        <w:rPr>
          <w:bCs/>
          <w:iCs/>
        </w:rPr>
      </w:pPr>
      <w:r>
        <w:rPr>
          <w:bCs/>
          <w:iCs/>
        </w:rPr>
        <w:tab/>
      </w:r>
      <w:r w:rsidRPr="002771FF">
        <w:rPr>
          <w:bCs/>
          <w:iCs/>
        </w:rPr>
        <w:t>4. Формированием рыночных цен на отдельные финансовые инструменты и услуги, наиболее объективно отражающим складывающееся соотношение между их предложением и спросом. Рыночный механизм ценообразования совершенно противоположен государственному, хотя и находится под определенным воздействием государственного регулирования. Этот рыночный механизм позволяет полностью учесть текущее соотношение спроса и предложения по разнообразным финансовым инструментам, формирующее соответствующий уровень цен на них; в максимальной степени удовлетворить экономические интересы продавцов и покупателей финансовых активов.</w:t>
      </w:r>
    </w:p>
    <w:p w:rsidR="002771FF" w:rsidRPr="002771FF" w:rsidRDefault="002771FF" w:rsidP="002771FF">
      <w:pPr>
        <w:overflowPunct w:val="0"/>
        <w:autoSpaceDE w:val="0"/>
        <w:autoSpaceDN w:val="0"/>
        <w:adjustRightInd w:val="0"/>
        <w:spacing w:line="360" w:lineRule="auto"/>
        <w:jc w:val="both"/>
        <w:textAlignment w:val="baseline"/>
        <w:outlineLvl w:val="0"/>
        <w:rPr>
          <w:bCs/>
          <w:iCs/>
        </w:rPr>
      </w:pPr>
      <w:r>
        <w:rPr>
          <w:bCs/>
          <w:iCs/>
        </w:rPr>
        <w:tab/>
      </w:r>
      <w:r w:rsidRPr="002771FF">
        <w:rPr>
          <w:bCs/>
          <w:iCs/>
        </w:rPr>
        <w:t>5. Осуществлением квалифицированного посредничества между продавцом и покупателем финансовых инструментов. В системе финансового рынка получили "прописку" специальные финансовые институты, осуществляющие такое посредничество. Такие финансовые посредники хорошо ознакомлены с состоянием текущей финансовой конъюнктуры, условиями осуществления сделок по различным финансовым инструментам и в кратчайшие</w:t>
      </w:r>
      <w:r w:rsidR="009C0A1A">
        <w:rPr>
          <w:bCs/>
          <w:iCs/>
        </w:rPr>
        <w:t xml:space="preserve"> </w:t>
      </w:r>
      <w:r w:rsidRPr="002771FF">
        <w:rPr>
          <w:bCs/>
          <w:iCs/>
        </w:rPr>
        <w:t>сроки могут обеспечить связь продавцов и покупателей. Финансовое посредничество способствует ускорению не только финансовых, но и товарных потоков, обеспечивает</w:t>
      </w:r>
      <w:r w:rsidR="009C0A1A">
        <w:rPr>
          <w:bCs/>
          <w:iCs/>
        </w:rPr>
        <w:t xml:space="preserve"> </w:t>
      </w:r>
      <w:r w:rsidRPr="002771FF">
        <w:rPr>
          <w:bCs/>
          <w:iCs/>
        </w:rPr>
        <w:t>минимизацию связанных с этим общественных затрат.</w:t>
      </w:r>
    </w:p>
    <w:p w:rsidR="002771FF" w:rsidRPr="002771FF" w:rsidRDefault="002771FF" w:rsidP="002771FF">
      <w:pPr>
        <w:overflowPunct w:val="0"/>
        <w:autoSpaceDE w:val="0"/>
        <w:autoSpaceDN w:val="0"/>
        <w:adjustRightInd w:val="0"/>
        <w:spacing w:line="360" w:lineRule="auto"/>
        <w:jc w:val="both"/>
        <w:textAlignment w:val="baseline"/>
        <w:outlineLvl w:val="0"/>
        <w:rPr>
          <w:bCs/>
          <w:iCs/>
        </w:rPr>
      </w:pPr>
      <w:r>
        <w:rPr>
          <w:bCs/>
          <w:iCs/>
        </w:rPr>
        <w:tab/>
      </w:r>
      <w:r w:rsidRPr="002771FF">
        <w:rPr>
          <w:bCs/>
          <w:iCs/>
        </w:rPr>
        <w:t>6. Формированием условий для минимизации финансового и коммерческого риска. Финансовый рынок выработал свой собственный механизм страхования ценового риска (и соответствующую систему специальных финансовых инструментов), который в условиях нестабильности экономического развития страны и конъюнктуры финансового и товарного рынков позволяют до минимума снизить финансовый и коммерческий риск продавцов и покупателей финансовых активов и реального товара, связанный с изменением цен на них. Кроме того, в системе финансового рынка получило широкое развитие предложение разнообразных страховых услуг.</w:t>
      </w:r>
    </w:p>
    <w:p w:rsidR="002F6987" w:rsidRPr="002771FF" w:rsidRDefault="002771FF" w:rsidP="002771FF">
      <w:pPr>
        <w:overflowPunct w:val="0"/>
        <w:autoSpaceDE w:val="0"/>
        <w:autoSpaceDN w:val="0"/>
        <w:adjustRightInd w:val="0"/>
        <w:spacing w:line="360" w:lineRule="auto"/>
        <w:jc w:val="both"/>
        <w:textAlignment w:val="baseline"/>
        <w:outlineLvl w:val="0"/>
        <w:rPr>
          <w:bCs/>
          <w:iCs/>
        </w:rPr>
      </w:pPr>
      <w:r>
        <w:rPr>
          <w:bCs/>
          <w:iCs/>
        </w:rPr>
        <w:tab/>
      </w:r>
      <w:r w:rsidRPr="002771FF">
        <w:rPr>
          <w:bCs/>
          <w:iCs/>
        </w:rPr>
        <w:t>7. Ускорением оборота капитала, способствующим активизации экономических процессов. Обеспечивая мобилизацию, распределение и эффективное использование свободного капитала, удовлетворение в кратчайшие сроки потребности в нем отдельных хозяйствующих субъектов, финансовый рынок способствует ускорению оборота используемого капитала, каждый цикл которого генерирует дополнительную прибыль и прирост национального дохода в целом.</w:t>
      </w:r>
    </w:p>
    <w:p w:rsidR="002771FF" w:rsidRPr="009C0A1A" w:rsidRDefault="002771FF" w:rsidP="002771FF">
      <w:pPr>
        <w:overflowPunct w:val="0"/>
        <w:autoSpaceDE w:val="0"/>
        <w:autoSpaceDN w:val="0"/>
        <w:adjustRightInd w:val="0"/>
        <w:spacing w:before="120" w:after="120" w:line="360" w:lineRule="auto"/>
        <w:ind w:left="360" w:right="567"/>
        <w:jc w:val="both"/>
        <w:textAlignment w:val="baseline"/>
        <w:outlineLvl w:val="0"/>
        <w:rPr>
          <w:b/>
          <w:bCs/>
          <w:i/>
          <w:iCs/>
          <w:sz w:val="10"/>
          <w:szCs w:val="10"/>
        </w:rPr>
      </w:pPr>
    </w:p>
    <w:p w:rsidR="000B62A8" w:rsidRPr="001A2351" w:rsidRDefault="00561D00" w:rsidP="002B2680">
      <w:pPr>
        <w:spacing w:before="120" w:after="120" w:line="360" w:lineRule="auto"/>
        <w:ind w:right="567"/>
        <w:jc w:val="center"/>
        <w:outlineLvl w:val="0"/>
        <w:rPr>
          <w:b/>
          <w:bCs/>
          <w:iCs/>
        </w:rPr>
      </w:pPr>
      <w:bookmarkStart w:id="0" w:name="_Toc128893354"/>
      <w:r>
        <w:rPr>
          <w:b/>
          <w:bCs/>
          <w:iCs/>
        </w:rPr>
        <w:t>1.</w:t>
      </w:r>
      <w:r w:rsidR="00146C31">
        <w:rPr>
          <w:b/>
          <w:bCs/>
          <w:iCs/>
        </w:rPr>
        <w:t xml:space="preserve">2. </w:t>
      </w:r>
      <w:r w:rsidR="000B62A8" w:rsidRPr="001A2351">
        <w:rPr>
          <w:b/>
          <w:bCs/>
          <w:iCs/>
        </w:rPr>
        <w:t>Структура финансового рынка</w:t>
      </w:r>
      <w:bookmarkEnd w:id="0"/>
    </w:p>
    <w:p w:rsidR="009C0A1A" w:rsidRPr="009C0A1A" w:rsidRDefault="009C0A1A" w:rsidP="002F6987">
      <w:pPr>
        <w:spacing w:before="120" w:after="120" w:line="360" w:lineRule="auto"/>
        <w:ind w:right="567"/>
        <w:jc w:val="both"/>
        <w:outlineLvl w:val="0"/>
        <w:rPr>
          <w:bCs/>
          <w:iCs/>
          <w:sz w:val="10"/>
          <w:szCs w:val="10"/>
        </w:rPr>
      </w:pPr>
    </w:p>
    <w:p w:rsidR="002F6987" w:rsidRPr="001A2351" w:rsidRDefault="002F6987" w:rsidP="002F6987">
      <w:pPr>
        <w:spacing w:before="120" w:after="120" w:line="360" w:lineRule="auto"/>
        <w:ind w:right="567"/>
        <w:jc w:val="both"/>
        <w:outlineLvl w:val="0"/>
        <w:rPr>
          <w:bCs/>
          <w:iCs/>
        </w:rPr>
      </w:pPr>
      <w:r w:rsidRPr="001A2351">
        <w:rPr>
          <w:bCs/>
          <w:iCs/>
        </w:rPr>
        <w:tab/>
        <w:t xml:space="preserve">Понятие «финансовый рынок» следует рассматривать как обобщенное. На практике данное явление представляет собой достаточно сложную структуру, объединяющую различные виды рынков, каждый из которых имеет собственные сегменты. Соответственно его можно классифицировать по определенным критериям. </w:t>
      </w:r>
    </w:p>
    <w:p w:rsidR="002F6987" w:rsidRPr="001A2351" w:rsidRDefault="009079AE" w:rsidP="002F6987">
      <w:pPr>
        <w:spacing w:before="120" w:after="120" w:line="360" w:lineRule="auto"/>
        <w:ind w:right="567"/>
        <w:jc w:val="both"/>
        <w:outlineLvl w:val="0"/>
        <w:rPr>
          <w:bCs/>
          <w:iCs/>
        </w:rPr>
      </w:pPr>
      <w:r w:rsidRPr="001A2351">
        <w:rPr>
          <w:bCs/>
          <w:iCs/>
        </w:rPr>
        <w:tab/>
      </w:r>
      <w:r w:rsidR="002F6987" w:rsidRPr="001A2351">
        <w:rPr>
          <w:bCs/>
          <w:iCs/>
        </w:rPr>
        <w:t xml:space="preserve">Имманентным признаком служит вид финансового инструмента как объекта отношений. По этому критерию в составе финансового рынка традиционно выделяют: </w:t>
      </w:r>
    </w:p>
    <w:p w:rsidR="002F6987" w:rsidRPr="001A2351" w:rsidRDefault="002F6987" w:rsidP="009079AE">
      <w:pPr>
        <w:numPr>
          <w:ilvl w:val="0"/>
          <w:numId w:val="8"/>
        </w:numPr>
        <w:spacing w:before="120" w:after="120" w:line="360" w:lineRule="auto"/>
        <w:ind w:left="0" w:firstLine="0"/>
        <w:jc w:val="both"/>
        <w:outlineLvl w:val="0"/>
        <w:rPr>
          <w:bCs/>
          <w:iCs/>
        </w:rPr>
      </w:pPr>
      <w:r w:rsidRPr="001A2351">
        <w:rPr>
          <w:bCs/>
          <w:iCs/>
        </w:rPr>
        <w:t xml:space="preserve">Кредитный рынок. Его иное название — рынок ссудного капитала. Объектом экономических отношений здесь выступают кредитные ресурсы, а также финансовые документы, обращение которых предполагает условия возвратности и платности. В первой своей части этот рынок представлен банковским сектором, традиционно мобилизующим свободные денежные ресурсы и осуществляющим кредитные операции. Что же касается обращаемых финансовых документов кредитного характера, то большинство из них представляют собой ценные бумаги. Поэтому их отнесение к кредитному рынку не следует абсолютизировать, по крайней мере, рассматривать как единственно возможное в данной классификации. </w:t>
      </w:r>
    </w:p>
    <w:p w:rsidR="002F6987" w:rsidRPr="001A2351" w:rsidRDefault="002F6987" w:rsidP="009079AE">
      <w:pPr>
        <w:numPr>
          <w:ilvl w:val="0"/>
          <w:numId w:val="8"/>
        </w:numPr>
        <w:spacing w:before="120" w:after="120" w:line="360" w:lineRule="auto"/>
        <w:ind w:left="0" w:right="567" w:firstLine="0"/>
        <w:jc w:val="both"/>
        <w:outlineLvl w:val="0"/>
        <w:rPr>
          <w:bCs/>
          <w:iCs/>
        </w:rPr>
      </w:pPr>
      <w:r w:rsidRPr="001A2351">
        <w:rPr>
          <w:bCs/>
          <w:iCs/>
        </w:rPr>
        <w:t xml:space="preserve">Рынок ценных бумаг. Часто его называют фондовым, что не совсем корректно, поскольку кроме фондовых инструментов, обращающихся на этом рынке, можно выделить и денежные инструменты, в частности, имеющие кредитный характер, а также ряд других, составляющих объекты иных, нежели фондовый, сегментов этого рынка. В любом случае объектом купли-продажи здесь служат формализованные (стандартизированные) финансовые документы, признанные в качестве ценных бумаг законодательно. Сейчас это наиболее значительная часть финансового рынка. </w:t>
      </w:r>
    </w:p>
    <w:p w:rsidR="002F6987" w:rsidRPr="001A2351" w:rsidRDefault="002F6987" w:rsidP="009079AE">
      <w:pPr>
        <w:numPr>
          <w:ilvl w:val="0"/>
          <w:numId w:val="8"/>
        </w:numPr>
        <w:spacing w:before="120" w:after="120" w:line="360" w:lineRule="auto"/>
        <w:ind w:left="0" w:right="567" w:firstLine="0"/>
        <w:jc w:val="both"/>
        <w:outlineLvl w:val="0"/>
        <w:rPr>
          <w:bCs/>
          <w:iCs/>
        </w:rPr>
      </w:pPr>
      <w:r w:rsidRPr="001A2351">
        <w:rPr>
          <w:bCs/>
          <w:iCs/>
        </w:rPr>
        <w:t xml:space="preserve">Валютный рынок. На нем совершаются операции с валютой или же с финансовыми инструментами, основу которых составляет валюта. Применительно к России объектами данного рынка выступают, во-первых, валюта Российской Федерации, и, во-вторых, иностранная валюта. В первом случае это банкноты и монеты Банка России, средства на банковских счетах и в банковских вкладах. Во втором — денежные знаки, находящиеся в обращении и служащие законным средством наличного платежа на территории соответствующего иностранного государства или группы иностранных государств; средства на банковских счетах и в банковских вкладах в денежных единицах иностранных государств и международных денежных или расчетных единицах. К финансовым инструментам, основу которых составляет валюта, относятся внутренние и внешние ценные бумаги. Внутренними при этом выступают эмиссионные ценные бумаги, номинальная стоимость которых указана в валюте Российской Федерации и выпуск которых зарегистрирован в Российской Федерации, а также иные ценные бумаги, удостоверяющие право на получение валюты Российской Федерации, выпущенные на ее территории. Под внешними ценными бумагами понимаются ценные бумаги, не относящиеся к внутренним. </w:t>
      </w:r>
    </w:p>
    <w:p w:rsidR="002F6987" w:rsidRPr="001A2351" w:rsidRDefault="002F6987" w:rsidP="009079AE">
      <w:pPr>
        <w:numPr>
          <w:ilvl w:val="0"/>
          <w:numId w:val="8"/>
        </w:numPr>
        <w:spacing w:before="120" w:after="120" w:line="360" w:lineRule="auto"/>
        <w:ind w:left="0" w:right="567" w:firstLine="0"/>
        <w:jc w:val="both"/>
        <w:outlineLvl w:val="0"/>
        <w:rPr>
          <w:bCs/>
          <w:iCs/>
        </w:rPr>
      </w:pPr>
      <w:r w:rsidRPr="001A2351">
        <w:rPr>
          <w:bCs/>
          <w:iCs/>
        </w:rPr>
        <w:t xml:space="preserve">Страховой рынок. Объект купли-продажи здесь — страховая защита в виде различных страховых продуктов. Это весьма своеобразный объект финансовых отношений. По крайней мере, только ему присущи такие черты, как создание специальных денежных фондов, их использование исключительно при наступлении обозначенных событий, вероятностный характер этих событий. </w:t>
      </w:r>
    </w:p>
    <w:p w:rsidR="002F6987" w:rsidRPr="001A2351" w:rsidRDefault="002F6987" w:rsidP="009079AE">
      <w:pPr>
        <w:numPr>
          <w:ilvl w:val="0"/>
          <w:numId w:val="8"/>
        </w:numPr>
        <w:spacing w:before="120" w:after="120" w:line="360" w:lineRule="auto"/>
        <w:ind w:left="0" w:right="567" w:firstLine="0"/>
        <w:jc w:val="both"/>
        <w:outlineLvl w:val="0"/>
        <w:rPr>
          <w:bCs/>
          <w:iCs/>
        </w:rPr>
      </w:pPr>
      <w:r w:rsidRPr="001A2351">
        <w:rPr>
          <w:bCs/>
          <w:iCs/>
        </w:rPr>
        <w:t xml:space="preserve">Рынок благородных металлов. Это операции с золотом, серебром, платиной и металлами платиновой группы. Чаще всего его называют рынком золота: во-первых, в силу доминирующего характера последнего по сравнению с рынками иных благородных металлов; а во-вторых, традиционно ассоциируя с денежным материалом именно золото. </w:t>
      </w:r>
    </w:p>
    <w:p w:rsidR="002F6987" w:rsidRPr="001A2351" w:rsidRDefault="009079AE" w:rsidP="002F6987">
      <w:pPr>
        <w:spacing w:before="120" w:after="120" w:line="360" w:lineRule="auto"/>
        <w:ind w:right="567"/>
        <w:jc w:val="both"/>
        <w:outlineLvl w:val="0"/>
        <w:rPr>
          <w:bCs/>
          <w:iCs/>
        </w:rPr>
      </w:pPr>
      <w:r w:rsidRPr="001A2351">
        <w:rPr>
          <w:bCs/>
          <w:iCs/>
        </w:rPr>
        <w:tab/>
      </w:r>
      <w:r w:rsidR="002F6987" w:rsidRPr="001A2351">
        <w:rPr>
          <w:bCs/>
          <w:iCs/>
        </w:rPr>
        <w:t xml:space="preserve">Еще одним критерием классификации может выступать период обращения финансовых инструментов. В данном случае выделяют следующие две разновидности финансового рынка. </w:t>
      </w:r>
    </w:p>
    <w:p w:rsidR="002F6987" w:rsidRPr="001A2351" w:rsidRDefault="009079AE" w:rsidP="002F6987">
      <w:pPr>
        <w:spacing w:before="120" w:after="120" w:line="360" w:lineRule="auto"/>
        <w:ind w:right="567"/>
        <w:jc w:val="both"/>
        <w:outlineLvl w:val="0"/>
        <w:rPr>
          <w:bCs/>
          <w:iCs/>
        </w:rPr>
      </w:pPr>
      <w:r w:rsidRPr="001A2351">
        <w:rPr>
          <w:bCs/>
          <w:iCs/>
        </w:rPr>
        <w:tab/>
      </w:r>
      <w:r w:rsidR="002F6987" w:rsidRPr="001A2351">
        <w:rPr>
          <w:bCs/>
          <w:iCs/>
        </w:rPr>
        <w:t xml:space="preserve">Рынок денежных инструментов, или денежный. На нем обращаются финансовые инструменты со сроком до одного года. Это наиболее ликвидные и наименее рискованные финансовые инструменты. </w:t>
      </w:r>
    </w:p>
    <w:p w:rsidR="002F6987" w:rsidRPr="001A2351" w:rsidRDefault="009079AE" w:rsidP="002F6987">
      <w:pPr>
        <w:spacing w:before="120" w:after="120" w:line="360" w:lineRule="auto"/>
        <w:ind w:right="567"/>
        <w:jc w:val="both"/>
        <w:outlineLvl w:val="0"/>
        <w:rPr>
          <w:bCs/>
          <w:iCs/>
        </w:rPr>
      </w:pPr>
      <w:r w:rsidRPr="001A2351">
        <w:rPr>
          <w:bCs/>
          <w:iCs/>
        </w:rPr>
        <w:tab/>
      </w:r>
      <w:r w:rsidR="002F6987" w:rsidRPr="001A2351">
        <w:rPr>
          <w:bCs/>
          <w:iCs/>
        </w:rPr>
        <w:t xml:space="preserve">Рынок капитальных инструментов, или рынок капитала. Его объектом выступают финансовые инструменты со сроком обращения более года, а также бессрочные финансовые инструменты. Они позволяют осуществлять инвестиционные проекты. Их считают менее ликвидными и более рискованными. Чаще всего они представлены ценными бумагами. Поэтому данный вид финансового рынка еще называют фондовым. </w:t>
      </w:r>
    </w:p>
    <w:p w:rsidR="002F6987" w:rsidRPr="001A2351" w:rsidRDefault="009079AE" w:rsidP="002F6987">
      <w:pPr>
        <w:spacing w:before="120" w:after="120" w:line="360" w:lineRule="auto"/>
        <w:ind w:right="567"/>
        <w:jc w:val="both"/>
        <w:outlineLvl w:val="0"/>
        <w:rPr>
          <w:bCs/>
          <w:iCs/>
        </w:rPr>
      </w:pPr>
      <w:r w:rsidRPr="001A2351">
        <w:rPr>
          <w:bCs/>
          <w:iCs/>
        </w:rPr>
        <w:tab/>
      </w:r>
      <w:r w:rsidR="002F6987" w:rsidRPr="001A2351">
        <w:rPr>
          <w:bCs/>
          <w:iCs/>
        </w:rPr>
        <w:t xml:space="preserve">Всем отмеченным выше видам финансового рынка присущи определенные формы организации. Следовательно, можно говорить о третьем критерии классификации — об организационных формах. В соответствии с ним различают: </w:t>
      </w:r>
    </w:p>
    <w:p w:rsidR="002F6987" w:rsidRPr="001A2351" w:rsidRDefault="002F6987" w:rsidP="00367938">
      <w:pPr>
        <w:numPr>
          <w:ilvl w:val="0"/>
          <w:numId w:val="10"/>
        </w:numPr>
        <w:spacing w:before="120" w:after="120" w:line="360" w:lineRule="auto"/>
        <w:ind w:left="357" w:right="567" w:hanging="357"/>
        <w:jc w:val="both"/>
        <w:outlineLvl w:val="0"/>
        <w:rPr>
          <w:bCs/>
          <w:iCs/>
        </w:rPr>
      </w:pPr>
      <w:r w:rsidRPr="001A2351">
        <w:rPr>
          <w:bCs/>
          <w:iCs/>
        </w:rPr>
        <w:t xml:space="preserve">Организованный рынок, или биржевой. Он представлен системой фондовых, валютных бирж, биржами благородных металлов, а также соответствующими отделами товарных бирж. Этот рынок характеризуется тем, что на нем существуют единые для всех участников правила торгов. Кроме этого, его отличают концентрация спроса и предложения в одном месте и в одно время, открытость торгов, гарантия сделок, объективность цен. В то же время круг финансовых инструментов этого рынка ограничен. </w:t>
      </w:r>
    </w:p>
    <w:p w:rsidR="002F6987" w:rsidRPr="001A2351" w:rsidRDefault="002F6987" w:rsidP="00367938">
      <w:pPr>
        <w:numPr>
          <w:ilvl w:val="0"/>
          <w:numId w:val="10"/>
        </w:numPr>
        <w:spacing w:before="120" w:after="120" w:line="360" w:lineRule="auto"/>
        <w:ind w:left="357" w:right="567" w:hanging="357"/>
        <w:jc w:val="both"/>
        <w:outlineLvl w:val="0"/>
        <w:rPr>
          <w:bCs/>
          <w:iCs/>
        </w:rPr>
      </w:pPr>
      <w:r w:rsidRPr="001A2351">
        <w:rPr>
          <w:bCs/>
          <w:iCs/>
        </w:rPr>
        <w:t xml:space="preserve">Неорганизованный, или внебиржевой, рынок. На нем обращаются финансовые инструменты, не зарегистрированные на бирже. Здесь нет обязательных для всех участников правил торгов, поэтому это более рискованный рынок. Однако перечень его финансовых инструментов более широк, нежели у биржевого. Именно на внебиржевом рынке осуществляется большая часть кредитных, страховых операций и операций с ценными бумагами. </w:t>
      </w:r>
    </w:p>
    <w:p w:rsidR="002F6987" w:rsidRPr="001A2351" w:rsidRDefault="009079AE" w:rsidP="002F6987">
      <w:pPr>
        <w:spacing w:before="120" w:after="120" w:line="360" w:lineRule="auto"/>
        <w:ind w:right="567"/>
        <w:jc w:val="both"/>
        <w:outlineLvl w:val="0"/>
        <w:rPr>
          <w:bCs/>
          <w:iCs/>
        </w:rPr>
      </w:pPr>
      <w:r w:rsidRPr="001A2351">
        <w:rPr>
          <w:bCs/>
          <w:iCs/>
        </w:rPr>
        <w:tab/>
      </w:r>
      <w:r w:rsidR="002F6987" w:rsidRPr="001A2351">
        <w:rPr>
          <w:bCs/>
          <w:iCs/>
        </w:rPr>
        <w:t>Следует отметить, что сегодня широкое распространение получила так называемая концепция четырех рынков. В соответствии с ней биржевой и внебиржевой рынки (первый и второй) дополняются внебиржевой торговлей ценными бумагами, которые одновременно котируются на центральных биржах (третий рынок), а также прямыми — без посредников — сделками инвесторов и эмитентов (четвертый рынок).</w:t>
      </w:r>
    </w:p>
    <w:p w:rsidR="00C56EE4" w:rsidRDefault="009079AE" w:rsidP="002F6987">
      <w:pPr>
        <w:spacing w:before="120" w:after="120" w:line="360" w:lineRule="auto"/>
        <w:ind w:right="567"/>
        <w:jc w:val="both"/>
        <w:outlineLvl w:val="0"/>
        <w:rPr>
          <w:bCs/>
          <w:iCs/>
        </w:rPr>
      </w:pPr>
      <w:r w:rsidRPr="001A2351">
        <w:rPr>
          <w:bCs/>
          <w:iCs/>
        </w:rPr>
        <w:tab/>
      </w:r>
      <w:r w:rsidR="002F6987" w:rsidRPr="001A2351">
        <w:rPr>
          <w:bCs/>
          <w:iCs/>
        </w:rPr>
        <w:t>В современных условиях распространен процесс постоянного перелива финансовых ресурсов из одних видов и сегментов рынка в другие — например, секьюритизация, т. е. перемещение финансовых операций с кредитного рынка на рынок ценных бумаг.</w:t>
      </w:r>
    </w:p>
    <w:p w:rsidR="009B0150" w:rsidRPr="00154744" w:rsidRDefault="009B0150" w:rsidP="002F6987">
      <w:pPr>
        <w:spacing w:before="120" w:after="120" w:line="360" w:lineRule="auto"/>
        <w:ind w:right="567"/>
        <w:jc w:val="both"/>
        <w:outlineLvl w:val="0"/>
        <w:rPr>
          <w:bCs/>
          <w:iCs/>
          <w:sz w:val="10"/>
          <w:szCs w:val="10"/>
          <w:lang w:val="en-US"/>
        </w:rPr>
      </w:pPr>
    </w:p>
    <w:p w:rsidR="005C05E8" w:rsidRPr="00ED3270" w:rsidRDefault="00561D00" w:rsidP="00ED3270">
      <w:pPr>
        <w:spacing w:before="120" w:after="120" w:line="360" w:lineRule="auto"/>
        <w:ind w:right="567"/>
        <w:jc w:val="center"/>
        <w:outlineLvl w:val="0"/>
        <w:rPr>
          <w:b/>
          <w:bCs/>
          <w:iCs/>
        </w:rPr>
      </w:pPr>
      <w:r>
        <w:rPr>
          <w:b/>
          <w:bCs/>
          <w:iCs/>
        </w:rPr>
        <w:t>1.</w:t>
      </w:r>
      <w:r w:rsidR="00154744">
        <w:rPr>
          <w:b/>
          <w:bCs/>
          <w:iCs/>
        </w:rPr>
        <w:t xml:space="preserve">3. </w:t>
      </w:r>
      <w:r w:rsidR="005C05E8" w:rsidRPr="00ED3270">
        <w:rPr>
          <w:b/>
          <w:bCs/>
          <w:iCs/>
        </w:rPr>
        <w:t>Участники финансового рынка и их функции</w:t>
      </w:r>
    </w:p>
    <w:p w:rsidR="00ED3270" w:rsidRPr="00154744" w:rsidRDefault="00ED3270" w:rsidP="005C05E8">
      <w:pPr>
        <w:spacing w:before="120" w:after="120" w:line="360" w:lineRule="auto"/>
        <w:ind w:right="567"/>
        <w:jc w:val="both"/>
        <w:outlineLvl w:val="0"/>
        <w:rPr>
          <w:bCs/>
          <w:iCs/>
          <w:sz w:val="10"/>
          <w:szCs w:val="10"/>
        </w:rPr>
      </w:pPr>
    </w:p>
    <w:p w:rsidR="005C05E8" w:rsidRPr="005C05E8" w:rsidRDefault="00ED3270" w:rsidP="00ED3270">
      <w:pPr>
        <w:spacing w:before="120" w:after="120" w:line="360" w:lineRule="auto"/>
        <w:jc w:val="both"/>
        <w:outlineLvl w:val="0"/>
        <w:rPr>
          <w:bCs/>
          <w:iCs/>
        </w:rPr>
      </w:pPr>
      <w:r w:rsidRPr="00154744">
        <w:rPr>
          <w:bCs/>
          <w:iCs/>
        </w:rPr>
        <w:tab/>
      </w:r>
      <w:r w:rsidR="005C05E8" w:rsidRPr="005C05E8">
        <w:rPr>
          <w:bCs/>
          <w:iCs/>
        </w:rPr>
        <w:t>На финансовом рынке действуют различные участники, функции которых определяются целями их деятельности и степенью участия в совершении отдельных сделок. Состав основных участников финансового рынка дифференцируется в зависимости от форм осуществления сделок, которые подразделяются на прямые и опосредствованные.</w:t>
      </w:r>
    </w:p>
    <w:p w:rsidR="005C05E8" w:rsidRPr="005C05E8" w:rsidRDefault="00ED3270" w:rsidP="00ED3270">
      <w:pPr>
        <w:spacing w:before="120" w:after="120" w:line="360" w:lineRule="auto"/>
        <w:jc w:val="both"/>
        <w:outlineLvl w:val="0"/>
        <w:rPr>
          <w:bCs/>
          <w:iCs/>
        </w:rPr>
      </w:pPr>
      <w:r>
        <w:rPr>
          <w:bCs/>
          <w:iCs/>
          <w:lang w:val="en-US"/>
        </w:rPr>
        <w:tab/>
      </w:r>
      <w:r w:rsidR="005C05E8" w:rsidRPr="005C05E8">
        <w:rPr>
          <w:bCs/>
          <w:iCs/>
        </w:rPr>
        <w:t xml:space="preserve">С учетом принципиальных форм заключения сделок на финансовом рынке основные его участники подразделяются на две группы: </w:t>
      </w:r>
    </w:p>
    <w:p w:rsidR="005C05E8" w:rsidRPr="005C05E8" w:rsidRDefault="005C05E8" w:rsidP="005C05E8">
      <w:pPr>
        <w:spacing w:before="120" w:after="120" w:line="360" w:lineRule="auto"/>
        <w:ind w:right="567"/>
        <w:jc w:val="both"/>
        <w:outlineLvl w:val="0"/>
        <w:rPr>
          <w:bCs/>
          <w:iCs/>
        </w:rPr>
      </w:pPr>
      <w:r w:rsidRPr="005C05E8">
        <w:rPr>
          <w:bCs/>
          <w:iCs/>
        </w:rPr>
        <w:t xml:space="preserve">1) продавцы и покупатели финансовых инструментов (услуг); </w:t>
      </w:r>
    </w:p>
    <w:p w:rsidR="005C05E8" w:rsidRPr="005C05E8" w:rsidRDefault="005C05E8" w:rsidP="005C05E8">
      <w:pPr>
        <w:spacing w:before="120" w:after="120" w:line="360" w:lineRule="auto"/>
        <w:ind w:right="567"/>
        <w:jc w:val="both"/>
        <w:outlineLvl w:val="0"/>
        <w:rPr>
          <w:bCs/>
          <w:iCs/>
        </w:rPr>
      </w:pPr>
      <w:r w:rsidRPr="005C05E8">
        <w:rPr>
          <w:bCs/>
          <w:iCs/>
        </w:rPr>
        <w:t>2) финансовые посредники.</w:t>
      </w:r>
    </w:p>
    <w:p w:rsidR="005C05E8" w:rsidRPr="005C05E8" w:rsidRDefault="00ED3270" w:rsidP="005C05E8">
      <w:pPr>
        <w:spacing w:before="120" w:after="120" w:line="360" w:lineRule="auto"/>
        <w:ind w:right="567"/>
        <w:jc w:val="both"/>
        <w:outlineLvl w:val="0"/>
        <w:rPr>
          <w:bCs/>
          <w:iCs/>
        </w:rPr>
      </w:pPr>
      <w:r>
        <w:rPr>
          <w:bCs/>
          <w:iCs/>
          <w:lang w:val="en-US"/>
        </w:rPr>
        <w:tab/>
      </w:r>
      <w:r w:rsidR="005C05E8" w:rsidRPr="005C05E8">
        <w:rPr>
          <w:bCs/>
          <w:iCs/>
        </w:rPr>
        <w:t>Кроме основных участников финансового рынка, принимающих непосредственное участие в осуществлении сделок, к составу его субъектов относятся многочисленные участники, осуществляющие вспомогательные функции (функции обслуживания основных участников финансового рынка; функции обслуживания отдельных операций на финансовом рынке и т.п.).</w:t>
      </w:r>
    </w:p>
    <w:p w:rsidR="005C05E8" w:rsidRPr="005C05E8" w:rsidRDefault="00ED3270" w:rsidP="005C05E8">
      <w:pPr>
        <w:spacing w:before="120" w:after="120" w:line="360" w:lineRule="auto"/>
        <w:ind w:right="567"/>
        <w:jc w:val="both"/>
        <w:outlineLvl w:val="0"/>
        <w:rPr>
          <w:bCs/>
          <w:iCs/>
        </w:rPr>
      </w:pPr>
      <w:r>
        <w:rPr>
          <w:bCs/>
          <w:iCs/>
          <w:lang w:val="en-US"/>
        </w:rPr>
        <w:tab/>
      </w:r>
      <w:r w:rsidR="005C05E8" w:rsidRPr="005C05E8">
        <w:rPr>
          <w:bCs/>
          <w:iCs/>
        </w:rPr>
        <w:t>Рассмотрим конкретные виды участников финансового рынка в разрезе основных их групп:</w:t>
      </w:r>
    </w:p>
    <w:p w:rsidR="005C05E8" w:rsidRPr="005C05E8" w:rsidRDefault="00ED3270" w:rsidP="005C05E8">
      <w:pPr>
        <w:spacing w:before="120" w:after="120" w:line="360" w:lineRule="auto"/>
        <w:ind w:right="567"/>
        <w:jc w:val="both"/>
        <w:outlineLvl w:val="0"/>
        <w:rPr>
          <w:bCs/>
          <w:iCs/>
        </w:rPr>
      </w:pPr>
      <w:r>
        <w:rPr>
          <w:bCs/>
          <w:iCs/>
          <w:lang w:val="en-US"/>
        </w:rPr>
        <w:tab/>
      </w:r>
      <w:smartTag w:uri="urn:schemas-microsoft-com:office:smarttags" w:element="place">
        <w:r w:rsidR="005C05E8" w:rsidRPr="005C05E8">
          <w:rPr>
            <w:bCs/>
            <w:iCs/>
            <w:lang w:val="en-US"/>
          </w:rPr>
          <w:t>I</w:t>
        </w:r>
        <w:r w:rsidR="005C05E8" w:rsidRPr="005C05E8">
          <w:rPr>
            <w:bCs/>
            <w:iCs/>
          </w:rPr>
          <w:t>.</w:t>
        </w:r>
      </w:smartTag>
      <w:r w:rsidR="005C05E8" w:rsidRPr="005C05E8">
        <w:rPr>
          <w:bCs/>
          <w:iCs/>
        </w:rPr>
        <w:t xml:space="preserve"> Продавцы и покупатели финансовых инструментов (услуг) составляют группу прямых участников финансового рынка, осуществляющих на нем основные функции по проведению финансовых операций. Состав основных видов этой группы участников финансового рынка в значительной степени определяется характером обращающихся на нем финансовых активов (инструментов, услуг). </w:t>
      </w:r>
    </w:p>
    <w:p w:rsidR="005C05E8" w:rsidRPr="005C05E8" w:rsidRDefault="00ED3270" w:rsidP="005C05E8">
      <w:pPr>
        <w:spacing w:before="120" w:after="120" w:line="360" w:lineRule="auto"/>
        <w:ind w:right="567"/>
        <w:jc w:val="both"/>
        <w:outlineLvl w:val="0"/>
        <w:rPr>
          <w:bCs/>
          <w:iCs/>
        </w:rPr>
      </w:pPr>
      <w:r>
        <w:rPr>
          <w:bCs/>
          <w:iCs/>
          <w:lang w:val="en-US"/>
        </w:rPr>
        <w:tab/>
      </w:r>
      <w:r w:rsidR="005C05E8" w:rsidRPr="005C05E8">
        <w:rPr>
          <w:bCs/>
          <w:iCs/>
        </w:rPr>
        <w:t>1. На кредитном рынке основными видами прямых участников финансовых операций являются:</w:t>
      </w:r>
    </w:p>
    <w:p w:rsidR="005C05E8" w:rsidRPr="005C05E8" w:rsidRDefault="00ED3270" w:rsidP="005C05E8">
      <w:pPr>
        <w:spacing w:before="120" w:after="120" w:line="360" w:lineRule="auto"/>
        <w:ind w:right="567"/>
        <w:jc w:val="both"/>
        <w:outlineLvl w:val="0"/>
        <w:rPr>
          <w:bCs/>
          <w:iCs/>
        </w:rPr>
      </w:pPr>
      <w:r>
        <w:rPr>
          <w:bCs/>
          <w:iCs/>
          <w:lang w:val="en-US"/>
        </w:rPr>
        <w:tab/>
      </w:r>
      <w:r w:rsidR="005C05E8" w:rsidRPr="005C05E8">
        <w:rPr>
          <w:bCs/>
          <w:iCs/>
        </w:rPr>
        <w:t>а) Кредиторы. Они характеризуют субъектов финансового рынка, предоставляющих ссуду во временное пользование за определенный процент. Основной функцией кредиторов является продажа денежных активов (как собственных, так и заемных) для удовлетворения разнообразных потребностей ссудополучателей в финансовых ресурсах. Кредиторами на финансовом рынке могут выступать: государство (осуществляя целевое кредитование предприятий за счет средств общегосударственного и местных бюджетов, а также государственных целевых внебюджетных фондов); коммерческие банки, осуществляющие наибольший объем и широкий спектр кредитных операций; небанковские кредитно-финансовые учреждения.</w:t>
      </w:r>
    </w:p>
    <w:p w:rsidR="005C05E8" w:rsidRPr="005C05E8" w:rsidRDefault="00ED3270" w:rsidP="005C05E8">
      <w:pPr>
        <w:spacing w:before="120" w:after="120" w:line="360" w:lineRule="auto"/>
        <w:ind w:right="567"/>
        <w:jc w:val="both"/>
        <w:outlineLvl w:val="0"/>
        <w:rPr>
          <w:bCs/>
          <w:iCs/>
        </w:rPr>
      </w:pPr>
      <w:r>
        <w:rPr>
          <w:bCs/>
          <w:iCs/>
          <w:lang w:val="en-US"/>
        </w:rPr>
        <w:tab/>
      </w:r>
      <w:r w:rsidR="005C05E8" w:rsidRPr="005C05E8">
        <w:rPr>
          <w:bCs/>
          <w:iCs/>
        </w:rPr>
        <w:t>б) Заемщики. Они характеризуют субъектов финансового рынка, получающих ссуды от кредиторов под определенные гарантии их возврата и за определенную плату в форме процента. Основными заемщиками денежных активов на финансовом рынке выступают государство (получая кредиты от международных финансовых организаций и банков), коммерческие банки (получающие кредиты на межбанковском кредитном рынке), предприятия (для удовлетворения потребностей в денежных активах в целях пополнения оборотных средств и формирования инвестиционных ресурсов); население (в форме потребительского финансового кредита, используемого в инвестиционных целях).</w:t>
      </w:r>
    </w:p>
    <w:p w:rsidR="005C05E8" w:rsidRPr="005C05E8" w:rsidRDefault="00ED3270" w:rsidP="005C05E8">
      <w:pPr>
        <w:spacing w:before="120" w:after="120" w:line="360" w:lineRule="auto"/>
        <w:ind w:right="567"/>
        <w:jc w:val="both"/>
        <w:outlineLvl w:val="0"/>
        <w:rPr>
          <w:bCs/>
          <w:iCs/>
        </w:rPr>
      </w:pPr>
      <w:r>
        <w:rPr>
          <w:bCs/>
          <w:iCs/>
          <w:lang w:val="en-US"/>
        </w:rPr>
        <w:tab/>
      </w:r>
      <w:r w:rsidR="005C05E8" w:rsidRPr="005C05E8">
        <w:rPr>
          <w:bCs/>
          <w:iCs/>
        </w:rPr>
        <w:t>2. На рынке ценных бумаг основными видами прямых участников финансовых операций являются:</w:t>
      </w:r>
    </w:p>
    <w:p w:rsidR="005C05E8" w:rsidRPr="005C05E8" w:rsidRDefault="00ED3270" w:rsidP="005C05E8">
      <w:pPr>
        <w:spacing w:before="120" w:after="120" w:line="360" w:lineRule="auto"/>
        <w:ind w:right="567"/>
        <w:jc w:val="both"/>
        <w:outlineLvl w:val="0"/>
        <w:rPr>
          <w:bCs/>
          <w:iCs/>
        </w:rPr>
      </w:pPr>
      <w:r>
        <w:rPr>
          <w:bCs/>
          <w:iCs/>
          <w:lang w:val="en-US"/>
        </w:rPr>
        <w:tab/>
      </w:r>
      <w:r w:rsidR="005C05E8" w:rsidRPr="005C05E8">
        <w:rPr>
          <w:bCs/>
          <w:iCs/>
        </w:rPr>
        <w:t>а) Эмитенты. Они характеризуют субъектов финансового рынка, привлекающих необходимые финансовые ресурсы за счет выпуска (эмиссии) ценных бумаг. На финансовом рынке эмитенты выступают исключительно в роли продавца ценных бумаг с обязательством выполнять все требования, вытекающие из условий их выпуска. Эмитентами ценных бумаг являются государство (исполнительные органы государственной власти и органы местного самоуправления), а также разнообразные юридические лица, созданные, как правило, в форме акционерных обществ. Кроме того, на национальном финансовом рынке могут обращаться ценные бумаги, эмитированные нерезидентами.</w:t>
      </w:r>
    </w:p>
    <w:p w:rsidR="005C05E8" w:rsidRPr="005C05E8" w:rsidRDefault="00ED3270" w:rsidP="005C05E8">
      <w:pPr>
        <w:spacing w:before="120" w:after="120" w:line="360" w:lineRule="auto"/>
        <w:ind w:right="567"/>
        <w:jc w:val="both"/>
        <w:outlineLvl w:val="0"/>
        <w:rPr>
          <w:bCs/>
          <w:iCs/>
        </w:rPr>
      </w:pPr>
      <w:r>
        <w:rPr>
          <w:bCs/>
          <w:iCs/>
          <w:lang w:val="en-US"/>
        </w:rPr>
        <w:tab/>
      </w:r>
      <w:r w:rsidR="005C05E8" w:rsidRPr="005C05E8">
        <w:rPr>
          <w:bCs/>
          <w:iCs/>
        </w:rPr>
        <w:t>б) Инвесторы. Они характеризуют субъектов финансового рынка, вкладывающих свои денежные средства в разнообразные виды ценных бумаг с целью получения дохода. Этот доход формируется за счет получения инвесторами процентов, дивидендов и прироста курсовой стоимости ценных бумаг. Инвесторы, осуществляющие свою деятельность на финансовом рынке, классифицируются по ряду признаков: по своему статусу они подразделяются на индивидуальных (отдельные предприятия, физические лица) и институциональных инвесторов (представленных различными финансово-инвестиционными институтами); по целям инвестирования выделяют стратегических (приобретающих контрольный пакет акций для осуществления стратегического управления предприятием) и портфельных инвесторов (приобретающих отдельные виды ценных бумаг исключительно в целях получения дохода); по принадлежности к резидентам на национальном финансовом рынке различают отечественных и иностранных инвесторов.</w:t>
      </w:r>
    </w:p>
    <w:p w:rsidR="005C05E8" w:rsidRPr="005C05E8" w:rsidRDefault="00ED3270" w:rsidP="005C05E8">
      <w:pPr>
        <w:spacing w:before="120" w:after="120" w:line="360" w:lineRule="auto"/>
        <w:ind w:right="567"/>
        <w:jc w:val="both"/>
        <w:outlineLvl w:val="0"/>
        <w:rPr>
          <w:bCs/>
          <w:iCs/>
        </w:rPr>
      </w:pPr>
      <w:r>
        <w:rPr>
          <w:bCs/>
          <w:iCs/>
          <w:lang w:val="en-US"/>
        </w:rPr>
        <w:tab/>
      </w:r>
      <w:r w:rsidR="005C05E8" w:rsidRPr="005C05E8">
        <w:rPr>
          <w:bCs/>
          <w:iCs/>
        </w:rPr>
        <w:t>3. На валютном рынке основными видами участников финансовых операций являются:</w:t>
      </w:r>
    </w:p>
    <w:p w:rsidR="005C05E8" w:rsidRPr="005C05E8" w:rsidRDefault="00ED3270" w:rsidP="005C05E8">
      <w:pPr>
        <w:spacing w:before="120" w:after="120" w:line="360" w:lineRule="auto"/>
        <w:ind w:right="567"/>
        <w:jc w:val="both"/>
        <w:outlineLvl w:val="0"/>
        <w:rPr>
          <w:bCs/>
          <w:iCs/>
        </w:rPr>
      </w:pPr>
      <w:r>
        <w:rPr>
          <w:bCs/>
          <w:iCs/>
          <w:lang w:val="en-US"/>
        </w:rPr>
        <w:tab/>
      </w:r>
      <w:r w:rsidR="005C05E8" w:rsidRPr="005C05E8">
        <w:rPr>
          <w:bCs/>
          <w:iCs/>
        </w:rPr>
        <w:t>а) Продавцы валюты. Основными продавцами валюты выступают: государство (реализующее на рынке через уполномоченные органы часть валютных резервов); коммерческие банки (имеющие лицензию на осуществление валютных операций); предприятия, ведущие внешнеэкономическую деятельность (реализующие на рынке свою валютную выручку за экспортируемую продукцию); физические лица (реализующие имеющуюся у них валюту через сеть обменных валютных пунктов).</w:t>
      </w:r>
    </w:p>
    <w:p w:rsidR="005C05E8" w:rsidRPr="005C05E8" w:rsidRDefault="00ED3270" w:rsidP="005C05E8">
      <w:pPr>
        <w:spacing w:before="120" w:after="120" w:line="360" w:lineRule="auto"/>
        <w:ind w:right="567"/>
        <w:jc w:val="both"/>
        <w:outlineLvl w:val="0"/>
        <w:rPr>
          <w:bCs/>
          <w:iCs/>
        </w:rPr>
      </w:pPr>
      <w:r>
        <w:rPr>
          <w:bCs/>
          <w:iCs/>
          <w:lang w:val="en-US"/>
        </w:rPr>
        <w:tab/>
      </w:r>
      <w:r w:rsidR="005C05E8" w:rsidRPr="005C05E8">
        <w:rPr>
          <w:bCs/>
          <w:iCs/>
        </w:rPr>
        <w:t>б) Покупатели валюты. Основными покупателями валюты являются те же субъекты, что и ее продавцы.</w:t>
      </w:r>
    </w:p>
    <w:p w:rsidR="005C05E8" w:rsidRPr="005C05E8" w:rsidRDefault="00ED3270" w:rsidP="005C05E8">
      <w:pPr>
        <w:spacing w:before="120" w:after="120" w:line="360" w:lineRule="auto"/>
        <w:ind w:right="567"/>
        <w:jc w:val="both"/>
        <w:outlineLvl w:val="0"/>
        <w:rPr>
          <w:bCs/>
          <w:iCs/>
        </w:rPr>
      </w:pPr>
      <w:r>
        <w:rPr>
          <w:bCs/>
          <w:iCs/>
          <w:lang w:val="en-US"/>
        </w:rPr>
        <w:tab/>
      </w:r>
      <w:r w:rsidR="005C05E8" w:rsidRPr="005C05E8">
        <w:rPr>
          <w:bCs/>
          <w:iCs/>
        </w:rPr>
        <w:t>4. На страховом рынке основными видами прямых участников финансовых операций выступают:</w:t>
      </w:r>
    </w:p>
    <w:p w:rsidR="005C05E8" w:rsidRPr="005C05E8" w:rsidRDefault="00ED3270" w:rsidP="005C05E8">
      <w:pPr>
        <w:spacing w:before="120" w:after="120" w:line="360" w:lineRule="auto"/>
        <w:ind w:right="567"/>
        <w:jc w:val="both"/>
        <w:outlineLvl w:val="0"/>
        <w:rPr>
          <w:bCs/>
          <w:iCs/>
        </w:rPr>
      </w:pPr>
      <w:r>
        <w:rPr>
          <w:bCs/>
          <w:iCs/>
          <w:lang w:val="en-US"/>
        </w:rPr>
        <w:tab/>
      </w:r>
      <w:r w:rsidR="005C05E8" w:rsidRPr="005C05E8">
        <w:rPr>
          <w:bCs/>
          <w:iCs/>
        </w:rPr>
        <w:t>а) Страховщики. Они характеризуют субъектов финансового рынка, реализующих различные виды страховых услуг (страховых продуктов). Основной функцией страховщиков на финансовом рынке является осуществление всех видов и форм страхования путем принятия на себя за определенную плату разнообразных видов рисков с обязательством возместить субъекту страхования убытки при наступлении страхового события. Основными страховщиками являются: страховые фирмы и компании отрытого типа (предоставляющие страховые услуги всем категориям субъектов страхования); кэптивные страховые фирмы и компании— дочерняя компания в составе холдинговой компании (финансово-промышленной группы), созданная с целью страхования преимущественно субъектов хозяйствования, входящих в ее состав (совпадение стратегических экономических интересов страховщика и его клиентов в этом случае создает широкие финансовые возможности для эффективного использования страховых платежей); компании по перестрахованию риска (перестраховщики), принимающие часть (или всю сумму) риска от других страховых компаний (основной целью операций перестрахования является дробление крупных рисков для сокращения сумм возмещаемого убытка первичным страховщиком при наступлении страхового события).</w:t>
      </w:r>
    </w:p>
    <w:p w:rsidR="005C05E8" w:rsidRPr="005C05E8" w:rsidRDefault="00ED3270" w:rsidP="005C05E8">
      <w:pPr>
        <w:spacing w:before="120" w:after="120" w:line="360" w:lineRule="auto"/>
        <w:ind w:right="567"/>
        <w:jc w:val="both"/>
        <w:outlineLvl w:val="0"/>
        <w:rPr>
          <w:bCs/>
          <w:iCs/>
        </w:rPr>
      </w:pPr>
      <w:r>
        <w:rPr>
          <w:bCs/>
          <w:iCs/>
          <w:lang w:val="en-US"/>
        </w:rPr>
        <w:tab/>
      </w:r>
      <w:r w:rsidR="005C05E8" w:rsidRPr="005C05E8">
        <w:rPr>
          <w:bCs/>
          <w:iCs/>
        </w:rPr>
        <w:t>б) Страхователи. Они характеризуют субъектов финансового рынка, покупающих страховые услуги у страховых компаний и фирм с целью минимизации своих финансовых потерь при наступлении страхового события. Страхователями выступают как юридические, так и физические лица.</w:t>
      </w:r>
    </w:p>
    <w:p w:rsidR="005C05E8" w:rsidRPr="005C05E8" w:rsidRDefault="00ED3270" w:rsidP="005C05E8">
      <w:pPr>
        <w:spacing w:before="120" w:after="120" w:line="360" w:lineRule="auto"/>
        <w:ind w:right="567"/>
        <w:jc w:val="both"/>
        <w:outlineLvl w:val="0"/>
        <w:rPr>
          <w:bCs/>
          <w:iCs/>
        </w:rPr>
      </w:pPr>
      <w:r>
        <w:rPr>
          <w:bCs/>
          <w:iCs/>
          <w:lang w:val="en-US"/>
        </w:rPr>
        <w:tab/>
      </w:r>
      <w:r w:rsidR="005C05E8" w:rsidRPr="005C05E8">
        <w:rPr>
          <w:bCs/>
          <w:iCs/>
        </w:rPr>
        <w:t>5. На рынке золота (и других драгоценных металлов) основными видами прямых участников финансовых операций являются:</w:t>
      </w:r>
    </w:p>
    <w:p w:rsidR="005C05E8" w:rsidRPr="005C05E8" w:rsidRDefault="00ED3270" w:rsidP="005C05E8">
      <w:pPr>
        <w:spacing w:before="120" w:after="120" w:line="360" w:lineRule="auto"/>
        <w:ind w:right="567"/>
        <w:jc w:val="both"/>
        <w:outlineLvl w:val="0"/>
        <w:rPr>
          <w:bCs/>
          <w:iCs/>
        </w:rPr>
      </w:pPr>
      <w:r>
        <w:rPr>
          <w:bCs/>
          <w:iCs/>
          <w:lang w:val="en-US"/>
        </w:rPr>
        <w:tab/>
      </w:r>
      <w:r w:rsidR="005C05E8" w:rsidRPr="005C05E8">
        <w:rPr>
          <w:bCs/>
          <w:iCs/>
        </w:rPr>
        <w:t>а) Продавцы золота (и других драгоценных металлов). В качестве таких продавцов могут выступать: государство (реализующее часть своего золотого запаса); коммерческие банки (реализующие часть своих золотых авуаров); юридические и физические лица (при необходимости реинвестирования средств, ранее вложенных в этот вид активов (средств тезаврации)). Состав продавцов этого рынка требует в нашей стране соответствующего нормативно-правового регулирования, связанного с функционированием этого рынка.</w:t>
      </w:r>
    </w:p>
    <w:p w:rsidR="005C05E8" w:rsidRPr="005C05E8" w:rsidRDefault="00ED3270" w:rsidP="005C05E8">
      <w:pPr>
        <w:spacing w:before="120" w:after="120" w:line="360" w:lineRule="auto"/>
        <w:ind w:right="567"/>
        <w:jc w:val="both"/>
        <w:outlineLvl w:val="0"/>
        <w:rPr>
          <w:bCs/>
          <w:iCs/>
        </w:rPr>
      </w:pPr>
      <w:r>
        <w:rPr>
          <w:bCs/>
          <w:iCs/>
          <w:lang w:val="en-US"/>
        </w:rPr>
        <w:tab/>
      </w:r>
      <w:r w:rsidR="005C05E8" w:rsidRPr="005C05E8">
        <w:rPr>
          <w:bCs/>
          <w:iCs/>
        </w:rPr>
        <w:t>б) Покупатели золота (и других драгоценных металлов). Основными покупателями этих металлов являются те же субъекты, что и их продавцы (при соответствующем нормативно-правовом регулировании их состава).</w:t>
      </w:r>
    </w:p>
    <w:p w:rsidR="005C05E8" w:rsidRPr="005C05E8" w:rsidRDefault="00ED3270" w:rsidP="005C05E8">
      <w:pPr>
        <w:spacing w:before="120" w:after="120" w:line="360" w:lineRule="auto"/>
        <w:ind w:right="567"/>
        <w:jc w:val="both"/>
        <w:outlineLvl w:val="0"/>
        <w:rPr>
          <w:bCs/>
          <w:iCs/>
        </w:rPr>
      </w:pPr>
      <w:r>
        <w:rPr>
          <w:bCs/>
          <w:iCs/>
          <w:lang w:val="en-US"/>
        </w:rPr>
        <w:tab/>
      </w:r>
      <w:r w:rsidR="005C05E8" w:rsidRPr="005C05E8">
        <w:rPr>
          <w:bCs/>
          <w:iCs/>
          <w:lang w:val="en-US"/>
        </w:rPr>
        <w:t>II</w:t>
      </w:r>
      <w:r w:rsidR="005C05E8" w:rsidRPr="005C05E8">
        <w:rPr>
          <w:bCs/>
          <w:iCs/>
        </w:rPr>
        <w:t>. Финансовые посредники составляют довольно многочисленную группу основных участников финансового рынка, обеспечивающую посредническую связь между покупателями и продавцами финансовых инструментов (финансовых услуг). Определенная часть финансовых посредников сама может выступать на финансовом рынке в роли продавца или покупателя. Основные виды финансовых посредников, осуществляющих свою деятельность на финансовом рынке.</w:t>
      </w:r>
    </w:p>
    <w:p w:rsidR="005C05E8" w:rsidRPr="005C05E8" w:rsidRDefault="00ED3270" w:rsidP="005C05E8">
      <w:pPr>
        <w:spacing w:before="120" w:after="120" w:line="360" w:lineRule="auto"/>
        <w:ind w:right="567"/>
        <w:jc w:val="both"/>
        <w:outlineLvl w:val="0"/>
        <w:rPr>
          <w:bCs/>
          <w:iCs/>
        </w:rPr>
      </w:pPr>
      <w:r>
        <w:rPr>
          <w:bCs/>
          <w:iCs/>
          <w:lang w:val="en-US"/>
        </w:rPr>
        <w:tab/>
      </w:r>
      <w:r w:rsidR="005C05E8" w:rsidRPr="005C05E8">
        <w:rPr>
          <w:bCs/>
          <w:iCs/>
        </w:rPr>
        <w:t>1. Финансовые посредники, осуществляющие исключительно брокерскую деятельность, являются профессиональными участниками финансового рынка, деятельность которых подлежит обязательному лицензированию. Основной функцией таких посредников является оказание помощи как продавцам, так и покупателям финансовых инструментов (финансовых услуг) в осуществлении сделок на финансовом рынке. Финансовый посредник, осуществляющий брокерскую деятельность, участвует в заключении сделок в качестве поверенного (на основании договора-поручения от клиента) или в качестве комиссионера (на основании договора комиссии).</w:t>
      </w:r>
    </w:p>
    <w:p w:rsidR="005C05E8" w:rsidRPr="005C05E8" w:rsidRDefault="00ED3270" w:rsidP="005C05E8">
      <w:pPr>
        <w:spacing w:before="120" w:after="120" w:line="360" w:lineRule="auto"/>
        <w:ind w:right="567"/>
        <w:jc w:val="both"/>
        <w:outlineLvl w:val="0"/>
        <w:rPr>
          <w:bCs/>
          <w:iCs/>
        </w:rPr>
      </w:pPr>
      <w:r>
        <w:rPr>
          <w:bCs/>
          <w:iCs/>
          <w:lang w:val="en-US"/>
        </w:rPr>
        <w:tab/>
      </w:r>
      <w:r w:rsidR="005C05E8" w:rsidRPr="005C05E8">
        <w:rPr>
          <w:bCs/>
          <w:iCs/>
        </w:rPr>
        <w:t>При осуществлении сделок по договору-поручению финансовый посредник (брокер) выступает исключительно от имени клиента и за его счет (т.е. стороной сделки является сам клиент, который несет полную финансовую ответственность за ее исполнение).</w:t>
      </w:r>
    </w:p>
    <w:p w:rsidR="005C05E8" w:rsidRPr="005C05E8" w:rsidRDefault="00ED3270" w:rsidP="005C05E8">
      <w:pPr>
        <w:spacing w:before="120" w:after="120" w:line="360" w:lineRule="auto"/>
        <w:ind w:right="567"/>
        <w:jc w:val="both"/>
        <w:outlineLvl w:val="0"/>
        <w:rPr>
          <w:bCs/>
          <w:iCs/>
        </w:rPr>
      </w:pPr>
      <w:r>
        <w:rPr>
          <w:bCs/>
          <w:iCs/>
          <w:lang w:val="en-US"/>
        </w:rPr>
        <w:tab/>
      </w:r>
      <w:r w:rsidR="005C05E8" w:rsidRPr="005C05E8">
        <w:rPr>
          <w:bCs/>
          <w:iCs/>
        </w:rPr>
        <w:t>При осуществлении сделок по договору комиссии финансовый посредник (брокер) выступает от своего имени, но за счет клиента (т.е. стороной в сделке является в этом случае брокер, который несет ответственность за ее исполнение, возмещая все финансовые расходы по ней за счет клиента).</w:t>
      </w:r>
    </w:p>
    <w:p w:rsidR="005C05E8" w:rsidRDefault="00ED3270" w:rsidP="005C05E8">
      <w:pPr>
        <w:spacing w:before="120" w:after="120" w:line="360" w:lineRule="auto"/>
        <w:ind w:right="567"/>
        <w:jc w:val="both"/>
        <w:outlineLvl w:val="0"/>
        <w:rPr>
          <w:bCs/>
          <w:iCs/>
          <w:lang w:val="en-US"/>
        </w:rPr>
      </w:pPr>
      <w:r>
        <w:rPr>
          <w:bCs/>
          <w:iCs/>
          <w:lang w:val="en-US"/>
        </w:rPr>
        <w:tab/>
      </w:r>
      <w:r w:rsidR="005C05E8" w:rsidRPr="005C05E8">
        <w:rPr>
          <w:bCs/>
          <w:iCs/>
        </w:rPr>
        <w:t xml:space="preserve">Эту группу финансовых посредников представляет многочисленный институт финансовых брокеров, осуществляющих свою деятельность как на организованном (биржевом), так и на неорганизованном (внебиржевом) финансовом рынке. В качестве финансовых брокеров в соответствии с законодательством могут выступать как юридические лица (брокерские конторы и фирмы), так и физические лица. </w:t>
      </w:r>
      <w:r w:rsidR="005C05E8" w:rsidRPr="005C05E8">
        <w:rPr>
          <w:bCs/>
          <w:iCs/>
          <w:lang w:val="en-US"/>
        </w:rPr>
        <w:t>В составе общего института финансовых брокеров выделяют:</w:t>
      </w:r>
    </w:p>
    <w:p w:rsidR="005C05E8" w:rsidRPr="005C05E8" w:rsidRDefault="005C05E8" w:rsidP="005C05E8">
      <w:pPr>
        <w:spacing w:before="120" w:after="120" w:line="360" w:lineRule="auto"/>
        <w:ind w:right="567"/>
        <w:jc w:val="both"/>
        <w:outlineLvl w:val="0"/>
        <w:rPr>
          <w:bCs/>
          <w:iCs/>
        </w:rPr>
      </w:pPr>
      <w:r w:rsidRPr="005C05E8">
        <w:rPr>
          <w:bCs/>
          <w:iCs/>
        </w:rPr>
        <w:t>• инвестиционных брокеров;</w:t>
      </w:r>
    </w:p>
    <w:p w:rsidR="005C05E8" w:rsidRPr="005C05E8" w:rsidRDefault="005C05E8" w:rsidP="005C05E8">
      <w:pPr>
        <w:spacing w:before="120" w:after="120" w:line="360" w:lineRule="auto"/>
        <w:ind w:right="567"/>
        <w:jc w:val="both"/>
        <w:outlineLvl w:val="0"/>
        <w:rPr>
          <w:bCs/>
          <w:iCs/>
        </w:rPr>
      </w:pPr>
      <w:r w:rsidRPr="005C05E8">
        <w:rPr>
          <w:bCs/>
          <w:iCs/>
        </w:rPr>
        <w:t>• валютных брокеров;</w:t>
      </w:r>
    </w:p>
    <w:p w:rsidR="005C05E8" w:rsidRPr="005C05E8" w:rsidRDefault="005C05E8" w:rsidP="005C05E8">
      <w:pPr>
        <w:spacing w:before="120" w:after="120" w:line="360" w:lineRule="auto"/>
        <w:ind w:right="567"/>
        <w:jc w:val="both"/>
        <w:outlineLvl w:val="0"/>
        <w:rPr>
          <w:bCs/>
          <w:iCs/>
        </w:rPr>
      </w:pPr>
      <w:r w:rsidRPr="005C05E8">
        <w:rPr>
          <w:bCs/>
          <w:iCs/>
        </w:rPr>
        <w:t>• страховых брокеров (агентов) и т.п.</w:t>
      </w:r>
    </w:p>
    <w:p w:rsidR="005C05E8" w:rsidRPr="005C05E8" w:rsidRDefault="00ED3270" w:rsidP="005C05E8">
      <w:pPr>
        <w:spacing w:before="120" w:after="120" w:line="360" w:lineRule="auto"/>
        <w:ind w:right="567"/>
        <w:jc w:val="both"/>
        <w:outlineLvl w:val="0"/>
        <w:rPr>
          <w:bCs/>
          <w:iCs/>
        </w:rPr>
      </w:pPr>
      <w:r>
        <w:rPr>
          <w:bCs/>
          <w:iCs/>
          <w:lang w:val="en-US"/>
        </w:rPr>
        <w:tab/>
      </w:r>
      <w:r w:rsidR="005C05E8" w:rsidRPr="005C05E8">
        <w:rPr>
          <w:bCs/>
          <w:iCs/>
        </w:rPr>
        <w:t>Каждая из этих групп финансовых брокеров осуществляет свою деятельность исключительно на соответствующем виде финансовых рынков.</w:t>
      </w:r>
    </w:p>
    <w:p w:rsidR="005C05E8" w:rsidRPr="005C05E8" w:rsidRDefault="00ED3270" w:rsidP="005C05E8">
      <w:pPr>
        <w:spacing w:before="120" w:after="120" w:line="360" w:lineRule="auto"/>
        <w:ind w:right="567"/>
        <w:jc w:val="both"/>
        <w:outlineLvl w:val="0"/>
        <w:rPr>
          <w:bCs/>
          <w:iCs/>
        </w:rPr>
      </w:pPr>
      <w:r>
        <w:rPr>
          <w:bCs/>
          <w:iCs/>
          <w:lang w:val="en-US"/>
        </w:rPr>
        <w:tab/>
      </w:r>
      <w:r w:rsidR="005C05E8" w:rsidRPr="005C05E8">
        <w:rPr>
          <w:bCs/>
          <w:iCs/>
        </w:rPr>
        <w:t>Основу доходов финансовых брокеров составляют комиссионные выплаты от суммы заключенных ими сделок.</w:t>
      </w:r>
    </w:p>
    <w:p w:rsidR="005C05E8" w:rsidRPr="005C05E8" w:rsidRDefault="00ED3270" w:rsidP="005C05E8">
      <w:pPr>
        <w:spacing w:before="120" w:after="120" w:line="360" w:lineRule="auto"/>
        <w:ind w:right="567"/>
        <w:jc w:val="both"/>
        <w:outlineLvl w:val="0"/>
        <w:rPr>
          <w:bCs/>
          <w:iCs/>
        </w:rPr>
      </w:pPr>
      <w:r>
        <w:rPr>
          <w:bCs/>
          <w:iCs/>
          <w:lang w:val="en-US"/>
        </w:rPr>
        <w:tab/>
      </w:r>
      <w:r w:rsidR="005C05E8" w:rsidRPr="005C05E8">
        <w:rPr>
          <w:bCs/>
          <w:iCs/>
        </w:rPr>
        <w:t>2. Финансовые посредники, осуществляющие дилерскую деятельность, также являются профессиональными участниками финансового рынка. Основной функцией таких посредников является купля-продажа финансовых инструментов от своего имени и за свой счет с целью получения прибыли от разницы в ценах. За счет осуществления спекулятивных дилерских операций во многом обеспечивается страхование ценового риска на финансовом рынке.</w:t>
      </w:r>
    </w:p>
    <w:p w:rsidR="005C05E8" w:rsidRPr="005C05E8" w:rsidRDefault="00ED3270" w:rsidP="005C05E8">
      <w:pPr>
        <w:spacing w:before="120" w:after="120" w:line="360" w:lineRule="auto"/>
        <w:ind w:right="567"/>
        <w:jc w:val="both"/>
        <w:outlineLvl w:val="0"/>
        <w:rPr>
          <w:bCs/>
          <w:iCs/>
        </w:rPr>
      </w:pPr>
      <w:r>
        <w:rPr>
          <w:bCs/>
          <w:iCs/>
          <w:lang w:val="en-US"/>
        </w:rPr>
        <w:tab/>
      </w:r>
      <w:r w:rsidR="005C05E8" w:rsidRPr="005C05E8">
        <w:rPr>
          <w:bCs/>
          <w:iCs/>
        </w:rPr>
        <w:t>В соответствии с действующими нормами дилер должен публично объявлять цены покупки (продажи) определенных финансовых инструментов с обязательством совершения сделок по объявленным ценам (объем сделок также оговаривается в предложении). Дилерскую деятельность на финансовом рынке может осуществлять исключительно юридическое лицо, прошедшее лицензирование — в процессе такого лицензирования предъявляются определенные требования к минимальному размеру капитала, аттестации отдельных специалистов и другие. Финансовые посредники, осуществляющие дилерские операции, могут при наличии соответствующей лицензии осуществлять и брокерскую деятельность, а также выступать в качестве эмитентов, институциональных инвесторов и т.п.</w:t>
      </w:r>
    </w:p>
    <w:p w:rsidR="005C05E8" w:rsidRPr="005C05E8" w:rsidRDefault="00ED3270" w:rsidP="005C05E8">
      <w:pPr>
        <w:spacing w:before="120" w:after="120" w:line="360" w:lineRule="auto"/>
        <w:ind w:right="567"/>
        <w:jc w:val="both"/>
        <w:outlineLvl w:val="0"/>
        <w:rPr>
          <w:bCs/>
          <w:iCs/>
        </w:rPr>
      </w:pPr>
      <w:r>
        <w:rPr>
          <w:bCs/>
          <w:iCs/>
          <w:lang w:val="en-US"/>
        </w:rPr>
        <w:tab/>
      </w:r>
      <w:r w:rsidR="005C05E8" w:rsidRPr="005C05E8">
        <w:rPr>
          <w:bCs/>
          <w:iCs/>
        </w:rPr>
        <w:t>Эту группу финансовых посредников представляют разнообразные кредитно-финансовые и инвестиционные институты, основными из которых являются:</w:t>
      </w:r>
    </w:p>
    <w:p w:rsidR="005C05E8" w:rsidRPr="005C05E8" w:rsidRDefault="005C05E8" w:rsidP="005C05E8">
      <w:pPr>
        <w:spacing w:before="120" w:after="120" w:line="360" w:lineRule="auto"/>
        <w:ind w:right="567"/>
        <w:jc w:val="both"/>
        <w:outlineLvl w:val="0"/>
        <w:rPr>
          <w:bCs/>
          <w:iCs/>
        </w:rPr>
      </w:pPr>
      <w:r w:rsidRPr="005C05E8">
        <w:rPr>
          <w:bCs/>
          <w:iCs/>
        </w:rPr>
        <w:t>• коммерческие банки;</w:t>
      </w:r>
    </w:p>
    <w:p w:rsidR="005C05E8" w:rsidRPr="005C05E8" w:rsidRDefault="005C05E8" w:rsidP="005C05E8">
      <w:pPr>
        <w:spacing w:before="120" w:after="120" w:line="360" w:lineRule="auto"/>
        <w:ind w:right="567"/>
        <w:jc w:val="both"/>
        <w:outlineLvl w:val="0"/>
        <w:rPr>
          <w:bCs/>
          <w:iCs/>
        </w:rPr>
      </w:pPr>
      <w:r w:rsidRPr="005C05E8">
        <w:rPr>
          <w:bCs/>
          <w:iCs/>
        </w:rPr>
        <w:t>• инвестиционные компании (предприятия-торговцы</w:t>
      </w:r>
      <w:r w:rsidR="00796A3C">
        <w:rPr>
          <w:bCs/>
          <w:iCs/>
        </w:rPr>
        <w:t xml:space="preserve"> </w:t>
      </w:r>
      <w:r w:rsidRPr="005C05E8">
        <w:rPr>
          <w:bCs/>
          <w:iCs/>
        </w:rPr>
        <w:t>ценными бумагами, которые кроме ведения посреднических операций на фондовом рынке могут привлекать средства для осуществления совместного инвестирования путем эмиссии и размещения собственных ценных бумаг);</w:t>
      </w:r>
    </w:p>
    <w:p w:rsidR="005C05E8" w:rsidRPr="005C05E8" w:rsidRDefault="005C05E8" w:rsidP="005C05E8">
      <w:pPr>
        <w:spacing w:before="120" w:after="120" w:line="360" w:lineRule="auto"/>
        <w:ind w:right="567"/>
        <w:jc w:val="both"/>
        <w:outlineLvl w:val="0"/>
        <w:rPr>
          <w:bCs/>
          <w:iCs/>
        </w:rPr>
      </w:pPr>
      <w:r w:rsidRPr="005C05E8">
        <w:rPr>
          <w:bCs/>
          <w:iCs/>
        </w:rPr>
        <w:t>• инвестиционные фонды (юридические лица, созданные в форме акционерного общества, аккумулирующие средства мелких индивидуальных инвесторов для осуществления совместного инвестирования. Инвестиционные фонды делятся на открытые, создаваемые на неопределенный период и осуществляющие выкуп собственных ценных бумаг в сроки, установленные инвестиционной декларацией, и закрытые, создаваемые на определенный срок и осуществляющие расчеты по своим ценным бумагам по истечении периода деятельности);</w:t>
      </w:r>
    </w:p>
    <w:p w:rsidR="005C05E8" w:rsidRPr="005C05E8" w:rsidRDefault="005C05E8" w:rsidP="005C05E8">
      <w:pPr>
        <w:spacing w:before="120" w:after="120" w:line="360" w:lineRule="auto"/>
        <w:ind w:right="567"/>
        <w:jc w:val="both"/>
        <w:outlineLvl w:val="0"/>
        <w:rPr>
          <w:bCs/>
          <w:iCs/>
        </w:rPr>
      </w:pPr>
      <w:r w:rsidRPr="005C05E8">
        <w:rPr>
          <w:bCs/>
          <w:iCs/>
        </w:rPr>
        <w:t>• инвестиционные дилеры или андеррайтеры (специальные банковские учреждения или компании, занимающиеся первичной продажей эмитированных акций и облигаций путем покупки новых их эмиссий и организации подписки (реализации) их участникам вторичного</w:t>
      </w:r>
      <w:r w:rsidR="00796A3C">
        <w:rPr>
          <w:bCs/>
          <w:iCs/>
        </w:rPr>
        <w:t xml:space="preserve"> </w:t>
      </w:r>
      <w:r w:rsidRPr="005C05E8">
        <w:rPr>
          <w:bCs/>
          <w:iCs/>
        </w:rPr>
        <w:t>фондового рынка мелкими партиями);</w:t>
      </w:r>
    </w:p>
    <w:p w:rsidR="005C05E8" w:rsidRPr="005C05E8" w:rsidRDefault="005C05E8" w:rsidP="005C05E8">
      <w:pPr>
        <w:spacing w:before="120" w:after="120" w:line="360" w:lineRule="auto"/>
        <w:ind w:right="567"/>
        <w:jc w:val="both"/>
        <w:outlineLvl w:val="0"/>
        <w:rPr>
          <w:bCs/>
          <w:iCs/>
        </w:rPr>
      </w:pPr>
      <w:r w:rsidRPr="005C05E8">
        <w:rPr>
          <w:bCs/>
          <w:iCs/>
        </w:rPr>
        <w:t>• трастовые компании или инвестиционные управляющие (финансовые посредники, осуществляющие доверительное управление ценными бумагами или денежными средствами, переданными им во владение третьими лицами с целью инвестирования в ценные бумаги);</w:t>
      </w:r>
    </w:p>
    <w:p w:rsidR="005C05E8" w:rsidRPr="005C05E8" w:rsidRDefault="005C05E8" w:rsidP="005C05E8">
      <w:pPr>
        <w:spacing w:before="120" w:after="120" w:line="360" w:lineRule="auto"/>
        <w:ind w:right="567"/>
        <w:jc w:val="both"/>
        <w:outlineLvl w:val="0"/>
        <w:rPr>
          <w:bCs/>
          <w:iCs/>
        </w:rPr>
      </w:pPr>
      <w:r w:rsidRPr="005C05E8">
        <w:rPr>
          <w:bCs/>
          <w:iCs/>
        </w:rPr>
        <w:t>• финансово-промышленные группы или финансовые холдинговые компании (материнские компании, которым принадлежат предприятия, инвестиционные и страховые фирмы, кредитно-финансовые учреждения и другие участники, функционирующие в виде дочерних ее предприятий. Материнской компании, возглавляющей финансово-промышленную группу, принадлежит обычно контрольный пакет акций дочерних предприятий);</w:t>
      </w:r>
    </w:p>
    <w:p w:rsidR="005C05E8" w:rsidRPr="005C05E8" w:rsidRDefault="005C05E8" w:rsidP="005C05E8">
      <w:pPr>
        <w:spacing w:before="120" w:after="120" w:line="360" w:lineRule="auto"/>
        <w:ind w:right="567"/>
        <w:jc w:val="both"/>
        <w:outlineLvl w:val="0"/>
        <w:rPr>
          <w:bCs/>
          <w:iCs/>
        </w:rPr>
      </w:pPr>
      <w:r w:rsidRPr="005C05E8">
        <w:rPr>
          <w:bCs/>
          <w:iCs/>
        </w:rPr>
        <w:t>• финансовый дом или финансовый супермаркет (финансовый институт, осуществляющий посредническую деятельность на различных финансовых рынках — кредитном, валютном, инвестиционном, страховом — и оказывающий комплексные финансовые услуги своим клиентам);</w:t>
      </w:r>
    </w:p>
    <w:p w:rsidR="005C05E8" w:rsidRPr="005C05E8" w:rsidRDefault="005C05E8" w:rsidP="005C05E8">
      <w:pPr>
        <w:spacing w:before="120" w:after="120" w:line="360" w:lineRule="auto"/>
        <w:ind w:right="567"/>
        <w:jc w:val="both"/>
        <w:outlineLvl w:val="0"/>
        <w:rPr>
          <w:bCs/>
          <w:iCs/>
        </w:rPr>
      </w:pPr>
      <w:r w:rsidRPr="005C05E8">
        <w:rPr>
          <w:bCs/>
          <w:iCs/>
        </w:rPr>
        <w:t>• страховые компании;</w:t>
      </w:r>
    </w:p>
    <w:p w:rsidR="005C05E8" w:rsidRPr="005C05E8" w:rsidRDefault="005C05E8" w:rsidP="005C05E8">
      <w:pPr>
        <w:spacing w:before="120" w:after="120" w:line="360" w:lineRule="auto"/>
        <w:ind w:right="567"/>
        <w:jc w:val="both"/>
        <w:outlineLvl w:val="0"/>
        <w:rPr>
          <w:bCs/>
          <w:iCs/>
        </w:rPr>
      </w:pPr>
      <w:r w:rsidRPr="005C05E8">
        <w:rPr>
          <w:bCs/>
          <w:iCs/>
        </w:rPr>
        <w:t>• пенсионные фонды;</w:t>
      </w:r>
    </w:p>
    <w:p w:rsidR="005C05E8" w:rsidRPr="005C05E8" w:rsidRDefault="005C05E8" w:rsidP="005C05E8">
      <w:pPr>
        <w:spacing w:before="120" w:after="120" w:line="360" w:lineRule="auto"/>
        <w:ind w:right="567"/>
        <w:jc w:val="both"/>
        <w:outlineLvl w:val="0"/>
        <w:rPr>
          <w:bCs/>
          <w:iCs/>
        </w:rPr>
      </w:pPr>
      <w:r w:rsidRPr="005C05E8">
        <w:rPr>
          <w:bCs/>
          <w:iCs/>
        </w:rPr>
        <w:t>• другие кредитно-финансовые и инвестиционные институты.</w:t>
      </w:r>
    </w:p>
    <w:p w:rsidR="005C05E8" w:rsidRPr="005C05E8" w:rsidRDefault="00ED3270" w:rsidP="005C05E8">
      <w:pPr>
        <w:spacing w:before="120" w:after="120" w:line="360" w:lineRule="auto"/>
        <w:ind w:right="567"/>
        <w:jc w:val="both"/>
        <w:outlineLvl w:val="0"/>
        <w:rPr>
          <w:bCs/>
          <w:iCs/>
        </w:rPr>
      </w:pPr>
      <w:r>
        <w:rPr>
          <w:bCs/>
          <w:iCs/>
          <w:lang w:val="en-US"/>
        </w:rPr>
        <w:tab/>
      </w:r>
      <w:r w:rsidR="005C05E8" w:rsidRPr="005C05E8">
        <w:rPr>
          <w:bCs/>
          <w:iCs/>
        </w:rPr>
        <w:t>В целях пресечения возможных недобросовестных действий финансовых посредников по отношению к своим клиентам, в последние годы значительно усилен государственный контроль за их деятельностью.</w:t>
      </w:r>
    </w:p>
    <w:p w:rsidR="005C05E8" w:rsidRPr="005C05E8" w:rsidRDefault="00ED3270" w:rsidP="005C05E8">
      <w:pPr>
        <w:spacing w:before="120" w:after="120" w:line="360" w:lineRule="auto"/>
        <w:ind w:right="567"/>
        <w:jc w:val="both"/>
        <w:outlineLvl w:val="0"/>
        <w:rPr>
          <w:bCs/>
          <w:iCs/>
        </w:rPr>
      </w:pPr>
      <w:r>
        <w:rPr>
          <w:bCs/>
          <w:iCs/>
          <w:lang w:val="en-US"/>
        </w:rPr>
        <w:tab/>
      </w:r>
      <w:r w:rsidR="005C05E8" w:rsidRPr="005C05E8">
        <w:rPr>
          <w:bCs/>
          <w:iCs/>
          <w:lang w:val="en-US"/>
        </w:rPr>
        <w:t>III</w:t>
      </w:r>
      <w:r w:rsidR="005C05E8" w:rsidRPr="005C05E8">
        <w:rPr>
          <w:bCs/>
          <w:iCs/>
        </w:rPr>
        <w:t xml:space="preserve">. Участники, осуществляющие вспомогательные функции на финансовом рынке, представлены многочисленными субъектами его инфраструктуры. Инфраструктура финансового рынка представляет собой комплекс учреждений и предприятий, обслуживающих непосредственных его участников с целью повышения эффективности осуществляемых ими операций. В составе этих субъектов </w:t>
      </w:r>
      <w:r w:rsidR="003363A9" w:rsidRPr="005C05E8">
        <w:rPr>
          <w:bCs/>
          <w:iCs/>
        </w:rPr>
        <w:t>инфраст</w:t>
      </w:r>
      <w:r w:rsidR="003363A9">
        <w:rPr>
          <w:bCs/>
          <w:iCs/>
        </w:rPr>
        <w:t>р</w:t>
      </w:r>
      <w:r w:rsidR="003363A9" w:rsidRPr="005C05E8">
        <w:rPr>
          <w:bCs/>
          <w:iCs/>
        </w:rPr>
        <w:t>уктуры</w:t>
      </w:r>
      <w:r w:rsidR="005C05E8" w:rsidRPr="005C05E8">
        <w:rPr>
          <w:bCs/>
          <w:iCs/>
        </w:rPr>
        <w:t xml:space="preserve"> финансового рынка выделяются следующие основные учреждения:</w:t>
      </w:r>
    </w:p>
    <w:p w:rsidR="005C05E8" w:rsidRPr="005C05E8" w:rsidRDefault="00ED3270" w:rsidP="005C05E8">
      <w:pPr>
        <w:spacing w:before="120" w:after="120" w:line="360" w:lineRule="auto"/>
        <w:ind w:right="567"/>
        <w:jc w:val="both"/>
        <w:outlineLvl w:val="0"/>
        <w:rPr>
          <w:bCs/>
          <w:iCs/>
        </w:rPr>
      </w:pPr>
      <w:r w:rsidRPr="003363A9">
        <w:rPr>
          <w:bCs/>
          <w:iCs/>
        </w:rPr>
        <w:tab/>
      </w:r>
      <w:r w:rsidR="005C05E8" w:rsidRPr="005C05E8">
        <w:rPr>
          <w:bCs/>
          <w:iCs/>
        </w:rPr>
        <w:t>1. Фондовая биржа. Она является участником рынка ценных бумаг, организующим их покупку-продажу и способствующим заключению сделок основными участниками этого рынка.</w:t>
      </w:r>
    </w:p>
    <w:p w:rsidR="005C05E8" w:rsidRPr="005C05E8" w:rsidRDefault="00ED3270" w:rsidP="005C05E8">
      <w:pPr>
        <w:spacing w:before="120" w:after="120" w:line="360" w:lineRule="auto"/>
        <w:ind w:right="567"/>
        <w:jc w:val="both"/>
        <w:outlineLvl w:val="0"/>
        <w:rPr>
          <w:bCs/>
          <w:iCs/>
        </w:rPr>
      </w:pPr>
      <w:r w:rsidRPr="00796A3C">
        <w:rPr>
          <w:bCs/>
          <w:iCs/>
        </w:rPr>
        <w:tab/>
      </w:r>
      <w:r w:rsidR="005C05E8" w:rsidRPr="005C05E8">
        <w:rPr>
          <w:bCs/>
          <w:iCs/>
        </w:rPr>
        <w:t>2. Валютная биржа. Она выполняет те же функции, что и фондовая биржа, действуя соответственно на валютном рынке и являясь его участником.</w:t>
      </w:r>
    </w:p>
    <w:p w:rsidR="005C05E8" w:rsidRPr="005C05E8" w:rsidRDefault="00ED3270" w:rsidP="005C05E8">
      <w:pPr>
        <w:spacing w:before="120" w:after="120" w:line="360" w:lineRule="auto"/>
        <w:ind w:right="567"/>
        <w:jc w:val="both"/>
        <w:outlineLvl w:val="0"/>
        <w:rPr>
          <w:bCs/>
          <w:iCs/>
        </w:rPr>
      </w:pPr>
      <w:r>
        <w:rPr>
          <w:bCs/>
          <w:iCs/>
          <w:lang w:val="en-US"/>
        </w:rPr>
        <w:tab/>
      </w:r>
      <w:r w:rsidR="005C05E8" w:rsidRPr="005C05E8">
        <w:rPr>
          <w:bCs/>
          <w:iCs/>
        </w:rPr>
        <w:t>3. Депозитарий ценных бумаг. Им является юридическое лицо, предоставляющее услуги основным участникам фондового рынка по хранению ценных бумаг не зависимо от формы их выпуска с соответствующим депозитным учетом перехода прав собственности на них. Взаимоотношения между депозитарием ценных бумаг и депонентом регулируются соответствующими правовыми нормами и условиями депозитарного договора. Деятельность депозитария ценных бумаг подлежит обязательному государственному лицензированию.</w:t>
      </w:r>
    </w:p>
    <w:p w:rsidR="005C05E8" w:rsidRPr="005C05E8" w:rsidRDefault="00ED3270" w:rsidP="005C05E8">
      <w:pPr>
        <w:spacing w:before="120" w:after="120" w:line="360" w:lineRule="auto"/>
        <w:ind w:right="567"/>
        <w:jc w:val="both"/>
        <w:outlineLvl w:val="0"/>
        <w:rPr>
          <w:bCs/>
          <w:iCs/>
        </w:rPr>
      </w:pPr>
      <w:r>
        <w:rPr>
          <w:bCs/>
          <w:iCs/>
          <w:lang w:val="en-US"/>
        </w:rPr>
        <w:tab/>
      </w:r>
      <w:r w:rsidR="005C05E8" w:rsidRPr="005C05E8">
        <w:rPr>
          <w:bCs/>
          <w:iCs/>
        </w:rPr>
        <w:t>4. Регистратор ценных бумаг (или держатель их реестра). Им является юридическое лицо, осуществляющее сбор, фиксацию, обработку, хранение и предоставление данных о реестре владельцев ценных бумаг эмитента. Этот реестр представляет собой всех зарегистрированных владельцев с указанием количества, номинальной стоимости и категории принадлежащих им ценных бумаг на определенную дату. Использование услуг регистратора является для эмитента обязательным, если число владельцев превышает 500, и в некоторых другие случаях, регулируемых правовыми нормами. Кроме владельцев ценных бумаг в составе реестра могут отражаться и номинальные их держатели— брокеры и дилеры.</w:t>
      </w:r>
    </w:p>
    <w:p w:rsidR="005C05E8" w:rsidRPr="005C05E8" w:rsidRDefault="00ED3270" w:rsidP="005C05E8">
      <w:pPr>
        <w:spacing w:before="120" w:after="120" w:line="360" w:lineRule="auto"/>
        <w:ind w:right="567"/>
        <w:jc w:val="both"/>
        <w:outlineLvl w:val="0"/>
        <w:rPr>
          <w:bCs/>
          <w:iCs/>
        </w:rPr>
      </w:pPr>
      <w:r>
        <w:rPr>
          <w:bCs/>
          <w:iCs/>
          <w:lang w:val="en-US"/>
        </w:rPr>
        <w:tab/>
      </w:r>
      <w:r w:rsidR="005C05E8" w:rsidRPr="005C05E8">
        <w:rPr>
          <w:bCs/>
          <w:iCs/>
        </w:rPr>
        <w:t>5. Расчетно-клиринговые центры. Они представляют собой учреждения, обслуживающая деятельность которых заключается в сборе, сверке и корректировке информации по заключенным сделкам с ценными бумагами, а также в осуществлении зачета по их поставкам и расчетов по ним. Такие центры создаются обычно при фондовых и товарных биржах и играют важную роль в организации торговли деривативами — фьючерсами, опционами и т.п.</w:t>
      </w:r>
    </w:p>
    <w:p w:rsidR="005C05E8" w:rsidRPr="005C05E8" w:rsidRDefault="00ED3270" w:rsidP="005C05E8">
      <w:pPr>
        <w:spacing w:before="120" w:after="120" w:line="360" w:lineRule="auto"/>
        <w:ind w:right="567"/>
        <w:jc w:val="both"/>
        <w:outlineLvl w:val="0"/>
        <w:rPr>
          <w:bCs/>
          <w:iCs/>
        </w:rPr>
      </w:pPr>
      <w:r>
        <w:rPr>
          <w:bCs/>
          <w:iCs/>
          <w:lang w:val="en-US"/>
        </w:rPr>
        <w:tab/>
      </w:r>
      <w:r w:rsidR="005C05E8" w:rsidRPr="005C05E8">
        <w:rPr>
          <w:bCs/>
          <w:iCs/>
        </w:rPr>
        <w:t>6. Информационно-консультационные центры. Такие центры обслуживают основных участников всех видов финансовых рынков— как индивидуальных, так и институциональных. В составе таких центров имеются квалифицированные маркетологи, юристы, финансовые эксперты, инвестиционные консультанты и другие специалисты по операциям на финансовом рынке. Система таких центров получила широкое развитие в странах с развитой рыночной экономикой (у нас такие услуги оказывают в основном финансовые посредники).</w:t>
      </w:r>
    </w:p>
    <w:p w:rsidR="005C05E8" w:rsidRDefault="00ED3270" w:rsidP="005C05E8">
      <w:pPr>
        <w:spacing w:before="120" w:after="120" w:line="360" w:lineRule="auto"/>
        <w:ind w:right="567"/>
        <w:jc w:val="both"/>
        <w:outlineLvl w:val="0"/>
        <w:rPr>
          <w:bCs/>
          <w:iCs/>
        </w:rPr>
      </w:pPr>
      <w:r>
        <w:rPr>
          <w:bCs/>
          <w:iCs/>
          <w:lang w:val="en-US"/>
        </w:rPr>
        <w:tab/>
      </w:r>
      <w:r w:rsidR="005C05E8" w:rsidRPr="005C05E8">
        <w:rPr>
          <w:bCs/>
          <w:iCs/>
        </w:rPr>
        <w:t>7. Другие учреждения инфраструктуры финансового рынка.</w:t>
      </w:r>
    </w:p>
    <w:p w:rsidR="00B97F37" w:rsidRPr="00BF2490" w:rsidRDefault="00B97F37" w:rsidP="005C05E8">
      <w:pPr>
        <w:spacing w:before="120" w:after="120" w:line="360" w:lineRule="auto"/>
        <w:ind w:right="567"/>
        <w:jc w:val="both"/>
        <w:outlineLvl w:val="0"/>
        <w:rPr>
          <w:bCs/>
          <w:iCs/>
          <w:sz w:val="10"/>
          <w:szCs w:val="10"/>
        </w:rPr>
      </w:pPr>
    </w:p>
    <w:p w:rsidR="003C521D" w:rsidRPr="00B97F37" w:rsidRDefault="00561D00" w:rsidP="00B97F37">
      <w:pPr>
        <w:spacing w:before="120" w:after="120" w:line="360" w:lineRule="auto"/>
        <w:ind w:right="567"/>
        <w:jc w:val="center"/>
        <w:outlineLvl w:val="0"/>
        <w:rPr>
          <w:b/>
          <w:bCs/>
          <w:iCs/>
        </w:rPr>
      </w:pPr>
      <w:r>
        <w:rPr>
          <w:b/>
          <w:bCs/>
          <w:iCs/>
        </w:rPr>
        <w:t xml:space="preserve">1.4. </w:t>
      </w:r>
      <w:r w:rsidR="00B97F37" w:rsidRPr="00B97F37">
        <w:rPr>
          <w:b/>
          <w:bCs/>
          <w:iCs/>
        </w:rPr>
        <w:t>Механизм функционирования финансового рынка</w:t>
      </w:r>
    </w:p>
    <w:p w:rsidR="00B97F37" w:rsidRPr="00BF2490" w:rsidRDefault="00B97F37" w:rsidP="005C05E8">
      <w:pPr>
        <w:spacing w:before="120" w:after="120" w:line="360" w:lineRule="auto"/>
        <w:ind w:right="567"/>
        <w:jc w:val="both"/>
        <w:outlineLvl w:val="0"/>
        <w:rPr>
          <w:bCs/>
          <w:iCs/>
          <w:sz w:val="10"/>
          <w:szCs w:val="10"/>
        </w:rPr>
      </w:pPr>
    </w:p>
    <w:p w:rsidR="003C521D" w:rsidRPr="003C521D" w:rsidRDefault="00B97F37" w:rsidP="003C521D">
      <w:pPr>
        <w:spacing w:before="120" w:after="120" w:line="360" w:lineRule="auto"/>
        <w:ind w:right="567"/>
        <w:jc w:val="both"/>
        <w:outlineLvl w:val="0"/>
        <w:rPr>
          <w:bCs/>
          <w:iCs/>
        </w:rPr>
      </w:pPr>
      <w:r>
        <w:rPr>
          <w:bCs/>
          <w:iCs/>
        </w:rPr>
        <w:tab/>
      </w:r>
      <w:r w:rsidR="003C521D" w:rsidRPr="003C521D">
        <w:rPr>
          <w:bCs/>
          <w:iCs/>
        </w:rPr>
        <w:t>Функционирование финансового рынка подчинено действию определенного экономического механизма, основу которого составляет взаимосвязь его элементов. Основными из этих элементов, которые определяют состояние и развитие как финансового рынка в целом, так и отдельных его видов, являются спрос, предложение и цена.</w:t>
      </w:r>
    </w:p>
    <w:p w:rsidR="003C521D" w:rsidRPr="003C521D" w:rsidRDefault="00B97F37" w:rsidP="003C521D">
      <w:pPr>
        <w:spacing w:before="120" w:after="120" w:line="360" w:lineRule="auto"/>
        <w:ind w:right="567"/>
        <w:jc w:val="both"/>
        <w:outlineLvl w:val="0"/>
        <w:rPr>
          <w:bCs/>
          <w:iCs/>
        </w:rPr>
      </w:pPr>
      <w:r>
        <w:rPr>
          <w:bCs/>
          <w:iCs/>
        </w:rPr>
        <w:tab/>
      </w:r>
      <w:r w:rsidR="003C521D" w:rsidRPr="003C521D">
        <w:rPr>
          <w:bCs/>
          <w:iCs/>
        </w:rPr>
        <w:t>Механизм функционирования финансового рынка направлен на обеспечение его равновесия, которое достигается путем взаимодействия отдельных его элементов. В основном это равновесие в условиях экономики рыночного типа достигается за счет саморегуляции финансового рынка и частично — за счет государственного его регулирования. Однако в реальной практике абсолютное равновесие финансового рынка, т.е. полная сбалансированность отдельных его элементов, достигается крайне редко, а если достигается, то на очень непродолжительный период.</w:t>
      </w:r>
    </w:p>
    <w:p w:rsidR="003C521D" w:rsidRPr="003C521D" w:rsidRDefault="00B97F37" w:rsidP="003C521D">
      <w:pPr>
        <w:spacing w:before="120" w:after="120" w:line="360" w:lineRule="auto"/>
        <w:ind w:right="567"/>
        <w:jc w:val="both"/>
        <w:outlineLvl w:val="0"/>
        <w:rPr>
          <w:bCs/>
          <w:iCs/>
        </w:rPr>
      </w:pPr>
      <w:r>
        <w:rPr>
          <w:bCs/>
          <w:iCs/>
        </w:rPr>
        <w:tab/>
      </w:r>
      <w:r w:rsidR="003C521D" w:rsidRPr="003C521D">
        <w:rPr>
          <w:bCs/>
          <w:iCs/>
        </w:rPr>
        <w:t>Каждому виду финансовых рынков присущи свои особенности формирования механизма обеспечения взаимосвязи отдельных элементов рынка, однако принципиальные основы механизма функционирования этих рынков имеют общий характер. Поэтому в первую очередь рассмотрим общие принципы формирования механизма функционирования финансового рынка в целом. Эти принципиальные положения сводятся к следующим основным моментам:</w:t>
      </w:r>
    </w:p>
    <w:p w:rsidR="003C521D" w:rsidRPr="003C521D" w:rsidRDefault="00B97F37" w:rsidP="003C521D">
      <w:pPr>
        <w:spacing w:before="120" w:after="120" w:line="360" w:lineRule="auto"/>
        <w:ind w:right="567"/>
        <w:jc w:val="both"/>
        <w:outlineLvl w:val="0"/>
        <w:rPr>
          <w:bCs/>
          <w:iCs/>
        </w:rPr>
      </w:pPr>
      <w:r>
        <w:rPr>
          <w:bCs/>
          <w:iCs/>
        </w:rPr>
        <w:tab/>
      </w:r>
      <w:r w:rsidR="003C521D" w:rsidRPr="003C521D">
        <w:rPr>
          <w:bCs/>
          <w:iCs/>
        </w:rPr>
        <w:t>1. Основную роль в системе основных элементов финансового рынка играет цена на отдельные финансовые инструменты (финансовые услуги). Именно этот элемент отражает сбалансированность спроса и предложения на рынке, состояние его равновесия, степень удовлетворения экономических интересов всех его участников. Приоритетная роль цены в системе элементов финансового рынка, обеспечивающих его равновесие, определяет особую роль ценообразования в механизме его функционирования.</w:t>
      </w:r>
    </w:p>
    <w:p w:rsidR="003C521D" w:rsidRPr="003C521D" w:rsidRDefault="00B97F37" w:rsidP="003C521D">
      <w:pPr>
        <w:spacing w:before="120" w:after="120" w:line="360" w:lineRule="auto"/>
        <w:ind w:right="567"/>
        <w:jc w:val="both"/>
        <w:outlineLvl w:val="0"/>
        <w:rPr>
          <w:bCs/>
          <w:iCs/>
        </w:rPr>
      </w:pPr>
      <w:r>
        <w:rPr>
          <w:bCs/>
          <w:iCs/>
        </w:rPr>
        <w:tab/>
      </w:r>
      <w:r w:rsidR="003C521D" w:rsidRPr="003C521D">
        <w:rPr>
          <w:bCs/>
          <w:iCs/>
        </w:rPr>
        <w:t>2. Цены на финансовом рынке определяются прежде всего уровнем доходности отдельных финансовых инструментов, в основе которого лежит средний уровень процентной ставки (или средняя норма доходности на вложенный капитал). Уровень процентной ставки служит не только критерием выбора альтернативных направлений осуществления финансовых операций, но в значительной степени определяет объем этих операций или деловую активность отдельных хозяйствующих субъектов на финансовом рынке.</w:t>
      </w:r>
    </w:p>
    <w:p w:rsidR="003C521D" w:rsidRPr="003C521D" w:rsidRDefault="00B97F37" w:rsidP="003C521D">
      <w:pPr>
        <w:spacing w:before="120" w:after="120" w:line="360" w:lineRule="auto"/>
        <w:ind w:right="567"/>
        <w:jc w:val="both"/>
        <w:outlineLvl w:val="0"/>
        <w:rPr>
          <w:bCs/>
          <w:iCs/>
        </w:rPr>
      </w:pPr>
      <w:r>
        <w:rPr>
          <w:bCs/>
          <w:iCs/>
        </w:rPr>
        <w:tab/>
      </w:r>
      <w:r w:rsidR="003C521D" w:rsidRPr="003C521D">
        <w:rPr>
          <w:bCs/>
          <w:iCs/>
        </w:rPr>
        <w:t>3. Особенностью формирования цен на финансовом рынке является существенное воздействие на этот процесс обращающегося на нем спекулятивного капитала. Это порождает не только реальный спрос на отдельные финансовые инструменты со стороны хозяйствующих субъектов, но и спрос спекулятивный, не связанный с реальными потребностями развития экономики. Высокий уровень спекулятивной составляющей для финансового рынка является нормальным явлением; этот уровень постоянно возрастает по мере увеличения объема накапливаемого капитала предприятиями и физическими лицами. Под воздействием спекулятивного капитала уровень цен на финансовом рынке в значительной мере зависит не только от реального спроса, но и от ожидаемых изменений этого уровня, на которые участники рынка пытаются влиять исходя из своих спекулятивных интересов ("играя на повышение или понижение" рыночных цен на отдельные финансовые инструменты).</w:t>
      </w:r>
    </w:p>
    <w:p w:rsidR="003C521D" w:rsidRPr="003C521D" w:rsidRDefault="00B97F37" w:rsidP="003C521D">
      <w:pPr>
        <w:spacing w:before="120" w:after="120" w:line="360" w:lineRule="auto"/>
        <w:ind w:right="567"/>
        <w:jc w:val="both"/>
        <w:outlineLvl w:val="0"/>
        <w:rPr>
          <w:bCs/>
          <w:iCs/>
        </w:rPr>
      </w:pPr>
      <w:r>
        <w:rPr>
          <w:bCs/>
          <w:iCs/>
        </w:rPr>
        <w:tab/>
      </w:r>
      <w:r w:rsidR="003C521D" w:rsidRPr="003C521D">
        <w:rPr>
          <w:bCs/>
          <w:iCs/>
        </w:rPr>
        <w:t>4. Цены на финансовом рынке очень динамичны, подвержены влиянию многих объективных факторов, проявляющихся как на макро-, так и на микроуровне, поэтому</w:t>
      </w:r>
    </w:p>
    <w:p w:rsidR="003C521D" w:rsidRPr="003C521D" w:rsidRDefault="003C521D" w:rsidP="003C521D">
      <w:pPr>
        <w:spacing w:before="120" w:after="120" w:line="360" w:lineRule="auto"/>
        <w:ind w:right="567"/>
        <w:jc w:val="both"/>
        <w:outlineLvl w:val="0"/>
        <w:rPr>
          <w:bCs/>
          <w:iCs/>
        </w:rPr>
      </w:pPr>
      <w:r w:rsidRPr="003C521D">
        <w:rPr>
          <w:bCs/>
          <w:iCs/>
        </w:rPr>
        <w:t>их уровень меняется практически ежедневно. Такой высокий уровень динамики цен является характерной особенностью финансового рынка в сравнении с рынком товарным, где факторы ценообразования носят более стабильный характер.</w:t>
      </w:r>
    </w:p>
    <w:p w:rsidR="003C521D" w:rsidRPr="003C521D" w:rsidRDefault="00B97F37" w:rsidP="003C521D">
      <w:pPr>
        <w:spacing w:before="120" w:after="120" w:line="360" w:lineRule="auto"/>
        <w:ind w:right="567"/>
        <w:jc w:val="both"/>
        <w:outlineLvl w:val="0"/>
        <w:rPr>
          <w:bCs/>
          <w:iCs/>
        </w:rPr>
      </w:pPr>
      <w:r>
        <w:rPr>
          <w:bCs/>
          <w:iCs/>
        </w:rPr>
        <w:tab/>
      </w:r>
      <w:r w:rsidR="003C521D" w:rsidRPr="003C521D">
        <w:rPr>
          <w:bCs/>
          <w:iCs/>
        </w:rPr>
        <w:t>5. Высокая роль информации об уровне цен на отдельные финансовые инструменты как в осуществлении управления финансовой деятельностью предприятия, так и в управлении экономическими процессами развития страны в целом определяют не только оперативность, но и открытость их установления. Информация о состоянии цен на основных финансовых рынках поступает не только с региональных и национального, но и мирового рынка, оказывая существенное влияние на управление финансово-экономическими процессами на разных уровнях. Профессиональные участники финансового рынка, осуществляющие на нем спекулятивные операции, при наличии современных электронных средств связи получают информацию об уровне цен на отдельные интересующие их финансовые инструменты практически на любой момент.</w:t>
      </w:r>
    </w:p>
    <w:p w:rsidR="003C521D" w:rsidRPr="003C521D" w:rsidRDefault="00B97F37" w:rsidP="003C521D">
      <w:pPr>
        <w:spacing w:before="120" w:after="120" w:line="360" w:lineRule="auto"/>
        <w:ind w:right="567"/>
        <w:jc w:val="both"/>
        <w:outlineLvl w:val="0"/>
        <w:rPr>
          <w:bCs/>
          <w:iCs/>
        </w:rPr>
      </w:pPr>
      <w:r>
        <w:rPr>
          <w:bCs/>
          <w:iCs/>
        </w:rPr>
        <w:tab/>
      </w:r>
      <w:r w:rsidR="003C521D" w:rsidRPr="003C521D">
        <w:rPr>
          <w:bCs/>
          <w:iCs/>
        </w:rPr>
        <w:t>6. Публичное установление уровня цен на основные финансовые инструменты осуществляется в процессе их биржевой котировки в зависимости от складывающегося</w:t>
      </w:r>
    </w:p>
    <w:p w:rsidR="003C521D" w:rsidRPr="003C521D" w:rsidRDefault="003C521D" w:rsidP="003C521D">
      <w:pPr>
        <w:spacing w:before="120" w:after="120" w:line="360" w:lineRule="auto"/>
        <w:ind w:right="567"/>
        <w:jc w:val="both"/>
        <w:outlineLvl w:val="0"/>
        <w:rPr>
          <w:bCs/>
          <w:iCs/>
        </w:rPr>
      </w:pPr>
      <w:r w:rsidRPr="003C521D">
        <w:rPr>
          <w:bCs/>
          <w:iCs/>
        </w:rPr>
        <w:t>соотношения объема спроса на них и их предложения. Биржевая котировка цен осуществляется на основе заявок клиентов брокерам на покупку или продажу отдельных финансовых инструментов.</w:t>
      </w:r>
    </w:p>
    <w:p w:rsidR="003C521D" w:rsidRPr="003C521D" w:rsidRDefault="00B97F37" w:rsidP="003C521D">
      <w:pPr>
        <w:spacing w:before="120" w:after="120" w:line="360" w:lineRule="auto"/>
        <w:ind w:right="567"/>
        <w:jc w:val="both"/>
        <w:outlineLvl w:val="0"/>
        <w:rPr>
          <w:bCs/>
          <w:iCs/>
        </w:rPr>
      </w:pPr>
      <w:r>
        <w:rPr>
          <w:bCs/>
          <w:iCs/>
        </w:rPr>
        <w:tab/>
      </w:r>
      <w:r w:rsidR="003C521D" w:rsidRPr="003C521D">
        <w:rPr>
          <w:bCs/>
          <w:iCs/>
        </w:rPr>
        <w:t>7. Цен, складывающихся на национальном рынке, от соответствующего его уровня на мировом рынке. Эта зависимость характерна не только для валютного рынка (где она проявляется в наибольшей степени), но и для других видов финансовых рынков. По мере интегрированности в мировой финансовый рынок эта зависимость будет усиливаться, формируя как позитивные, так и негативные последствия в экономическом развитии страны.</w:t>
      </w:r>
    </w:p>
    <w:p w:rsidR="003C521D" w:rsidRPr="003C521D" w:rsidRDefault="00B97F37" w:rsidP="003C521D">
      <w:pPr>
        <w:spacing w:before="120" w:after="120" w:line="360" w:lineRule="auto"/>
        <w:ind w:right="567"/>
        <w:jc w:val="both"/>
        <w:outlineLvl w:val="0"/>
        <w:rPr>
          <w:bCs/>
          <w:iCs/>
        </w:rPr>
      </w:pPr>
      <w:r>
        <w:rPr>
          <w:bCs/>
          <w:iCs/>
        </w:rPr>
        <w:tab/>
      </w:r>
      <w:r w:rsidR="003C521D" w:rsidRPr="003C521D">
        <w:rPr>
          <w:bCs/>
          <w:iCs/>
        </w:rPr>
        <w:t>8. Высокая степень влияния динамики цен на финансовом рынке на экономические процессы в стране определяет активные формы осуществления государственного</w:t>
      </w:r>
      <w:r w:rsidR="00BF2490">
        <w:rPr>
          <w:bCs/>
          <w:iCs/>
        </w:rPr>
        <w:t xml:space="preserve"> </w:t>
      </w:r>
      <w:r w:rsidR="003C521D" w:rsidRPr="003C521D">
        <w:rPr>
          <w:bCs/>
          <w:iCs/>
        </w:rPr>
        <w:t>регулирования этих цен с помощью соответствующих механизмов. Такими механизмами являются установление уровня учетной ставки, нормирование резервов коммерческих банков, регулирование денежного оборота путем эмиссии денег, регулирование объема эмиссии и доходности государственных ценных бумаг (в первую очередь, — облигаций) и другие. Механизм такого регулирования осуществляется во всех странах с развитой рыночной экономикой.</w:t>
      </w:r>
    </w:p>
    <w:p w:rsidR="003C521D" w:rsidRPr="003C521D" w:rsidRDefault="00B97F37" w:rsidP="003C521D">
      <w:pPr>
        <w:spacing w:before="120" w:after="120" w:line="360" w:lineRule="auto"/>
        <w:ind w:right="567"/>
        <w:jc w:val="both"/>
        <w:outlineLvl w:val="0"/>
        <w:rPr>
          <w:bCs/>
          <w:iCs/>
        </w:rPr>
      </w:pPr>
      <w:r>
        <w:rPr>
          <w:bCs/>
          <w:iCs/>
        </w:rPr>
        <w:tab/>
      </w:r>
      <w:r w:rsidR="003C521D" w:rsidRPr="003C521D">
        <w:rPr>
          <w:bCs/>
          <w:iCs/>
        </w:rPr>
        <w:t>9. Объективность формирования цен на финансовом рынке определяет не только необходимость учета в процессе ценообразования всех необходимых факторов, влияющих на их уровень, но и информированность участников этого рынка об основных из этих факторов. Такая информационная обеспеченность участников финансового рынка (в первую очередь, рынка капитала) характеризуется понятием "эффективность рынка". Эффективным считается финансовый рынок, на котором уровень цен на от дельные финансовые инструменты быстро реагирует на внешнюю информацию при полном доступе к ней всех участников этого рынка.</w:t>
      </w:r>
    </w:p>
    <w:p w:rsidR="003C521D" w:rsidRDefault="00B97F37" w:rsidP="003C521D">
      <w:pPr>
        <w:spacing w:before="120" w:after="120" w:line="360" w:lineRule="auto"/>
        <w:ind w:right="567"/>
        <w:jc w:val="both"/>
        <w:outlineLvl w:val="0"/>
        <w:rPr>
          <w:bCs/>
          <w:iCs/>
        </w:rPr>
      </w:pPr>
      <w:r>
        <w:rPr>
          <w:bCs/>
          <w:iCs/>
        </w:rPr>
        <w:tab/>
      </w:r>
      <w:r w:rsidR="003C521D" w:rsidRPr="003C521D">
        <w:rPr>
          <w:bCs/>
          <w:iCs/>
        </w:rPr>
        <w:t xml:space="preserve">Рассмотренные принципиальные положения характеризуют механизм функционирования финансового рынка в целом и отдельных его видов. Вместе с тем, механизм функционирования отдельных видов финансовых рынков имеет специфические особенности, определяемые показателями цены (рыночной стоимости) обращающихся на них финансовых инструментов; системой факторов, влияющих на формирование конкретного уровня цен (рыночной стоимости) этих инструментов; методах котировки (формирования) цен участниками рынка и т.п. </w:t>
      </w:r>
    </w:p>
    <w:p w:rsidR="00A806C0" w:rsidRDefault="00A806C0" w:rsidP="003C521D">
      <w:pPr>
        <w:spacing w:before="120" w:after="120" w:line="360" w:lineRule="auto"/>
        <w:ind w:right="567"/>
        <w:jc w:val="both"/>
        <w:outlineLvl w:val="0"/>
        <w:rPr>
          <w:bCs/>
          <w:iCs/>
        </w:rPr>
      </w:pPr>
    </w:p>
    <w:p w:rsidR="00A806C0" w:rsidRDefault="00A806C0" w:rsidP="003C521D">
      <w:pPr>
        <w:spacing w:before="120" w:after="120" w:line="360" w:lineRule="auto"/>
        <w:ind w:right="567"/>
        <w:jc w:val="both"/>
        <w:outlineLvl w:val="0"/>
        <w:rPr>
          <w:bCs/>
          <w:iCs/>
        </w:rPr>
      </w:pPr>
    </w:p>
    <w:p w:rsidR="00A806C0" w:rsidRDefault="00A806C0" w:rsidP="003C521D">
      <w:pPr>
        <w:spacing w:before="120" w:after="120" w:line="360" w:lineRule="auto"/>
        <w:ind w:right="567"/>
        <w:jc w:val="both"/>
        <w:outlineLvl w:val="0"/>
        <w:rPr>
          <w:bCs/>
          <w:iCs/>
        </w:rPr>
      </w:pPr>
    </w:p>
    <w:p w:rsidR="00B97F37" w:rsidRPr="003C521D" w:rsidRDefault="00B97F37" w:rsidP="003C521D">
      <w:pPr>
        <w:spacing w:before="120" w:after="120" w:line="360" w:lineRule="auto"/>
        <w:ind w:right="567"/>
        <w:jc w:val="both"/>
        <w:outlineLvl w:val="0"/>
        <w:rPr>
          <w:bCs/>
          <w:iCs/>
        </w:rPr>
      </w:pPr>
    </w:p>
    <w:p w:rsidR="00796A3C" w:rsidRDefault="00796A3C" w:rsidP="009B0150">
      <w:pPr>
        <w:autoSpaceDE w:val="0"/>
        <w:autoSpaceDN w:val="0"/>
        <w:adjustRightInd w:val="0"/>
        <w:spacing w:line="360" w:lineRule="auto"/>
        <w:jc w:val="center"/>
        <w:rPr>
          <w:b/>
          <w:bCs/>
          <w:color w:val="000000"/>
        </w:rPr>
      </w:pPr>
    </w:p>
    <w:p w:rsidR="00C116F9" w:rsidRDefault="00C116F9" w:rsidP="009B0150">
      <w:pPr>
        <w:autoSpaceDE w:val="0"/>
        <w:autoSpaceDN w:val="0"/>
        <w:adjustRightInd w:val="0"/>
        <w:spacing w:line="360" w:lineRule="auto"/>
        <w:jc w:val="center"/>
        <w:rPr>
          <w:b/>
          <w:bCs/>
          <w:color w:val="000000"/>
        </w:rPr>
      </w:pPr>
    </w:p>
    <w:p w:rsidR="00C116F9" w:rsidRDefault="00C116F9" w:rsidP="009B0150">
      <w:pPr>
        <w:autoSpaceDE w:val="0"/>
        <w:autoSpaceDN w:val="0"/>
        <w:adjustRightInd w:val="0"/>
        <w:spacing w:line="360" w:lineRule="auto"/>
        <w:jc w:val="center"/>
        <w:rPr>
          <w:b/>
          <w:bCs/>
          <w:color w:val="000000"/>
        </w:rPr>
      </w:pPr>
    </w:p>
    <w:p w:rsidR="009B0150" w:rsidRPr="009B0150" w:rsidRDefault="009B0150" w:rsidP="009B0150">
      <w:pPr>
        <w:autoSpaceDE w:val="0"/>
        <w:autoSpaceDN w:val="0"/>
        <w:adjustRightInd w:val="0"/>
        <w:spacing w:line="360" w:lineRule="auto"/>
        <w:jc w:val="center"/>
        <w:rPr>
          <w:b/>
          <w:bCs/>
          <w:color w:val="000000"/>
        </w:rPr>
      </w:pPr>
      <w:r w:rsidRPr="009B0150">
        <w:rPr>
          <w:b/>
          <w:bCs/>
          <w:color w:val="000000"/>
          <w:lang w:val="en-US"/>
        </w:rPr>
        <w:t>II</w:t>
      </w:r>
      <w:r w:rsidRPr="009B0150">
        <w:rPr>
          <w:b/>
          <w:bCs/>
          <w:color w:val="000000"/>
        </w:rPr>
        <w:t xml:space="preserve">. </w:t>
      </w:r>
      <w:r w:rsidRPr="009B0150">
        <w:rPr>
          <w:b/>
          <w:caps/>
          <w:color w:val="000000"/>
        </w:rPr>
        <w:t>СОВРЕМЕННЫЕ ТЕНДЕНЦИИ РАЗВИТИЯ ФИНАНСОВОГО РЫНКА.</w:t>
      </w:r>
    </w:p>
    <w:p w:rsidR="005D014F" w:rsidRDefault="005D014F" w:rsidP="00173010">
      <w:pPr>
        <w:autoSpaceDE w:val="0"/>
        <w:autoSpaceDN w:val="0"/>
        <w:adjustRightInd w:val="0"/>
        <w:spacing w:line="360" w:lineRule="auto"/>
        <w:jc w:val="center"/>
        <w:rPr>
          <w:b/>
          <w:bCs/>
          <w:color w:val="000000"/>
        </w:rPr>
      </w:pPr>
    </w:p>
    <w:p w:rsidR="00D02EAC" w:rsidRDefault="00A806C0" w:rsidP="00173010">
      <w:pPr>
        <w:autoSpaceDE w:val="0"/>
        <w:autoSpaceDN w:val="0"/>
        <w:adjustRightInd w:val="0"/>
        <w:spacing w:line="360" w:lineRule="auto"/>
        <w:jc w:val="center"/>
        <w:rPr>
          <w:b/>
          <w:bCs/>
          <w:color w:val="000000"/>
        </w:rPr>
      </w:pPr>
      <w:r>
        <w:rPr>
          <w:b/>
          <w:bCs/>
          <w:color w:val="000000"/>
        </w:rPr>
        <w:t xml:space="preserve">2.1. </w:t>
      </w:r>
      <w:r w:rsidR="009C4E84">
        <w:rPr>
          <w:b/>
          <w:bCs/>
          <w:color w:val="000000"/>
        </w:rPr>
        <w:t>Причины м</w:t>
      </w:r>
      <w:r w:rsidR="008059FF" w:rsidRPr="001A2351">
        <w:rPr>
          <w:b/>
          <w:bCs/>
          <w:color w:val="000000"/>
        </w:rPr>
        <w:t>ирово</w:t>
      </w:r>
      <w:r w:rsidR="009C4E84">
        <w:rPr>
          <w:b/>
          <w:bCs/>
          <w:color w:val="000000"/>
        </w:rPr>
        <w:t>го</w:t>
      </w:r>
      <w:r w:rsidR="008059FF" w:rsidRPr="001A2351">
        <w:rPr>
          <w:b/>
          <w:bCs/>
          <w:color w:val="000000"/>
        </w:rPr>
        <w:t xml:space="preserve"> финансов</w:t>
      </w:r>
      <w:r w:rsidR="009C4E84">
        <w:rPr>
          <w:b/>
          <w:bCs/>
          <w:color w:val="000000"/>
        </w:rPr>
        <w:t>ого</w:t>
      </w:r>
      <w:r w:rsidR="008059FF" w:rsidRPr="001A2351">
        <w:rPr>
          <w:b/>
          <w:bCs/>
          <w:color w:val="000000"/>
        </w:rPr>
        <w:t xml:space="preserve"> кризис</w:t>
      </w:r>
      <w:r w:rsidR="009C4E84">
        <w:rPr>
          <w:b/>
          <w:bCs/>
          <w:color w:val="000000"/>
        </w:rPr>
        <w:t>а</w:t>
      </w:r>
      <w:r>
        <w:rPr>
          <w:b/>
          <w:bCs/>
          <w:color w:val="000000"/>
        </w:rPr>
        <w:t xml:space="preserve">. </w:t>
      </w:r>
    </w:p>
    <w:p w:rsidR="008059FF" w:rsidRPr="001A2351" w:rsidRDefault="009C4E84" w:rsidP="00173010">
      <w:pPr>
        <w:autoSpaceDE w:val="0"/>
        <w:autoSpaceDN w:val="0"/>
        <w:adjustRightInd w:val="0"/>
        <w:spacing w:line="360" w:lineRule="auto"/>
        <w:jc w:val="center"/>
        <w:rPr>
          <w:b/>
          <w:bCs/>
          <w:color w:val="000000"/>
        </w:rPr>
      </w:pPr>
      <w:r>
        <w:rPr>
          <w:b/>
          <w:bCs/>
          <w:color w:val="000000"/>
        </w:rPr>
        <w:t>М</w:t>
      </w:r>
      <w:r w:rsidR="00A806C0">
        <w:rPr>
          <w:b/>
          <w:bCs/>
          <w:color w:val="000000"/>
        </w:rPr>
        <w:t>еры, предпринимаемые Государством по преодолению его последствий</w:t>
      </w:r>
      <w:r w:rsidR="00D02EAC">
        <w:rPr>
          <w:b/>
          <w:bCs/>
          <w:color w:val="000000"/>
        </w:rPr>
        <w:t>.</w:t>
      </w:r>
    </w:p>
    <w:p w:rsidR="008059FF" w:rsidRPr="001A2351" w:rsidRDefault="008059FF" w:rsidP="00173010">
      <w:pPr>
        <w:autoSpaceDE w:val="0"/>
        <w:autoSpaceDN w:val="0"/>
        <w:adjustRightInd w:val="0"/>
        <w:spacing w:line="360" w:lineRule="auto"/>
        <w:jc w:val="center"/>
        <w:rPr>
          <w:b/>
          <w:bCs/>
          <w:color w:val="000000"/>
        </w:rPr>
      </w:pPr>
    </w:p>
    <w:p w:rsidR="008059FF" w:rsidRPr="001A2351" w:rsidRDefault="001A2351" w:rsidP="001A2351">
      <w:pPr>
        <w:spacing w:line="360" w:lineRule="auto"/>
        <w:jc w:val="both"/>
      </w:pPr>
      <w:r>
        <w:tab/>
      </w:r>
      <w:r w:rsidR="008059FF" w:rsidRPr="001A2351">
        <w:t>2008 год однозначно войдет в экономическую историю России благодаря возникшему финансовому кризису и множеству сопутствующих ему нега</w:t>
      </w:r>
      <w:r w:rsidR="001D5FCE">
        <w:t>тивных последствий.</w:t>
      </w:r>
      <w:r w:rsidR="008059FF" w:rsidRPr="001A2351">
        <w:t xml:space="preserve"> </w:t>
      </w:r>
    </w:p>
    <w:p w:rsidR="008059FF" w:rsidRPr="001A2351" w:rsidRDefault="001A2351" w:rsidP="001A2351">
      <w:pPr>
        <w:spacing w:line="360" w:lineRule="auto"/>
        <w:jc w:val="both"/>
      </w:pPr>
      <w:r>
        <w:tab/>
      </w:r>
      <w:r w:rsidR="008059FF" w:rsidRPr="001A2351">
        <w:t xml:space="preserve">Причины российского финансового кризиса 2008-2009 годов лежат далеко за пределами страны. Экономическая ситуация ухудшилась не за один день, этому предшествовал ряд других процессов, последствия которых постепенно накапливались и просто не могли не привести к тому, что мы имеем сейчас. </w:t>
      </w:r>
    </w:p>
    <w:p w:rsidR="008059FF" w:rsidRPr="001A2351" w:rsidRDefault="00477B7D" w:rsidP="001A2351">
      <w:pPr>
        <w:spacing w:line="360" w:lineRule="auto"/>
        <w:jc w:val="both"/>
      </w:pPr>
      <w:r>
        <w:tab/>
      </w:r>
      <w:r w:rsidR="008059FF" w:rsidRPr="001A2351">
        <w:t xml:space="preserve">Впервые громко и много о финансовом кризисе заговорили в сентябре 2008 года, когда средства массовой информации начали освещать банкротство одного за другим банков США. Именно эту крупную державу экономисты сегодня считают виновницей всех бед. По мнению экспертов, причина кроется в ипотечном кризисе, возникшем в США вследствие безудержного стремления банков выдать как можно больше жилищных кредитов и получить тем самым огромную прибыль. Стремление – абсолютно естественное, но при этом договора ипотеки заключались зачастую с людьми, чьи финансовые доходы не позволяли совершать регулярные выплаты по кредитам. В итоге, все больше и больше квартир отходило в собственность банков, а покупателей на них оказывалось все меньше и меньше. Результатом этого явились ипотечный кризис и банкротство кредитных организаций, на руках у которых оказались миллиарды долларов неликвидной недвижимости. </w:t>
      </w:r>
    </w:p>
    <w:p w:rsidR="008059FF" w:rsidRPr="001A2351" w:rsidRDefault="00477B7D" w:rsidP="001A2351">
      <w:pPr>
        <w:spacing w:line="360" w:lineRule="auto"/>
        <w:jc w:val="both"/>
      </w:pPr>
      <w:r>
        <w:tab/>
      </w:r>
      <w:r w:rsidR="008059FF" w:rsidRPr="001A2351">
        <w:t xml:space="preserve">Неблагоприятная ситуация в экономике США не могла не отразиться на всем остальном деловом мире, и Россия не стала исключением. Наиболее сильно по экономике страны ударила невозможность дальнейшего получения дешевых иностранных кредитов на межбанковском рынке, а также снижение объемов экспорта продукции. Кроме этого причиной возникшего в нашей стране финансового кризиса считается также падение цен на нефть – молниеносное и значительное – со 150$ до 40$ за 1 баррель. Энергоносители (газ и нефть) имеют первостепенное значение для богатой ими России, поэтому снижение цен на сырье резко снизило и доходы от его экспорта. </w:t>
      </w:r>
    </w:p>
    <w:p w:rsidR="008059FF" w:rsidRPr="001A2351" w:rsidRDefault="00477B7D" w:rsidP="001A2351">
      <w:pPr>
        <w:spacing w:line="360" w:lineRule="auto"/>
        <w:jc w:val="both"/>
      </w:pPr>
      <w:r>
        <w:tab/>
      </w:r>
      <w:r w:rsidR="008059FF" w:rsidRPr="001A2351">
        <w:t xml:space="preserve">Помимо внешних причин финансового кризиса нельзя оставлять без внимания и причины внутренние. Начиная с мая 2008 года, рост биржевых индексов РТС и ММВБ не только остановился, но и начал свое падение. Свою ложку дегтя в августе 2008 года внес и грузино-осетинский конфликт, породивший противостояние России и стран Запада и повлекший за собой отток иностранного капитала из страны. Но многие западные экономисты склонны видеть причину этого не столько в военных действиях, сколько в возникших чуть ранее скандалах вокруг энергетических компаний ТНК-ВР и Мечел, когда западные и российские менеджеры также разошлись во взглядах на управление. И хотя большая часть этих конфликтов уже урегулирована, отношение Запада к нашей стране во многом изменилось, а фондовый рынок потерпел немало убытков. </w:t>
      </w:r>
    </w:p>
    <w:p w:rsidR="008059FF" w:rsidRPr="001A2351" w:rsidRDefault="00477B7D" w:rsidP="001A2351">
      <w:pPr>
        <w:spacing w:line="360" w:lineRule="auto"/>
        <w:jc w:val="both"/>
      </w:pPr>
      <w:r>
        <w:tab/>
      </w:r>
      <w:r w:rsidR="008059FF" w:rsidRPr="001A2351">
        <w:t xml:space="preserve">Некоторые последствия финансового кризиса налицо уже сейчас, а с некоторыми России еще только предстоит столкнуться. </w:t>
      </w:r>
    </w:p>
    <w:p w:rsidR="008059FF" w:rsidRPr="001A2351" w:rsidRDefault="00477B7D" w:rsidP="001A2351">
      <w:pPr>
        <w:spacing w:line="360" w:lineRule="auto"/>
        <w:jc w:val="both"/>
      </w:pPr>
      <w:r>
        <w:tab/>
      </w:r>
      <w:r w:rsidR="008059FF" w:rsidRPr="001A2351">
        <w:t xml:space="preserve">Сегодня помимо упадка фондового рынка мы имеем снижение курса рубля по отношению к главным мировым валютам – доллару и евро. То есть девальвация рубля - уже реальность, хотя она и не такая резкая как в 1998 году. В целом, ожидается общее снижение доходов населения на фоне роста цен на товары и услуги. </w:t>
      </w:r>
    </w:p>
    <w:p w:rsidR="008059FF" w:rsidRPr="001A2351" w:rsidRDefault="00477B7D" w:rsidP="001A2351">
      <w:pPr>
        <w:spacing w:line="360" w:lineRule="auto"/>
        <w:jc w:val="both"/>
      </w:pPr>
      <w:r>
        <w:tab/>
        <w:t>В</w:t>
      </w:r>
      <w:r w:rsidR="008059FF" w:rsidRPr="001A2351">
        <w:t xml:space="preserve">лияние финансового кризиса в России на себе ощутили практически все предприятия, особенно работающие на экспорт. Даже самые крупные компании сворачивают многие инвестиционные программы, всеми возможными путями сокращают расходную часть своего бюджета, что, в свою очередь, влечет за собой массовое увольнение и сокращение рабочих мест. </w:t>
      </w:r>
    </w:p>
    <w:p w:rsidR="008059FF" w:rsidRPr="001A2351" w:rsidRDefault="00477B7D" w:rsidP="001A2351">
      <w:pPr>
        <w:spacing w:line="360" w:lineRule="auto"/>
        <w:jc w:val="both"/>
      </w:pPr>
      <w:r>
        <w:tab/>
      </w:r>
      <w:r w:rsidR="008059FF" w:rsidRPr="001A2351">
        <w:t xml:space="preserve">Что касается банковской системы, то здесь можно отметить ужесточение требований банков к потенциальным заемщикам, повышение ставок по вновь выдаваемым кредитам, свертывание многих ипотечных и потребительских программ (например, беззалоговых и беспроцентных кредитов). </w:t>
      </w:r>
    </w:p>
    <w:p w:rsidR="008059FF" w:rsidRPr="001A2351" w:rsidRDefault="00477B7D" w:rsidP="001A2351">
      <w:pPr>
        <w:spacing w:line="360" w:lineRule="auto"/>
        <w:jc w:val="both"/>
      </w:pPr>
      <w:r>
        <w:tab/>
      </w:r>
      <w:r w:rsidR="008059FF" w:rsidRPr="001A2351">
        <w:t xml:space="preserve">Государство сегодня всеми силами поддерживает сферу банковских услуг, понимая ее большую значимость для страны, но все же некоторым мелким региональным банкам не удастся избежать краха. Основные силы Правительства направлены на поддержание наиболее крупных и значимых кредитных организаций. Поэтому больным вопросом у россиян сегодня является сохранность их сбережений. На этот счет особых причин для беспокойства быть не должно, так как если банк входит в систему страхования вкладов, то все сбережения в сумме до 700 тыс.руб. гарантировано будут сохранены. </w:t>
      </w:r>
    </w:p>
    <w:p w:rsidR="00477B7D" w:rsidRPr="00477B7D" w:rsidRDefault="00477B7D" w:rsidP="004C120D">
      <w:pPr>
        <w:spacing w:line="360" w:lineRule="auto"/>
        <w:jc w:val="both"/>
      </w:pPr>
      <w:r>
        <w:tab/>
      </w:r>
      <w:r w:rsidRPr="00477B7D">
        <w:t xml:space="preserve"> Общей целью системы мер, предпринимаемых Правительством России и Центральным банком, является минимизация масштабов экономического кризиса и смягчение его последствий для населения и экономики. </w:t>
      </w:r>
    </w:p>
    <w:p w:rsidR="004C120D" w:rsidRDefault="004C120D" w:rsidP="004C120D">
      <w:pPr>
        <w:spacing w:line="360" w:lineRule="auto"/>
        <w:jc w:val="both"/>
      </w:pPr>
      <w:r>
        <w:tab/>
        <w:t>В рамках обеспечения устойчивости финансовой системы Правительство действует по трем основным направлениям. Первое - расширение ресурсной базы и повышение ликвидности всей финансовой системы, второе - повышение доступности банковского кредитования для предприятий реального сектора и третье - обеспечение санации банков, испытывающих трудности, но важных с точки зрения общей устойчивости банковской системы.</w:t>
      </w:r>
    </w:p>
    <w:p w:rsidR="004C120D" w:rsidRDefault="008744AE" w:rsidP="004C120D">
      <w:pPr>
        <w:spacing w:line="360" w:lineRule="auto"/>
        <w:jc w:val="both"/>
      </w:pPr>
      <w:r>
        <w:tab/>
      </w:r>
      <w:r w:rsidR="004C120D">
        <w:t>Правительство совместно с Банком России реализует меры по рефинансированию банковской системы с тем, чтобы финансовые средства доходили до конкретных предприятий. В 2008 году на эти цели уже направлено на возвратной основе из всех источников, включая бюджет, средства госкорпораций и рефинансирование со стороны Центрального Банка, более 2 триллио</w:t>
      </w:r>
      <w:r w:rsidR="005B2476">
        <w:t xml:space="preserve">нов рублей, в 2009-м поддержка </w:t>
      </w:r>
      <w:r w:rsidR="004C120D">
        <w:t>продолжена, в основном, за счет ресурсов Центрального Банка.</w:t>
      </w:r>
    </w:p>
    <w:p w:rsidR="004C120D" w:rsidRDefault="005B2476" w:rsidP="004C120D">
      <w:pPr>
        <w:spacing w:line="360" w:lineRule="auto"/>
        <w:jc w:val="both"/>
      </w:pPr>
      <w:r>
        <w:tab/>
      </w:r>
      <w:r w:rsidR="004C120D">
        <w:t>В 2009 году, в дополнение к уже выделенным коммерческим банкам, банкам с государственным участием и Внешэкономбанку субординированным кредитам, Правительство направ</w:t>
      </w:r>
      <w:r>
        <w:t>ило</w:t>
      </w:r>
      <w:r w:rsidR="004C120D">
        <w:t xml:space="preserve">  200 млрд. руб. ВТБ, 130 млрд. руб. Внешэкономбанку,  225 млрд. руб. коммерческим банкам на обеспечение целевого финансирования реального сектора экономики.</w:t>
      </w:r>
    </w:p>
    <w:p w:rsidR="004C120D" w:rsidRDefault="005B2476" w:rsidP="004C120D">
      <w:pPr>
        <w:spacing w:line="360" w:lineRule="auto"/>
        <w:jc w:val="both"/>
      </w:pPr>
      <w:r>
        <w:tab/>
      </w:r>
      <w:r w:rsidR="004C120D">
        <w:t>На увеличение ресурсной базы банков направлен ряд решений Банка России. Расширен ломбардный список Банка России для обеспечения дополнительных возможностей рефинансирования кредитных организаций. В него включены 27 субфедеральных и корпоративных ценных бумаг. Увеличены сроки предоставления кредитов, обеспеченных нерыночными активами (векселя, поручительства, права требования). Установлено, что по кредитам на срок от 181 до 365 календарных дней, обеспеченным активами, в том числе "нерыночными активами",  процентная ставка составляет 13 процентов годовых.</w:t>
      </w:r>
    </w:p>
    <w:p w:rsidR="004C120D" w:rsidRDefault="005B2476" w:rsidP="004C120D">
      <w:pPr>
        <w:spacing w:line="360" w:lineRule="auto"/>
        <w:jc w:val="both"/>
      </w:pPr>
      <w:r>
        <w:tab/>
        <w:t>У</w:t>
      </w:r>
      <w:r w:rsidR="004C120D">
        <w:t>силен контроль за реализацией мероприятий по предупреждению банкротства и ходом процедур банкротства небанковских финансовых организаций в целях создания возможности для сохранения активов и максимизации удовлетворения требований кредиторов, включая физических лиц.</w:t>
      </w:r>
    </w:p>
    <w:p w:rsidR="004C120D" w:rsidRDefault="005B2476" w:rsidP="004C120D">
      <w:pPr>
        <w:spacing w:line="360" w:lineRule="auto"/>
        <w:jc w:val="both"/>
      </w:pPr>
      <w:r>
        <w:tab/>
      </w:r>
      <w:r w:rsidR="004C120D">
        <w:t>Срок исполнения обязательств по биржевым облигациям продлен с одного года до трех лет. Разрешен выпуск биржевых облигаций не только открытыми акционерными обществами, но и другими хозяйственными обществами, а также госкорпорациями.</w:t>
      </w:r>
    </w:p>
    <w:p w:rsidR="004C120D" w:rsidRDefault="005B2476" w:rsidP="004C120D">
      <w:pPr>
        <w:spacing w:line="360" w:lineRule="auto"/>
        <w:jc w:val="both"/>
      </w:pPr>
      <w:r>
        <w:tab/>
      </w:r>
      <w:r w:rsidR="004C120D">
        <w:t>В целях повышения доступности банковского кредитования для предприятий реального сектора Правительство предприняло целый ряд мер.</w:t>
      </w:r>
      <w:r>
        <w:t xml:space="preserve"> </w:t>
      </w:r>
      <w:r w:rsidR="004C120D">
        <w:t xml:space="preserve">Так, усилен контроль за работой органов управления банков, получивших средства государственной поддержки, включая субординированные кредиты. В такие банки назначены уполномоченные представители Банка России. Контроль </w:t>
      </w:r>
      <w:r>
        <w:t>о</w:t>
      </w:r>
      <w:r w:rsidR="004C120D">
        <w:t>существля</w:t>
      </w:r>
      <w:r>
        <w:t>ется</w:t>
      </w:r>
      <w:r w:rsidR="004C120D">
        <w:t xml:space="preserve"> по вопросам размера кредитования, предоставления гарантий, управления активами и пассивами, вознаграждения органов управления кредитной организации.</w:t>
      </w:r>
    </w:p>
    <w:p w:rsidR="004C120D" w:rsidRDefault="00811DD1" w:rsidP="004C120D">
      <w:pPr>
        <w:spacing w:line="360" w:lineRule="auto"/>
        <w:jc w:val="both"/>
      </w:pPr>
      <w:r>
        <w:tab/>
      </w:r>
      <w:r w:rsidR="004C120D">
        <w:t>Упрощена процедура предоставления государственных гарантий. Предусмотрена возможность делегирования Правительством Российской Федерации Минфину России права принятия решения о предоставлении государственных гарантий по кредитам отдельных организаций в размере, до 10 млрд. рублей по каждой гарантии.  Увеличен максимальный размер государственных гарантий Российской Федерации для оказания поддержки экспорта промышленной продукции (с 50 до 150 млн. долларов США), право принятия решения о предоставлении которых Правительство Российской Федерации может делегировать Минфину России</w:t>
      </w:r>
      <w:r>
        <w:t>.</w:t>
      </w:r>
    </w:p>
    <w:p w:rsidR="004C120D" w:rsidRDefault="00811DD1" w:rsidP="004C120D">
      <w:pPr>
        <w:spacing w:line="360" w:lineRule="auto"/>
        <w:jc w:val="both"/>
      </w:pPr>
      <w:r>
        <w:tab/>
      </w:r>
      <w:r w:rsidR="004C120D">
        <w:t>Специальные меры предпринимаются по обеспечению доступности кредитов (субсидирование процентной ставки) для приоритетных секторов экономики - сельского хозяйства, автомобилестроения и транспортного машиностроения. В рамках государственной программы поддержки малого бизнеса субсидируются процентные ставки по кредитам малым предприятиям.</w:t>
      </w:r>
    </w:p>
    <w:p w:rsidR="004C120D" w:rsidRDefault="00811DD1" w:rsidP="004C120D">
      <w:pPr>
        <w:spacing w:line="360" w:lineRule="auto"/>
        <w:jc w:val="both"/>
      </w:pPr>
      <w:r>
        <w:tab/>
      </w:r>
      <w:r w:rsidR="004C120D">
        <w:t>Отдельное направление поддержки финансовых рынков - обеспечение санации «проблемных» банков, важных с точки зрения общей устойчивости банковской системы, снижение воздействия на банковскую систему банкротств отдельных банков. Банку России предоставлено право заключать с банками соглашения, в соответствии с которыми Банк России компенсирует им часть убытков по кредитам, выданным организациям, у которых отозвана банковская лицензия.</w:t>
      </w:r>
    </w:p>
    <w:p w:rsidR="004C120D" w:rsidRDefault="00057D5B" w:rsidP="004C120D">
      <w:pPr>
        <w:spacing w:line="360" w:lineRule="auto"/>
        <w:jc w:val="both"/>
      </w:pPr>
      <w:r>
        <w:tab/>
      </w:r>
      <w:r w:rsidR="004C120D">
        <w:t xml:space="preserve">В целом Правительство и Центральный Банк </w:t>
      </w:r>
      <w:r>
        <w:t xml:space="preserve">стимулируют </w:t>
      </w:r>
      <w:r w:rsidR="004C120D">
        <w:t>консолидацию в банковской сфере, формирование крупных и финансово устойчивых банковских структур, конкурентоспособных на международном уровне и способных обеспечивать «длинное» финансирование проектов.</w:t>
      </w:r>
    </w:p>
    <w:p w:rsidR="004C120D" w:rsidRDefault="00057D5B" w:rsidP="004C120D">
      <w:pPr>
        <w:spacing w:line="360" w:lineRule="auto"/>
        <w:jc w:val="both"/>
      </w:pPr>
      <w:r>
        <w:tab/>
      </w:r>
      <w:r w:rsidR="004C120D">
        <w:t>В случае углубления кризисных тенденций возможно наращивание доли «проблемных» активов в банковской системе. В этой ситуации возможно снижение устойчивости банков. Правительство зарезервировало необходимые средства для решения этой проблемы.</w:t>
      </w:r>
    </w:p>
    <w:p w:rsidR="00057D5B" w:rsidRPr="00477B7D" w:rsidRDefault="00477B7D" w:rsidP="004C120D">
      <w:pPr>
        <w:spacing w:line="360" w:lineRule="auto"/>
        <w:jc w:val="both"/>
      </w:pPr>
      <w:r>
        <w:tab/>
      </w:r>
    </w:p>
    <w:p w:rsidR="00796A3C" w:rsidRDefault="00796A3C" w:rsidP="00C40EC1">
      <w:pPr>
        <w:autoSpaceDE w:val="0"/>
        <w:autoSpaceDN w:val="0"/>
        <w:adjustRightInd w:val="0"/>
        <w:spacing w:line="360" w:lineRule="auto"/>
        <w:jc w:val="center"/>
        <w:rPr>
          <w:b/>
          <w:bCs/>
          <w:color w:val="000000"/>
        </w:rPr>
      </w:pPr>
    </w:p>
    <w:p w:rsidR="00796A3C" w:rsidRDefault="00796A3C" w:rsidP="00C40EC1">
      <w:pPr>
        <w:autoSpaceDE w:val="0"/>
        <w:autoSpaceDN w:val="0"/>
        <w:adjustRightInd w:val="0"/>
        <w:spacing w:line="360" w:lineRule="auto"/>
        <w:jc w:val="center"/>
        <w:rPr>
          <w:b/>
          <w:bCs/>
          <w:color w:val="000000"/>
        </w:rPr>
      </w:pPr>
    </w:p>
    <w:p w:rsidR="00796A3C" w:rsidRDefault="00796A3C" w:rsidP="00C40EC1">
      <w:pPr>
        <w:autoSpaceDE w:val="0"/>
        <w:autoSpaceDN w:val="0"/>
        <w:adjustRightInd w:val="0"/>
        <w:spacing w:line="360" w:lineRule="auto"/>
        <w:jc w:val="center"/>
        <w:rPr>
          <w:b/>
          <w:bCs/>
          <w:color w:val="000000"/>
        </w:rPr>
      </w:pPr>
    </w:p>
    <w:p w:rsidR="00796A3C" w:rsidRDefault="00796A3C" w:rsidP="00C40EC1">
      <w:pPr>
        <w:autoSpaceDE w:val="0"/>
        <w:autoSpaceDN w:val="0"/>
        <w:adjustRightInd w:val="0"/>
        <w:spacing w:line="360" w:lineRule="auto"/>
        <w:jc w:val="center"/>
        <w:rPr>
          <w:b/>
          <w:bCs/>
          <w:color w:val="000000"/>
        </w:rPr>
      </w:pPr>
    </w:p>
    <w:p w:rsidR="00796A3C" w:rsidRDefault="00796A3C" w:rsidP="00C40EC1">
      <w:pPr>
        <w:autoSpaceDE w:val="0"/>
        <w:autoSpaceDN w:val="0"/>
        <w:adjustRightInd w:val="0"/>
        <w:spacing w:line="360" w:lineRule="auto"/>
        <w:jc w:val="center"/>
        <w:rPr>
          <w:b/>
          <w:bCs/>
          <w:color w:val="000000"/>
        </w:rPr>
      </w:pPr>
    </w:p>
    <w:p w:rsidR="00C40EC1" w:rsidRPr="00F60508" w:rsidRDefault="00CD0F75" w:rsidP="00C40EC1">
      <w:pPr>
        <w:autoSpaceDE w:val="0"/>
        <w:autoSpaceDN w:val="0"/>
        <w:adjustRightInd w:val="0"/>
        <w:spacing w:line="360" w:lineRule="auto"/>
        <w:jc w:val="center"/>
        <w:rPr>
          <w:b/>
          <w:bCs/>
          <w:color w:val="000000"/>
        </w:rPr>
      </w:pPr>
      <w:r w:rsidRPr="00F60508">
        <w:rPr>
          <w:b/>
          <w:bCs/>
          <w:color w:val="000000"/>
        </w:rPr>
        <w:t xml:space="preserve">2.2. </w:t>
      </w:r>
      <w:r w:rsidR="00F60508" w:rsidRPr="00F60508">
        <w:rPr>
          <w:b/>
          <w:bCs/>
          <w:color w:val="000000"/>
        </w:rPr>
        <w:t>Обзор финансового рынка (февраль 2011 года)</w:t>
      </w:r>
    </w:p>
    <w:p w:rsidR="00C40EC1" w:rsidRPr="001A2351" w:rsidRDefault="00C40EC1" w:rsidP="00C40EC1">
      <w:pPr>
        <w:autoSpaceDE w:val="0"/>
        <w:autoSpaceDN w:val="0"/>
        <w:adjustRightInd w:val="0"/>
        <w:spacing w:line="360" w:lineRule="auto"/>
        <w:jc w:val="both"/>
        <w:rPr>
          <w:color w:val="000000"/>
        </w:rPr>
      </w:pPr>
    </w:p>
    <w:p w:rsidR="00F60508" w:rsidRPr="00C33A6F" w:rsidRDefault="00F60508" w:rsidP="00C33A6F">
      <w:pPr>
        <w:spacing w:line="360" w:lineRule="auto"/>
        <w:ind w:firstLine="708"/>
        <w:jc w:val="both"/>
      </w:pPr>
      <w:r w:rsidRPr="00C33A6F">
        <w:t> Российский фондовый рынок в феврале успел побывать как вблизи максимальных, так и минимальных значений этого года. Предприняв попытку роста в самом начале месяца, индексы большую его часть провели в узком диапазоне значений, недалеко от локальных минимумов, и лишь в последние несколько дней февраля совершили "рывок", вернувшись к годовым максимумам. Основной причиной роста российского фондового рынка в конце месяца стало ралли цен на нефть, вызванное нестабильностью политической ситуации на Ближнем Востоке и в Северной Африке. Оптимистичные настроения за рубежом и вера инвесторов в продолжение восстановления мировой экономики также поддерживали рост. Таким образом, индекс ММВБ по итогам февраля прибавил 3,1%, а индекс РТС вырос на 5,3%.</w:t>
      </w:r>
    </w:p>
    <w:p w:rsidR="00F60508" w:rsidRPr="00C33A6F" w:rsidRDefault="00F60508" w:rsidP="00C33A6F">
      <w:pPr>
        <w:spacing w:line="360" w:lineRule="auto"/>
        <w:ind w:firstLine="709"/>
        <w:jc w:val="both"/>
      </w:pPr>
      <w:r w:rsidRPr="00C33A6F">
        <w:t>Российский фондовый рынок начинает март с благоприятной ноты и, сумев сохранить среднесрочный восходящий тренд, настроен на покорение новых вершин. Помешать дальнейшему росту индексов может изменение настроений за рубежом или весомая коррекция цен на нефть и металлы. С технической точки зрения наш рынок по-прежнему достаточно перекуплен и нуждается в более глубокой коррекции, нежели мы наблюдали в феврале.</w:t>
      </w:r>
    </w:p>
    <w:p w:rsidR="00F60508" w:rsidRPr="00C33A6F" w:rsidRDefault="00F60508" w:rsidP="00C33A6F">
      <w:pPr>
        <w:spacing w:line="360" w:lineRule="auto"/>
        <w:ind w:firstLine="709"/>
        <w:jc w:val="both"/>
      </w:pPr>
      <w:r w:rsidRPr="00C33A6F">
        <w:t>Акции российского финансового сектора по итогам февраля показали динамику значительно хуже рынка. Индекс "ММВБ финансы", не получив весомых драйверов для роста, за месяц потерял 4,45%. В то же время акции нефтегазового сектора, напротив, опережали рынок, а индекс "ММВБ нефть и газ" за месяц подскочил почти на 9%, что объясняется ралли цен на «черное золото» в связи с увеличением политической нестабильности в странах Северной Африки и Ближнего Востока.</w:t>
      </w:r>
    </w:p>
    <w:p w:rsidR="00F60508" w:rsidRPr="00C33A6F" w:rsidRDefault="00F60508" w:rsidP="00C33A6F">
      <w:pPr>
        <w:spacing w:line="360" w:lineRule="auto"/>
        <w:ind w:firstLine="708"/>
        <w:jc w:val="both"/>
      </w:pPr>
      <w:r w:rsidRPr="00C33A6F">
        <w:t>В дальнейшем акции финансового сектора могут отыграть утерянные позиции в случае общих оптимистичных настроений на рынках, обеспеченных не только укреплением стоимости нефти и металлов, и показать динамику лучше рынка. В обратном случае нефтегазовый сектор, в случае продолжения роста стоимости "черного золота", может остаться в фаворитах.</w:t>
      </w:r>
    </w:p>
    <w:p w:rsidR="00F60508" w:rsidRPr="00C33A6F" w:rsidRDefault="00F60508" w:rsidP="00C33A6F">
      <w:pPr>
        <w:spacing w:line="360" w:lineRule="auto"/>
        <w:ind w:firstLine="709"/>
        <w:jc w:val="both"/>
      </w:pPr>
      <w:r w:rsidRPr="00C33A6F">
        <w:t>На валютном рынке в феврале Американский доллар, предприняв попытку восстановления против основных валют в первой половине месяца, после этого продолжил снижение, что было вызвано ожиданиями сохранения мягких денежно-кредитных условий в США. Евро, напротив, поддерживали надежды на скорое ужесточение денежно-кредитной политики в регионе, связанное с ускорением инфляции. Рубль по итогам февраля был в фаворитах и укрепился на 2,6% по отношению к бивалютной корзине, что было вызвано как ростом цен на нефть, так и ужесточением монетарной политики Банком России.</w:t>
      </w:r>
    </w:p>
    <w:p w:rsidR="00F60508" w:rsidRPr="00C33A6F" w:rsidRDefault="00F60508" w:rsidP="00C33A6F">
      <w:pPr>
        <w:spacing w:line="360" w:lineRule="auto"/>
        <w:ind w:firstLine="709"/>
        <w:jc w:val="both"/>
      </w:pPr>
      <w:r w:rsidRPr="00C33A6F">
        <w:t>События на Ближнем Востоке способствовали не только ухудшению мировых инвестиционных настроений, но и значительному росту цен на нефть, что, в свою очередь, оказало весомую поддержку российскому фондовому рынку.</w:t>
      </w:r>
    </w:p>
    <w:p w:rsidR="00F60508" w:rsidRPr="00C33A6F" w:rsidRDefault="00F60508" w:rsidP="00C33A6F">
      <w:pPr>
        <w:spacing w:line="360" w:lineRule="auto"/>
        <w:ind w:firstLine="709"/>
        <w:jc w:val="both"/>
      </w:pPr>
      <w:r w:rsidRPr="00C33A6F">
        <w:t>По мнению многих аналитиков ближневосточные революции пошли на пользу российскому фондовому рынку. По итогам торгов 24 и 25 февраля на российском фондовом рынке сложилась уникальная ситуация: мы увидели отчетливое разнонаправленное движение наших акций в зависимости от отраслей. Российские голубые фишки нефтегазового сектора показывали колоссальный рост, особенно акции Газпрома, Лукойла, Роснефти. В то же время акции РТС, не связанные с нефтянкой и энегетикой, акции Норильского Никеля, Сбербанка и ВТБ показывали значительное снижение. Такая реакция нашего рынка была вызвана ливийскими событиями, а именно:</w:t>
      </w:r>
      <w:r w:rsidR="00C33A6F" w:rsidRPr="00C33A6F">
        <w:t xml:space="preserve"> </w:t>
      </w:r>
      <w:r w:rsidRPr="00C33A6F">
        <w:t>колоссальный рост цен на нефть и снижение основных мировых фондовых индексов.</w:t>
      </w:r>
    </w:p>
    <w:p w:rsidR="00F60508" w:rsidRPr="00C33A6F" w:rsidRDefault="00F60508" w:rsidP="00C33A6F">
      <w:pPr>
        <w:spacing w:line="360" w:lineRule="auto"/>
        <w:ind w:firstLine="708"/>
        <w:jc w:val="both"/>
      </w:pPr>
      <w:r w:rsidRPr="00C33A6F">
        <w:t>Сегодня ситуация изменилась. Ливия свое отработала - бумаги нефтяного сектора корректируются, мы наблюдаем снижение. В то же время поднимаются акции Сбербанка, ВТБ.  По итогам понедельника 28.02.11 Индекс ММВБ прибавил за 1 день 1.5% и достиг отметки 1.777, Индекс РТС вырос на 2% - 1.962.</w:t>
      </w:r>
    </w:p>
    <w:p w:rsidR="00217169" w:rsidRPr="00C33A6F" w:rsidRDefault="00217169" w:rsidP="00F60508">
      <w:pPr>
        <w:autoSpaceDE w:val="0"/>
        <w:autoSpaceDN w:val="0"/>
        <w:adjustRightInd w:val="0"/>
        <w:spacing w:line="360" w:lineRule="auto"/>
        <w:jc w:val="both"/>
        <w:rPr>
          <w:b/>
        </w:rPr>
      </w:pPr>
    </w:p>
    <w:p w:rsidR="00C33A6F" w:rsidRPr="00C33A6F" w:rsidRDefault="00C33A6F" w:rsidP="00F60508">
      <w:pPr>
        <w:autoSpaceDE w:val="0"/>
        <w:autoSpaceDN w:val="0"/>
        <w:adjustRightInd w:val="0"/>
        <w:spacing w:line="360" w:lineRule="auto"/>
        <w:jc w:val="both"/>
        <w:rPr>
          <w:b/>
        </w:rPr>
      </w:pPr>
    </w:p>
    <w:p w:rsidR="00C33A6F" w:rsidRPr="00C33A6F" w:rsidRDefault="00C33A6F" w:rsidP="00F60508">
      <w:pPr>
        <w:autoSpaceDE w:val="0"/>
        <w:autoSpaceDN w:val="0"/>
        <w:adjustRightInd w:val="0"/>
        <w:spacing w:line="360" w:lineRule="auto"/>
        <w:jc w:val="both"/>
        <w:rPr>
          <w:b/>
        </w:rPr>
      </w:pPr>
    </w:p>
    <w:p w:rsidR="00C33A6F" w:rsidRDefault="00C33A6F" w:rsidP="00F60508">
      <w:pPr>
        <w:autoSpaceDE w:val="0"/>
        <w:autoSpaceDN w:val="0"/>
        <w:adjustRightInd w:val="0"/>
        <w:spacing w:line="360" w:lineRule="auto"/>
        <w:jc w:val="both"/>
        <w:rPr>
          <w:b/>
          <w:sz w:val="26"/>
          <w:szCs w:val="26"/>
        </w:rPr>
      </w:pPr>
    </w:p>
    <w:p w:rsidR="00C33A6F" w:rsidRDefault="00C33A6F" w:rsidP="00F60508">
      <w:pPr>
        <w:autoSpaceDE w:val="0"/>
        <w:autoSpaceDN w:val="0"/>
        <w:adjustRightInd w:val="0"/>
        <w:spacing w:line="360" w:lineRule="auto"/>
        <w:jc w:val="both"/>
        <w:rPr>
          <w:b/>
          <w:sz w:val="26"/>
          <w:szCs w:val="26"/>
        </w:rPr>
      </w:pPr>
    </w:p>
    <w:p w:rsidR="00C33A6F" w:rsidRDefault="00C33A6F" w:rsidP="00F60508">
      <w:pPr>
        <w:autoSpaceDE w:val="0"/>
        <w:autoSpaceDN w:val="0"/>
        <w:adjustRightInd w:val="0"/>
        <w:spacing w:line="360" w:lineRule="auto"/>
        <w:jc w:val="both"/>
        <w:rPr>
          <w:b/>
          <w:sz w:val="26"/>
          <w:szCs w:val="26"/>
        </w:rPr>
      </w:pPr>
    </w:p>
    <w:p w:rsidR="00C33A6F" w:rsidRDefault="00C33A6F" w:rsidP="00F60508">
      <w:pPr>
        <w:autoSpaceDE w:val="0"/>
        <w:autoSpaceDN w:val="0"/>
        <w:adjustRightInd w:val="0"/>
        <w:spacing w:line="360" w:lineRule="auto"/>
        <w:jc w:val="both"/>
        <w:rPr>
          <w:b/>
          <w:sz w:val="26"/>
          <w:szCs w:val="26"/>
        </w:rPr>
      </w:pPr>
    </w:p>
    <w:p w:rsidR="00C33A6F" w:rsidRDefault="00C33A6F" w:rsidP="00F60508">
      <w:pPr>
        <w:autoSpaceDE w:val="0"/>
        <w:autoSpaceDN w:val="0"/>
        <w:adjustRightInd w:val="0"/>
        <w:spacing w:line="360" w:lineRule="auto"/>
        <w:jc w:val="both"/>
        <w:rPr>
          <w:b/>
          <w:sz w:val="26"/>
          <w:szCs w:val="26"/>
        </w:rPr>
      </w:pPr>
    </w:p>
    <w:p w:rsidR="00C33A6F" w:rsidRDefault="00C33A6F" w:rsidP="00F60508">
      <w:pPr>
        <w:autoSpaceDE w:val="0"/>
        <w:autoSpaceDN w:val="0"/>
        <w:adjustRightInd w:val="0"/>
        <w:spacing w:line="360" w:lineRule="auto"/>
        <w:jc w:val="both"/>
        <w:rPr>
          <w:b/>
          <w:sz w:val="26"/>
          <w:szCs w:val="26"/>
        </w:rPr>
      </w:pPr>
    </w:p>
    <w:p w:rsidR="00C33A6F" w:rsidRDefault="00C33A6F" w:rsidP="00F60508">
      <w:pPr>
        <w:autoSpaceDE w:val="0"/>
        <w:autoSpaceDN w:val="0"/>
        <w:adjustRightInd w:val="0"/>
        <w:spacing w:line="360" w:lineRule="auto"/>
        <w:jc w:val="both"/>
        <w:rPr>
          <w:b/>
          <w:sz w:val="26"/>
          <w:szCs w:val="26"/>
        </w:rPr>
      </w:pPr>
    </w:p>
    <w:p w:rsidR="00C33A6F" w:rsidRDefault="00C33A6F" w:rsidP="00F60508">
      <w:pPr>
        <w:autoSpaceDE w:val="0"/>
        <w:autoSpaceDN w:val="0"/>
        <w:adjustRightInd w:val="0"/>
        <w:spacing w:line="360" w:lineRule="auto"/>
        <w:jc w:val="both"/>
        <w:rPr>
          <w:b/>
          <w:sz w:val="26"/>
          <w:szCs w:val="26"/>
        </w:rPr>
      </w:pPr>
    </w:p>
    <w:p w:rsidR="00C33A6F" w:rsidRPr="00F60508" w:rsidRDefault="00C33A6F" w:rsidP="00F60508">
      <w:pPr>
        <w:autoSpaceDE w:val="0"/>
        <w:autoSpaceDN w:val="0"/>
        <w:adjustRightInd w:val="0"/>
        <w:spacing w:line="360" w:lineRule="auto"/>
        <w:jc w:val="both"/>
        <w:rPr>
          <w:b/>
          <w:sz w:val="26"/>
          <w:szCs w:val="26"/>
        </w:rPr>
      </w:pPr>
    </w:p>
    <w:p w:rsidR="00217169" w:rsidRPr="00F60508" w:rsidRDefault="00217169" w:rsidP="00F60508">
      <w:pPr>
        <w:autoSpaceDE w:val="0"/>
        <w:autoSpaceDN w:val="0"/>
        <w:adjustRightInd w:val="0"/>
        <w:spacing w:line="360" w:lineRule="auto"/>
        <w:jc w:val="both"/>
        <w:rPr>
          <w:b/>
          <w:sz w:val="26"/>
          <w:szCs w:val="26"/>
        </w:rPr>
      </w:pPr>
    </w:p>
    <w:p w:rsidR="00217169" w:rsidRDefault="00217169" w:rsidP="00A0787A">
      <w:pPr>
        <w:autoSpaceDE w:val="0"/>
        <w:autoSpaceDN w:val="0"/>
        <w:adjustRightInd w:val="0"/>
        <w:spacing w:line="360" w:lineRule="auto"/>
        <w:jc w:val="center"/>
        <w:rPr>
          <w:b/>
        </w:rPr>
      </w:pPr>
    </w:p>
    <w:p w:rsidR="00C33A6F" w:rsidRDefault="00C33A6F" w:rsidP="00A0787A">
      <w:pPr>
        <w:autoSpaceDE w:val="0"/>
        <w:autoSpaceDN w:val="0"/>
        <w:adjustRightInd w:val="0"/>
        <w:spacing w:line="360" w:lineRule="auto"/>
        <w:jc w:val="center"/>
        <w:rPr>
          <w:b/>
        </w:rPr>
      </w:pPr>
    </w:p>
    <w:p w:rsidR="00C33A6F" w:rsidRDefault="00C33A6F" w:rsidP="00A0787A">
      <w:pPr>
        <w:autoSpaceDE w:val="0"/>
        <w:autoSpaceDN w:val="0"/>
        <w:adjustRightInd w:val="0"/>
        <w:spacing w:line="360" w:lineRule="auto"/>
        <w:jc w:val="center"/>
        <w:rPr>
          <w:b/>
        </w:rPr>
      </w:pPr>
    </w:p>
    <w:p w:rsidR="00874AD1" w:rsidRDefault="00A0787A" w:rsidP="00A0787A">
      <w:pPr>
        <w:autoSpaceDE w:val="0"/>
        <w:autoSpaceDN w:val="0"/>
        <w:adjustRightInd w:val="0"/>
        <w:spacing w:line="360" w:lineRule="auto"/>
        <w:jc w:val="center"/>
        <w:rPr>
          <w:b/>
        </w:rPr>
      </w:pPr>
      <w:r>
        <w:rPr>
          <w:b/>
        </w:rPr>
        <w:t>Заключение</w:t>
      </w:r>
    </w:p>
    <w:p w:rsidR="00A0787A" w:rsidRDefault="00A0787A" w:rsidP="00A0787A">
      <w:pPr>
        <w:autoSpaceDE w:val="0"/>
        <w:autoSpaceDN w:val="0"/>
        <w:adjustRightInd w:val="0"/>
        <w:spacing w:line="360" w:lineRule="auto"/>
        <w:jc w:val="center"/>
        <w:rPr>
          <w:b/>
        </w:rPr>
      </w:pPr>
    </w:p>
    <w:p w:rsidR="00015DE5" w:rsidRDefault="002B4218" w:rsidP="00015DE5">
      <w:pPr>
        <w:tabs>
          <w:tab w:val="left" w:pos="7560"/>
        </w:tabs>
        <w:spacing w:line="360" w:lineRule="auto"/>
        <w:ind w:firstLine="720"/>
        <w:jc w:val="both"/>
        <w:rPr>
          <w:color w:val="000000"/>
          <w:sz w:val="26"/>
          <w:szCs w:val="26"/>
        </w:rPr>
      </w:pPr>
      <w:r w:rsidRPr="00113B0E">
        <w:rPr>
          <w:color w:val="000000"/>
          <w:sz w:val="26"/>
          <w:szCs w:val="26"/>
        </w:rPr>
        <w:t>На основании курсовой работы можно выделить следующие моменты исследования.</w:t>
      </w:r>
    </w:p>
    <w:p w:rsidR="003452BC" w:rsidRDefault="00015DE5" w:rsidP="00015DE5">
      <w:pPr>
        <w:tabs>
          <w:tab w:val="left" w:pos="7560"/>
        </w:tabs>
        <w:spacing w:line="360" w:lineRule="auto"/>
        <w:ind w:firstLine="720"/>
        <w:jc w:val="both"/>
        <w:rPr>
          <w:color w:val="000000"/>
          <w:sz w:val="26"/>
          <w:szCs w:val="26"/>
        </w:rPr>
      </w:pPr>
      <w:r>
        <w:rPr>
          <w:color w:val="000000"/>
          <w:sz w:val="26"/>
          <w:szCs w:val="26"/>
        </w:rPr>
        <w:t xml:space="preserve">1) </w:t>
      </w:r>
      <w:r w:rsidR="002B4218">
        <w:rPr>
          <w:color w:val="000000"/>
          <w:sz w:val="26"/>
          <w:szCs w:val="26"/>
        </w:rPr>
        <w:t>Ф</w:t>
      </w:r>
      <w:r w:rsidR="002B4218" w:rsidRPr="002B4218">
        <w:rPr>
          <w:color w:val="000000"/>
          <w:sz w:val="26"/>
          <w:szCs w:val="26"/>
        </w:rPr>
        <w:t>инансовый рынок представляется как эффективный механизм функционирования экономики, инструмент мобилизации финансовых ресурсов и сбережений населения, оптимального перераспределения средств.</w:t>
      </w:r>
    </w:p>
    <w:p w:rsidR="00015DE5" w:rsidRPr="001A2351" w:rsidRDefault="00015DE5" w:rsidP="00015DE5">
      <w:pPr>
        <w:spacing w:line="360" w:lineRule="auto"/>
        <w:ind w:firstLine="709"/>
        <w:jc w:val="both"/>
      </w:pPr>
      <w:r>
        <w:t xml:space="preserve">2) </w:t>
      </w:r>
      <w:r w:rsidRPr="001A2351">
        <w:t>Финансовый рынок состоит из системы рынков: валютного, рынка капитала, и ссудных капиталов или денежного. Финансовый рынок представляет собой организованную или неформальную систему торговли финансовыми инструментами. На этом рынке происходит обмен деньгами, предоставление кредита и мобилизация капитала. Основную роль здесь играют финансовые институты, направляющие потоки денежных средств от собственников к заемщиком. Товаром выступают собственно деньги и ценные бумаги. Как и любой рынок, финансовый рынок предназначен для установления непосредственных контактов между покупателями и продавцами финансовых ресурсов.</w:t>
      </w:r>
    </w:p>
    <w:p w:rsidR="00015DE5" w:rsidRPr="00015DE5" w:rsidRDefault="00015DE5" w:rsidP="00015DE5">
      <w:pPr>
        <w:pStyle w:val="a4"/>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015DE5">
        <w:rPr>
          <w:rFonts w:ascii="Times New Roman" w:hAnsi="Times New Roman" w:cs="Times New Roman"/>
          <w:sz w:val="24"/>
          <w:szCs w:val="24"/>
        </w:rPr>
        <w:t xml:space="preserve">Основными функциями финансового рынка являются: </w:t>
      </w:r>
    </w:p>
    <w:p w:rsidR="00015DE5" w:rsidRDefault="00015DE5" w:rsidP="00015DE5">
      <w:pPr>
        <w:numPr>
          <w:ilvl w:val="0"/>
          <w:numId w:val="4"/>
        </w:numPr>
        <w:spacing w:before="100" w:beforeAutospacing="1" w:after="100" w:afterAutospacing="1" w:line="360" w:lineRule="auto"/>
        <w:jc w:val="both"/>
        <w:rPr>
          <w:color w:val="000000"/>
        </w:rPr>
      </w:pPr>
      <w:r w:rsidRPr="001A2351">
        <w:rPr>
          <w:color w:val="000000"/>
        </w:rPr>
        <w:t>Мобилизация временно свободных денежных средств и их эффективное распределение между участниками инвестиционного п</w:t>
      </w:r>
      <w:r>
        <w:rPr>
          <w:color w:val="000000"/>
        </w:rPr>
        <w:t>роцесса;</w:t>
      </w:r>
    </w:p>
    <w:p w:rsidR="00015DE5" w:rsidRPr="001A2351" w:rsidRDefault="00015DE5" w:rsidP="00015DE5">
      <w:pPr>
        <w:numPr>
          <w:ilvl w:val="0"/>
          <w:numId w:val="4"/>
        </w:numPr>
        <w:spacing w:before="100" w:beforeAutospacing="1" w:after="100" w:afterAutospacing="1" w:line="360" w:lineRule="auto"/>
        <w:jc w:val="both"/>
        <w:rPr>
          <w:color w:val="000000"/>
        </w:rPr>
      </w:pPr>
      <w:r w:rsidRPr="001A2351">
        <w:rPr>
          <w:color w:val="000000"/>
        </w:rPr>
        <w:t xml:space="preserve">Финансирование воспроизводственного процесса; </w:t>
      </w:r>
    </w:p>
    <w:p w:rsidR="00015DE5" w:rsidRDefault="00015DE5" w:rsidP="00015DE5">
      <w:pPr>
        <w:numPr>
          <w:ilvl w:val="0"/>
          <w:numId w:val="4"/>
        </w:numPr>
        <w:spacing w:before="100" w:beforeAutospacing="1" w:after="100" w:afterAutospacing="1" w:line="360" w:lineRule="auto"/>
        <w:jc w:val="both"/>
        <w:rPr>
          <w:color w:val="000000"/>
        </w:rPr>
      </w:pPr>
      <w:r w:rsidRPr="001A2351">
        <w:rPr>
          <w:color w:val="000000"/>
        </w:rPr>
        <w:t>Формирование рыночных цен на</w:t>
      </w:r>
      <w:r>
        <w:rPr>
          <w:color w:val="000000"/>
        </w:rPr>
        <w:t xml:space="preserve"> финансовые инструменты;</w:t>
      </w:r>
    </w:p>
    <w:p w:rsidR="00015DE5" w:rsidRPr="001A2351" w:rsidRDefault="00015DE5" w:rsidP="00015DE5">
      <w:pPr>
        <w:numPr>
          <w:ilvl w:val="0"/>
          <w:numId w:val="4"/>
        </w:numPr>
        <w:spacing w:before="100" w:beforeAutospacing="1" w:after="100" w:afterAutospacing="1" w:line="360" w:lineRule="auto"/>
        <w:jc w:val="both"/>
        <w:rPr>
          <w:color w:val="000000"/>
        </w:rPr>
      </w:pPr>
      <w:r w:rsidRPr="001A2351">
        <w:rPr>
          <w:color w:val="000000"/>
        </w:rPr>
        <w:t xml:space="preserve">Распределительная функция - способствует переливу капитала между отраслями, компаниями; </w:t>
      </w:r>
    </w:p>
    <w:p w:rsidR="00015DE5" w:rsidRPr="001A2351" w:rsidRDefault="00015DE5" w:rsidP="00015DE5">
      <w:pPr>
        <w:numPr>
          <w:ilvl w:val="0"/>
          <w:numId w:val="4"/>
        </w:numPr>
        <w:spacing w:before="100" w:beforeAutospacing="1" w:after="100" w:afterAutospacing="1" w:line="360" w:lineRule="auto"/>
        <w:jc w:val="both"/>
        <w:rPr>
          <w:color w:val="000000"/>
        </w:rPr>
      </w:pPr>
      <w:r w:rsidRPr="001A2351">
        <w:rPr>
          <w:color w:val="000000"/>
        </w:rPr>
        <w:t xml:space="preserve">Создание </w:t>
      </w:r>
      <w:r>
        <w:rPr>
          <w:color w:val="000000"/>
        </w:rPr>
        <w:t>условий для минимизации рисков;</w:t>
      </w:r>
    </w:p>
    <w:p w:rsidR="00015DE5" w:rsidRPr="00015DE5" w:rsidRDefault="00015DE5" w:rsidP="00015DE5">
      <w:pPr>
        <w:numPr>
          <w:ilvl w:val="0"/>
          <w:numId w:val="4"/>
        </w:numPr>
        <w:overflowPunct w:val="0"/>
        <w:autoSpaceDE w:val="0"/>
        <w:autoSpaceDN w:val="0"/>
        <w:adjustRightInd w:val="0"/>
        <w:spacing w:before="120" w:after="120" w:line="360" w:lineRule="auto"/>
        <w:ind w:right="567"/>
        <w:jc w:val="both"/>
        <w:textAlignment w:val="baseline"/>
        <w:outlineLvl w:val="0"/>
        <w:rPr>
          <w:b/>
          <w:bCs/>
          <w:i/>
          <w:iCs/>
        </w:rPr>
      </w:pPr>
      <w:r w:rsidRPr="001A2351">
        <w:rPr>
          <w:color w:val="000000"/>
        </w:rPr>
        <w:t>Повышение эффективности экономики в целом.</w:t>
      </w:r>
    </w:p>
    <w:p w:rsidR="00703C24" w:rsidRPr="00703C24" w:rsidRDefault="005A526F" w:rsidP="005A526F">
      <w:pPr>
        <w:overflowPunct w:val="0"/>
        <w:autoSpaceDE w:val="0"/>
        <w:autoSpaceDN w:val="0"/>
        <w:adjustRightInd w:val="0"/>
        <w:spacing w:line="360" w:lineRule="auto"/>
        <w:jc w:val="both"/>
        <w:textAlignment w:val="baseline"/>
        <w:outlineLvl w:val="0"/>
        <w:rPr>
          <w:color w:val="000000"/>
        </w:rPr>
      </w:pPr>
      <w:r>
        <w:rPr>
          <w:color w:val="000000"/>
        </w:rPr>
        <w:tab/>
      </w:r>
      <w:r w:rsidR="00015DE5">
        <w:rPr>
          <w:color w:val="000000"/>
        </w:rPr>
        <w:t xml:space="preserve">4) </w:t>
      </w:r>
      <w:r>
        <w:rPr>
          <w:color w:val="000000"/>
        </w:rPr>
        <w:t xml:space="preserve"> </w:t>
      </w:r>
      <w:r>
        <w:rPr>
          <w:snapToGrid w:val="0"/>
          <w:sz w:val="23"/>
          <w:szCs w:val="23"/>
        </w:rPr>
        <w:t xml:space="preserve">В связи с мировым финансовым  кризисом  тема финансового рынка особенно актуальна в нашей стране. </w:t>
      </w:r>
      <w:r w:rsidR="00703C24" w:rsidRPr="00703C24">
        <w:rPr>
          <w:color w:val="000000"/>
        </w:rPr>
        <w:t>Особенностью российской экономики перед кризисом являлся большой объём внешних корпоративных долгов</w:t>
      </w:r>
      <w:r>
        <w:rPr>
          <w:color w:val="000000"/>
        </w:rPr>
        <w:t xml:space="preserve"> </w:t>
      </w:r>
      <w:r w:rsidR="00703C24" w:rsidRPr="00703C24">
        <w:rPr>
          <w:color w:val="000000"/>
        </w:rPr>
        <w:t>при незначительном государственном долге, и третьих в мире по величине золотовалютных резервах государства.</w:t>
      </w:r>
    </w:p>
    <w:p w:rsidR="005038FB" w:rsidRDefault="005A526F" w:rsidP="00AD628D">
      <w:pPr>
        <w:autoSpaceDE w:val="0"/>
        <w:autoSpaceDN w:val="0"/>
        <w:adjustRightInd w:val="0"/>
        <w:spacing w:line="360" w:lineRule="auto"/>
        <w:jc w:val="center"/>
        <w:rPr>
          <w:b/>
        </w:rPr>
      </w:pPr>
      <w:r>
        <w:rPr>
          <w:color w:val="000000"/>
        </w:rPr>
        <w:tab/>
      </w:r>
    </w:p>
    <w:p w:rsidR="00CD0F75" w:rsidRDefault="00CD0F75" w:rsidP="00AD628D">
      <w:pPr>
        <w:autoSpaceDE w:val="0"/>
        <w:autoSpaceDN w:val="0"/>
        <w:adjustRightInd w:val="0"/>
        <w:spacing w:line="360" w:lineRule="auto"/>
        <w:jc w:val="center"/>
        <w:rPr>
          <w:b/>
        </w:rPr>
      </w:pPr>
    </w:p>
    <w:p w:rsidR="00CD0F75" w:rsidRDefault="00CD0F75" w:rsidP="00AD628D">
      <w:pPr>
        <w:autoSpaceDE w:val="0"/>
        <w:autoSpaceDN w:val="0"/>
        <w:adjustRightInd w:val="0"/>
        <w:spacing w:line="360" w:lineRule="auto"/>
        <w:jc w:val="center"/>
        <w:rPr>
          <w:b/>
        </w:rPr>
      </w:pPr>
    </w:p>
    <w:p w:rsidR="00CD0F75" w:rsidRDefault="00CD0F75" w:rsidP="00AD628D">
      <w:pPr>
        <w:autoSpaceDE w:val="0"/>
        <w:autoSpaceDN w:val="0"/>
        <w:adjustRightInd w:val="0"/>
        <w:spacing w:line="360" w:lineRule="auto"/>
        <w:jc w:val="center"/>
        <w:rPr>
          <w:b/>
        </w:rPr>
      </w:pPr>
    </w:p>
    <w:p w:rsidR="00CD0F75" w:rsidRDefault="00CD0F75" w:rsidP="00AD628D">
      <w:pPr>
        <w:autoSpaceDE w:val="0"/>
        <w:autoSpaceDN w:val="0"/>
        <w:adjustRightInd w:val="0"/>
        <w:spacing w:line="360" w:lineRule="auto"/>
        <w:jc w:val="center"/>
        <w:rPr>
          <w:b/>
        </w:rPr>
      </w:pPr>
    </w:p>
    <w:p w:rsidR="00AD628D" w:rsidRDefault="00AD628D" w:rsidP="00AD628D">
      <w:pPr>
        <w:autoSpaceDE w:val="0"/>
        <w:autoSpaceDN w:val="0"/>
        <w:adjustRightInd w:val="0"/>
        <w:spacing w:line="360" w:lineRule="auto"/>
        <w:jc w:val="center"/>
        <w:rPr>
          <w:b/>
        </w:rPr>
      </w:pPr>
      <w:r>
        <w:rPr>
          <w:b/>
        </w:rPr>
        <w:t>Список используемой литературы</w:t>
      </w:r>
    </w:p>
    <w:p w:rsidR="00AD628D" w:rsidRPr="00AD628D" w:rsidRDefault="00AD628D" w:rsidP="00AD628D">
      <w:pPr>
        <w:autoSpaceDE w:val="0"/>
        <w:autoSpaceDN w:val="0"/>
        <w:adjustRightInd w:val="0"/>
        <w:spacing w:line="360" w:lineRule="auto"/>
        <w:jc w:val="center"/>
        <w:rPr>
          <w:b/>
        </w:rPr>
      </w:pPr>
    </w:p>
    <w:p w:rsidR="00AD628D" w:rsidRDefault="00AD628D" w:rsidP="00AD628D">
      <w:pPr>
        <w:autoSpaceDE w:val="0"/>
        <w:autoSpaceDN w:val="0"/>
        <w:adjustRightInd w:val="0"/>
        <w:spacing w:line="360" w:lineRule="auto"/>
        <w:jc w:val="both"/>
      </w:pPr>
      <w:r>
        <w:t xml:space="preserve">1. Р.Р. Дохина, Академия управления «ТИСБИ», www.tisbi.ru </w:t>
      </w:r>
    </w:p>
    <w:p w:rsidR="00AD628D" w:rsidRDefault="00AD628D" w:rsidP="00AD628D">
      <w:pPr>
        <w:autoSpaceDE w:val="0"/>
        <w:autoSpaceDN w:val="0"/>
        <w:adjustRightInd w:val="0"/>
        <w:spacing w:line="360" w:lineRule="auto"/>
        <w:jc w:val="both"/>
      </w:pPr>
      <w:r>
        <w:t xml:space="preserve">2. Интернет-портал Правительства Российской федерации www.government.ru </w:t>
      </w:r>
    </w:p>
    <w:p w:rsidR="00AD628D" w:rsidRDefault="00AD628D" w:rsidP="00AD628D">
      <w:pPr>
        <w:autoSpaceDE w:val="0"/>
        <w:autoSpaceDN w:val="0"/>
        <w:adjustRightInd w:val="0"/>
        <w:spacing w:line="360" w:lineRule="auto"/>
        <w:jc w:val="both"/>
      </w:pPr>
      <w:r>
        <w:t xml:space="preserve">3. Официальный сайт Федеральной службы по Финансовым рынкам www.fcsm.ru </w:t>
      </w:r>
    </w:p>
    <w:p w:rsidR="00AD628D" w:rsidRDefault="00AD628D" w:rsidP="00AD628D">
      <w:pPr>
        <w:autoSpaceDE w:val="0"/>
        <w:autoSpaceDN w:val="0"/>
        <w:adjustRightInd w:val="0"/>
        <w:spacing w:line="360" w:lineRule="auto"/>
        <w:jc w:val="both"/>
      </w:pPr>
      <w:r>
        <w:t xml:space="preserve">4. Финансы: учебник для студентов вузов, обучающихся по Ф59 экономическим специальностям, специальности «Финансы и кредит» (080105) / Пол ред. Г.Б. Поляка. — 3-е изд., перераб. и доп. — М.: ЮНИТИ-ДАНА, 2008. </w:t>
      </w:r>
    </w:p>
    <w:p w:rsidR="00874AD1" w:rsidRPr="001A2351" w:rsidRDefault="00AD628D" w:rsidP="00AD628D">
      <w:pPr>
        <w:autoSpaceDE w:val="0"/>
        <w:autoSpaceDN w:val="0"/>
        <w:adjustRightInd w:val="0"/>
        <w:spacing w:line="360" w:lineRule="auto"/>
        <w:jc w:val="both"/>
      </w:pPr>
      <w:r>
        <w:t>5. Департамент исследований и информации Банка России www.cbr.ru</w:t>
      </w:r>
    </w:p>
    <w:p w:rsidR="00874AD1" w:rsidRPr="001A2351" w:rsidRDefault="00874AD1" w:rsidP="008E08CB">
      <w:pPr>
        <w:autoSpaceDE w:val="0"/>
        <w:autoSpaceDN w:val="0"/>
        <w:adjustRightInd w:val="0"/>
        <w:spacing w:line="360" w:lineRule="auto"/>
        <w:jc w:val="both"/>
      </w:pPr>
    </w:p>
    <w:p w:rsidR="00874AD1" w:rsidRPr="001A2351" w:rsidRDefault="00874AD1" w:rsidP="008E08CB">
      <w:pPr>
        <w:autoSpaceDE w:val="0"/>
        <w:autoSpaceDN w:val="0"/>
        <w:adjustRightInd w:val="0"/>
        <w:spacing w:line="360" w:lineRule="auto"/>
        <w:jc w:val="both"/>
      </w:pPr>
    </w:p>
    <w:p w:rsidR="00874AD1" w:rsidRPr="001A2351" w:rsidRDefault="00874AD1" w:rsidP="008E08CB">
      <w:pPr>
        <w:autoSpaceDE w:val="0"/>
        <w:autoSpaceDN w:val="0"/>
        <w:adjustRightInd w:val="0"/>
        <w:spacing w:line="360" w:lineRule="auto"/>
        <w:jc w:val="both"/>
      </w:pPr>
    </w:p>
    <w:p w:rsidR="00874AD1" w:rsidRPr="001A2351" w:rsidRDefault="00874AD1" w:rsidP="008E08CB">
      <w:pPr>
        <w:autoSpaceDE w:val="0"/>
        <w:autoSpaceDN w:val="0"/>
        <w:adjustRightInd w:val="0"/>
        <w:spacing w:line="360" w:lineRule="auto"/>
        <w:jc w:val="both"/>
      </w:pPr>
    </w:p>
    <w:p w:rsidR="00874AD1" w:rsidRPr="001A2351" w:rsidRDefault="00874AD1" w:rsidP="008E08CB">
      <w:pPr>
        <w:autoSpaceDE w:val="0"/>
        <w:autoSpaceDN w:val="0"/>
        <w:adjustRightInd w:val="0"/>
        <w:spacing w:line="360" w:lineRule="auto"/>
        <w:jc w:val="both"/>
      </w:pPr>
      <w:bookmarkStart w:id="1" w:name="_GoBack"/>
      <w:bookmarkEnd w:id="1"/>
    </w:p>
    <w:sectPr w:rsidR="00874AD1" w:rsidRPr="001A2351" w:rsidSect="001F4D98">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3A8" w:rsidRDefault="00F343A8">
      <w:r>
        <w:separator/>
      </w:r>
    </w:p>
  </w:endnote>
  <w:endnote w:type="continuationSeparator" w:id="0">
    <w:p w:rsidR="00F343A8" w:rsidRDefault="00F3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2FD" w:rsidRDefault="005332FD" w:rsidP="00A87D5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332FD" w:rsidRDefault="005332FD" w:rsidP="001F4D9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2FD" w:rsidRDefault="005332FD" w:rsidP="00A87D5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F53F2">
      <w:rPr>
        <w:rStyle w:val="a8"/>
        <w:noProof/>
      </w:rPr>
      <w:t>2</w:t>
    </w:r>
    <w:r>
      <w:rPr>
        <w:rStyle w:val="a8"/>
      </w:rPr>
      <w:fldChar w:fldCharType="end"/>
    </w:r>
  </w:p>
  <w:p w:rsidR="005332FD" w:rsidRDefault="005332FD" w:rsidP="001F4D9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3A8" w:rsidRDefault="00F343A8">
      <w:r>
        <w:separator/>
      </w:r>
    </w:p>
  </w:footnote>
  <w:footnote w:type="continuationSeparator" w:id="0">
    <w:p w:rsidR="00F343A8" w:rsidRDefault="00F343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51A6B"/>
    <w:multiLevelType w:val="hybridMultilevel"/>
    <w:tmpl w:val="89F01F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6961DB5"/>
    <w:multiLevelType w:val="hybridMultilevel"/>
    <w:tmpl w:val="E61688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6E15C6"/>
    <w:multiLevelType w:val="singleLevel"/>
    <w:tmpl w:val="218C6DE0"/>
    <w:lvl w:ilvl="0">
      <w:start w:val="1"/>
      <w:numFmt w:val="decimal"/>
      <w:lvlText w:val="%1."/>
      <w:legacy w:legacy="1" w:legacySpace="0" w:legacyIndent="274"/>
      <w:lvlJc w:val="left"/>
      <w:rPr>
        <w:rFonts w:ascii="Times New Roman" w:eastAsia="Times New Roman" w:hAnsi="Times New Roman" w:cs="Times New Roman"/>
      </w:rPr>
    </w:lvl>
  </w:abstractNum>
  <w:abstractNum w:abstractNumId="3">
    <w:nsid w:val="28504F20"/>
    <w:multiLevelType w:val="hybridMultilevel"/>
    <w:tmpl w:val="280A65A2"/>
    <w:lvl w:ilvl="0" w:tplc="0419000D">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96D6DFC"/>
    <w:multiLevelType w:val="singleLevel"/>
    <w:tmpl w:val="6478D43C"/>
    <w:lvl w:ilvl="0">
      <w:start w:val="1"/>
      <w:numFmt w:val="decimal"/>
      <w:lvlText w:val="%1)"/>
      <w:lvlJc w:val="left"/>
      <w:pPr>
        <w:tabs>
          <w:tab w:val="num" w:pos="1636"/>
        </w:tabs>
        <w:ind w:left="1636" w:hanging="360"/>
      </w:pPr>
      <w:rPr>
        <w:rFonts w:hint="default"/>
      </w:rPr>
    </w:lvl>
  </w:abstractNum>
  <w:abstractNum w:abstractNumId="5">
    <w:nsid w:val="2B173A69"/>
    <w:multiLevelType w:val="hybridMultilevel"/>
    <w:tmpl w:val="30F462FE"/>
    <w:lvl w:ilvl="0" w:tplc="0419000D">
      <w:start w:val="1"/>
      <w:numFmt w:val="bullet"/>
      <w:lvlText w:val=""/>
      <w:lvlJc w:val="left"/>
      <w:pPr>
        <w:tabs>
          <w:tab w:val="num" w:pos="1425"/>
        </w:tabs>
        <w:ind w:left="1425" w:hanging="360"/>
      </w:pPr>
      <w:rPr>
        <w:rFonts w:ascii="Wingdings" w:hAnsi="Wingdings"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6">
    <w:nsid w:val="34F30EF7"/>
    <w:multiLevelType w:val="hybridMultilevel"/>
    <w:tmpl w:val="AB569B8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34244A2"/>
    <w:multiLevelType w:val="hybridMultilevel"/>
    <w:tmpl w:val="0344BD5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D374DBB"/>
    <w:multiLevelType w:val="hybridMultilevel"/>
    <w:tmpl w:val="350445E4"/>
    <w:lvl w:ilvl="0" w:tplc="737CCCF4">
      <w:start w:val="1"/>
      <w:numFmt w:val="decimal"/>
      <w:lvlText w:val="%1."/>
      <w:lvlJc w:val="left"/>
      <w:pPr>
        <w:tabs>
          <w:tab w:val="num" w:pos="1920"/>
        </w:tabs>
        <w:ind w:left="1920" w:hanging="120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60E340E6"/>
    <w:multiLevelType w:val="hybridMultilevel"/>
    <w:tmpl w:val="005E90E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4FB111D"/>
    <w:multiLevelType w:val="hybridMultilevel"/>
    <w:tmpl w:val="514EA6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79F44B3C"/>
    <w:multiLevelType w:val="hybridMultilevel"/>
    <w:tmpl w:val="E14CCE2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11"/>
  </w:num>
  <w:num w:numId="4">
    <w:abstractNumId w:val="10"/>
  </w:num>
  <w:num w:numId="5">
    <w:abstractNumId w:val="1"/>
  </w:num>
  <w:num w:numId="6">
    <w:abstractNumId w:val="0"/>
  </w:num>
  <w:num w:numId="7">
    <w:abstractNumId w:val="2"/>
  </w:num>
  <w:num w:numId="8">
    <w:abstractNumId w:val="9"/>
  </w:num>
  <w:num w:numId="9">
    <w:abstractNumId w:val="7"/>
  </w:num>
  <w:num w:numId="10">
    <w:abstractNumId w:val="5"/>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151"/>
    <w:rsid w:val="000132BC"/>
    <w:rsid w:val="00015DE5"/>
    <w:rsid w:val="00016908"/>
    <w:rsid w:val="00016BC7"/>
    <w:rsid w:val="00057D5B"/>
    <w:rsid w:val="00066E3C"/>
    <w:rsid w:val="000734C4"/>
    <w:rsid w:val="00085C67"/>
    <w:rsid w:val="000A20C6"/>
    <w:rsid w:val="000A683F"/>
    <w:rsid w:val="000B62A8"/>
    <w:rsid w:val="000C2151"/>
    <w:rsid w:val="000D4FE5"/>
    <w:rsid w:val="000F6782"/>
    <w:rsid w:val="00121B05"/>
    <w:rsid w:val="00136897"/>
    <w:rsid w:val="00146C31"/>
    <w:rsid w:val="00154744"/>
    <w:rsid w:val="00164141"/>
    <w:rsid w:val="00173010"/>
    <w:rsid w:val="00174E33"/>
    <w:rsid w:val="001755B0"/>
    <w:rsid w:val="00183F16"/>
    <w:rsid w:val="00184543"/>
    <w:rsid w:val="001A2351"/>
    <w:rsid w:val="001B4DB1"/>
    <w:rsid w:val="001B51B5"/>
    <w:rsid w:val="001D06D2"/>
    <w:rsid w:val="001D5FCE"/>
    <w:rsid w:val="001F4D98"/>
    <w:rsid w:val="00217169"/>
    <w:rsid w:val="002308B1"/>
    <w:rsid w:val="00236A85"/>
    <w:rsid w:val="002613EA"/>
    <w:rsid w:val="002771FF"/>
    <w:rsid w:val="00280E59"/>
    <w:rsid w:val="00285079"/>
    <w:rsid w:val="002B2680"/>
    <w:rsid w:val="002B4218"/>
    <w:rsid w:val="002C1CBC"/>
    <w:rsid w:val="002E2C14"/>
    <w:rsid w:val="002E49D2"/>
    <w:rsid w:val="002F6987"/>
    <w:rsid w:val="003363A9"/>
    <w:rsid w:val="003452BC"/>
    <w:rsid w:val="00367938"/>
    <w:rsid w:val="003B621E"/>
    <w:rsid w:val="003C521D"/>
    <w:rsid w:val="003D0D1C"/>
    <w:rsid w:val="003D193C"/>
    <w:rsid w:val="00444B43"/>
    <w:rsid w:val="0046053A"/>
    <w:rsid w:val="00462A64"/>
    <w:rsid w:val="00473051"/>
    <w:rsid w:val="00477B7D"/>
    <w:rsid w:val="00493DA6"/>
    <w:rsid w:val="004B507B"/>
    <w:rsid w:val="004C120D"/>
    <w:rsid w:val="004E6AF3"/>
    <w:rsid w:val="004E7786"/>
    <w:rsid w:val="005038FB"/>
    <w:rsid w:val="005332FD"/>
    <w:rsid w:val="00561D00"/>
    <w:rsid w:val="00563794"/>
    <w:rsid w:val="005A526F"/>
    <w:rsid w:val="005B2476"/>
    <w:rsid w:val="005C05E8"/>
    <w:rsid w:val="005C24FC"/>
    <w:rsid w:val="005C620F"/>
    <w:rsid w:val="005C6888"/>
    <w:rsid w:val="005D014F"/>
    <w:rsid w:val="005F0A71"/>
    <w:rsid w:val="00601703"/>
    <w:rsid w:val="00611CC8"/>
    <w:rsid w:val="00615B33"/>
    <w:rsid w:val="00656D9B"/>
    <w:rsid w:val="006A58ED"/>
    <w:rsid w:val="00703C24"/>
    <w:rsid w:val="007308C2"/>
    <w:rsid w:val="00732AF4"/>
    <w:rsid w:val="00743888"/>
    <w:rsid w:val="00777EAB"/>
    <w:rsid w:val="00796A3C"/>
    <w:rsid w:val="007A52CA"/>
    <w:rsid w:val="007C4220"/>
    <w:rsid w:val="008059FF"/>
    <w:rsid w:val="00811DD1"/>
    <w:rsid w:val="0081417C"/>
    <w:rsid w:val="00814BFF"/>
    <w:rsid w:val="0083420B"/>
    <w:rsid w:val="008639E1"/>
    <w:rsid w:val="00872A8A"/>
    <w:rsid w:val="008744A1"/>
    <w:rsid w:val="008744AE"/>
    <w:rsid w:val="00874AD1"/>
    <w:rsid w:val="00894F94"/>
    <w:rsid w:val="008B2C64"/>
    <w:rsid w:val="008C4D1F"/>
    <w:rsid w:val="008E08CB"/>
    <w:rsid w:val="008F6A3E"/>
    <w:rsid w:val="009079AE"/>
    <w:rsid w:val="0093741A"/>
    <w:rsid w:val="009464B7"/>
    <w:rsid w:val="009B0150"/>
    <w:rsid w:val="009C0A1A"/>
    <w:rsid w:val="009C4E84"/>
    <w:rsid w:val="009F53F2"/>
    <w:rsid w:val="00A0770F"/>
    <w:rsid w:val="00A0787A"/>
    <w:rsid w:val="00A23606"/>
    <w:rsid w:val="00A6389B"/>
    <w:rsid w:val="00A806C0"/>
    <w:rsid w:val="00A871C1"/>
    <w:rsid w:val="00A87D5C"/>
    <w:rsid w:val="00AA6A5A"/>
    <w:rsid w:val="00AB2CF2"/>
    <w:rsid w:val="00AB7242"/>
    <w:rsid w:val="00AD628D"/>
    <w:rsid w:val="00AD6FF8"/>
    <w:rsid w:val="00AE7DA5"/>
    <w:rsid w:val="00AF2F10"/>
    <w:rsid w:val="00B058BB"/>
    <w:rsid w:val="00B405C4"/>
    <w:rsid w:val="00B97F37"/>
    <w:rsid w:val="00BA217C"/>
    <w:rsid w:val="00BB3F4D"/>
    <w:rsid w:val="00BF23A1"/>
    <w:rsid w:val="00BF2490"/>
    <w:rsid w:val="00C05B41"/>
    <w:rsid w:val="00C101F5"/>
    <w:rsid w:val="00C116F9"/>
    <w:rsid w:val="00C21069"/>
    <w:rsid w:val="00C33A6F"/>
    <w:rsid w:val="00C40EC1"/>
    <w:rsid w:val="00C425BF"/>
    <w:rsid w:val="00C56EE4"/>
    <w:rsid w:val="00C604E5"/>
    <w:rsid w:val="00C81D3A"/>
    <w:rsid w:val="00C8294B"/>
    <w:rsid w:val="00C9361F"/>
    <w:rsid w:val="00C971AD"/>
    <w:rsid w:val="00CA19B3"/>
    <w:rsid w:val="00CC1DAF"/>
    <w:rsid w:val="00CD0F75"/>
    <w:rsid w:val="00CF1D74"/>
    <w:rsid w:val="00D0093D"/>
    <w:rsid w:val="00D02EAC"/>
    <w:rsid w:val="00D02F0A"/>
    <w:rsid w:val="00D16C91"/>
    <w:rsid w:val="00D276DC"/>
    <w:rsid w:val="00D7528B"/>
    <w:rsid w:val="00D81B29"/>
    <w:rsid w:val="00D85C19"/>
    <w:rsid w:val="00D9775C"/>
    <w:rsid w:val="00DB408A"/>
    <w:rsid w:val="00DC3240"/>
    <w:rsid w:val="00E44560"/>
    <w:rsid w:val="00E54ED5"/>
    <w:rsid w:val="00E6319A"/>
    <w:rsid w:val="00E85641"/>
    <w:rsid w:val="00EB2531"/>
    <w:rsid w:val="00ED3270"/>
    <w:rsid w:val="00EE457A"/>
    <w:rsid w:val="00EF0D15"/>
    <w:rsid w:val="00EF31BB"/>
    <w:rsid w:val="00F02925"/>
    <w:rsid w:val="00F208FA"/>
    <w:rsid w:val="00F3329E"/>
    <w:rsid w:val="00F343A8"/>
    <w:rsid w:val="00F53C75"/>
    <w:rsid w:val="00F60508"/>
    <w:rsid w:val="00F77C36"/>
    <w:rsid w:val="00F96E3C"/>
    <w:rsid w:val="00FC00D9"/>
    <w:rsid w:val="00FE0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349E487-089C-4085-9BE3-6EFF327D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0B62A8"/>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464B7"/>
    <w:pPr>
      <w:spacing w:after="120"/>
    </w:pPr>
  </w:style>
  <w:style w:type="paragraph" w:styleId="20">
    <w:name w:val="Body Text 2"/>
    <w:basedOn w:val="a"/>
    <w:rsid w:val="009464B7"/>
    <w:pPr>
      <w:overflowPunct w:val="0"/>
      <w:autoSpaceDE w:val="0"/>
      <w:autoSpaceDN w:val="0"/>
      <w:adjustRightInd w:val="0"/>
      <w:spacing w:after="120"/>
      <w:ind w:left="283"/>
      <w:textAlignment w:val="baseline"/>
    </w:pPr>
    <w:rPr>
      <w:color w:val="0000FF"/>
    </w:rPr>
  </w:style>
  <w:style w:type="paragraph" w:styleId="a4">
    <w:name w:val="Normal (Web)"/>
    <w:basedOn w:val="a"/>
    <w:rsid w:val="000B62A8"/>
    <w:pPr>
      <w:spacing w:after="75"/>
    </w:pPr>
    <w:rPr>
      <w:rFonts w:ascii="Arial" w:hAnsi="Arial" w:cs="Arial"/>
      <w:color w:val="000000"/>
      <w:sz w:val="20"/>
      <w:szCs w:val="20"/>
    </w:rPr>
  </w:style>
  <w:style w:type="character" w:styleId="a5">
    <w:name w:val="Strong"/>
    <w:basedOn w:val="a0"/>
    <w:qFormat/>
    <w:rsid w:val="000B62A8"/>
    <w:rPr>
      <w:b/>
      <w:bCs/>
    </w:rPr>
  </w:style>
  <w:style w:type="table" w:styleId="a6">
    <w:name w:val="Table Grid"/>
    <w:basedOn w:val="a1"/>
    <w:rsid w:val="00CF1D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1F4D98"/>
    <w:pPr>
      <w:tabs>
        <w:tab w:val="center" w:pos="4677"/>
        <w:tab w:val="right" w:pos="9355"/>
      </w:tabs>
    </w:pPr>
  </w:style>
  <w:style w:type="character" w:styleId="a8">
    <w:name w:val="page number"/>
    <w:basedOn w:val="a0"/>
    <w:rsid w:val="001F4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413512">
      <w:bodyDiv w:val="1"/>
      <w:marLeft w:val="0"/>
      <w:marRight w:val="0"/>
      <w:marTop w:val="0"/>
      <w:marBottom w:val="0"/>
      <w:divBdr>
        <w:top w:val="none" w:sz="0" w:space="0" w:color="auto"/>
        <w:left w:val="none" w:sz="0" w:space="0" w:color="auto"/>
        <w:bottom w:val="none" w:sz="0" w:space="0" w:color="auto"/>
        <w:right w:val="none" w:sz="0" w:space="0" w:color="auto"/>
      </w:divBdr>
    </w:div>
    <w:div w:id="89817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8259</Words>
  <Characters>47081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Финансовый рынок — это рынок, на котором в качестве товара выступают финансовые ресурсы</vt:lpstr>
    </vt:vector>
  </TitlesOfParts>
  <Company/>
  <LinksUpToDate>false</LinksUpToDate>
  <CharactersWithSpaces>55230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Финансовый рынок — это рынок, на котором в качестве товара выступают финансовые ресурсы</dc:title>
  <dc:subject/>
  <dc:creator>Saha</dc:creator>
  <cp:keywords/>
  <dc:description/>
  <cp:lastModifiedBy>admin</cp:lastModifiedBy>
  <cp:revision>2</cp:revision>
  <dcterms:created xsi:type="dcterms:W3CDTF">2014-04-23T02:07:00Z</dcterms:created>
  <dcterms:modified xsi:type="dcterms:W3CDTF">2014-04-23T02:07:00Z</dcterms:modified>
</cp:coreProperties>
</file>