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Назва реферату</w:t>
      </w:r>
      <w:r>
        <w:rPr>
          <w:rFonts w:ascii="Verdana" w:hAnsi="Verdana"/>
          <w:sz w:val="20"/>
          <w:szCs w:val="20"/>
        </w:rPr>
        <w:t>: Конкуруюча мікрофлора як фактор підвищення стійкості пастеризованого молока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Розділ</w:t>
      </w:r>
      <w:r>
        <w:rPr>
          <w:rFonts w:ascii="Verdana" w:hAnsi="Verdana"/>
          <w:sz w:val="20"/>
          <w:szCs w:val="20"/>
        </w:rPr>
        <w:t>: Біологія</w:t>
      </w:r>
    </w:p>
    <w:p w:rsidR="00470164" w:rsidRDefault="00866205">
      <w:pPr>
        <w:pStyle w:val="a3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</w:rPr>
        <w:t>Конкуруюча мікрофлора як фактор підвищення стійкості пастеризованого молока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Oдним з основних завдань молочної промисловості на даному етапі є випуск високоякісної продукції зі збільшеним терміном зберігання. Найпоширенішим і вживаним суцільномолочним продуктом є питне молоко, що входить у щоденний раціон харчування всіх категорій людей. Внаслідок цього питання, пов'язані з дослідженням факторів, що впливають на якість і стійкість цього продукту, і розробка рекомендацій зі збільшення строку зберігання пастеризованого молока досить важливі й актуальні.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Одним з "бар'єрів", виділених проф. Л. Ляйстнером [1], що може бути використаний у розробці технології стійкого пастеризованого молока, є конкуруюча мікрофлора.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Аналіз наявних у літературі даних показує, що молочнокислі й біфідобактерії проявляють антагоністичну дію відносно різних мікроорганізмів. Це може бути викликане як нагромадженням молочної кислоти, так і утворенням значної кількості специфічних продуктів метаболізму, що володіють антибактеріальною дією. До них відносять речовини пептидної природи (нізин), карбонільні сполуки (диацетил), перекис водню, високомолекулярні сполуки - бактеріоцини, одні з яких впливають на энергозалежні системи й ингібують транспортні процеси, змінюють проникність клітинної мембрани для іонів калію, магнію, кобальту, знижують рівень АТФ, знижують трансмембранний електрохімічний потенціал, викликають зникнення специфічних мембранних білків, інші - викликають деградацію ДНК, порушення синтезу РНК, інгібування синтезу білка, а наслідком цих змін є загибель чутливих бактеріальних клітин. У молоці антагонізм молочнокислих бактерій стосовно кислоточутливих протеолітичних мікроорганізмів може бути обумовлений підвищенням активної кислотності. Крім того, взаємодії в мікробних співтовариствах можуть здійснюватися не тільки через метаболіти, виділювані в навколишнє середовище мікроорганізмами, але й через конкурентні трофічні зв'язки, тобто два види не можуть тривалий час співіснувати в одному середовищі, якщо вони залежать від того самого їхнього лімітуючого ресурсу. [2].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Численними дослідженнями встановлена здатність молочнокислих і біфідобактерійей пригнічувати сторонню мікрофлору у ферментованих молочних продуктах. Досліджено, головним чином, антагоністичну активність цих мікроорганізмів стосовно патогенних і умовно-патогенних мікроорганізмів. Антагоністичні властивості мікроорганізмів у цей час широко використовують для виробництва молочних продуктів лікувально-профілактичного напрямку.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НУПТ разом з Інститутом мікробіології й вірусології НАНУ [3] запропонований спосіб продовження терміну пастеризованого молока до вживання шляхом використання молочнокислих мікроорганізмів виду L.plantarum.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Англії запатентований молочний продукт [5], до складу якого входить комбінація пробіотичних бактерій L. plantarum і пробіотичних олигосахаридів у кількості достатній для попередження розмноження бактерій, що викликають псування харчових продуктів. Кількість пробіотичних бактерій L. plantarum в 1000 кг харчового продукту становить &gt; 1012 клітин.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рубежем [2, 6] для запобігання росту психротрофів, збільшення терміну зберігання й прискорення згортання при виробленні сиру широко використовують закваски на молочнокислих бактеріях, які вносять у сире молоко перед зберіганням при температурі 4-7°З у кількості 0,1 .0,5% (з розрахунку 107-109 клітин в 1 мол). Ріст психротрофних мікроорганізмів придушує широкий спектр молочнокислих бактерій, таких як болгарської, ацидофільна палички, термофільний стрептокок, молочнокислий стрептокок, вершковий стрептокок і ін.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Метою нашої роботи є розробка технології пастеризованого молока зі збільшеним терміном зберігання.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Нами запропонований ряд напрямків продовження терміну зберігання пастеризованого молока до 7 доби.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Перший спосіб передбачає більш твердий режим теплової обробки, розлив молока при температурі не нижче 65 °С и більш низьку температуру зберігання. На підставі цього розроблена технологія питного пастеризованого молока "Українське" зі строком зберігання 7 діб (ТУ У 25927934-008-98).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Наступним запропонованим і обґрунтованим нами напрямком збільшення стійкості пастеризованого молока є використання нізину - продукту метаболізму молочнокислих стрептококів. При цьому можлива пастеризація молока при 76±2°С и витримці 15-20 з або при 88±2°С з тією же витримкою.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Третій напрямок - застосування подвійної пастеризації, що сприяє зниженню залишкової й вторинної мікрофлори й підвищує стійкість молока в процесі зберігання.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А також для збільшення терміну зберігання пастеризованого молока можливе використання конкуруючої мікрофлори, що надає не тільки бактерицидної або бактеріостатичної дії на мікрофлору молока, але й володіє пробіотичними властивостями. На підставі цього розроблена технологія питного пастеризованого молока " Біо-Молоко" з терміном зберігання 7 діб (ТУ У 25027034 - 025 - 2001).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У даній статті викладені результати досліджень впливу конкуруючої мікрофлори на стійкість пастеризованого молока.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При виборі представників конкуруючої мікрофлори ми виходили з наступних: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штами-антагоністи повинні мати антибіотичні властивості відносно залишкової мікрофлори й мікрофлори вторинного осеменіння;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вони не повинні в процесі зберігання молока підвищувати його кислотність;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ці мікроорганізми повинні мати пробіотичні властивості, і концентрація живих клітин в 1 см3 молока повинна бути не нижче 106.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Виходячи з літературних джерел [2, 7, 8, 9] і вимог до мікроорганізмів-антагоністів для досліджень як конкуруюча мікрофлора нами були обрані культури ацидофільної палички й біфідобактерійей.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Досліджено штами 3113, 3114, 3115 L. acidophilus, отримані в Технологічному інституті молока м'яса УААН, штам 317/402, що використовується для виробництва кисломолочного напою «Наринэ», а також закваска La-5, що представляє собою ліофілізовану культуру L. acidophilus (штам, аналогічний тому, що знаходиться в шлунковій системі людини) для безпосереднього внесення, виробляється фірмою Хр.Хансен. З біфідобактерійей досліджені види В. longum штам яз, В. bifidum штам 1, В. adolescentis штам з52 і ліофілізована закваска для безпосереднього внесення фірми Хр.Хансен Вв-12, що складається з біфідобактерій.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Дані штами мають антибіотичну активність стосовно патогенних, умовно-патогенних і сапрофітних мікроорганізмів. Крім того, ацидофільна паличка й біфідобактерії належать до пробіотичних культур. Це домінуючі представники нормальної мікрофлори кишечника, вони синтезують ряд вітамінів, беруть участь у гідролізі жовчних солей і холестерину, благотворно впливають на травлення й моторику шлунково-кишкового тракту. Тому використання цих видів мікроорганізмів як конкуруюча мікрофлора дасть можливість вирішити відразу два завдання - збільшити стійкість пастеризованого молока й одержати продукт із пробіотичними властивостями.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 першому етапі ми досліджували антагоністичну активність перерахованих культур стосовно залишкової мікрофлори й мікрофлори вторинного осеменіння пастеризованого молока.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Залишкова мікрофлора була виділена нами з посівів пастеризованого в стаціонарних умовах молока. Вона представлена, головним чином, спороутворюючими - Вас. subtilis.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Для виділення мікрофлори вторинного осеменіння були використані зразки пастеризованого молока декількох молочних підприємств України. Мікрофлора вторинного осеменіння більше різноманітна в порівнянні із залишковою й залежить від заводу-виробника. Нами були виділені кишкові палички з посівів на середовище Ендо й психротрофні мікроорганізми з посівів на ПА й витримкою при температурі 6±2°С напротязі 10 діб.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Таким чином, як тест-культури нами використані Вас. subtilis, бактерії роду Pseudomonas і Е. coli.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Дослідження антибіотичної активності штамів і заквасок стосовно виділених тест-культур, проводили методом спільного культивування й методом лунок [7]. Визначення концентрації найбільш імовірного числа молочнокислих мікроорганізмів проводили посівом у стерильне молоко з наступним термостатуванням і складанням числової характеристики по пробірках, у яких молоко згорнулося. НВЧ молочнокислих мікроорганізмів визначали по таблиці.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Визначення біфідобактерійей проводили посівом на тіогліколеве середовище, з наступним термостатуванням і підрахунком колоній або безпосереднім підрахунком у камері Горяєва.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Після підрахунку колоній на твердому живильному середовищі визначали ступінь інгібування, що характеризує антагоністичну активність: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І = ( К-С)-Ш/К</w:t>
      </w:r>
      <w:r>
        <w:rPr>
          <w:rFonts w:ascii="Verdana" w:hAnsi="Verdana"/>
          <w:sz w:val="20"/>
          <w:szCs w:val="20"/>
        </w:rPr>
        <w:t xml:space="preserve">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де І- ступінь інгібування, %;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К- число колоній тест-культури, що виросли в монокультурі, од/мл;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С- число колоній тест-культури, що виросли при спільному культивуванні, од/мл.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Чисті культури L. acidophillus вносили в концентрації - 104, 105, 106 клітин в 1 мол молока. У процесі культивування їхня концентрація збільшувалася в середньому на 2 порядки.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Отримані результати представлені на діаграмах 1,2,3. </w:t>
      </w:r>
    </w:p>
    <w:p w:rsidR="00470164" w:rsidRDefault="00512CCC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74.75pt;height:223.5pt"/>
        </w:pict>
      </w:r>
      <w:r>
        <w:rPr>
          <w:rFonts w:ascii="Verdana" w:hAnsi="Verdana"/>
          <w:sz w:val="20"/>
          <w:szCs w:val="20"/>
        </w:rPr>
        <w:pict>
          <v:shape id="_x0000_i1032" type="#_x0000_t75" style="width:180pt;height:3in"/>
        </w:pict>
      </w:r>
    </w:p>
    <w:p w:rsidR="00470164" w:rsidRDefault="00512CCC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 id="_x0000_i1035" type="#_x0000_t75" style="width:168.75pt;height:203.25pt"/>
        </w:pic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Наведені на діаграмі результати показують, що досліджені штами значно відрізняються антибіотичною активністю. Найбільш активними у відношенні всіх досліджених тест-культур при спільному культивуванні виявилися мікроорганізми роду L. acidophillus штами 3114 і 317/402.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Штами L.acіdophilus 3114 і 317/402 при концентрації 10 пригнічували близько 70% кишкової палички, близько 60% В. subtilts. Зі зменшенням концентрації ацидофільної палички ступінь інгібування зменшується, і при концентрації 106 клітин в 1 мол становить відповідно близько 60% і 50%. Відносно мікроорганізмів роду Pseudomonas штам 3114 L. acidophilus проявляв низьку антибіотичну активність - порядку 13%, вище вона відзначена в штаму 317/402. У закваски DVS La-5 антагоністична активність у відношенні всіх досліджених тест-культур була трохи нижче, ніж у штаму 317/402.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Антагоністичну активність закваски Вв-12 методом спільного культивування визначали тільки стосовно кишкової палички. Ступінь інгібування становить 46,7%.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Антагоністичну активність В. longum, В. adolescentis, B. bifidum стосовно Вас. subtilis проводили методом лунок. Судячи з розміру зони гноблення, найбільш активними виявилися В. longum і В. adolescentis.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Однак умови взаємодії мікроорганізмів при спільному культивуванні відрізняються від умов у пастеризованому молоці. При спільному культивуванні штами-антагоністи перебувають у сприятливих умовах, концентрація їх збільшується на 2 порядки, відповідно збільшується доля продуктів метаболізму, які мають бактерицидну або бактеріостатичну дію на мікрофлору молока. А в пастеризованому молоці ті ж мікроорганізми перебувають в умовах, що обмежують їхній розвиток низькою температурою зберігання продукту. У цьому випадку можна розраховувати тільки на ті метаболіти, які вносять у молоко з культурою. У той же час для залишкової мікрофлори умови розвитку в молоці при температурі 4±2°С більш сприятливі, тому що багато хто із цих мікроорганізмів є психротрофами.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Для дослідження впливу найбільш активних штамів-антагоністів на мікрофлору молока до пастеризованого молока промислового виробництва були додані культури з розрахунку їхнього вмісту в продукті не менш 106 клітин у мл. Контролем слугувало пастеризоване молоко. Крім того, для встановлення впливу досліджуваних штамів на кислотність молока в процесі зберігання при температурі 4±2°С той же зразок пастеризованого молока стерилізували й у нього вносили культури антагоністів у тій же кількості.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Таким чином, у контрольному варіанті зміна титруємої й активної кислотності могло бути викликане розвитком тільки мікрофлори молока, у молоці зі штамами-антагоністами - мікрофлорою молока й внесеною мікрофлорою, а в стерильному молоці з культурами - тільки ацидофільною паличкою й біфідобактеріями.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Про динаміку розвитку мікроорганізмів у процесі зберігання пастеризованого молока судили по титруємій і активній кислотності й числу МАіФАМ.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Результати досліджень представлені в таблиці.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8505"/>
        <w:gridCol w:w="780"/>
        <w:gridCol w:w="1455"/>
        <w:gridCol w:w="735"/>
        <w:gridCol w:w="1425"/>
        <w:gridCol w:w="750"/>
        <w:gridCol w:w="1470"/>
        <w:gridCol w:w="795"/>
        <w:gridCol w:w="1440"/>
        <w:gridCol w:w="735"/>
        <w:gridCol w:w="1335"/>
        <w:gridCol w:w="600"/>
      </w:tblGrid>
      <w:tr w:rsidR="00470164">
        <w:trPr>
          <w:cantSplit/>
          <w:tblCellSpacing w:w="0" w:type="dxa"/>
        </w:trPr>
        <w:tc>
          <w:tcPr>
            <w:tcW w:w="1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Зразок </w:t>
            </w:r>
          </w:p>
        </w:tc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Час зберігання, діб </w:t>
            </w:r>
          </w:p>
        </w:tc>
      </w:tr>
      <w:tr w:rsidR="00470164">
        <w:trPr>
          <w:cantSplit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164" w:rsidRDefault="00470164"/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Вихідний 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7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12 </w:t>
            </w:r>
          </w:p>
        </w:tc>
      </w:tr>
      <w:tr w:rsidR="00470164">
        <w:trPr>
          <w:cantSplit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164" w:rsidRDefault="00470164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оТ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рН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оТ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рН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оТ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рН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оТ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рН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оТ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рН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оТ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рН </w:t>
            </w:r>
          </w:p>
        </w:tc>
      </w:tr>
      <w:tr w:rsidR="00470164">
        <w:trPr>
          <w:tblCellSpacing w:w="0" w:type="dxa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Пастеризоване </w:t>
            </w:r>
          </w:p>
          <w:p w:rsidR="00470164" w:rsidRDefault="00866205">
            <w:pPr>
              <w:pStyle w:val="a3"/>
              <w:jc w:val="center"/>
            </w:pPr>
            <w:r>
              <w:t xml:space="preserve">молоко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17,0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6,70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17,0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6,70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17,0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6,70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19,0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6,59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23,0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6,37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26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6,20 </w:t>
            </w:r>
          </w:p>
        </w:tc>
      </w:tr>
      <w:tr w:rsidR="00470164">
        <w:trPr>
          <w:tblCellSpacing w:w="0" w:type="dxa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Стерилізоване </w:t>
            </w:r>
          </w:p>
          <w:p w:rsidR="00470164" w:rsidRDefault="00866205">
            <w:pPr>
              <w:pStyle w:val="a3"/>
              <w:jc w:val="center"/>
            </w:pPr>
            <w:r>
              <w:t xml:space="preserve">молоко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17,0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6,70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17,0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6,70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17,0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6,70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17,0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6,70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17,0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6,70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17,0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6,70 </w:t>
            </w:r>
          </w:p>
        </w:tc>
      </w:tr>
      <w:tr w:rsidR="00470164">
        <w:trPr>
          <w:tblCellSpacing w:w="0" w:type="dxa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Пастеризоване </w:t>
            </w:r>
          </w:p>
          <w:p w:rsidR="00470164" w:rsidRDefault="00866205">
            <w:pPr>
              <w:pStyle w:val="a3"/>
              <w:jc w:val="center"/>
            </w:pPr>
            <w:r>
              <w:t xml:space="preserve">молоко+штамм </w:t>
            </w:r>
          </w:p>
          <w:p w:rsidR="00470164" w:rsidRDefault="00866205">
            <w:pPr>
              <w:pStyle w:val="a3"/>
              <w:jc w:val="center"/>
            </w:pPr>
            <w:r>
              <w:t xml:space="preserve">3114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18,2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6,62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18,2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6,62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18,5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6,61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21,0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6,47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24,0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6,32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28,0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6,08 </w:t>
            </w:r>
          </w:p>
        </w:tc>
      </w:tr>
      <w:tr w:rsidR="00470164">
        <w:trPr>
          <w:tblCellSpacing w:w="0" w:type="dxa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Стерилізоване </w:t>
            </w:r>
          </w:p>
          <w:p w:rsidR="00470164" w:rsidRDefault="00866205">
            <w:pPr>
              <w:pStyle w:val="a3"/>
              <w:jc w:val="center"/>
            </w:pPr>
            <w:r>
              <w:t xml:space="preserve">молоко+штамм </w:t>
            </w:r>
          </w:p>
          <w:p w:rsidR="00470164" w:rsidRDefault="00866205">
            <w:pPr>
              <w:pStyle w:val="a3"/>
              <w:jc w:val="center"/>
            </w:pPr>
            <w:r>
              <w:t xml:space="preserve">3114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18,2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6,62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18,2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6,62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18,5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6,61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19,0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6,58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19,5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6,55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22,0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6,42 </w:t>
            </w:r>
          </w:p>
        </w:tc>
      </w:tr>
      <w:tr w:rsidR="00470164">
        <w:trPr>
          <w:tblCellSpacing w:w="0" w:type="dxa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Пастеризоване </w:t>
            </w:r>
          </w:p>
          <w:p w:rsidR="00470164" w:rsidRDefault="00866205">
            <w:pPr>
              <w:pStyle w:val="a3"/>
              <w:jc w:val="center"/>
            </w:pPr>
            <w:r>
              <w:t xml:space="preserve">молоко+штамм </w:t>
            </w:r>
          </w:p>
          <w:p w:rsidR="00470164" w:rsidRDefault="00866205">
            <w:pPr>
              <w:pStyle w:val="a3"/>
              <w:jc w:val="center"/>
            </w:pPr>
            <w:r>
              <w:t xml:space="preserve">317/402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18,0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6,65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18,0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6,65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18,5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6,60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21,0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6,46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24,5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6,29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27,5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6,10 </w:t>
            </w:r>
          </w:p>
        </w:tc>
      </w:tr>
      <w:tr w:rsidR="00470164">
        <w:trPr>
          <w:tblCellSpacing w:w="0" w:type="dxa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Стерилізоване </w:t>
            </w:r>
          </w:p>
          <w:p w:rsidR="00470164" w:rsidRDefault="00866205">
            <w:pPr>
              <w:pStyle w:val="a3"/>
              <w:jc w:val="center"/>
            </w:pPr>
            <w:r>
              <w:t xml:space="preserve">молоко+штамм </w:t>
            </w:r>
          </w:p>
          <w:p w:rsidR="00470164" w:rsidRDefault="00866205">
            <w:pPr>
              <w:pStyle w:val="a3"/>
              <w:jc w:val="center"/>
            </w:pPr>
            <w:r>
              <w:t xml:space="preserve">317/402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18,0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6,65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18,0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6,65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18,5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6,60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19,0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6,58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20,0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6,53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21,5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6,44 </w:t>
            </w:r>
          </w:p>
        </w:tc>
      </w:tr>
      <w:tr w:rsidR="00470164">
        <w:trPr>
          <w:tblCellSpacing w:w="0" w:type="dxa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Пастеризоване </w:t>
            </w:r>
          </w:p>
          <w:p w:rsidR="00470164" w:rsidRDefault="00866205">
            <w:pPr>
              <w:pStyle w:val="a3"/>
              <w:jc w:val="center"/>
            </w:pPr>
            <w:r>
              <w:t xml:space="preserve">молоко+закваска </w:t>
            </w:r>
          </w:p>
          <w:p w:rsidR="00470164" w:rsidRDefault="00866205">
            <w:pPr>
              <w:pStyle w:val="a3"/>
              <w:jc w:val="center"/>
            </w:pPr>
            <w:r>
              <w:t xml:space="preserve">La-5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17,5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6,67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17,5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6,67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18,0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6,65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20,0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6,53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23,0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6,37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27,0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6,13 </w:t>
            </w:r>
          </w:p>
        </w:tc>
      </w:tr>
      <w:tr w:rsidR="00470164">
        <w:trPr>
          <w:tblCellSpacing w:w="0" w:type="dxa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Стерилізоване </w:t>
            </w:r>
          </w:p>
          <w:p w:rsidR="00470164" w:rsidRDefault="00866205">
            <w:pPr>
              <w:pStyle w:val="a3"/>
              <w:jc w:val="center"/>
            </w:pPr>
            <w:r>
              <w:t xml:space="preserve">молоко+закваска </w:t>
            </w:r>
          </w:p>
          <w:p w:rsidR="00470164" w:rsidRDefault="00866205">
            <w:pPr>
              <w:pStyle w:val="a3"/>
              <w:jc w:val="center"/>
            </w:pPr>
            <w:r>
              <w:t xml:space="preserve">La-5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17,5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6,67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17,5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6,67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18,0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6,65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18,5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6,61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19,0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6,58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20,0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0164" w:rsidRDefault="00866205">
            <w:pPr>
              <w:pStyle w:val="a3"/>
              <w:jc w:val="center"/>
            </w:pPr>
            <w:r>
              <w:t xml:space="preserve">6,53 </w:t>
            </w:r>
          </w:p>
        </w:tc>
      </w:tr>
    </w:tbl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У контрольному варіанті пастеризованого молока протягом 5 діб зберігання показники титруємої й активної кислотності залишалися на одному рівні. На 7 добу кислотність підвищилася на 2Т, на 10-у - досягла 23Т, і молоко по цьому показнику перестало відповідати вимогам ДСТУ 2661-94 "Молоко коров'яче питне". У стерилізованому молоці, збагаченому штамами ацидофільної палички й біфідобактерійей, рівень титруємої й активної кислотності змінювався відразу після внесення. У процесі зберігання спостерігалося незначне збільшення титруємої кислотності й зменшення активної кислотності. Це свідчить про те, що й при температурі молока 4±2°С штами-антагоністи розвиваються й зброджують лактозу. Найбільшої кислотоутврюючею здатністю характеризуються штами 3114 і 317/402, у яких відразу після внесення кислотність підвищилася на 1 Т и при подальшій витримці протягом 12 днів - на 4°Т. Штам L acidophilus закваски La-5 і біфідобактерійей є слабкими кислотоутворювачами. Незважаючи на відсутність у молоці стимуляторів росту й низькі температури зберігання спостерігалося підвищення кислотності за 12 днів на 2,5 - ЗТ.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У пастеризованому молоці, збагаченому культурами, відбувається збільшення титруємої кислотності більшою мірою, чим у контрольному варіанті. Така закономірність встановлена для молока, збагаченого ацидофільною паличкою й біфідобактеріями. Порівнюючи показники титруємої й активної кислотності в стерилізованому й пастеризованому молоці, збагаченому культурами, з контрольним зразком, можна зробити висновок про те, що їхні зміни відбуваються за рахунок розвитку внесених лактобацилл і біфідобактерій, кількість яких у молоці значно перевищує мікрофлору пастеризованого молока. На 7-й день всі зразки по показнику титруємої кислотності відповідають вимогам НТД, на 10-й день - кислотність перевищила припустимий рівень.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Аналізуючи результати експериментів, наведені в таблицях, можна зробити висновок про те, що в пастеризованому молоці досліджені культури в концентрації 106 гальмують розвиток мікрофлори молока. Це підтверджується посівами зразків молока на пептонний агар. Результати мікробіологічного контролю досвідчених і контрольного зразка представлені в таблиці 3.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Наведені в таблиці 3 дані свідчать про те, що штами ацидофільної палички й біфідобактерії, що володіють антибіотичною активністю, затримують ріст мікроорганізмів у пастеризованому молоці. Так, у контрольному варіанті за 7 діб зберігання при температурі 4±2°С число МАіФАМ склало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1,2-105 КОЕ/мл (початкове -4,1-104), а за тей ж час у дослідних зразках з ацидофільною паличкою воно коливалося від 67,5 до 78,3% стосовно контролю, а в зразках з біфідобактерійами ступінь затримки росту були ще вище - від 35 до 43,3%.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Таким чином, отримані нами результати по дослідженню впливу конкуруючої мікрофлори на стійкість пастеризованого молока при зберіганні показали, що, підбираючи штами мікроорганізмів з високою антагоністичною активністю стосовно мікрофлори пастеризованого молока й незначною кислотоутворюючою здатністю, можна збільшити стійкість пастеризованого молока до 7 діб. При використанні як конкуруючу мікрофлору пробіотичних мікроорганізмів можна одержати біо-продукт із функціональними властивостями.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Литература: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 .Люк Э., Ягер М. Консерванты в пищевой промышленности. Свойства и применение. - Санкт-Петербург: ГИ-ОРД, 2000. - 255 с.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Перфильев Г.Д. Влияние антибактериальных свойств молочнокислых бактерий на качество молочных продуктов: Обзорная информация. - М.: ЦНИИТЭИ минмясомолпром. - 1985. -45 с.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Коваленко Н.К. Cпociб подовження терміну придатності до споживання пастеризованого молока /Н.К. Коваленко, О.В. Кравцова, Т.А. Скорченко //Молочна промисловють. - 2005. -№5. - С. 20-23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Коваленко Н.К. Технологія пастеризованого молока, збагаченого різними штамами пробіотичних культур виду L. plantarum / Н.К. Коваленко, Т.М. Лясковський, О.В. Кравцова, Т.А. Скорченко // Молочна промисловість. - 2004. - №4. - С. 35-36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5.PAT 2369777 Великобритания МПК7 А 61 К 35/ 74, А 61 Р 31 / 04. А Lactobacillus plantarum bacterium for use in food products and combined preparations which inhibit the growth of food poisoning bacteria / St. Ivel Ltd, Griggs Cristopher William, Fooka Laura Janine, Gibson Glenn Robinson. - № 99110289 /13; заявлено 05.10.2000; опубл. 12.06.2002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 Griffiths M.W. Some insight into the mechanism of inhibition of phychrotrophic bacterial growth in raw milk by lactic acid bacteria / M.W. Griffiths, I.M. Banks,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 McEntyre, A. Limond // J. Soc. Dairy Technol. - 1991. - №1. - P. 24-29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 Банникова Л.А., Королева H.C., Ceменихина В.Ф. Микробиологические основы молочного производства: Справочник. - М.: Агропромиздат, 1987.-400 с.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 Потемська О. Антагонютична активність як критерій вибору культур молочнокислих та біфідобактерій / О. Потемська, В. Ушакова, О. Рожанська,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Т. Кшель // Харчова i переробна промисловють. -2001. -№1. -С. 17-19 </w:t>
      </w:r>
    </w:p>
    <w:p w:rsidR="00470164" w:rsidRDefault="0086620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9.Капрельянц Л.В. Мультиштаммовая композиция молочнокислых бактерий для пробиотических продуктов питания/Л.В. Капрельянц, Я.Б. Паулина, Т.А. Величко, Е.А. Килименчук//HayKOBi пращ ОНАХТ - №23. - С. 97-100 </w:t>
      </w:r>
      <w:bookmarkStart w:id="0" w:name="_GoBack"/>
      <w:bookmarkEnd w:id="0"/>
    </w:p>
    <w:sectPr w:rsidR="0047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205"/>
    <w:rsid w:val="00470164"/>
    <w:rsid w:val="00512CCC"/>
    <w:rsid w:val="0086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5B2FA6CF-76C9-453F-941B-4B4E1D0B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 реферату: Конкуруюча мікрофлора як фактор підвищення стійкості пастеризованого молока</vt:lpstr>
    </vt:vector>
  </TitlesOfParts>
  <Company>Enisey</Company>
  <LinksUpToDate>false</LinksUpToDate>
  <CharactersWithSpaces>17903</CharactersWithSpaces>
  <SharedDoc>false</SharedDoc>
  <HLinks>
    <vt:vector size="18" baseType="variant">
      <vt:variant>
        <vt:i4>5374062</vt:i4>
      </vt:variant>
      <vt:variant>
        <vt:i4>19058</vt:i4>
      </vt:variant>
      <vt:variant>
        <vt:i4>1025</vt:i4>
      </vt:variant>
      <vt:variant>
        <vt:i4>1</vt:i4>
      </vt:variant>
      <vt:variant>
        <vt:lpwstr>refimages\image001.jpg</vt:lpwstr>
      </vt:variant>
      <vt:variant>
        <vt:lpwstr/>
      </vt:variant>
      <vt:variant>
        <vt:i4>5308526</vt:i4>
      </vt:variant>
      <vt:variant>
        <vt:i4>19194</vt:i4>
      </vt:variant>
      <vt:variant>
        <vt:i4>1026</vt:i4>
      </vt:variant>
      <vt:variant>
        <vt:i4>1</vt:i4>
      </vt:variant>
      <vt:variant>
        <vt:lpwstr>refimages\image002.jpg</vt:lpwstr>
      </vt:variant>
      <vt:variant>
        <vt:lpwstr/>
      </vt:variant>
      <vt:variant>
        <vt:i4>5242990</vt:i4>
      </vt:variant>
      <vt:variant>
        <vt:i4>19332</vt:i4>
      </vt:variant>
      <vt:variant>
        <vt:i4>1027</vt:i4>
      </vt:variant>
      <vt:variant>
        <vt:i4>1</vt:i4>
      </vt:variant>
      <vt:variant>
        <vt:lpwstr>refimages\image003.jpg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реферату: Конкуруюча мікрофлора як фактор підвищення стійкості пастеризованого молока</dc:title>
  <dc:subject/>
  <dc:creator>Program</dc:creator>
  <cp:keywords/>
  <dc:description/>
  <cp:lastModifiedBy>admin</cp:lastModifiedBy>
  <cp:revision>2</cp:revision>
  <dcterms:created xsi:type="dcterms:W3CDTF">2014-04-07T13:36:00Z</dcterms:created>
  <dcterms:modified xsi:type="dcterms:W3CDTF">2014-04-07T13:36:00Z</dcterms:modified>
</cp:coreProperties>
</file>