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9D" w:rsidRPr="003145F9" w:rsidRDefault="00293C9D" w:rsidP="00D3488F">
      <w:pPr>
        <w:suppressAutoHyphens/>
        <w:ind w:firstLine="709"/>
        <w:jc w:val="both"/>
        <w:rPr>
          <w:b/>
          <w:sz w:val="28"/>
          <w:szCs w:val="28"/>
        </w:rPr>
      </w:pPr>
      <w:r w:rsidRPr="00D3488F">
        <w:rPr>
          <w:b/>
          <w:sz w:val="28"/>
          <w:szCs w:val="28"/>
        </w:rPr>
        <w:t>1. Составить с</w:t>
      </w:r>
      <w:r w:rsidR="00D3488F">
        <w:rPr>
          <w:b/>
          <w:sz w:val="28"/>
          <w:szCs w:val="28"/>
        </w:rPr>
        <w:t>равнительный баланс организации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D3488F">
        <w:rPr>
          <w:b/>
          <w:i/>
          <w:sz w:val="28"/>
          <w:szCs w:val="28"/>
        </w:rPr>
        <w:t>Сравнительный аналитический баланс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797"/>
        <w:gridCol w:w="861"/>
        <w:gridCol w:w="576"/>
        <w:gridCol w:w="861"/>
        <w:gridCol w:w="576"/>
        <w:gridCol w:w="1004"/>
        <w:gridCol w:w="1010"/>
        <w:gridCol w:w="666"/>
        <w:gridCol w:w="1246"/>
      </w:tblGrid>
      <w:tr w:rsidR="00293C9D" w:rsidRPr="00D3488F" w:rsidTr="00AF7AA8">
        <w:trPr>
          <w:cantSplit/>
          <w:trHeight w:val="20"/>
        </w:trPr>
        <w:tc>
          <w:tcPr>
            <w:tcW w:w="1106" w:type="pct"/>
            <w:vMerge w:val="restart"/>
            <w:shd w:val="clear" w:color="auto" w:fill="auto"/>
          </w:tcPr>
          <w:p w:rsidR="00293C9D" w:rsidRPr="00D3488F" w:rsidRDefault="00293C9D" w:rsidP="00D3488F">
            <w:r w:rsidRPr="00D3488F">
              <w:t>Наименование статей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293C9D" w:rsidRPr="00D3488F" w:rsidRDefault="00293C9D" w:rsidP="00D3488F">
            <w:r w:rsidRPr="00D3488F">
              <w:t>Код строки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На начало года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На конец года</w:t>
            </w:r>
          </w:p>
        </w:tc>
        <w:tc>
          <w:tcPr>
            <w:tcW w:w="179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Изменения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vMerge/>
            <w:shd w:val="clear" w:color="auto" w:fill="auto"/>
          </w:tcPr>
          <w:p w:rsidR="00293C9D" w:rsidRPr="00D3488F" w:rsidRDefault="00293C9D" w:rsidP="00D3488F"/>
        </w:tc>
        <w:tc>
          <w:tcPr>
            <w:tcW w:w="300" w:type="pct"/>
            <w:vMerge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руб.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%</w:t>
            </w:r>
          </w:p>
        </w:tc>
        <w:tc>
          <w:tcPr>
            <w:tcW w:w="524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руб.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%</w:t>
            </w:r>
          </w:p>
        </w:tc>
        <w:tc>
          <w:tcPr>
            <w:tcW w:w="599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руб.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% к величине на н. г.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 xml:space="preserve">% 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% к изменениям итога баланса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1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4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6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7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8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9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10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Актив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Основные средства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120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48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2,6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39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2,0</w:t>
            </w: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-9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-0,6</w:t>
            </w: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81,2</w:t>
            </w: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-18,7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Долгосрочные финансовые вложения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140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Прочие внеоборотные активы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150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Итого по разделу 1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190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48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2,6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39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2,0</w:t>
            </w: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-9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-0,6</w:t>
            </w: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81,2</w:t>
            </w: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-18,7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Запасы всего: в т.ч.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210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1480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79,3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1522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79,5</w:t>
            </w: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+42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+0,2</w:t>
            </w: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102,8</w:t>
            </w: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+87,5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сырье и материалы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211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713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38,2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840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43,9</w:t>
            </w: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+127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+5,7</w:t>
            </w: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117,8</w:t>
            </w: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+264,6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затраты в незавершенном производстве</w:t>
            </w:r>
          </w:p>
        </w:tc>
        <w:tc>
          <w:tcPr>
            <w:tcW w:w="30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213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209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11,2</w:t>
            </w:r>
          </w:p>
        </w:tc>
        <w:tc>
          <w:tcPr>
            <w:tcW w:w="52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235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12,3</w:t>
            </w:r>
          </w:p>
        </w:tc>
        <w:tc>
          <w:tcPr>
            <w:tcW w:w="599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+26</w:t>
            </w:r>
          </w:p>
        </w:tc>
        <w:tc>
          <w:tcPr>
            <w:tcW w:w="375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+1,1</w:t>
            </w:r>
          </w:p>
        </w:tc>
        <w:tc>
          <w:tcPr>
            <w:tcW w:w="374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112,4</w:t>
            </w:r>
          </w:p>
        </w:tc>
        <w:tc>
          <w:tcPr>
            <w:tcW w:w="450" w:type="pct"/>
            <w:shd w:val="clear" w:color="auto" w:fill="auto"/>
          </w:tcPr>
          <w:p w:rsidR="00293C9D" w:rsidRPr="00AF7AA8" w:rsidRDefault="00293C9D" w:rsidP="00D3488F">
            <w:pPr>
              <w:rPr>
                <w:szCs w:val="28"/>
              </w:rPr>
            </w:pPr>
            <w:r w:rsidRPr="00AF7AA8">
              <w:rPr>
                <w:szCs w:val="28"/>
              </w:rPr>
              <w:t>+54,2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готовая продукция, и товары отгруженные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214+</w:t>
            </w:r>
          </w:p>
          <w:p w:rsidR="00293C9D" w:rsidRPr="00D3488F" w:rsidRDefault="00293C9D" w:rsidP="00D3488F">
            <w:r w:rsidRPr="00D3488F">
              <w:t>215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558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29,9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447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23,3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-111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-6,3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80,1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-231,2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расходы будущих периодов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216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НДС по приобретенным ценностям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220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Дебиторская задолженность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230 +240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180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9,6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215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11,2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+35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+1,6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 xml:space="preserve"> 119,4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+72,9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Денежные средства и краткосрочные финансовые вложения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250 + 260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159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8,5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139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7,3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-20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+1,2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87,4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+41,7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Прочие оборотные активы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270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Итого по разделу 2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290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1819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97,4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1876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98,0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+57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+0,6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103,1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+118,7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Баланс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300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1867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1915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+48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102,6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+100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Пассив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Уставной капитал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410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0,4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0,4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Добавочный капитал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420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Резервный капитал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430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21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1,1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21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1,1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Нераспределенная прибыль (убыток)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470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364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19,5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793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41,4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+429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+21,9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217,9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+893,7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Итого по 3 разделу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490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393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21,0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822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42,9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+429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+21,9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209,2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+893,7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Долгосрочные обязательства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590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Займы и кредиты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610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545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29,2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410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21,4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-135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-7,8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75,2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-281,2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Кредиторская задолженность в т.ч.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620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929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49,8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683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35,7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-246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-14,1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D3488F" w:rsidP="00D3488F">
            <w:r>
              <w:t xml:space="preserve"> </w:t>
            </w:r>
            <w:r w:rsidR="00293C9D" w:rsidRPr="00D3488F">
              <w:t>73,5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-512,5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 xml:space="preserve">поставщики и подрядчики 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621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428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22,9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163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8,5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-265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-14,4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38,1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-522,1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 xml:space="preserve">задолженность перед персоналом 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622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350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18,8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369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19,3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+19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+0,5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105,4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+35,6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задолженность перед государством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623</w:t>
            </w:r>
          </w:p>
          <w:p w:rsidR="00293C9D" w:rsidRPr="00D3488F" w:rsidRDefault="00293C9D" w:rsidP="00D3488F">
            <w:r w:rsidRPr="00D3488F">
              <w:t>624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143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7,7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139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7,3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-4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-0,4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97,2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-8,3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прочие кредиторы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625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0,4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12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0,6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+4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+0,2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150,0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+8,3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Доходы будущих периодов и резервы предстоящих расходов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640</w:t>
            </w:r>
          </w:p>
          <w:p w:rsidR="00293C9D" w:rsidRPr="00D3488F" w:rsidRDefault="00293C9D" w:rsidP="00D3488F">
            <w:r w:rsidRPr="00D3488F">
              <w:t>650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24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599" w:type="pct"/>
            <w:shd w:val="clear" w:color="auto" w:fill="auto"/>
          </w:tcPr>
          <w:p w:rsidR="00293C9D" w:rsidRPr="00D3488F" w:rsidRDefault="00293C9D" w:rsidP="00D3488F"/>
        </w:tc>
        <w:tc>
          <w:tcPr>
            <w:tcW w:w="375" w:type="pct"/>
            <w:shd w:val="clear" w:color="auto" w:fill="auto"/>
          </w:tcPr>
          <w:p w:rsidR="00293C9D" w:rsidRPr="00D3488F" w:rsidRDefault="00293C9D" w:rsidP="00D3488F"/>
        </w:tc>
        <w:tc>
          <w:tcPr>
            <w:tcW w:w="374" w:type="pct"/>
            <w:shd w:val="clear" w:color="auto" w:fill="auto"/>
          </w:tcPr>
          <w:p w:rsidR="00293C9D" w:rsidRPr="00D3488F" w:rsidRDefault="00293C9D" w:rsidP="00D3488F"/>
        </w:tc>
        <w:tc>
          <w:tcPr>
            <w:tcW w:w="450" w:type="pct"/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Итого по 5 разделу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690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1474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79,0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1093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57,1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-381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-21,9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74,2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-793,7</w:t>
            </w:r>
          </w:p>
        </w:tc>
      </w:tr>
      <w:tr w:rsidR="00293C9D" w:rsidRPr="00D3488F" w:rsidTr="00AF7AA8">
        <w:trPr>
          <w:cantSplit/>
          <w:trHeight w:val="20"/>
        </w:trPr>
        <w:tc>
          <w:tcPr>
            <w:tcW w:w="1106" w:type="pct"/>
            <w:shd w:val="clear" w:color="auto" w:fill="auto"/>
          </w:tcPr>
          <w:p w:rsidR="00293C9D" w:rsidRPr="00D3488F" w:rsidRDefault="00293C9D" w:rsidP="00D3488F">
            <w:r w:rsidRPr="00D3488F">
              <w:t>Баланс</w:t>
            </w:r>
          </w:p>
        </w:tc>
        <w:tc>
          <w:tcPr>
            <w:tcW w:w="300" w:type="pct"/>
            <w:shd w:val="clear" w:color="auto" w:fill="auto"/>
          </w:tcPr>
          <w:p w:rsidR="00293C9D" w:rsidRPr="00D3488F" w:rsidRDefault="00293C9D" w:rsidP="00D3488F">
            <w:r w:rsidRPr="00D3488F">
              <w:t>700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1867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524" w:type="pct"/>
            <w:shd w:val="clear" w:color="auto" w:fill="auto"/>
          </w:tcPr>
          <w:p w:rsidR="00293C9D" w:rsidRPr="00D3488F" w:rsidRDefault="00293C9D" w:rsidP="00D3488F">
            <w:r w:rsidRPr="00D3488F">
              <w:t>1915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100</w:t>
            </w:r>
          </w:p>
        </w:tc>
        <w:tc>
          <w:tcPr>
            <w:tcW w:w="599" w:type="pct"/>
            <w:shd w:val="clear" w:color="auto" w:fill="auto"/>
          </w:tcPr>
          <w:p w:rsidR="00293C9D" w:rsidRPr="00D3488F" w:rsidRDefault="00293C9D" w:rsidP="00D3488F">
            <w:r w:rsidRPr="00D3488F">
              <w:t>+48</w:t>
            </w:r>
          </w:p>
        </w:tc>
        <w:tc>
          <w:tcPr>
            <w:tcW w:w="375" w:type="pct"/>
            <w:shd w:val="clear" w:color="auto" w:fill="auto"/>
          </w:tcPr>
          <w:p w:rsidR="00293C9D" w:rsidRPr="00D3488F" w:rsidRDefault="00293C9D" w:rsidP="00D3488F">
            <w:r w:rsidRPr="00D3488F">
              <w:t>0</w:t>
            </w:r>
          </w:p>
        </w:tc>
        <w:tc>
          <w:tcPr>
            <w:tcW w:w="374" w:type="pct"/>
            <w:shd w:val="clear" w:color="auto" w:fill="auto"/>
          </w:tcPr>
          <w:p w:rsidR="00293C9D" w:rsidRPr="00D3488F" w:rsidRDefault="00293C9D" w:rsidP="00D3488F">
            <w:r w:rsidRPr="00D3488F">
              <w:t>102,6</w:t>
            </w:r>
          </w:p>
        </w:tc>
        <w:tc>
          <w:tcPr>
            <w:tcW w:w="450" w:type="pct"/>
            <w:shd w:val="clear" w:color="auto" w:fill="auto"/>
          </w:tcPr>
          <w:p w:rsidR="00293C9D" w:rsidRPr="00D3488F" w:rsidRDefault="00293C9D" w:rsidP="00D3488F">
            <w:r w:rsidRPr="00D3488F">
              <w:t>-100</w:t>
            </w:r>
          </w:p>
        </w:tc>
      </w:tr>
    </w:tbl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Сравнительный анализ актива баланса показал, что основная часть его состоит из оборотных активов (97,4% на начало года и 98% на конец года), а внеоборотные активы (основные средства) имеют удельный вес всего лишь 2,6 и 2 процента валюте баланса. В активе баланса наибольшее увеличение к концу года составили сырье и материалы, дальнейший анализ покажет,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к чему это привело предприятие. Увеличение нераспределенной прибыли на конец года положительно должно сказаться на результатах работы предприятия, обеспечения его источником покрытия приобретенных материальных ценностей. В структуре пассива баланса наибольший удельный вес имеют краткосрочные обязательства, которые состоят на конец года из 35,7% из кредиторской задолженности и 21,4% из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краткосрочных кредитов и займов, что с одной стороны говорит о наличии источников покрытия внеоборотных и оборотных активов, с другой стороны - о недостатке собственного капитала.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В дальнейшем продолжим анализ хозяйственной деятельности предприятия, его финансовой деятельности, применив при этом коэффициенты финансовой устойчивости в сравнении с началом и концом года.</w:t>
      </w:r>
    </w:p>
    <w:p w:rsidR="00293C9D" w:rsidRPr="00D3488F" w:rsidRDefault="00293C9D" w:rsidP="00D3488F">
      <w:pPr>
        <w:suppressAutoHyphens/>
        <w:ind w:firstLine="709"/>
        <w:jc w:val="both"/>
        <w:rPr>
          <w:b/>
          <w:i/>
          <w:sz w:val="28"/>
          <w:szCs w:val="28"/>
        </w:rPr>
      </w:pPr>
      <w:r w:rsidRPr="00D3488F">
        <w:rPr>
          <w:b/>
          <w:i/>
          <w:sz w:val="28"/>
          <w:szCs w:val="28"/>
        </w:rPr>
        <w:t>Расчет</w:t>
      </w:r>
      <w:r w:rsidR="00D3488F">
        <w:rPr>
          <w:b/>
          <w:i/>
          <w:sz w:val="28"/>
          <w:szCs w:val="28"/>
        </w:rPr>
        <w:t xml:space="preserve"> </w:t>
      </w:r>
      <w:r w:rsidRPr="00D3488F">
        <w:rPr>
          <w:b/>
          <w:i/>
          <w:sz w:val="28"/>
          <w:szCs w:val="28"/>
        </w:rPr>
        <w:t>коэффициентов финансовой устойчивости: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1</w:t>
      </w:r>
      <w:r w:rsidRPr="00D3488F">
        <w:rPr>
          <w:sz w:val="28"/>
          <w:szCs w:val="28"/>
          <w:u w:val="single"/>
        </w:rPr>
        <w:t>. Величина собственных оборотных средств</w:t>
      </w:r>
      <w:r w:rsidRPr="00D3488F">
        <w:rPr>
          <w:sz w:val="28"/>
          <w:szCs w:val="28"/>
        </w:rPr>
        <w:t xml:space="preserve"> (функционирующего капитала):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</w:rPr>
        <w:t xml:space="preserve"> = СК+ДП-ВА или ТА-КП, где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СК - собственный капитал;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ДП- долгосрочные пассивы;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ВА- внеоборотные активы;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ТА- текущие активы;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КП - краткосрочные пассивы.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  <w:vertAlign w:val="subscript"/>
        </w:rPr>
        <w:t>на нач. года</w:t>
      </w:r>
      <w:r w:rsidRPr="00D3488F">
        <w:rPr>
          <w:sz w:val="28"/>
          <w:szCs w:val="28"/>
        </w:rPr>
        <w:t xml:space="preserve"> = 393-48= 345 или же 1819-1474= 345 тыс. руб.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  <w:vertAlign w:val="subscript"/>
        </w:rPr>
        <w:t>на конец. года</w:t>
      </w:r>
      <w:r w:rsidRPr="00D3488F">
        <w:rPr>
          <w:sz w:val="28"/>
          <w:szCs w:val="28"/>
        </w:rPr>
        <w:t xml:space="preserve"> = 822-39 = 783 или же 1876-1093 = 783 тыс. руб.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начало года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и конец года у предприятия хватает собственных оборотных средств.</w:t>
      </w:r>
      <w:r w:rsidR="00D3488F">
        <w:rPr>
          <w:i/>
          <w:sz w:val="28"/>
          <w:szCs w:val="28"/>
        </w:rPr>
        <w:t xml:space="preserve"> </w:t>
      </w:r>
    </w:p>
    <w:p w:rsid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2. </w:t>
      </w:r>
      <w:r w:rsidRPr="00D3488F">
        <w:rPr>
          <w:sz w:val="28"/>
          <w:szCs w:val="28"/>
          <w:u w:val="single"/>
        </w:rPr>
        <w:t>Коэффициент концентрации собственного капитала</w:t>
      </w:r>
      <w:r w:rsidRPr="00D3488F">
        <w:rPr>
          <w:sz w:val="28"/>
          <w:szCs w:val="28"/>
        </w:rPr>
        <w:t xml:space="preserve"> (коэффициент автономии) показывает долю собственных средств в стоимости имущества предприятия:</w:t>
      </w:r>
      <w:r w:rsidR="00D3488F">
        <w:rPr>
          <w:sz w:val="28"/>
          <w:szCs w:val="28"/>
        </w:rPr>
        <w:br w:type="page"/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соб.к.</w:t>
      </w:r>
      <w:r w:rsidRPr="00D3488F">
        <w:rPr>
          <w:sz w:val="28"/>
          <w:szCs w:val="28"/>
        </w:rPr>
        <w:t xml:space="preserve"> = СК/ХС, где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ХС - величина хозяйственных средств предприятия (валюта баланса).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соб.к. на нач. года</w:t>
      </w:r>
      <w:r w:rsidRPr="00D3488F">
        <w:rPr>
          <w:sz w:val="28"/>
          <w:szCs w:val="28"/>
        </w:rPr>
        <w:t xml:space="preserve"> = 393/1867= 0,21;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соб.к. на конец года</w:t>
      </w:r>
      <w:r w:rsidRPr="00D3488F">
        <w:rPr>
          <w:sz w:val="28"/>
          <w:szCs w:val="28"/>
        </w:rPr>
        <w:t xml:space="preserve"> = 822/1915 = 0,43.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Доля собственного капитала на конец года увеличилась с 21% до 43%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3. </w:t>
      </w:r>
      <w:r w:rsidRPr="00D3488F">
        <w:rPr>
          <w:sz w:val="28"/>
          <w:szCs w:val="28"/>
          <w:u w:val="single"/>
        </w:rPr>
        <w:t>Коэффициент концентрации заемного капитала</w:t>
      </w:r>
      <w:r w:rsidRPr="00D3488F">
        <w:rPr>
          <w:sz w:val="28"/>
          <w:szCs w:val="28"/>
        </w:rPr>
        <w:t xml:space="preserve"> показывает зависимость предприятия от внешних займов: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К </w:t>
      </w:r>
      <w:r w:rsidRPr="00D3488F">
        <w:rPr>
          <w:sz w:val="28"/>
          <w:szCs w:val="28"/>
          <w:vertAlign w:val="subscript"/>
        </w:rPr>
        <w:t>зк</w:t>
      </w:r>
      <w:r w:rsidRPr="00D3488F">
        <w:rPr>
          <w:sz w:val="28"/>
          <w:szCs w:val="28"/>
        </w:rPr>
        <w:t xml:space="preserve"> = ЗК/ХС, 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ЗК = ДП+ КП.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зк на нач. года </w:t>
      </w:r>
      <w:r w:rsidRPr="00D3488F">
        <w:rPr>
          <w:sz w:val="28"/>
          <w:szCs w:val="28"/>
        </w:rPr>
        <w:t>= 1474/1867 = 0,79;</w:t>
      </w:r>
    </w:p>
    <w:p w:rsid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зк на конец года </w:t>
      </w:r>
      <w:r w:rsidRPr="00D3488F">
        <w:rPr>
          <w:sz w:val="28"/>
          <w:szCs w:val="28"/>
        </w:rPr>
        <w:t>= 1093/1915 = 0,57.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предприятие на конец года на 57%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использует для своего развития займы и кредиторскую задолженность.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4. </w:t>
      </w:r>
      <w:r w:rsidRPr="00D3488F">
        <w:rPr>
          <w:sz w:val="28"/>
          <w:szCs w:val="28"/>
          <w:u w:val="single"/>
        </w:rPr>
        <w:t>Коэффициент финансовой зависимости</w:t>
      </w:r>
      <w:r w:rsidRPr="00D3488F">
        <w:rPr>
          <w:sz w:val="28"/>
          <w:szCs w:val="28"/>
        </w:rPr>
        <w:t>, это коэффициент обратный коэффициенту концентрации собственного капитала: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фз </w:t>
      </w:r>
      <w:r w:rsidRPr="00D3488F">
        <w:rPr>
          <w:sz w:val="28"/>
          <w:szCs w:val="28"/>
        </w:rPr>
        <w:t>= ХС/СК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фз на нач. года </w:t>
      </w:r>
      <w:r w:rsidRPr="00D3488F">
        <w:rPr>
          <w:sz w:val="28"/>
          <w:szCs w:val="28"/>
        </w:rPr>
        <w:t>= 1867/393 = 4,75;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фз на конец. года </w:t>
      </w:r>
      <w:r w:rsidRPr="00D3488F">
        <w:rPr>
          <w:sz w:val="28"/>
          <w:szCs w:val="28"/>
        </w:rPr>
        <w:t>= 1915/822 = 2,33.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Зависимость предприятия от заемных средств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на конец года увеличилась на 203,9%.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5.</w:t>
      </w:r>
      <w:r w:rsidRPr="00D3488F">
        <w:rPr>
          <w:sz w:val="28"/>
          <w:szCs w:val="28"/>
          <w:u w:val="single"/>
        </w:rPr>
        <w:t>Коэффициент структуры долгосрочных вложений</w:t>
      </w:r>
      <w:r w:rsidRPr="00D3488F">
        <w:rPr>
          <w:sz w:val="28"/>
          <w:szCs w:val="28"/>
        </w:rPr>
        <w:t xml:space="preserve"> показывает долю долгосрочных вложений в внеоборотных активах: </w:t>
      </w:r>
    </w:p>
    <w:p w:rsidR="00D3488F" w:rsidRDefault="00D348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стр. дв</w:t>
      </w:r>
      <w:r w:rsidRPr="00D3488F">
        <w:rPr>
          <w:sz w:val="28"/>
          <w:szCs w:val="28"/>
        </w:rPr>
        <w:t xml:space="preserve"> = ДП/ВА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6. </w:t>
      </w:r>
      <w:r w:rsidRPr="00D3488F">
        <w:rPr>
          <w:sz w:val="28"/>
          <w:szCs w:val="28"/>
          <w:u w:val="single"/>
        </w:rPr>
        <w:t>Коэффициент долгосрочного привлечения заемных средств: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дп </w:t>
      </w:r>
      <w:r w:rsidRPr="00D3488F">
        <w:rPr>
          <w:sz w:val="28"/>
          <w:szCs w:val="28"/>
        </w:rPr>
        <w:t>= ДП/ ДП+СК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7. </w:t>
      </w:r>
      <w:r w:rsidRPr="00D3488F">
        <w:rPr>
          <w:sz w:val="28"/>
          <w:szCs w:val="28"/>
          <w:u w:val="single"/>
        </w:rPr>
        <w:t>Коэффициент структуры заемного капитала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стр.зк</w:t>
      </w:r>
      <w:r w:rsidRPr="00D3488F">
        <w:rPr>
          <w:sz w:val="28"/>
          <w:szCs w:val="28"/>
        </w:rPr>
        <w:t xml:space="preserve"> = ДП/ЗК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На предприятии нет долгосрочных вложений ни на начало, ни на конец года.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8. </w:t>
      </w:r>
      <w:r w:rsidRPr="00D3488F">
        <w:rPr>
          <w:sz w:val="28"/>
          <w:szCs w:val="28"/>
          <w:u w:val="single"/>
        </w:rPr>
        <w:t>Коэффициент соотношения заемных и собственных средств</w:t>
      </w:r>
      <w:r w:rsidRPr="00D3488F">
        <w:rPr>
          <w:sz w:val="28"/>
          <w:szCs w:val="28"/>
        </w:rPr>
        <w:t xml:space="preserve"> показывает соотношение заемных средств и других элементов капитала: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зк/ск</w:t>
      </w:r>
      <w:r w:rsidRPr="00D3488F">
        <w:rPr>
          <w:sz w:val="28"/>
          <w:szCs w:val="28"/>
        </w:rPr>
        <w:t xml:space="preserve"> = ЗК/СК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зк/ск на нач. года</w:t>
      </w:r>
      <w:r w:rsidRPr="00D3488F">
        <w:rPr>
          <w:sz w:val="28"/>
          <w:szCs w:val="28"/>
        </w:rPr>
        <w:t>=1474/393= 3,75;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зк/ск на конец года</w:t>
      </w:r>
      <w:r w:rsidRPr="00D3488F">
        <w:rPr>
          <w:sz w:val="28"/>
          <w:szCs w:val="28"/>
        </w:rPr>
        <w:t>=1093/822= 1,33.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конец года заемный капитал на предприятии снизился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в 2,8 раза.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9. </w:t>
      </w:r>
      <w:r w:rsidRPr="00D3488F">
        <w:rPr>
          <w:sz w:val="28"/>
          <w:szCs w:val="28"/>
          <w:u w:val="single"/>
        </w:rPr>
        <w:t>Коэффициент краткосрочной задолженности</w:t>
      </w:r>
      <w:r w:rsidRPr="00D3488F">
        <w:rPr>
          <w:sz w:val="28"/>
          <w:szCs w:val="28"/>
        </w:rPr>
        <w:t xml:space="preserve"> показывает долю краткосрочных обязательств в заемных средствах: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кп</w:t>
      </w:r>
      <w:r w:rsidRPr="00D3488F">
        <w:rPr>
          <w:sz w:val="28"/>
          <w:szCs w:val="28"/>
        </w:rPr>
        <w:t xml:space="preserve"> = КП/ДП+КП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кп на нач. года </w:t>
      </w:r>
      <w:r w:rsidRPr="00D3488F">
        <w:rPr>
          <w:sz w:val="28"/>
          <w:szCs w:val="28"/>
        </w:rPr>
        <w:t>= 1474/1474+0=1,0;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кп на конец года </w:t>
      </w:r>
      <w:r w:rsidRPr="00D3488F">
        <w:rPr>
          <w:sz w:val="28"/>
          <w:szCs w:val="28"/>
        </w:rPr>
        <w:t>=1093/1093+0=1,0.</w:t>
      </w:r>
    </w:p>
    <w:p w:rsidR="00D3488F" w:rsidRPr="003145F9" w:rsidRDefault="00D3488F">
      <w:pPr>
        <w:spacing w:after="200" w:line="276" w:lineRule="auto"/>
        <w:rPr>
          <w:i/>
          <w:sz w:val="28"/>
          <w:szCs w:val="28"/>
        </w:rPr>
      </w:pPr>
      <w:r w:rsidRPr="003145F9">
        <w:rPr>
          <w:i/>
          <w:sz w:val="28"/>
          <w:szCs w:val="28"/>
        </w:rPr>
        <w:br w:type="page"/>
      </w: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предприятии нет долгосрочных обязательств, вся кредиторская задолженность на предприятии является краткосрочной как на начало, так и на конец года.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10. </w:t>
      </w:r>
      <w:r w:rsidRPr="00D3488F">
        <w:rPr>
          <w:sz w:val="28"/>
          <w:szCs w:val="28"/>
          <w:u w:val="single"/>
        </w:rPr>
        <w:t>Коэффициент кредиторской задолженности</w:t>
      </w:r>
      <w:r w:rsidRPr="00D3488F">
        <w:rPr>
          <w:sz w:val="28"/>
          <w:szCs w:val="28"/>
        </w:rPr>
        <w:t xml:space="preserve"> показывает долю кредиторской задолженности в сумме заемных средств: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кз</w:t>
      </w:r>
      <w:r w:rsid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КЗ+ПП/ДП+КП, где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ПП - прочие краткосрочные пассивы.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кз на нач года </w:t>
      </w:r>
      <w:r w:rsidRPr="00D3488F">
        <w:rPr>
          <w:sz w:val="28"/>
          <w:szCs w:val="28"/>
        </w:rPr>
        <w:t>= 929/1474=0,63;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кз на конец года </w:t>
      </w:r>
      <w:r w:rsidRPr="00D3488F">
        <w:rPr>
          <w:sz w:val="28"/>
          <w:szCs w:val="28"/>
        </w:rPr>
        <w:t>= 683/1093 = 0,62.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доля кредиторской задолженности в краткосрочных обязательствах на начало и конец года остается постоянной, чуть более 60%.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11. </w:t>
      </w:r>
      <w:r w:rsidRPr="00D3488F">
        <w:rPr>
          <w:sz w:val="28"/>
          <w:szCs w:val="28"/>
          <w:u w:val="single"/>
        </w:rPr>
        <w:t>Коэффициент реальной стоимости имущества</w:t>
      </w:r>
      <w:r w:rsidRPr="00D3488F">
        <w:rPr>
          <w:sz w:val="28"/>
          <w:szCs w:val="28"/>
        </w:rPr>
        <w:t xml:space="preserve"> показывает долю имущества в валюте баланса: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р.им.</w:t>
      </w:r>
      <w:r w:rsidRPr="00D3488F">
        <w:rPr>
          <w:sz w:val="28"/>
          <w:szCs w:val="28"/>
        </w:rPr>
        <w:t xml:space="preserve"> = ОС+З+НП/ХС, где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ОС - стоимость основных средств;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З - производственные запасы;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НП- незавершенное производство.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р.им. на нач. года </w:t>
      </w:r>
      <w:r w:rsidRPr="00D3488F">
        <w:rPr>
          <w:sz w:val="28"/>
          <w:szCs w:val="28"/>
        </w:rPr>
        <w:t>= 48+1480/1867= 0,82;</w:t>
      </w:r>
    </w:p>
    <w:p w:rsid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р. им. на конец года </w:t>
      </w:r>
      <w:r w:rsidRPr="00D3488F">
        <w:rPr>
          <w:sz w:val="28"/>
          <w:szCs w:val="28"/>
        </w:rPr>
        <w:t>= 39+1522/1915= 0,81.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имущество предприятия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в валюте баланса на коне</w:t>
      </w:r>
      <w:r w:rsidR="00D3488F">
        <w:rPr>
          <w:i/>
          <w:sz w:val="28"/>
          <w:szCs w:val="28"/>
        </w:rPr>
        <w:t>ц года снизилось незначительно.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12. </w:t>
      </w:r>
      <w:r w:rsidRPr="00D3488F">
        <w:rPr>
          <w:sz w:val="28"/>
          <w:szCs w:val="28"/>
          <w:u w:val="single"/>
        </w:rPr>
        <w:t>Индекс постоянного актива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</w:t>
      </w:r>
      <w:r w:rsidRPr="00D3488F">
        <w:rPr>
          <w:sz w:val="28"/>
          <w:szCs w:val="28"/>
          <w:vertAlign w:val="subscript"/>
        </w:rPr>
        <w:t>па</w:t>
      </w:r>
      <w:r w:rsidRPr="00D3488F">
        <w:rPr>
          <w:sz w:val="28"/>
          <w:szCs w:val="28"/>
        </w:rPr>
        <w:t xml:space="preserve"> = ВА/СК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</w:t>
      </w:r>
      <w:r w:rsidRPr="00D3488F">
        <w:rPr>
          <w:sz w:val="28"/>
          <w:szCs w:val="28"/>
          <w:vertAlign w:val="subscript"/>
        </w:rPr>
        <w:t xml:space="preserve">па на нач. года </w:t>
      </w:r>
      <w:r w:rsidRPr="00D3488F">
        <w:rPr>
          <w:sz w:val="28"/>
          <w:szCs w:val="28"/>
        </w:rPr>
        <w:t>= 48/393= 0,12;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</w:t>
      </w:r>
      <w:r w:rsidRPr="00D3488F">
        <w:rPr>
          <w:sz w:val="28"/>
          <w:szCs w:val="28"/>
          <w:vertAlign w:val="subscript"/>
        </w:rPr>
        <w:t xml:space="preserve">па на конец года </w:t>
      </w:r>
      <w:r w:rsidRPr="00D3488F">
        <w:rPr>
          <w:sz w:val="28"/>
          <w:szCs w:val="28"/>
        </w:rPr>
        <w:t>= 39/822= 0,05.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конец года основные средства снизились, снизился и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индекс постоянного актива, это говорит о недостатке внеоборотных активов на предприятии для дальнейшего его развития.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13. </w:t>
      </w:r>
      <w:r w:rsidRPr="00D3488F">
        <w:rPr>
          <w:sz w:val="28"/>
          <w:szCs w:val="28"/>
          <w:u w:val="single"/>
        </w:rPr>
        <w:t>Коэффициент маневренности собственного капитала</w:t>
      </w:r>
      <w:r w:rsidRPr="00D3488F">
        <w:rPr>
          <w:sz w:val="28"/>
          <w:szCs w:val="28"/>
        </w:rPr>
        <w:t xml:space="preserve"> показывает насколько мобильны собственные источники средств с финансовой точки зрения:</w:t>
      </w:r>
    </w:p>
    <w:p w:rsidR="00D3488F" w:rsidRPr="003145F9" w:rsidRDefault="00D3488F" w:rsidP="00D3488F">
      <w:pPr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м.ск </w:t>
      </w:r>
      <w:r w:rsidRPr="00D3488F">
        <w:rPr>
          <w:sz w:val="28"/>
          <w:szCs w:val="28"/>
        </w:rPr>
        <w:t>= 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</w:rPr>
        <w:t xml:space="preserve"> / СК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м.ск на нач. года </w:t>
      </w:r>
      <w:r w:rsidRPr="00D3488F">
        <w:rPr>
          <w:sz w:val="28"/>
          <w:szCs w:val="28"/>
        </w:rPr>
        <w:t>= 345/393= 0,88;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м. ск на конец года</w:t>
      </w:r>
      <w:r w:rsidRPr="00D3488F">
        <w:rPr>
          <w:sz w:val="28"/>
          <w:szCs w:val="28"/>
        </w:rPr>
        <w:t xml:space="preserve"> = 783/822 = 0,95.</w:t>
      </w:r>
    </w:p>
    <w:p w:rsidR="00D3488F" w:rsidRPr="003145F9" w:rsidRDefault="00D3488F" w:rsidP="00D3488F">
      <w:pPr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На конец года у предприятия сложилось устойчивое финансовое состояние. Оптимальное значение коэффициента равно 0,5.В данном примере оно выше почти в два раза.</w:t>
      </w: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Анализируя финансовую устойчивость предприятия по коэффициентам можно сделать вывод, что у предприятия как на начало, так и на конец года хватает собственных оборотных средств. Имущество в валюте баланса на конец года осталось почти на одном и том же уровне. Доля собственного капитала на конец года увеличилась с 21% до 43%, предприятие имеет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зависимость от внешних источников. Заемные средства состоят из 37% краткосрочных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кредитов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и 63% из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 xml:space="preserve">кредиторской задолженности. 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В дальнейшем для комплексного анализа деятельности предприятия необходимо определить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его ликвидность. Анализ сделаем по коэффициентам ликвидности на начало и конец года.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b/>
          <w:i/>
          <w:sz w:val="28"/>
          <w:szCs w:val="28"/>
        </w:rPr>
      </w:pPr>
      <w:r w:rsidRPr="00D3488F">
        <w:rPr>
          <w:b/>
          <w:i/>
          <w:sz w:val="28"/>
          <w:szCs w:val="28"/>
        </w:rPr>
        <w:t>Расчет коэффициентов ликвидности предприятия: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1. </w:t>
      </w:r>
      <w:r w:rsidRPr="00D3488F">
        <w:rPr>
          <w:sz w:val="28"/>
          <w:szCs w:val="28"/>
          <w:u w:val="single"/>
        </w:rPr>
        <w:t>Маневренность собственных оборотных средств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МС = ДС/ТА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</w:rPr>
        <w:t>, где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ДС - денежные средства.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МС</w:t>
      </w:r>
      <w:r w:rsidRPr="00D3488F">
        <w:rPr>
          <w:sz w:val="28"/>
          <w:szCs w:val="28"/>
          <w:vertAlign w:val="subscript"/>
        </w:rPr>
        <w:t xml:space="preserve"> на нач. года</w:t>
      </w:r>
      <w:r w:rsidRPr="00D3488F">
        <w:rPr>
          <w:sz w:val="28"/>
          <w:szCs w:val="28"/>
        </w:rPr>
        <w:t xml:space="preserve"> =159/345 = 0,46;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МС</w:t>
      </w:r>
      <w:r w:rsidRPr="00D3488F">
        <w:rPr>
          <w:sz w:val="28"/>
          <w:szCs w:val="28"/>
          <w:vertAlign w:val="subscript"/>
        </w:rPr>
        <w:t xml:space="preserve"> на конец года </w:t>
      </w:r>
      <w:r w:rsidRPr="00D3488F">
        <w:rPr>
          <w:sz w:val="28"/>
          <w:szCs w:val="28"/>
        </w:rPr>
        <w:t>= 139/783 = 0,18.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Маневренность собственных средств на предприятии к концу года снизилась, из-за недостатка краткосрочных финансовых вложений и денежных средств.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2. </w:t>
      </w:r>
      <w:r w:rsidRPr="00D3488F">
        <w:rPr>
          <w:sz w:val="28"/>
          <w:szCs w:val="28"/>
          <w:u w:val="single"/>
        </w:rPr>
        <w:t>Коэффициент текущей ликвидности</w:t>
      </w:r>
      <w:r w:rsidRPr="00D3488F">
        <w:rPr>
          <w:sz w:val="28"/>
          <w:szCs w:val="28"/>
        </w:rPr>
        <w:t xml:space="preserve"> характеризует обеспеченность предприятия оборотными средствами: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тл</w:t>
      </w:r>
      <w:r w:rsidRPr="00D3488F">
        <w:rPr>
          <w:sz w:val="28"/>
          <w:szCs w:val="28"/>
        </w:rPr>
        <w:t xml:space="preserve"> = ТА/КП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тл на нач. года </w:t>
      </w:r>
      <w:r w:rsidRPr="00D3488F">
        <w:rPr>
          <w:sz w:val="28"/>
          <w:szCs w:val="28"/>
        </w:rPr>
        <w:t>= 1819/1474 =1,23;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тл на конец года</w:t>
      </w:r>
      <w:r w:rsidRPr="00D3488F">
        <w:rPr>
          <w:sz w:val="28"/>
          <w:szCs w:val="28"/>
        </w:rPr>
        <w:t xml:space="preserve"> = 1876/1093= 1,72.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конец года обеспеченность оборотными средствами увеличилась, но все равно недостаточно оборотных средств у предприятия на конец года. Минимальное значение этого коэффициента 2.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3. </w:t>
      </w:r>
      <w:r w:rsidRPr="00D3488F">
        <w:rPr>
          <w:sz w:val="28"/>
          <w:szCs w:val="28"/>
          <w:u w:val="single"/>
        </w:rPr>
        <w:t>Коэффициент быстрой (критической) ликвидности</w:t>
      </w:r>
      <w:r w:rsidRPr="00D3488F">
        <w:rPr>
          <w:sz w:val="28"/>
          <w:szCs w:val="28"/>
        </w:rPr>
        <w:t xml:space="preserve"> показывает платежные возможности предприятия при условии погашения дебиторской задолженности:</w:t>
      </w:r>
    </w:p>
    <w:p w:rsidR="00D3488F" w:rsidRDefault="00D348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бл</w:t>
      </w:r>
      <w:r w:rsidRPr="00D3488F">
        <w:rPr>
          <w:sz w:val="28"/>
          <w:szCs w:val="28"/>
        </w:rPr>
        <w:t xml:space="preserve"> = ТА-З/КП, где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З - запасы.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бл на нач. года</w:t>
      </w:r>
      <w:r w:rsid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1819-1480/1474= 0,23;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бл на конец года </w:t>
      </w:r>
      <w:r w:rsidRPr="00D3488F">
        <w:rPr>
          <w:sz w:val="28"/>
          <w:szCs w:val="28"/>
        </w:rPr>
        <w:t>= 1876-1522/1093 = 0,32.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При условие погашения дебиторской задолженности, у предприятия низкие платежные возможности. Минимальное значение 1. На конец года предприятие является неликвидным.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4. </w:t>
      </w:r>
      <w:r w:rsidRPr="00D3488F">
        <w:rPr>
          <w:sz w:val="28"/>
          <w:szCs w:val="28"/>
          <w:u w:val="single"/>
        </w:rPr>
        <w:t>Коэффициент абсолютной ликвидности</w:t>
      </w:r>
      <w:r w:rsidRPr="00D3488F">
        <w:rPr>
          <w:sz w:val="28"/>
          <w:szCs w:val="28"/>
        </w:rPr>
        <w:t xml:space="preserve"> показывает, какая часть краткосрочных обязательств может быть погашена немедленно: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ал </w:t>
      </w:r>
      <w:r w:rsidRPr="00D3488F">
        <w:rPr>
          <w:sz w:val="28"/>
          <w:szCs w:val="28"/>
        </w:rPr>
        <w:t>= ДС/КП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ал на нач. года </w:t>
      </w:r>
      <w:r w:rsidRPr="00D3488F">
        <w:rPr>
          <w:sz w:val="28"/>
          <w:szCs w:val="28"/>
        </w:rPr>
        <w:t>= 159/1474 = 0,11;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ал на конец года</w:t>
      </w:r>
      <w:r w:rsidRPr="00D3488F">
        <w:rPr>
          <w:sz w:val="28"/>
          <w:szCs w:val="28"/>
        </w:rPr>
        <w:t xml:space="preserve"> = 139/1093 = 0,13.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Минимальное значение 0,2. На конец года у предприятия недостаточно денежных средств и краткосрочных финансовых вложений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на погашение даже краткосрочных обязательств.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5. </w:t>
      </w:r>
      <w:r w:rsidRPr="00D3488F">
        <w:rPr>
          <w:sz w:val="28"/>
          <w:szCs w:val="28"/>
          <w:u w:val="single"/>
        </w:rPr>
        <w:t>Доля оборотных средств в активах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ДТА</w:t>
      </w:r>
      <w:r w:rsidRPr="00D3488F">
        <w:rPr>
          <w:sz w:val="28"/>
          <w:szCs w:val="28"/>
          <w:vertAlign w:val="subscript"/>
        </w:rPr>
        <w:t xml:space="preserve">хс </w:t>
      </w:r>
      <w:r w:rsidRPr="00D3488F">
        <w:rPr>
          <w:sz w:val="28"/>
          <w:szCs w:val="28"/>
        </w:rPr>
        <w:t>= ТА/ХС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ДТА</w:t>
      </w:r>
      <w:r w:rsidRPr="00D3488F">
        <w:rPr>
          <w:sz w:val="28"/>
          <w:szCs w:val="28"/>
          <w:vertAlign w:val="subscript"/>
        </w:rPr>
        <w:t xml:space="preserve"> хс на нач. года </w:t>
      </w:r>
      <w:r w:rsidRPr="00D3488F">
        <w:rPr>
          <w:sz w:val="28"/>
          <w:szCs w:val="28"/>
        </w:rPr>
        <w:t>= 1819/1867 = 0,97;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ДТА </w:t>
      </w:r>
      <w:r w:rsidRPr="00D3488F">
        <w:rPr>
          <w:sz w:val="28"/>
          <w:szCs w:val="28"/>
          <w:vertAlign w:val="subscript"/>
        </w:rPr>
        <w:t xml:space="preserve">хс на конец года </w:t>
      </w:r>
      <w:r w:rsidRPr="00D3488F">
        <w:rPr>
          <w:sz w:val="28"/>
          <w:szCs w:val="28"/>
        </w:rPr>
        <w:t>= 1876/1915 = 0,98.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Доля оборотных средств в активах на конец года увеличилась за счет увеличения запасов и дебиторской задолженности всего на 1%.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6. </w:t>
      </w:r>
      <w:r w:rsidRPr="00D3488F">
        <w:rPr>
          <w:sz w:val="28"/>
          <w:szCs w:val="28"/>
          <w:u w:val="single"/>
        </w:rPr>
        <w:t>Доля собственных оборотных средств в оборотных активах</w:t>
      </w:r>
      <w:r w:rsidRPr="00D3488F">
        <w:rPr>
          <w:sz w:val="28"/>
          <w:szCs w:val="28"/>
        </w:rPr>
        <w:t xml:space="preserve"> (коэффициент обеспеченности собственными оборотными средствами)</w:t>
      </w:r>
    </w:p>
    <w:p w:rsidR="00D3488F" w:rsidRDefault="00D348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ТА </w:t>
      </w:r>
      <w:r w:rsidRPr="00D3488F">
        <w:rPr>
          <w:sz w:val="28"/>
          <w:szCs w:val="28"/>
          <w:vertAlign w:val="subscript"/>
        </w:rPr>
        <w:t>С</w:t>
      </w:r>
      <w:r w:rsidRPr="00D3488F">
        <w:rPr>
          <w:sz w:val="28"/>
          <w:szCs w:val="28"/>
        </w:rPr>
        <w:t xml:space="preserve"> = 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</w:rPr>
        <w:t xml:space="preserve"> / ТА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ТА </w:t>
      </w:r>
      <w:r w:rsidRPr="00D3488F">
        <w:rPr>
          <w:sz w:val="28"/>
          <w:szCs w:val="28"/>
          <w:vertAlign w:val="subscript"/>
        </w:rPr>
        <w:t>С на начало года</w:t>
      </w:r>
      <w:r w:rsidRPr="00D3488F">
        <w:rPr>
          <w:sz w:val="28"/>
          <w:szCs w:val="28"/>
        </w:rPr>
        <w:t xml:space="preserve"> = 345/1819 = 0,19;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ТА </w:t>
      </w:r>
      <w:r w:rsidRPr="00D3488F">
        <w:rPr>
          <w:sz w:val="28"/>
          <w:szCs w:val="28"/>
          <w:vertAlign w:val="subscript"/>
        </w:rPr>
        <w:t>С на конец года</w:t>
      </w:r>
      <w:r w:rsidRPr="00D3488F">
        <w:rPr>
          <w:sz w:val="28"/>
          <w:szCs w:val="28"/>
        </w:rPr>
        <w:t xml:space="preserve"> = 783/1876 = 0,42.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Коэффициент обеспеченности собственными оборотными средствами показывает, что на конец года у предприятия увеличилась возможность обеспечить собственными оборотными средствами дальнейшее развитие производства.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7. </w:t>
      </w:r>
      <w:r w:rsidRPr="00D3488F">
        <w:rPr>
          <w:sz w:val="28"/>
          <w:szCs w:val="28"/>
          <w:u w:val="single"/>
        </w:rPr>
        <w:t>Доля запасов в оборотных активах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∆З = З/ТА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∆З</w:t>
      </w:r>
      <w:r w:rsidRPr="00D3488F">
        <w:rPr>
          <w:sz w:val="28"/>
          <w:szCs w:val="28"/>
          <w:vertAlign w:val="subscript"/>
        </w:rPr>
        <w:t>на начало года</w:t>
      </w:r>
      <w:r w:rsidRPr="00D3488F">
        <w:rPr>
          <w:sz w:val="28"/>
          <w:szCs w:val="28"/>
        </w:rPr>
        <w:t xml:space="preserve"> = 1480/1819 = 0,81;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∆З</w:t>
      </w:r>
      <w:r w:rsidRPr="00D3488F">
        <w:rPr>
          <w:sz w:val="28"/>
          <w:szCs w:val="28"/>
          <w:vertAlign w:val="subscript"/>
        </w:rPr>
        <w:t>на конец года</w:t>
      </w:r>
      <w:r w:rsidRPr="00D3488F">
        <w:rPr>
          <w:sz w:val="28"/>
          <w:szCs w:val="28"/>
        </w:rPr>
        <w:t xml:space="preserve"> = 1522/1876 = 0,81.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как на начало года, так и на конец года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доля запасов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в оборотных активах составила 81%.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8. </w:t>
      </w:r>
      <w:r w:rsidRPr="00D3488F">
        <w:rPr>
          <w:sz w:val="28"/>
          <w:szCs w:val="28"/>
          <w:u w:val="single"/>
        </w:rPr>
        <w:t>Доля собственных оборотных средств в покрытии запасов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С </w:t>
      </w:r>
      <w:r w:rsidRPr="00D3488F">
        <w:rPr>
          <w:sz w:val="28"/>
          <w:szCs w:val="28"/>
          <w:vertAlign w:val="subscript"/>
        </w:rPr>
        <w:t>З</w:t>
      </w:r>
      <w:r w:rsidRPr="00D3488F">
        <w:rPr>
          <w:sz w:val="28"/>
          <w:szCs w:val="28"/>
        </w:rPr>
        <w:t xml:space="preserve"> = ТА</w:t>
      </w:r>
      <w:r w:rsidRPr="00D3488F">
        <w:rPr>
          <w:sz w:val="28"/>
          <w:szCs w:val="28"/>
          <w:vertAlign w:val="superscript"/>
        </w:rPr>
        <w:t>С</w:t>
      </w:r>
      <w:r w:rsidRPr="00D3488F">
        <w:rPr>
          <w:sz w:val="28"/>
          <w:szCs w:val="28"/>
        </w:rPr>
        <w:t xml:space="preserve"> / З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С </w:t>
      </w:r>
      <w:r w:rsidRPr="00D3488F">
        <w:rPr>
          <w:sz w:val="28"/>
          <w:szCs w:val="28"/>
          <w:vertAlign w:val="subscript"/>
        </w:rPr>
        <w:t>З на начало года</w:t>
      </w:r>
      <w:r w:rsidRPr="00D3488F">
        <w:rPr>
          <w:sz w:val="28"/>
          <w:szCs w:val="28"/>
        </w:rPr>
        <w:t xml:space="preserve"> = 345/1480 = 0,23;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∆ ТА</w:t>
      </w:r>
      <w:r w:rsidRPr="00D3488F">
        <w:rPr>
          <w:sz w:val="28"/>
          <w:szCs w:val="28"/>
          <w:vertAlign w:val="superscript"/>
        </w:rPr>
        <w:t xml:space="preserve">С </w:t>
      </w:r>
      <w:r w:rsidRPr="00D3488F">
        <w:rPr>
          <w:sz w:val="28"/>
          <w:szCs w:val="28"/>
          <w:vertAlign w:val="subscript"/>
        </w:rPr>
        <w:t>З на конец года</w:t>
      </w:r>
      <w:r w:rsidRPr="00D3488F">
        <w:rPr>
          <w:sz w:val="28"/>
          <w:szCs w:val="28"/>
        </w:rPr>
        <w:t xml:space="preserve"> = 783/1522 =0,51.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Собственных средств для покрытия запасов у предприятия имеются, к концу года за счет собственных средств предприятие может приобрести сырья и материала на 51%.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9. </w:t>
      </w:r>
      <w:r w:rsidRPr="00D3488F">
        <w:rPr>
          <w:sz w:val="28"/>
          <w:szCs w:val="28"/>
          <w:u w:val="single"/>
        </w:rPr>
        <w:t>Коэффициент покрытия запасов</w:t>
      </w:r>
      <w:r w:rsidRPr="00D3488F">
        <w:rPr>
          <w:sz w:val="28"/>
          <w:szCs w:val="28"/>
        </w:rPr>
        <w:t>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perscript"/>
        </w:rPr>
        <w:t xml:space="preserve">З </w:t>
      </w:r>
      <w:r w:rsidRPr="00D3488F">
        <w:rPr>
          <w:sz w:val="28"/>
          <w:szCs w:val="28"/>
          <w:vertAlign w:val="subscript"/>
        </w:rPr>
        <w:t>п</w:t>
      </w:r>
      <w:r w:rsidRPr="00D3488F">
        <w:rPr>
          <w:sz w:val="28"/>
          <w:szCs w:val="28"/>
        </w:rPr>
        <w:t xml:space="preserve"> =ИП</w:t>
      </w:r>
      <w:r w:rsidRPr="00D3488F">
        <w:rPr>
          <w:sz w:val="28"/>
          <w:szCs w:val="28"/>
          <w:vertAlign w:val="superscript"/>
        </w:rPr>
        <w:t>Н</w:t>
      </w:r>
      <w:r w:rsidRPr="00D3488F">
        <w:rPr>
          <w:sz w:val="28"/>
          <w:szCs w:val="28"/>
        </w:rPr>
        <w:t xml:space="preserve"> /З, где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ИП</w:t>
      </w:r>
      <w:r w:rsidRPr="00D3488F">
        <w:rPr>
          <w:sz w:val="28"/>
          <w:szCs w:val="28"/>
          <w:vertAlign w:val="superscript"/>
        </w:rPr>
        <w:t>Н</w:t>
      </w:r>
      <w:r w:rsidRPr="00D3488F">
        <w:rPr>
          <w:sz w:val="28"/>
          <w:szCs w:val="28"/>
        </w:rPr>
        <w:t xml:space="preserve"> - нормальные источники покрытия.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perscript"/>
        </w:rPr>
        <w:t xml:space="preserve">З </w:t>
      </w:r>
      <w:r w:rsidRPr="00D3488F">
        <w:rPr>
          <w:sz w:val="28"/>
          <w:szCs w:val="28"/>
          <w:vertAlign w:val="subscript"/>
        </w:rPr>
        <w:t>п на начало года</w:t>
      </w:r>
      <w:r w:rsid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345+545+428/1480 = 1318/1480 = 0,89;</w:t>
      </w:r>
    </w:p>
    <w:p w:rsid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perscript"/>
        </w:rPr>
        <w:t xml:space="preserve">З </w:t>
      </w:r>
      <w:r w:rsidRPr="00D3488F">
        <w:rPr>
          <w:sz w:val="28"/>
          <w:szCs w:val="28"/>
          <w:vertAlign w:val="subscript"/>
        </w:rPr>
        <w:t>п на конец года</w:t>
      </w:r>
      <w:r w:rsid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783+410+163/1522 = 1356/1522 = 0,89.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Делаем вывод, что на 11% на начало и конец года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запасы предприятия приобретаются за счет кредитов банка и задолженности поставщикам.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Анализ ликвидности предприятия по данным баланса на конец года показал, что предприятие является ликвидным. У предприятия недостаточно средств для покрытия оборотных запасов даже с условием погашения дебиторской задолженности.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Оборотные активы на 81% состоят из запасов, денежных средств у предприятия недостаточно для погашения краткосрочных обязательств. Источником покрытия запасов предприятия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на 11% являются заемные средства.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Эффективное использование капитала на предприятии является одним из важных условий его дальнейшего развития. Анализ эффективности использования капитала проведем с помощью коэффициентов оборачиваемости, используя средние данные на начало и конец года.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b/>
          <w:i/>
          <w:sz w:val="28"/>
          <w:szCs w:val="28"/>
        </w:rPr>
      </w:pPr>
      <w:r w:rsidRPr="00D3488F">
        <w:rPr>
          <w:b/>
          <w:i/>
          <w:sz w:val="28"/>
          <w:szCs w:val="28"/>
        </w:rPr>
        <w:t xml:space="preserve">Расчет показателей эффективности использования капитала 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1. Коэффициент оборачиваемости активов</w:t>
      </w:r>
      <w:r w:rsidRPr="00D3488F">
        <w:rPr>
          <w:sz w:val="28"/>
          <w:szCs w:val="28"/>
        </w:rPr>
        <w:t xml:space="preserve"> показывает расширение или снижение коммерческого кредита, предоставляемого предприятием: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кап. </w:t>
      </w:r>
      <w:r w:rsidRPr="00D3488F">
        <w:rPr>
          <w:sz w:val="28"/>
          <w:szCs w:val="28"/>
        </w:rPr>
        <w:t>= ВР/К</w:t>
      </w:r>
      <w:r w:rsidRPr="00D3488F">
        <w:rPr>
          <w:sz w:val="28"/>
          <w:szCs w:val="28"/>
          <w:vertAlign w:val="subscript"/>
        </w:rPr>
        <w:t xml:space="preserve">ср, </w:t>
      </w:r>
      <w:r w:rsidRPr="00D3488F">
        <w:rPr>
          <w:sz w:val="28"/>
          <w:szCs w:val="28"/>
        </w:rPr>
        <w:t>где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ВР - выручка предприятия.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кап.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= 21650/(1867+1915)/2= 21650/1891= 11,4.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Активы оборачиваются за год на предприятии 11,4 раза.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2. </w:t>
      </w:r>
      <w:r w:rsidRPr="00D3488F">
        <w:rPr>
          <w:sz w:val="28"/>
          <w:szCs w:val="28"/>
          <w:u w:val="single"/>
        </w:rPr>
        <w:t>Коэффициент оборачиваемости собственного капитала</w:t>
      </w:r>
      <w:r w:rsidRPr="00D3488F">
        <w:rPr>
          <w:sz w:val="28"/>
          <w:szCs w:val="28"/>
        </w:rPr>
        <w:t xml:space="preserve"> показывает, сколько выручки приходится на 1 руб. вложенного собственного капитала: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обор.СК</w:t>
      </w:r>
      <w:r w:rsidRPr="00D3488F">
        <w:rPr>
          <w:sz w:val="28"/>
          <w:szCs w:val="28"/>
        </w:rPr>
        <w:t xml:space="preserve"> = ВР/ СК</w:t>
      </w:r>
      <w:r w:rsidRPr="00D3488F">
        <w:rPr>
          <w:sz w:val="28"/>
          <w:szCs w:val="28"/>
          <w:vertAlign w:val="subscript"/>
        </w:rPr>
        <w:t>ср</w:t>
      </w:r>
      <w:r w:rsidRPr="00D3488F">
        <w:rPr>
          <w:sz w:val="28"/>
          <w:szCs w:val="28"/>
        </w:rPr>
        <w:t xml:space="preserve"> = 21650/(393+822)/2 = 21650/607,5= 35,6.</w:t>
      </w:r>
    </w:p>
    <w:p w:rsidR="00D3488F" w:rsidRDefault="00D3488F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На 1 руб.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вложенный в собственный капитал приходится 35,6 руб. выручки.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3. </w:t>
      </w:r>
      <w:r w:rsidRPr="00D3488F">
        <w:rPr>
          <w:sz w:val="28"/>
          <w:szCs w:val="28"/>
          <w:u w:val="single"/>
        </w:rPr>
        <w:t>Коэффициент оборачиваемости оборотных активов</w:t>
      </w:r>
      <w:r w:rsidRPr="00D3488F">
        <w:rPr>
          <w:sz w:val="28"/>
          <w:szCs w:val="28"/>
        </w:rPr>
        <w:t xml:space="preserve"> показывает скорость оборота всех оборотных средств предприятия: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 xml:space="preserve">обор.ТА </w:t>
      </w:r>
      <w:r w:rsidRPr="00D3488F">
        <w:rPr>
          <w:sz w:val="28"/>
          <w:szCs w:val="28"/>
        </w:rPr>
        <w:t>= ВР/ТА</w:t>
      </w:r>
      <w:r w:rsidRPr="00D3488F">
        <w:rPr>
          <w:sz w:val="28"/>
          <w:szCs w:val="28"/>
          <w:vertAlign w:val="subscript"/>
        </w:rPr>
        <w:t>ср.</w:t>
      </w:r>
      <w:r w:rsidRPr="00D3488F">
        <w:rPr>
          <w:sz w:val="28"/>
          <w:szCs w:val="28"/>
        </w:rPr>
        <w:t xml:space="preserve"> =21650/ (1819+1876)/2 = 21650/1847,5= 11,7.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Оборотные активы на предприятии за год оборачиваются 11,7раза.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4. </w:t>
      </w:r>
      <w:r w:rsidRPr="00D3488F">
        <w:rPr>
          <w:sz w:val="28"/>
          <w:szCs w:val="28"/>
          <w:u w:val="single"/>
        </w:rPr>
        <w:t>Коэффициент оборачиваемости денежных средств</w:t>
      </w:r>
      <w:r w:rsidRPr="00D3488F">
        <w:rPr>
          <w:sz w:val="28"/>
          <w:szCs w:val="28"/>
        </w:rPr>
        <w:t xml:space="preserve"> показывает скорость оборота денежных средств: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оборДС</w:t>
      </w:r>
      <w:r w:rsidRPr="00D3488F">
        <w:rPr>
          <w:sz w:val="28"/>
          <w:szCs w:val="28"/>
        </w:rPr>
        <w:t xml:space="preserve"> = ВР/ДС</w:t>
      </w:r>
      <w:r w:rsidRPr="00D3488F">
        <w:rPr>
          <w:sz w:val="28"/>
          <w:szCs w:val="28"/>
          <w:vertAlign w:val="subscript"/>
        </w:rPr>
        <w:t xml:space="preserve">ср. </w:t>
      </w:r>
      <w:r w:rsidRPr="00D3488F">
        <w:rPr>
          <w:sz w:val="28"/>
          <w:szCs w:val="28"/>
        </w:rPr>
        <w:t>= 21650/ (159+139)/2 = 21650/149= 145,3.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Денежные средства за год оборачиваются 145,3 раза.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5. </w:t>
      </w:r>
      <w:r w:rsidRPr="00D3488F">
        <w:rPr>
          <w:sz w:val="28"/>
          <w:szCs w:val="28"/>
          <w:u w:val="single"/>
        </w:rPr>
        <w:t>Коэффициент оборачиваемости дебиторской задолженности</w:t>
      </w:r>
      <w:r w:rsidRPr="00D3488F">
        <w:rPr>
          <w:sz w:val="28"/>
          <w:szCs w:val="28"/>
        </w:rPr>
        <w:t xml:space="preserve"> показывает число оборотов дебиторской задолженности за год: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обор.ДЗ</w:t>
      </w:r>
      <w:r w:rsidRPr="00D3488F">
        <w:rPr>
          <w:sz w:val="28"/>
          <w:szCs w:val="28"/>
        </w:rPr>
        <w:t xml:space="preserve"> = ВР/ ДЗ</w:t>
      </w:r>
      <w:r w:rsidRPr="00D3488F">
        <w:rPr>
          <w:sz w:val="28"/>
          <w:szCs w:val="28"/>
          <w:vertAlign w:val="subscript"/>
        </w:rPr>
        <w:t xml:space="preserve">ср. </w:t>
      </w:r>
      <w:r w:rsidRPr="00D3488F">
        <w:rPr>
          <w:sz w:val="28"/>
          <w:szCs w:val="28"/>
        </w:rPr>
        <w:t>= 21650/ (180+215)/2 = 21650/197,5 = 109,6.</w:t>
      </w:r>
    </w:p>
    <w:p w:rsidR="00D3488F" w:rsidRPr="00D3488F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Дебиторская задолженность за год оборачивается 110 раз.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6. </w:t>
      </w:r>
      <w:r w:rsidRPr="00D3488F">
        <w:rPr>
          <w:sz w:val="28"/>
          <w:szCs w:val="28"/>
          <w:u w:val="single"/>
        </w:rPr>
        <w:t>Коэффициент оборачиваемости кредиторской задолженности</w:t>
      </w:r>
      <w:r w:rsidRPr="00D3488F">
        <w:rPr>
          <w:sz w:val="28"/>
          <w:szCs w:val="28"/>
        </w:rPr>
        <w:t xml:space="preserve"> показывает, сколько предприятию требуется оборотов для погашения кредиторской задолженности: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К</w:t>
      </w:r>
      <w:r w:rsidRPr="00D3488F">
        <w:rPr>
          <w:sz w:val="28"/>
          <w:szCs w:val="28"/>
          <w:vertAlign w:val="subscript"/>
        </w:rPr>
        <w:t>обор.КЗ</w:t>
      </w:r>
      <w:r w:rsidRPr="00D3488F">
        <w:rPr>
          <w:sz w:val="28"/>
          <w:szCs w:val="28"/>
        </w:rPr>
        <w:t xml:space="preserve"> = ВР/КЗ</w:t>
      </w:r>
      <w:r w:rsidRPr="00D3488F">
        <w:rPr>
          <w:sz w:val="28"/>
          <w:szCs w:val="28"/>
          <w:vertAlign w:val="subscript"/>
        </w:rPr>
        <w:t>ср.</w:t>
      </w:r>
      <w:r w:rsidRPr="00D3488F">
        <w:rPr>
          <w:sz w:val="28"/>
          <w:szCs w:val="28"/>
        </w:rPr>
        <w:t>= 21650/(929+683)/2 = 21650/806 = 26,9.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Для оплаты счетов, выставленных предприятию, необходимо 26,9 оборота кредиторской задолженности.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7. </w:t>
      </w:r>
      <w:r w:rsidRPr="00D3488F">
        <w:rPr>
          <w:sz w:val="28"/>
          <w:szCs w:val="28"/>
          <w:u w:val="single"/>
        </w:rPr>
        <w:t>Длительность одного оборота в днях денежных средств</w:t>
      </w:r>
      <w:r w:rsidRPr="00D3488F">
        <w:rPr>
          <w:sz w:val="28"/>
          <w:szCs w:val="28"/>
        </w:rPr>
        <w:t>:</w:t>
      </w:r>
    </w:p>
    <w:p w:rsidR="00D3488F" w:rsidRDefault="00D348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</w:t>
      </w:r>
      <w:r w:rsidRPr="00D3488F">
        <w:rPr>
          <w:sz w:val="28"/>
          <w:szCs w:val="28"/>
          <w:vertAlign w:val="subscript"/>
        </w:rPr>
        <w:t>дс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= 360/ К</w:t>
      </w:r>
      <w:r w:rsidRPr="00D3488F">
        <w:rPr>
          <w:sz w:val="28"/>
          <w:szCs w:val="28"/>
          <w:vertAlign w:val="subscript"/>
        </w:rPr>
        <w:t>обор.ДС</w:t>
      </w:r>
      <w:r w:rsidRPr="00D3488F">
        <w:rPr>
          <w:sz w:val="28"/>
          <w:szCs w:val="28"/>
        </w:rPr>
        <w:t xml:space="preserve"> = 360/145,3= 2,48.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8. Длительность одного оборота в днях дебиторской задолженности: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</w:t>
      </w:r>
      <w:r w:rsidRPr="00D3488F">
        <w:rPr>
          <w:sz w:val="28"/>
          <w:szCs w:val="28"/>
          <w:vertAlign w:val="subscript"/>
        </w:rPr>
        <w:t>дз</w:t>
      </w:r>
      <w:r w:rsidRPr="00D3488F">
        <w:rPr>
          <w:sz w:val="28"/>
          <w:szCs w:val="28"/>
        </w:rPr>
        <w:t xml:space="preserve"> = 360/ К</w:t>
      </w:r>
      <w:r w:rsidRPr="00D3488F">
        <w:rPr>
          <w:sz w:val="28"/>
          <w:szCs w:val="28"/>
          <w:vertAlign w:val="subscript"/>
        </w:rPr>
        <w:t>обор.ДЗ</w:t>
      </w:r>
      <w:r w:rsidRPr="00D3488F">
        <w:rPr>
          <w:sz w:val="28"/>
          <w:szCs w:val="28"/>
        </w:rPr>
        <w:t xml:space="preserve"> = 360/109,6= 3,28.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9. Длительность одного оборота в днях кредиторской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задолженности: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Д</w:t>
      </w:r>
      <w:r w:rsidRPr="00D3488F">
        <w:rPr>
          <w:sz w:val="28"/>
          <w:szCs w:val="28"/>
          <w:vertAlign w:val="subscript"/>
        </w:rPr>
        <w:t>кз</w:t>
      </w:r>
      <w:r w:rsid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360/ К</w:t>
      </w:r>
      <w:r w:rsidRPr="00D3488F">
        <w:rPr>
          <w:sz w:val="28"/>
          <w:szCs w:val="28"/>
          <w:vertAlign w:val="subscript"/>
        </w:rPr>
        <w:t>обор.КЗ</w:t>
      </w:r>
      <w:r w:rsidRPr="00D3488F">
        <w:rPr>
          <w:sz w:val="28"/>
          <w:szCs w:val="28"/>
        </w:rPr>
        <w:t xml:space="preserve"> = 360/26,9 = 13,38. </w:t>
      </w:r>
    </w:p>
    <w:p w:rsidR="00D3488F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  <w:lang w:val="en-US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Длительность одного оборота в днях на предприятии составляет: денежных средств- 2,48 дня, дебиторской задолженности - 3,28 дня, и кредиторской задолженности - 13,38 дней.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Делая вывод о деловой активности на предприятии по коэффициентам оборачиваемости, приходим к выводу: на предприятии нормальная оборачиваемость денежных средств, дебиторской и кредиторской задолженности, в течение трех дней гасится дебиторская задолженность и тринадцати дней - кредиторская задолженность.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Чтобы определить тип финансовой устойчивости исследуемого предприятия, воспользуемся классификацией финансовой устойчивости.</w:t>
      </w:r>
    </w:p>
    <w:p w:rsidR="003145F9" w:rsidRPr="003145F9" w:rsidRDefault="003145F9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</w:p>
    <w:p w:rsidR="00293C9D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  <w:r w:rsidRPr="00D3488F">
        <w:rPr>
          <w:b/>
          <w:sz w:val="28"/>
          <w:szCs w:val="28"/>
        </w:rPr>
        <w:t>2</w:t>
      </w:r>
      <w:r w:rsidR="00293C9D" w:rsidRPr="00D3488F">
        <w:rPr>
          <w:b/>
          <w:sz w:val="28"/>
          <w:szCs w:val="28"/>
        </w:rPr>
        <w:t>. Определить тип фина</w:t>
      </w:r>
      <w:r>
        <w:rPr>
          <w:b/>
          <w:sz w:val="28"/>
          <w:szCs w:val="28"/>
        </w:rPr>
        <w:t>нсовой устойчивости предприятия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Для определения типа финансовой устойчивости составим таблицу на основании данных баланса: </w:t>
      </w:r>
    </w:p>
    <w:p w:rsidR="003145F9" w:rsidRDefault="003145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suppressAutoHyphens/>
        <w:ind w:firstLine="709"/>
        <w:jc w:val="both"/>
        <w:rPr>
          <w:b/>
          <w:sz w:val="28"/>
          <w:szCs w:val="28"/>
        </w:rPr>
      </w:pPr>
      <w:r w:rsidRPr="00D3488F">
        <w:rPr>
          <w:sz w:val="28"/>
          <w:szCs w:val="28"/>
        </w:rPr>
        <w:t>Таблица 1</w:t>
      </w:r>
      <w:r w:rsidR="00D3488F" w:rsidRPr="00D3488F">
        <w:rPr>
          <w:sz w:val="28"/>
          <w:szCs w:val="28"/>
        </w:rPr>
        <w:t xml:space="preserve">. </w:t>
      </w:r>
      <w:r w:rsidRPr="00D3488F">
        <w:rPr>
          <w:b/>
          <w:sz w:val="28"/>
          <w:szCs w:val="28"/>
        </w:rPr>
        <w:t xml:space="preserve">Анализ финансовой устойчивости </w:t>
      </w:r>
      <w:bookmarkStart w:id="0" w:name="_Toc499395116"/>
      <w:r w:rsidRPr="00D3488F">
        <w:rPr>
          <w:b/>
          <w:sz w:val="28"/>
          <w:szCs w:val="28"/>
        </w:rPr>
        <w:t>предприятия на начало и конец года,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4"/>
        <w:gridCol w:w="1472"/>
        <w:gridCol w:w="1227"/>
        <w:gridCol w:w="1227"/>
      </w:tblGrid>
      <w:tr w:rsidR="00293C9D" w:rsidRPr="00D3488F" w:rsidTr="00D3488F">
        <w:trPr>
          <w:cantSplit/>
          <w:trHeight w:val="20"/>
          <w:tblHeader/>
        </w:trPr>
        <w:tc>
          <w:tcPr>
            <w:tcW w:w="2949" w:type="pct"/>
            <w:vAlign w:val="center"/>
          </w:tcPr>
          <w:bookmarkEnd w:id="0"/>
          <w:p w:rsidR="00293C9D" w:rsidRPr="00D3488F" w:rsidRDefault="00293C9D" w:rsidP="00D3488F">
            <w:r w:rsidRPr="00D3488F">
              <w:t>Показатели</w:t>
            </w:r>
          </w:p>
        </w:tc>
        <w:tc>
          <w:tcPr>
            <w:tcW w:w="769" w:type="pct"/>
          </w:tcPr>
          <w:p w:rsidR="00293C9D" w:rsidRPr="00D3488F" w:rsidRDefault="00293C9D" w:rsidP="00D3488F">
            <w:pPr>
              <w:rPr>
                <w:b/>
              </w:rPr>
            </w:pPr>
            <w:r w:rsidRPr="00D3488F">
              <w:rPr>
                <w:b/>
              </w:rPr>
              <w:t>На начало года</w:t>
            </w:r>
          </w:p>
        </w:tc>
        <w:tc>
          <w:tcPr>
            <w:tcW w:w="641" w:type="pct"/>
          </w:tcPr>
          <w:p w:rsidR="00293C9D" w:rsidRPr="00D3488F" w:rsidRDefault="00293C9D" w:rsidP="00D3488F">
            <w:pPr>
              <w:rPr>
                <w:b/>
              </w:rPr>
            </w:pPr>
            <w:r w:rsidRPr="00D3488F">
              <w:rPr>
                <w:b/>
              </w:rPr>
              <w:t>На конец года</w:t>
            </w:r>
          </w:p>
        </w:tc>
        <w:tc>
          <w:tcPr>
            <w:tcW w:w="641" w:type="pct"/>
          </w:tcPr>
          <w:p w:rsidR="00293C9D" w:rsidRPr="00D3488F" w:rsidRDefault="00293C9D" w:rsidP="00D3488F">
            <w:pPr>
              <w:rPr>
                <w:b/>
              </w:rPr>
            </w:pPr>
            <w:r w:rsidRPr="00D3488F">
              <w:rPr>
                <w:b/>
              </w:rPr>
              <w:t>Изменения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1. Источники собственных средств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1867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1915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+48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2. Внеоборотные активы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48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39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-9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3. Наличие собственных оборотных средств СОС (стр.1- стр.2)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1819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1876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+57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4. Долгосрочные кредиты и заемные средства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5. Наличие собственных и долгосрочных заемных источников формирования запасов и затрат, СОС+ДП (стр.3+4)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1819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1876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+57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6. Краткосрочные кредиты и заемные средства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1474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1093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-381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7. Общая величина основных источников формирования запасов и затрат</w:t>
            </w:r>
            <w:r w:rsidR="00D3488F">
              <w:rPr>
                <w:szCs w:val="28"/>
              </w:rPr>
              <w:t xml:space="preserve"> </w:t>
            </w:r>
            <w:r w:rsidRPr="00D3488F">
              <w:rPr>
                <w:szCs w:val="28"/>
              </w:rPr>
              <w:t>(стр.5+стр.6)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3293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2969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-324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8. Общая величина запасов и затрат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3293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2969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-324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9. Излишек (+) или недостаток (-) собственных оборотных средств, СОС,</w:t>
            </w:r>
            <w:r w:rsidR="00D3488F">
              <w:rPr>
                <w:szCs w:val="28"/>
              </w:rPr>
              <w:t xml:space="preserve"> </w:t>
            </w:r>
            <w:r w:rsidRPr="00D3488F">
              <w:rPr>
                <w:szCs w:val="28"/>
              </w:rPr>
              <w:t>(стр.3- стр.8)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-1474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-1093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+438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10. Излишек (+) или недостаток (-) собственных и долгосрочных заемных источников формирования запасов и затрат, СОС+ДП,</w:t>
            </w:r>
            <w:r w:rsidR="00D3488F">
              <w:rPr>
                <w:szCs w:val="28"/>
              </w:rPr>
              <w:t xml:space="preserve"> </w:t>
            </w:r>
            <w:r w:rsidRPr="00D3488F">
              <w:rPr>
                <w:szCs w:val="28"/>
              </w:rPr>
              <w:t>(стр.5-стр.8)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-1474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-1093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+438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11. Излишек (+) или недостаток (-) общей величины основных источников формирования запасов и затрат, СОС+ДП+КП,</w:t>
            </w:r>
            <w:r w:rsidR="00D3488F">
              <w:rPr>
                <w:szCs w:val="28"/>
              </w:rPr>
              <w:t xml:space="preserve"> </w:t>
            </w:r>
            <w:r w:rsidRPr="00D3488F">
              <w:rPr>
                <w:szCs w:val="28"/>
              </w:rPr>
              <w:t>(стр.7-стр.8)</w:t>
            </w:r>
          </w:p>
        </w:tc>
        <w:tc>
          <w:tcPr>
            <w:tcW w:w="769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0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0</w:t>
            </w:r>
          </w:p>
        </w:tc>
        <w:tc>
          <w:tcPr>
            <w:tcW w:w="641" w:type="pct"/>
            <w:vAlign w:val="bottom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0</w:t>
            </w:r>
          </w:p>
        </w:tc>
      </w:tr>
      <w:tr w:rsidR="00293C9D" w:rsidRPr="00D3488F" w:rsidTr="00D3488F">
        <w:trPr>
          <w:cantSplit/>
          <w:trHeight w:val="20"/>
        </w:trPr>
        <w:tc>
          <w:tcPr>
            <w:tcW w:w="2949" w:type="pct"/>
            <w:vAlign w:val="center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12. Тип финансовой ситуации</w:t>
            </w:r>
          </w:p>
        </w:tc>
        <w:tc>
          <w:tcPr>
            <w:tcW w:w="769" w:type="pct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устойчивое</w:t>
            </w:r>
          </w:p>
        </w:tc>
        <w:tc>
          <w:tcPr>
            <w:tcW w:w="641" w:type="pct"/>
          </w:tcPr>
          <w:p w:rsidR="00293C9D" w:rsidRPr="00D3488F" w:rsidRDefault="00293C9D" w:rsidP="00D3488F">
            <w:pPr>
              <w:rPr>
                <w:szCs w:val="28"/>
              </w:rPr>
            </w:pPr>
            <w:r w:rsidRPr="00D3488F">
              <w:rPr>
                <w:szCs w:val="28"/>
              </w:rPr>
              <w:t>устойчивое</w:t>
            </w:r>
          </w:p>
        </w:tc>
        <w:tc>
          <w:tcPr>
            <w:tcW w:w="641" w:type="pct"/>
          </w:tcPr>
          <w:p w:rsidR="00293C9D" w:rsidRPr="00D3488F" w:rsidRDefault="00293C9D" w:rsidP="00D3488F">
            <w:pPr>
              <w:rPr>
                <w:szCs w:val="28"/>
              </w:rPr>
            </w:pPr>
          </w:p>
        </w:tc>
      </w:tr>
    </w:tbl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2936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Анализируя итоги на конец года, мы видим, что предприятие</w:t>
      </w:r>
      <w:r w:rsidR="00B65209" w:rsidRPr="00D3488F">
        <w:rPr>
          <w:i/>
          <w:sz w:val="28"/>
          <w:szCs w:val="28"/>
        </w:rPr>
        <w:t xml:space="preserve"> имеет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недостаток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собственных оборотных средств, пополняет за счет краткосрочных займов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и кредитов. Предприятие, как на начало года, так и на конец отчетного года имеет нормальную финансовую устойчивость. Предприятию необходимо обратить внимание на пополнение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собственных оборотных средств, не прибегая к заемным средствам.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Итоговым показателем работы предприятия является прибыль, поэтому в дальнейшем сделаем анализ прибыли, используя вертикальный и горизонтальный анализ, а также коэффициенты рентабельности предприятия.</w:t>
      </w:r>
    </w:p>
    <w:p w:rsidR="00D3488F" w:rsidRDefault="00D348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3C9D" w:rsidRPr="00D3488F" w:rsidRDefault="00D3488F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  <w:r w:rsidRPr="003145F9">
        <w:rPr>
          <w:b/>
          <w:sz w:val="28"/>
          <w:szCs w:val="28"/>
        </w:rPr>
        <w:t>3</w:t>
      </w:r>
      <w:r w:rsidR="00293C9D" w:rsidRPr="00D3488F">
        <w:rPr>
          <w:b/>
          <w:sz w:val="28"/>
          <w:szCs w:val="28"/>
        </w:rPr>
        <w:t>. Анализ показателей прибыли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Основным показателем безубыточной работы предприятия является прибыль. Прибыль следует отнести к абсолютным показателям, с помощью которых результативность и экономическая целесообразность функционирования предприятия. Составим на основании отчета о прибылях и убытках табл.2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  <w:r w:rsidRPr="00D3488F">
        <w:rPr>
          <w:sz w:val="28"/>
          <w:szCs w:val="28"/>
        </w:rPr>
        <w:t>Таблица 2</w:t>
      </w:r>
      <w:r w:rsidR="00D3488F" w:rsidRPr="00D3488F">
        <w:rPr>
          <w:sz w:val="28"/>
          <w:szCs w:val="28"/>
        </w:rPr>
        <w:t xml:space="preserve">. </w:t>
      </w:r>
      <w:r w:rsidRPr="00D3488F">
        <w:rPr>
          <w:b/>
          <w:sz w:val="28"/>
          <w:szCs w:val="28"/>
        </w:rPr>
        <w:t>Анализ прибыли предприятия за отчетный год,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723"/>
        <w:gridCol w:w="1881"/>
        <w:gridCol w:w="1545"/>
        <w:gridCol w:w="17"/>
        <w:gridCol w:w="967"/>
        <w:gridCol w:w="984"/>
      </w:tblGrid>
      <w:tr w:rsidR="00293C9D" w:rsidRPr="00D3488F" w:rsidTr="00AF7AA8">
        <w:trPr>
          <w:trHeight w:val="195"/>
        </w:trPr>
        <w:tc>
          <w:tcPr>
            <w:tcW w:w="237" w:type="pct"/>
            <w:vMerge w:val="restart"/>
            <w:shd w:val="clear" w:color="auto" w:fill="auto"/>
          </w:tcPr>
          <w:p w:rsidR="00293C9D" w:rsidRPr="00D3488F" w:rsidRDefault="00293C9D" w:rsidP="00D3488F">
            <w:r w:rsidRPr="00D3488F">
              <w:t>№</w:t>
            </w:r>
          </w:p>
        </w:tc>
        <w:tc>
          <w:tcPr>
            <w:tcW w:w="1945" w:type="pct"/>
            <w:vMerge w:val="restart"/>
            <w:shd w:val="clear" w:color="auto" w:fill="auto"/>
          </w:tcPr>
          <w:p w:rsidR="00293C9D" w:rsidRPr="00D3488F" w:rsidRDefault="00293C9D" w:rsidP="00D3488F">
            <w:r w:rsidRPr="00D3488F">
              <w:t>Показатели</w:t>
            </w:r>
          </w:p>
        </w:tc>
        <w:tc>
          <w:tcPr>
            <w:tcW w:w="98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За аналогичный период предыдущего года</w:t>
            </w:r>
          </w:p>
        </w:tc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За отчетный период</w:t>
            </w:r>
          </w:p>
        </w:tc>
        <w:tc>
          <w:tcPr>
            <w:tcW w:w="102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Изменения</w:t>
            </w:r>
          </w:p>
        </w:tc>
      </w:tr>
      <w:tr w:rsidR="00293C9D" w:rsidRPr="00D3488F" w:rsidTr="00AF7AA8">
        <w:trPr>
          <w:trHeight w:val="210"/>
        </w:trPr>
        <w:tc>
          <w:tcPr>
            <w:tcW w:w="237" w:type="pct"/>
            <w:vMerge/>
            <w:shd w:val="clear" w:color="auto" w:fill="auto"/>
          </w:tcPr>
          <w:p w:rsidR="00293C9D" w:rsidRPr="00D3488F" w:rsidRDefault="00293C9D" w:rsidP="00D3488F"/>
        </w:tc>
        <w:tc>
          <w:tcPr>
            <w:tcW w:w="1945" w:type="pct"/>
            <w:vMerge/>
            <w:shd w:val="clear" w:color="auto" w:fill="auto"/>
          </w:tcPr>
          <w:p w:rsidR="00293C9D" w:rsidRPr="00D3488F" w:rsidRDefault="00293C9D" w:rsidP="00D3488F"/>
        </w:tc>
        <w:tc>
          <w:tcPr>
            <w:tcW w:w="98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тыс. 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%</w:t>
            </w:r>
          </w:p>
        </w:tc>
      </w:tr>
      <w:tr w:rsidR="00293C9D" w:rsidRPr="00D3488F" w:rsidTr="00AF7AA8">
        <w:tc>
          <w:tcPr>
            <w:tcW w:w="5000" w:type="pct"/>
            <w:gridSpan w:val="7"/>
            <w:shd w:val="clear" w:color="auto" w:fill="auto"/>
          </w:tcPr>
          <w:p w:rsidR="00293C9D" w:rsidRPr="00D3488F" w:rsidRDefault="00293C9D" w:rsidP="00D3488F">
            <w:r w:rsidRPr="00D3488F">
              <w:t>Доходы и расходы по обычным видам деятельности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1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Выручка нетто (ВР)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26854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21650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-5204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80,6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2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Себестоимость (С)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22206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16799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-5407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75,6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3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Валовая прибыль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4648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4851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+203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103,4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4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Коммерческие расходы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1652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1531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-121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92,7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5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Управленческие расходы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1246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2649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+1403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212,6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6</w:t>
            </w:r>
          </w:p>
        </w:tc>
        <w:tc>
          <w:tcPr>
            <w:tcW w:w="1945" w:type="pct"/>
            <w:shd w:val="clear" w:color="auto" w:fill="auto"/>
          </w:tcPr>
          <w:p w:rsidR="00293C9D" w:rsidRPr="00AF7AA8" w:rsidRDefault="00293C9D" w:rsidP="00D3488F">
            <w:pPr>
              <w:rPr>
                <w:vertAlign w:val="subscript"/>
              </w:rPr>
            </w:pPr>
            <w:r w:rsidRPr="00D3488F">
              <w:t>Прибыль (убыток) от продаж (П</w:t>
            </w:r>
            <w:r w:rsidRPr="00AF7AA8">
              <w:rPr>
                <w:vertAlign w:val="subscript"/>
              </w:rPr>
              <w:t>пр)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1750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671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-1079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38,3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7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Прочие доходы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127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16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-111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12,6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8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Прочие расходы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65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123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+58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189,2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9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Прибыль (убыток) до налогообложения</w:t>
            </w:r>
            <w:r w:rsidR="00D3488F">
              <w:t xml:space="preserve"> </w:t>
            </w:r>
            <w:r w:rsidRPr="00D3488F">
              <w:t>(П</w:t>
            </w:r>
            <w:r w:rsidRPr="00AF7AA8">
              <w:rPr>
                <w:vertAlign w:val="subscript"/>
              </w:rPr>
              <w:t>н.об.)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1812</w:t>
            </w:r>
          </w:p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564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-1248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31,1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 xml:space="preserve">10 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Текущий налог на прибыль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435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135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-300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31,0</w:t>
            </w:r>
          </w:p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 xml:space="preserve">11 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Иные платежи из прибыли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  <w:tc>
          <w:tcPr>
            <w:tcW w:w="8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/>
        </w:tc>
      </w:tr>
      <w:tr w:rsidR="00293C9D" w:rsidRPr="00D3488F" w:rsidTr="00AF7AA8">
        <w:tc>
          <w:tcPr>
            <w:tcW w:w="237" w:type="pct"/>
            <w:shd w:val="clear" w:color="auto" w:fill="auto"/>
          </w:tcPr>
          <w:p w:rsidR="00293C9D" w:rsidRPr="00D3488F" w:rsidRDefault="00293C9D" w:rsidP="00D3488F">
            <w:r w:rsidRPr="00D3488F">
              <w:t>12</w:t>
            </w:r>
          </w:p>
        </w:tc>
        <w:tc>
          <w:tcPr>
            <w:tcW w:w="1945" w:type="pct"/>
            <w:shd w:val="clear" w:color="auto" w:fill="auto"/>
          </w:tcPr>
          <w:p w:rsidR="00293C9D" w:rsidRPr="00D3488F" w:rsidRDefault="00293C9D" w:rsidP="00D3488F">
            <w:r w:rsidRPr="00D3488F">
              <w:t>Чистая прибыль (непокрытый убыток) (П</w:t>
            </w:r>
            <w:r w:rsidRPr="00AF7AA8">
              <w:rPr>
                <w:vertAlign w:val="subscript"/>
              </w:rPr>
              <w:t>ч</w:t>
            </w:r>
            <w:r w:rsidRPr="00D3488F">
              <w:t>)</w:t>
            </w:r>
          </w:p>
        </w:tc>
        <w:tc>
          <w:tcPr>
            <w:tcW w:w="983" w:type="pct"/>
            <w:tcBorders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1377</w:t>
            </w:r>
          </w:p>
        </w:tc>
        <w:tc>
          <w:tcPr>
            <w:tcW w:w="81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429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-948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shd w:val="clear" w:color="auto" w:fill="auto"/>
          </w:tcPr>
          <w:p w:rsidR="00293C9D" w:rsidRPr="00D3488F" w:rsidRDefault="00293C9D" w:rsidP="00D3488F">
            <w:r w:rsidRPr="00D3488F">
              <w:t>31,1</w:t>
            </w:r>
          </w:p>
        </w:tc>
      </w:tr>
    </w:tbl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Анализируя показатели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прибыли за два последних года, мы приходим к выводу, что прибыль от основной деятельности на предприятии в отчетном году снизилась на 1079 тыс. руб. На снижение прибыли повлияло увеличение расходов на содержание управленческого персонала, так как хотя и снизилась выручка от продажи основной продукции, произошло также и снижение себестоимости произведенной продукции, в результате чего валовая прибыль в отчетном году увеличилась на 203 тыс. руб. В отчетном году от прочих видов деятельности получен убыток, хотя в прошлом году эти виды деятельности были прибыльными. Чистой прибыли в отчетном году получено меньше на 948 тыс. руб. Налог на прибыль поэтому заплачен также меньше, чем за анализируемый период прошлого года.</w:t>
      </w:r>
    </w:p>
    <w:p w:rsidR="00293C9D" w:rsidRPr="00D3488F" w:rsidRDefault="00293C9D" w:rsidP="00D3488F">
      <w:pPr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Однако по этому показателю, взятому изолированно, нельзя сделать обоснованные выводы об эффективности работы предприятия. Поэтому для оценки используются относительные показатели – показатели рентабельности, рассчитываемые как отношения полученного дохода (прибыли) к средней величине использованных ресурсов. Данные для расчетов возьмем из отчета о прибылях и убытках и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рассчитанных выше нами показателей, как за отчетный год, так и за анализируемый период прошлого года.</w:t>
      </w:r>
    </w:p>
    <w:p w:rsidR="00D3488F" w:rsidRPr="003145F9" w:rsidRDefault="00D3488F">
      <w:pPr>
        <w:spacing w:after="200" w:line="276" w:lineRule="auto"/>
        <w:rPr>
          <w:b/>
          <w:sz w:val="28"/>
          <w:szCs w:val="28"/>
          <w:lang w:val="en-US"/>
        </w:rPr>
      </w:pPr>
    </w:p>
    <w:p w:rsidR="00293C9D" w:rsidRPr="00D3488F" w:rsidRDefault="00D3488F" w:rsidP="00D3488F">
      <w:pPr>
        <w:tabs>
          <w:tab w:val="left" w:pos="8310"/>
        </w:tabs>
        <w:suppressAutoHyphens/>
        <w:ind w:firstLine="709"/>
        <w:jc w:val="both"/>
        <w:rPr>
          <w:b/>
          <w:sz w:val="28"/>
          <w:szCs w:val="28"/>
        </w:rPr>
      </w:pPr>
      <w:r w:rsidRPr="003145F9">
        <w:rPr>
          <w:b/>
          <w:sz w:val="28"/>
          <w:szCs w:val="28"/>
        </w:rPr>
        <w:t>4</w:t>
      </w:r>
      <w:r w:rsidR="00293C9D" w:rsidRPr="00D3488F">
        <w:rPr>
          <w:b/>
          <w:sz w:val="28"/>
          <w:szCs w:val="28"/>
        </w:rPr>
        <w:t>. Расчет</w:t>
      </w:r>
      <w:r>
        <w:rPr>
          <w:b/>
          <w:sz w:val="28"/>
          <w:szCs w:val="28"/>
        </w:rPr>
        <w:t xml:space="preserve"> </w:t>
      </w:r>
      <w:r w:rsidR="00293C9D" w:rsidRPr="00D3488F">
        <w:rPr>
          <w:b/>
          <w:sz w:val="28"/>
          <w:szCs w:val="28"/>
        </w:rPr>
        <w:t xml:space="preserve">коэффициентов рентабельности предприятия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  <w:u w:val="single"/>
        </w:rPr>
      </w:pPr>
      <w:r w:rsidRPr="00D3488F">
        <w:rPr>
          <w:sz w:val="28"/>
          <w:szCs w:val="28"/>
        </w:rPr>
        <w:t xml:space="preserve">1. </w:t>
      </w:r>
      <w:r w:rsidRPr="00D3488F">
        <w:rPr>
          <w:sz w:val="28"/>
          <w:szCs w:val="28"/>
          <w:u w:val="single"/>
        </w:rPr>
        <w:t>Рентабельность (окупаемость) издержек производства и инвестиционных проектов: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Прошлый год: Р = П</w:t>
      </w:r>
      <w:r w:rsidRPr="00D3488F">
        <w:rPr>
          <w:sz w:val="28"/>
          <w:szCs w:val="28"/>
          <w:vertAlign w:val="subscript"/>
        </w:rPr>
        <w:t>пр</w:t>
      </w:r>
      <w:r w:rsidRPr="00D3488F">
        <w:rPr>
          <w:sz w:val="28"/>
          <w:szCs w:val="28"/>
        </w:rPr>
        <w:t xml:space="preserve"> / С *100 = 1750/25104*100 = 7,0%;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Или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Р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н.об.</w:t>
      </w:r>
      <w:r w:rsidRPr="00D3488F">
        <w:rPr>
          <w:sz w:val="28"/>
          <w:szCs w:val="28"/>
        </w:rPr>
        <w:t>/С*100 = 1812 / 25169*100= 7,2%.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Отчетный год: Р = П</w:t>
      </w:r>
      <w:r w:rsidRPr="00D3488F">
        <w:rPr>
          <w:sz w:val="28"/>
          <w:szCs w:val="28"/>
          <w:vertAlign w:val="subscript"/>
        </w:rPr>
        <w:t>пр</w:t>
      </w:r>
      <w:r w:rsidRPr="00D3488F">
        <w:rPr>
          <w:sz w:val="28"/>
          <w:szCs w:val="28"/>
        </w:rPr>
        <w:t xml:space="preserve"> / С *100 = 671/20979*100 =3,2 %;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Или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Р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н.об.</w:t>
      </w:r>
      <w:r w:rsidRPr="00D3488F">
        <w:rPr>
          <w:sz w:val="28"/>
          <w:szCs w:val="28"/>
        </w:rPr>
        <w:t>/С*100 = 564 / 21102*100= 2,7%.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Издержки производства окупаются от 3 до 7%.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  <w:u w:val="single"/>
        </w:rPr>
      </w:pPr>
      <w:r w:rsidRPr="00D3488F">
        <w:rPr>
          <w:sz w:val="28"/>
          <w:szCs w:val="28"/>
          <w:u w:val="single"/>
        </w:rPr>
        <w:t>2. Рентабельность продаж: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Прошлый год: Р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 xml:space="preserve"> / ВР*100 = 1812/26854 = 6,75%.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Отчетный год: Р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 xml:space="preserve"> / ВР*100 = 564/21650 = 2,61%.</w:t>
      </w:r>
    </w:p>
    <w:p w:rsidR="003145F9" w:rsidRDefault="003145F9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Рентабельность продаж на предприятии в отчетном году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снизилась по сравнению с прошлым годом и составила 2,6%.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  <w:u w:val="single"/>
        </w:rPr>
      </w:pPr>
      <w:r w:rsidRPr="00D3488F">
        <w:rPr>
          <w:sz w:val="28"/>
          <w:szCs w:val="28"/>
          <w:u w:val="single"/>
        </w:rPr>
        <w:t>3. Рентабельность капитала, его отдельных элементов: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А). Прошлый год: </w:t>
      </w: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всего капитала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средний итог баланса *100 = 1812/ (1867+1915)/2 = 1812/1891*100 = 95,8%.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Отчетный год: </w:t>
      </w: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всего капитала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>средний итог баланса *100 = 564/ (1867+1915)/2 = 564/1891*100 = 29,8%.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Рентабельность всего капитала в отчетном году снизилась в три раза и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составила 29,8%.</w:t>
      </w: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Б). Прошлый год:</w:t>
      </w:r>
      <w:r w:rsidR="00D3488F">
        <w:rPr>
          <w:sz w:val="28"/>
          <w:szCs w:val="28"/>
        </w:rPr>
        <w:t xml:space="preserve"> </w:t>
      </w:r>
    </w:p>
    <w:p w:rsidR="003145F9" w:rsidRDefault="003145F9" w:rsidP="003145F9">
      <w:pPr>
        <w:ind w:firstLine="709"/>
        <w:rPr>
          <w:sz w:val="28"/>
          <w:szCs w:val="28"/>
          <w:u w:val="single"/>
          <w:lang w:val="en-US"/>
        </w:rPr>
      </w:pPr>
    </w:p>
    <w:p w:rsidR="00293C9D" w:rsidRPr="00D3488F" w:rsidRDefault="00293C9D" w:rsidP="003145F9">
      <w:pPr>
        <w:ind w:firstLine="709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основных средств и прочих внеоборотных активов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/Средняя величина внеоборотных активов *100% = 1812/(48+39)/2*100 = 1812/43,5*100 = 4165,5%</w:t>
      </w:r>
    </w:p>
    <w:p w:rsidR="00D3488F" w:rsidRPr="003145F9" w:rsidRDefault="00D3488F" w:rsidP="003145F9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Отчетный год:</w:t>
      </w:r>
      <w:r w:rsidR="00D3488F">
        <w:rPr>
          <w:sz w:val="28"/>
          <w:szCs w:val="28"/>
        </w:rPr>
        <w:t xml:space="preserve">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основных средств и прочих внеоборотных активов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/Средняя величина внеоборотных активов *100% = 564/(48+39)/2*100 = 564/43,5*100 = 1296,5%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 xml:space="preserve">Рентабельность внеоборотных активов на предприятии очень высокая, это говорит о том, что на таких малых мощностях, выполняют большой объем работ. </w:t>
      </w: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В). Прошлый 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оборотных активов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/Средняя величина оборотных активов *100% = 1812/(1819+1876)/2*100 = 1812/1847,5*100= 98,1%.</w:t>
      </w:r>
    </w:p>
    <w:p w:rsidR="003145F9" w:rsidRDefault="003145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Отчетный 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оборотных активов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>/Средняя величина оборотных активов *100% = 564/(1819+1876)/2*100 = 564/1847,5*100= 30,5%.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Рентабельность оборотных активов на предприятии в отчетном году снизилась в три раза и составила 30,5%.</w:t>
      </w: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Г). Прошлый 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собственного капитала</w:t>
      </w:r>
      <w:r w:rsidRP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ч</w:t>
      </w:r>
      <w:r w:rsidRPr="00D3488F">
        <w:rPr>
          <w:sz w:val="28"/>
          <w:szCs w:val="28"/>
        </w:rPr>
        <w:t xml:space="preserve"> /СК</w:t>
      </w:r>
      <w:r w:rsidRPr="00D3488F">
        <w:rPr>
          <w:sz w:val="28"/>
          <w:szCs w:val="28"/>
          <w:vertAlign w:val="subscript"/>
        </w:rPr>
        <w:t>ср</w:t>
      </w:r>
      <w:r w:rsidRPr="00D3488F">
        <w:rPr>
          <w:sz w:val="28"/>
          <w:szCs w:val="28"/>
        </w:rPr>
        <w:t>*100% =1377/(393+822)/2*100= 1377/607,5*100 = 226,7%.</w:t>
      </w:r>
    </w:p>
    <w:p w:rsidR="003145F9" w:rsidRDefault="003145F9" w:rsidP="003145F9">
      <w:pPr>
        <w:spacing w:after="200" w:line="276" w:lineRule="auto"/>
        <w:ind w:firstLine="709"/>
        <w:rPr>
          <w:sz w:val="28"/>
          <w:szCs w:val="28"/>
          <w:lang w:val="en-US"/>
        </w:rPr>
      </w:pPr>
    </w:p>
    <w:p w:rsidR="00D3488F" w:rsidRPr="003145F9" w:rsidRDefault="00293C9D" w:rsidP="003145F9">
      <w:pPr>
        <w:spacing w:after="200" w:line="276" w:lineRule="auto"/>
        <w:ind w:firstLine="709"/>
        <w:rPr>
          <w:sz w:val="28"/>
          <w:szCs w:val="28"/>
        </w:rPr>
      </w:pPr>
      <w:r w:rsidRPr="00D3488F">
        <w:rPr>
          <w:sz w:val="28"/>
          <w:szCs w:val="28"/>
        </w:rPr>
        <w:t xml:space="preserve">Отчетный год: </w:t>
      </w:r>
    </w:p>
    <w:p w:rsidR="00D3488F" w:rsidRPr="003145F9" w:rsidRDefault="00D3488F" w:rsidP="003145F9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собственного капитала</w:t>
      </w:r>
      <w:r w:rsidRP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ч</w:t>
      </w:r>
      <w:r w:rsidRPr="00D3488F">
        <w:rPr>
          <w:sz w:val="28"/>
          <w:szCs w:val="28"/>
        </w:rPr>
        <w:t xml:space="preserve"> /СК</w:t>
      </w:r>
      <w:r w:rsidRPr="00D3488F">
        <w:rPr>
          <w:sz w:val="28"/>
          <w:szCs w:val="28"/>
          <w:vertAlign w:val="subscript"/>
        </w:rPr>
        <w:t>ср</w:t>
      </w:r>
      <w:r w:rsidRPr="00D3488F">
        <w:rPr>
          <w:sz w:val="28"/>
          <w:szCs w:val="28"/>
        </w:rPr>
        <w:t>*100% =429/(393+822)/2*100= 429/607,5*100 = 70,6%.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Д). Прошлый 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инвестиционного капитала</w:t>
      </w:r>
      <w:r w:rsidRP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 xml:space="preserve">/СК </w:t>
      </w:r>
      <w:r w:rsidRPr="00D3488F">
        <w:rPr>
          <w:sz w:val="28"/>
          <w:szCs w:val="28"/>
          <w:vertAlign w:val="subscript"/>
        </w:rPr>
        <w:t xml:space="preserve">ср </w:t>
      </w:r>
      <w:r w:rsidRPr="00D3488F">
        <w:rPr>
          <w:sz w:val="28"/>
          <w:szCs w:val="28"/>
        </w:rPr>
        <w:t xml:space="preserve">+ ДП </w:t>
      </w:r>
      <w:r w:rsidRPr="00D3488F">
        <w:rPr>
          <w:sz w:val="28"/>
          <w:szCs w:val="28"/>
          <w:vertAlign w:val="subscript"/>
        </w:rPr>
        <w:t>ср</w:t>
      </w:r>
      <w:r w:rsidRPr="00D3488F">
        <w:rPr>
          <w:sz w:val="28"/>
          <w:szCs w:val="28"/>
        </w:rPr>
        <w:t xml:space="preserve"> = 1812/607,5*100% = 298,3%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Отчетный 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инвестиционного капитала</w:t>
      </w:r>
      <w:r w:rsidRPr="00D3488F">
        <w:rPr>
          <w:sz w:val="28"/>
          <w:szCs w:val="28"/>
          <w:vertAlign w:val="subscript"/>
        </w:rPr>
        <w:t xml:space="preserve"> </w:t>
      </w:r>
      <w:r w:rsidRPr="00D3488F">
        <w:rPr>
          <w:sz w:val="28"/>
          <w:szCs w:val="28"/>
        </w:rPr>
        <w:t>= П</w:t>
      </w:r>
      <w:r w:rsidRPr="00D3488F">
        <w:rPr>
          <w:sz w:val="28"/>
          <w:szCs w:val="28"/>
          <w:vertAlign w:val="subscript"/>
        </w:rPr>
        <w:t>н.об</w:t>
      </w:r>
      <w:r w:rsidRPr="00D3488F">
        <w:rPr>
          <w:sz w:val="28"/>
          <w:szCs w:val="28"/>
        </w:rPr>
        <w:t xml:space="preserve">/СК </w:t>
      </w:r>
      <w:r w:rsidRPr="00D3488F">
        <w:rPr>
          <w:sz w:val="28"/>
          <w:szCs w:val="28"/>
          <w:vertAlign w:val="subscript"/>
        </w:rPr>
        <w:t xml:space="preserve">ср </w:t>
      </w:r>
      <w:r w:rsidRPr="00D3488F">
        <w:rPr>
          <w:sz w:val="28"/>
          <w:szCs w:val="28"/>
        </w:rPr>
        <w:t xml:space="preserve">+ ДП </w:t>
      </w:r>
      <w:r w:rsidRPr="00D3488F">
        <w:rPr>
          <w:sz w:val="28"/>
          <w:szCs w:val="28"/>
          <w:vertAlign w:val="subscript"/>
        </w:rPr>
        <w:t>ср</w:t>
      </w:r>
      <w:r w:rsidRPr="00D3488F">
        <w:rPr>
          <w:sz w:val="28"/>
          <w:szCs w:val="28"/>
        </w:rPr>
        <w:t xml:space="preserve"> = 564/607,5*100% = 92,8%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Рентабельность собственного и инвестиционного капитала в отчетном году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снизилась в три с лишним раза и</w:t>
      </w:r>
      <w:r w:rsidR="00D3488F">
        <w:rPr>
          <w:i/>
          <w:sz w:val="28"/>
          <w:szCs w:val="28"/>
        </w:rPr>
        <w:t xml:space="preserve"> </w:t>
      </w:r>
      <w:r w:rsidRPr="00D3488F">
        <w:rPr>
          <w:i/>
          <w:sz w:val="28"/>
          <w:szCs w:val="28"/>
        </w:rPr>
        <w:t>составила 92,8%.</w:t>
      </w: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 xml:space="preserve">Е). Прошлый год: </w:t>
      </w:r>
    </w:p>
    <w:p w:rsidR="003145F9" w:rsidRDefault="003145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заемного капитала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ч</w:t>
      </w:r>
      <w:r w:rsidRPr="00D3488F">
        <w:rPr>
          <w:sz w:val="28"/>
          <w:szCs w:val="28"/>
        </w:rPr>
        <w:t>/ЗК</w:t>
      </w:r>
      <w:r w:rsidRPr="00D3488F">
        <w:rPr>
          <w:sz w:val="28"/>
          <w:szCs w:val="28"/>
          <w:vertAlign w:val="subscript"/>
        </w:rPr>
        <w:t>ср.</w:t>
      </w:r>
      <w:r w:rsidRPr="00D3488F">
        <w:rPr>
          <w:sz w:val="28"/>
          <w:szCs w:val="28"/>
        </w:rPr>
        <w:t>*100% = 1377/ (1474+1093) / 2 *100 = 1377 / 1283,5 * 100= 107,3%.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D3488F" w:rsidRPr="003145F9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</w:rPr>
        <w:t>Отчетный</w:t>
      </w:r>
      <w:r w:rsidR="00D3488F">
        <w:rPr>
          <w:sz w:val="28"/>
          <w:szCs w:val="28"/>
        </w:rPr>
        <w:t xml:space="preserve"> </w:t>
      </w:r>
      <w:r w:rsidRPr="00D3488F">
        <w:rPr>
          <w:sz w:val="28"/>
          <w:szCs w:val="28"/>
        </w:rPr>
        <w:t xml:space="preserve">год: 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sz w:val="28"/>
          <w:szCs w:val="28"/>
        </w:rPr>
      </w:pPr>
      <w:r w:rsidRPr="00D3488F">
        <w:rPr>
          <w:sz w:val="28"/>
          <w:szCs w:val="28"/>
          <w:u w:val="single"/>
        </w:rPr>
        <w:t>Р</w:t>
      </w:r>
      <w:r w:rsidRPr="00D3488F">
        <w:rPr>
          <w:sz w:val="28"/>
          <w:szCs w:val="28"/>
          <w:u w:val="single"/>
          <w:vertAlign w:val="subscript"/>
        </w:rPr>
        <w:t>заемного капитала</w:t>
      </w:r>
      <w:r w:rsidRPr="00D3488F">
        <w:rPr>
          <w:sz w:val="28"/>
          <w:szCs w:val="28"/>
        </w:rPr>
        <w:t xml:space="preserve"> = П</w:t>
      </w:r>
      <w:r w:rsidRPr="00D3488F">
        <w:rPr>
          <w:sz w:val="28"/>
          <w:szCs w:val="28"/>
          <w:vertAlign w:val="subscript"/>
        </w:rPr>
        <w:t>ч</w:t>
      </w:r>
      <w:r w:rsidRPr="00D3488F">
        <w:rPr>
          <w:sz w:val="28"/>
          <w:szCs w:val="28"/>
        </w:rPr>
        <w:t>/ЗК</w:t>
      </w:r>
      <w:r w:rsidRPr="00D3488F">
        <w:rPr>
          <w:sz w:val="28"/>
          <w:szCs w:val="28"/>
          <w:vertAlign w:val="subscript"/>
        </w:rPr>
        <w:t>ср.</w:t>
      </w:r>
      <w:r w:rsidRPr="00D3488F">
        <w:rPr>
          <w:sz w:val="28"/>
          <w:szCs w:val="28"/>
        </w:rPr>
        <w:t>*100% = 429/ (1474+1093) / 2 *100 = 429/ 1283,5 * 100= 33,4%.</w:t>
      </w:r>
    </w:p>
    <w:p w:rsidR="00D3488F" w:rsidRPr="003145F9" w:rsidRDefault="00D3488F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Рентабельность заемного капитала составила в отчетном году 33,4%, что ниже прошлого года на 73,9%</w:t>
      </w:r>
    </w:p>
    <w:p w:rsidR="00293C9D" w:rsidRPr="00D3488F" w:rsidRDefault="00293C9D" w:rsidP="00D3488F">
      <w:pPr>
        <w:tabs>
          <w:tab w:val="left" w:pos="8310"/>
        </w:tabs>
        <w:suppressAutoHyphens/>
        <w:ind w:firstLine="709"/>
        <w:jc w:val="both"/>
        <w:rPr>
          <w:i/>
          <w:sz w:val="28"/>
          <w:szCs w:val="28"/>
        </w:rPr>
      </w:pPr>
      <w:r w:rsidRPr="00D3488F">
        <w:rPr>
          <w:i/>
          <w:sz w:val="28"/>
          <w:szCs w:val="28"/>
        </w:rPr>
        <w:t>Вывод: Анализ рентабельности производства показал, что по сравнению с аналогичным периодом прошлого года все показатели ниже в три раза. Однако необходимо отметить, что на предприятии рентабельно используются основные фонды, так как на 1 рубль основных фондов в прошлом году приходилось 4165,5 руб., в отчетном году - 1296,5руб. полученной прибыли до налогообложения.</w:t>
      </w:r>
      <w:bookmarkStart w:id="1" w:name="_GoBack"/>
      <w:bookmarkEnd w:id="1"/>
    </w:p>
    <w:sectPr w:rsidR="00293C9D" w:rsidRPr="00D3488F" w:rsidSect="00D3488F">
      <w:foot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32" w:rsidRDefault="000C7432" w:rsidP="00937BAD">
      <w:r>
        <w:separator/>
      </w:r>
    </w:p>
  </w:endnote>
  <w:endnote w:type="continuationSeparator" w:id="0">
    <w:p w:rsidR="000C7432" w:rsidRDefault="000C7432" w:rsidP="009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DD" w:rsidRDefault="00AF7AA8">
    <w:pPr>
      <w:pStyle w:val="a4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32" w:rsidRDefault="000C7432" w:rsidP="00937BAD">
      <w:r>
        <w:separator/>
      </w:r>
    </w:p>
  </w:footnote>
  <w:footnote w:type="continuationSeparator" w:id="0">
    <w:p w:rsidR="000C7432" w:rsidRDefault="000C7432" w:rsidP="0093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C9D"/>
    <w:rsid w:val="000C7432"/>
    <w:rsid w:val="000D443B"/>
    <w:rsid w:val="00165D9C"/>
    <w:rsid w:val="001C3E2B"/>
    <w:rsid w:val="001F4C08"/>
    <w:rsid w:val="002704C3"/>
    <w:rsid w:val="00293C9D"/>
    <w:rsid w:val="002A49DD"/>
    <w:rsid w:val="002C1DB5"/>
    <w:rsid w:val="002E683B"/>
    <w:rsid w:val="002E6B9A"/>
    <w:rsid w:val="002F38C5"/>
    <w:rsid w:val="003145F9"/>
    <w:rsid w:val="003248FC"/>
    <w:rsid w:val="00336D55"/>
    <w:rsid w:val="00342E82"/>
    <w:rsid w:val="003B6199"/>
    <w:rsid w:val="004251BB"/>
    <w:rsid w:val="0044220C"/>
    <w:rsid w:val="00462CA3"/>
    <w:rsid w:val="0047037F"/>
    <w:rsid w:val="004A62E1"/>
    <w:rsid w:val="004E6DA9"/>
    <w:rsid w:val="00537657"/>
    <w:rsid w:val="00577188"/>
    <w:rsid w:val="00683521"/>
    <w:rsid w:val="006963B4"/>
    <w:rsid w:val="006F298F"/>
    <w:rsid w:val="0077408B"/>
    <w:rsid w:val="007E285B"/>
    <w:rsid w:val="007F7DF1"/>
    <w:rsid w:val="00801DDA"/>
    <w:rsid w:val="00817F82"/>
    <w:rsid w:val="00837AA4"/>
    <w:rsid w:val="009024E2"/>
    <w:rsid w:val="009335FC"/>
    <w:rsid w:val="00937BAD"/>
    <w:rsid w:val="00942D63"/>
    <w:rsid w:val="00947A60"/>
    <w:rsid w:val="009709F1"/>
    <w:rsid w:val="00977D19"/>
    <w:rsid w:val="00983BEC"/>
    <w:rsid w:val="0099502A"/>
    <w:rsid w:val="009F130E"/>
    <w:rsid w:val="00A71CF1"/>
    <w:rsid w:val="00AB3DBC"/>
    <w:rsid w:val="00AF3ABC"/>
    <w:rsid w:val="00AF7AA8"/>
    <w:rsid w:val="00B05062"/>
    <w:rsid w:val="00B10D10"/>
    <w:rsid w:val="00B37AD8"/>
    <w:rsid w:val="00B56186"/>
    <w:rsid w:val="00B65209"/>
    <w:rsid w:val="00B77F4D"/>
    <w:rsid w:val="00B81A60"/>
    <w:rsid w:val="00B9290C"/>
    <w:rsid w:val="00B97534"/>
    <w:rsid w:val="00BA191E"/>
    <w:rsid w:val="00BC3A91"/>
    <w:rsid w:val="00BD148D"/>
    <w:rsid w:val="00BD3E34"/>
    <w:rsid w:val="00BD7E40"/>
    <w:rsid w:val="00BF1E00"/>
    <w:rsid w:val="00C6556A"/>
    <w:rsid w:val="00CC609E"/>
    <w:rsid w:val="00D3488F"/>
    <w:rsid w:val="00DF2530"/>
    <w:rsid w:val="00E51758"/>
    <w:rsid w:val="00EB3D9D"/>
    <w:rsid w:val="00F0716E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C0262-BBCF-439F-AE42-B1BF2C3A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8F"/>
    <w:pPr>
      <w:spacing w:line="36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3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93C9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293C9D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3C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293C9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293C9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293C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D34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3488F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2014-03-19T22:07:00Z</dcterms:created>
  <dcterms:modified xsi:type="dcterms:W3CDTF">2014-03-19T22:07:00Z</dcterms:modified>
</cp:coreProperties>
</file>