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02E" w:rsidRDefault="005947CC">
      <w:pPr>
        <w:pStyle w:val="1"/>
        <w:jc w:val="center"/>
      </w:pPr>
      <w:r>
        <w:t>Как в творчестве Твардовского представлена тема войны</w:t>
      </w:r>
    </w:p>
    <w:p w:rsidR="004B502E" w:rsidRDefault="005947CC">
      <w:pPr>
        <w:spacing w:after="240"/>
      </w:pPr>
      <w:r>
        <w:t>Поворотными для поэта А. Твардовского стали годы Великой Отечественной войны, которую он прошел фронтовым корреспондентом. В военные годы поэтический голос его приобретает ту силу, ту подлинность переживаний, без которой невозможно настоящее творчество. Стихи А. Твардовского военных лет – это хроника фронтовой жизни, состоявшей не только из героических подвигов, но и из армейского, военного быта (например, стихотворение «Армейский сапожник»), и лирические взволнованные «воспоминания о родной Смоленщине, ограбленной и оскорбленной врагами земле, и стихи, близкие к народной песне, написанные на мотив «Позарастали стежки-дорожки…».</w:t>
      </w:r>
      <w:r>
        <w:br/>
      </w:r>
      <w:r>
        <w:br/>
        <w:t>В стихах поэта военных лет звучит и философское осмысление человеческой судьбы в дни всенародной трагедии. Так, в 1943 году написано стихотворение «Две строчки». Оно навеяно фактом корреспондентской биографии Твардовского: две строчки из записной книжки напомнили ему о бойце-парнишке, которого видел он убитым, лежащим на льду еще в ту незнаменитую войну с Финляндией, что предшествовала Великой Отечественной. И подвига он не совершил, и война незнаменитая, но жизнь ему была дана единственная – через нее-то и постигает художник подлинную трагедию всякой войны, возникает пронзительное по силе лиризма ощущение необратимости потери:</w:t>
      </w:r>
      <w:r>
        <w:br/>
      </w:r>
      <w:r>
        <w:br/>
        <w:t>Мне жалко той судьбы далекой,</w:t>
      </w:r>
      <w:r>
        <w:br/>
      </w:r>
      <w:r>
        <w:br/>
        <w:t>Как будто мертвый, одинокий,</w:t>
      </w:r>
      <w:r>
        <w:br/>
      </w:r>
      <w:r>
        <w:br/>
        <w:t>Как будто это я лежу…</w:t>
      </w:r>
      <w:r>
        <w:br/>
      </w:r>
      <w:r>
        <w:br/>
        <w:t>Уже после войны, в 1945–1946 годах, Твардовский создает, может быть, самое сильное свое произведение о войне – «Я убит подо Ржевом». Бои под Ржевом были самыми кровопролитными в истории войны, стали ее самой трагической страницей. Все стихотворение – это страстный монолог мертвого, его обращение к живым. Обращение с того света, обращение, на которое имеет право лишь мертвый – так судить о живых, так строго требовать от них ответа.</w:t>
      </w:r>
      <w:r>
        <w:br/>
      </w:r>
      <w:r>
        <w:br/>
        <w:t>Стихотворение завораживает ритмом своих анапестов, оно довольно велико по объему, но прочитывается на едином дыхании. Знаменательно, что в нем несколько раз звучит обращение, восходящее к глубоким пластам традиций: традиции древнерусского воинства, традиции христианской. Это обращение «братья».</w:t>
      </w:r>
      <w:r>
        <w:br/>
      </w:r>
      <w:r>
        <w:br/>
        <w:t>В годы войны создана А. Твардовским и самая знаменитая его поэма «Василий Теркин». Его герой стал символом русского солдата, его образ – предельно обобщенный, собирательный, народный характер в лучших его проявлениях. И вместе с тем Теркин – это не абстрактный идеал, а живой человек, веселый и лукавый собеседник. В его образе соединились и богатейшие литературные и фольклорные традиции, и современность, и автобиографические черты, роднящие его с автором (недаром он смоленский, да и в памятнике Теркину, который нынче намереваются поставить на смоленской земле, совсем не случайно решено обозначить портретное сходство героя и его создателя).</w:t>
      </w:r>
      <w:r>
        <w:br/>
      </w:r>
      <w:r>
        <w:br/>
        <w:t>Теркин – это и боец, герой, совершающий фантастические подвиги, описанные с присущей фольклорному типу повествования гиперболичностью (так, в главе «Кто стрелял?» он из винтовки сбивает вражеский самолет), и человек необычайной стойкости – в главе «Переправа» рассказано о подвиге – Теркин переплывает ледяную реку, чтобы доложить, что взвод на правом берегу, и умелец, мастер на все руки. Написана поэма с той удивительной классической простотой, которую сам автор обозначил, как творческую задачу:</w:t>
      </w:r>
      <w:r>
        <w:br/>
      </w:r>
      <w:r>
        <w:br/>
        <w:t>Пусть читатель вероятный</w:t>
      </w:r>
      <w:r>
        <w:br/>
      </w:r>
      <w:r>
        <w:br/>
        <w:t>Скажет с книжкою в руке:</w:t>
      </w:r>
      <w:r>
        <w:br/>
      </w:r>
      <w:r>
        <w:br/>
        <w:t>– Вот стихи, а все понятно,</w:t>
      </w:r>
      <w:r>
        <w:br/>
      </w:r>
      <w:r>
        <w:br/>
        <w:t>Все на русском языке.</w:t>
      </w:r>
      <w:r>
        <w:br/>
      </w:r>
      <w:r>
        <w:br/>
        <w:t>Судьба рядового солдата, одного из тех, кто вынес на своих плечах всю тяжесть войны, становиться олицетворением национальной силы духа, воли к жизни.</w:t>
      </w:r>
      <w:r>
        <w:br/>
      </w:r>
      <w:r>
        <w:br/>
        <w:t>Нельзя хотя бы кратко не сказать о том, что в эти годы поэт становится центральной фигурой всего прогрессивного, чем была богата литературная жизнь. Журнал «Новый мир», который редактировал А. Твардовский, так и вошел в историю литературы как «Новый мир» Твардовского.</w:t>
      </w:r>
      <w:r>
        <w:br/>
      </w:r>
      <w:r>
        <w:br/>
        <w:t>Лирический герой его поздней поэзии – это прежде всего мудрый человек, размышляющий о жизни, о времени, например, в стихотворении «Некогда мне над собой измываться…», где главным спасением человека от беды становится труд, творчество. Над традиционной темой о поэте и поэзии раздумывает лирический герой А. Твардовского поздних лет во многих стихотворениях, например, в произведении 1959 года «Жить бы мне соловьем-одиночкой…». И все же главная, самая больная для поэта тема – тема исторической памяти, пронизывающая его лирику 50–60-х годов. Это и память о погибших на войне. Им посвящено стихотворение, которое смело можно назвать одной из вершин русской лирики XX века:</w:t>
      </w:r>
      <w:r>
        <w:br/>
      </w:r>
      <w:r>
        <w:br/>
        <w:t>Я знаю, никакой моей вины</w:t>
      </w:r>
      <w:r>
        <w:br/>
      </w:r>
      <w:r>
        <w:br/>
        <w:t>В том, что другие не пришли с войны.</w:t>
      </w:r>
      <w:r>
        <w:br/>
      </w:r>
      <w:r>
        <w:br/>
        <w:t>В том, что они, кто старше, кто моложе –</w:t>
      </w:r>
      <w:r>
        <w:br/>
      </w:r>
      <w:r>
        <w:br/>
        <w:t>Остались там и не о том же речь,</w:t>
      </w:r>
      <w:r>
        <w:br/>
      </w:r>
      <w:r>
        <w:br/>
        <w:t>Что я их мог, но не сумел сберечь –</w:t>
      </w:r>
      <w:r>
        <w:br/>
      </w:r>
      <w:r>
        <w:br/>
        <w:t>Речь не о том, но все же, все же, все же…</w:t>
      </w:r>
      <w:r>
        <w:br/>
      </w:r>
      <w:r>
        <w:br/>
        <w:t>За открытым финалом стихотворения – целый мир человеческих переживаний, целая философия, которая могла сформироваться у людей, чье поколение вынесло столько страшных и жестоких испытаний, что каждый выживший ощущал это как чудо или награду, может быть, незаслуженную. Но особенно остро переживает поэт те этапы истории, которые перечеркнули жизнь его семьи, его родителей. В этом и позднее покаяние, и осознание личной вины, и высокое мужество художника. Этой теме посвящены такие произведения А. Твардовского, как поэма «По праву памяти», цикл стихов «Памяти матери». В этом цикле через судьбу матери человек передает судьбу целого поколения. Вековой уклад жизни оказывается разрушенным. Вместо привычного деревенского кладбища – неуютный погост в далеких краях, вместо переезда через реку, символа свадьбы, – «иные перевозы», когда людей с «земли родного края вдаль спровадила пора».</w:t>
      </w:r>
      <w:r>
        <w:br/>
      </w:r>
      <w:r>
        <w:br/>
        <w:t>В поэме, написанной в 1966–1969 годах и опубликованной впервые в нашей стране в 1987 году, поэт размышляет о судьбе своего отца, о трагедии тех, кто с самого рождения был отмечен как «младенец вражеских кровей», «кулацкий сынок». Эти размышления обретают философское звучание, и вся поэма звучит предостережением:</w:t>
      </w:r>
      <w:r>
        <w:br/>
      </w:r>
      <w:r>
        <w:br/>
        <w:t>Кто прячет прошлое ревниво,</w:t>
      </w:r>
      <w:r>
        <w:br/>
      </w:r>
      <w:r>
        <w:br/>
        <w:t>Тот вряд ли с будущим в ладу…</w:t>
      </w:r>
      <w:r>
        <w:br/>
      </w:r>
      <w:r>
        <w:br/>
        <w:t>Поэзия А. Твардовского – это искусство в самом высоком смысле слова. Она еще ждет подлинного прочтения и понимания.</w:t>
      </w:r>
      <w:bookmarkStart w:id="0" w:name="_GoBack"/>
      <w:bookmarkEnd w:id="0"/>
    </w:p>
    <w:sectPr w:rsidR="004B50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7CC"/>
    <w:rsid w:val="004B502E"/>
    <w:rsid w:val="005947CC"/>
    <w:rsid w:val="0099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BE81E-4D95-4FC0-B1E7-CB29EA88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909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в творчестве Твардовского представлена тема войны</dc:title>
  <dc:subject/>
  <dc:creator>admin</dc:creator>
  <cp:keywords/>
  <dc:description/>
  <cp:lastModifiedBy>admin</cp:lastModifiedBy>
  <cp:revision>2</cp:revision>
  <dcterms:created xsi:type="dcterms:W3CDTF">2014-07-09T22:52:00Z</dcterms:created>
  <dcterms:modified xsi:type="dcterms:W3CDTF">2014-07-09T22:52:00Z</dcterms:modified>
</cp:coreProperties>
</file>