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7B8" w:rsidRDefault="005C77B8" w:rsidP="0047037A">
      <w:pPr>
        <w:spacing w:line="360" w:lineRule="auto"/>
        <w:jc w:val="center"/>
        <w:rPr>
          <w:b/>
        </w:rPr>
      </w:pPr>
    </w:p>
    <w:p w:rsidR="00D403DB" w:rsidRPr="0047037A" w:rsidRDefault="00D403DB" w:rsidP="0047037A">
      <w:pPr>
        <w:spacing w:line="360" w:lineRule="auto"/>
        <w:jc w:val="center"/>
        <w:rPr>
          <w:b/>
        </w:rPr>
      </w:pPr>
      <w:r w:rsidRPr="0047037A">
        <w:rPr>
          <w:b/>
        </w:rPr>
        <w:t>Содержание</w:t>
      </w:r>
    </w:p>
    <w:p w:rsidR="00D403DB" w:rsidRDefault="00D403DB" w:rsidP="0047037A">
      <w:pPr>
        <w:spacing w:line="360" w:lineRule="auto"/>
      </w:pPr>
    </w:p>
    <w:p w:rsidR="00D403DB" w:rsidRDefault="00D403DB" w:rsidP="0047037A">
      <w:pPr>
        <w:spacing w:line="360" w:lineRule="auto"/>
      </w:pPr>
      <w:r>
        <w:t xml:space="preserve">Введение………………………………………………………………………………………..  3 </w:t>
      </w:r>
    </w:p>
    <w:p w:rsidR="00D403DB" w:rsidRDefault="00D403DB" w:rsidP="0047037A">
      <w:pPr>
        <w:spacing w:line="360" w:lineRule="auto"/>
      </w:pPr>
    </w:p>
    <w:p w:rsidR="00D403DB" w:rsidRDefault="00D403DB" w:rsidP="0047037A">
      <w:pPr>
        <w:pStyle w:val="1d"/>
        <w:numPr>
          <w:ilvl w:val="0"/>
          <w:numId w:val="35"/>
        </w:numPr>
        <w:spacing w:line="360" w:lineRule="auto"/>
      </w:pPr>
      <w:r>
        <w:t>Общая характеристика анализа «затраты-объем-прибыль»……………  ………….4</w:t>
      </w:r>
    </w:p>
    <w:p w:rsidR="00D403DB" w:rsidRDefault="00D403DB" w:rsidP="0047037A">
      <w:pPr>
        <w:pStyle w:val="1d"/>
        <w:numPr>
          <w:ilvl w:val="0"/>
          <w:numId w:val="35"/>
        </w:numPr>
        <w:spacing w:before="100" w:beforeAutospacing="1" w:after="100" w:afterAutospacing="1" w:line="360" w:lineRule="auto"/>
        <w:outlineLvl w:val="2"/>
      </w:pPr>
      <w:r>
        <w:t>Роль и значение затрат в анализе «Затрат-объем-прибыль»…………………..…….5</w:t>
      </w:r>
    </w:p>
    <w:p w:rsidR="00D403DB" w:rsidRDefault="00D403DB" w:rsidP="0047037A">
      <w:pPr>
        <w:pStyle w:val="1d"/>
        <w:numPr>
          <w:ilvl w:val="0"/>
          <w:numId w:val="35"/>
        </w:numPr>
        <w:spacing w:before="100" w:beforeAutospacing="1" w:after="100" w:afterAutospacing="1" w:line="360" w:lineRule="auto"/>
        <w:outlineLvl w:val="2"/>
      </w:pPr>
      <w:r>
        <w:t>Анализ безубыточности и характеристика основных методов для вычисления точки безубыточности……………………………………….……………………………….10</w:t>
      </w:r>
    </w:p>
    <w:p w:rsidR="00D403DB" w:rsidRDefault="00D403DB" w:rsidP="0047037A">
      <w:pPr>
        <w:pStyle w:val="1d"/>
        <w:spacing w:before="100" w:beforeAutospacing="1" w:after="100" w:afterAutospacing="1" w:line="360" w:lineRule="auto"/>
        <w:outlineLvl w:val="2"/>
      </w:pPr>
      <w:r>
        <w:t>3.1. Маржинальный доход……………………………………………………………..11</w:t>
      </w:r>
    </w:p>
    <w:p w:rsidR="00D403DB" w:rsidRDefault="00D403DB" w:rsidP="0047037A">
      <w:pPr>
        <w:pStyle w:val="1d"/>
        <w:spacing w:line="360" w:lineRule="auto"/>
        <w:ind w:left="0"/>
      </w:pPr>
      <w:r>
        <w:t xml:space="preserve">            </w:t>
      </w:r>
      <w:r w:rsidRPr="006B5910">
        <w:t>3.2.Графический метод</w:t>
      </w:r>
      <w:r>
        <w:t>…………………………………………..…………………….11</w:t>
      </w:r>
    </w:p>
    <w:p w:rsidR="00D403DB" w:rsidRDefault="00D403DB" w:rsidP="0047037A">
      <w:pPr>
        <w:pStyle w:val="1d"/>
        <w:spacing w:line="360" w:lineRule="auto"/>
        <w:ind w:left="0"/>
      </w:pPr>
      <w:r>
        <w:t xml:space="preserve">            3.3. </w:t>
      </w:r>
      <w:r w:rsidRPr="006B5910">
        <w:t>Метод уравнения.</w:t>
      </w:r>
      <w:r>
        <w:t xml:space="preserve"> ………………………………………………………………….13</w:t>
      </w:r>
    </w:p>
    <w:p w:rsidR="00D403DB" w:rsidRPr="0047037A" w:rsidRDefault="00D403DB" w:rsidP="0047037A">
      <w:pPr>
        <w:pStyle w:val="af0"/>
        <w:numPr>
          <w:ilvl w:val="0"/>
          <w:numId w:val="35"/>
        </w:numPr>
        <w:spacing w:before="0" w:beforeAutospacing="0" w:after="0" w:afterAutospacing="0" w:line="360" w:lineRule="auto"/>
        <w:rPr>
          <w:bCs/>
          <w:iCs/>
          <w:color w:val="auto"/>
        </w:rPr>
      </w:pPr>
      <w:r w:rsidRPr="0047037A">
        <w:rPr>
          <w:bCs/>
          <w:color w:val="auto"/>
        </w:rPr>
        <w:t>Маржинальный запас прочности……………………………..……………………….13</w:t>
      </w:r>
    </w:p>
    <w:p w:rsidR="00D403DB" w:rsidRPr="0047037A" w:rsidRDefault="00D403DB" w:rsidP="0047037A">
      <w:pPr>
        <w:pStyle w:val="af0"/>
        <w:numPr>
          <w:ilvl w:val="0"/>
          <w:numId w:val="35"/>
        </w:numPr>
        <w:spacing w:before="0" w:beforeAutospacing="0" w:after="0" w:afterAutospacing="0" w:line="360" w:lineRule="auto"/>
        <w:rPr>
          <w:bCs/>
          <w:color w:val="auto"/>
        </w:rPr>
      </w:pPr>
      <w:r w:rsidRPr="0047037A">
        <w:rPr>
          <w:bCs/>
          <w:color w:val="auto"/>
        </w:rPr>
        <w:t>Производственный леверидж………………………………………….………………</w:t>
      </w:r>
      <w:r>
        <w:rPr>
          <w:bCs/>
          <w:color w:val="auto"/>
        </w:rPr>
        <w:t>14</w:t>
      </w:r>
    </w:p>
    <w:p w:rsidR="00D403DB" w:rsidRPr="0047037A" w:rsidRDefault="00D403DB" w:rsidP="0047037A">
      <w:pPr>
        <w:pStyle w:val="af0"/>
        <w:numPr>
          <w:ilvl w:val="0"/>
          <w:numId w:val="35"/>
        </w:numPr>
        <w:spacing w:before="0" w:beforeAutospacing="0" w:after="0" w:afterAutospacing="0" w:line="360" w:lineRule="auto"/>
        <w:rPr>
          <w:bCs/>
          <w:color w:val="auto"/>
        </w:rPr>
      </w:pPr>
      <w:r w:rsidRPr="0047037A">
        <w:rPr>
          <w:color w:val="auto"/>
        </w:rPr>
        <w:t>Возможности практического применения зависимости «затраты – объем – прибыль» на примере предприятия ООО «Верона»…………………………………17</w:t>
      </w:r>
    </w:p>
    <w:p w:rsidR="00D403DB" w:rsidRPr="0047037A" w:rsidRDefault="00D403DB" w:rsidP="007236BA">
      <w:pPr>
        <w:pStyle w:val="af0"/>
        <w:spacing w:before="0" w:beforeAutospacing="0" w:after="0" w:afterAutospacing="0" w:line="360" w:lineRule="auto"/>
        <w:rPr>
          <w:bCs/>
          <w:iCs/>
          <w:color w:val="auto"/>
        </w:rPr>
      </w:pPr>
      <w:r>
        <w:rPr>
          <w:bCs/>
          <w:iCs/>
          <w:color w:val="auto"/>
        </w:rPr>
        <w:t>Вывод…………</w:t>
      </w:r>
      <w:r w:rsidRPr="0047037A">
        <w:rPr>
          <w:bCs/>
          <w:iCs/>
          <w:color w:val="auto"/>
        </w:rPr>
        <w:t xml:space="preserve"> ………</w:t>
      </w:r>
      <w:r>
        <w:rPr>
          <w:bCs/>
          <w:iCs/>
          <w:color w:val="auto"/>
        </w:rPr>
        <w:t>…………………………………………………………..</w:t>
      </w:r>
      <w:r w:rsidRPr="0047037A">
        <w:rPr>
          <w:bCs/>
          <w:iCs/>
          <w:color w:val="auto"/>
        </w:rPr>
        <w:t>…………….2</w:t>
      </w:r>
      <w:r>
        <w:rPr>
          <w:bCs/>
          <w:iCs/>
          <w:color w:val="auto"/>
        </w:rPr>
        <w:t>4</w:t>
      </w:r>
    </w:p>
    <w:p w:rsidR="00D403DB" w:rsidRPr="0047037A" w:rsidRDefault="00D403DB" w:rsidP="0047037A">
      <w:pPr>
        <w:pStyle w:val="af0"/>
        <w:spacing w:before="0" w:beforeAutospacing="0" w:after="0" w:afterAutospacing="0" w:line="360" w:lineRule="auto"/>
        <w:ind w:left="360"/>
        <w:rPr>
          <w:bCs/>
          <w:iCs/>
          <w:color w:val="auto"/>
        </w:rPr>
      </w:pPr>
      <w:r w:rsidRPr="0047037A">
        <w:rPr>
          <w:bCs/>
          <w:iCs/>
          <w:color w:val="auto"/>
        </w:rPr>
        <w:t>Список используемой литературы …………</w:t>
      </w:r>
      <w:r>
        <w:rPr>
          <w:bCs/>
          <w:iCs/>
          <w:color w:val="auto"/>
        </w:rPr>
        <w:t>………………………………….</w:t>
      </w:r>
      <w:r w:rsidRPr="0047037A">
        <w:rPr>
          <w:bCs/>
          <w:iCs/>
          <w:color w:val="auto"/>
        </w:rPr>
        <w:t>………..  2</w:t>
      </w:r>
      <w:r>
        <w:rPr>
          <w:bCs/>
          <w:iCs/>
          <w:color w:val="auto"/>
        </w:rPr>
        <w:t>6</w:t>
      </w:r>
    </w:p>
    <w:p w:rsidR="00D403DB" w:rsidRPr="0047037A" w:rsidRDefault="00D403DB" w:rsidP="0047037A">
      <w:pPr>
        <w:pStyle w:val="af0"/>
        <w:spacing w:before="0" w:beforeAutospacing="0" w:after="0" w:afterAutospacing="0" w:line="360" w:lineRule="auto"/>
        <w:ind w:left="360"/>
        <w:rPr>
          <w:bCs/>
          <w:iCs/>
          <w:color w:val="auto"/>
        </w:rPr>
      </w:pPr>
      <w:r w:rsidRPr="0047037A">
        <w:rPr>
          <w:bCs/>
          <w:iCs/>
          <w:color w:val="auto"/>
        </w:rPr>
        <w:t>Приложение № 1 ……</w:t>
      </w:r>
      <w:r>
        <w:rPr>
          <w:bCs/>
          <w:iCs/>
          <w:color w:val="auto"/>
        </w:rPr>
        <w:t>……………………………………………………….</w:t>
      </w:r>
      <w:r w:rsidRPr="0047037A">
        <w:rPr>
          <w:bCs/>
          <w:iCs/>
          <w:color w:val="auto"/>
        </w:rPr>
        <w:t>…………….2</w:t>
      </w:r>
      <w:r>
        <w:rPr>
          <w:bCs/>
          <w:iCs/>
          <w:color w:val="auto"/>
        </w:rPr>
        <w:t>7</w:t>
      </w:r>
    </w:p>
    <w:p w:rsidR="00D403DB" w:rsidRPr="0047037A" w:rsidRDefault="00D403DB" w:rsidP="0047037A">
      <w:pPr>
        <w:pStyle w:val="af0"/>
        <w:spacing w:before="0" w:beforeAutospacing="0" w:after="0" w:afterAutospacing="0" w:line="360" w:lineRule="auto"/>
        <w:ind w:left="360"/>
        <w:rPr>
          <w:bCs/>
          <w:iCs/>
          <w:color w:val="auto"/>
        </w:rPr>
      </w:pPr>
      <w:r w:rsidRPr="0047037A">
        <w:rPr>
          <w:bCs/>
          <w:iCs/>
          <w:color w:val="auto"/>
        </w:rPr>
        <w:t>Приложение № 2……</w:t>
      </w:r>
      <w:r>
        <w:rPr>
          <w:bCs/>
          <w:iCs/>
          <w:color w:val="auto"/>
        </w:rPr>
        <w:t>…………………………………………………………..</w:t>
      </w:r>
      <w:r w:rsidRPr="0047037A">
        <w:rPr>
          <w:bCs/>
          <w:iCs/>
          <w:color w:val="auto"/>
        </w:rPr>
        <w:t>…………2</w:t>
      </w:r>
      <w:r>
        <w:rPr>
          <w:bCs/>
          <w:iCs/>
          <w:color w:val="auto"/>
        </w:rPr>
        <w:t>8</w:t>
      </w:r>
    </w:p>
    <w:p w:rsidR="00D403DB" w:rsidRDefault="00D403DB" w:rsidP="006B5910">
      <w:pPr>
        <w:pStyle w:val="1d"/>
        <w:spacing w:line="360" w:lineRule="auto"/>
        <w:ind w:left="0"/>
      </w:pPr>
    </w:p>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Default="00D403DB" w:rsidP="00D83002"/>
    <w:p w:rsidR="00D403DB" w:rsidRPr="00741A28" w:rsidRDefault="00D403DB" w:rsidP="00D70526">
      <w:pPr>
        <w:pStyle w:val="af0"/>
        <w:spacing w:before="0" w:beforeAutospacing="0" w:after="0" w:afterAutospacing="0"/>
        <w:ind w:firstLine="720"/>
        <w:jc w:val="center"/>
        <w:rPr>
          <w:b/>
          <w:color w:val="auto"/>
        </w:rPr>
      </w:pPr>
      <w:r w:rsidRPr="00741A28">
        <w:rPr>
          <w:b/>
          <w:color w:val="auto"/>
        </w:rPr>
        <w:t>Введение</w:t>
      </w:r>
    </w:p>
    <w:p w:rsidR="00D403DB" w:rsidRDefault="00D403DB" w:rsidP="00D70526">
      <w:pPr>
        <w:pStyle w:val="af0"/>
        <w:spacing w:before="0" w:beforeAutospacing="0" w:after="0" w:afterAutospacing="0"/>
        <w:ind w:firstLine="720"/>
        <w:jc w:val="center"/>
      </w:pPr>
    </w:p>
    <w:p w:rsidR="00D403DB" w:rsidRDefault="00D403DB" w:rsidP="00124875">
      <w:pPr>
        <w:spacing w:line="360" w:lineRule="auto"/>
        <w:ind w:firstLine="567"/>
        <w:jc w:val="both"/>
      </w:pPr>
      <w:r>
        <w:t>Прежде чем принять правильное решение, необходимо определить цель или руководящее направление, которые помогут принимающим решения оценить предпочтительность одного варианта действий перед другим.</w:t>
      </w:r>
      <w:r>
        <w:br/>
        <w:t xml:space="preserve">Большую роль в обосновании управленческих решений в бизнесе играет маржинальный анализ, методика которого базируется на изучении соотношения между тремя группами важнейших экономических показателей: издержками, объемом производства (реализации) продукции и прибылью и прогнозировании величины каждого из этих показателей при заданном значении других. Данный метод управленческих расчетов называют еще анализом безубыточности или содействия доходу .                  </w:t>
      </w:r>
      <w:r w:rsidRPr="00124875">
        <w:rPr>
          <w:color w:val="FFFFFF"/>
        </w:rPr>
        <w:t>.</w:t>
      </w:r>
      <w:r>
        <w:t xml:space="preserve"> </w:t>
      </w:r>
      <w:r>
        <w:br/>
        <w:t xml:space="preserve">          Главная цель данной работы - исследовать взаимосвязь объема производства затрат и прибыли в управленческом учете .                    </w:t>
      </w:r>
      <w:r w:rsidRPr="00124875">
        <w:rPr>
          <w:color w:val="FFFFFF"/>
        </w:rPr>
        <w:t>.</w:t>
      </w:r>
      <w:r>
        <w:br/>
        <w:t xml:space="preserve">        Объектом исследования является ООО «Верона». Предмет анализа – затраты – прибыль – объем продаж.</w:t>
      </w:r>
    </w:p>
    <w:p w:rsidR="00D403DB" w:rsidRPr="00124875" w:rsidRDefault="00D403DB" w:rsidP="00124875">
      <w:pPr>
        <w:spacing w:line="360" w:lineRule="auto"/>
        <w:ind w:firstLine="567"/>
        <w:outlineLvl w:val="3"/>
      </w:pPr>
      <w:r w:rsidRPr="00124875">
        <w:t>Целью настоящей работы является рассмотрение анализа взаимосвязи затрат, объема производства и прибыли («затраты-объем-прибыль»).</w:t>
      </w:r>
    </w:p>
    <w:p w:rsidR="00D403DB" w:rsidRPr="00124875" w:rsidRDefault="00D403DB" w:rsidP="00124875">
      <w:pPr>
        <w:spacing w:line="360" w:lineRule="auto"/>
        <w:ind w:firstLine="567"/>
        <w:outlineLvl w:val="3"/>
      </w:pPr>
      <w:r w:rsidRPr="00124875">
        <w:t>В соответствие с поставленной целью задачами данной работы является:</w:t>
      </w:r>
    </w:p>
    <w:p w:rsidR="00D403DB" w:rsidRPr="00124875" w:rsidRDefault="00D403DB" w:rsidP="00124875">
      <w:pPr>
        <w:spacing w:line="360" w:lineRule="auto"/>
        <w:ind w:firstLine="567"/>
        <w:outlineLvl w:val="3"/>
      </w:pPr>
      <w:r w:rsidRPr="00124875">
        <w:t>- рассмотрение основных элементов анализа соотношения “затраты – объем – прибыль”;</w:t>
      </w:r>
    </w:p>
    <w:p w:rsidR="00D403DB" w:rsidRPr="00124875" w:rsidRDefault="00D403DB" w:rsidP="00124875">
      <w:pPr>
        <w:spacing w:line="360" w:lineRule="auto"/>
        <w:ind w:firstLine="567"/>
        <w:outlineLvl w:val="3"/>
      </w:pPr>
      <w:r w:rsidRPr="00124875">
        <w:t>- сущность анализа «затраты - объем производства - прибыль»;</w:t>
      </w:r>
    </w:p>
    <w:p w:rsidR="00D403DB" w:rsidRPr="00124875" w:rsidRDefault="00D403DB" w:rsidP="00124875">
      <w:pPr>
        <w:spacing w:line="360" w:lineRule="auto"/>
        <w:ind w:firstLine="567"/>
        <w:outlineLvl w:val="3"/>
      </w:pPr>
      <w:r w:rsidRPr="00124875">
        <w:t>- раскрытие методов расчета точки безубыточности;</w:t>
      </w:r>
    </w:p>
    <w:p w:rsidR="00D403DB" w:rsidRPr="00124875" w:rsidRDefault="00D403DB" w:rsidP="00124875">
      <w:pPr>
        <w:spacing w:line="360" w:lineRule="auto"/>
        <w:ind w:firstLine="567"/>
        <w:outlineLvl w:val="3"/>
      </w:pPr>
      <w:r w:rsidRPr="00124875">
        <w:t>- анализ практического использования зависимости «затраты - объем производства - прибыль» в хозяйственной деятельности предприятия.</w:t>
      </w:r>
    </w:p>
    <w:p w:rsidR="00D403DB" w:rsidRDefault="00D403DB" w:rsidP="00D70526"/>
    <w:p w:rsidR="00D403DB" w:rsidRDefault="00D403DB" w:rsidP="007236BA">
      <w:pPr>
        <w:spacing w:line="360" w:lineRule="auto"/>
        <w:jc w:val="center"/>
        <w:rPr>
          <w:b/>
        </w:rPr>
      </w:pPr>
    </w:p>
    <w:p w:rsidR="00D403DB" w:rsidRDefault="00D403DB" w:rsidP="007236BA">
      <w:pPr>
        <w:spacing w:line="360" w:lineRule="auto"/>
        <w:jc w:val="center"/>
        <w:rPr>
          <w:b/>
        </w:rPr>
      </w:pPr>
    </w:p>
    <w:p w:rsidR="00D403DB" w:rsidRDefault="00D403DB" w:rsidP="007236BA">
      <w:pPr>
        <w:spacing w:line="360" w:lineRule="auto"/>
        <w:jc w:val="center"/>
        <w:rPr>
          <w:b/>
        </w:rPr>
      </w:pPr>
    </w:p>
    <w:p w:rsidR="00D403DB" w:rsidRDefault="00D403DB" w:rsidP="007236BA">
      <w:pPr>
        <w:spacing w:line="360" w:lineRule="auto"/>
        <w:jc w:val="center"/>
        <w:rPr>
          <w:b/>
        </w:rPr>
      </w:pPr>
    </w:p>
    <w:p w:rsidR="00D403DB" w:rsidRDefault="00D403DB" w:rsidP="007236BA">
      <w:pPr>
        <w:spacing w:line="360" w:lineRule="auto"/>
        <w:jc w:val="center"/>
        <w:rPr>
          <w:b/>
        </w:rPr>
      </w:pPr>
    </w:p>
    <w:p w:rsidR="00D403DB" w:rsidRDefault="00D403DB" w:rsidP="007236BA">
      <w:pPr>
        <w:spacing w:line="360" w:lineRule="auto"/>
        <w:jc w:val="center"/>
        <w:rPr>
          <w:b/>
        </w:rPr>
      </w:pPr>
    </w:p>
    <w:p w:rsidR="00D403DB" w:rsidRDefault="00D403DB" w:rsidP="007236BA">
      <w:pPr>
        <w:spacing w:line="360" w:lineRule="auto"/>
        <w:jc w:val="center"/>
        <w:rPr>
          <w:b/>
        </w:rPr>
      </w:pPr>
    </w:p>
    <w:p w:rsidR="00D403DB" w:rsidRDefault="00D403DB" w:rsidP="007236BA">
      <w:pPr>
        <w:spacing w:line="360" w:lineRule="auto"/>
        <w:jc w:val="center"/>
        <w:rPr>
          <w:b/>
        </w:rPr>
      </w:pPr>
    </w:p>
    <w:p w:rsidR="00D403DB" w:rsidRDefault="00D403DB" w:rsidP="007236BA">
      <w:pPr>
        <w:spacing w:line="360" w:lineRule="auto"/>
        <w:jc w:val="center"/>
        <w:rPr>
          <w:b/>
        </w:rPr>
      </w:pPr>
    </w:p>
    <w:p w:rsidR="00D403DB" w:rsidRPr="007236BA" w:rsidRDefault="00D403DB" w:rsidP="007236BA">
      <w:pPr>
        <w:spacing w:line="360" w:lineRule="auto"/>
        <w:jc w:val="center"/>
        <w:rPr>
          <w:b/>
        </w:rPr>
      </w:pPr>
    </w:p>
    <w:p w:rsidR="00D403DB" w:rsidRDefault="00D403DB" w:rsidP="007236BA">
      <w:pPr>
        <w:pStyle w:val="1d"/>
        <w:spacing w:line="360" w:lineRule="auto"/>
        <w:ind w:left="620"/>
        <w:rPr>
          <w:b/>
        </w:rPr>
      </w:pPr>
    </w:p>
    <w:p w:rsidR="00D403DB" w:rsidRPr="00124875" w:rsidRDefault="00D403DB" w:rsidP="00124875">
      <w:pPr>
        <w:pStyle w:val="1d"/>
        <w:numPr>
          <w:ilvl w:val="0"/>
          <w:numId w:val="23"/>
        </w:numPr>
        <w:spacing w:line="360" w:lineRule="auto"/>
        <w:jc w:val="center"/>
        <w:rPr>
          <w:b/>
        </w:rPr>
      </w:pPr>
      <w:r w:rsidRPr="00124875">
        <w:rPr>
          <w:b/>
        </w:rPr>
        <w:t>Общая характеристика анализа</w:t>
      </w:r>
    </w:p>
    <w:p w:rsidR="00D403DB" w:rsidRPr="00124875" w:rsidRDefault="00D403DB" w:rsidP="00124875">
      <w:pPr>
        <w:pStyle w:val="1d"/>
        <w:spacing w:line="360" w:lineRule="auto"/>
        <w:ind w:left="620"/>
        <w:jc w:val="center"/>
        <w:rPr>
          <w:b/>
        </w:rPr>
      </w:pPr>
      <w:r w:rsidRPr="00124875">
        <w:rPr>
          <w:b/>
        </w:rPr>
        <w:t>« затраты – объем – прибыль».</w:t>
      </w:r>
    </w:p>
    <w:p w:rsidR="00D403DB" w:rsidRPr="00124875" w:rsidRDefault="00D403DB" w:rsidP="00124875">
      <w:pPr>
        <w:pStyle w:val="af0"/>
        <w:spacing w:before="0" w:beforeAutospacing="0" w:after="0" w:afterAutospacing="0" w:line="360" w:lineRule="auto"/>
        <w:ind w:firstLine="709"/>
        <w:jc w:val="both"/>
        <w:rPr>
          <w:color w:val="auto"/>
        </w:rPr>
      </w:pPr>
      <w:r w:rsidRPr="00124875">
        <w:rPr>
          <w:color w:val="auto"/>
        </w:rPr>
        <w:t xml:space="preserve">Руководителю любой организации на практике приходится принимать множество разнообразных управленческих решений. Каждое принимаемое решение, касающееся цены, затрат организации, объема и структуры реализации продукции, в конечном итоге сказывается на финансовом результате организации. Простым и весьма точным способом определения взаимосвязи и взаимозависимости между этими категориями является установление </w:t>
      </w:r>
      <w:r w:rsidRPr="00124875">
        <w:rPr>
          <w:b/>
          <w:bCs/>
          <w:iCs/>
          <w:color w:val="auto"/>
        </w:rPr>
        <w:t>точки безубыточности</w:t>
      </w:r>
      <w:r w:rsidRPr="00124875">
        <w:rPr>
          <w:color w:val="auto"/>
        </w:rPr>
        <w:t xml:space="preserve"> - определение момента, начиная с которого доходы организации полностью покрывают ее расходы.</w:t>
      </w:r>
    </w:p>
    <w:p w:rsidR="00D403DB" w:rsidRPr="00124875" w:rsidRDefault="00D403DB" w:rsidP="00124875">
      <w:pPr>
        <w:pStyle w:val="af0"/>
        <w:spacing w:before="0" w:beforeAutospacing="0" w:after="0" w:afterAutospacing="0" w:line="360" w:lineRule="auto"/>
        <w:ind w:firstLine="709"/>
        <w:jc w:val="both"/>
        <w:rPr>
          <w:color w:val="auto"/>
        </w:rPr>
      </w:pPr>
      <w:r w:rsidRPr="00124875">
        <w:rPr>
          <w:color w:val="auto"/>
        </w:rPr>
        <w:t xml:space="preserve">Одним из мощных инструментов в определении точки безубыточности является методика анализа безубыточности производства. Его еще называют анализом соотношения </w:t>
      </w:r>
      <w:r w:rsidRPr="00124875">
        <w:rPr>
          <w:b/>
          <w:bCs/>
          <w:iCs/>
          <w:color w:val="auto"/>
        </w:rPr>
        <w:t>“затраты-объем-прибыль” (Cost -Volume –Profit, СVР - анализ)</w:t>
      </w:r>
      <w:r w:rsidRPr="00124875">
        <w:rPr>
          <w:color w:val="auto"/>
        </w:rPr>
        <w:t>.</w:t>
      </w:r>
    </w:p>
    <w:p w:rsidR="00D403DB" w:rsidRPr="00124875" w:rsidRDefault="00D403DB" w:rsidP="00124875">
      <w:pPr>
        <w:pStyle w:val="af0"/>
        <w:spacing w:before="0" w:beforeAutospacing="0" w:after="0" w:afterAutospacing="0" w:line="360" w:lineRule="auto"/>
        <w:ind w:firstLine="709"/>
        <w:jc w:val="both"/>
        <w:rPr>
          <w:color w:val="auto"/>
        </w:rPr>
      </w:pPr>
      <w:r w:rsidRPr="00124875">
        <w:rPr>
          <w:color w:val="auto"/>
        </w:rPr>
        <w:t>Этот вид анализа является одним из наиболее эффективных средств планирования и прогнозирования деятельности организации. Он помогает выявить оптимальные пропорции между переменными и постоянными затратами, ценой и объемом продаж, минимизировать предпринимательский риск. Бухгалтеры, аудиторы, эксперты и консультанты, используя данный метод, могут дать более глубокую оценку финансовых результатов и точнее обосновать рекомендации для улучшения работы организации.</w:t>
      </w:r>
    </w:p>
    <w:p w:rsidR="00D403DB" w:rsidRPr="00124875" w:rsidRDefault="00D403DB" w:rsidP="00124875">
      <w:pPr>
        <w:pStyle w:val="af0"/>
        <w:spacing w:before="0" w:beforeAutospacing="0" w:after="0" w:afterAutospacing="0" w:line="360" w:lineRule="auto"/>
        <w:ind w:firstLine="709"/>
        <w:jc w:val="both"/>
        <w:rPr>
          <w:color w:val="auto"/>
        </w:rPr>
      </w:pPr>
      <w:r w:rsidRPr="00124875">
        <w:rPr>
          <w:color w:val="auto"/>
        </w:rPr>
        <w:t>Ключевыми элементами анализа безубыточности производства выступают :</w:t>
      </w:r>
    </w:p>
    <w:p w:rsidR="00D403DB" w:rsidRPr="00124875" w:rsidRDefault="00D403DB" w:rsidP="00124875">
      <w:pPr>
        <w:pStyle w:val="af0"/>
        <w:spacing w:before="0" w:beforeAutospacing="0" w:after="0" w:afterAutospacing="0" w:line="360" w:lineRule="auto"/>
        <w:ind w:firstLine="709"/>
        <w:jc w:val="both"/>
        <w:rPr>
          <w:color w:val="auto"/>
        </w:rPr>
      </w:pPr>
      <w:r w:rsidRPr="00124875">
        <w:rPr>
          <w:b/>
          <w:bCs/>
          <w:color w:val="auto"/>
        </w:rPr>
        <w:t xml:space="preserve">Маржинальный доход </w:t>
      </w:r>
      <w:r w:rsidRPr="00124875">
        <w:rPr>
          <w:color w:val="auto"/>
        </w:rPr>
        <w:t>- это разница между выручкой организации от реализации продукции (работ, услуг) и суммой переменных затрат.</w:t>
      </w:r>
    </w:p>
    <w:p w:rsidR="00D403DB" w:rsidRPr="00124875" w:rsidRDefault="00D403DB" w:rsidP="00124875">
      <w:pPr>
        <w:pStyle w:val="af0"/>
        <w:spacing w:before="0" w:beforeAutospacing="0" w:after="0" w:afterAutospacing="0" w:line="360" w:lineRule="auto"/>
        <w:ind w:firstLine="709"/>
        <w:jc w:val="both"/>
        <w:rPr>
          <w:color w:val="auto"/>
        </w:rPr>
      </w:pPr>
      <w:r w:rsidRPr="00124875">
        <w:rPr>
          <w:b/>
          <w:bCs/>
          <w:color w:val="auto"/>
        </w:rPr>
        <w:t>Порог рентабельности (точка безубыточности)</w:t>
      </w:r>
      <w:r w:rsidRPr="00124875">
        <w:rPr>
          <w:color w:val="auto"/>
        </w:rPr>
        <w:t xml:space="preserve"> - это показатель, характеризующий объем реализации продукции, при котором выручка организации от реализации продукции (работ, услуг) равна всем его совокупным затратам, т.е. это тот объем продаж, при котором организация не имеет ни прибыли, ни убытка.</w:t>
      </w:r>
    </w:p>
    <w:p w:rsidR="00D403DB" w:rsidRPr="00124875" w:rsidRDefault="00D403DB" w:rsidP="00124875">
      <w:pPr>
        <w:pStyle w:val="af0"/>
        <w:spacing w:before="0" w:beforeAutospacing="0" w:after="0" w:afterAutospacing="0" w:line="360" w:lineRule="auto"/>
        <w:ind w:firstLine="709"/>
        <w:jc w:val="both"/>
        <w:rPr>
          <w:color w:val="auto"/>
        </w:rPr>
      </w:pPr>
      <w:r w:rsidRPr="00124875">
        <w:rPr>
          <w:b/>
          <w:bCs/>
          <w:color w:val="auto"/>
        </w:rPr>
        <w:t>Производственный леверидж</w:t>
      </w:r>
      <w:r w:rsidRPr="00124875">
        <w:rPr>
          <w:color w:val="auto"/>
        </w:rPr>
        <w:t xml:space="preserve"> - это механизм управления прибылью организации в зависимости от изменения объема реализации продукции (работ, услуг).</w:t>
      </w:r>
    </w:p>
    <w:p w:rsidR="00D403DB" w:rsidRPr="00124875" w:rsidRDefault="00D403DB" w:rsidP="00124875">
      <w:pPr>
        <w:pStyle w:val="af0"/>
        <w:spacing w:before="0" w:beforeAutospacing="0" w:after="0" w:afterAutospacing="0" w:line="360" w:lineRule="auto"/>
        <w:ind w:firstLine="709"/>
        <w:jc w:val="both"/>
        <w:rPr>
          <w:color w:val="auto"/>
        </w:rPr>
      </w:pPr>
      <w:r w:rsidRPr="00124875">
        <w:rPr>
          <w:b/>
          <w:bCs/>
          <w:color w:val="auto"/>
        </w:rPr>
        <w:t>Маржинальный запас прочности</w:t>
      </w:r>
      <w:r w:rsidRPr="00124875">
        <w:rPr>
          <w:color w:val="auto"/>
        </w:rPr>
        <w:t xml:space="preserve"> - это процентное отклонение фактического объема продаж от реализации продукции (работ, услуг) от порогового (порога рентабельности).</w:t>
      </w:r>
    </w:p>
    <w:p w:rsidR="00D403DB" w:rsidRPr="00124875" w:rsidRDefault="00D403DB" w:rsidP="00124875">
      <w:pPr>
        <w:spacing w:line="360" w:lineRule="auto"/>
        <w:ind w:firstLine="709"/>
        <w:jc w:val="both"/>
      </w:pPr>
      <w:r w:rsidRPr="00124875">
        <w:t>При планировании производственной деятельности часто используют анализ «затраты — объем — прибыль». Если определен объем производства, то в соответствии с портфелем заказов благодаря этому анализу можно рассчитать величину затрат и продажную цену, чтобы организация могла получить определенную величину прибыли, как балансовой, так и чистой. При помощи данных анализа легко просчитать различные варианты производственной программы, когда изменяются, например, затраты на рекламу, цены на продукцию или поставляемые материалы, структура производства. Иначе говоря, анализ «затраты — объем — прибыль» позволяет получить ответ на вопрос, что мы будем иметь, если изменится один параметр производственного процесса или несколько таких параметров.</w:t>
      </w:r>
    </w:p>
    <w:p w:rsidR="00D403DB" w:rsidRPr="00124875" w:rsidRDefault="00D403DB" w:rsidP="00124875">
      <w:pPr>
        <w:spacing w:line="360" w:lineRule="auto"/>
        <w:ind w:firstLine="709"/>
        <w:jc w:val="both"/>
      </w:pPr>
      <w:r w:rsidRPr="00124875">
        <w:t>Анализ «затраты — объем — прибыль» — это анализ поведения затрат, в основе которого лежит взаимосвязь затрат, объема производства, объема продаж (дохода), и прибыли. Это инструмент управленческого планирования и контроля. Указанные взаимосвязи формируют основную модель финансовой деятельности; что позволяет использовать результаты анализа по данной модели для краткосрочного планирования и оценки альтернативных решений.</w:t>
      </w:r>
    </w:p>
    <w:p w:rsidR="00D403DB" w:rsidRPr="00124875" w:rsidRDefault="00D403DB" w:rsidP="00124875">
      <w:pPr>
        <w:spacing w:line="360" w:lineRule="auto"/>
        <w:ind w:firstLine="709"/>
        <w:jc w:val="both"/>
      </w:pPr>
      <w:r w:rsidRPr="00124875">
        <w:t>Анализ соотношения «затраты — объем — прибыль» — один из самых мощных инструментов. Он помогает  понять взаимоотношения между ценой изделия, объемом или уровнем производства, прямыми затратами на единицу товара, общей суммой постоянных затрат, смешанными затратами и прибылью. Он является ключевым фактором в процессе принятия многих управленческих решений. Эти решения касаются вопросов определения ассортимента выпускаемых изделий, объема производства, типа маркетинговой стратегии и т.д. Благодаря такому широкому спектру применения анализ «затраты — объем — прибыль», несомненно, является лучшим средством управления, чтобы добиться максимально возможной в данных условиях прибыли организации.</w:t>
      </w:r>
    </w:p>
    <w:p w:rsidR="00D403DB" w:rsidRDefault="00D403DB" w:rsidP="006F46FB">
      <w:pPr>
        <w:ind w:firstLine="709"/>
        <w:jc w:val="both"/>
        <w:rPr>
          <w:sz w:val="28"/>
          <w:szCs w:val="28"/>
        </w:rPr>
      </w:pPr>
    </w:p>
    <w:p w:rsidR="00D403DB" w:rsidRPr="009A6C81" w:rsidRDefault="00D403DB" w:rsidP="009A6C81">
      <w:pPr>
        <w:spacing w:before="100" w:beforeAutospacing="1" w:after="100" w:afterAutospacing="1"/>
        <w:jc w:val="center"/>
        <w:outlineLvl w:val="2"/>
        <w:rPr>
          <w:b/>
          <w:bCs/>
        </w:rPr>
      </w:pPr>
      <w:r w:rsidRPr="009A6C81">
        <w:rPr>
          <w:b/>
          <w:bCs/>
        </w:rPr>
        <w:t>2. Роль и значение затрат в  анализе «Затрат – объем-прибыль»</w:t>
      </w:r>
      <w:r>
        <w:rPr>
          <w:b/>
          <w:bCs/>
        </w:rPr>
        <w:t>.</w:t>
      </w:r>
    </w:p>
    <w:p w:rsidR="00D403DB" w:rsidRPr="006C23F1" w:rsidRDefault="00D403DB" w:rsidP="009A6C81">
      <w:pPr>
        <w:spacing w:line="360" w:lineRule="auto"/>
        <w:ind w:firstLine="567"/>
        <w:jc w:val="both"/>
      </w:pPr>
      <w:r>
        <w:t xml:space="preserve">Анализ соотношения «затраты-объем-прибыль» </w:t>
      </w:r>
      <w:r w:rsidRPr="006C23F1">
        <w:t xml:space="preserve"> требует четкой детальной классификации затрат для контроля за их поведением в процессе функционирования предприятия.</w:t>
      </w:r>
    </w:p>
    <w:p w:rsidR="00D403DB" w:rsidRPr="006C23F1" w:rsidRDefault="00D403DB" w:rsidP="009A6C81">
      <w:pPr>
        <w:spacing w:line="360" w:lineRule="auto"/>
        <w:ind w:firstLine="567"/>
        <w:jc w:val="both"/>
      </w:pPr>
      <w:r w:rsidRPr="006C23F1">
        <w:t xml:space="preserve">Все затраты, образующие себестоимость продукции (работ, услуг), не одинаковы не только по своему составу, но и по значению в изготовлении продукта, выполнении работ и услуг. Одни затраты — непосредственно связаны с изготовлением и выпуском продукции (затраты сырья, материалов, оплата труда рабочих и др.), другие — с управлением и обслуживанием производства (расходы на содержание аппарата управления, на обеспечение производственного процесса необходимыми ресурсами, на содержание основных средств в рабочем состоянии и т.д.), а третьи, не имея непосредственного отношения к производству, все-таки по действующему законодательству включаются в издержки производства (отчисления на воспроизводство минерально-сырьевой базы, социальные нужды населения и др.). Кроме того, часть затрат прямо включается в себестоимость конкретных видов готовых изделий, а другая часть, в связи с производством нескольких видов продукции — косвенно. </w:t>
      </w:r>
    </w:p>
    <w:p w:rsidR="00D403DB" w:rsidRPr="006C23F1" w:rsidRDefault="00D403DB" w:rsidP="009A6C81">
      <w:pPr>
        <w:spacing w:line="360" w:lineRule="auto"/>
        <w:ind w:firstLine="567"/>
        <w:jc w:val="both"/>
      </w:pPr>
      <w:r>
        <w:t>Пов</w:t>
      </w:r>
      <w:r w:rsidRPr="006C23F1">
        <w:t>едение затрат, в первую очередь, зависит от того, какую управленческую задачу необходимо решить. Решению каждой задачи должен соответствовать свой классификационный признак.</w:t>
      </w:r>
    </w:p>
    <w:p w:rsidR="00D403DB" w:rsidRPr="006C23F1" w:rsidRDefault="00D403DB" w:rsidP="009A6C81">
      <w:pPr>
        <w:spacing w:line="360" w:lineRule="auto"/>
        <w:ind w:firstLine="567"/>
        <w:jc w:val="both"/>
      </w:pPr>
      <w:r w:rsidRPr="006C23F1">
        <w:t xml:space="preserve">По </w:t>
      </w:r>
      <w:r w:rsidRPr="009A6C81">
        <w:rPr>
          <w:b/>
          <w:i/>
        </w:rPr>
        <w:t>экономическому содержанию</w:t>
      </w:r>
      <w:r w:rsidRPr="006C23F1">
        <w:t xml:space="preserve"> затраты целесообразно группировать в разрезе экономических элементов и статей калькуляции.</w:t>
      </w:r>
    </w:p>
    <w:p w:rsidR="00D403DB" w:rsidRPr="006C23F1" w:rsidRDefault="00D403DB" w:rsidP="009A6C81">
      <w:pPr>
        <w:spacing w:line="360" w:lineRule="auto"/>
        <w:ind w:firstLine="567"/>
        <w:jc w:val="both"/>
      </w:pPr>
      <w:r w:rsidRPr="006C23F1">
        <w:t>Экономическим элементом принято называть первичный, однородный вид затрат на производство и реализацию продукции, который на уровне предприятия невозможно разложить на составные части.</w:t>
      </w:r>
    </w:p>
    <w:p w:rsidR="00D403DB" w:rsidRPr="006C23F1" w:rsidRDefault="00D403DB" w:rsidP="009A6C81">
      <w:pPr>
        <w:spacing w:line="360" w:lineRule="auto"/>
        <w:ind w:firstLine="567"/>
        <w:jc w:val="both"/>
      </w:pPr>
      <w:r w:rsidRPr="006C23F1">
        <w:t>Действующим Положением о составе затрат, включаемых в себестоимость продукции, установлен единый для всех организаций следующий перечень экономически однородных элементов затрат:</w:t>
      </w:r>
    </w:p>
    <w:p w:rsidR="00D403DB" w:rsidRPr="00885B07" w:rsidRDefault="00D403DB" w:rsidP="009A6C81">
      <w:pPr>
        <w:numPr>
          <w:ilvl w:val="0"/>
          <w:numId w:val="24"/>
        </w:numPr>
        <w:spacing w:line="360" w:lineRule="auto"/>
        <w:rPr>
          <w:i/>
        </w:rPr>
      </w:pPr>
      <w:r w:rsidRPr="00885B07">
        <w:rPr>
          <w:i/>
        </w:rPr>
        <w:t xml:space="preserve">материальные затраты; </w:t>
      </w:r>
    </w:p>
    <w:p w:rsidR="00D403DB" w:rsidRPr="00885B07" w:rsidRDefault="00D403DB" w:rsidP="009A6C81">
      <w:pPr>
        <w:numPr>
          <w:ilvl w:val="0"/>
          <w:numId w:val="24"/>
        </w:numPr>
        <w:spacing w:before="100" w:beforeAutospacing="1" w:after="100" w:afterAutospacing="1" w:line="360" w:lineRule="auto"/>
        <w:rPr>
          <w:i/>
        </w:rPr>
      </w:pPr>
      <w:r w:rsidRPr="00885B07">
        <w:rPr>
          <w:i/>
        </w:rPr>
        <w:t xml:space="preserve">затраты на оплату труда; </w:t>
      </w:r>
    </w:p>
    <w:p w:rsidR="00D403DB" w:rsidRPr="00885B07" w:rsidRDefault="00D403DB" w:rsidP="009A6C81">
      <w:pPr>
        <w:numPr>
          <w:ilvl w:val="0"/>
          <w:numId w:val="24"/>
        </w:numPr>
        <w:spacing w:before="100" w:beforeAutospacing="1" w:after="100" w:afterAutospacing="1" w:line="360" w:lineRule="auto"/>
        <w:rPr>
          <w:i/>
        </w:rPr>
      </w:pPr>
      <w:r w:rsidRPr="00885B07">
        <w:rPr>
          <w:i/>
        </w:rPr>
        <w:t xml:space="preserve">отчисления на социальные нужды; </w:t>
      </w:r>
    </w:p>
    <w:p w:rsidR="00D403DB" w:rsidRPr="00885B07" w:rsidRDefault="00D403DB" w:rsidP="009A6C81">
      <w:pPr>
        <w:numPr>
          <w:ilvl w:val="0"/>
          <w:numId w:val="24"/>
        </w:numPr>
        <w:spacing w:before="100" w:beforeAutospacing="1" w:after="100" w:afterAutospacing="1" w:line="360" w:lineRule="auto"/>
        <w:rPr>
          <w:i/>
        </w:rPr>
      </w:pPr>
      <w:r w:rsidRPr="00885B07">
        <w:rPr>
          <w:i/>
        </w:rPr>
        <w:t xml:space="preserve">амортизация; </w:t>
      </w:r>
    </w:p>
    <w:p w:rsidR="00D403DB" w:rsidRPr="00885B07" w:rsidRDefault="00D403DB" w:rsidP="009A6C81">
      <w:pPr>
        <w:numPr>
          <w:ilvl w:val="0"/>
          <w:numId w:val="24"/>
        </w:numPr>
        <w:spacing w:line="360" w:lineRule="auto"/>
        <w:rPr>
          <w:i/>
        </w:rPr>
      </w:pPr>
      <w:r w:rsidRPr="00885B07">
        <w:rPr>
          <w:i/>
        </w:rPr>
        <w:t xml:space="preserve">прочие затраты. </w:t>
      </w:r>
    </w:p>
    <w:p w:rsidR="00D403DB" w:rsidRPr="006C23F1" w:rsidRDefault="00D403DB" w:rsidP="009A6C81">
      <w:pPr>
        <w:spacing w:line="360" w:lineRule="auto"/>
        <w:ind w:firstLine="567"/>
        <w:jc w:val="both"/>
      </w:pPr>
      <w:r w:rsidRPr="006C23F1">
        <w:t>Поэлементная группировка затрат показывает, сколько произведено тех или иных видов затрат в целом по предприятию за определенный период времени независимо от того, где они возникли и на производство какого конкретного изделия они использованы.</w:t>
      </w:r>
    </w:p>
    <w:p w:rsidR="00D403DB" w:rsidRPr="009A6C81" w:rsidRDefault="00D403DB" w:rsidP="009A6C81">
      <w:pPr>
        <w:spacing w:line="360" w:lineRule="auto"/>
        <w:ind w:firstLine="567"/>
        <w:jc w:val="both"/>
        <w:rPr>
          <w:b/>
          <w:i/>
        </w:rPr>
      </w:pPr>
      <w:r w:rsidRPr="006C23F1">
        <w:t xml:space="preserve">К сожалению, классификация затрат по экономическим элементам не позволяет исчислять себестоимость отдельных видов продукции, установить объем затрат конкретных структурных подразделений организации. В этих целях используют классификацию </w:t>
      </w:r>
      <w:r w:rsidRPr="009A6C81">
        <w:t>затрат по статьям калькуляции</w:t>
      </w:r>
      <w:r w:rsidRPr="009A6C81">
        <w:rPr>
          <w:b/>
          <w:i/>
        </w:rPr>
        <w:t>.</w:t>
      </w:r>
    </w:p>
    <w:p w:rsidR="00D403DB" w:rsidRPr="006C23F1" w:rsidRDefault="00D403DB" w:rsidP="009A6C81">
      <w:pPr>
        <w:spacing w:line="360" w:lineRule="auto"/>
        <w:ind w:firstLine="567"/>
        <w:jc w:val="both"/>
      </w:pPr>
      <w:r w:rsidRPr="006C23F1">
        <w:t>Калькуляционной статьей принято называть определенный вид затрат, образующий себестоимость как отдельных видов, так и всей продукции в целом.</w:t>
      </w:r>
    </w:p>
    <w:p w:rsidR="00D403DB" w:rsidRPr="006C23F1" w:rsidRDefault="00D403DB" w:rsidP="009A6C81">
      <w:pPr>
        <w:spacing w:line="360" w:lineRule="auto"/>
        <w:ind w:firstLine="567"/>
        <w:jc w:val="both"/>
      </w:pPr>
      <w:r w:rsidRPr="006C23F1">
        <w:t xml:space="preserve">Группировка затрат </w:t>
      </w:r>
      <w:r w:rsidRPr="009A6C81">
        <w:rPr>
          <w:b/>
          <w:i/>
        </w:rPr>
        <w:t>по калькуляционным статьям</w:t>
      </w:r>
      <w:r w:rsidRPr="006C23F1">
        <w:t xml:space="preserve"> позволяет определять назначение расходов и их роль, организовать контроль над ними, выявлять качественные показатели хозяйственной деятельности как предприятия в целом, так и отдельных его подразделений, устанавливать, по каким направлениям необходимо вести поиск путей снижения издержек производства. На основании этой группировки строится аналитический учет затрат на производство, составляется плановая и фактическая калькуляция себестоимости отдельных видов продукции.</w:t>
      </w:r>
    </w:p>
    <w:p w:rsidR="00D403DB" w:rsidRPr="006C23F1" w:rsidRDefault="00D403DB" w:rsidP="009A6C81">
      <w:pPr>
        <w:spacing w:line="360" w:lineRule="auto"/>
        <w:ind w:firstLine="567"/>
        <w:jc w:val="both"/>
      </w:pPr>
      <w:r w:rsidRPr="006C23F1">
        <w:t>В наиболее общем виде номенклатура статей калькуляции для производственных предприятий при применении системы учета «Директ-костинг» может выглядеть следующим образом:</w:t>
      </w:r>
    </w:p>
    <w:p w:rsidR="00D403DB" w:rsidRPr="00885B07" w:rsidRDefault="00D403DB" w:rsidP="009A6C81">
      <w:pPr>
        <w:numPr>
          <w:ilvl w:val="0"/>
          <w:numId w:val="25"/>
        </w:numPr>
        <w:spacing w:line="360" w:lineRule="auto"/>
        <w:jc w:val="both"/>
        <w:rPr>
          <w:i/>
        </w:rPr>
      </w:pPr>
      <w:r w:rsidRPr="00885B07">
        <w:rPr>
          <w:i/>
        </w:rPr>
        <w:t xml:space="preserve">«Сырье, основные материалы, покупные полуфабрикаты и комплектующие изделия»; </w:t>
      </w:r>
    </w:p>
    <w:p w:rsidR="00D403DB" w:rsidRPr="00885B07" w:rsidRDefault="00D403DB" w:rsidP="009A6C81">
      <w:pPr>
        <w:numPr>
          <w:ilvl w:val="0"/>
          <w:numId w:val="25"/>
        </w:numPr>
        <w:spacing w:before="100" w:beforeAutospacing="1" w:after="100" w:afterAutospacing="1" w:line="360" w:lineRule="auto"/>
        <w:jc w:val="both"/>
        <w:rPr>
          <w:i/>
        </w:rPr>
      </w:pPr>
      <w:r w:rsidRPr="00885B07">
        <w:rPr>
          <w:i/>
        </w:rPr>
        <w:t xml:space="preserve">«Полуфабрикаты собственного производства»; </w:t>
      </w:r>
    </w:p>
    <w:p w:rsidR="00D403DB" w:rsidRPr="00885B07" w:rsidRDefault="00D403DB" w:rsidP="009A6C81">
      <w:pPr>
        <w:numPr>
          <w:ilvl w:val="0"/>
          <w:numId w:val="25"/>
        </w:numPr>
        <w:spacing w:before="100" w:beforeAutospacing="1" w:after="100" w:afterAutospacing="1" w:line="360" w:lineRule="auto"/>
        <w:jc w:val="both"/>
        <w:rPr>
          <w:i/>
        </w:rPr>
      </w:pPr>
      <w:r w:rsidRPr="00885B07">
        <w:rPr>
          <w:i/>
        </w:rPr>
        <w:t xml:space="preserve">«Возвратные отходы (вычитаются)»; </w:t>
      </w:r>
    </w:p>
    <w:p w:rsidR="00D403DB" w:rsidRPr="00885B07" w:rsidRDefault="00D403DB" w:rsidP="009A6C81">
      <w:pPr>
        <w:numPr>
          <w:ilvl w:val="0"/>
          <w:numId w:val="25"/>
        </w:numPr>
        <w:spacing w:before="100" w:beforeAutospacing="1" w:after="100" w:afterAutospacing="1" w:line="360" w:lineRule="auto"/>
        <w:jc w:val="both"/>
        <w:rPr>
          <w:i/>
        </w:rPr>
      </w:pPr>
      <w:r w:rsidRPr="00885B07">
        <w:rPr>
          <w:i/>
        </w:rPr>
        <w:t xml:space="preserve">«Вспомогательные материалы»; </w:t>
      </w:r>
    </w:p>
    <w:p w:rsidR="00D403DB" w:rsidRPr="00885B07" w:rsidRDefault="00D403DB" w:rsidP="009A6C81">
      <w:pPr>
        <w:numPr>
          <w:ilvl w:val="0"/>
          <w:numId w:val="25"/>
        </w:numPr>
        <w:spacing w:before="100" w:beforeAutospacing="1" w:after="100" w:afterAutospacing="1" w:line="360" w:lineRule="auto"/>
        <w:jc w:val="both"/>
        <w:rPr>
          <w:i/>
        </w:rPr>
      </w:pPr>
      <w:r w:rsidRPr="00885B07">
        <w:rPr>
          <w:i/>
        </w:rPr>
        <w:t xml:space="preserve">«Топливо и энергия на технологические цели»; </w:t>
      </w:r>
    </w:p>
    <w:p w:rsidR="00D403DB" w:rsidRPr="00885B07" w:rsidRDefault="00D403DB" w:rsidP="009A6C81">
      <w:pPr>
        <w:numPr>
          <w:ilvl w:val="0"/>
          <w:numId w:val="25"/>
        </w:numPr>
        <w:spacing w:before="100" w:beforeAutospacing="1" w:after="100" w:afterAutospacing="1" w:line="360" w:lineRule="auto"/>
        <w:jc w:val="both"/>
        <w:rPr>
          <w:i/>
        </w:rPr>
      </w:pPr>
      <w:r w:rsidRPr="00885B07">
        <w:rPr>
          <w:i/>
        </w:rPr>
        <w:t xml:space="preserve">«Расходы на оплату труда производственных рабочих»; </w:t>
      </w:r>
    </w:p>
    <w:p w:rsidR="00D403DB" w:rsidRPr="00885B07" w:rsidRDefault="00D403DB" w:rsidP="009A6C81">
      <w:pPr>
        <w:numPr>
          <w:ilvl w:val="0"/>
          <w:numId w:val="25"/>
        </w:numPr>
        <w:spacing w:before="100" w:beforeAutospacing="1" w:after="100" w:afterAutospacing="1" w:line="360" w:lineRule="auto"/>
        <w:jc w:val="both"/>
        <w:rPr>
          <w:i/>
        </w:rPr>
      </w:pPr>
      <w:r w:rsidRPr="00885B07">
        <w:rPr>
          <w:i/>
        </w:rPr>
        <w:t xml:space="preserve">«Отчисления на социальные нужды»; </w:t>
      </w:r>
    </w:p>
    <w:p w:rsidR="00D403DB" w:rsidRPr="00885B07" w:rsidRDefault="00D403DB" w:rsidP="009A6C81">
      <w:pPr>
        <w:numPr>
          <w:ilvl w:val="0"/>
          <w:numId w:val="25"/>
        </w:numPr>
        <w:spacing w:before="100" w:beforeAutospacing="1" w:after="100" w:afterAutospacing="1" w:line="360" w:lineRule="auto"/>
        <w:jc w:val="both"/>
        <w:rPr>
          <w:i/>
        </w:rPr>
      </w:pPr>
      <w:r w:rsidRPr="00885B07">
        <w:rPr>
          <w:i/>
        </w:rPr>
        <w:t xml:space="preserve">«Расходы на подготовку и освоение производства»; </w:t>
      </w:r>
    </w:p>
    <w:p w:rsidR="00D403DB" w:rsidRPr="00885B07" w:rsidRDefault="00D403DB" w:rsidP="009A6C81">
      <w:pPr>
        <w:numPr>
          <w:ilvl w:val="0"/>
          <w:numId w:val="25"/>
        </w:numPr>
        <w:spacing w:before="100" w:beforeAutospacing="1" w:after="100" w:afterAutospacing="1" w:line="360" w:lineRule="auto"/>
        <w:jc w:val="both"/>
        <w:rPr>
          <w:i/>
        </w:rPr>
      </w:pPr>
      <w:r w:rsidRPr="00885B07">
        <w:rPr>
          <w:i/>
        </w:rPr>
        <w:t xml:space="preserve">"Потери от брака"; </w:t>
      </w:r>
    </w:p>
    <w:p w:rsidR="00D403DB" w:rsidRPr="00885B07" w:rsidRDefault="00D403DB" w:rsidP="009A6C81">
      <w:pPr>
        <w:numPr>
          <w:ilvl w:val="0"/>
          <w:numId w:val="25"/>
        </w:numPr>
        <w:spacing w:before="100" w:beforeAutospacing="1" w:after="100" w:afterAutospacing="1" w:line="360" w:lineRule="auto"/>
        <w:jc w:val="both"/>
        <w:rPr>
          <w:i/>
        </w:rPr>
      </w:pPr>
      <w:r w:rsidRPr="00885B07">
        <w:rPr>
          <w:i/>
        </w:rPr>
        <w:t xml:space="preserve">"Общепроизводственные расходы"; </w:t>
      </w:r>
    </w:p>
    <w:p w:rsidR="00D403DB" w:rsidRPr="00885B07" w:rsidRDefault="00D403DB" w:rsidP="009A6C81">
      <w:pPr>
        <w:numPr>
          <w:ilvl w:val="0"/>
          <w:numId w:val="25"/>
        </w:numPr>
        <w:spacing w:line="360" w:lineRule="auto"/>
        <w:jc w:val="both"/>
        <w:rPr>
          <w:i/>
        </w:rPr>
      </w:pPr>
      <w:r w:rsidRPr="00885B07">
        <w:rPr>
          <w:i/>
        </w:rPr>
        <w:t xml:space="preserve">"Прочие производственные расходы"; </w:t>
      </w:r>
    </w:p>
    <w:p w:rsidR="00D403DB" w:rsidRPr="00885B07" w:rsidRDefault="00D403DB" w:rsidP="009A6C81">
      <w:pPr>
        <w:numPr>
          <w:ilvl w:val="0"/>
          <w:numId w:val="25"/>
        </w:numPr>
        <w:spacing w:line="360" w:lineRule="auto"/>
        <w:jc w:val="both"/>
        <w:rPr>
          <w:i/>
        </w:rPr>
      </w:pPr>
      <w:r w:rsidRPr="00885B07">
        <w:rPr>
          <w:i/>
        </w:rPr>
        <w:t xml:space="preserve">"Итого производственная себестоимость". </w:t>
      </w:r>
    </w:p>
    <w:p w:rsidR="00D403DB" w:rsidRPr="006C23F1" w:rsidRDefault="00D403DB" w:rsidP="009A6C81">
      <w:pPr>
        <w:spacing w:line="360" w:lineRule="auto"/>
        <w:ind w:firstLine="567"/>
        <w:jc w:val="both"/>
      </w:pPr>
      <w:r w:rsidRPr="00885B07">
        <w:rPr>
          <w:b/>
          <w:i/>
        </w:rPr>
        <w:t>По местам возникновения</w:t>
      </w:r>
      <w:r w:rsidRPr="006C23F1">
        <w:t xml:space="preserve"> затраты следует группировать и учитывать в разрезе производств, цехов, участков, отделов, бригад и других структурных подразделений организации, т.е. центров затрат. Такая группировка затрат необходима для организации учета по центрам ответственности и определения производственной себестоимости продукции (работ, услуг). Это позволяет оперативно контролировать затраты и результаты на разных уровнях и оценивать деятельность каждого подразделения и ответственного менеджера.</w:t>
      </w:r>
    </w:p>
    <w:p w:rsidR="00D403DB" w:rsidRPr="006C23F1" w:rsidRDefault="00D403DB" w:rsidP="009A6C81">
      <w:pPr>
        <w:spacing w:line="360" w:lineRule="auto"/>
        <w:ind w:firstLine="567"/>
        <w:jc w:val="both"/>
      </w:pPr>
      <w:r w:rsidRPr="006C23F1">
        <w:t xml:space="preserve">Предыдущая классификация затрат наилучшим образом проявляет себя в зависимости от сферы их возникновения и функциональной деятельности предприятия. По данному признаку затраты необходимо подразделять на </w:t>
      </w:r>
      <w:r w:rsidRPr="00885B07">
        <w:rPr>
          <w:i/>
        </w:rPr>
        <w:t>снабженческо-заготовительные, производственные</w:t>
      </w:r>
      <w:r w:rsidRPr="006C23F1">
        <w:t xml:space="preserve">, </w:t>
      </w:r>
      <w:r w:rsidRPr="00885B07">
        <w:rPr>
          <w:i/>
        </w:rPr>
        <w:t>сбытовые и организационно-управленческие</w:t>
      </w:r>
      <w:r w:rsidRPr="006C23F1">
        <w:t>.</w:t>
      </w:r>
    </w:p>
    <w:p w:rsidR="00D403DB" w:rsidRPr="006C23F1" w:rsidRDefault="00D403DB" w:rsidP="009A6C81">
      <w:pPr>
        <w:spacing w:line="360" w:lineRule="auto"/>
        <w:ind w:firstLine="567"/>
        <w:jc w:val="both"/>
      </w:pPr>
      <w:r w:rsidRPr="006C23F1">
        <w:t>Такая группировка затрат способствует укреплению внутрихозяйственного расчета и усилению взаимосвязи и взаимозависимости между центрами ответственности, обеспечивает более точное предоставление информации о произведенных затратах, помогает менеджерам принимать совместные обоснованные решения о виде, составе, цене, путях сбыта продукции и способствует повышению эффективности производственно-коммерческой деятельности предприятия.</w:t>
      </w:r>
    </w:p>
    <w:p w:rsidR="00D403DB" w:rsidRPr="00885B07" w:rsidRDefault="00D403DB" w:rsidP="009A6C81">
      <w:pPr>
        <w:spacing w:line="360" w:lineRule="auto"/>
        <w:ind w:firstLine="567"/>
        <w:jc w:val="both"/>
      </w:pPr>
      <w:r w:rsidRPr="00885B07">
        <w:rPr>
          <w:b/>
          <w:i/>
        </w:rPr>
        <w:t>По способу включения в себестоимость продукции</w:t>
      </w:r>
      <w:r w:rsidRPr="006C23F1">
        <w:t xml:space="preserve"> затраты организации в системе учета «Директ-костинг» подразделяются на </w:t>
      </w:r>
      <w:r w:rsidRPr="00885B07">
        <w:t>прямые и косвенные.</w:t>
      </w:r>
    </w:p>
    <w:p w:rsidR="00D403DB" w:rsidRPr="006C23F1" w:rsidRDefault="00D403DB" w:rsidP="009A6C81">
      <w:pPr>
        <w:spacing w:line="360" w:lineRule="auto"/>
        <w:ind w:firstLine="567"/>
        <w:jc w:val="both"/>
      </w:pPr>
      <w:r w:rsidRPr="00885B07">
        <w:rPr>
          <w:i/>
        </w:rPr>
        <w:t>Прямыми</w:t>
      </w:r>
      <w:r w:rsidRPr="006C23F1">
        <w:t xml:space="preserve"> являются расходы по производству конкретного вида продукции. Поэтому они могут быть отнесены на конкретные объекты калькуляции в момент их совершения или начисления прямо на основании данных первичных документов. К ним относятся: затраты сырья, материалов, заработная плата производственных рабочих и др. Они учитываются по дебету счета 20 «Основное производство», и их можно отнести непосредственно на себестоимость определенного конкретного изделия.</w:t>
      </w:r>
    </w:p>
    <w:p w:rsidR="00D403DB" w:rsidRPr="006C23F1" w:rsidRDefault="00D403DB" w:rsidP="009A6C81">
      <w:pPr>
        <w:spacing w:line="360" w:lineRule="auto"/>
        <w:ind w:firstLine="567"/>
        <w:jc w:val="both"/>
      </w:pPr>
      <w:r w:rsidRPr="00885B07">
        <w:rPr>
          <w:i/>
        </w:rPr>
        <w:t>Косвенные</w:t>
      </w:r>
      <w:r w:rsidRPr="006C23F1">
        <w:t xml:space="preserve"> же расходы связаны с выпуском нескольких видов продукции. Такие расходы сначала собираются на соответствующих собирательно-распределительных счетах, а затем распределяются между отдельными изделиями согласно выбранной организацией методике (базе) их распределения (заработной плате производственных рабочих, количеству часов отработанного времени и т.п.).</w:t>
      </w:r>
    </w:p>
    <w:p w:rsidR="00D403DB" w:rsidRPr="006C23F1" w:rsidRDefault="00D403DB" w:rsidP="009A6C81">
      <w:pPr>
        <w:spacing w:line="360" w:lineRule="auto"/>
        <w:ind w:firstLine="567"/>
        <w:jc w:val="both"/>
      </w:pPr>
      <w:r w:rsidRPr="006C23F1">
        <w:t>Деление затрат на прямые затраты и косвенные имеет условный характер. Так, в добывающих производствах, где, как правило, добывается один вид продукции, расходы прямые. В комплексных производствах, в которых из одних и тех же видов сырья и материалов изготавливаются несколько видов изделий, основные затраты являются косвенными. Расширение удельного веса прямых затрат способствует более точному определению себестоимости продукции.</w:t>
      </w:r>
    </w:p>
    <w:p w:rsidR="00D403DB" w:rsidRPr="006C23F1" w:rsidRDefault="00D403DB" w:rsidP="009A6C81">
      <w:pPr>
        <w:spacing w:line="360" w:lineRule="auto"/>
        <w:ind w:firstLine="567"/>
        <w:jc w:val="both"/>
      </w:pPr>
      <w:r w:rsidRPr="00885B07">
        <w:rPr>
          <w:b/>
          <w:i/>
        </w:rPr>
        <w:t>По роли, выполняемой в технологическом процессе изготовления продукции, и целевому назначению</w:t>
      </w:r>
      <w:r w:rsidRPr="006C23F1">
        <w:t xml:space="preserve"> затраты организации необходимо подразделять на</w:t>
      </w:r>
      <w:r w:rsidRPr="00885B07">
        <w:rPr>
          <w:i/>
        </w:rPr>
        <w:t xml:space="preserve"> </w:t>
      </w:r>
      <w:r w:rsidRPr="00885B07">
        <w:t>основные и накладные.</w:t>
      </w:r>
      <w:r w:rsidRPr="006C23F1">
        <w:t xml:space="preserve"> Данное деление затрат необходимо для планирования, учета, анализа, контроля и регулирования производственной деятельности как организации в целом, так и отдельных подразделений. </w:t>
      </w:r>
    </w:p>
    <w:p w:rsidR="00D403DB" w:rsidRPr="006C23F1" w:rsidRDefault="00D403DB" w:rsidP="009A6C81">
      <w:pPr>
        <w:spacing w:line="360" w:lineRule="auto"/>
        <w:ind w:firstLine="567"/>
        <w:jc w:val="both"/>
      </w:pPr>
      <w:r w:rsidRPr="006C23F1">
        <w:t xml:space="preserve">К </w:t>
      </w:r>
      <w:r w:rsidRPr="00885B07">
        <w:rPr>
          <w:i/>
        </w:rPr>
        <w:t>основным расходам</w:t>
      </w:r>
      <w:r w:rsidRPr="006C23F1">
        <w:t xml:space="preserve"> относятся все виды ресурсов, потребление которых связано с выпуском продукции или оказанием услуг, т.е. это затраты, непосредственно связанные с технологическим процессом изготовления продукции. К ним относятся: стоимость сырья, материалов и полуфабрикатов; стоимость топлива и энергии, израсходованных на технологические цели; расходы на оплату труда производственных рабочих и отчисления на социальные нужды; расходы по эксплуатации производственных машин и оборудования и т.д.</w:t>
      </w:r>
    </w:p>
    <w:p w:rsidR="00D403DB" w:rsidRPr="006C23F1" w:rsidRDefault="00D403DB" w:rsidP="009A6C81">
      <w:pPr>
        <w:spacing w:line="360" w:lineRule="auto"/>
        <w:ind w:firstLine="567"/>
        <w:jc w:val="both"/>
      </w:pPr>
      <w:r w:rsidRPr="00885B07">
        <w:rPr>
          <w:i/>
        </w:rPr>
        <w:t>Накладные расходы</w:t>
      </w:r>
      <w:r w:rsidRPr="006C23F1">
        <w:t xml:space="preserve"> образуются в связи с организацией, обслуживанием производства, реализацией продукции и управлением. Они состоят из комплексных общехозяйственных расходов и расходов на продажу. </w:t>
      </w:r>
    </w:p>
    <w:p w:rsidR="00D403DB" w:rsidRPr="006C23F1" w:rsidRDefault="00D403DB" w:rsidP="009A6C81">
      <w:pPr>
        <w:spacing w:line="360" w:lineRule="auto"/>
        <w:ind w:firstLine="567"/>
        <w:jc w:val="both"/>
      </w:pPr>
      <w:r w:rsidRPr="006C23F1">
        <w:t>Основные затраты чаще всего выступают в виде прямых затрат, а накладные — косвенных, но они не являются тождественными.</w:t>
      </w:r>
    </w:p>
    <w:p w:rsidR="00D403DB" w:rsidRPr="006C23F1" w:rsidRDefault="00D403DB" w:rsidP="009A6C81">
      <w:pPr>
        <w:spacing w:line="360" w:lineRule="auto"/>
        <w:ind w:firstLine="567"/>
        <w:jc w:val="both"/>
      </w:pPr>
      <w:r w:rsidRPr="006C23F1">
        <w:t>Кроме того, одни и те же затраты, в зависимости от их роли в процессе изготовления продукции, могут выступать в качестве основных, а по способу включения в себестоимость отдельных видов изделий в условиях одновременного производства из одного исходного материала нескольких видов изделий — в качестве косвенных.</w:t>
      </w:r>
    </w:p>
    <w:p w:rsidR="00D403DB" w:rsidRPr="006C23F1" w:rsidRDefault="00D403DB" w:rsidP="009A6C81">
      <w:pPr>
        <w:spacing w:line="360" w:lineRule="auto"/>
        <w:ind w:firstLine="567"/>
        <w:jc w:val="both"/>
      </w:pPr>
      <w:r w:rsidRPr="006C23F1">
        <w:t xml:space="preserve">В зарубежной литературе основные затраты называются затратами на продукт (product cost), а накладные — затратами периода (period cost). Такое разделение затрат основано на том, что в себестоимость продукции должны включаться только производственные затраты. Они, как необходимые, формируют производственную себестоимость изделий и используются для расчета себестоимости единицы продукции. Затраты периода не являются необходимыми для производства продукции и не учитываются при определении себестоимости единицы продукции. Они используются для обеспечения процесса реализации продукции и функционирования предприятия как хозяйственной единицы и непосредственно списываются на уменьшение прибыли от реализации продукции. </w:t>
      </w:r>
    </w:p>
    <w:p w:rsidR="00D403DB" w:rsidRPr="006C23F1" w:rsidRDefault="00D403DB" w:rsidP="009A6C81">
      <w:pPr>
        <w:spacing w:line="360" w:lineRule="auto"/>
        <w:ind w:firstLine="567"/>
        <w:jc w:val="both"/>
      </w:pPr>
      <w:r w:rsidRPr="006C23F1">
        <w:t>Такая группировка затрат редко встречается в практике отечественного бухгалтерского учета. Между тем, она давно и широко применяется в странах с развитой рыночной экономикой, т.к. получаемая учетная информация более адекватно отражает процесс рыночного ценообразования и позволяет всесторонне анализировать и планировать соотношения объемов производства, цен и себестоимости продукции.</w:t>
      </w:r>
    </w:p>
    <w:p w:rsidR="00D403DB" w:rsidRPr="002300DE" w:rsidRDefault="00D403DB" w:rsidP="002300DE">
      <w:pPr>
        <w:spacing w:line="360" w:lineRule="auto"/>
        <w:ind w:firstLine="567"/>
        <w:jc w:val="both"/>
        <w:rPr>
          <w:b/>
          <w:i/>
        </w:rPr>
      </w:pPr>
      <w:r w:rsidRPr="002300DE">
        <w:rPr>
          <w:b/>
          <w:i/>
        </w:rPr>
        <w:t>Производственные затраты включают в себя:</w:t>
      </w:r>
    </w:p>
    <w:p w:rsidR="00D403DB" w:rsidRPr="002300DE" w:rsidRDefault="00D403DB" w:rsidP="002300DE">
      <w:pPr>
        <w:numPr>
          <w:ilvl w:val="0"/>
          <w:numId w:val="26"/>
        </w:numPr>
        <w:spacing w:line="360" w:lineRule="auto"/>
        <w:jc w:val="both"/>
        <w:rPr>
          <w:i/>
        </w:rPr>
      </w:pPr>
      <w:r w:rsidRPr="002300DE">
        <w:rPr>
          <w:i/>
        </w:rPr>
        <w:t xml:space="preserve">прямые материальные затраты; </w:t>
      </w:r>
    </w:p>
    <w:p w:rsidR="00D403DB" w:rsidRPr="002300DE" w:rsidRDefault="00D403DB" w:rsidP="002300DE">
      <w:pPr>
        <w:numPr>
          <w:ilvl w:val="0"/>
          <w:numId w:val="26"/>
        </w:numPr>
        <w:spacing w:line="360" w:lineRule="auto"/>
        <w:jc w:val="both"/>
        <w:rPr>
          <w:i/>
        </w:rPr>
      </w:pPr>
      <w:r w:rsidRPr="002300DE">
        <w:rPr>
          <w:i/>
        </w:rPr>
        <w:t xml:space="preserve">прямые расходы по оплате труда с отчислениями на социальные нужды; </w:t>
      </w:r>
    </w:p>
    <w:p w:rsidR="00D403DB" w:rsidRPr="002300DE" w:rsidRDefault="00D403DB" w:rsidP="002300DE">
      <w:pPr>
        <w:numPr>
          <w:ilvl w:val="0"/>
          <w:numId w:val="26"/>
        </w:numPr>
        <w:spacing w:line="360" w:lineRule="auto"/>
        <w:jc w:val="both"/>
        <w:rPr>
          <w:i/>
        </w:rPr>
      </w:pPr>
      <w:r w:rsidRPr="002300DE">
        <w:rPr>
          <w:i/>
        </w:rPr>
        <w:t xml:space="preserve">потери от брака; </w:t>
      </w:r>
    </w:p>
    <w:p w:rsidR="00D403DB" w:rsidRPr="002300DE" w:rsidRDefault="00D403DB" w:rsidP="002300DE">
      <w:pPr>
        <w:numPr>
          <w:ilvl w:val="0"/>
          <w:numId w:val="26"/>
        </w:numPr>
        <w:spacing w:line="360" w:lineRule="auto"/>
        <w:jc w:val="both"/>
        <w:rPr>
          <w:i/>
        </w:rPr>
      </w:pPr>
      <w:r w:rsidRPr="002300DE">
        <w:rPr>
          <w:i/>
        </w:rPr>
        <w:t xml:space="preserve">производственные накладные расходы. </w:t>
      </w:r>
    </w:p>
    <w:p w:rsidR="00D403DB" w:rsidRPr="006C23F1" w:rsidRDefault="00D403DB" w:rsidP="002300DE">
      <w:pPr>
        <w:spacing w:line="360" w:lineRule="auto"/>
        <w:ind w:firstLine="567"/>
        <w:jc w:val="both"/>
      </w:pPr>
      <w:r w:rsidRPr="002300DE">
        <w:rPr>
          <w:b/>
          <w:i/>
        </w:rPr>
        <w:t>Периодические расходы</w:t>
      </w:r>
      <w:r w:rsidRPr="006C23F1">
        <w:t xml:space="preserve"> подразделяются на </w:t>
      </w:r>
      <w:r w:rsidRPr="002300DE">
        <w:rPr>
          <w:i/>
        </w:rPr>
        <w:t>коммерческие, общие и административные расходы.</w:t>
      </w:r>
      <w:r w:rsidRPr="006C23F1">
        <w:t xml:space="preserve"> К ним относится существенная часть общей массы расходов на управление, обслуживание производства, сбыт продукции, которая, как считают менеджеры, зависит не от объема производства и продаж, а от организации производственно-коммерческой деятельности, деловой политики администрации, продолжительности отчетного периода, структуры предприятия и других факторов.</w:t>
      </w:r>
    </w:p>
    <w:p w:rsidR="00D403DB" w:rsidRPr="006C23F1" w:rsidRDefault="00D403DB" w:rsidP="002300DE">
      <w:pPr>
        <w:spacing w:line="360" w:lineRule="auto"/>
        <w:ind w:firstLine="567"/>
        <w:jc w:val="both"/>
      </w:pPr>
      <w:r w:rsidRPr="006C23F1">
        <w:t xml:space="preserve">Важное значение имеет группировка затрат по </w:t>
      </w:r>
      <w:r w:rsidRPr="002300DE">
        <w:rPr>
          <w:b/>
          <w:i/>
        </w:rPr>
        <w:t>отношению к объему производства.</w:t>
      </w:r>
      <w:r w:rsidRPr="006C23F1">
        <w:t xml:space="preserve"> По данному признаку затраты подразделяются на переменные и постоянные.</w:t>
      </w:r>
    </w:p>
    <w:p w:rsidR="00D403DB" w:rsidRPr="006C23F1" w:rsidRDefault="00D403DB" w:rsidP="002300DE">
      <w:pPr>
        <w:spacing w:line="360" w:lineRule="auto"/>
        <w:ind w:firstLine="567"/>
        <w:jc w:val="both"/>
      </w:pPr>
      <w:r w:rsidRPr="002300DE">
        <w:rPr>
          <w:i/>
        </w:rPr>
        <w:t>Переменными</w:t>
      </w:r>
      <w:r w:rsidRPr="006C23F1">
        <w:t xml:space="preserve"> называются затраты, величина которых изменяется вместе с изменением объема производства, т.е. зависят от деловой активности организации. Переменный характер могут иметь как производственные, так и непроизводственные затраты. К производственным затратам относят прямые материальные затраты, прямые затраты на оплату труда, затраты на вспомогательные материалы и покупные полуфабрикаты.</w:t>
      </w:r>
    </w:p>
    <w:p w:rsidR="00D403DB" w:rsidRPr="006C23F1" w:rsidRDefault="00D403DB" w:rsidP="002300DE">
      <w:pPr>
        <w:spacing w:line="360" w:lineRule="auto"/>
        <w:ind w:firstLine="567"/>
        <w:jc w:val="both"/>
      </w:pPr>
      <w:r w:rsidRPr="006C23F1">
        <w:t>К непроизводственным переменным затратам можно отнести расходы на упаковку готовой продукции, для отгрузки ее потребителю, транспортные расходы, не возмещаемые покупателем, комиссионное вознаграждение посреднику за продажу товара, которое напрямую зависит от объема продажи.</w:t>
      </w:r>
    </w:p>
    <w:p w:rsidR="00D403DB" w:rsidRPr="006C23F1" w:rsidRDefault="00D403DB" w:rsidP="002300DE">
      <w:pPr>
        <w:spacing w:line="360" w:lineRule="auto"/>
        <w:ind w:firstLine="567"/>
        <w:jc w:val="both"/>
      </w:pPr>
      <w:r w:rsidRPr="002300DE">
        <w:rPr>
          <w:i/>
        </w:rPr>
        <w:t>К постоянным</w:t>
      </w:r>
      <w:r w:rsidRPr="006C23F1">
        <w:t xml:space="preserve"> относят затраты, величина которых в абсолютной сумме в течение отчетного периода практически не изменяется или слабо изменяется при изменении объема производства. К ним относятся расходы на рекламу, арендная плата, амортизация основных средств и нематериальных активов и др.</w:t>
      </w:r>
    </w:p>
    <w:p w:rsidR="00D403DB" w:rsidRPr="006C23F1" w:rsidRDefault="00D403DB" w:rsidP="002300DE">
      <w:pPr>
        <w:spacing w:line="360" w:lineRule="auto"/>
        <w:ind w:firstLine="567"/>
        <w:jc w:val="both"/>
      </w:pPr>
      <w:r w:rsidRPr="006C23F1">
        <w:t>В реальной жизни некоторые затраты носят двойственный характер, т.е. имеют одновременно переменные и постоянные компоненты.</w:t>
      </w:r>
    </w:p>
    <w:p w:rsidR="00D403DB" w:rsidRPr="002300DE" w:rsidRDefault="00D403DB" w:rsidP="002300DE">
      <w:pPr>
        <w:spacing w:line="360" w:lineRule="auto"/>
        <w:ind w:firstLine="567"/>
        <w:jc w:val="both"/>
        <w:rPr>
          <w:i/>
        </w:rPr>
      </w:pPr>
      <w:r w:rsidRPr="006C23F1">
        <w:t xml:space="preserve">Их иногда называют полупеременными и полупостоянными затратами, </w:t>
      </w:r>
      <w:r w:rsidRPr="002300DE">
        <w:rPr>
          <w:i/>
        </w:rPr>
        <w:t xml:space="preserve">или условно-переменными (условно-постоянными). </w:t>
      </w:r>
    </w:p>
    <w:p w:rsidR="00D403DB" w:rsidRPr="006C23F1" w:rsidRDefault="00D403DB" w:rsidP="002300DE">
      <w:pPr>
        <w:spacing w:line="360" w:lineRule="auto"/>
        <w:ind w:firstLine="567"/>
        <w:jc w:val="both"/>
      </w:pPr>
      <w:r w:rsidRPr="006C23F1">
        <w:t>Разделение затрат на постоянные и переменные имеет большое значение для планирования, учета и анализа себестоимости продукции. Постоянные расходы, оставаясь относительно неизменными по абсолютной величине, при росте производства становятся важным фактором снижения себестоимости продукции, так как их величина при этом уменьшается в расчете на единицу продукции. Переменные же расходы возрастают в прямой зависимости от роста производства продукции, но рассчитанные на единицу продукции, представляют собой постоянную величину. Экономия по этим расходам может быть достигнута за счет осуществления организационно-технических мероприятий, обеспечивающих снижение их в расчете на единицу выпускаемой продукции. Кроме того, данную группировку затрат можно использовать при анализе и прогнозировании безубыточности производства и, в конечном счете, при выборе экономической политики организации.</w:t>
      </w:r>
    </w:p>
    <w:p w:rsidR="00D403DB" w:rsidRDefault="00D403DB" w:rsidP="002300DE">
      <w:pPr>
        <w:pStyle w:val="af0"/>
        <w:spacing w:before="0" w:beforeAutospacing="0" w:after="0" w:afterAutospacing="0"/>
        <w:ind w:firstLine="709"/>
        <w:jc w:val="both"/>
        <w:rPr>
          <w:color w:val="auto"/>
          <w:sz w:val="28"/>
          <w:szCs w:val="28"/>
        </w:rPr>
      </w:pPr>
    </w:p>
    <w:p w:rsidR="00D403DB" w:rsidRDefault="00D403DB" w:rsidP="002300DE">
      <w:pPr>
        <w:pStyle w:val="2"/>
        <w:ind w:left="620" w:firstLine="0"/>
        <w:jc w:val="center"/>
        <w:rPr>
          <w:sz w:val="24"/>
          <w:szCs w:val="24"/>
        </w:rPr>
      </w:pPr>
      <w:r w:rsidRPr="002300DE">
        <w:rPr>
          <w:sz w:val="24"/>
          <w:szCs w:val="24"/>
        </w:rPr>
        <w:t>3. Анализ безубыточности и  характеристика основных методов для вычисления точки безубыточности</w:t>
      </w:r>
    </w:p>
    <w:p w:rsidR="00D403DB" w:rsidRPr="002300DE" w:rsidRDefault="00D403DB" w:rsidP="002300DE"/>
    <w:p w:rsidR="00D403DB" w:rsidRPr="002300DE" w:rsidRDefault="00D403DB" w:rsidP="002300DE">
      <w:pPr>
        <w:spacing w:line="360" w:lineRule="auto"/>
        <w:ind w:firstLine="709"/>
        <w:jc w:val="both"/>
      </w:pPr>
      <w:r w:rsidRPr="002300DE">
        <w:t>Анализ «затраты — объем — прибыль» часто называют анализом величин в критической точке. Под критической точкой понимается та точка объема продаж, в которой он равен затратам.</w:t>
      </w:r>
    </w:p>
    <w:p w:rsidR="00D403DB" w:rsidRPr="002300DE" w:rsidRDefault="00D403DB" w:rsidP="002300DE">
      <w:pPr>
        <w:spacing w:line="360" w:lineRule="auto"/>
        <w:ind w:firstLine="709"/>
        <w:jc w:val="both"/>
      </w:pPr>
      <w:r w:rsidRPr="002300DE">
        <w:t xml:space="preserve">Цель анализа величин в критической точке состоит в нахождении уровня деятельности (объема производства), когда объем продаж становится равным сумме всех переменных и постоянных затрат, причем прибыль организации равна нулю, т. е. это тот объем продаж, при котором организация не имеет ни прибыли, ни убытка. Таким образом, критической является точка, с которой организация начинает зарабатывать прибыль. </w:t>
      </w:r>
    </w:p>
    <w:p w:rsidR="00D403DB" w:rsidRPr="002300DE" w:rsidRDefault="00D403DB" w:rsidP="002300DE">
      <w:pPr>
        <w:pStyle w:val="af0"/>
        <w:spacing w:before="0" w:beforeAutospacing="0" w:after="0" w:afterAutospacing="0" w:line="360" w:lineRule="auto"/>
        <w:ind w:firstLine="720"/>
        <w:jc w:val="both"/>
        <w:rPr>
          <w:color w:val="auto"/>
        </w:rPr>
      </w:pPr>
      <w:r w:rsidRPr="002300DE">
        <w:rPr>
          <w:color w:val="auto"/>
        </w:rPr>
        <w:t>Анализ соотношения “затраты - объем - прибыль” на практике иногда называют анализом точки безубыточности. В литературе часто можно встретить обозначение этой точки как ВЕР (аббревиатура “break-even point”), т.е. точка или порог рентабельности.</w:t>
      </w:r>
    </w:p>
    <w:p w:rsidR="00D403DB" w:rsidRPr="002300DE" w:rsidRDefault="00D403DB" w:rsidP="002300DE">
      <w:pPr>
        <w:pStyle w:val="af0"/>
        <w:spacing w:before="0" w:beforeAutospacing="0" w:after="0" w:afterAutospacing="0" w:line="360" w:lineRule="auto"/>
        <w:ind w:firstLine="720"/>
        <w:jc w:val="both"/>
        <w:rPr>
          <w:b/>
          <w:i/>
          <w:color w:val="auto"/>
        </w:rPr>
      </w:pPr>
      <w:r w:rsidRPr="002300DE">
        <w:rPr>
          <w:color w:val="auto"/>
        </w:rPr>
        <w:t>Для вычисления точки безубыточности (порога рентабельности) используются три метода</w:t>
      </w:r>
      <w:r w:rsidRPr="002300DE">
        <w:rPr>
          <w:b/>
          <w:color w:val="auto"/>
        </w:rPr>
        <w:t xml:space="preserve">: </w:t>
      </w:r>
      <w:r w:rsidRPr="002300DE">
        <w:rPr>
          <w:b/>
          <w:i/>
          <w:color w:val="auto"/>
        </w:rPr>
        <w:t>графический</w:t>
      </w:r>
      <w:r w:rsidRPr="002300DE">
        <w:rPr>
          <w:b/>
          <w:color w:val="auto"/>
        </w:rPr>
        <w:t xml:space="preserve">, </w:t>
      </w:r>
      <w:r w:rsidRPr="002300DE">
        <w:rPr>
          <w:b/>
          <w:i/>
          <w:color w:val="auto"/>
        </w:rPr>
        <w:t>уравнений</w:t>
      </w:r>
      <w:r w:rsidRPr="002300DE">
        <w:rPr>
          <w:b/>
          <w:color w:val="auto"/>
        </w:rPr>
        <w:t xml:space="preserve"> и </w:t>
      </w:r>
      <w:r w:rsidRPr="002300DE">
        <w:rPr>
          <w:b/>
          <w:i/>
          <w:color w:val="auto"/>
        </w:rPr>
        <w:t>маржинального дохода.</w:t>
      </w:r>
    </w:p>
    <w:p w:rsidR="00D403DB" w:rsidRPr="002300DE" w:rsidRDefault="00D403DB" w:rsidP="007236BA">
      <w:pPr>
        <w:pStyle w:val="1d"/>
        <w:numPr>
          <w:ilvl w:val="1"/>
          <w:numId w:val="38"/>
        </w:numPr>
        <w:spacing w:line="360" w:lineRule="auto"/>
        <w:jc w:val="center"/>
        <w:rPr>
          <w:b/>
        </w:rPr>
      </w:pPr>
      <w:r w:rsidRPr="002300DE">
        <w:rPr>
          <w:b/>
        </w:rPr>
        <w:t>Маржинальный доход.</w:t>
      </w:r>
    </w:p>
    <w:p w:rsidR="00D403DB" w:rsidRPr="002300DE" w:rsidRDefault="00D403DB" w:rsidP="002300DE">
      <w:pPr>
        <w:spacing w:line="360" w:lineRule="auto"/>
        <w:ind w:firstLine="709"/>
        <w:jc w:val="both"/>
      </w:pPr>
      <w:r w:rsidRPr="002300DE">
        <w:t xml:space="preserve">Для проведения анализа безубыточности производства необходимым условием является деление затрат организации на постоянные и переменные. Для расчета объема выручки, покрывающего постоянные и переменные затраты, производственные организации в своей практической деятельности используют такие показатели, как </w:t>
      </w:r>
      <w:r w:rsidRPr="002300DE">
        <w:rPr>
          <w:i/>
        </w:rPr>
        <w:t>маржинальный доход</w:t>
      </w:r>
      <w:r w:rsidRPr="002300DE">
        <w:t xml:space="preserve">, его </w:t>
      </w:r>
      <w:r w:rsidRPr="002300DE">
        <w:rPr>
          <w:i/>
        </w:rPr>
        <w:t>средняя величина</w:t>
      </w:r>
      <w:r w:rsidRPr="002300DE">
        <w:t xml:space="preserve"> и </w:t>
      </w:r>
      <w:r w:rsidRPr="002300DE">
        <w:rPr>
          <w:i/>
        </w:rPr>
        <w:t>норма.</w:t>
      </w:r>
      <w:r w:rsidRPr="002300DE">
        <w:t xml:space="preserve"> </w:t>
      </w:r>
    </w:p>
    <w:p w:rsidR="00D403DB" w:rsidRDefault="00D403DB" w:rsidP="002300DE">
      <w:pPr>
        <w:spacing w:line="360" w:lineRule="auto"/>
        <w:ind w:firstLine="709"/>
        <w:jc w:val="both"/>
      </w:pPr>
      <w:r w:rsidRPr="002300DE">
        <w:rPr>
          <w:b/>
          <w:bCs/>
        </w:rPr>
        <w:t xml:space="preserve">Маржинальный доход </w:t>
      </w:r>
      <w:r w:rsidRPr="002300DE">
        <w:t>- это разница между выручкой организации от реализации продукции (работ, услуг) и суммой переменных затрат</w:t>
      </w:r>
      <w:r>
        <w:t>.</w:t>
      </w:r>
    </w:p>
    <w:p w:rsidR="00D403DB" w:rsidRPr="002300DE" w:rsidRDefault="00D403DB" w:rsidP="002300DE">
      <w:pPr>
        <w:spacing w:line="360" w:lineRule="auto"/>
        <w:ind w:firstLine="709"/>
        <w:jc w:val="both"/>
      </w:pPr>
      <w:r>
        <w:t xml:space="preserve">Это очень ценный показатель при анализе финансовых результатов. Чем больше ее величина, тем больше вероятность покрытия постоянных затрат и получения прибыли от производственной деятельности. </w:t>
      </w:r>
    </w:p>
    <w:p w:rsidR="00D403DB" w:rsidRPr="002300DE" w:rsidRDefault="00D403DB" w:rsidP="002300DE">
      <w:pPr>
        <w:spacing w:line="360" w:lineRule="auto"/>
        <w:ind w:firstLine="709"/>
        <w:jc w:val="both"/>
      </w:pPr>
      <w:r w:rsidRPr="002300DE">
        <w:t xml:space="preserve">Под </w:t>
      </w:r>
      <w:r w:rsidRPr="002300DE">
        <w:rPr>
          <w:b/>
        </w:rPr>
        <w:t>средней величиной маржинального</w:t>
      </w:r>
      <w:r w:rsidRPr="002300DE">
        <w:t xml:space="preserve"> дохода понимают разницу между ценой продукции и средними переменными затратами. Средняя величина маржинального дохода отражает вклад единицы изделия в покрытие постоянных затрат и получение прибыли.</w:t>
      </w:r>
    </w:p>
    <w:p w:rsidR="00D403DB" w:rsidRPr="002300DE" w:rsidRDefault="00D403DB" w:rsidP="002300DE">
      <w:pPr>
        <w:pStyle w:val="af0"/>
        <w:spacing w:before="0" w:beforeAutospacing="0" w:after="0" w:afterAutospacing="0" w:line="360" w:lineRule="auto"/>
        <w:ind w:firstLine="720"/>
        <w:jc w:val="both"/>
        <w:rPr>
          <w:color w:val="auto"/>
        </w:rPr>
      </w:pPr>
      <w:r w:rsidRPr="002300DE">
        <w:rPr>
          <w:b/>
          <w:color w:val="auto"/>
        </w:rPr>
        <w:t xml:space="preserve">Нормой маржинального дохода </w:t>
      </w:r>
      <w:r w:rsidRPr="002300DE">
        <w:rPr>
          <w:color w:val="auto"/>
        </w:rPr>
        <w:t>называется доля величины маржинального дохода в объеме продаж или (для отдельного изделия) доля средней величины маржинального дохода в цене товара.</w:t>
      </w:r>
    </w:p>
    <w:p w:rsidR="00D403DB" w:rsidRPr="002300DE" w:rsidRDefault="00D403DB" w:rsidP="002300DE">
      <w:pPr>
        <w:pStyle w:val="af0"/>
        <w:spacing w:before="0" w:beforeAutospacing="0" w:after="0" w:afterAutospacing="0" w:line="360" w:lineRule="auto"/>
        <w:ind w:firstLine="720"/>
        <w:jc w:val="both"/>
        <w:rPr>
          <w:color w:val="auto"/>
        </w:rPr>
      </w:pPr>
      <w:r w:rsidRPr="002300DE">
        <w:rPr>
          <w:color w:val="auto"/>
        </w:rPr>
        <w:t xml:space="preserve">Использование таких показателей как маржинальный доход, его средней величины и нормы помогает быстро решить некоторые задачи, например, определить размер прибыли при различных объемах выпуска. </w:t>
      </w:r>
    </w:p>
    <w:p w:rsidR="00D403DB" w:rsidRDefault="00D403DB" w:rsidP="006F46FB">
      <w:pPr>
        <w:ind w:firstLine="709"/>
        <w:jc w:val="both"/>
        <w:rPr>
          <w:sz w:val="28"/>
          <w:szCs w:val="28"/>
        </w:rPr>
      </w:pPr>
    </w:p>
    <w:p w:rsidR="00D403DB" w:rsidRPr="001A63BE" w:rsidRDefault="00D403DB" w:rsidP="001A63BE">
      <w:pPr>
        <w:pStyle w:val="1d"/>
        <w:spacing w:line="360" w:lineRule="auto"/>
        <w:ind w:left="0"/>
        <w:jc w:val="center"/>
        <w:rPr>
          <w:b/>
        </w:rPr>
      </w:pPr>
      <w:r w:rsidRPr="001A63BE">
        <w:rPr>
          <w:b/>
        </w:rPr>
        <w:t>3.2.Графический метод.</w:t>
      </w:r>
    </w:p>
    <w:p w:rsidR="00D403DB" w:rsidRPr="001A63BE" w:rsidRDefault="00D403DB" w:rsidP="001A63BE">
      <w:pPr>
        <w:pStyle w:val="af0"/>
        <w:spacing w:before="0" w:beforeAutospacing="0" w:after="0" w:afterAutospacing="0" w:line="360" w:lineRule="auto"/>
        <w:ind w:firstLine="709"/>
        <w:jc w:val="both"/>
        <w:rPr>
          <w:color w:val="auto"/>
        </w:rPr>
      </w:pPr>
      <w:r w:rsidRPr="001A63BE">
        <w:rPr>
          <w:color w:val="auto"/>
        </w:rPr>
        <w:t xml:space="preserve">При </w:t>
      </w:r>
      <w:r w:rsidRPr="001A63BE">
        <w:rPr>
          <w:b/>
          <w:color w:val="auto"/>
        </w:rPr>
        <w:t>графическом методе</w:t>
      </w:r>
      <w:r w:rsidRPr="001A63BE">
        <w:rPr>
          <w:color w:val="auto"/>
        </w:rPr>
        <w:t xml:space="preserve"> нахождение точки безубыточности (порога рентабельности) сводится к построению комплексного графика “затраты - объем - прибыль”. Последовательность построения графика заключается в следующем.</w:t>
      </w:r>
    </w:p>
    <w:p w:rsidR="00D403DB" w:rsidRPr="001A63BE" w:rsidRDefault="00D403DB" w:rsidP="001A63BE">
      <w:pPr>
        <w:spacing w:line="360" w:lineRule="auto"/>
        <w:ind w:firstLine="720"/>
        <w:jc w:val="both"/>
      </w:pPr>
      <w:r w:rsidRPr="001A63BE">
        <w:t>Наносим на график линию постоянных затрат, для чего проводим прямую, параллельную оси абсцисс. Выбираем какую-либо точку на оси абсцисс, т.е. какую-либо величину объема. Для нахождения точки безубыточности рассчитываем величину совокупных затрат (постоянных и переменных). Строим прямую на графике, отвечающую этому значению.</w:t>
      </w:r>
    </w:p>
    <w:p w:rsidR="00D403DB" w:rsidRPr="001A63BE" w:rsidRDefault="00D403DB" w:rsidP="001A63BE">
      <w:pPr>
        <w:spacing w:line="360" w:lineRule="auto"/>
        <w:ind w:firstLine="720"/>
        <w:jc w:val="both"/>
      </w:pPr>
      <w:r w:rsidRPr="001A63BE">
        <w:t>Вновь выбираем любую точку на оси абсцисс и для нее находим сумму выручки от реализации. Строим прямую, отвечающую этому значению. Точка безубыточности на графике - это точка пересечения прямых, построенных по значению затрат и выручки .</w:t>
      </w:r>
    </w:p>
    <w:p w:rsidR="00D403DB" w:rsidRPr="00F06974" w:rsidRDefault="00027964" w:rsidP="008A6D0E">
      <w:pPr>
        <w:pStyle w:val="17"/>
        <w:tabs>
          <w:tab w:val="left" w:pos="0"/>
        </w:tabs>
        <w:spacing w:before="0" w:beforeAutospacing="0" w:after="0" w:afterAutospacing="0"/>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3036" style="width:359.25pt;height:234.75pt;visibility:visible">
            <v:imagedata r:id="rId7" o:title=""/>
          </v:shape>
        </w:pict>
      </w:r>
    </w:p>
    <w:p w:rsidR="00D403DB" w:rsidRPr="00F06974" w:rsidRDefault="00D403DB" w:rsidP="006F46FB">
      <w:pPr>
        <w:pStyle w:val="17"/>
        <w:spacing w:before="0" w:beforeAutospacing="0" w:after="0" w:afterAutospacing="0"/>
        <w:rPr>
          <w:rFonts w:ascii="Times New Roman" w:hAnsi="Times New Roman" w:cs="Times New Roman"/>
          <w:sz w:val="28"/>
          <w:szCs w:val="28"/>
        </w:rPr>
      </w:pPr>
    </w:p>
    <w:p w:rsidR="00D403DB" w:rsidRPr="00246877" w:rsidRDefault="00D403DB" w:rsidP="00246877">
      <w:pPr>
        <w:pStyle w:val="af9"/>
        <w:spacing w:before="0" w:after="0" w:line="240" w:lineRule="auto"/>
        <w:ind w:left="0" w:firstLine="0"/>
        <w:rPr>
          <w:b w:val="0"/>
          <w:sz w:val="24"/>
          <w:szCs w:val="24"/>
        </w:rPr>
      </w:pPr>
      <w:r w:rsidRPr="00246877">
        <w:rPr>
          <w:b w:val="0"/>
          <w:i/>
          <w:sz w:val="24"/>
          <w:szCs w:val="24"/>
        </w:rPr>
        <w:t>Рис.1 -График нахождения точки безубыточности (порога рентабельности)</w:t>
      </w:r>
    </w:p>
    <w:p w:rsidR="00D403DB" w:rsidRPr="00F06974" w:rsidRDefault="00D403DB" w:rsidP="006F46FB"/>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 xml:space="preserve">Изображенная на рисунке точка безубыточности (порога рентабельности) - это точка пересечения графиков валового объема продаж и совокупных затрат. Размер прибыли или убытков заштрихован. В точке безубыточности объем продаж равен совокупным затратам, при этом прибыль равна нулю. Объем производства (продаж) в точке безубыточности называется </w:t>
      </w:r>
      <w:r w:rsidRPr="001A63BE">
        <w:rPr>
          <w:b/>
          <w:bCs/>
          <w:color w:val="auto"/>
        </w:rPr>
        <w:t>пороговым объемом производства (продаж)</w:t>
      </w:r>
      <w:r w:rsidRPr="001A63BE">
        <w:rPr>
          <w:color w:val="auto"/>
        </w:rPr>
        <w:t>. Если организация продает продукции меньше порогового объема продаж, то оно терпит убытки, если больше - получает прибыль.</w:t>
      </w:r>
    </w:p>
    <w:p w:rsidR="00D403DB" w:rsidRDefault="00D403DB" w:rsidP="001A63BE">
      <w:pPr>
        <w:spacing w:line="360" w:lineRule="auto"/>
        <w:ind w:firstLine="567"/>
        <w:jc w:val="both"/>
      </w:pPr>
      <w:r w:rsidRPr="001A63BE">
        <w:t>График,  представляющий линию постоянных расходов над переменными  удобен для бухгалтеров, так как на нем хорошо виден размер маржинального дохода. Линия выручки и линия переменных расходов выходят из нулевой точки, и расстояние между линиями по вертикали дает маржинальный доход при любом объеме.</w:t>
      </w:r>
    </w:p>
    <w:p w:rsidR="00D403DB" w:rsidRPr="001A63BE" w:rsidRDefault="00D403DB" w:rsidP="001A63BE">
      <w:pPr>
        <w:spacing w:line="360" w:lineRule="auto"/>
        <w:ind w:firstLine="567"/>
        <w:jc w:val="both"/>
      </w:pPr>
    </w:p>
    <w:p w:rsidR="00D403DB" w:rsidRDefault="00D403DB" w:rsidP="001A63BE">
      <w:pPr>
        <w:pStyle w:val="af0"/>
        <w:spacing w:before="0" w:beforeAutospacing="0" w:after="0" w:afterAutospacing="0"/>
        <w:ind w:firstLine="720"/>
        <w:jc w:val="both"/>
        <w:rPr>
          <w:color w:val="auto"/>
          <w:sz w:val="28"/>
          <w:szCs w:val="28"/>
        </w:rPr>
      </w:pPr>
    </w:p>
    <w:p w:rsidR="00D403DB" w:rsidRPr="001A63BE" w:rsidRDefault="00D403DB" w:rsidP="001A63BE">
      <w:pPr>
        <w:pStyle w:val="af0"/>
        <w:numPr>
          <w:ilvl w:val="1"/>
          <w:numId w:val="30"/>
        </w:numPr>
        <w:spacing w:before="0" w:beforeAutospacing="0" w:after="0" w:afterAutospacing="0" w:line="360" w:lineRule="auto"/>
        <w:ind w:left="0" w:firstLine="0"/>
        <w:jc w:val="center"/>
        <w:rPr>
          <w:b/>
          <w:color w:val="auto"/>
        </w:rPr>
      </w:pPr>
      <w:r w:rsidRPr="001A63BE">
        <w:rPr>
          <w:b/>
          <w:color w:val="auto"/>
        </w:rPr>
        <w:t>Метод уравнения.</w:t>
      </w:r>
    </w:p>
    <w:p w:rsidR="00D403DB" w:rsidRPr="001A63BE" w:rsidRDefault="00D403DB" w:rsidP="001A63BE">
      <w:pPr>
        <w:pStyle w:val="af0"/>
        <w:spacing w:before="0" w:beforeAutospacing="0" w:after="0" w:afterAutospacing="0" w:line="360" w:lineRule="auto"/>
        <w:ind w:firstLine="720"/>
        <w:rPr>
          <w:color w:val="auto"/>
        </w:rPr>
      </w:pPr>
      <w:r w:rsidRPr="001A63BE">
        <w:rPr>
          <w:color w:val="auto"/>
        </w:rPr>
        <w:t xml:space="preserve">Для определения точки безубыточности (порога рентабельности) в международной практике также используют </w:t>
      </w:r>
      <w:r w:rsidRPr="001A63BE">
        <w:rPr>
          <w:b/>
          <w:bCs/>
          <w:color w:val="auto"/>
        </w:rPr>
        <w:t>метод уравнений</w:t>
      </w:r>
      <w:r w:rsidRPr="001A63BE">
        <w:rPr>
          <w:color w:val="auto"/>
        </w:rPr>
        <w:t>, основанный на исчислении прибыли организации по формуле:</w:t>
      </w:r>
    </w:p>
    <w:p w:rsidR="00D403DB" w:rsidRPr="00F06974" w:rsidRDefault="00D403DB" w:rsidP="006F46FB">
      <w:pPr>
        <w:pStyle w:val="af0"/>
        <w:spacing w:before="0" w:beforeAutospacing="0" w:after="0" w:afterAutospacing="0"/>
        <w:jc w:val="right"/>
        <w:rPr>
          <w:color w:val="auto"/>
          <w:sz w:val="28"/>
          <w:szCs w:val="28"/>
        </w:rPr>
      </w:pPr>
      <w:r w:rsidRPr="00F06974">
        <w:rPr>
          <w:color w:val="auto"/>
          <w:position w:val="-10"/>
        </w:rPr>
        <w:object w:dxaOrig="7860" w:dyaOrig="320">
          <v:shape id="_x0000_i1026" type="#_x0000_t75" style="width:428.25pt;height:17.25pt" o:ole="">
            <v:imagedata r:id="rId8" o:title=""/>
          </v:shape>
          <o:OLEObject Type="Embed" ProgID="Equation.3" ShapeID="_x0000_i1026" DrawAspect="Content" ObjectID="_1462076192" r:id="rId9"/>
        </w:object>
      </w:r>
      <w:r w:rsidRPr="00F06974">
        <w:rPr>
          <w:color w:val="auto"/>
        </w:rPr>
        <w:t xml:space="preserve">. </w:t>
      </w:r>
      <w:r w:rsidRPr="00F06974">
        <w:rPr>
          <w:color w:val="auto"/>
          <w:sz w:val="28"/>
          <w:szCs w:val="28"/>
        </w:rPr>
        <w:t>(</w:t>
      </w:r>
      <w:r w:rsidRPr="00F06974">
        <w:rPr>
          <w:color w:val="auto"/>
          <w:sz w:val="28"/>
          <w:szCs w:val="28"/>
        </w:rPr>
        <w:fldChar w:fldCharType="begin"/>
      </w:r>
      <w:r w:rsidRPr="00F06974">
        <w:rPr>
          <w:color w:val="auto"/>
          <w:sz w:val="28"/>
          <w:szCs w:val="28"/>
        </w:rPr>
        <w:instrText xml:space="preserve"> SEQ . \* ARABIC \s 1 </w:instrText>
      </w:r>
      <w:r w:rsidRPr="00F06974">
        <w:rPr>
          <w:color w:val="auto"/>
          <w:sz w:val="28"/>
          <w:szCs w:val="28"/>
        </w:rPr>
        <w:fldChar w:fldCharType="separate"/>
      </w:r>
      <w:r>
        <w:rPr>
          <w:noProof/>
          <w:color w:val="auto"/>
          <w:sz w:val="28"/>
          <w:szCs w:val="28"/>
        </w:rPr>
        <w:t>1</w:t>
      </w:r>
      <w:r w:rsidRPr="00F06974">
        <w:rPr>
          <w:color w:val="auto"/>
          <w:sz w:val="28"/>
          <w:szCs w:val="28"/>
        </w:rPr>
        <w:fldChar w:fldCharType="end"/>
      </w:r>
      <w:r w:rsidRPr="00F06974">
        <w:rPr>
          <w:color w:val="auto"/>
          <w:sz w:val="28"/>
          <w:szCs w:val="28"/>
        </w:rPr>
        <w:t>)</w:t>
      </w:r>
    </w:p>
    <w:p w:rsidR="00D403DB" w:rsidRPr="001A63BE" w:rsidRDefault="00D403DB" w:rsidP="001A63BE">
      <w:pPr>
        <w:pStyle w:val="af0"/>
        <w:spacing w:before="0" w:beforeAutospacing="0" w:after="0" w:afterAutospacing="0" w:line="360" w:lineRule="auto"/>
        <w:ind w:firstLine="720"/>
        <w:rPr>
          <w:color w:val="auto"/>
        </w:rPr>
      </w:pPr>
      <w:r w:rsidRPr="001A63BE">
        <w:rPr>
          <w:color w:val="auto"/>
        </w:rPr>
        <w:t>Детализируя порядок расчета показателей формулы, ее можно представить в следующем виде:</w:t>
      </w:r>
    </w:p>
    <w:p w:rsidR="00D403DB" w:rsidRPr="00F06974" w:rsidRDefault="00D403DB" w:rsidP="006F46FB">
      <w:pPr>
        <w:pStyle w:val="af0"/>
        <w:spacing w:before="0" w:beforeAutospacing="0" w:after="0" w:afterAutospacing="0" w:line="192" w:lineRule="auto"/>
        <w:jc w:val="right"/>
        <w:rPr>
          <w:bCs/>
          <w:i/>
          <w:iCs/>
          <w:color w:val="auto"/>
          <w:sz w:val="28"/>
          <w:szCs w:val="28"/>
        </w:rPr>
      </w:pPr>
      <w:r w:rsidRPr="001A63BE">
        <w:rPr>
          <w:bCs/>
          <w:i/>
          <w:iCs/>
          <w:color w:val="auto"/>
          <w:position w:val="-44"/>
        </w:rPr>
        <w:object w:dxaOrig="7260" w:dyaOrig="999">
          <v:shape id="_x0000_i1027" type="#_x0000_t75" style="width:417.75pt;height:57.75pt" o:ole="">
            <v:imagedata r:id="rId10" o:title=""/>
          </v:shape>
          <o:OLEObject Type="Embed" ProgID="Equation.3" ShapeID="_x0000_i1027" DrawAspect="Content" ObjectID="_1462076193" r:id="rId11"/>
        </w:object>
      </w:r>
      <w:r w:rsidRPr="00F06974">
        <w:rPr>
          <w:bCs/>
          <w:i/>
          <w:iCs/>
          <w:color w:val="auto"/>
          <w:sz w:val="28"/>
          <w:szCs w:val="28"/>
        </w:rPr>
        <w:t xml:space="preserve">    </w:t>
      </w:r>
      <w:r w:rsidRPr="00F06974">
        <w:rPr>
          <w:bCs/>
          <w:iCs/>
          <w:color w:val="auto"/>
          <w:sz w:val="28"/>
          <w:szCs w:val="28"/>
        </w:rPr>
        <w:t>(</w:t>
      </w:r>
      <w:r w:rsidRPr="00F06974">
        <w:rPr>
          <w:bCs/>
          <w:iCs/>
          <w:color w:val="auto"/>
          <w:sz w:val="28"/>
          <w:szCs w:val="28"/>
        </w:rPr>
        <w:fldChar w:fldCharType="begin"/>
      </w:r>
      <w:r w:rsidRPr="00F06974">
        <w:rPr>
          <w:bCs/>
          <w:iCs/>
          <w:color w:val="auto"/>
          <w:sz w:val="28"/>
          <w:szCs w:val="28"/>
        </w:rPr>
        <w:instrText xml:space="preserve"> SEQ . \* ARABIC \s 1 </w:instrText>
      </w:r>
      <w:r w:rsidRPr="00F06974">
        <w:rPr>
          <w:bCs/>
          <w:iCs/>
          <w:color w:val="auto"/>
          <w:sz w:val="28"/>
          <w:szCs w:val="28"/>
        </w:rPr>
        <w:fldChar w:fldCharType="separate"/>
      </w:r>
      <w:r>
        <w:rPr>
          <w:bCs/>
          <w:iCs/>
          <w:noProof/>
          <w:color w:val="auto"/>
          <w:sz w:val="28"/>
          <w:szCs w:val="28"/>
        </w:rPr>
        <w:t>2</w:t>
      </w:r>
      <w:r w:rsidRPr="00F06974">
        <w:rPr>
          <w:bCs/>
          <w:iCs/>
          <w:color w:val="auto"/>
          <w:sz w:val="28"/>
          <w:szCs w:val="28"/>
        </w:rPr>
        <w:fldChar w:fldCharType="end"/>
      </w:r>
      <w:r w:rsidRPr="00F06974">
        <w:rPr>
          <w:color w:val="auto"/>
          <w:sz w:val="28"/>
          <w:szCs w:val="28"/>
        </w:rPr>
        <w:t>)</w:t>
      </w:r>
    </w:p>
    <w:p w:rsidR="00D403DB" w:rsidRDefault="00D403DB" w:rsidP="006F46FB">
      <w:pPr>
        <w:pStyle w:val="af0"/>
        <w:spacing w:before="0" w:beforeAutospacing="0" w:after="0" w:afterAutospacing="0"/>
        <w:ind w:firstLine="720"/>
        <w:jc w:val="both"/>
        <w:rPr>
          <w:color w:val="auto"/>
          <w:sz w:val="28"/>
          <w:szCs w:val="28"/>
          <w:highlight w:val="yellow"/>
        </w:rPr>
      </w:pP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 xml:space="preserve">Чтобы найти точку безубыточности (порог рентабельности), необходимо ответить на вопрос: до какого уровня должна упасть выручка организации, чтобы прибыль стала нулевой? Нельзя просто сложить переменные и постоянные затраты, так как при снижении выручки переменные затраты также снизятся. </w:t>
      </w:r>
    </w:p>
    <w:p w:rsidR="00D403DB" w:rsidRDefault="00D403DB" w:rsidP="006F46FB">
      <w:pPr>
        <w:pStyle w:val="af0"/>
        <w:spacing w:before="0" w:beforeAutospacing="0" w:after="0" w:afterAutospacing="0"/>
        <w:jc w:val="center"/>
        <w:rPr>
          <w:bCs/>
          <w:iCs/>
          <w:color w:val="FF0000"/>
          <w:sz w:val="28"/>
          <w:szCs w:val="28"/>
        </w:rPr>
      </w:pPr>
    </w:p>
    <w:p w:rsidR="00D403DB" w:rsidRDefault="00D403DB" w:rsidP="006F46FB">
      <w:pPr>
        <w:pStyle w:val="af0"/>
        <w:spacing w:before="0" w:beforeAutospacing="0" w:after="0" w:afterAutospacing="0"/>
        <w:jc w:val="center"/>
        <w:rPr>
          <w:bCs/>
          <w:iCs/>
          <w:color w:val="FF0000"/>
          <w:sz w:val="28"/>
          <w:szCs w:val="28"/>
        </w:rPr>
      </w:pPr>
    </w:p>
    <w:p w:rsidR="00D403DB" w:rsidRPr="001A63BE" w:rsidRDefault="00D403DB" w:rsidP="006B5910">
      <w:pPr>
        <w:pStyle w:val="af0"/>
        <w:numPr>
          <w:ilvl w:val="0"/>
          <w:numId w:val="37"/>
        </w:numPr>
        <w:spacing w:before="0" w:beforeAutospacing="0" w:after="0" w:afterAutospacing="0"/>
        <w:jc w:val="center"/>
        <w:rPr>
          <w:bCs/>
          <w:iCs/>
          <w:color w:val="000000"/>
        </w:rPr>
      </w:pPr>
      <w:r w:rsidRPr="001A63BE">
        <w:rPr>
          <w:b/>
          <w:bCs/>
          <w:color w:val="000000"/>
        </w:rPr>
        <w:t>Маржинальный запас прочности</w:t>
      </w:r>
    </w:p>
    <w:p w:rsidR="00D403DB" w:rsidRPr="00465A33" w:rsidRDefault="00D403DB" w:rsidP="006F46FB">
      <w:pPr>
        <w:pStyle w:val="af0"/>
        <w:spacing w:before="0" w:beforeAutospacing="0" w:after="0" w:afterAutospacing="0"/>
        <w:jc w:val="center"/>
        <w:rPr>
          <w:color w:val="FF0000"/>
          <w:sz w:val="28"/>
          <w:szCs w:val="28"/>
        </w:rPr>
      </w:pP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Запас финансовой прочности показывает, на сколько можно снизить объемы продаж товара прежде, чем будет достигнута точка безубыточности. Если рентабельность отрицательная, то и показатель запаса финансовой прочности не рассматривается (запаса нет).</w:t>
      </w:r>
    </w:p>
    <w:p w:rsidR="00D403DB" w:rsidRPr="001A63BE" w:rsidRDefault="00D403DB" w:rsidP="001A63BE">
      <w:pPr>
        <w:pStyle w:val="af0"/>
        <w:spacing w:before="0" w:beforeAutospacing="0" w:after="0" w:afterAutospacing="0" w:line="360" w:lineRule="auto"/>
        <w:ind w:firstLine="720"/>
        <w:jc w:val="both"/>
        <w:rPr>
          <w:color w:val="auto"/>
        </w:rPr>
      </w:pPr>
      <w:r w:rsidRPr="001A63BE">
        <w:rPr>
          <w:b/>
          <w:color w:val="auto"/>
        </w:rPr>
        <w:t>Маржинальный запас</w:t>
      </w:r>
      <w:r w:rsidRPr="001A63BE">
        <w:rPr>
          <w:color w:val="auto"/>
        </w:rPr>
        <w:t xml:space="preserve"> прочности - это величина, показывающая превышение фактического объема продаж над пороговым, обеспечивающий безубыточность продаж, т.е. о</w:t>
      </w:r>
      <w:r w:rsidRPr="001A63BE">
        <w:rPr>
          <w:rFonts w:cs="Tahoma"/>
          <w:color w:val="auto"/>
        </w:rPr>
        <w:t>тношение разности между текущим объемом продаж и объемом продаж в точке безубыточности к текущему объему продаж, выраженное в процентах (</w:t>
      </w:r>
      <w:r w:rsidRPr="001A63BE">
        <w:rPr>
          <w:rStyle w:val="aff1"/>
          <w:b w:val="0"/>
          <w:color w:val="auto"/>
        </w:rPr>
        <w:t>Financial safety margin)</w:t>
      </w:r>
      <w:r w:rsidRPr="001A63BE">
        <w:rPr>
          <w:rFonts w:cs="Tahoma"/>
          <w:color w:val="auto"/>
        </w:rPr>
        <w:t>:</w:t>
      </w:r>
    </w:p>
    <w:p w:rsidR="00D403DB" w:rsidRPr="00F06974" w:rsidRDefault="00D403DB" w:rsidP="006F46FB">
      <w:pPr>
        <w:pStyle w:val="af0"/>
        <w:spacing w:before="0" w:beforeAutospacing="0" w:after="0" w:afterAutospacing="0"/>
        <w:ind w:firstLine="720"/>
        <w:jc w:val="both"/>
        <w:rPr>
          <w:color w:val="auto"/>
          <w:sz w:val="28"/>
          <w:szCs w:val="28"/>
        </w:rPr>
      </w:pPr>
    </w:p>
    <w:p w:rsidR="00D403DB" w:rsidRPr="00F06974" w:rsidRDefault="00D403DB" w:rsidP="006F46FB">
      <w:pPr>
        <w:pStyle w:val="af0"/>
        <w:spacing w:before="0" w:beforeAutospacing="0" w:after="0" w:afterAutospacing="0"/>
        <w:rPr>
          <w:color w:val="auto"/>
          <w:sz w:val="28"/>
          <w:szCs w:val="28"/>
        </w:rPr>
      </w:pPr>
      <w:r>
        <w:rPr>
          <w:color w:val="auto"/>
          <w:position w:val="-46"/>
          <w:sz w:val="28"/>
          <w:szCs w:val="28"/>
        </w:rPr>
        <w:t xml:space="preserve">  </w:t>
      </w:r>
      <w:r w:rsidRPr="00F06974">
        <w:rPr>
          <w:color w:val="auto"/>
          <w:position w:val="-46"/>
          <w:sz w:val="28"/>
          <w:szCs w:val="28"/>
        </w:rPr>
        <w:object w:dxaOrig="8600" w:dyaOrig="999">
          <v:shape id="_x0000_i1028" type="#_x0000_t75" style="width:438.75pt;height:51pt" o:ole="">
            <v:imagedata r:id="rId12" o:title=""/>
          </v:shape>
          <o:OLEObject Type="Embed" ProgID="Equation.3" ShapeID="_x0000_i1028" DrawAspect="Content" ObjectID="_1462076194" r:id="rId13"/>
        </w:object>
      </w:r>
      <w:r w:rsidRPr="00F06974">
        <w:rPr>
          <w:color w:val="auto"/>
          <w:sz w:val="28"/>
          <w:szCs w:val="28"/>
        </w:rPr>
        <w:t>(</w:t>
      </w:r>
      <w:r w:rsidRPr="00F06974">
        <w:rPr>
          <w:color w:val="auto"/>
          <w:sz w:val="28"/>
          <w:szCs w:val="28"/>
        </w:rPr>
        <w:fldChar w:fldCharType="begin"/>
      </w:r>
      <w:r w:rsidRPr="00F06974">
        <w:rPr>
          <w:color w:val="auto"/>
          <w:sz w:val="28"/>
          <w:szCs w:val="28"/>
        </w:rPr>
        <w:instrText xml:space="preserve"> SEQ . \* ARABIC \s 1 </w:instrText>
      </w:r>
      <w:r w:rsidRPr="00F06974">
        <w:rPr>
          <w:color w:val="auto"/>
          <w:sz w:val="28"/>
          <w:szCs w:val="28"/>
        </w:rPr>
        <w:fldChar w:fldCharType="separate"/>
      </w:r>
      <w:r>
        <w:rPr>
          <w:noProof/>
          <w:color w:val="auto"/>
          <w:sz w:val="28"/>
          <w:szCs w:val="28"/>
        </w:rPr>
        <w:t>3</w:t>
      </w:r>
      <w:r w:rsidRPr="00F06974">
        <w:rPr>
          <w:color w:val="auto"/>
          <w:sz w:val="28"/>
          <w:szCs w:val="28"/>
        </w:rPr>
        <w:fldChar w:fldCharType="end"/>
      </w:r>
      <w:r w:rsidRPr="00F06974">
        <w:rPr>
          <w:color w:val="auto"/>
          <w:sz w:val="28"/>
          <w:szCs w:val="28"/>
        </w:rPr>
        <w:t>)</w:t>
      </w:r>
    </w:p>
    <w:p w:rsidR="00D403DB" w:rsidRPr="00F06974" w:rsidRDefault="00D403DB" w:rsidP="006F46FB">
      <w:pPr>
        <w:pStyle w:val="af0"/>
        <w:spacing w:before="0" w:beforeAutospacing="0" w:after="0" w:afterAutospacing="0"/>
        <w:rPr>
          <w:color w:val="auto"/>
          <w:sz w:val="28"/>
          <w:szCs w:val="28"/>
        </w:rPr>
      </w:pP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 xml:space="preserve">Запас финансовой прочности организации показывает, в каких пределах можно уменьшать выпуск продукции за год, оставаясь при этом безубыточным. Чем выше маржинальный запас прочности, тем лучше для организации. </w:t>
      </w: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Для определения цены продукции при безубыточной реализации можно воспользоваться следующей формулой:</w:t>
      </w:r>
    </w:p>
    <w:p w:rsidR="00D403DB" w:rsidRPr="00F06974" w:rsidRDefault="00D403DB" w:rsidP="006F46FB">
      <w:pPr>
        <w:pStyle w:val="af0"/>
        <w:spacing w:before="0" w:beforeAutospacing="0" w:after="0" w:afterAutospacing="0"/>
        <w:ind w:firstLine="720"/>
        <w:jc w:val="both"/>
        <w:rPr>
          <w:color w:val="auto"/>
          <w:sz w:val="16"/>
          <w:szCs w:val="16"/>
        </w:rPr>
      </w:pPr>
    </w:p>
    <w:p w:rsidR="00D403DB" w:rsidRPr="00F06974" w:rsidRDefault="00D403DB" w:rsidP="006F46FB">
      <w:pPr>
        <w:pStyle w:val="af9"/>
        <w:ind w:hanging="40"/>
        <w:jc w:val="right"/>
        <w:rPr>
          <w:b w:val="0"/>
          <w:sz w:val="28"/>
          <w:szCs w:val="28"/>
        </w:rPr>
      </w:pPr>
      <w:r w:rsidRPr="00F06974">
        <w:rPr>
          <w:position w:val="-30"/>
          <w:sz w:val="28"/>
          <w:szCs w:val="28"/>
        </w:rPr>
        <w:object w:dxaOrig="7160" w:dyaOrig="680">
          <v:shape id="_x0000_i1029" type="#_x0000_t75" style="width:408pt;height:38.25pt" o:ole="">
            <v:imagedata r:id="rId14" o:title="" blacklevel="-13762f"/>
          </v:shape>
          <o:OLEObject Type="Embed" ProgID="Equation.3" ShapeID="_x0000_i1029" DrawAspect="Content" ObjectID="_1462076195" r:id="rId15"/>
        </w:object>
      </w:r>
      <w:r w:rsidRPr="00F06974">
        <w:rPr>
          <w:sz w:val="28"/>
          <w:szCs w:val="28"/>
        </w:rPr>
        <w:t xml:space="preserve"> </w:t>
      </w:r>
      <w:r w:rsidRPr="00F06974">
        <w:t xml:space="preserve">       </w:t>
      </w:r>
      <w:r w:rsidRPr="00F06974">
        <w:rPr>
          <w:b w:val="0"/>
          <w:sz w:val="28"/>
          <w:szCs w:val="28"/>
        </w:rPr>
        <w:t>(</w:t>
      </w:r>
      <w:r w:rsidRPr="00F06974">
        <w:rPr>
          <w:b w:val="0"/>
          <w:sz w:val="28"/>
          <w:szCs w:val="28"/>
        </w:rPr>
        <w:fldChar w:fldCharType="begin"/>
      </w:r>
      <w:r w:rsidRPr="00F06974">
        <w:rPr>
          <w:b w:val="0"/>
          <w:sz w:val="28"/>
          <w:szCs w:val="28"/>
        </w:rPr>
        <w:instrText xml:space="preserve"> SEQ . \* ARABIC \s 1 </w:instrText>
      </w:r>
      <w:r w:rsidRPr="00F06974">
        <w:rPr>
          <w:b w:val="0"/>
          <w:sz w:val="28"/>
          <w:szCs w:val="28"/>
        </w:rPr>
        <w:fldChar w:fldCharType="separate"/>
      </w:r>
      <w:r>
        <w:rPr>
          <w:b w:val="0"/>
          <w:noProof/>
          <w:sz w:val="28"/>
          <w:szCs w:val="28"/>
        </w:rPr>
        <w:t>4</w:t>
      </w:r>
      <w:r w:rsidRPr="00F06974">
        <w:rPr>
          <w:b w:val="0"/>
          <w:sz w:val="28"/>
          <w:szCs w:val="28"/>
        </w:rPr>
        <w:fldChar w:fldCharType="end"/>
      </w:r>
      <w:r w:rsidRPr="00F06974">
        <w:rPr>
          <w:b w:val="0"/>
          <w:sz w:val="28"/>
          <w:szCs w:val="28"/>
        </w:rPr>
        <w:t>)</w:t>
      </w: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Зная формулу цены безубыточности, всегда можно установить необходимую цену продажи единицы товара для получения определенной величины прибыли при установленном объеме продаж.</w:t>
      </w:r>
    </w:p>
    <w:p w:rsidR="00D403DB" w:rsidRDefault="00D403DB" w:rsidP="006F46FB">
      <w:pPr>
        <w:pStyle w:val="af0"/>
        <w:spacing w:before="0" w:beforeAutospacing="0" w:after="0" w:afterAutospacing="0"/>
        <w:ind w:firstLine="720"/>
        <w:jc w:val="both"/>
        <w:rPr>
          <w:b/>
          <w:bCs/>
          <w:color w:val="auto"/>
          <w:sz w:val="28"/>
          <w:szCs w:val="28"/>
        </w:rPr>
      </w:pPr>
    </w:p>
    <w:p w:rsidR="00D403DB" w:rsidRPr="001A63BE" w:rsidRDefault="00D403DB" w:rsidP="006B5910">
      <w:pPr>
        <w:pStyle w:val="af0"/>
        <w:numPr>
          <w:ilvl w:val="0"/>
          <w:numId w:val="37"/>
        </w:numPr>
        <w:spacing w:before="0" w:beforeAutospacing="0" w:after="0" w:afterAutospacing="0"/>
        <w:jc w:val="center"/>
        <w:rPr>
          <w:b/>
          <w:bCs/>
          <w:color w:val="auto"/>
        </w:rPr>
      </w:pPr>
      <w:r w:rsidRPr="001A63BE">
        <w:rPr>
          <w:b/>
          <w:bCs/>
          <w:color w:val="auto"/>
        </w:rPr>
        <w:t>Производственный леверидж</w:t>
      </w:r>
    </w:p>
    <w:p w:rsidR="00D403DB" w:rsidRPr="003B3D48" w:rsidRDefault="00D403DB" w:rsidP="00891157">
      <w:pPr>
        <w:pStyle w:val="af0"/>
        <w:spacing w:before="0" w:beforeAutospacing="0" w:after="0" w:afterAutospacing="0"/>
        <w:ind w:left="620"/>
        <w:rPr>
          <w:b/>
          <w:bCs/>
          <w:color w:val="auto"/>
          <w:sz w:val="28"/>
          <w:szCs w:val="28"/>
          <w:highlight w:val="magenta"/>
        </w:rPr>
      </w:pPr>
    </w:p>
    <w:p w:rsidR="00D403DB" w:rsidRPr="001A63BE" w:rsidRDefault="00D403DB" w:rsidP="001A63BE">
      <w:pPr>
        <w:pStyle w:val="af0"/>
        <w:spacing w:before="0" w:beforeAutospacing="0" w:after="0" w:afterAutospacing="0" w:line="360" w:lineRule="auto"/>
        <w:ind w:firstLine="720"/>
        <w:jc w:val="both"/>
        <w:rPr>
          <w:color w:val="auto"/>
        </w:rPr>
      </w:pPr>
      <w:r w:rsidRPr="001A63BE">
        <w:rPr>
          <w:b/>
          <w:bCs/>
          <w:color w:val="auto"/>
        </w:rPr>
        <w:t xml:space="preserve">Производственный леверидж </w:t>
      </w:r>
      <w:r w:rsidRPr="001A63BE">
        <w:rPr>
          <w:color w:val="auto"/>
        </w:rPr>
        <w:t>(leverage в дословном переводе - рычаг) - это механизм управления прибылью организации, основанный на оптимизации соотношения постоянных и переменных затрат. С его помощью можно прогнозировать изменение прибыли организации в зависимости от изменения объема продаж, а также определить точку безубыточной деятельности.</w:t>
      </w: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Необходимым условием применения механизма производственного левериджа является использование маржинального метода, основанного на подразделении затрат организации на постоянные и переменные. Чем ниже удельный вес постоянных затрат в общей сумме затрат организации, тем в большей степени изменяется величина прибыли по отношению к темпам изменения объема продаж организации</w:t>
      </w:r>
      <w:r w:rsidRPr="001A63BE">
        <w:rPr>
          <w:b/>
          <w:color w:val="auto"/>
        </w:rPr>
        <w:t>. Операционный рычаг</w:t>
      </w:r>
      <w:r w:rsidRPr="001A63BE">
        <w:rPr>
          <w:color w:val="auto"/>
        </w:rPr>
        <w:t xml:space="preserve"> – это количественная оценка изменения прибыли в зависимости от изменения объема продаж. </w:t>
      </w:r>
    </w:p>
    <w:p w:rsidR="00D403DB" w:rsidRPr="001A63BE" w:rsidRDefault="00D403DB" w:rsidP="001A63BE">
      <w:pPr>
        <w:pStyle w:val="af0"/>
        <w:spacing w:before="0" w:beforeAutospacing="0" w:after="0" w:afterAutospacing="0" w:line="360" w:lineRule="auto"/>
        <w:ind w:firstLine="720"/>
        <w:rPr>
          <w:color w:val="auto"/>
        </w:rPr>
      </w:pPr>
      <w:r w:rsidRPr="001A63BE">
        <w:rPr>
          <w:color w:val="auto"/>
        </w:rPr>
        <w:t>Производственный леверидж определяется с помощью следующей формулы:</w:t>
      </w:r>
    </w:p>
    <w:p w:rsidR="00D403DB" w:rsidRPr="001A63BE" w:rsidRDefault="00D403DB" w:rsidP="001A63BE">
      <w:pPr>
        <w:pStyle w:val="af0"/>
        <w:spacing w:before="0" w:beforeAutospacing="0" w:after="0" w:afterAutospacing="0" w:line="360" w:lineRule="auto"/>
        <w:ind w:firstLine="720"/>
        <w:rPr>
          <w:color w:val="auto"/>
        </w:rPr>
      </w:pPr>
    </w:p>
    <w:p w:rsidR="00D403DB" w:rsidRPr="001A63BE" w:rsidRDefault="00D403DB" w:rsidP="006F46FB">
      <w:pPr>
        <w:pStyle w:val="af0"/>
        <w:spacing w:before="0" w:beforeAutospacing="0" w:after="0" w:afterAutospacing="0"/>
        <w:rPr>
          <w:i/>
          <w:color w:val="auto"/>
          <w:u w:val="single"/>
        </w:rPr>
      </w:pPr>
      <w:r w:rsidRPr="001A63BE">
        <w:rPr>
          <w:i/>
          <w:color w:val="auto"/>
        </w:rPr>
        <w:t xml:space="preserve">Эффект производственного   =  </w:t>
      </w:r>
      <w:r w:rsidRPr="001A63BE">
        <w:rPr>
          <w:i/>
          <w:color w:val="FFFFFF"/>
          <w:u w:val="single"/>
        </w:rPr>
        <w:t>.</w:t>
      </w:r>
      <w:r w:rsidRPr="001A63BE">
        <w:rPr>
          <w:i/>
          <w:color w:val="auto"/>
          <w:u w:val="single"/>
        </w:rPr>
        <w:t xml:space="preserve">     Маржинальный доход          </w:t>
      </w:r>
      <w:r w:rsidRPr="001A63BE">
        <w:rPr>
          <w:i/>
          <w:color w:val="FFFFFF"/>
          <w:u w:val="single"/>
        </w:rPr>
        <w:t>.</w:t>
      </w:r>
    </w:p>
    <w:p w:rsidR="00D403DB" w:rsidRPr="001A63BE" w:rsidRDefault="00D403DB" w:rsidP="006F46FB">
      <w:pPr>
        <w:pStyle w:val="af0"/>
        <w:spacing w:before="0" w:beforeAutospacing="0" w:after="0" w:afterAutospacing="0"/>
        <w:rPr>
          <w:color w:val="auto"/>
        </w:rPr>
      </w:pPr>
      <w:r w:rsidRPr="001A63BE">
        <w:rPr>
          <w:i/>
          <w:color w:val="auto"/>
        </w:rPr>
        <w:t xml:space="preserve">              левериджа                                      Прибыль                                </w:t>
      </w:r>
      <w:r>
        <w:rPr>
          <w:i/>
          <w:color w:val="auto"/>
        </w:rPr>
        <w:t xml:space="preserve">                    </w:t>
      </w:r>
      <w:r w:rsidRPr="001A63BE">
        <w:rPr>
          <w:i/>
          <w:color w:val="auto"/>
        </w:rPr>
        <w:t xml:space="preserve">   </w:t>
      </w:r>
      <w:r w:rsidRPr="001A63BE">
        <w:rPr>
          <w:color w:val="auto"/>
        </w:rPr>
        <w:t>(5)</w:t>
      </w:r>
    </w:p>
    <w:p w:rsidR="00D403DB" w:rsidRDefault="00D403DB" w:rsidP="006F46FB">
      <w:pPr>
        <w:pStyle w:val="af0"/>
        <w:spacing w:before="0" w:beforeAutospacing="0" w:after="0" w:afterAutospacing="0"/>
        <w:rPr>
          <w:color w:val="auto"/>
          <w:sz w:val="28"/>
          <w:szCs w:val="28"/>
        </w:rPr>
      </w:pPr>
    </w:p>
    <w:p w:rsidR="00D403DB" w:rsidRPr="001A63BE" w:rsidRDefault="00D403DB" w:rsidP="006F46FB">
      <w:pPr>
        <w:pStyle w:val="af0"/>
        <w:spacing w:before="0" w:beforeAutospacing="0" w:after="0" w:afterAutospacing="0"/>
        <w:rPr>
          <w:color w:val="auto"/>
        </w:rPr>
      </w:pPr>
      <w:r w:rsidRPr="001A63BE">
        <w:rPr>
          <w:color w:val="auto"/>
        </w:rPr>
        <w:t>либо</w:t>
      </w:r>
    </w:p>
    <w:p w:rsidR="00D403DB" w:rsidRPr="001A63BE" w:rsidRDefault="00D403DB" w:rsidP="006F46FB">
      <w:pPr>
        <w:pStyle w:val="af0"/>
        <w:spacing w:before="0" w:beforeAutospacing="0" w:after="0" w:afterAutospacing="0"/>
        <w:rPr>
          <w:color w:val="auto"/>
        </w:rPr>
      </w:pPr>
    </w:p>
    <w:p w:rsidR="00D403DB" w:rsidRPr="001A63BE" w:rsidRDefault="00D403DB" w:rsidP="006F46FB">
      <w:pPr>
        <w:pStyle w:val="af0"/>
        <w:spacing w:before="0" w:beforeAutospacing="0" w:after="0" w:afterAutospacing="0"/>
        <w:rPr>
          <w:i/>
          <w:color w:val="auto"/>
        </w:rPr>
      </w:pPr>
      <w:r w:rsidRPr="001A63BE">
        <w:rPr>
          <w:i/>
          <w:color w:val="auto"/>
        </w:rPr>
        <w:t xml:space="preserve">Эффект производственного  = </w:t>
      </w:r>
      <w:r w:rsidRPr="001A63BE">
        <w:rPr>
          <w:i/>
          <w:color w:val="FFFFFF"/>
          <w:u w:val="single"/>
        </w:rPr>
        <w:t>.</w:t>
      </w:r>
      <w:r w:rsidRPr="001A63BE">
        <w:rPr>
          <w:i/>
          <w:color w:val="auto"/>
          <w:u w:val="single"/>
        </w:rPr>
        <w:t xml:space="preserve">   Постоянные затраты + Прибыль  </w:t>
      </w:r>
      <w:r w:rsidRPr="001A63BE">
        <w:rPr>
          <w:i/>
          <w:color w:val="FFFFFF"/>
          <w:u w:val="single"/>
        </w:rPr>
        <w:t xml:space="preserve">. </w:t>
      </w:r>
      <w:r w:rsidRPr="001A63BE">
        <w:rPr>
          <w:i/>
          <w:color w:val="auto"/>
        </w:rPr>
        <w:t>=</w:t>
      </w:r>
    </w:p>
    <w:p w:rsidR="00D403DB" w:rsidRPr="001A63BE" w:rsidRDefault="00D403DB" w:rsidP="006F46FB">
      <w:pPr>
        <w:pStyle w:val="af0"/>
        <w:spacing w:before="0" w:beforeAutospacing="0" w:after="0" w:afterAutospacing="0"/>
        <w:rPr>
          <w:i/>
          <w:color w:val="auto"/>
        </w:rPr>
      </w:pPr>
      <w:r w:rsidRPr="001A63BE">
        <w:rPr>
          <w:i/>
          <w:color w:val="auto"/>
        </w:rPr>
        <w:t xml:space="preserve">                  Левериджа                                   Прибыль</w:t>
      </w:r>
    </w:p>
    <w:p w:rsidR="00D403DB" w:rsidRPr="001A63BE" w:rsidRDefault="00D403DB" w:rsidP="006F46FB">
      <w:pPr>
        <w:pStyle w:val="af0"/>
        <w:spacing w:before="0" w:beforeAutospacing="0" w:after="0" w:afterAutospacing="0"/>
        <w:rPr>
          <w:i/>
          <w:color w:val="auto"/>
        </w:rPr>
      </w:pPr>
    </w:p>
    <w:p w:rsidR="00D403DB" w:rsidRPr="001A63BE" w:rsidRDefault="00D403DB" w:rsidP="006F46FB">
      <w:pPr>
        <w:pStyle w:val="af0"/>
        <w:spacing w:before="0" w:beforeAutospacing="0" w:after="0" w:afterAutospacing="0"/>
        <w:rPr>
          <w:color w:val="000000"/>
        </w:rPr>
      </w:pPr>
      <w:r w:rsidRPr="001A63BE">
        <w:rPr>
          <w:i/>
          <w:color w:val="auto"/>
        </w:rPr>
        <w:t xml:space="preserve">                                                   =   1 +</w:t>
      </w:r>
      <w:r w:rsidRPr="001A63BE">
        <w:rPr>
          <w:i/>
          <w:color w:val="FFFFFF"/>
          <w:u w:val="single"/>
        </w:rPr>
        <w:t xml:space="preserve">.  </w:t>
      </w:r>
      <w:r w:rsidRPr="001A63BE">
        <w:rPr>
          <w:i/>
          <w:color w:val="auto"/>
          <w:u w:val="single"/>
        </w:rPr>
        <w:t xml:space="preserve">  Постоянные затраты </w:t>
      </w:r>
      <w:r w:rsidRPr="001A63BE">
        <w:rPr>
          <w:i/>
          <w:color w:val="FFFFFF"/>
          <w:u w:val="single"/>
        </w:rPr>
        <w:t xml:space="preserve">.              </w:t>
      </w:r>
      <w:r>
        <w:rPr>
          <w:i/>
          <w:color w:val="FFFFFF"/>
          <w:u w:val="single"/>
        </w:rPr>
        <w:t xml:space="preserve">                  </w:t>
      </w:r>
      <w:r w:rsidRPr="001A63BE">
        <w:rPr>
          <w:i/>
          <w:color w:val="FFFFFF"/>
          <w:u w:val="single"/>
        </w:rPr>
        <w:t xml:space="preserve"> </w:t>
      </w:r>
      <w:r w:rsidRPr="001A63BE">
        <w:rPr>
          <w:color w:val="FFFFFF"/>
        </w:rPr>
        <w:t>(</w:t>
      </w:r>
      <w:r w:rsidRPr="001A63BE">
        <w:rPr>
          <w:color w:val="000000"/>
        </w:rPr>
        <w:t>(6)</w:t>
      </w:r>
    </w:p>
    <w:p w:rsidR="00D403DB" w:rsidRPr="001A63BE" w:rsidRDefault="00D403DB" w:rsidP="006F46FB">
      <w:pPr>
        <w:pStyle w:val="af0"/>
        <w:spacing w:before="0" w:beforeAutospacing="0" w:after="0" w:afterAutospacing="0"/>
        <w:rPr>
          <w:i/>
          <w:color w:val="auto"/>
        </w:rPr>
      </w:pPr>
      <w:r w:rsidRPr="001A63BE">
        <w:rPr>
          <w:i/>
          <w:color w:val="auto"/>
        </w:rPr>
        <w:t xml:space="preserve">                                                                             Прибыль                                            </w:t>
      </w:r>
    </w:p>
    <w:p w:rsidR="00D403DB" w:rsidRPr="003B4513" w:rsidRDefault="00D403DB" w:rsidP="006F46FB">
      <w:pPr>
        <w:pStyle w:val="af0"/>
        <w:spacing w:before="0" w:beforeAutospacing="0" w:after="0" w:afterAutospacing="0"/>
        <w:rPr>
          <w:i/>
          <w:color w:val="auto"/>
          <w:sz w:val="28"/>
          <w:szCs w:val="28"/>
        </w:rPr>
      </w:pPr>
    </w:p>
    <w:p w:rsidR="00D403DB" w:rsidRPr="001A63BE" w:rsidRDefault="00D403DB" w:rsidP="001A63BE">
      <w:pPr>
        <w:pStyle w:val="af9"/>
        <w:spacing w:before="0" w:after="0" w:line="360" w:lineRule="auto"/>
        <w:ind w:firstLine="680"/>
        <w:rPr>
          <w:b w:val="0"/>
          <w:sz w:val="24"/>
          <w:szCs w:val="24"/>
        </w:rPr>
      </w:pPr>
      <w:r w:rsidRPr="001A63BE">
        <w:rPr>
          <w:b w:val="0"/>
          <w:sz w:val="24"/>
          <w:szCs w:val="24"/>
        </w:rPr>
        <w:t>Найденное с помощью формулы  значение эффекта производственного левериджа в дальнейшем используется для прогнозирования изменения прибыли в зависимости от изменения выручки организации. Для этого используют следующую формулу:</w:t>
      </w:r>
    </w:p>
    <w:p w:rsidR="00D403DB" w:rsidRPr="001A63BE" w:rsidRDefault="00D403DB" w:rsidP="001A63BE">
      <w:pPr>
        <w:pStyle w:val="af0"/>
        <w:spacing w:before="0" w:beforeAutospacing="0" w:after="0" w:afterAutospacing="0"/>
        <w:rPr>
          <w:i/>
          <w:color w:val="auto"/>
        </w:rPr>
      </w:pPr>
    </w:p>
    <w:p w:rsidR="00D403DB" w:rsidRPr="001A63BE" w:rsidRDefault="00D403DB" w:rsidP="006F46FB">
      <w:pPr>
        <w:pStyle w:val="af0"/>
        <w:spacing w:before="0" w:beforeAutospacing="0" w:after="0" w:afterAutospacing="0"/>
        <w:rPr>
          <w:i/>
          <w:color w:val="auto"/>
          <w:u w:val="single"/>
        </w:rPr>
      </w:pPr>
      <w:r w:rsidRPr="001A63BE">
        <w:rPr>
          <w:i/>
          <w:color w:val="auto"/>
        </w:rPr>
        <w:t xml:space="preserve">Эффект производственного   = </w:t>
      </w:r>
      <w:r w:rsidRPr="001A63BE">
        <w:rPr>
          <w:i/>
          <w:color w:val="FFFFFF"/>
          <w:u w:val="single"/>
        </w:rPr>
        <w:t>.</w:t>
      </w:r>
      <w:r w:rsidRPr="001A63BE">
        <w:rPr>
          <w:i/>
          <w:color w:val="auto"/>
          <w:u w:val="single"/>
        </w:rPr>
        <w:t xml:space="preserve">    Изменение объема продаж, %    </w:t>
      </w:r>
      <w:r w:rsidRPr="001A63BE">
        <w:rPr>
          <w:i/>
          <w:color w:val="FFFFFF"/>
          <w:u w:val="single"/>
        </w:rPr>
        <w:t>.</w:t>
      </w:r>
    </w:p>
    <w:p w:rsidR="00D403DB" w:rsidRPr="001A63BE" w:rsidRDefault="00D403DB" w:rsidP="006F46FB">
      <w:pPr>
        <w:pStyle w:val="af0"/>
        <w:spacing w:before="0" w:beforeAutospacing="0" w:after="0" w:afterAutospacing="0"/>
        <w:rPr>
          <w:color w:val="auto"/>
        </w:rPr>
      </w:pPr>
      <w:r w:rsidRPr="001A63BE">
        <w:rPr>
          <w:i/>
          <w:color w:val="auto"/>
        </w:rPr>
        <w:t xml:space="preserve">             Левериджа                                  Изменение прибыли, %                 </w:t>
      </w:r>
      <w:r w:rsidRPr="001A63BE">
        <w:rPr>
          <w:color w:val="auto"/>
        </w:rPr>
        <w:t>(7)</w:t>
      </w:r>
    </w:p>
    <w:p w:rsidR="00D403DB" w:rsidRPr="001A63BE" w:rsidRDefault="00D403DB" w:rsidP="006F46FB">
      <w:pPr>
        <w:pStyle w:val="af0"/>
        <w:spacing w:before="0" w:beforeAutospacing="0" w:after="0" w:afterAutospacing="0"/>
        <w:rPr>
          <w:color w:val="auto"/>
        </w:rPr>
      </w:pP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 xml:space="preserve">Следует отметить, что проявление механизма производственного левериджа имеет ряд особенностей, которые необходимо учитывать в процессе его использования. Так, положительное воздействие производственного левериджа начинает проявляться лишь после того, как организация преодолела точку безубыточной своей деятельности. Для того, чтобы положительный эффект производственного левериджа начал проявляться, организация в начале должна получить достаточной размер маржинального дохода, чтобы покрыть свои постоянные затраты. Это связано с тем, что организация обязана возмещать свои постоянные затраты независимо от конкретного объема продаж, поэтому, чем выше сумма постоянных затрат, тем позже, при прочих равных условиях, она достигнет точки безубыточности своей деятельности. По мере дальнейшего увеличения объема продаж и удаления от точки безубыточности эффект производственного левериджа начинает снижаться. Каждый последующий процент прироста объема продаж будет приводить к все большему темпу прироста суммы прибыли. </w:t>
      </w:r>
    </w:p>
    <w:p w:rsidR="00D403DB" w:rsidRPr="001A63BE" w:rsidRDefault="00D403DB" w:rsidP="001A63BE">
      <w:pPr>
        <w:spacing w:line="360" w:lineRule="auto"/>
        <w:ind w:firstLine="720"/>
        <w:jc w:val="both"/>
      </w:pPr>
      <w:r w:rsidRPr="001A63BE">
        <w:t xml:space="preserve">Механизм производственного левериджа имеет и обратную направленность - при любом снижении объема продаж в еще большей степени будет уменьшаться размер прибыли организации. Между производственным левериджем и прибылью организации существует обратная зависимость. Чем выше прибыль организации, тем ниже эффект производственного левериджа и наоборот. Это позволяет сделать вывод о том, что производственный леверидж является инструментом, уравнивающим соотношение уровня доходности и уровня риска в процессе осуществления производственной деятельности. </w:t>
      </w:r>
    </w:p>
    <w:p w:rsidR="00D403DB" w:rsidRPr="001A63BE" w:rsidRDefault="00D403DB" w:rsidP="001A63BE">
      <w:pPr>
        <w:spacing w:line="360" w:lineRule="auto"/>
        <w:ind w:firstLine="720"/>
        <w:jc w:val="both"/>
      </w:pPr>
      <w:r w:rsidRPr="001A63BE">
        <w:t xml:space="preserve">Эффект производственного левериджа проявляется только в коротком периоде. Это определяется тем, что постоянные затраты организации остаются неизменными лишь на протяжении короткого отрезка времени. Как только в процессе увеличения объема продаж происходит очередной скачок суммы постоянных затрат, организации необходимо преодолевать новую точку безубыточности или приспосабливать к ней свою производственную деятельность. </w:t>
      </w:r>
    </w:p>
    <w:p w:rsidR="00D403DB" w:rsidRPr="001A63BE" w:rsidRDefault="00D403DB" w:rsidP="001A63BE">
      <w:pPr>
        <w:spacing w:line="360" w:lineRule="auto"/>
        <w:ind w:firstLine="720"/>
        <w:jc w:val="both"/>
      </w:pPr>
      <w:r w:rsidRPr="001A63BE">
        <w:t>Понимание механизма проявления производственного левериджа позволяет целенаправленно управлять соотношением постоянных и переменных затрат в целях повышения эффективности производственно-хозяйственной деятельности при различных тенденциях конъюнктуры товарного рынка и стадии жизненного цикла организации. При неблагоприятной конъюнктуре товарного рынка, определяющей возможное снижение объема продаж, а также на ранних стадиях жизненного цикла организации, когда им еще не преодолена точка безубыточности, необходимо принимать меры к снижению постоянных затрат организации. И наоборот, при благоприятной конъюнктуре товарного рынка и наличии определенного запаса прочности требования к осуществлению режима экономии постоянных затрат могут быть существенно ослаблены. В такие периоды организация может значительно расширять объем реальных инвестиций, проводя реконструкцию и модернизацию основных производственных средств.</w:t>
      </w: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При управлении постоянными затратами следует иметь в виду, что высокий их уровень в значительной мере определяется отраслевыми особенностями деятельности, определяющими различный уровень фондоемкости производимой продукции, дифференциацию уровня механизации и автоматизации труда. Кроме того, следует отметить, что постоянные затраты в меньшей степени поддаются быстрому изменению, поэтому организации, имеющие высокое значение производственного левериджа, теряют гибкость в управлении своими затратами.</w:t>
      </w: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Однако, несмотря на эти объективные ограничители, на каждом организации имеется достаточно возможностей снижения, при необходимости, суммы и удельного веса постоянных затрат. К числу таких резервов можно отнести: существенное сокращение накладных расходов (расходов по управлению) при неблагоприятной конъюнктуре товарного рынка; продажу части неиспользуемого оборудования и нематериальных активов с целью снижения потока амортизационных отчислений; широкое использование краткосрочных форм лизинга машин и оборудования вместо их приобретения в собственность; сокращение объема ряда потребляемых коммунальных услуг и другие.</w:t>
      </w: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При управлении переменными затратами основным ориентиром должно быть обеспечение постоянной их экономии, так как между суммой этих затрат и объемом производства и продаж существует прямая зависимость. Обеспечение этой экономии до преодоления организацией точки безубыточности ведет к росту маржинального дохода, что позволяет быстрей преодолеть эту точку. После преодоления точки безубыточности сумма экономии переменных затрат будет обеспечивать прямой прирост прибыли организации. К числу основных резервов экономии переменных затрат можно отнести: снижение численности работников основного и вспомогательных производств за счет обеспечения роста производительности их труда; сокращение размеров запасов сырья, материалов и готовой продукции в периоды неблагоприятной конъюнктуры товарного рынка; обеспечение выгодных для организации условий поставки сырья и материалов и другие.</w:t>
      </w: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Использование механизма производственного левериджа (операционного рычага), целенаправленное управление постоянными и переменными затратами, оперативное изменение их соотношения при меняющихся условиях хозяйствования позволит увеличить потенциал формирования прибыли организации.</w:t>
      </w: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 xml:space="preserve">Операционный рычаг показывает, на сколько процентов изменится прибыль при изменении выручки на 1%. Он связан с уровнем предпринимательского риска: чем выше операционный рычаг, тем выше риск, чем выше риск, тем больше возможное вознаграждение (также как и возможные потери). </w:t>
      </w: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Для продукта с высоким значением операционного рычага положение ниже точки безубыточности сопряжено с большими убытками; достижение уровня безубыточности вознаграждается прибылью, быстро растущей с увеличением продаж. Ситуация с низким операционным рычагом сопряжена с меньшим риском, но также и с меньшим вознаграждением в форме прибыли - тем выше, чем ближе к точке безубыточности "расположен" объем продаж, с чем и связан высокий риск. При одинаковых суммарных затратах операционный рычаг тем больше, чем меньше доля переменных затрат, или чем больше доля постоянных затрат в общей сумме издержек.</w:t>
      </w:r>
    </w:p>
    <w:p w:rsidR="00D403DB" w:rsidRPr="001A63BE" w:rsidRDefault="00D403DB" w:rsidP="001A63BE">
      <w:pPr>
        <w:pStyle w:val="af0"/>
        <w:spacing w:before="0" w:beforeAutospacing="0" w:after="0" w:afterAutospacing="0" w:line="360" w:lineRule="auto"/>
        <w:ind w:firstLine="720"/>
        <w:jc w:val="both"/>
        <w:rPr>
          <w:color w:val="auto"/>
        </w:rPr>
      </w:pPr>
      <w:r w:rsidRPr="001A63BE">
        <w:rPr>
          <w:color w:val="auto"/>
        </w:rPr>
        <w:t>Операционный рычаг зависит от отрасли. Высокий уровень рычага соответствует фондоемким отраслям - машиностроению, судостроению, низкий - пищевой и легкой промышленности, торговле. Если рентабельность позиции отрицательная (общая себестоимость больше объема продаж), то в знаменателе появляется минус, что делает бессмысленным показатель операционного рычага (в таком случае он удаляется из расчета).</w:t>
      </w:r>
    </w:p>
    <w:p w:rsidR="00D403DB" w:rsidRDefault="00D403DB" w:rsidP="006F46FB">
      <w:pPr>
        <w:pStyle w:val="af0"/>
        <w:spacing w:before="0" w:beforeAutospacing="0" w:after="0" w:afterAutospacing="0"/>
        <w:rPr>
          <w:color w:val="auto"/>
          <w:sz w:val="28"/>
          <w:szCs w:val="28"/>
        </w:rPr>
      </w:pPr>
    </w:p>
    <w:p w:rsidR="00D403DB" w:rsidRPr="004402D1" w:rsidRDefault="00D403DB" w:rsidP="006B5910">
      <w:pPr>
        <w:pStyle w:val="2"/>
        <w:numPr>
          <w:ilvl w:val="0"/>
          <w:numId w:val="37"/>
        </w:numPr>
        <w:jc w:val="center"/>
        <w:rPr>
          <w:sz w:val="24"/>
        </w:rPr>
      </w:pPr>
      <w:bookmarkStart w:id="0" w:name="_Toc241839966"/>
      <w:r w:rsidRPr="004402D1">
        <w:rPr>
          <w:sz w:val="24"/>
        </w:rPr>
        <w:t>Возможности практического применения зависимости «затраты – объем – прибыль» на примере предприятия ООО «Верона»</w:t>
      </w:r>
      <w:bookmarkEnd w:id="0"/>
    </w:p>
    <w:p w:rsidR="00D403DB" w:rsidRPr="004402D1" w:rsidRDefault="00D403DB" w:rsidP="004402D1">
      <w:pPr>
        <w:spacing w:line="360" w:lineRule="auto"/>
      </w:pPr>
    </w:p>
    <w:p w:rsidR="00D403DB" w:rsidRDefault="00D403DB" w:rsidP="004402D1">
      <w:pPr>
        <w:pStyle w:val="text"/>
        <w:spacing w:before="0" w:beforeAutospacing="0" w:after="0" w:afterAutospacing="0" w:line="360" w:lineRule="auto"/>
        <w:ind w:firstLine="567"/>
        <w:jc w:val="both"/>
      </w:pPr>
      <w:r w:rsidRPr="004402D1">
        <w:t>Рассмотрим возможности практического применения зависимости «затраты – объем – прибыль» на примере предприятия ООО «Верона» .</w:t>
      </w:r>
    </w:p>
    <w:p w:rsidR="00D403DB" w:rsidRPr="00DF4828" w:rsidRDefault="00D403DB" w:rsidP="00DF4828">
      <w:pPr>
        <w:pStyle w:val="text"/>
        <w:spacing w:before="0" w:beforeAutospacing="0" w:after="0" w:afterAutospacing="0" w:line="360" w:lineRule="auto"/>
        <w:ind w:firstLine="567"/>
        <w:jc w:val="both"/>
        <w:rPr>
          <w:highlight w:val="green"/>
        </w:rPr>
      </w:pPr>
      <w:r w:rsidRPr="00DF4828">
        <w:rPr>
          <w:rStyle w:val="aff1"/>
          <w:b w:val="0"/>
        </w:rPr>
        <w:t>Действенным рычагом увеличения прибыльности в управлении себестоимостью продукции О</w:t>
      </w:r>
      <w:r>
        <w:rPr>
          <w:rStyle w:val="aff1"/>
          <w:b w:val="0"/>
        </w:rPr>
        <w:t>О</w:t>
      </w:r>
      <w:r w:rsidRPr="00DF4828">
        <w:rPr>
          <w:rStyle w:val="aff1"/>
          <w:b w:val="0"/>
        </w:rPr>
        <w:t>О «</w:t>
      </w:r>
      <w:r>
        <w:rPr>
          <w:rStyle w:val="aff1"/>
          <w:b w:val="0"/>
        </w:rPr>
        <w:t xml:space="preserve">Верона» </w:t>
      </w:r>
      <w:r w:rsidRPr="00DF4828">
        <w:rPr>
          <w:rStyle w:val="aff1"/>
          <w:b w:val="0"/>
        </w:rPr>
        <w:t xml:space="preserve"> является внедрение системы управленческого учета на основе маржинального метода учета затрат. </w:t>
      </w:r>
      <w:r w:rsidRPr="00DF4828">
        <w:t>В условиях рыночной экономики собственник предприятия, в первую очередь, ориентирован на получение прибыли. На сегодня ярко выражена тенденция к повышению эффективности хозяйственной деятельности, прямо зависящей от уровня принимаемых решений.</w:t>
      </w:r>
    </w:p>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Использование таких показателей как маржинальный доход, его средней величины и нормы помогает быстро решить некоторые задачи, например, определить размер прибыли при различных объемах выпуска. Ниже представлены результаты расчета средней величины и нормы маржинального дохода для исследуемого организации : (данные для расчетов приведены в Приложении № 1.)</w:t>
      </w:r>
    </w:p>
    <w:p w:rsidR="00D403DB" w:rsidRPr="004402D1" w:rsidRDefault="00D403DB" w:rsidP="004402D1">
      <w:pPr>
        <w:pStyle w:val="af9"/>
        <w:tabs>
          <w:tab w:val="left" w:pos="6900"/>
          <w:tab w:val="right" w:pos="9355"/>
        </w:tabs>
        <w:spacing w:before="0" w:after="0"/>
        <w:jc w:val="left"/>
        <w:rPr>
          <w:b w:val="0"/>
          <w:sz w:val="24"/>
          <w:szCs w:val="24"/>
        </w:rPr>
      </w:pPr>
      <w:r w:rsidRPr="004402D1">
        <w:rPr>
          <w:b w:val="0"/>
          <w:sz w:val="28"/>
          <w:szCs w:val="28"/>
        </w:rPr>
        <w:tab/>
      </w:r>
      <w:r w:rsidRPr="004402D1">
        <w:rPr>
          <w:b w:val="0"/>
          <w:sz w:val="28"/>
          <w:szCs w:val="28"/>
        </w:rPr>
        <w:tab/>
      </w:r>
      <w:r w:rsidRPr="004402D1">
        <w:rPr>
          <w:b w:val="0"/>
          <w:sz w:val="24"/>
          <w:szCs w:val="24"/>
        </w:rPr>
        <w:t xml:space="preserve">Таблица 1. </w:t>
      </w:r>
    </w:p>
    <w:p w:rsidR="00D403DB" w:rsidRPr="004402D1" w:rsidRDefault="00D403DB" w:rsidP="00790059">
      <w:pPr>
        <w:jc w:val="center"/>
        <w:rPr>
          <w:b/>
        </w:rPr>
      </w:pPr>
      <w:r w:rsidRPr="004402D1">
        <w:rPr>
          <w:b/>
        </w:rPr>
        <w:t>Анализ средней величины и нормы маржинального дохода</w:t>
      </w:r>
    </w:p>
    <w:p w:rsidR="00D403DB" w:rsidRPr="008C5F91" w:rsidRDefault="00D403DB" w:rsidP="00790059">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319"/>
        <w:gridCol w:w="1296"/>
        <w:gridCol w:w="1258"/>
        <w:gridCol w:w="1296"/>
        <w:gridCol w:w="1229"/>
        <w:gridCol w:w="838"/>
      </w:tblGrid>
      <w:tr w:rsidR="00D403DB" w:rsidRPr="00F06974" w:rsidTr="009B416D">
        <w:tc>
          <w:tcPr>
            <w:tcW w:w="1220" w:type="pct"/>
            <w:vMerge w:val="restart"/>
          </w:tcPr>
          <w:p w:rsidR="00D403DB" w:rsidRPr="00F06974" w:rsidRDefault="00D403DB" w:rsidP="009B416D">
            <w:pPr>
              <w:spacing w:line="216" w:lineRule="auto"/>
              <w:jc w:val="center"/>
            </w:pPr>
          </w:p>
          <w:p w:rsidR="00D403DB" w:rsidRPr="00F06974" w:rsidRDefault="00D403DB" w:rsidP="009B416D">
            <w:pPr>
              <w:spacing w:line="216" w:lineRule="auto"/>
              <w:jc w:val="center"/>
            </w:pPr>
            <w:r w:rsidRPr="00F06974">
              <w:t>Показатели</w:t>
            </w:r>
          </w:p>
        </w:tc>
        <w:tc>
          <w:tcPr>
            <w:tcW w:w="1366" w:type="pct"/>
            <w:gridSpan w:val="2"/>
          </w:tcPr>
          <w:p w:rsidR="00D403DB" w:rsidRPr="00F06974" w:rsidRDefault="00D403DB" w:rsidP="009B416D">
            <w:pPr>
              <w:spacing w:line="216" w:lineRule="auto"/>
              <w:jc w:val="center"/>
            </w:pPr>
            <w:r w:rsidRPr="00F06974">
              <w:t>Предыдущий</w:t>
            </w:r>
          </w:p>
          <w:p w:rsidR="00D403DB" w:rsidRPr="00F06974" w:rsidRDefault="00D403DB" w:rsidP="009B416D">
            <w:pPr>
              <w:spacing w:line="216" w:lineRule="auto"/>
              <w:jc w:val="center"/>
            </w:pPr>
            <w:r w:rsidRPr="00F06974">
              <w:t>период</w:t>
            </w:r>
          </w:p>
        </w:tc>
        <w:tc>
          <w:tcPr>
            <w:tcW w:w="1334" w:type="pct"/>
            <w:gridSpan w:val="2"/>
          </w:tcPr>
          <w:p w:rsidR="00D403DB" w:rsidRPr="00F06974" w:rsidRDefault="00D403DB" w:rsidP="009B416D">
            <w:pPr>
              <w:spacing w:line="216" w:lineRule="auto"/>
              <w:jc w:val="center"/>
            </w:pPr>
            <w:r w:rsidRPr="00F06974">
              <w:t>Текущий период</w:t>
            </w:r>
          </w:p>
        </w:tc>
        <w:tc>
          <w:tcPr>
            <w:tcW w:w="642" w:type="pct"/>
            <w:vMerge w:val="restart"/>
          </w:tcPr>
          <w:p w:rsidR="00D403DB" w:rsidRPr="00F06974" w:rsidRDefault="00D403DB" w:rsidP="009B416D">
            <w:pPr>
              <w:spacing w:line="216" w:lineRule="auto"/>
              <w:jc w:val="center"/>
            </w:pPr>
            <w:r w:rsidRPr="00F06974">
              <w:t>Откло-</w:t>
            </w:r>
          </w:p>
          <w:p w:rsidR="00D403DB" w:rsidRPr="00F06974" w:rsidRDefault="00D403DB" w:rsidP="009B416D">
            <w:pPr>
              <w:spacing w:line="216" w:lineRule="auto"/>
              <w:jc w:val="center"/>
            </w:pPr>
            <w:r w:rsidRPr="00F06974">
              <w:t>нение</w:t>
            </w:r>
          </w:p>
          <w:p w:rsidR="00D403DB" w:rsidRPr="00F06974" w:rsidRDefault="00D403DB" w:rsidP="009B416D">
            <w:pPr>
              <w:spacing w:line="216" w:lineRule="auto"/>
              <w:jc w:val="center"/>
            </w:pPr>
            <w:r w:rsidRPr="00F06974">
              <w:t xml:space="preserve">(+/-), </w:t>
            </w:r>
          </w:p>
          <w:p w:rsidR="00D403DB" w:rsidRPr="00F06974" w:rsidRDefault="00D403DB" w:rsidP="009B416D">
            <w:pPr>
              <w:spacing w:line="216" w:lineRule="auto"/>
              <w:jc w:val="center"/>
            </w:pPr>
            <w:r w:rsidRPr="00F06974">
              <w:t>тыс.руб.</w:t>
            </w:r>
          </w:p>
        </w:tc>
        <w:tc>
          <w:tcPr>
            <w:tcW w:w="438" w:type="pct"/>
            <w:vMerge w:val="restart"/>
          </w:tcPr>
          <w:p w:rsidR="00D403DB" w:rsidRPr="00F06974" w:rsidRDefault="00D403DB" w:rsidP="009B416D">
            <w:pPr>
              <w:spacing w:line="216" w:lineRule="auto"/>
            </w:pPr>
            <w:r w:rsidRPr="00F06974">
              <w:t xml:space="preserve">Темп роста, </w:t>
            </w:r>
          </w:p>
          <w:p w:rsidR="00D403DB" w:rsidRPr="00F06974" w:rsidRDefault="00D403DB" w:rsidP="009B416D">
            <w:pPr>
              <w:spacing w:line="216" w:lineRule="auto"/>
            </w:pPr>
            <w:r w:rsidRPr="00F06974">
              <w:t>%</w:t>
            </w:r>
          </w:p>
        </w:tc>
      </w:tr>
      <w:tr w:rsidR="00D403DB" w:rsidRPr="00F06974" w:rsidTr="009B416D">
        <w:tc>
          <w:tcPr>
            <w:tcW w:w="1220" w:type="pct"/>
            <w:vMerge/>
          </w:tcPr>
          <w:p w:rsidR="00D403DB" w:rsidRPr="00F06974" w:rsidRDefault="00D403DB" w:rsidP="009B416D">
            <w:pPr>
              <w:spacing w:line="216" w:lineRule="auto"/>
            </w:pPr>
          </w:p>
        </w:tc>
        <w:tc>
          <w:tcPr>
            <w:tcW w:w="689" w:type="pct"/>
          </w:tcPr>
          <w:p w:rsidR="00D403DB" w:rsidRPr="00F06974" w:rsidRDefault="00D403DB" w:rsidP="009B416D">
            <w:pPr>
              <w:spacing w:line="216" w:lineRule="auto"/>
              <w:jc w:val="center"/>
            </w:pPr>
            <w:r w:rsidRPr="00F06974">
              <w:t>сумма, тыс.руб.,</w:t>
            </w:r>
          </w:p>
          <w:p w:rsidR="00D403DB" w:rsidRPr="00F06974" w:rsidRDefault="00D403DB" w:rsidP="009B416D">
            <w:pPr>
              <w:spacing w:line="216" w:lineRule="auto"/>
              <w:jc w:val="center"/>
            </w:pPr>
            <w:r w:rsidRPr="00F06974">
              <w:t xml:space="preserve"> %</w:t>
            </w:r>
          </w:p>
        </w:tc>
        <w:tc>
          <w:tcPr>
            <w:tcW w:w="677" w:type="pct"/>
          </w:tcPr>
          <w:p w:rsidR="00D403DB" w:rsidRPr="00F06974" w:rsidRDefault="00D403DB" w:rsidP="009B416D">
            <w:pPr>
              <w:spacing w:line="216" w:lineRule="auto"/>
              <w:jc w:val="center"/>
            </w:pPr>
            <w:r w:rsidRPr="00F06974">
              <w:t>структура,</w:t>
            </w:r>
          </w:p>
          <w:p w:rsidR="00D403DB" w:rsidRPr="00F06974" w:rsidRDefault="00D403DB" w:rsidP="009B416D">
            <w:pPr>
              <w:spacing w:line="216" w:lineRule="auto"/>
            </w:pPr>
            <w:r w:rsidRPr="00F06974">
              <w:t>%</w:t>
            </w:r>
          </w:p>
        </w:tc>
        <w:tc>
          <w:tcPr>
            <w:tcW w:w="657" w:type="pct"/>
          </w:tcPr>
          <w:p w:rsidR="00D403DB" w:rsidRPr="00F06974" w:rsidRDefault="00D403DB" w:rsidP="009B416D">
            <w:pPr>
              <w:spacing w:line="216" w:lineRule="auto"/>
              <w:jc w:val="center"/>
            </w:pPr>
            <w:r w:rsidRPr="00F06974">
              <w:t>сумма, тыс.руб.</w:t>
            </w:r>
          </w:p>
        </w:tc>
        <w:tc>
          <w:tcPr>
            <w:tcW w:w="677" w:type="pct"/>
          </w:tcPr>
          <w:p w:rsidR="00D403DB" w:rsidRPr="00F06974" w:rsidRDefault="00D403DB" w:rsidP="009B416D">
            <w:pPr>
              <w:spacing w:line="216" w:lineRule="auto"/>
              <w:jc w:val="center"/>
            </w:pPr>
            <w:r w:rsidRPr="00F06974">
              <w:t>структура,</w:t>
            </w:r>
          </w:p>
          <w:p w:rsidR="00D403DB" w:rsidRPr="00F06974" w:rsidRDefault="00D403DB" w:rsidP="009B416D">
            <w:pPr>
              <w:spacing w:line="216" w:lineRule="auto"/>
            </w:pPr>
            <w:r w:rsidRPr="00F06974">
              <w:t>%</w:t>
            </w:r>
          </w:p>
        </w:tc>
        <w:tc>
          <w:tcPr>
            <w:tcW w:w="642" w:type="pct"/>
            <w:vMerge/>
          </w:tcPr>
          <w:p w:rsidR="00D403DB" w:rsidRPr="00F06974" w:rsidRDefault="00D403DB" w:rsidP="009B416D">
            <w:pPr>
              <w:spacing w:line="216" w:lineRule="auto"/>
              <w:jc w:val="center"/>
            </w:pPr>
          </w:p>
        </w:tc>
        <w:tc>
          <w:tcPr>
            <w:tcW w:w="438" w:type="pct"/>
            <w:vMerge/>
          </w:tcPr>
          <w:p w:rsidR="00D403DB" w:rsidRPr="00F06974" w:rsidRDefault="00D403DB" w:rsidP="009B416D">
            <w:pPr>
              <w:spacing w:line="216" w:lineRule="auto"/>
            </w:pPr>
          </w:p>
        </w:tc>
      </w:tr>
      <w:tr w:rsidR="00D403DB" w:rsidRPr="00F06974" w:rsidTr="009B416D">
        <w:tc>
          <w:tcPr>
            <w:tcW w:w="1220" w:type="pct"/>
          </w:tcPr>
          <w:p w:rsidR="00D403DB" w:rsidRPr="00F06974" w:rsidRDefault="00D403DB" w:rsidP="009B416D">
            <w:pPr>
              <w:spacing w:line="216" w:lineRule="auto"/>
            </w:pPr>
            <w:r w:rsidRPr="00F06974">
              <w:t>1.Затраты на производство</w:t>
            </w:r>
          </w:p>
          <w:p w:rsidR="00D403DB" w:rsidRPr="00F06974" w:rsidRDefault="00D403DB" w:rsidP="009B416D">
            <w:pPr>
              <w:spacing w:line="216" w:lineRule="auto"/>
            </w:pPr>
            <w:r w:rsidRPr="00F06974">
              <w:t xml:space="preserve">в том числе: </w:t>
            </w:r>
          </w:p>
        </w:tc>
        <w:tc>
          <w:tcPr>
            <w:tcW w:w="689" w:type="pct"/>
          </w:tcPr>
          <w:p w:rsidR="00D403DB" w:rsidRPr="004402D1" w:rsidRDefault="00D403DB" w:rsidP="009B416D">
            <w:pPr>
              <w:spacing w:line="216" w:lineRule="auto"/>
              <w:jc w:val="center"/>
              <w:rPr>
                <w:sz w:val="20"/>
                <w:szCs w:val="20"/>
              </w:rPr>
            </w:pPr>
          </w:p>
          <w:p w:rsidR="00D403DB" w:rsidRPr="004402D1" w:rsidRDefault="00D403DB" w:rsidP="009B416D">
            <w:pPr>
              <w:spacing w:line="216" w:lineRule="auto"/>
              <w:jc w:val="center"/>
              <w:rPr>
                <w:sz w:val="20"/>
                <w:szCs w:val="20"/>
              </w:rPr>
            </w:pPr>
            <w:r w:rsidRPr="004402D1">
              <w:rPr>
                <w:sz w:val="20"/>
                <w:szCs w:val="20"/>
              </w:rPr>
              <w:t>487 017,90</w:t>
            </w:r>
          </w:p>
        </w:tc>
        <w:tc>
          <w:tcPr>
            <w:tcW w:w="677" w:type="pct"/>
          </w:tcPr>
          <w:p w:rsidR="00D403DB" w:rsidRPr="004402D1" w:rsidRDefault="00D403DB" w:rsidP="009B416D">
            <w:pPr>
              <w:spacing w:line="216" w:lineRule="auto"/>
              <w:jc w:val="center"/>
              <w:rPr>
                <w:sz w:val="20"/>
                <w:szCs w:val="20"/>
              </w:rPr>
            </w:pPr>
          </w:p>
          <w:p w:rsidR="00D403DB" w:rsidRPr="004402D1" w:rsidRDefault="00D403DB" w:rsidP="009B416D">
            <w:pPr>
              <w:spacing w:line="216" w:lineRule="auto"/>
              <w:jc w:val="center"/>
              <w:rPr>
                <w:sz w:val="20"/>
                <w:szCs w:val="20"/>
              </w:rPr>
            </w:pPr>
            <w:r w:rsidRPr="004402D1">
              <w:rPr>
                <w:sz w:val="20"/>
                <w:szCs w:val="20"/>
              </w:rPr>
              <w:t>100,00</w:t>
            </w:r>
          </w:p>
        </w:tc>
        <w:tc>
          <w:tcPr>
            <w:tcW w:w="657" w:type="pct"/>
          </w:tcPr>
          <w:p w:rsidR="00D403DB" w:rsidRPr="004402D1" w:rsidRDefault="00D403DB" w:rsidP="009B416D">
            <w:pPr>
              <w:spacing w:line="216" w:lineRule="auto"/>
              <w:jc w:val="center"/>
              <w:rPr>
                <w:sz w:val="20"/>
                <w:szCs w:val="20"/>
              </w:rPr>
            </w:pPr>
          </w:p>
          <w:p w:rsidR="00D403DB" w:rsidRPr="004402D1" w:rsidRDefault="00D403DB" w:rsidP="009B416D">
            <w:pPr>
              <w:spacing w:line="216" w:lineRule="auto"/>
              <w:jc w:val="center"/>
              <w:rPr>
                <w:sz w:val="20"/>
                <w:szCs w:val="20"/>
              </w:rPr>
            </w:pPr>
            <w:r w:rsidRPr="004402D1">
              <w:rPr>
                <w:sz w:val="20"/>
                <w:szCs w:val="20"/>
              </w:rPr>
              <w:t>624 331,89</w:t>
            </w:r>
          </w:p>
        </w:tc>
        <w:tc>
          <w:tcPr>
            <w:tcW w:w="677" w:type="pct"/>
          </w:tcPr>
          <w:p w:rsidR="00D403DB" w:rsidRPr="004402D1" w:rsidRDefault="00D403DB" w:rsidP="009B416D">
            <w:pPr>
              <w:spacing w:line="216" w:lineRule="auto"/>
              <w:jc w:val="center"/>
              <w:rPr>
                <w:sz w:val="20"/>
                <w:szCs w:val="20"/>
              </w:rPr>
            </w:pPr>
          </w:p>
          <w:p w:rsidR="00D403DB" w:rsidRPr="004402D1" w:rsidRDefault="00D403DB" w:rsidP="009B416D">
            <w:pPr>
              <w:spacing w:line="216" w:lineRule="auto"/>
              <w:jc w:val="center"/>
              <w:rPr>
                <w:sz w:val="20"/>
                <w:szCs w:val="20"/>
              </w:rPr>
            </w:pPr>
            <w:r w:rsidRPr="004402D1">
              <w:rPr>
                <w:sz w:val="20"/>
                <w:szCs w:val="20"/>
              </w:rPr>
              <w:t>100,00</w:t>
            </w:r>
          </w:p>
        </w:tc>
        <w:tc>
          <w:tcPr>
            <w:tcW w:w="642" w:type="pct"/>
          </w:tcPr>
          <w:p w:rsidR="00D403DB" w:rsidRPr="004402D1" w:rsidRDefault="00D403DB" w:rsidP="009B416D">
            <w:pPr>
              <w:spacing w:line="216" w:lineRule="auto"/>
              <w:jc w:val="center"/>
              <w:rPr>
                <w:sz w:val="20"/>
                <w:szCs w:val="20"/>
              </w:rPr>
            </w:pPr>
          </w:p>
          <w:p w:rsidR="00D403DB" w:rsidRPr="004402D1" w:rsidRDefault="00D403DB" w:rsidP="009B416D">
            <w:pPr>
              <w:spacing w:line="216" w:lineRule="auto"/>
              <w:jc w:val="center"/>
              <w:rPr>
                <w:sz w:val="20"/>
                <w:szCs w:val="20"/>
              </w:rPr>
            </w:pPr>
            <w:r w:rsidRPr="004402D1">
              <w:rPr>
                <w:sz w:val="20"/>
                <w:szCs w:val="20"/>
              </w:rPr>
              <w:t>+137 313,99</w:t>
            </w:r>
          </w:p>
        </w:tc>
        <w:tc>
          <w:tcPr>
            <w:tcW w:w="438" w:type="pct"/>
          </w:tcPr>
          <w:p w:rsidR="00D403DB" w:rsidRPr="004402D1" w:rsidRDefault="00D403DB" w:rsidP="009B416D">
            <w:pPr>
              <w:spacing w:line="216" w:lineRule="auto"/>
              <w:jc w:val="center"/>
              <w:rPr>
                <w:sz w:val="20"/>
                <w:szCs w:val="20"/>
              </w:rPr>
            </w:pPr>
          </w:p>
          <w:p w:rsidR="00D403DB" w:rsidRPr="004402D1" w:rsidRDefault="00D403DB" w:rsidP="009B416D">
            <w:pPr>
              <w:spacing w:line="216" w:lineRule="auto"/>
              <w:jc w:val="center"/>
              <w:rPr>
                <w:sz w:val="20"/>
                <w:szCs w:val="20"/>
              </w:rPr>
            </w:pPr>
            <w:r w:rsidRPr="004402D1">
              <w:rPr>
                <w:sz w:val="20"/>
                <w:szCs w:val="20"/>
              </w:rPr>
              <w:t>128,19</w:t>
            </w:r>
          </w:p>
        </w:tc>
      </w:tr>
      <w:tr w:rsidR="00D403DB" w:rsidRPr="00F06974" w:rsidTr="009B416D">
        <w:tc>
          <w:tcPr>
            <w:tcW w:w="1220" w:type="pct"/>
          </w:tcPr>
          <w:p w:rsidR="00D403DB" w:rsidRPr="00F06974" w:rsidRDefault="00D403DB" w:rsidP="009B416D">
            <w:pPr>
              <w:spacing w:line="216" w:lineRule="auto"/>
              <w:jc w:val="right"/>
            </w:pPr>
            <w:r w:rsidRPr="00F06974">
              <w:t>1.1</w:t>
            </w:r>
            <w:r>
              <w:t xml:space="preserve"> </w:t>
            </w:r>
            <w:r w:rsidRPr="00F06974">
              <w:t xml:space="preserve">переменные </w:t>
            </w:r>
          </w:p>
        </w:tc>
        <w:tc>
          <w:tcPr>
            <w:tcW w:w="689" w:type="pct"/>
          </w:tcPr>
          <w:p w:rsidR="00D403DB" w:rsidRPr="004402D1" w:rsidRDefault="00D403DB" w:rsidP="009B416D">
            <w:pPr>
              <w:spacing w:line="216" w:lineRule="auto"/>
              <w:jc w:val="center"/>
              <w:rPr>
                <w:sz w:val="20"/>
                <w:szCs w:val="20"/>
              </w:rPr>
            </w:pPr>
            <w:r w:rsidRPr="004402D1">
              <w:rPr>
                <w:sz w:val="20"/>
                <w:szCs w:val="20"/>
              </w:rPr>
              <w:t>417 663,00</w:t>
            </w:r>
          </w:p>
        </w:tc>
        <w:tc>
          <w:tcPr>
            <w:tcW w:w="677" w:type="pct"/>
          </w:tcPr>
          <w:p w:rsidR="00D403DB" w:rsidRPr="004402D1" w:rsidRDefault="00D403DB" w:rsidP="009B416D">
            <w:pPr>
              <w:spacing w:line="216" w:lineRule="auto"/>
              <w:jc w:val="center"/>
              <w:rPr>
                <w:sz w:val="20"/>
                <w:szCs w:val="20"/>
              </w:rPr>
            </w:pPr>
            <w:r w:rsidRPr="004402D1">
              <w:rPr>
                <w:sz w:val="20"/>
                <w:szCs w:val="20"/>
              </w:rPr>
              <w:t>85,76</w:t>
            </w:r>
          </w:p>
        </w:tc>
        <w:tc>
          <w:tcPr>
            <w:tcW w:w="657" w:type="pct"/>
          </w:tcPr>
          <w:p w:rsidR="00D403DB" w:rsidRPr="004402D1" w:rsidRDefault="00D403DB" w:rsidP="009B416D">
            <w:pPr>
              <w:spacing w:line="216" w:lineRule="auto"/>
              <w:jc w:val="center"/>
              <w:rPr>
                <w:sz w:val="20"/>
                <w:szCs w:val="20"/>
              </w:rPr>
            </w:pPr>
            <w:r w:rsidRPr="004402D1">
              <w:rPr>
                <w:sz w:val="20"/>
                <w:szCs w:val="20"/>
              </w:rPr>
              <w:t>527 618,00</w:t>
            </w:r>
          </w:p>
        </w:tc>
        <w:tc>
          <w:tcPr>
            <w:tcW w:w="677" w:type="pct"/>
          </w:tcPr>
          <w:p w:rsidR="00D403DB" w:rsidRPr="004402D1" w:rsidRDefault="00D403DB" w:rsidP="009B416D">
            <w:pPr>
              <w:spacing w:line="216" w:lineRule="auto"/>
              <w:jc w:val="center"/>
              <w:rPr>
                <w:sz w:val="20"/>
                <w:szCs w:val="20"/>
              </w:rPr>
            </w:pPr>
            <w:r w:rsidRPr="004402D1">
              <w:rPr>
                <w:sz w:val="20"/>
                <w:szCs w:val="20"/>
              </w:rPr>
              <w:t>84,51</w:t>
            </w:r>
          </w:p>
        </w:tc>
        <w:tc>
          <w:tcPr>
            <w:tcW w:w="642" w:type="pct"/>
          </w:tcPr>
          <w:p w:rsidR="00D403DB" w:rsidRPr="004402D1" w:rsidRDefault="00D403DB" w:rsidP="009B416D">
            <w:pPr>
              <w:spacing w:line="216" w:lineRule="auto"/>
              <w:jc w:val="center"/>
              <w:rPr>
                <w:sz w:val="20"/>
                <w:szCs w:val="20"/>
              </w:rPr>
            </w:pPr>
            <w:r w:rsidRPr="004402D1">
              <w:rPr>
                <w:sz w:val="20"/>
                <w:szCs w:val="20"/>
              </w:rPr>
              <w:t>+109 955,00</w:t>
            </w:r>
          </w:p>
        </w:tc>
        <w:tc>
          <w:tcPr>
            <w:tcW w:w="438" w:type="pct"/>
          </w:tcPr>
          <w:p w:rsidR="00D403DB" w:rsidRPr="004402D1" w:rsidRDefault="00D403DB" w:rsidP="009B416D">
            <w:pPr>
              <w:spacing w:line="216" w:lineRule="auto"/>
              <w:jc w:val="center"/>
              <w:rPr>
                <w:sz w:val="20"/>
                <w:szCs w:val="20"/>
              </w:rPr>
            </w:pPr>
            <w:r w:rsidRPr="004402D1">
              <w:rPr>
                <w:sz w:val="20"/>
                <w:szCs w:val="20"/>
              </w:rPr>
              <w:t>126,33</w:t>
            </w:r>
          </w:p>
        </w:tc>
      </w:tr>
      <w:tr w:rsidR="00D403DB" w:rsidRPr="00F06974" w:rsidTr="009B416D">
        <w:tc>
          <w:tcPr>
            <w:tcW w:w="1220" w:type="pct"/>
          </w:tcPr>
          <w:p w:rsidR="00D403DB" w:rsidRPr="00F06974" w:rsidRDefault="00D403DB" w:rsidP="009B416D">
            <w:pPr>
              <w:spacing w:line="216" w:lineRule="auto"/>
              <w:jc w:val="right"/>
            </w:pPr>
            <w:r w:rsidRPr="00F06974">
              <w:t>1.2</w:t>
            </w:r>
            <w:r>
              <w:t xml:space="preserve"> </w:t>
            </w:r>
            <w:r w:rsidRPr="00F06974">
              <w:t xml:space="preserve">постоянные </w:t>
            </w:r>
          </w:p>
        </w:tc>
        <w:tc>
          <w:tcPr>
            <w:tcW w:w="689" w:type="pct"/>
          </w:tcPr>
          <w:p w:rsidR="00D403DB" w:rsidRPr="004402D1" w:rsidRDefault="00D403DB" w:rsidP="009B416D">
            <w:pPr>
              <w:spacing w:line="216" w:lineRule="auto"/>
              <w:jc w:val="center"/>
              <w:rPr>
                <w:sz w:val="20"/>
                <w:szCs w:val="20"/>
              </w:rPr>
            </w:pPr>
            <w:r w:rsidRPr="004402D1">
              <w:rPr>
                <w:sz w:val="20"/>
                <w:szCs w:val="20"/>
              </w:rPr>
              <w:t>69 354,90</w:t>
            </w:r>
          </w:p>
        </w:tc>
        <w:tc>
          <w:tcPr>
            <w:tcW w:w="677" w:type="pct"/>
          </w:tcPr>
          <w:p w:rsidR="00D403DB" w:rsidRPr="004402D1" w:rsidRDefault="00D403DB" w:rsidP="009B416D">
            <w:pPr>
              <w:spacing w:line="216" w:lineRule="auto"/>
              <w:jc w:val="center"/>
              <w:rPr>
                <w:sz w:val="20"/>
                <w:szCs w:val="20"/>
              </w:rPr>
            </w:pPr>
            <w:r w:rsidRPr="004402D1">
              <w:rPr>
                <w:sz w:val="20"/>
                <w:szCs w:val="20"/>
              </w:rPr>
              <w:t>14,24</w:t>
            </w:r>
          </w:p>
        </w:tc>
        <w:tc>
          <w:tcPr>
            <w:tcW w:w="657" w:type="pct"/>
          </w:tcPr>
          <w:p w:rsidR="00D403DB" w:rsidRPr="004402D1" w:rsidRDefault="00D403DB" w:rsidP="009B416D">
            <w:pPr>
              <w:spacing w:line="216" w:lineRule="auto"/>
              <w:jc w:val="center"/>
              <w:rPr>
                <w:sz w:val="20"/>
                <w:szCs w:val="20"/>
              </w:rPr>
            </w:pPr>
            <w:r w:rsidRPr="004402D1">
              <w:rPr>
                <w:sz w:val="20"/>
                <w:szCs w:val="20"/>
              </w:rPr>
              <w:t>96 713,89</w:t>
            </w:r>
          </w:p>
        </w:tc>
        <w:tc>
          <w:tcPr>
            <w:tcW w:w="677" w:type="pct"/>
          </w:tcPr>
          <w:p w:rsidR="00D403DB" w:rsidRPr="004402D1" w:rsidRDefault="00D403DB" w:rsidP="009B416D">
            <w:pPr>
              <w:spacing w:line="216" w:lineRule="auto"/>
              <w:jc w:val="center"/>
              <w:rPr>
                <w:sz w:val="20"/>
                <w:szCs w:val="20"/>
              </w:rPr>
            </w:pPr>
            <w:r w:rsidRPr="004402D1">
              <w:rPr>
                <w:sz w:val="20"/>
                <w:szCs w:val="20"/>
              </w:rPr>
              <w:t>15,49</w:t>
            </w:r>
          </w:p>
        </w:tc>
        <w:tc>
          <w:tcPr>
            <w:tcW w:w="642" w:type="pct"/>
          </w:tcPr>
          <w:p w:rsidR="00D403DB" w:rsidRPr="004402D1" w:rsidRDefault="00D403DB" w:rsidP="009B416D">
            <w:pPr>
              <w:spacing w:line="216" w:lineRule="auto"/>
              <w:jc w:val="center"/>
              <w:rPr>
                <w:sz w:val="20"/>
                <w:szCs w:val="20"/>
              </w:rPr>
            </w:pPr>
            <w:r w:rsidRPr="004402D1">
              <w:rPr>
                <w:sz w:val="20"/>
                <w:szCs w:val="20"/>
              </w:rPr>
              <w:t>+27 358,99</w:t>
            </w:r>
          </w:p>
        </w:tc>
        <w:tc>
          <w:tcPr>
            <w:tcW w:w="438" w:type="pct"/>
          </w:tcPr>
          <w:p w:rsidR="00D403DB" w:rsidRPr="004402D1" w:rsidRDefault="00D403DB" w:rsidP="009B416D">
            <w:pPr>
              <w:spacing w:line="216" w:lineRule="auto"/>
              <w:jc w:val="center"/>
              <w:rPr>
                <w:sz w:val="20"/>
                <w:szCs w:val="20"/>
              </w:rPr>
            </w:pPr>
            <w:r w:rsidRPr="004402D1">
              <w:rPr>
                <w:sz w:val="20"/>
                <w:szCs w:val="20"/>
              </w:rPr>
              <w:t>139,45</w:t>
            </w:r>
          </w:p>
        </w:tc>
      </w:tr>
      <w:tr w:rsidR="00D403DB" w:rsidRPr="00F06974" w:rsidTr="009B416D">
        <w:tc>
          <w:tcPr>
            <w:tcW w:w="1220" w:type="pct"/>
          </w:tcPr>
          <w:p w:rsidR="00D403DB" w:rsidRPr="00F06974" w:rsidRDefault="00D403DB" w:rsidP="009B416D">
            <w:pPr>
              <w:tabs>
                <w:tab w:val="left" w:pos="0"/>
              </w:tabs>
              <w:spacing w:line="216" w:lineRule="auto"/>
            </w:pPr>
            <w:r w:rsidRPr="00F06974">
              <w:t>2.Объем производства товаров</w:t>
            </w:r>
          </w:p>
        </w:tc>
        <w:tc>
          <w:tcPr>
            <w:tcW w:w="689" w:type="pct"/>
            <w:vAlign w:val="center"/>
          </w:tcPr>
          <w:p w:rsidR="00D403DB" w:rsidRPr="004402D1" w:rsidRDefault="00D403DB" w:rsidP="009B416D">
            <w:pPr>
              <w:spacing w:line="216" w:lineRule="auto"/>
              <w:jc w:val="center"/>
              <w:rPr>
                <w:sz w:val="20"/>
                <w:szCs w:val="20"/>
              </w:rPr>
            </w:pPr>
            <w:r w:rsidRPr="004402D1">
              <w:rPr>
                <w:sz w:val="20"/>
                <w:szCs w:val="20"/>
              </w:rPr>
              <w:t>515 394,90</w:t>
            </w:r>
          </w:p>
        </w:tc>
        <w:tc>
          <w:tcPr>
            <w:tcW w:w="677" w:type="pct"/>
            <w:vAlign w:val="center"/>
          </w:tcPr>
          <w:p w:rsidR="00D403DB" w:rsidRPr="004402D1" w:rsidRDefault="00D403DB" w:rsidP="009B416D">
            <w:pPr>
              <w:spacing w:line="216" w:lineRule="auto"/>
              <w:jc w:val="center"/>
              <w:rPr>
                <w:sz w:val="20"/>
                <w:szCs w:val="20"/>
              </w:rPr>
            </w:pPr>
            <w:r w:rsidRPr="004402D1">
              <w:rPr>
                <w:sz w:val="20"/>
                <w:szCs w:val="20"/>
              </w:rPr>
              <w:t>-</w:t>
            </w:r>
          </w:p>
        </w:tc>
        <w:tc>
          <w:tcPr>
            <w:tcW w:w="657" w:type="pct"/>
            <w:vAlign w:val="center"/>
          </w:tcPr>
          <w:p w:rsidR="00D403DB" w:rsidRPr="004402D1" w:rsidRDefault="00D403DB" w:rsidP="009B416D">
            <w:pPr>
              <w:spacing w:line="216" w:lineRule="auto"/>
              <w:jc w:val="center"/>
              <w:rPr>
                <w:sz w:val="20"/>
                <w:szCs w:val="20"/>
              </w:rPr>
            </w:pPr>
            <w:r w:rsidRPr="004402D1">
              <w:rPr>
                <w:sz w:val="20"/>
                <w:szCs w:val="20"/>
              </w:rPr>
              <w:t>652 848,56</w:t>
            </w:r>
          </w:p>
        </w:tc>
        <w:tc>
          <w:tcPr>
            <w:tcW w:w="677" w:type="pct"/>
            <w:vAlign w:val="center"/>
          </w:tcPr>
          <w:p w:rsidR="00D403DB" w:rsidRPr="004402D1" w:rsidRDefault="00D403DB" w:rsidP="009B416D">
            <w:pPr>
              <w:spacing w:line="216" w:lineRule="auto"/>
              <w:jc w:val="center"/>
              <w:rPr>
                <w:sz w:val="20"/>
                <w:szCs w:val="20"/>
              </w:rPr>
            </w:pPr>
            <w:r w:rsidRPr="004402D1">
              <w:rPr>
                <w:sz w:val="20"/>
                <w:szCs w:val="20"/>
              </w:rPr>
              <w:t>-</w:t>
            </w:r>
          </w:p>
        </w:tc>
        <w:tc>
          <w:tcPr>
            <w:tcW w:w="642" w:type="pct"/>
            <w:vAlign w:val="center"/>
          </w:tcPr>
          <w:p w:rsidR="00D403DB" w:rsidRPr="004402D1" w:rsidRDefault="00D403DB" w:rsidP="009B416D">
            <w:pPr>
              <w:spacing w:line="216" w:lineRule="auto"/>
              <w:jc w:val="center"/>
              <w:rPr>
                <w:sz w:val="20"/>
                <w:szCs w:val="20"/>
              </w:rPr>
            </w:pPr>
            <w:r w:rsidRPr="004402D1">
              <w:rPr>
                <w:sz w:val="20"/>
                <w:szCs w:val="20"/>
              </w:rPr>
              <w:t>+137 453,66</w:t>
            </w:r>
          </w:p>
        </w:tc>
        <w:tc>
          <w:tcPr>
            <w:tcW w:w="438" w:type="pct"/>
            <w:vAlign w:val="center"/>
          </w:tcPr>
          <w:p w:rsidR="00D403DB" w:rsidRPr="004402D1" w:rsidRDefault="00D403DB" w:rsidP="009B416D">
            <w:pPr>
              <w:spacing w:line="216" w:lineRule="auto"/>
              <w:jc w:val="center"/>
              <w:rPr>
                <w:sz w:val="20"/>
                <w:szCs w:val="20"/>
              </w:rPr>
            </w:pPr>
          </w:p>
          <w:p w:rsidR="00D403DB" w:rsidRPr="004402D1" w:rsidRDefault="00D403DB" w:rsidP="009B416D">
            <w:pPr>
              <w:spacing w:line="216" w:lineRule="auto"/>
              <w:jc w:val="center"/>
              <w:rPr>
                <w:sz w:val="20"/>
                <w:szCs w:val="20"/>
              </w:rPr>
            </w:pPr>
            <w:r w:rsidRPr="004402D1">
              <w:rPr>
                <w:sz w:val="20"/>
                <w:szCs w:val="20"/>
              </w:rPr>
              <w:t>126,67</w:t>
            </w:r>
          </w:p>
        </w:tc>
      </w:tr>
      <w:tr w:rsidR="00D403DB" w:rsidRPr="00F06974" w:rsidTr="009B416D">
        <w:tc>
          <w:tcPr>
            <w:tcW w:w="1220" w:type="pct"/>
          </w:tcPr>
          <w:p w:rsidR="00D403DB" w:rsidRPr="00F06974" w:rsidRDefault="00D403DB" w:rsidP="009B416D">
            <w:pPr>
              <w:tabs>
                <w:tab w:val="left" w:pos="0"/>
              </w:tabs>
              <w:spacing w:line="216" w:lineRule="auto"/>
            </w:pPr>
            <w:r w:rsidRPr="00F06974">
              <w:t>3.Объем продаж</w:t>
            </w:r>
          </w:p>
        </w:tc>
        <w:tc>
          <w:tcPr>
            <w:tcW w:w="689" w:type="pct"/>
            <w:vAlign w:val="center"/>
          </w:tcPr>
          <w:p w:rsidR="00D403DB" w:rsidRPr="004402D1" w:rsidRDefault="00D403DB" w:rsidP="000D1D62">
            <w:pPr>
              <w:spacing w:line="216" w:lineRule="auto"/>
              <w:jc w:val="center"/>
              <w:rPr>
                <w:sz w:val="20"/>
                <w:szCs w:val="20"/>
              </w:rPr>
            </w:pPr>
            <w:r w:rsidRPr="004402D1">
              <w:rPr>
                <w:sz w:val="20"/>
                <w:szCs w:val="20"/>
              </w:rPr>
              <w:t>506 780,10</w:t>
            </w:r>
          </w:p>
          <w:p w:rsidR="00D403DB" w:rsidRPr="004402D1" w:rsidRDefault="00D403DB" w:rsidP="000D1D62">
            <w:pPr>
              <w:spacing w:line="216" w:lineRule="auto"/>
              <w:jc w:val="center"/>
              <w:rPr>
                <w:sz w:val="20"/>
                <w:szCs w:val="20"/>
              </w:rPr>
            </w:pPr>
          </w:p>
        </w:tc>
        <w:tc>
          <w:tcPr>
            <w:tcW w:w="677" w:type="pct"/>
            <w:vAlign w:val="center"/>
          </w:tcPr>
          <w:p w:rsidR="00D403DB" w:rsidRPr="004402D1" w:rsidRDefault="00D403DB" w:rsidP="000D1D62">
            <w:pPr>
              <w:spacing w:line="216" w:lineRule="auto"/>
              <w:jc w:val="center"/>
              <w:rPr>
                <w:sz w:val="20"/>
                <w:szCs w:val="20"/>
              </w:rPr>
            </w:pPr>
            <w:r w:rsidRPr="004402D1">
              <w:rPr>
                <w:sz w:val="20"/>
                <w:szCs w:val="20"/>
              </w:rPr>
              <w:t>-</w:t>
            </w:r>
          </w:p>
        </w:tc>
        <w:tc>
          <w:tcPr>
            <w:tcW w:w="657" w:type="pct"/>
            <w:vAlign w:val="center"/>
          </w:tcPr>
          <w:p w:rsidR="00D403DB" w:rsidRPr="004402D1" w:rsidRDefault="00D403DB" w:rsidP="000D1D62">
            <w:pPr>
              <w:spacing w:line="216" w:lineRule="auto"/>
              <w:jc w:val="center"/>
              <w:rPr>
                <w:sz w:val="20"/>
                <w:szCs w:val="20"/>
              </w:rPr>
            </w:pPr>
            <w:r w:rsidRPr="004402D1">
              <w:rPr>
                <w:sz w:val="20"/>
                <w:szCs w:val="20"/>
              </w:rPr>
              <w:t>638 460,55</w:t>
            </w:r>
          </w:p>
        </w:tc>
        <w:tc>
          <w:tcPr>
            <w:tcW w:w="677" w:type="pct"/>
            <w:vAlign w:val="center"/>
          </w:tcPr>
          <w:p w:rsidR="00D403DB" w:rsidRPr="004402D1" w:rsidRDefault="00D403DB" w:rsidP="000D1D62">
            <w:pPr>
              <w:spacing w:line="216" w:lineRule="auto"/>
              <w:jc w:val="center"/>
              <w:rPr>
                <w:sz w:val="20"/>
                <w:szCs w:val="20"/>
              </w:rPr>
            </w:pPr>
            <w:r w:rsidRPr="004402D1">
              <w:rPr>
                <w:sz w:val="20"/>
                <w:szCs w:val="20"/>
              </w:rPr>
              <w:t>-</w:t>
            </w:r>
          </w:p>
        </w:tc>
        <w:tc>
          <w:tcPr>
            <w:tcW w:w="642" w:type="pct"/>
            <w:vAlign w:val="center"/>
          </w:tcPr>
          <w:p w:rsidR="00D403DB" w:rsidRPr="004402D1" w:rsidRDefault="00D403DB" w:rsidP="000D1D62">
            <w:pPr>
              <w:spacing w:line="216" w:lineRule="auto"/>
              <w:jc w:val="center"/>
              <w:rPr>
                <w:sz w:val="20"/>
                <w:szCs w:val="20"/>
              </w:rPr>
            </w:pPr>
            <w:r w:rsidRPr="004402D1">
              <w:rPr>
                <w:sz w:val="20"/>
                <w:szCs w:val="20"/>
              </w:rPr>
              <w:t>+131 680,45</w:t>
            </w:r>
          </w:p>
        </w:tc>
        <w:tc>
          <w:tcPr>
            <w:tcW w:w="438" w:type="pct"/>
            <w:vAlign w:val="center"/>
          </w:tcPr>
          <w:p w:rsidR="00D403DB" w:rsidRPr="004402D1" w:rsidRDefault="00D403DB" w:rsidP="000D1D62">
            <w:pPr>
              <w:spacing w:line="216" w:lineRule="auto"/>
              <w:jc w:val="center"/>
              <w:rPr>
                <w:sz w:val="20"/>
                <w:szCs w:val="20"/>
              </w:rPr>
            </w:pPr>
            <w:r w:rsidRPr="004402D1">
              <w:rPr>
                <w:sz w:val="20"/>
                <w:szCs w:val="20"/>
              </w:rPr>
              <w:t>125,98</w:t>
            </w:r>
          </w:p>
        </w:tc>
      </w:tr>
      <w:tr w:rsidR="00D403DB" w:rsidRPr="00F06974" w:rsidTr="009B416D">
        <w:tc>
          <w:tcPr>
            <w:tcW w:w="1220" w:type="pct"/>
          </w:tcPr>
          <w:p w:rsidR="00D403DB" w:rsidRPr="00E763EC" w:rsidRDefault="00D403DB" w:rsidP="009B416D">
            <w:pPr>
              <w:tabs>
                <w:tab w:val="left" w:pos="0"/>
              </w:tabs>
              <w:spacing w:line="216" w:lineRule="auto"/>
              <w:rPr>
                <w:b/>
              </w:rPr>
            </w:pPr>
            <w:r w:rsidRPr="00E763EC">
              <w:rPr>
                <w:b/>
              </w:rPr>
              <w:t xml:space="preserve">4.Маржинальный доход </w:t>
            </w:r>
            <w:r w:rsidRPr="00E763EC">
              <w:t>(п.3 - п.1.1)</w:t>
            </w:r>
          </w:p>
        </w:tc>
        <w:tc>
          <w:tcPr>
            <w:tcW w:w="689" w:type="pct"/>
            <w:vAlign w:val="center"/>
          </w:tcPr>
          <w:p w:rsidR="00D403DB" w:rsidRPr="004402D1" w:rsidRDefault="00D403DB" w:rsidP="009B416D">
            <w:pPr>
              <w:spacing w:line="216" w:lineRule="auto"/>
              <w:jc w:val="center"/>
              <w:rPr>
                <w:sz w:val="20"/>
                <w:szCs w:val="20"/>
              </w:rPr>
            </w:pPr>
            <w:r w:rsidRPr="004402D1">
              <w:rPr>
                <w:b/>
                <w:sz w:val="20"/>
                <w:szCs w:val="20"/>
              </w:rPr>
              <w:t>89 117,10</w:t>
            </w:r>
          </w:p>
        </w:tc>
        <w:tc>
          <w:tcPr>
            <w:tcW w:w="677" w:type="pct"/>
            <w:vAlign w:val="center"/>
          </w:tcPr>
          <w:p w:rsidR="00D403DB" w:rsidRPr="004402D1" w:rsidRDefault="00D403DB" w:rsidP="009B416D">
            <w:pPr>
              <w:spacing w:line="216" w:lineRule="auto"/>
              <w:jc w:val="center"/>
              <w:rPr>
                <w:sz w:val="20"/>
                <w:szCs w:val="20"/>
              </w:rPr>
            </w:pPr>
            <w:r w:rsidRPr="004402D1">
              <w:rPr>
                <w:sz w:val="20"/>
                <w:szCs w:val="20"/>
              </w:rPr>
              <w:t>-</w:t>
            </w:r>
          </w:p>
        </w:tc>
        <w:tc>
          <w:tcPr>
            <w:tcW w:w="657" w:type="pct"/>
            <w:vAlign w:val="center"/>
          </w:tcPr>
          <w:p w:rsidR="00D403DB" w:rsidRPr="004402D1" w:rsidRDefault="00D403DB" w:rsidP="009B416D">
            <w:pPr>
              <w:spacing w:line="216" w:lineRule="auto"/>
              <w:jc w:val="center"/>
              <w:rPr>
                <w:sz w:val="20"/>
                <w:szCs w:val="20"/>
              </w:rPr>
            </w:pPr>
            <w:r w:rsidRPr="004402D1">
              <w:rPr>
                <w:b/>
                <w:sz w:val="20"/>
                <w:szCs w:val="20"/>
              </w:rPr>
              <w:t>110 842,55</w:t>
            </w:r>
          </w:p>
        </w:tc>
        <w:tc>
          <w:tcPr>
            <w:tcW w:w="677" w:type="pct"/>
            <w:vAlign w:val="center"/>
          </w:tcPr>
          <w:p w:rsidR="00D403DB" w:rsidRPr="004402D1" w:rsidRDefault="00D403DB" w:rsidP="009B416D">
            <w:pPr>
              <w:spacing w:line="216" w:lineRule="auto"/>
              <w:jc w:val="center"/>
              <w:rPr>
                <w:sz w:val="20"/>
                <w:szCs w:val="20"/>
              </w:rPr>
            </w:pPr>
            <w:r w:rsidRPr="004402D1">
              <w:rPr>
                <w:sz w:val="20"/>
                <w:szCs w:val="20"/>
              </w:rPr>
              <w:t>-</w:t>
            </w:r>
          </w:p>
        </w:tc>
        <w:tc>
          <w:tcPr>
            <w:tcW w:w="642" w:type="pct"/>
            <w:vAlign w:val="center"/>
          </w:tcPr>
          <w:p w:rsidR="00D403DB" w:rsidRPr="004402D1" w:rsidRDefault="00D403DB" w:rsidP="009B416D">
            <w:pPr>
              <w:spacing w:line="216" w:lineRule="auto"/>
              <w:jc w:val="center"/>
              <w:rPr>
                <w:b/>
                <w:sz w:val="20"/>
                <w:szCs w:val="20"/>
              </w:rPr>
            </w:pPr>
            <w:r w:rsidRPr="004402D1">
              <w:rPr>
                <w:b/>
                <w:sz w:val="20"/>
                <w:szCs w:val="20"/>
              </w:rPr>
              <w:t>+21 725,45</w:t>
            </w:r>
          </w:p>
        </w:tc>
        <w:tc>
          <w:tcPr>
            <w:tcW w:w="438" w:type="pct"/>
            <w:vAlign w:val="center"/>
          </w:tcPr>
          <w:p w:rsidR="00D403DB" w:rsidRPr="004402D1" w:rsidRDefault="00D403DB" w:rsidP="009B416D">
            <w:pPr>
              <w:spacing w:line="216" w:lineRule="auto"/>
              <w:jc w:val="center"/>
              <w:rPr>
                <w:b/>
                <w:sz w:val="20"/>
                <w:szCs w:val="20"/>
              </w:rPr>
            </w:pPr>
            <w:r w:rsidRPr="004402D1">
              <w:rPr>
                <w:b/>
                <w:sz w:val="20"/>
                <w:szCs w:val="20"/>
              </w:rPr>
              <w:t>124,38</w:t>
            </w:r>
          </w:p>
        </w:tc>
      </w:tr>
      <w:tr w:rsidR="00D403DB" w:rsidRPr="00F06974" w:rsidTr="009B416D">
        <w:tc>
          <w:tcPr>
            <w:tcW w:w="1220" w:type="pct"/>
          </w:tcPr>
          <w:p w:rsidR="00D403DB" w:rsidRPr="00E763EC" w:rsidRDefault="00D403DB" w:rsidP="009B416D">
            <w:pPr>
              <w:tabs>
                <w:tab w:val="left" w:pos="0"/>
              </w:tabs>
              <w:spacing w:line="216" w:lineRule="auto"/>
              <w:rPr>
                <w:b/>
              </w:rPr>
            </w:pPr>
            <w:r w:rsidRPr="00E763EC">
              <w:rPr>
                <w:b/>
              </w:rPr>
              <w:t xml:space="preserve">5. Прибыль </w:t>
            </w:r>
            <w:r w:rsidRPr="00E763EC">
              <w:t>(п.4 - п.1.2)</w:t>
            </w:r>
          </w:p>
        </w:tc>
        <w:tc>
          <w:tcPr>
            <w:tcW w:w="689" w:type="pct"/>
            <w:vAlign w:val="center"/>
          </w:tcPr>
          <w:p w:rsidR="00D403DB" w:rsidRPr="004402D1" w:rsidRDefault="00D403DB" w:rsidP="009B416D">
            <w:pPr>
              <w:spacing w:line="216" w:lineRule="auto"/>
              <w:jc w:val="center"/>
              <w:rPr>
                <w:b/>
                <w:sz w:val="20"/>
                <w:szCs w:val="20"/>
              </w:rPr>
            </w:pPr>
            <w:r w:rsidRPr="004402D1">
              <w:rPr>
                <w:b/>
                <w:sz w:val="20"/>
                <w:szCs w:val="20"/>
              </w:rPr>
              <w:t>19 762,20</w:t>
            </w:r>
          </w:p>
        </w:tc>
        <w:tc>
          <w:tcPr>
            <w:tcW w:w="677" w:type="pct"/>
            <w:vAlign w:val="center"/>
          </w:tcPr>
          <w:p w:rsidR="00D403DB" w:rsidRPr="004402D1" w:rsidRDefault="00D403DB" w:rsidP="009B416D">
            <w:pPr>
              <w:spacing w:line="216" w:lineRule="auto"/>
              <w:jc w:val="center"/>
              <w:rPr>
                <w:sz w:val="20"/>
                <w:szCs w:val="20"/>
              </w:rPr>
            </w:pPr>
            <w:r w:rsidRPr="004402D1">
              <w:rPr>
                <w:sz w:val="20"/>
                <w:szCs w:val="20"/>
              </w:rPr>
              <w:t>-</w:t>
            </w:r>
          </w:p>
        </w:tc>
        <w:tc>
          <w:tcPr>
            <w:tcW w:w="657" w:type="pct"/>
            <w:vAlign w:val="center"/>
          </w:tcPr>
          <w:p w:rsidR="00D403DB" w:rsidRPr="004402D1" w:rsidRDefault="00D403DB" w:rsidP="009B416D">
            <w:pPr>
              <w:spacing w:line="216" w:lineRule="auto"/>
              <w:jc w:val="center"/>
              <w:rPr>
                <w:b/>
                <w:sz w:val="20"/>
                <w:szCs w:val="20"/>
              </w:rPr>
            </w:pPr>
            <w:r w:rsidRPr="004402D1">
              <w:rPr>
                <w:b/>
                <w:sz w:val="20"/>
                <w:szCs w:val="20"/>
              </w:rPr>
              <w:t>14 128,66</w:t>
            </w:r>
          </w:p>
        </w:tc>
        <w:tc>
          <w:tcPr>
            <w:tcW w:w="677" w:type="pct"/>
            <w:vAlign w:val="center"/>
          </w:tcPr>
          <w:p w:rsidR="00D403DB" w:rsidRPr="004402D1" w:rsidRDefault="00D403DB" w:rsidP="009B416D">
            <w:pPr>
              <w:spacing w:line="216" w:lineRule="auto"/>
              <w:jc w:val="center"/>
              <w:rPr>
                <w:sz w:val="20"/>
                <w:szCs w:val="20"/>
              </w:rPr>
            </w:pPr>
            <w:r w:rsidRPr="004402D1">
              <w:rPr>
                <w:sz w:val="20"/>
                <w:szCs w:val="20"/>
              </w:rPr>
              <w:t>-</w:t>
            </w:r>
          </w:p>
        </w:tc>
        <w:tc>
          <w:tcPr>
            <w:tcW w:w="642" w:type="pct"/>
            <w:vAlign w:val="center"/>
          </w:tcPr>
          <w:p w:rsidR="00D403DB" w:rsidRPr="004402D1" w:rsidRDefault="00D403DB" w:rsidP="009B416D">
            <w:pPr>
              <w:spacing w:line="216" w:lineRule="auto"/>
              <w:jc w:val="center"/>
              <w:rPr>
                <w:b/>
                <w:sz w:val="20"/>
                <w:szCs w:val="20"/>
              </w:rPr>
            </w:pPr>
            <w:r w:rsidRPr="004402D1">
              <w:rPr>
                <w:b/>
                <w:sz w:val="20"/>
                <w:szCs w:val="20"/>
              </w:rPr>
              <w:t>-5 633,54</w:t>
            </w:r>
          </w:p>
        </w:tc>
        <w:tc>
          <w:tcPr>
            <w:tcW w:w="438" w:type="pct"/>
            <w:vAlign w:val="center"/>
          </w:tcPr>
          <w:p w:rsidR="00D403DB" w:rsidRPr="004402D1" w:rsidRDefault="00D403DB" w:rsidP="009B416D">
            <w:pPr>
              <w:spacing w:line="216" w:lineRule="auto"/>
              <w:jc w:val="center"/>
              <w:rPr>
                <w:b/>
                <w:sz w:val="20"/>
                <w:szCs w:val="20"/>
              </w:rPr>
            </w:pPr>
            <w:r w:rsidRPr="004402D1">
              <w:rPr>
                <w:b/>
                <w:sz w:val="20"/>
                <w:szCs w:val="20"/>
              </w:rPr>
              <w:t>71,49</w:t>
            </w:r>
          </w:p>
        </w:tc>
      </w:tr>
      <w:tr w:rsidR="00D403DB" w:rsidRPr="00F06974" w:rsidTr="009B416D">
        <w:tc>
          <w:tcPr>
            <w:tcW w:w="1220" w:type="pct"/>
          </w:tcPr>
          <w:p w:rsidR="00D403DB" w:rsidRPr="00F06974" w:rsidRDefault="00D403DB" w:rsidP="004402D1">
            <w:pPr>
              <w:spacing w:line="216" w:lineRule="auto"/>
            </w:pPr>
            <w:r w:rsidRPr="00F06974">
              <w:t>6. Объем выпуска,</w:t>
            </w:r>
            <w:r>
              <w:t xml:space="preserve"> </w:t>
            </w:r>
            <w:r w:rsidRPr="00F06974">
              <w:t>шт.</w:t>
            </w:r>
            <w:r>
              <w:t xml:space="preserve"> </w:t>
            </w:r>
          </w:p>
        </w:tc>
        <w:tc>
          <w:tcPr>
            <w:tcW w:w="689" w:type="pct"/>
            <w:vAlign w:val="center"/>
          </w:tcPr>
          <w:p w:rsidR="00D403DB" w:rsidRPr="004402D1" w:rsidRDefault="00D403DB" w:rsidP="009B416D">
            <w:pPr>
              <w:spacing w:line="216" w:lineRule="auto"/>
              <w:jc w:val="center"/>
              <w:rPr>
                <w:sz w:val="20"/>
                <w:szCs w:val="20"/>
              </w:rPr>
            </w:pPr>
            <w:r w:rsidRPr="004402D1">
              <w:rPr>
                <w:sz w:val="20"/>
                <w:szCs w:val="20"/>
              </w:rPr>
              <w:t>36 484,20</w:t>
            </w:r>
          </w:p>
        </w:tc>
        <w:tc>
          <w:tcPr>
            <w:tcW w:w="677" w:type="pct"/>
            <w:vAlign w:val="center"/>
          </w:tcPr>
          <w:p w:rsidR="00D403DB" w:rsidRPr="004402D1" w:rsidRDefault="00D403DB" w:rsidP="009B416D">
            <w:pPr>
              <w:spacing w:line="216" w:lineRule="auto"/>
              <w:jc w:val="center"/>
              <w:rPr>
                <w:sz w:val="20"/>
                <w:szCs w:val="20"/>
              </w:rPr>
            </w:pPr>
            <w:r w:rsidRPr="004402D1">
              <w:rPr>
                <w:sz w:val="20"/>
                <w:szCs w:val="20"/>
              </w:rPr>
              <w:t>-</w:t>
            </w:r>
          </w:p>
        </w:tc>
        <w:tc>
          <w:tcPr>
            <w:tcW w:w="657" w:type="pct"/>
            <w:vAlign w:val="center"/>
          </w:tcPr>
          <w:p w:rsidR="00D403DB" w:rsidRPr="004402D1" w:rsidRDefault="00D403DB" w:rsidP="009B416D">
            <w:pPr>
              <w:spacing w:line="216" w:lineRule="auto"/>
              <w:jc w:val="center"/>
              <w:rPr>
                <w:sz w:val="20"/>
                <w:szCs w:val="20"/>
              </w:rPr>
            </w:pPr>
            <w:r w:rsidRPr="004402D1">
              <w:rPr>
                <w:sz w:val="20"/>
                <w:szCs w:val="20"/>
              </w:rPr>
              <w:t>39 339,30</w:t>
            </w:r>
          </w:p>
        </w:tc>
        <w:tc>
          <w:tcPr>
            <w:tcW w:w="677" w:type="pct"/>
            <w:vAlign w:val="center"/>
          </w:tcPr>
          <w:p w:rsidR="00D403DB" w:rsidRPr="004402D1" w:rsidRDefault="00D403DB" w:rsidP="009B416D">
            <w:pPr>
              <w:spacing w:line="216" w:lineRule="auto"/>
              <w:jc w:val="center"/>
              <w:rPr>
                <w:sz w:val="20"/>
                <w:szCs w:val="20"/>
              </w:rPr>
            </w:pPr>
            <w:r w:rsidRPr="004402D1">
              <w:rPr>
                <w:sz w:val="20"/>
                <w:szCs w:val="20"/>
              </w:rPr>
              <w:t>-</w:t>
            </w:r>
          </w:p>
        </w:tc>
        <w:tc>
          <w:tcPr>
            <w:tcW w:w="642" w:type="pct"/>
            <w:vAlign w:val="center"/>
          </w:tcPr>
          <w:p w:rsidR="00D403DB" w:rsidRPr="004402D1" w:rsidRDefault="00D403DB" w:rsidP="009B416D">
            <w:pPr>
              <w:spacing w:line="216" w:lineRule="auto"/>
              <w:jc w:val="center"/>
              <w:rPr>
                <w:sz w:val="20"/>
                <w:szCs w:val="20"/>
              </w:rPr>
            </w:pPr>
            <w:r w:rsidRPr="004402D1">
              <w:rPr>
                <w:sz w:val="20"/>
                <w:szCs w:val="20"/>
              </w:rPr>
              <w:t>+2 855,10</w:t>
            </w:r>
          </w:p>
        </w:tc>
        <w:tc>
          <w:tcPr>
            <w:tcW w:w="438" w:type="pct"/>
            <w:vAlign w:val="center"/>
          </w:tcPr>
          <w:p w:rsidR="00D403DB" w:rsidRPr="004402D1" w:rsidRDefault="00D403DB" w:rsidP="009B416D">
            <w:pPr>
              <w:spacing w:line="216" w:lineRule="auto"/>
              <w:jc w:val="center"/>
              <w:rPr>
                <w:sz w:val="20"/>
                <w:szCs w:val="20"/>
              </w:rPr>
            </w:pPr>
            <w:r w:rsidRPr="004402D1">
              <w:rPr>
                <w:sz w:val="20"/>
                <w:szCs w:val="20"/>
              </w:rPr>
              <w:t>107,83</w:t>
            </w:r>
          </w:p>
        </w:tc>
      </w:tr>
      <w:tr w:rsidR="00D403DB" w:rsidRPr="00F06974" w:rsidTr="009B416D">
        <w:tc>
          <w:tcPr>
            <w:tcW w:w="1220" w:type="pct"/>
          </w:tcPr>
          <w:p w:rsidR="00D403DB" w:rsidRPr="00E763EC" w:rsidRDefault="00D403DB" w:rsidP="009B416D">
            <w:pPr>
              <w:spacing w:line="216" w:lineRule="auto"/>
              <w:rPr>
                <w:b/>
              </w:rPr>
            </w:pPr>
            <w:r w:rsidRPr="00E763EC">
              <w:rPr>
                <w:b/>
              </w:rPr>
              <w:t xml:space="preserve">7. Средняя величина маржинального дохода </w:t>
            </w:r>
            <w:r w:rsidRPr="00E763EC">
              <w:t>(п.4./ п.6)</w:t>
            </w:r>
          </w:p>
        </w:tc>
        <w:tc>
          <w:tcPr>
            <w:tcW w:w="689" w:type="pct"/>
            <w:vAlign w:val="center"/>
          </w:tcPr>
          <w:p w:rsidR="00D403DB" w:rsidRPr="004402D1" w:rsidRDefault="00D403DB" w:rsidP="009B416D">
            <w:pPr>
              <w:spacing w:line="216" w:lineRule="auto"/>
              <w:jc w:val="center"/>
              <w:rPr>
                <w:b/>
                <w:sz w:val="20"/>
                <w:szCs w:val="20"/>
              </w:rPr>
            </w:pPr>
            <w:r w:rsidRPr="004402D1">
              <w:rPr>
                <w:b/>
                <w:sz w:val="20"/>
                <w:szCs w:val="20"/>
              </w:rPr>
              <w:t>2,4426</w:t>
            </w:r>
          </w:p>
        </w:tc>
        <w:tc>
          <w:tcPr>
            <w:tcW w:w="677" w:type="pct"/>
            <w:vAlign w:val="center"/>
          </w:tcPr>
          <w:p w:rsidR="00D403DB" w:rsidRPr="004402D1" w:rsidRDefault="00D403DB" w:rsidP="009B416D">
            <w:pPr>
              <w:spacing w:line="216" w:lineRule="auto"/>
              <w:jc w:val="center"/>
              <w:rPr>
                <w:sz w:val="20"/>
                <w:szCs w:val="20"/>
              </w:rPr>
            </w:pPr>
            <w:r w:rsidRPr="004402D1">
              <w:rPr>
                <w:sz w:val="20"/>
                <w:szCs w:val="20"/>
              </w:rPr>
              <w:t>-</w:t>
            </w:r>
          </w:p>
        </w:tc>
        <w:tc>
          <w:tcPr>
            <w:tcW w:w="657" w:type="pct"/>
            <w:vAlign w:val="center"/>
          </w:tcPr>
          <w:p w:rsidR="00D403DB" w:rsidRPr="004402D1" w:rsidRDefault="00D403DB" w:rsidP="009B416D">
            <w:pPr>
              <w:spacing w:line="216" w:lineRule="auto"/>
              <w:jc w:val="center"/>
              <w:rPr>
                <w:b/>
                <w:sz w:val="20"/>
                <w:szCs w:val="20"/>
              </w:rPr>
            </w:pPr>
            <w:r w:rsidRPr="004402D1">
              <w:rPr>
                <w:b/>
                <w:sz w:val="20"/>
                <w:szCs w:val="20"/>
              </w:rPr>
              <w:t>2,8176</w:t>
            </w:r>
          </w:p>
        </w:tc>
        <w:tc>
          <w:tcPr>
            <w:tcW w:w="677" w:type="pct"/>
            <w:vAlign w:val="center"/>
          </w:tcPr>
          <w:p w:rsidR="00D403DB" w:rsidRPr="004402D1" w:rsidRDefault="00D403DB" w:rsidP="009B416D">
            <w:pPr>
              <w:spacing w:line="216" w:lineRule="auto"/>
              <w:jc w:val="center"/>
              <w:rPr>
                <w:sz w:val="20"/>
                <w:szCs w:val="20"/>
              </w:rPr>
            </w:pPr>
            <w:r w:rsidRPr="004402D1">
              <w:rPr>
                <w:sz w:val="20"/>
                <w:szCs w:val="20"/>
              </w:rPr>
              <w:t>-</w:t>
            </w:r>
          </w:p>
        </w:tc>
        <w:tc>
          <w:tcPr>
            <w:tcW w:w="642" w:type="pct"/>
            <w:vAlign w:val="center"/>
          </w:tcPr>
          <w:p w:rsidR="00D403DB" w:rsidRPr="004402D1" w:rsidRDefault="00D403DB" w:rsidP="009B416D">
            <w:pPr>
              <w:spacing w:line="216" w:lineRule="auto"/>
              <w:jc w:val="center"/>
              <w:rPr>
                <w:b/>
                <w:sz w:val="20"/>
                <w:szCs w:val="20"/>
              </w:rPr>
            </w:pPr>
            <w:r w:rsidRPr="004402D1">
              <w:rPr>
                <w:b/>
                <w:sz w:val="20"/>
                <w:szCs w:val="20"/>
              </w:rPr>
              <w:t>0,375</w:t>
            </w:r>
          </w:p>
        </w:tc>
        <w:tc>
          <w:tcPr>
            <w:tcW w:w="438" w:type="pct"/>
            <w:vAlign w:val="center"/>
          </w:tcPr>
          <w:p w:rsidR="00D403DB" w:rsidRPr="004402D1" w:rsidRDefault="00D403DB" w:rsidP="009B416D">
            <w:pPr>
              <w:spacing w:line="216" w:lineRule="auto"/>
              <w:jc w:val="center"/>
              <w:rPr>
                <w:b/>
                <w:sz w:val="20"/>
                <w:szCs w:val="20"/>
              </w:rPr>
            </w:pPr>
          </w:p>
          <w:p w:rsidR="00D403DB" w:rsidRPr="004402D1" w:rsidRDefault="00D403DB" w:rsidP="009B416D">
            <w:pPr>
              <w:spacing w:line="216" w:lineRule="auto"/>
              <w:jc w:val="center"/>
              <w:rPr>
                <w:b/>
                <w:sz w:val="20"/>
                <w:szCs w:val="20"/>
              </w:rPr>
            </w:pPr>
            <w:r w:rsidRPr="004402D1">
              <w:rPr>
                <w:b/>
                <w:sz w:val="20"/>
                <w:szCs w:val="20"/>
              </w:rPr>
              <w:t>115,35</w:t>
            </w:r>
          </w:p>
          <w:p w:rsidR="00D403DB" w:rsidRPr="004402D1" w:rsidRDefault="00D403DB" w:rsidP="009B416D">
            <w:pPr>
              <w:spacing w:line="216" w:lineRule="auto"/>
              <w:jc w:val="center"/>
              <w:rPr>
                <w:b/>
                <w:sz w:val="20"/>
                <w:szCs w:val="20"/>
              </w:rPr>
            </w:pPr>
          </w:p>
          <w:p w:rsidR="00D403DB" w:rsidRPr="004402D1" w:rsidRDefault="00D403DB" w:rsidP="009B416D">
            <w:pPr>
              <w:spacing w:line="216" w:lineRule="auto"/>
              <w:jc w:val="center"/>
              <w:rPr>
                <w:b/>
                <w:sz w:val="20"/>
                <w:szCs w:val="20"/>
              </w:rPr>
            </w:pPr>
          </w:p>
        </w:tc>
      </w:tr>
      <w:tr w:rsidR="00D403DB" w:rsidRPr="00F06974" w:rsidTr="009B416D">
        <w:tc>
          <w:tcPr>
            <w:tcW w:w="1220" w:type="pct"/>
          </w:tcPr>
          <w:p w:rsidR="00D403DB" w:rsidRPr="00E763EC" w:rsidRDefault="00D403DB" w:rsidP="009B416D">
            <w:pPr>
              <w:spacing w:line="216" w:lineRule="auto"/>
              <w:rPr>
                <w:b/>
              </w:rPr>
            </w:pPr>
            <w:r w:rsidRPr="00E763EC">
              <w:rPr>
                <w:b/>
              </w:rPr>
              <w:t xml:space="preserve">8. Норма маржинального дохода </w:t>
            </w:r>
            <w:r w:rsidRPr="00E763EC">
              <w:t>((п.4 /п.3)*100), %</w:t>
            </w:r>
          </w:p>
        </w:tc>
        <w:tc>
          <w:tcPr>
            <w:tcW w:w="689" w:type="pct"/>
            <w:vAlign w:val="center"/>
          </w:tcPr>
          <w:p w:rsidR="00D403DB" w:rsidRPr="004402D1" w:rsidRDefault="00D403DB" w:rsidP="009B416D">
            <w:pPr>
              <w:spacing w:line="216" w:lineRule="auto"/>
              <w:jc w:val="center"/>
              <w:rPr>
                <w:b/>
                <w:sz w:val="20"/>
                <w:szCs w:val="20"/>
              </w:rPr>
            </w:pPr>
            <w:r w:rsidRPr="004402D1">
              <w:rPr>
                <w:b/>
                <w:sz w:val="20"/>
                <w:szCs w:val="20"/>
              </w:rPr>
              <w:t>17,5850</w:t>
            </w:r>
          </w:p>
        </w:tc>
        <w:tc>
          <w:tcPr>
            <w:tcW w:w="677" w:type="pct"/>
            <w:vAlign w:val="center"/>
          </w:tcPr>
          <w:p w:rsidR="00D403DB" w:rsidRPr="004402D1" w:rsidRDefault="00D403DB" w:rsidP="009B416D">
            <w:pPr>
              <w:spacing w:line="216" w:lineRule="auto"/>
              <w:jc w:val="center"/>
              <w:rPr>
                <w:sz w:val="20"/>
                <w:szCs w:val="20"/>
              </w:rPr>
            </w:pPr>
            <w:r w:rsidRPr="004402D1">
              <w:rPr>
                <w:sz w:val="20"/>
                <w:szCs w:val="20"/>
              </w:rPr>
              <w:t>-</w:t>
            </w:r>
          </w:p>
        </w:tc>
        <w:tc>
          <w:tcPr>
            <w:tcW w:w="657" w:type="pct"/>
            <w:vAlign w:val="center"/>
          </w:tcPr>
          <w:p w:rsidR="00D403DB" w:rsidRPr="004402D1" w:rsidRDefault="00D403DB" w:rsidP="009B416D">
            <w:pPr>
              <w:spacing w:line="216" w:lineRule="auto"/>
              <w:jc w:val="center"/>
              <w:rPr>
                <w:b/>
                <w:sz w:val="20"/>
                <w:szCs w:val="20"/>
              </w:rPr>
            </w:pPr>
            <w:r w:rsidRPr="004402D1">
              <w:rPr>
                <w:b/>
                <w:sz w:val="20"/>
                <w:szCs w:val="20"/>
              </w:rPr>
              <w:t>17,3609</w:t>
            </w:r>
          </w:p>
        </w:tc>
        <w:tc>
          <w:tcPr>
            <w:tcW w:w="677" w:type="pct"/>
            <w:vAlign w:val="center"/>
          </w:tcPr>
          <w:p w:rsidR="00D403DB" w:rsidRPr="004402D1" w:rsidRDefault="00D403DB" w:rsidP="009B416D">
            <w:pPr>
              <w:spacing w:line="216" w:lineRule="auto"/>
              <w:jc w:val="center"/>
              <w:rPr>
                <w:sz w:val="20"/>
                <w:szCs w:val="20"/>
              </w:rPr>
            </w:pPr>
            <w:r w:rsidRPr="004402D1">
              <w:rPr>
                <w:sz w:val="20"/>
                <w:szCs w:val="20"/>
              </w:rPr>
              <w:t>-</w:t>
            </w:r>
          </w:p>
        </w:tc>
        <w:tc>
          <w:tcPr>
            <w:tcW w:w="642" w:type="pct"/>
            <w:vAlign w:val="center"/>
          </w:tcPr>
          <w:p w:rsidR="00D403DB" w:rsidRPr="004402D1" w:rsidRDefault="00D403DB" w:rsidP="009B416D">
            <w:pPr>
              <w:spacing w:line="216" w:lineRule="auto"/>
              <w:jc w:val="center"/>
              <w:rPr>
                <w:b/>
                <w:sz w:val="20"/>
                <w:szCs w:val="20"/>
              </w:rPr>
            </w:pPr>
            <w:r w:rsidRPr="004402D1">
              <w:rPr>
                <w:b/>
                <w:sz w:val="20"/>
                <w:szCs w:val="20"/>
              </w:rPr>
              <w:t>-0,2241</w:t>
            </w:r>
          </w:p>
        </w:tc>
        <w:tc>
          <w:tcPr>
            <w:tcW w:w="438" w:type="pct"/>
            <w:vAlign w:val="center"/>
          </w:tcPr>
          <w:p w:rsidR="00D403DB" w:rsidRPr="004402D1" w:rsidRDefault="00D403DB" w:rsidP="009B416D">
            <w:pPr>
              <w:spacing w:line="216" w:lineRule="auto"/>
              <w:jc w:val="center"/>
              <w:rPr>
                <w:b/>
                <w:sz w:val="20"/>
                <w:szCs w:val="20"/>
              </w:rPr>
            </w:pPr>
            <w:r w:rsidRPr="004402D1">
              <w:rPr>
                <w:b/>
                <w:sz w:val="20"/>
                <w:szCs w:val="20"/>
              </w:rPr>
              <w:t>98,73</w:t>
            </w:r>
          </w:p>
        </w:tc>
      </w:tr>
    </w:tbl>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 xml:space="preserve">Очевидно увеличение как постоянных, так и переменных затрат, что обуславливается ростом объема производства. Темпы роста объема производства составляют 126,67% за период, а постоянных затрат – 139,45%. Средняя величина маржинального дохода увеличилась на 15,35%, что отражает увеличение вклада единицы изделия в покрытие постоянных затрат и получение прибыли. Норма маржинального дохода снизилась на 1,27%, и это показывает, что доля средней величины маржинального дохода в цене товара снизилась. </w:t>
      </w:r>
    </w:p>
    <w:p w:rsidR="00D403DB" w:rsidRDefault="00D403DB" w:rsidP="00790059">
      <w:pPr>
        <w:ind w:firstLine="709"/>
        <w:jc w:val="both"/>
        <w:rPr>
          <w:sz w:val="28"/>
          <w:szCs w:val="28"/>
        </w:rPr>
      </w:pPr>
    </w:p>
    <w:p w:rsidR="00D403DB" w:rsidRPr="004402D1" w:rsidRDefault="00D403DB" w:rsidP="004402D1">
      <w:pPr>
        <w:spacing w:line="360" w:lineRule="auto"/>
        <w:ind w:firstLine="567"/>
        <w:jc w:val="both"/>
      </w:pPr>
      <w:r w:rsidRPr="004402D1">
        <w:t xml:space="preserve">Теперь составим комплексный график « затраты-объем-прибыль» для графического нахождения точки безубыточности.  (Приложение № 2) </w:t>
      </w:r>
    </w:p>
    <w:p w:rsidR="00D403DB" w:rsidRPr="004402D1" w:rsidRDefault="00D403DB" w:rsidP="004402D1">
      <w:pPr>
        <w:spacing w:line="360" w:lineRule="auto"/>
        <w:ind w:firstLine="720"/>
        <w:jc w:val="both"/>
      </w:pPr>
      <w:r w:rsidRPr="004402D1">
        <w:t>Чтобы нанести на график линию переменных расходов, выбираем объем производства 39 339,30 шт. и точку расходов , соответствующую данному объекту: 527 618,69 руб. (точка А).</w:t>
      </w:r>
    </w:p>
    <w:p w:rsidR="00D403DB" w:rsidRPr="004402D1" w:rsidRDefault="00D403DB" w:rsidP="004402D1">
      <w:pPr>
        <w:spacing w:line="360" w:lineRule="auto"/>
        <w:ind w:firstLine="720"/>
        <w:jc w:val="both"/>
      </w:pPr>
      <w:r w:rsidRPr="004402D1">
        <w:t>Чтобы нанести постоянные расходы, отметим на вертикальной оси точку, соответствующую 96 713,89 руб. (точка В), также отложим 96 713,89 руб. от 527 618,69 руб. (точка С). Используя эти две точки, начертим линию постоянных расходов параллельно линии переменных расходов. Линия ВС показывает общую сумму расходов.</w:t>
      </w:r>
    </w:p>
    <w:p w:rsidR="00D403DB" w:rsidRPr="004402D1" w:rsidRDefault="00D403DB" w:rsidP="004402D1">
      <w:pPr>
        <w:spacing w:line="360" w:lineRule="auto"/>
        <w:ind w:firstLine="720"/>
        <w:jc w:val="both"/>
      </w:pPr>
      <w:r w:rsidRPr="004402D1">
        <w:t>Чтобы нанести на график линию выручки, возьмем опять объем производства  39 339,30 шт. и  нанесем точку Д, полученную от умножения цены за единицу на объем (16,23 руб. х 39 339,3 шт. = 638 460,55 руб.). Проведем линию выручки через точки Д и О .</w:t>
      </w:r>
    </w:p>
    <w:p w:rsidR="00D403DB" w:rsidRPr="004402D1" w:rsidRDefault="00D403DB" w:rsidP="004402D1">
      <w:pPr>
        <w:spacing w:line="360" w:lineRule="auto"/>
        <w:ind w:firstLine="567"/>
        <w:jc w:val="both"/>
      </w:pPr>
      <w:r w:rsidRPr="004402D1">
        <w:t>Критическая точка (мертвая точка или точка перелома) образуется от пересечения линии выручки (ОД) и линии суммарных расходов (ВС).</w:t>
      </w:r>
    </w:p>
    <w:p w:rsidR="00D403DB" w:rsidRPr="004402D1" w:rsidRDefault="00D403DB" w:rsidP="004402D1">
      <w:pPr>
        <w:spacing w:line="360" w:lineRule="auto"/>
        <w:ind w:firstLine="567"/>
        <w:jc w:val="both"/>
      </w:pPr>
      <w:r w:rsidRPr="004402D1">
        <w:t>Обратите внимание, что на графике видна область прибыли и убытков при различных вариантах объема. Достоверность картины в каждом отдельном случае зависит от точности изображения линий.</w:t>
      </w:r>
    </w:p>
    <w:p w:rsidR="00D403DB" w:rsidRPr="004402D1" w:rsidRDefault="00D403DB" w:rsidP="004402D1">
      <w:pPr>
        <w:spacing w:line="360" w:lineRule="auto"/>
        <w:ind w:firstLine="567"/>
        <w:jc w:val="both"/>
      </w:pPr>
      <w:r w:rsidRPr="004402D1">
        <w:t>Заметьте, что выручка и переменные расходы изменяются прямо пропорционально относительно физического объема, в то время как постоянные расходы неизменны при любом объеме.</w:t>
      </w:r>
    </w:p>
    <w:p w:rsidR="00D403DB" w:rsidRDefault="00D403DB" w:rsidP="00BF3310">
      <w:pPr>
        <w:spacing w:line="360" w:lineRule="auto"/>
        <w:ind w:firstLine="567"/>
        <w:jc w:val="both"/>
        <w:rPr>
          <w:sz w:val="28"/>
          <w:szCs w:val="28"/>
        </w:rPr>
      </w:pPr>
    </w:p>
    <w:p w:rsidR="00D403DB" w:rsidRPr="004402D1" w:rsidRDefault="00D403DB" w:rsidP="004402D1">
      <w:pPr>
        <w:pStyle w:val="af0"/>
        <w:spacing w:before="0" w:beforeAutospacing="0" w:after="0" w:afterAutospacing="0" w:line="360" w:lineRule="auto"/>
        <w:ind w:firstLine="720"/>
      </w:pPr>
      <w:r w:rsidRPr="004402D1">
        <w:rPr>
          <w:color w:val="auto"/>
        </w:rPr>
        <w:t>Для определения точки безубыточности (порога рентабельности) методом уравнений воспользуемся  формулами (1) и (2).</w:t>
      </w:r>
    </w:p>
    <w:p w:rsidR="00D403DB" w:rsidRPr="004402D1" w:rsidRDefault="00D403DB" w:rsidP="000B44CF">
      <w:pPr>
        <w:pStyle w:val="af0"/>
        <w:spacing w:before="0" w:beforeAutospacing="0" w:after="0" w:afterAutospacing="0"/>
        <w:jc w:val="right"/>
        <w:rPr>
          <w:color w:val="auto"/>
        </w:rPr>
      </w:pPr>
      <w:r w:rsidRPr="004402D1">
        <w:rPr>
          <w:color w:val="auto"/>
          <w:position w:val="-10"/>
        </w:rPr>
        <w:object w:dxaOrig="7860" w:dyaOrig="320">
          <v:shape id="_x0000_i1030" type="#_x0000_t75" style="width:428.25pt;height:17.25pt" o:ole="">
            <v:imagedata r:id="rId8" o:title=""/>
          </v:shape>
          <o:OLEObject Type="Embed" ProgID="Equation.3" ShapeID="_x0000_i1030" DrawAspect="Content" ObjectID="_1462076196" r:id="rId16"/>
        </w:object>
      </w:r>
      <w:r w:rsidRPr="004402D1">
        <w:rPr>
          <w:color w:val="auto"/>
        </w:rPr>
        <w:t>.</w:t>
      </w:r>
    </w:p>
    <w:p w:rsidR="00D403DB" w:rsidRPr="004402D1" w:rsidRDefault="00D403DB" w:rsidP="000B44CF">
      <w:pPr>
        <w:pStyle w:val="af0"/>
        <w:spacing w:before="0" w:beforeAutospacing="0" w:after="0" w:afterAutospacing="0"/>
        <w:ind w:firstLine="720"/>
        <w:rPr>
          <w:color w:val="auto"/>
        </w:rPr>
      </w:pPr>
      <w:r w:rsidRPr="004402D1">
        <w:rPr>
          <w:color w:val="auto"/>
        </w:rPr>
        <w:t>( 638 460,55 – 527 618,00 – 96 713,89 = 14 128,66 )</w:t>
      </w:r>
    </w:p>
    <w:p w:rsidR="00D403DB" w:rsidRPr="00F06974" w:rsidRDefault="00D403DB" w:rsidP="000B44CF">
      <w:pPr>
        <w:pStyle w:val="af0"/>
        <w:spacing w:before="0" w:beforeAutospacing="0" w:after="0" w:afterAutospacing="0" w:line="192" w:lineRule="auto"/>
        <w:jc w:val="right"/>
        <w:rPr>
          <w:bCs/>
          <w:i/>
          <w:iCs/>
          <w:color w:val="auto"/>
          <w:sz w:val="28"/>
          <w:szCs w:val="28"/>
        </w:rPr>
      </w:pPr>
      <w:r w:rsidRPr="004402D1">
        <w:rPr>
          <w:bCs/>
          <w:i/>
          <w:iCs/>
          <w:color w:val="auto"/>
          <w:position w:val="-44"/>
        </w:rPr>
        <w:object w:dxaOrig="7260" w:dyaOrig="999">
          <v:shape id="_x0000_i1031" type="#_x0000_t75" style="width:468pt;height:53.25pt" o:ole="">
            <v:imagedata r:id="rId10" o:title=""/>
          </v:shape>
          <o:OLEObject Type="Embed" ProgID="Equation.3" ShapeID="_x0000_i1031" DrawAspect="Content" ObjectID="_1462076197" r:id="rId17"/>
        </w:object>
      </w:r>
      <w:r w:rsidRPr="00F06974">
        <w:rPr>
          <w:bCs/>
          <w:i/>
          <w:iCs/>
          <w:color w:val="auto"/>
          <w:sz w:val="28"/>
          <w:szCs w:val="28"/>
        </w:rPr>
        <w:t xml:space="preserve">   </w:t>
      </w:r>
    </w:p>
    <w:p w:rsidR="00D403DB" w:rsidRPr="004402D1" w:rsidRDefault="00D403DB" w:rsidP="000B44CF">
      <w:pPr>
        <w:pStyle w:val="af0"/>
        <w:spacing w:before="0" w:beforeAutospacing="0" w:after="0" w:afterAutospacing="0" w:line="192" w:lineRule="auto"/>
        <w:rPr>
          <w:bCs/>
          <w:iCs/>
          <w:color w:val="auto"/>
        </w:rPr>
      </w:pPr>
      <w:r w:rsidRPr="004402D1">
        <w:rPr>
          <w:bCs/>
          <w:iCs/>
          <w:color w:val="auto"/>
        </w:rPr>
        <w:t>( 16,2296 *39 339,3)-(13,412*39 339,3)-96 713,89 = 14 128,66</w:t>
      </w:r>
    </w:p>
    <w:p w:rsidR="00D403DB" w:rsidRDefault="00D403DB" w:rsidP="000B44CF">
      <w:pPr>
        <w:pStyle w:val="af0"/>
        <w:spacing w:before="0" w:beforeAutospacing="0" w:after="0" w:afterAutospacing="0"/>
        <w:ind w:firstLine="720"/>
        <w:rPr>
          <w:color w:val="auto"/>
          <w:sz w:val="28"/>
          <w:szCs w:val="28"/>
          <w:highlight w:val="green"/>
        </w:rPr>
      </w:pPr>
    </w:p>
    <w:p w:rsidR="00D403DB" w:rsidRPr="004402D1" w:rsidRDefault="00D403DB" w:rsidP="000B44CF">
      <w:pPr>
        <w:pStyle w:val="af0"/>
        <w:spacing w:before="0" w:beforeAutospacing="0" w:after="0" w:afterAutospacing="0"/>
        <w:ind w:firstLine="720"/>
        <w:jc w:val="right"/>
        <w:rPr>
          <w:b/>
        </w:rPr>
      </w:pPr>
      <w:r w:rsidRPr="004402D1">
        <w:rPr>
          <w:b/>
        </w:rPr>
        <w:t>Таблица 2</w:t>
      </w:r>
    </w:p>
    <w:p w:rsidR="00D403DB" w:rsidRPr="004402D1" w:rsidRDefault="00D403DB" w:rsidP="000B44CF">
      <w:pPr>
        <w:pStyle w:val="17"/>
        <w:spacing w:before="0" w:beforeAutospacing="0" w:after="0" w:afterAutospacing="0"/>
        <w:ind w:firstLine="360"/>
        <w:rPr>
          <w:rFonts w:ascii="Times New Roman" w:hAnsi="Times New Roman" w:cs="Times New Roman"/>
        </w:rPr>
      </w:pPr>
      <w:r w:rsidRPr="004402D1">
        <w:rPr>
          <w:rFonts w:ascii="Times New Roman" w:hAnsi="Times New Roman" w:cs="Times New Roman"/>
        </w:rPr>
        <w:t xml:space="preserve">Показатели, характеризующие выпуск товара </w:t>
      </w:r>
    </w:p>
    <w:p w:rsidR="00D403DB" w:rsidRPr="00F06974" w:rsidRDefault="00D403DB" w:rsidP="000B44CF">
      <w:pPr>
        <w:pStyle w:val="17"/>
        <w:spacing w:before="0" w:beforeAutospacing="0" w:after="0" w:afterAutospacing="0"/>
        <w:ind w:firstLine="360"/>
        <w:rPr>
          <w:rFonts w:ascii="Times New Roman" w:hAnsi="Times New Roman" w:cs="Times New Roman"/>
          <w:b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1296"/>
        <w:gridCol w:w="1374"/>
      </w:tblGrid>
      <w:tr w:rsidR="00D403DB" w:rsidRPr="008862E1" w:rsidTr="009B416D">
        <w:trPr>
          <w:jc w:val="center"/>
        </w:trPr>
        <w:tc>
          <w:tcPr>
            <w:tcW w:w="0" w:type="auto"/>
            <w:vMerge w:val="restart"/>
          </w:tcPr>
          <w:p w:rsidR="00D403DB" w:rsidRPr="008862E1" w:rsidRDefault="00D403DB" w:rsidP="009B416D">
            <w:pPr>
              <w:pStyle w:val="17"/>
              <w:spacing w:before="0" w:beforeAutospacing="0" w:after="0" w:afterAutospacing="0" w:line="216" w:lineRule="auto"/>
              <w:rPr>
                <w:rFonts w:ascii="Times New Roman" w:hAnsi="Times New Roman" w:cs="Times New Roman"/>
                <w:b w:val="0"/>
              </w:rPr>
            </w:pPr>
            <w:r w:rsidRPr="008862E1">
              <w:rPr>
                <w:rFonts w:ascii="Times New Roman" w:hAnsi="Times New Roman" w:cs="Times New Roman"/>
                <w:b w:val="0"/>
              </w:rPr>
              <w:t>Показатели</w:t>
            </w:r>
          </w:p>
        </w:tc>
        <w:tc>
          <w:tcPr>
            <w:tcW w:w="0" w:type="auto"/>
            <w:gridSpan w:val="2"/>
          </w:tcPr>
          <w:p w:rsidR="00D403DB" w:rsidRPr="009F055A" w:rsidRDefault="00D403DB" w:rsidP="009B416D">
            <w:pPr>
              <w:pStyle w:val="17"/>
              <w:spacing w:before="0" w:beforeAutospacing="0" w:after="0" w:afterAutospacing="0" w:line="216" w:lineRule="auto"/>
              <w:rPr>
                <w:rFonts w:ascii="Times New Roman" w:hAnsi="Times New Roman" w:cs="Times New Roman"/>
                <w:b w:val="0"/>
              </w:rPr>
            </w:pPr>
            <w:r w:rsidRPr="009F055A">
              <w:rPr>
                <w:rFonts w:ascii="Times New Roman" w:hAnsi="Times New Roman" w:cs="Times New Roman"/>
                <w:b w:val="0"/>
              </w:rPr>
              <w:t xml:space="preserve">Объем </w:t>
            </w:r>
            <w:r>
              <w:rPr>
                <w:rFonts w:ascii="Times New Roman" w:hAnsi="Times New Roman" w:cs="Times New Roman"/>
                <w:b w:val="0"/>
              </w:rPr>
              <w:t>(производства)</w:t>
            </w:r>
          </w:p>
          <w:p w:rsidR="00D403DB" w:rsidRPr="009F055A" w:rsidRDefault="00D403DB" w:rsidP="009B416D">
            <w:pPr>
              <w:pStyle w:val="17"/>
              <w:spacing w:before="0" w:beforeAutospacing="0" w:after="0" w:afterAutospacing="0" w:line="216" w:lineRule="auto"/>
              <w:rPr>
                <w:rFonts w:ascii="Times New Roman" w:hAnsi="Times New Roman" w:cs="Times New Roman"/>
                <w:b w:val="0"/>
              </w:rPr>
            </w:pPr>
            <w:r w:rsidRPr="009F055A">
              <w:rPr>
                <w:rFonts w:ascii="Times New Roman" w:hAnsi="Times New Roman" w:cs="Times New Roman"/>
                <w:b w:val="0"/>
              </w:rPr>
              <w:t>39 339,3 шт.</w:t>
            </w:r>
          </w:p>
        </w:tc>
      </w:tr>
      <w:tr w:rsidR="00D403DB" w:rsidRPr="008862E1" w:rsidTr="009B416D">
        <w:trPr>
          <w:jc w:val="center"/>
        </w:trPr>
        <w:tc>
          <w:tcPr>
            <w:tcW w:w="0" w:type="auto"/>
            <w:vMerge/>
          </w:tcPr>
          <w:p w:rsidR="00D403DB" w:rsidRPr="008862E1" w:rsidRDefault="00D403DB" w:rsidP="009B416D">
            <w:pPr>
              <w:pStyle w:val="17"/>
              <w:spacing w:before="0" w:beforeAutospacing="0" w:after="0" w:afterAutospacing="0" w:line="216" w:lineRule="auto"/>
              <w:rPr>
                <w:rFonts w:ascii="Times New Roman" w:hAnsi="Times New Roman" w:cs="Times New Roman"/>
                <w:b w:val="0"/>
              </w:rPr>
            </w:pPr>
          </w:p>
        </w:tc>
        <w:tc>
          <w:tcPr>
            <w:tcW w:w="0" w:type="auto"/>
            <w:vAlign w:val="center"/>
          </w:tcPr>
          <w:p w:rsidR="00D403DB" w:rsidRPr="008862E1" w:rsidRDefault="00D403DB" w:rsidP="009B416D">
            <w:pPr>
              <w:pStyle w:val="17"/>
              <w:spacing w:before="0" w:beforeAutospacing="0" w:after="0" w:afterAutospacing="0" w:line="216" w:lineRule="auto"/>
              <w:rPr>
                <w:rFonts w:ascii="Times New Roman" w:hAnsi="Times New Roman" w:cs="Times New Roman"/>
                <w:b w:val="0"/>
              </w:rPr>
            </w:pPr>
            <w:r w:rsidRPr="008862E1">
              <w:rPr>
                <w:rFonts w:ascii="Times New Roman" w:hAnsi="Times New Roman" w:cs="Times New Roman"/>
                <w:b w:val="0"/>
              </w:rPr>
              <w:t>всего</w:t>
            </w:r>
          </w:p>
        </w:tc>
        <w:tc>
          <w:tcPr>
            <w:tcW w:w="0" w:type="auto"/>
            <w:vAlign w:val="center"/>
          </w:tcPr>
          <w:p w:rsidR="00D403DB" w:rsidRPr="009F055A" w:rsidRDefault="00D403DB" w:rsidP="009B416D">
            <w:pPr>
              <w:pStyle w:val="17"/>
              <w:spacing w:before="0" w:beforeAutospacing="0" w:after="0" w:afterAutospacing="0" w:line="216" w:lineRule="auto"/>
              <w:rPr>
                <w:rFonts w:ascii="Times New Roman" w:hAnsi="Times New Roman" w:cs="Times New Roman"/>
                <w:b w:val="0"/>
              </w:rPr>
            </w:pPr>
            <w:r w:rsidRPr="009F055A">
              <w:rPr>
                <w:rFonts w:ascii="Times New Roman" w:hAnsi="Times New Roman" w:cs="Times New Roman"/>
                <w:b w:val="0"/>
              </w:rPr>
              <w:t>на единицу</w:t>
            </w:r>
          </w:p>
        </w:tc>
      </w:tr>
      <w:tr w:rsidR="00D403DB" w:rsidRPr="008862E1" w:rsidTr="009B416D">
        <w:trPr>
          <w:jc w:val="center"/>
        </w:trPr>
        <w:tc>
          <w:tcPr>
            <w:tcW w:w="0" w:type="auto"/>
            <w:vAlign w:val="center"/>
          </w:tcPr>
          <w:p w:rsidR="00D403DB" w:rsidRPr="008862E1" w:rsidRDefault="00D403DB" w:rsidP="009B416D">
            <w:pPr>
              <w:pStyle w:val="tablebody"/>
              <w:spacing w:before="0" w:beforeAutospacing="0" w:after="0" w:afterAutospacing="0" w:line="216" w:lineRule="auto"/>
              <w:rPr>
                <w:rFonts w:ascii="Times New Roman" w:hAnsi="Times New Roman" w:cs="Times New Roman"/>
              </w:rPr>
            </w:pPr>
            <w:r w:rsidRPr="008862E1">
              <w:rPr>
                <w:rFonts w:ascii="Times New Roman" w:hAnsi="Times New Roman" w:cs="Times New Roman"/>
              </w:rPr>
              <w:t>Объем продаж, тыс.руб.</w:t>
            </w:r>
          </w:p>
        </w:tc>
        <w:tc>
          <w:tcPr>
            <w:tcW w:w="0" w:type="auto"/>
            <w:vAlign w:val="bottom"/>
          </w:tcPr>
          <w:p w:rsidR="00D403DB" w:rsidRPr="009F055A" w:rsidRDefault="00D403DB" w:rsidP="009B416D">
            <w:pPr>
              <w:spacing w:line="216" w:lineRule="auto"/>
              <w:jc w:val="right"/>
            </w:pPr>
            <w:r w:rsidRPr="009F055A">
              <w:t>638 460,55</w:t>
            </w:r>
          </w:p>
        </w:tc>
        <w:tc>
          <w:tcPr>
            <w:tcW w:w="0" w:type="auto"/>
            <w:vAlign w:val="bottom"/>
          </w:tcPr>
          <w:p w:rsidR="00D403DB" w:rsidRPr="009F055A" w:rsidRDefault="00D403DB" w:rsidP="009B416D">
            <w:pPr>
              <w:spacing w:line="216" w:lineRule="auto"/>
              <w:jc w:val="right"/>
            </w:pPr>
            <w:r w:rsidRPr="009F055A">
              <w:t>16,2296</w:t>
            </w:r>
          </w:p>
        </w:tc>
      </w:tr>
      <w:tr w:rsidR="00D403DB" w:rsidRPr="008862E1" w:rsidTr="009B416D">
        <w:trPr>
          <w:jc w:val="center"/>
        </w:trPr>
        <w:tc>
          <w:tcPr>
            <w:tcW w:w="0" w:type="auto"/>
            <w:vAlign w:val="center"/>
          </w:tcPr>
          <w:p w:rsidR="00D403DB" w:rsidRPr="008862E1" w:rsidRDefault="00D403DB" w:rsidP="009B416D">
            <w:pPr>
              <w:pStyle w:val="tablebody"/>
              <w:spacing w:before="0" w:beforeAutospacing="0" w:after="0" w:afterAutospacing="0" w:line="216" w:lineRule="auto"/>
              <w:rPr>
                <w:rFonts w:ascii="Times New Roman" w:hAnsi="Times New Roman" w:cs="Times New Roman"/>
              </w:rPr>
            </w:pPr>
            <w:r w:rsidRPr="008862E1">
              <w:rPr>
                <w:rFonts w:ascii="Times New Roman" w:hAnsi="Times New Roman" w:cs="Times New Roman"/>
              </w:rPr>
              <w:t>Переменные затраты, тыс.руб.</w:t>
            </w:r>
          </w:p>
        </w:tc>
        <w:tc>
          <w:tcPr>
            <w:tcW w:w="0" w:type="auto"/>
            <w:vAlign w:val="bottom"/>
          </w:tcPr>
          <w:p w:rsidR="00D403DB" w:rsidRPr="009F055A" w:rsidRDefault="00D403DB" w:rsidP="009B416D">
            <w:pPr>
              <w:spacing w:line="216" w:lineRule="auto"/>
              <w:jc w:val="right"/>
            </w:pPr>
            <w:r w:rsidRPr="009F055A">
              <w:t>527 618,00</w:t>
            </w:r>
          </w:p>
        </w:tc>
        <w:tc>
          <w:tcPr>
            <w:tcW w:w="0" w:type="auto"/>
            <w:vAlign w:val="bottom"/>
          </w:tcPr>
          <w:p w:rsidR="00D403DB" w:rsidRPr="009F055A" w:rsidRDefault="00D403DB" w:rsidP="009B416D">
            <w:pPr>
              <w:jc w:val="right"/>
            </w:pPr>
            <w:r w:rsidRPr="009F055A">
              <w:t>13,412</w:t>
            </w:r>
          </w:p>
        </w:tc>
      </w:tr>
      <w:tr w:rsidR="00D403DB" w:rsidRPr="008862E1" w:rsidTr="009B416D">
        <w:trPr>
          <w:jc w:val="center"/>
        </w:trPr>
        <w:tc>
          <w:tcPr>
            <w:tcW w:w="0" w:type="auto"/>
            <w:vAlign w:val="center"/>
          </w:tcPr>
          <w:p w:rsidR="00D403DB" w:rsidRPr="008862E1" w:rsidRDefault="00D403DB" w:rsidP="009B416D">
            <w:pPr>
              <w:pStyle w:val="tablebody"/>
              <w:spacing w:before="0" w:beforeAutospacing="0" w:after="0" w:afterAutospacing="0" w:line="216" w:lineRule="auto"/>
              <w:rPr>
                <w:rFonts w:ascii="Times New Roman" w:hAnsi="Times New Roman" w:cs="Times New Roman"/>
              </w:rPr>
            </w:pPr>
            <w:r w:rsidRPr="008862E1">
              <w:rPr>
                <w:rFonts w:ascii="Times New Roman" w:hAnsi="Times New Roman" w:cs="Times New Roman"/>
              </w:rPr>
              <w:t>Маржинальный доход, тыс.руб.</w:t>
            </w:r>
          </w:p>
        </w:tc>
        <w:tc>
          <w:tcPr>
            <w:tcW w:w="0" w:type="auto"/>
            <w:vAlign w:val="bottom"/>
          </w:tcPr>
          <w:p w:rsidR="00D403DB" w:rsidRPr="009F055A" w:rsidRDefault="00D403DB" w:rsidP="009B416D">
            <w:pPr>
              <w:spacing w:line="216" w:lineRule="auto"/>
              <w:jc w:val="right"/>
            </w:pPr>
            <w:r w:rsidRPr="009F055A">
              <w:t>110 842,55</w:t>
            </w:r>
          </w:p>
        </w:tc>
        <w:tc>
          <w:tcPr>
            <w:tcW w:w="0" w:type="auto"/>
            <w:vAlign w:val="bottom"/>
          </w:tcPr>
          <w:p w:rsidR="00D403DB" w:rsidRPr="009F055A" w:rsidRDefault="00D403DB" w:rsidP="009B416D">
            <w:pPr>
              <w:jc w:val="right"/>
            </w:pPr>
            <w:r w:rsidRPr="009F055A">
              <w:t>2,8176</w:t>
            </w:r>
          </w:p>
        </w:tc>
      </w:tr>
      <w:tr w:rsidR="00D403DB" w:rsidRPr="008862E1" w:rsidTr="009B416D">
        <w:trPr>
          <w:jc w:val="center"/>
        </w:trPr>
        <w:tc>
          <w:tcPr>
            <w:tcW w:w="0" w:type="auto"/>
            <w:vAlign w:val="center"/>
          </w:tcPr>
          <w:p w:rsidR="00D403DB" w:rsidRPr="008862E1" w:rsidRDefault="00D403DB" w:rsidP="009B416D">
            <w:pPr>
              <w:pStyle w:val="tablebody"/>
              <w:spacing w:before="0" w:beforeAutospacing="0" w:after="0" w:afterAutospacing="0" w:line="216" w:lineRule="auto"/>
              <w:rPr>
                <w:rFonts w:ascii="Times New Roman" w:hAnsi="Times New Roman" w:cs="Times New Roman"/>
              </w:rPr>
            </w:pPr>
            <w:r w:rsidRPr="008862E1">
              <w:rPr>
                <w:rFonts w:ascii="Times New Roman" w:hAnsi="Times New Roman" w:cs="Times New Roman"/>
              </w:rPr>
              <w:t>Постоянные затраты, тыс.руб.</w:t>
            </w:r>
          </w:p>
        </w:tc>
        <w:tc>
          <w:tcPr>
            <w:tcW w:w="0" w:type="auto"/>
            <w:vAlign w:val="bottom"/>
          </w:tcPr>
          <w:p w:rsidR="00D403DB" w:rsidRPr="009F055A" w:rsidRDefault="00D403DB" w:rsidP="009B416D">
            <w:pPr>
              <w:spacing w:line="216" w:lineRule="auto"/>
              <w:jc w:val="right"/>
            </w:pPr>
            <w:r w:rsidRPr="009F055A">
              <w:t>96 713,89</w:t>
            </w:r>
          </w:p>
        </w:tc>
        <w:tc>
          <w:tcPr>
            <w:tcW w:w="0" w:type="auto"/>
            <w:vAlign w:val="bottom"/>
          </w:tcPr>
          <w:p w:rsidR="00D403DB" w:rsidRPr="009F055A" w:rsidRDefault="00D403DB" w:rsidP="009B416D">
            <w:pPr>
              <w:spacing w:line="216" w:lineRule="auto"/>
              <w:jc w:val="center"/>
            </w:pPr>
            <w:r w:rsidRPr="009F055A">
              <w:t>-</w:t>
            </w:r>
          </w:p>
        </w:tc>
      </w:tr>
      <w:tr w:rsidR="00D403DB" w:rsidRPr="008862E1" w:rsidTr="009B416D">
        <w:trPr>
          <w:jc w:val="center"/>
        </w:trPr>
        <w:tc>
          <w:tcPr>
            <w:tcW w:w="0" w:type="auto"/>
            <w:vAlign w:val="center"/>
          </w:tcPr>
          <w:p w:rsidR="00D403DB" w:rsidRPr="008862E1" w:rsidRDefault="00D403DB" w:rsidP="009B416D">
            <w:pPr>
              <w:pStyle w:val="tablebody"/>
              <w:spacing w:before="0" w:beforeAutospacing="0" w:after="0" w:afterAutospacing="0" w:line="216" w:lineRule="auto"/>
              <w:rPr>
                <w:rFonts w:ascii="Times New Roman" w:hAnsi="Times New Roman" w:cs="Times New Roman"/>
              </w:rPr>
            </w:pPr>
            <w:r w:rsidRPr="008862E1">
              <w:rPr>
                <w:rFonts w:ascii="Times New Roman" w:hAnsi="Times New Roman" w:cs="Times New Roman"/>
              </w:rPr>
              <w:t>Прибыль, тыс.руб.</w:t>
            </w:r>
          </w:p>
        </w:tc>
        <w:tc>
          <w:tcPr>
            <w:tcW w:w="0" w:type="auto"/>
            <w:vAlign w:val="bottom"/>
          </w:tcPr>
          <w:p w:rsidR="00D403DB" w:rsidRPr="009F055A" w:rsidRDefault="00D403DB" w:rsidP="009B416D">
            <w:pPr>
              <w:spacing w:line="216" w:lineRule="auto"/>
              <w:jc w:val="right"/>
            </w:pPr>
            <w:r w:rsidRPr="009F055A">
              <w:t>14 128,66</w:t>
            </w:r>
          </w:p>
          <w:p w:rsidR="00D403DB" w:rsidRPr="009F055A" w:rsidRDefault="00D403DB" w:rsidP="009B416D">
            <w:pPr>
              <w:spacing w:line="216" w:lineRule="auto"/>
              <w:jc w:val="right"/>
            </w:pPr>
          </w:p>
        </w:tc>
        <w:tc>
          <w:tcPr>
            <w:tcW w:w="0" w:type="auto"/>
            <w:vAlign w:val="bottom"/>
          </w:tcPr>
          <w:p w:rsidR="00D403DB" w:rsidRPr="009F055A" w:rsidRDefault="00D403DB" w:rsidP="009B416D">
            <w:pPr>
              <w:spacing w:line="216" w:lineRule="auto"/>
              <w:jc w:val="center"/>
            </w:pPr>
            <w:r w:rsidRPr="009F055A">
              <w:t>-</w:t>
            </w:r>
          </w:p>
        </w:tc>
      </w:tr>
    </w:tbl>
    <w:p w:rsidR="00D403DB" w:rsidRPr="00F06974" w:rsidRDefault="00D403DB" w:rsidP="000B44CF">
      <w:pPr>
        <w:pStyle w:val="17"/>
        <w:spacing w:before="0" w:beforeAutospacing="0" w:after="0" w:afterAutospacing="0"/>
        <w:ind w:firstLine="360"/>
        <w:rPr>
          <w:rFonts w:ascii="Times New Roman" w:hAnsi="Times New Roman" w:cs="Times New Roman"/>
          <w:b w:val="0"/>
          <w:sz w:val="16"/>
          <w:szCs w:val="16"/>
        </w:rPr>
      </w:pPr>
    </w:p>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В точке безубыточности прибыль равна нулю, поэтому эта точка может быть найдена при условии равенства продаж и суммы переменных и постоянных затрат.</w:t>
      </w:r>
    </w:p>
    <w:p w:rsidR="00D403DB" w:rsidRPr="004402D1" w:rsidRDefault="00D403DB" w:rsidP="004402D1">
      <w:pPr>
        <w:pStyle w:val="af0"/>
        <w:spacing w:before="0" w:beforeAutospacing="0" w:after="0" w:afterAutospacing="0" w:line="360" w:lineRule="auto"/>
        <w:jc w:val="center"/>
        <w:rPr>
          <w:bCs/>
          <w:iCs/>
          <w:color w:val="auto"/>
        </w:rPr>
      </w:pPr>
      <w:r w:rsidRPr="004402D1">
        <w:rPr>
          <w:color w:val="auto"/>
        </w:rPr>
        <w:t>16,2296Х = 13,412Х+96 713,89</w:t>
      </w:r>
    </w:p>
    <w:p w:rsidR="00D403DB" w:rsidRPr="004402D1" w:rsidRDefault="00D403DB" w:rsidP="004402D1">
      <w:pPr>
        <w:pStyle w:val="af0"/>
        <w:spacing w:before="0" w:beforeAutospacing="0" w:after="0" w:afterAutospacing="0" w:line="360" w:lineRule="auto"/>
        <w:jc w:val="center"/>
        <w:rPr>
          <w:bCs/>
          <w:iCs/>
          <w:color w:val="auto"/>
        </w:rPr>
      </w:pPr>
      <w:r w:rsidRPr="004402D1">
        <w:rPr>
          <w:bCs/>
          <w:iCs/>
          <w:color w:val="auto"/>
        </w:rPr>
        <w:t>2,8176Х = 96 713,89</w:t>
      </w:r>
    </w:p>
    <w:p w:rsidR="00D403DB" w:rsidRPr="004402D1" w:rsidRDefault="00D403DB" w:rsidP="004402D1">
      <w:pPr>
        <w:pStyle w:val="af0"/>
        <w:spacing w:before="0" w:beforeAutospacing="0" w:after="0" w:afterAutospacing="0" w:line="360" w:lineRule="auto"/>
        <w:jc w:val="center"/>
        <w:rPr>
          <w:color w:val="auto"/>
        </w:rPr>
      </w:pPr>
      <w:r w:rsidRPr="004402D1">
        <w:rPr>
          <w:color w:val="auto"/>
        </w:rPr>
        <w:t>Х = 34 324,92</w:t>
      </w:r>
    </w:p>
    <w:p w:rsidR="00D403DB" w:rsidRPr="004402D1" w:rsidRDefault="00D403DB" w:rsidP="004402D1">
      <w:pPr>
        <w:pStyle w:val="af0"/>
        <w:spacing w:before="0" w:beforeAutospacing="0" w:after="0" w:afterAutospacing="0" w:line="360" w:lineRule="auto"/>
        <w:rPr>
          <w:color w:val="auto"/>
        </w:rPr>
      </w:pPr>
      <w:r w:rsidRPr="004402D1">
        <w:rPr>
          <w:color w:val="auto"/>
        </w:rPr>
        <w:t xml:space="preserve">где </w:t>
      </w:r>
      <w:r w:rsidRPr="004402D1">
        <w:rPr>
          <w:bCs/>
          <w:iCs/>
          <w:color w:val="auto"/>
        </w:rPr>
        <w:t>х</w:t>
      </w:r>
      <w:r w:rsidRPr="004402D1">
        <w:rPr>
          <w:color w:val="auto"/>
        </w:rPr>
        <w:t xml:space="preserve"> - точка безубыточности;</w:t>
      </w:r>
    </w:p>
    <w:p w:rsidR="00D403DB" w:rsidRPr="004402D1" w:rsidRDefault="00D403DB" w:rsidP="004402D1">
      <w:pPr>
        <w:pStyle w:val="af0"/>
        <w:spacing w:before="0" w:beforeAutospacing="0" w:after="0" w:afterAutospacing="0" w:line="360" w:lineRule="auto"/>
        <w:rPr>
          <w:color w:val="auto"/>
        </w:rPr>
      </w:pPr>
      <w:r w:rsidRPr="004402D1">
        <w:rPr>
          <w:color w:val="auto"/>
        </w:rPr>
        <w:t>16,23  - цена единицы продукции, тыс.руб.</w:t>
      </w:r>
    </w:p>
    <w:p w:rsidR="00D403DB" w:rsidRPr="004402D1" w:rsidRDefault="00D403DB" w:rsidP="004402D1">
      <w:pPr>
        <w:pStyle w:val="af0"/>
        <w:spacing w:before="0" w:beforeAutospacing="0" w:after="0" w:afterAutospacing="0" w:line="360" w:lineRule="auto"/>
        <w:rPr>
          <w:color w:val="auto"/>
        </w:rPr>
      </w:pPr>
      <w:r w:rsidRPr="004402D1">
        <w:rPr>
          <w:color w:val="auto"/>
        </w:rPr>
        <w:t>13,41 - переменные затраты на единицу продукции, тыс.руб.;</w:t>
      </w:r>
    </w:p>
    <w:p w:rsidR="00D403DB" w:rsidRPr="004402D1" w:rsidRDefault="00D403DB" w:rsidP="004402D1">
      <w:pPr>
        <w:pStyle w:val="af0"/>
        <w:spacing w:before="0" w:beforeAutospacing="0" w:after="0" w:afterAutospacing="0" w:line="360" w:lineRule="auto"/>
        <w:rPr>
          <w:color w:val="auto"/>
        </w:rPr>
      </w:pPr>
      <w:r w:rsidRPr="004402D1">
        <w:rPr>
          <w:color w:val="auto"/>
        </w:rPr>
        <w:t>96 713,89 - общая сумма постоянных затрат, тыс.руб.</w:t>
      </w:r>
    </w:p>
    <w:p w:rsidR="00D403DB" w:rsidRPr="004402D1" w:rsidRDefault="00D403DB" w:rsidP="004402D1">
      <w:pPr>
        <w:pStyle w:val="af0"/>
        <w:spacing w:before="0" w:beforeAutospacing="0" w:after="0" w:afterAutospacing="0" w:line="360" w:lineRule="auto"/>
        <w:ind w:firstLine="720"/>
        <w:rPr>
          <w:color w:val="auto"/>
        </w:rPr>
      </w:pPr>
      <w:r w:rsidRPr="004402D1">
        <w:rPr>
          <w:color w:val="auto"/>
        </w:rPr>
        <w:t>Как видно из приведенного примера, безубыточность продаж товара  достигается при объеме 34 324,92 штука.</w:t>
      </w:r>
    </w:p>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Точку безубыточности ( пороговый объем продаж) можно рассчитать также в денежных единицах. Для этого достаточно умножить количество единиц продукции в точке безубыточности на цену единицы продукции:</w:t>
      </w:r>
    </w:p>
    <w:p w:rsidR="00D403DB" w:rsidRPr="004402D1" w:rsidRDefault="00D403DB" w:rsidP="004402D1">
      <w:pPr>
        <w:pStyle w:val="af0"/>
        <w:spacing w:before="0" w:beforeAutospacing="0" w:after="0" w:afterAutospacing="0" w:line="360" w:lineRule="auto"/>
        <w:jc w:val="center"/>
        <w:rPr>
          <w:bCs/>
          <w:iCs/>
          <w:color w:val="auto"/>
        </w:rPr>
      </w:pPr>
      <w:r w:rsidRPr="004402D1">
        <w:rPr>
          <w:bCs/>
          <w:iCs/>
          <w:color w:val="auto"/>
        </w:rPr>
        <w:t>16,2296Х=16,2296*34 324,92=557 079,72</w:t>
      </w:r>
    </w:p>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Для нашего расчета маржинальный запас прочности по товару  составляет:</w:t>
      </w:r>
    </w:p>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 xml:space="preserve"> (( 638 460,55 – 557 079,72) / 638 460,55 )*100% = 12,75 %</w:t>
      </w:r>
    </w:p>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Значение маржинального запаса прочности 12,75% показывает, что если в силу изменения рыночной ситуации (сокращение спроса, ухудшение конкурентоспособности) выручка организации сократится менее, чем на 12,75%, то организация будет получать прибыль, если более, чем на 12,75%окажется в убытке.</w:t>
      </w:r>
    </w:p>
    <w:p w:rsidR="00D403DB" w:rsidRPr="004402D1" w:rsidRDefault="00D403DB" w:rsidP="004402D1">
      <w:pPr>
        <w:spacing w:line="360" w:lineRule="auto"/>
        <w:ind w:firstLine="567"/>
        <w:jc w:val="both"/>
      </w:pPr>
      <w:r w:rsidRPr="004402D1">
        <w:t xml:space="preserve">В нашем случае цена безубыточности единицы изделия равна </w:t>
      </w:r>
      <w:r w:rsidRPr="004402D1">
        <w:rPr>
          <w:bCs/>
          <w:iCs/>
        </w:rPr>
        <w:t>14,16 руб. ( 557 079,72 руб. / 39 339,3 шт.)</w:t>
      </w:r>
      <w:r w:rsidRPr="004402D1">
        <w:t>.</w:t>
      </w:r>
    </w:p>
    <w:p w:rsidR="00D403DB" w:rsidRPr="00F06974" w:rsidRDefault="00D403DB" w:rsidP="00A6175C">
      <w:pPr>
        <w:pStyle w:val="af9"/>
        <w:spacing w:before="0" w:after="0" w:line="240" w:lineRule="auto"/>
        <w:ind w:left="0" w:firstLine="0"/>
        <w:jc w:val="right"/>
        <w:rPr>
          <w:b w:val="0"/>
          <w:sz w:val="28"/>
          <w:szCs w:val="28"/>
        </w:rPr>
      </w:pPr>
      <w:r w:rsidRPr="00F06974">
        <w:rPr>
          <w:b w:val="0"/>
          <w:sz w:val="28"/>
          <w:szCs w:val="28"/>
        </w:rPr>
        <w:t>Таблица</w:t>
      </w:r>
      <w:r>
        <w:rPr>
          <w:b w:val="0"/>
          <w:sz w:val="28"/>
          <w:szCs w:val="28"/>
        </w:rPr>
        <w:t xml:space="preserve"> 3</w:t>
      </w:r>
    </w:p>
    <w:p w:rsidR="00D403DB" w:rsidRPr="004402D1" w:rsidRDefault="00D403DB" w:rsidP="00A6175C">
      <w:pPr>
        <w:pStyle w:val="17"/>
        <w:spacing w:before="0" w:beforeAutospacing="0" w:after="0" w:afterAutospacing="0"/>
        <w:rPr>
          <w:rFonts w:ascii="Times New Roman" w:hAnsi="Times New Roman" w:cs="Times New Roman"/>
        </w:rPr>
      </w:pPr>
      <w:r w:rsidRPr="004402D1">
        <w:rPr>
          <w:rFonts w:ascii="Times New Roman" w:hAnsi="Times New Roman" w:cs="Times New Roman"/>
        </w:rPr>
        <w:t>Данные для расчета эффекта производственного левериджа.</w:t>
      </w:r>
    </w:p>
    <w:p w:rsidR="00D403DB" w:rsidRPr="00F06974" w:rsidRDefault="00D403DB" w:rsidP="00A6175C">
      <w:pPr>
        <w:pStyle w:val="af9"/>
        <w:spacing w:before="0" w:after="0" w:line="240" w:lineRule="auto"/>
        <w:ind w:left="0" w:firstLine="0"/>
        <w:rPr>
          <w:b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0"/>
        <w:gridCol w:w="1296"/>
      </w:tblGrid>
      <w:tr w:rsidR="00D403DB" w:rsidRPr="008862E1" w:rsidTr="009B416D">
        <w:trPr>
          <w:jc w:val="center"/>
        </w:trPr>
        <w:tc>
          <w:tcPr>
            <w:tcW w:w="0" w:type="auto"/>
          </w:tcPr>
          <w:p w:rsidR="00D403DB" w:rsidRPr="008862E1" w:rsidRDefault="00D403DB" w:rsidP="009B416D">
            <w:pPr>
              <w:pStyle w:val="af9"/>
              <w:spacing w:before="0" w:after="0" w:line="240" w:lineRule="auto"/>
              <w:ind w:left="0" w:firstLine="0"/>
              <w:jc w:val="center"/>
              <w:rPr>
                <w:b w:val="0"/>
                <w:sz w:val="24"/>
                <w:szCs w:val="24"/>
              </w:rPr>
            </w:pPr>
            <w:r w:rsidRPr="008862E1">
              <w:rPr>
                <w:b w:val="0"/>
                <w:sz w:val="24"/>
                <w:szCs w:val="24"/>
              </w:rPr>
              <w:t>Показатели</w:t>
            </w:r>
          </w:p>
        </w:tc>
        <w:tc>
          <w:tcPr>
            <w:tcW w:w="1239" w:type="dxa"/>
          </w:tcPr>
          <w:p w:rsidR="00D403DB" w:rsidRPr="008862E1" w:rsidRDefault="00D403DB" w:rsidP="009B416D">
            <w:pPr>
              <w:pStyle w:val="af9"/>
              <w:spacing w:before="0" w:after="0" w:line="240" w:lineRule="auto"/>
              <w:ind w:left="0" w:firstLine="0"/>
              <w:jc w:val="center"/>
              <w:rPr>
                <w:b w:val="0"/>
                <w:sz w:val="24"/>
                <w:szCs w:val="24"/>
              </w:rPr>
            </w:pPr>
            <w:r w:rsidRPr="008862E1">
              <w:rPr>
                <w:b w:val="0"/>
                <w:sz w:val="24"/>
                <w:szCs w:val="24"/>
              </w:rPr>
              <w:t>Значение</w:t>
            </w:r>
          </w:p>
        </w:tc>
      </w:tr>
      <w:tr w:rsidR="00D403DB" w:rsidRPr="008862E1" w:rsidTr="009B416D">
        <w:trPr>
          <w:jc w:val="center"/>
        </w:trPr>
        <w:tc>
          <w:tcPr>
            <w:tcW w:w="0" w:type="auto"/>
            <w:vAlign w:val="center"/>
          </w:tcPr>
          <w:p w:rsidR="00D403DB" w:rsidRPr="008862E1" w:rsidRDefault="00D403DB" w:rsidP="009B416D">
            <w:pPr>
              <w:pStyle w:val="tablebody"/>
              <w:spacing w:before="0" w:beforeAutospacing="0" w:after="0" w:afterAutospacing="0" w:line="216" w:lineRule="auto"/>
              <w:rPr>
                <w:rFonts w:ascii="Times New Roman" w:hAnsi="Times New Roman" w:cs="Times New Roman"/>
              </w:rPr>
            </w:pPr>
            <w:r w:rsidRPr="008862E1">
              <w:rPr>
                <w:rFonts w:ascii="Times New Roman" w:hAnsi="Times New Roman" w:cs="Times New Roman"/>
              </w:rPr>
              <w:t>1.Объем продаж, тыс.руб.</w:t>
            </w:r>
          </w:p>
        </w:tc>
        <w:tc>
          <w:tcPr>
            <w:tcW w:w="1239" w:type="dxa"/>
            <w:vAlign w:val="bottom"/>
          </w:tcPr>
          <w:p w:rsidR="00D403DB" w:rsidRPr="009F055A" w:rsidRDefault="00D403DB" w:rsidP="009B416D">
            <w:pPr>
              <w:spacing w:line="216" w:lineRule="auto"/>
              <w:jc w:val="right"/>
            </w:pPr>
            <w:r w:rsidRPr="009F055A">
              <w:rPr>
                <w:iCs/>
              </w:rPr>
              <w:t>638 460,55</w:t>
            </w:r>
          </w:p>
        </w:tc>
      </w:tr>
      <w:tr w:rsidR="00D403DB" w:rsidRPr="008862E1" w:rsidTr="009B416D">
        <w:trPr>
          <w:jc w:val="center"/>
        </w:trPr>
        <w:tc>
          <w:tcPr>
            <w:tcW w:w="0" w:type="auto"/>
            <w:vAlign w:val="center"/>
          </w:tcPr>
          <w:p w:rsidR="00D403DB" w:rsidRPr="008862E1" w:rsidRDefault="00D403DB" w:rsidP="009B416D">
            <w:pPr>
              <w:pStyle w:val="tablebody"/>
              <w:spacing w:before="0" w:beforeAutospacing="0" w:after="0" w:afterAutospacing="0" w:line="216" w:lineRule="auto"/>
              <w:rPr>
                <w:rFonts w:ascii="Times New Roman" w:hAnsi="Times New Roman" w:cs="Times New Roman"/>
              </w:rPr>
            </w:pPr>
            <w:r w:rsidRPr="008862E1">
              <w:rPr>
                <w:rFonts w:ascii="Times New Roman" w:hAnsi="Times New Roman" w:cs="Times New Roman"/>
              </w:rPr>
              <w:t>2.Переменные затраты, тыс.руб.</w:t>
            </w:r>
          </w:p>
        </w:tc>
        <w:tc>
          <w:tcPr>
            <w:tcW w:w="1239" w:type="dxa"/>
            <w:vAlign w:val="bottom"/>
          </w:tcPr>
          <w:p w:rsidR="00D403DB" w:rsidRPr="009F055A" w:rsidRDefault="00D403DB" w:rsidP="009B416D">
            <w:pPr>
              <w:spacing w:line="216" w:lineRule="auto"/>
              <w:jc w:val="right"/>
            </w:pPr>
            <w:r w:rsidRPr="009F055A">
              <w:t>527 618,00</w:t>
            </w:r>
          </w:p>
        </w:tc>
      </w:tr>
      <w:tr w:rsidR="00D403DB" w:rsidRPr="008862E1" w:rsidTr="009B416D">
        <w:trPr>
          <w:jc w:val="center"/>
        </w:trPr>
        <w:tc>
          <w:tcPr>
            <w:tcW w:w="0" w:type="auto"/>
            <w:vAlign w:val="center"/>
          </w:tcPr>
          <w:p w:rsidR="00D403DB" w:rsidRPr="008862E1" w:rsidRDefault="00D403DB" w:rsidP="009B416D">
            <w:pPr>
              <w:pStyle w:val="tablebody"/>
              <w:spacing w:before="0" w:beforeAutospacing="0" w:after="0" w:afterAutospacing="0" w:line="216" w:lineRule="auto"/>
              <w:rPr>
                <w:rFonts w:ascii="Times New Roman" w:hAnsi="Times New Roman" w:cs="Times New Roman"/>
              </w:rPr>
            </w:pPr>
            <w:r w:rsidRPr="008862E1">
              <w:rPr>
                <w:rFonts w:ascii="Times New Roman" w:hAnsi="Times New Roman" w:cs="Times New Roman"/>
              </w:rPr>
              <w:t>3. Маржинальный доход, тыс.руб. (п. 1 - п. 2)</w:t>
            </w:r>
          </w:p>
        </w:tc>
        <w:tc>
          <w:tcPr>
            <w:tcW w:w="1239" w:type="dxa"/>
            <w:vAlign w:val="bottom"/>
          </w:tcPr>
          <w:p w:rsidR="00D403DB" w:rsidRPr="009F055A" w:rsidRDefault="00D403DB" w:rsidP="009B416D">
            <w:pPr>
              <w:spacing w:line="216" w:lineRule="auto"/>
              <w:jc w:val="right"/>
            </w:pPr>
            <w:r w:rsidRPr="009F055A">
              <w:t>110 842,55</w:t>
            </w:r>
          </w:p>
        </w:tc>
      </w:tr>
      <w:tr w:rsidR="00D403DB" w:rsidRPr="008862E1" w:rsidTr="009B416D">
        <w:trPr>
          <w:jc w:val="center"/>
        </w:trPr>
        <w:tc>
          <w:tcPr>
            <w:tcW w:w="0" w:type="auto"/>
            <w:vAlign w:val="center"/>
          </w:tcPr>
          <w:p w:rsidR="00D403DB" w:rsidRPr="008862E1" w:rsidRDefault="00D403DB" w:rsidP="009B416D">
            <w:pPr>
              <w:pStyle w:val="tablebody"/>
              <w:spacing w:before="0" w:beforeAutospacing="0" w:after="0" w:afterAutospacing="0" w:line="216" w:lineRule="auto"/>
              <w:rPr>
                <w:rFonts w:ascii="Times New Roman" w:hAnsi="Times New Roman" w:cs="Times New Roman"/>
              </w:rPr>
            </w:pPr>
            <w:r w:rsidRPr="008862E1">
              <w:rPr>
                <w:rFonts w:ascii="Times New Roman" w:hAnsi="Times New Roman" w:cs="Times New Roman"/>
              </w:rPr>
              <w:t>4. Постоянные затраты, тыс.руб.</w:t>
            </w:r>
          </w:p>
        </w:tc>
        <w:tc>
          <w:tcPr>
            <w:tcW w:w="1239" w:type="dxa"/>
            <w:vAlign w:val="bottom"/>
          </w:tcPr>
          <w:p w:rsidR="00D403DB" w:rsidRPr="009F055A" w:rsidRDefault="00D403DB" w:rsidP="009B416D">
            <w:pPr>
              <w:spacing w:line="216" w:lineRule="auto"/>
              <w:jc w:val="right"/>
            </w:pPr>
            <w:r w:rsidRPr="009F055A">
              <w:t>96 713,89</w:t>
            </w:r>
          </w:p>
        </w:tc>
      </w:tr>
      <w:tr w:rsidR="00D403DB" w:rsidRPr="008862E1" w:rsidTr="009B416D">
        <w:trPr>
          <w:jc w:val="center"/>
        </w:trPr>
        <w:tc>
          <w:tcPr>
            <w:tcW w:w="0" w:type="auto"/>
            <w:vAlign w:val="center"/>
          </w:tcPr>
          <w:p w:rsidR="00D403DB" w:rsidRPr="008862E1" w:rsidRDefault="00D403DB" w:rsidP="009B416D">
            <w:pPr>
              <w:pStyle w:val="tablebody"/>
              <w:spacing w:before="0" w:beforeAutospacing="0" w:after="0" w:afterAutospacing="0" w:line="216" w:lineRule="auto"/>
              <w:rPr>
                <w:rFonts w:ascii="Times New Roman" w:hAnsi="Times New Roman" w:cs="Times New Roman"/>
              </w:rPr>
            </w:pPr>
            <w:r w:rsidRPr="008862E1">
              <w:rPr>
                <w:rFonts w:ascii="Times New Roman" w:hAnsi="Times New Roman" w:cs="Times New Roman"/>
              </w:rPr>
              <w:t>5. Прибыль, тыс.руб. (п.3 - п.4)</w:t>
            </w:r>
          </w:p>
        </w:tc>
        <w:tc>
          <w:tcPr>
            <w:tcW w:w="1239" w:type="dxa"/>
            <w:vAlign w:val="bottom"/>
          </w:tcPr>
          <w:p w:rsidR="00D403DB" w:rsidRPr="009F055A" w:rsidRDefault="00D403DB" w:rsidP="009B416D">
            <w:pPr>
              <w:spacing w:line="216" w:lineRule="auto"/>
              <w:jc w:val="right"/>
            </w:pPr>
            <w:r w:rsidRPr="009F055A">
              <w:t>14 128,66</w:t>
            </w:r>
          </w:p>
        </w:tc>
      </w:tr>
      <w:tr w:rsidR="00D403DB" w:rsidRPr="008862E1" w:rsidTr="009B416D">
        <w:trPr>
          <w:jc w:val="center"/>
        </w:trPr>
        <w:tc>
          <w:tcPr>
            <w:tcW w:w="0" w:type="auto"/>
            <w:vAlign w:val="center"/>
          </w:tcPr>
          <w:p w:rsidR="00D403DB" w:rsidRPr="008862E1" w:rsidRDefault="00D403DB" w:rsidP="009F055A">
            <w:pPr>
              <w:pStyle w:val="tablebody"/>
              <w:spacing w:before="0" w:beforeAutospacing="0" w:after="0" w:afterAutospacing="0" w:line="216" w:lineRule="auto"/>
              <w:rPr>
                <w:rFonts w:ascii="Times New Roman" w:hAnsi="Times New Roman" w:cs="Times New Roman"/>
              </w:rPr>
            </w:pPr>
            <w:r w:rsidRPr="008862E1">
              <w:rPr>
                <w:rFonts w:ascii="Times New Roman" w:hAnsi="Times New Roman" w:cs="Times New Roman"/>
              </w:rPr>
              <w:t>6. Объем продаж, шт</w:t>
            </w:r>
          </w:p>
        </w:tc>
        <w:tc>
          <w:tcPr>
            <w:tcW w:w="1239" w:type="dxa"/>
            <w:vAlign w:val="bottom"/>
          </w:tcPr>
          <w:p w:rsidR="00D403DB" w:rsidRPr="009F055A" w:rsidRDefault="00D403DB" w:rsidP="009B416D">
            <w:pPr>
              <w:spacing w:line="216" w:lineRule="auto"/>
              <w:jc w:val="right"/>
            </w:pPr>
          </w:p>
          <w:p w:rsidR="00D403DB" w:rsidRPr="009F055A" w:rsidRDefault="00D403DB" w:rsidP="009B416D">
            <w:pPr>
              <w:spacing w:line="216" w:lineRule="auto"/>
              <w:jc w:val="right"/>
            </w:pPr>
            <w:r w:rsidRPr="009F055A">
              <w:t>39 339,3</w:t>
            </w:r>
          </w:p>
        </w:tc>
      </w:tr>
      <w:tr w:rsidR="00D403DB" w:rsidRPr="008862E1" w:rsidTr="009B416D">
        <w:trPr>
          <w:jc w:val="center"/>
        </w:trPr>
        <w:tc>
          <w:tcPr>
            <w:tcW w:w="0" w:type="auto"/>
            <w:vAlign w:val="center"/>
          </w:tcPr>
          <w:p w:rsidR="00D403DB" w:rsidRPr="008862E1" w:rsidRDefault="00D403DB" w:rsidP="009B416D">
            <w:pPr>
              <w:pStyle w:val="tablebody"/>
              <w:spacing w:before="0" w:beforeAutospacing="0" w:after="0" w:afterAutospacing="0" w:line="216" w:lineRule="auto"/>
              <w:rPr>
                <w:rFonts w:ascii="Times New Roman" w:hAnsi="Times New Roman" w:cs="Times New Roman"/>
              </w:rPr>
            </w:pPr>
            <w:r w:rsidRPr="008862E1">
              <w:rPr>
                <w:rFonts w:ascii="Times New Roman" w:hAnsi="Times New Roman" w:cs="Times New Roman"/>
              </w:rPr>
              <w:t>7. Цена за единицу, тыс.руб.</w:t>
            </w:r>
          </w:p>
        </w:tc>
        <w:tc>
          <w:tcPr>
            <w:tcW w:w="1239" w:type="dxa"/>
            <w:vAlign w:val="bottom"/>
          </w:tcPr>
          <w:p w:rsidR="00D403DB" w:rsidRPr="009F055A" w:rsidRDefault="00D403DB" w:rsidP="009B416D">
            <w:pPr>
              <w:spacing w:line="216" w:lineRule="auto"/>
              <w:jc w:val="right"/>
            </w:pPr>
            <w:r w:rsidRPr="009F055A">
              <w:t>16,2296</w:t>
            </w:r>
          </w:p>
        </w:tc>
      </w:tr>
      <w:tr w:rsidR="00D403DB" w:rsidRPr="008862E1" w:rsidTr="009B416D">
        <w:trPr>
          <w:jc w:val="center"/>
        </w:trPr>
        <w:tc>
          <w:tcPr>
            <w:tcW w:w="0" w:type="auto"/>
            <w:vAlign w:val="center"/>
          </w:tcPr>
          <w:p w:rsidR="00D403DB" w:rsidRPr="008862E1" w:rsidRDefault="00D403DB" w:rsidP="009B416D">
            <w:pPr>
              <w:pStyle w:val="tablebody"/>
              <w:spacing w:before="0" w:beforeAutospacing="0" w:after="0" w:afterAutospacing="0" w:line="216" w:lineRule="auto"/>
              <w:rPr>
                <w:rFonts w:ascii="Times New Roman" w:hAnsi="Times New Roman" w:cs="Times New Roman"/>
              </w:rPr>
            </w:pPr>
            <w:r w:rsidRPr="008862E1">
              <w:rPr>
                <w:rFonts w:ascii="Times New Roman" w:hAnsi="Times New Roman" w:cs="Times New Roman"/>
              </w:rPr>
              <w:t>8. Эффект производственного левериджа (п.3/п.5)</w:t>
            </w:r>
          </w:p>
        </w:tc>
        <w:tc>
          <w:tcPr>
            <w:tcW w:w="1239" w:type="dxa"/>
          </w:tcPr>
          <w:p w:rsidR="00D403DB" w:rsidRPr="009F055A" w:rsidRDefault="00D403DB" w:rsidP="009B416D">
            <w:pPr>
              <w:jc w:val="right"/>
            </w:pPr>
            <w:r w:rsidRPr="009F055A">
              <w:t>7,85</w:t>
            </w:r>
          </w:p>
        </w:tc>
      </w:tr>
    </w:tbl>
    <w:p w:rsidR="00D403DB" w:rsidRPr="00F06974" w:rsidRDefault="00D403DB" w:rsidP="00A6175C">
      <w:pPr>
        <w:pStyle w:val="af9"/>
        <w:spacing w:before="0" w:after="0" w:line="240" w:lineRule="auto"/>
        <w:ind w:left="0" w:firstLine="0"/>
        <w:jc w:val="right"/>
        <w:rPr>
          <w:b w:val="0"/>
          <w:sz w:val="28"/>
          <w:szCs w:val="28"/>
        </w:rPr>
      </w:pPr>
    </w:p>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Используя механизм производственного левериджа, спрогнозируем изменение прибыли организации в зависимости от изменения объема продаж, а также определим точку безубыточной продажи. Для нашего примера эффект производственного левериджа составляет 7,85 единиц 110 842,55 / 14 128,66. Это означает, что при снижении объема продаж организации на 1 % прибыль сократится на 7,85%, а при снижении объема продаж на 12,75% мы достигнем порога рентабельности, т.е. прибыль станет нулевой. Предположим, что объем продаж сократится на 10 % и составит 574 614,50  (638 460,55-638 460,55*10/100). В этих условиях прибыль организации сократится на 78,5% (10*7,85%) и составит 3 037,66 тыс.руб. (14 128,66 – 14128,66*78,5/100) .</w:t>
      </w:r>
    </w:p>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Производственный леверидж является показателем, помогающим менеджерам выбрать оптимальную стратегию организации в управлении затратами и прибылью. Величина производственного левериджа может изменяться под влиянием:</w:t>
      </w:r>
    </w:p>
    <w:p w:rsidR="00D403DB" w:rsidRPr="004402D1" w:rsidRDefault="00D403DB" w:rsidP="004402D1">
      <w:pPr>
        <w:numPr>
          <w:ilvl w:val="0"/>
          <w:numId w:val="18"/>
        </w:numPr>
        <w:spacing w:line="360" w:lineRule="auto"/>
        <w:jc w:val="both"/>
      </w:pPr>
      <w:r w:rsidRPr="004402D1">
        <w:t xml:space="preserve">цены и объема продаж; </w:t>
      </w:r>
    </w:p>
    <w:p w:rsidR="00D403DB" w:rsidRPr="004402D1" w:rsidRDefault="00D403DB" w:rsidP="004402D1">
      <w:pPr>
        <w:numPr>
          <w:ilvl w:val="0"/>
          <w:numId w:val="18"/>
        </w:numPr>
        <w:spacing w:line="360" w:lineRule="auto"/>
      </w:pPr>
      <w:r w:rsidRPr="004402D1">
        <w:t xml:space="preserve">переменных и постоянных затрат; </w:t>
      </w:r>
    </w:p>
    <w:p w:rsidR="00D403DB" w:rsidRPr="004402D1" w:rsidRDefault="00D403DB" w:rsidP="004402D1">
      <w:pPr>
        <w:numPr>
          <w:ilvl w:val="0"/>
          <w:numId w:val="18"/>
        </w:numPr>
        <w:spacing w:line="360" w:lineRule="auto"/>
      </w:pPr>
      <w:r w:rsidRPr="004402D1">
        <w:t xml:space="preserve">комбинации любых перечисленных факторов. </w:t>
      </w:r>
    </w:p>
    <w:p w:rsidR="00D403DB" w:rsidRDefault="00D403DB" w:rsidP="00A6175C">
      <w:pPr>
        <w:pStyle w:val="af0"/>
        <w:spacing w:before="0" w:beforeAutospacing="0" w:after="0" w:afterAutospacing="0"/>
        <w:ind w:firstLine="720"/>
        <w:jc w:val="both"/>
        <w:rPr>
          <w:color w:val="auto"/>
          <w:sz w:val="28"/>
          <w:szCs w:val="28"/>
        </w:rPr>
      </w:pPr>
    </w:p>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Рассмотрим влияние каждого фактора на эффект производственного левериджа на основе вышеприведенного примера .</w:t>
      </w:r>
    </w:p>
    <w:p w:rsidR="00D403DB" w:rsidRPr="004402D1" w:rsidRDefault="00D403DB" w:rsidP="004402D1">
      <w:pPr>
        <w:pStyle w:val="af9"/>
        <w:spacing w:before="0" w:after="0" w:line="360" w:lineRule="auto"/>
        <w:ind w:left="0" w:firstLine="0"/>
        <w:jc w:val="right"/>
        <w:rPr>
          <w:b w:val="0"/>
          <w:sz w:val="24"/>
          <w:szCs w:val="24"/>
        </w:rPr>
      </w:pPr>
      <w:r w:rsidRPr="004402D1">
        <w:rPr>
          <w:b w:val="0"/>
          <w:sz w:val="24"/>
          <w:szCs w:val="24"/>
        </w:rPr>
        <w:t>Таблица 4</w:t>
      </w:r>
    </w:p>
    <w:p w:rsidR="00D403DB" w:rsidRPr="004402D1" w:rsidRDefault="00D403DB" w:rsidP="004402D1">
      <w:pPr>
        <w:pStyle w:val="af0"/>
        <w:spacing w:before="0" w:beforeAutospacing="0" w:after="0" w:afterAutospacing="0" w:line="360" w:lineRule="auto"/>
        <w:jc w:val="center"/>
        <w:rPr>
          <w:b/>
          <w:color w:val="auto"/>
        </w:rPr>
      </w:pPr>
      <w:r w:rsidRPr="004402D1">
        <w:rPr>
          <w:b/>
          <w:color w:val="auto"/>
        </w:rPr>
        <w:t>Анализ влияния цены продажи на эффект производственного левериджа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417"/>
        <w:gridCol w:w="1276"/>
        <w:gridCol w:w="1234"/>
        <w:gridCol w:w="716"/>
      </w:tblGrid>
      <w:tr w:rsidR="00D403DB" w:rsidRPr="008862E1" w:rsidTr="009B416D">
        <w:trPr>
          <w:jc w:val="center"/>
        </w:trPr>
        <w:tc>
          <w:tcPr>
            <w:tcW w:w="4928" w:type="dxa"/>
            <w:vMerge w:val="restart"/>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Показатели</w:t>
            </w:r>
          </w:p>
        </w:tc>
        <w:tc>
          <w:tcPr>
            <w:tcW w:w="1417" w:type="dxa"/>
            <w:vMerge w:val="restart"/>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Фактичес-</w:t>
            </w:r>
          </w:p>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 xml:space="preserve">кое </w:t>
            </w:r>
          </w:p>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значение</w:t>
            </w:r>
          </w:p>
        </w:tc>
        <w:tc>
          <w:tcPr>
            <w:tcW w:w="3226" w:type="dxa"/>
            <w:gridSpan w:val="3"/>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 xml:space="preserve">При увеличении цены </w:t>
            </w:r>
          </w:p>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продажи на 10%</w:t>
            </w:r>
          </w:p>
        </w:tc>
      </w:tr>
      <w:tr w:rsidR="00D403DB" w:rsidRPr="008862E1" w:rsidTr="009B416D">
        <w:trPr>
          <w:jc w:val="center"/>
        </w:trPr>
        <w:tc>
          <w:tcPr>
            <w:tcW w:w="4928" w:type="dxa"/>
            <w:vMerge/>
          </w:tcPr>
          <w:p w:rsidR="00D403DB" w:rsidRPr="009F055A" w:rsidRDefault="00D403DB" w:rsidP="009B416D">
            <w:pPr>
              <w:pStyle w:val="af9"/>
              <w:spacing w:before="0" w:after="0" w:line="216" w:lineRule="auto"/>
              <w:ind w:left="0" w:firstLine="0"/>
              <w:jc w:val="center"/>
              <w:rPr>
                <w:b w:val="0"/>
                <w:sz w:val="24"/>
                <w:szCs w:val="24"/>
              </w:rPr>
            </w:pPr>
          </w:p>
        </w:tc>
        <w:tc>
          <w:tcPr>
            <w:tcW w:w="1417" w:type="dxa"/>
            <w:vMerge/>
          </w:tcPr>
          <w:p w:rsidR="00D403DB" w:rsidRPr="009F055A" w:rsidRDefault="00D403DB" w:rsidP="009B416D">
            <w:pPr>
              <w:pStyle w:val="af9"/>
              <w:spacing w:before="0" w:after="0" w:line="216" w:lineRule="auto"/>
              <w:ind w:left="0" w:firstLine="0"/>
              <w:jc w:val="center"/>
              <w:rPr>
                <w:b w:val="0"/>
                <w:sz w:val="24"/>
                <w:szCs w:val="24"/>
              </w:rPr>
            </w:pPr>
          </w:p>
        </w:tc>
        <w:tc>
          <w:tcPr>
            <w:tcW w:w="1276" w:type="dxa"/>
            <w:vMerge w:val="restart"/>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 xml:space="preserve">Условное </w:t>
            </w:r>
          </w:p>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значение</w:t>
            </w:r>
          </w:p>
        </w:tc>
        <w:tc>
          <w:tcPr>
            <w:tcW w:w="1950" w:type="dxa"/>
            <w:gridSpan w:val="2"/>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 xml:space="preserve">Изменение от </w:t>
            </w:r>
          </w:p>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фактического</w:t>
            </w:r>
          </w:p>
        </w:tc>
      </w:tr>
      <w:tr w:rsidR="00D403DB" w:rsidRPr="008862E1" w:rsidTr="009B416D">
        <w:trPr>
          <w:jc w:val="center"/>
        </w:trPr>
        <w:tc>
          <w:tcPr>
            <w:tcW w:w="4928" w:type="dxa"/>
            <w:vMerge/>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p>
        </w:tc>
        <w:tc>
          <w:tcPr>
            <w:tcW w:w="1417" w:type="dxa"/>
            <w:vMerge/>
            <w:vAlign w:val="bottom"/>
          </w:tcPr>
          <w:p w:rsidR="00D403DB" w:rsidRPr="009F055A" w:rsidRDefault="00D403DB" w:rsidP="009B416D">
            <w:pPr>
              <w:spacing w:line="216" w:lineRule="auto"/>
              <w:jc w:val="right"/>
            </w:pPr>
          </w:p>
        </w:tc>
        <w:tc>
          <w:tcPr>
            <w:tcW w:w="1276" w:type="dxa"/>
            <w:vMerge/>
          </w:tcPr>
          <w:p w:rsidR="00D403DB" w:rsidRPr="009F055A" w:rsidRDefault="00D403DB" w:rsidP="009B416D">
            <w:pPr>
              <w:spacing w:line="216" w:lineRule="auto"/>
              <w:jc w:val="right"/>
              <w:rPr>
                <w:iCs/>
              </w:rPr>
            </w:pPr>
          </w:p>
        </w:tc>
        <w:tc>
          <w:tcPr>
            <w:tcW w:w="1234" w:type="dxa"/>
          </w:tcPr>
          <w:p w:rsidR="00D403DB" w:rsidRPr="009F055A" w:rsidRDefault="00D403DB" w:rsidP="009B416D">
            <w:pPr>
              <w:spacing w:line="216" w:lineRule="auto"/>
              <w:jc w:val="right"/>
              <w:rPr>
                <w:iCs/>
              </w:rPr>
            </w:pPr>
            <w:r w:rsidRPr="009F055A">
              <w:rPr>
                <w:iCs/>
              </w:rPr>
              <w:t>(+\-)</w:t>
            </w:r>
          </w:p>
        </w:tc>
        <w:tc>
          <w:tcPr>
            <w:tcW w:w="716" w:type="dxa"/>
          </w:tcPr>
          <w:p w:rsidR="00D403DB" w:rsidRPr="009F055A" w:rsidRDefault="00D403DB" w:rsidP="009B416D">
            <w:pPr>
              <w:spacing w:line="216" w:lineRule="auto"/>
              <w:jc w:val="right"/>
              <w:rPr>
                <w:iCs/>
              </w:rPr>
            </w:pPr>
            <w:r w:rsidRPr="009F055A">
              <w:rPr>
                <w:iCs/>
              </w:rPr>
              <w:t>%</w:t>
            </w:r>
          </w:p>
        </w:tc>
      </w:tr>
      <w:tr w:rsidR="00D403DB" w:rsidRPr="008862E1" w:rsidTr="009B416D">
        <w:trPr>
          <w:jc w:val="center"/>
        </w:trPr>
        <w:tc>
          <w:tcPr>
            <w:tcW w:w="4928" w:type="dxa"/>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1.Объем продаж, тыс.руб.</w:t>
            </w:r>
          </w:p>
        </w:tc>
        <w:tc>
          <w:tcPr>
            <w:tcW w:w="1417" w:type="dxa"/>
            <w:tcMar>
              <w:left w:w="28" w:type="dxa"/>
              <w:right w:w="28" w:type="dxa"/>
            </w:tcMar>
            <w:vAlign w:val="center"/>
          </w:tcPr>
          <w:p w:rsidR="00D403DB" w:rsidRPr="009F055A" w:rsidRDefault="00D403DB" w:rsidP="009B416D">
            <w:pPr>
              <w:spacing w:line="216" w:lineRule="auto"/>
              <w:jc w:val="right"/>
            </w:pPr>
            <w:r w:rsidRPr="009F055A">
              <w:rPr>
                <w:iCs/>
              </w:rPr>
              <w:t>638 460,55</w:t>
            </w:r>
          </w:p>
        </w:tc>
        <w:tc>
          <w:tcPr>
            <w:tcW w:w="1276" w:type="dxa"/>
            <w:tcMar>
              <w:left w:w="28" w:type="dxa"/>
              <w:right w:w="28" w:type="dxa"/>
            </w:tcMar>
            <w:vAlign w:val="center"/>
          </w:tcPr>
          <w:p w:rsidR="00D403DB" w:rsidRPr="009F055A" w:rsidRDefault="00D403DB" w:rsidP="009B416D">
            <w:pPr>
              <w:spacing w:line="216" w:lineRule="auto"/>
              <w:jc w:val="right"/>
            </w:pPr>
            <w:r w:rsidRPr="009F055A">
              <w:rPr>
                <w:iCs/>
              </w:rPr>
              <w:t>702 306,6</w:t>
            </w:r>
          </w:p>
        </w:tc>
        <w:tc>
          <w:tcPr>
            <w:tcW w:w="1234" w:type="dxa"/>
            <w:tcMar>
              <w:left w:w="28" w:type="dxa"/>
              <w:right w:w="28" w:type="dxa"/>
            </w:tcMar>
            <w:vAlign w:val="center"/>
          </w:tcPr>
          <w:p w:rsidR="00D403DB" w:rsidRPr="009F055A" w:rsidRDefault="00D403DB" w:rsidP="009B416D">
            <w:pPr>
              <w:spacing w:line="216" w:lineRule="auto"/>
              <w:jc w:val="right"/>
            </w:pPr>
            <w:r w:rsidRPr="009F055A">
              <w:rPr>
                <w:iCs/>
              </w:rPr>
              <w:t>63 846,05</w:t>
            </w:r>
          </w:p>
        </w:tc>
        <w:tc>
          <w:tcPr>
            <w:tcW w:w="716" w:type="dxa"/>
            <w:tcMar>
              <w:left w:w="28" w:type="dxa"/>
              <w:right w:w="28" w:type="dxa"/>
            </w:tcMar>
            <w:vAlign w:val="center"/>
          </w:tcPr>
          <w:p w:rsidR="00D403DB" w:rsidRPr="009F055A" w:rsidRDefault="00D403DB" w:rsidP="009B416D">
            <w:pPr>
              <w:spacing w:line="216" w:lineRule="auto"/>
              <w:jc w:val="right"/>
            </w:pPr>
          </w:p>
        </w:tc>
      </w:tr>
      <w:tr w:rsidR="00D403DB" w:rsidRPr="008862E1" w:rsidTr="009B416D">
        <w:trPr>
          <w:jc w:val="center"/>
        </w:trPr>
        <w:tc>
          <w:tcPr>
            <w:tcW w:w="4928" w:type="dxa"/>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2.Переменные затраты, тыс.руб.</w:t>
            </w:r>
          </w:p>
        </w:tc>
        <w:tc>
          <w:tcPr>
            <w:tcW w:w="1417" w:type="dxa"/>
            <w:tcMar>
              <w:left w:w="28" w:type="dxa"/>
              <w:right w:w="28" w:type="dxa"/>
            </w:tcMar>
            <w:vAlign w:val="center"/>
          </w:tcPr>
          <w:p w:rsidR="00D403DB" w:rsidRPr="009F055A" w:rsidRDefault="00D403DB" w:rsidP="009B416D">
            <w:pPr>
              <w:spacing w:line="216" w:lineRule="auto"/>
              <w:jc w:val="right"/>
            </w:pPr>
            <w:r w:rsidRPr="009F055A">
              <w:t>527 618,00</w:t>
            </w:r>
          </w:p>
        </w:tc>
        <w:tc>
          <w:tcPr>
            <w:tcW w:w="1276" w:type="dxa"/>
            <w:tcMar>
              <w:left w:w="28" w:type="dxa"/>
              <w:right w:w="28" w:type="dxa"/>
            </w:tcMar>
            <w:vAlign w:val="center"/>
          </w:tcPr>
          <w:p w:rsidR="00D403DB" w:rsidRPr="009F055A" w:rsidRDefault="00D403DB" w:rsidP="009B416D">
            <w:pPr>
              <w:spacing w:line="216" w:lineRule="auto"/>
              <w:jc w:val="right"/>
            </w:pPr>
            <w:r w:rsidRPr="009F055A">
              <w:t>527 618,00</w:t>
            </w:r>
          </w:p>
        </w:tc>
        <w:tc>
          <w:tcPr>
            <w:tcW w:w="1234" w:type="dxa"/>
            <w:tcMar>
              <w:left w:w="28" w:type="dxa"/>
              <w:right w:w="28" w:type="dxa"/>
            </w:tcMar>
            <w:vAlign w:val="center"/>
          </w:tcPr>
          <w:p w:rsidR="00D403DB" w:rsidRPr="009F055A" w:rsidRDefault="00D403DB" w:rsidP="009B416D">
            <w:pPr>
              <w:spacing w:line="216" w:lineRule="auto"/>
              <w:jc w:val="center"/>
            </w:pPr>
            <w:r w:rsidRPr="009F055A">
              <w:t>-</w:t>
            </w:r>
          </w:p>
        </w:tc>
        <w:tc>
          <w:tcPr>
            <w:tcW w:w="716" w:type="dxa"/>
            <w:tcMar>
              <w:left w:w="28" w:type="dxa"/>
              <w:right w:w="28" w:type="dxa"/>
            </w:tcMar>
            <w:vAlign w:val="center"/>
          </w:tcPr>
          <w:p w:rsidR="00D403DB" w:rsidRPr="009F055A" w:rsidRDefault="00D403DB" w:rsidP="009B416D">
            <w:pPr>
              <w:spacing w:line="216" w:lineRule="auto"/>
              <w:jc w:val="right"/>
            </w:pPr>
            <w:r w:rsidRPr="009F055A">
              <w:t>100</w:t>
            </w:r>
          </w:p>
        </w:tc>
      </w:tr>
      <w:tr w:rsidR="00D403DB" w:rsidRPr="008862E1" w:rsidTr="009B416D">
        <w:trPr>
          <w:jc w:val="center"/>
        </w:trPr>
        <w:tc>
          <w:tcPr>
            <w:tcW w:w="4928" w:type="dxa"/>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3.Маржинальный доход, тыс.руб. (п. 1 - п. 2)</w:t>
            </w:r>
          </w:p>
        </w:tc>
        <w:tc>
          <w:tcPr>
            <w:tcW w:w="1417" w:type="dxa"/>
            <w:tcMar>
              <w:left w:w="28" w:type="dxa"/>
              <w:right w:w="28" w:type="dxa"/>
            </w:tcMar>
            <w:vAlign w:val="center"/>
          </w:tcPr>
          <w:p w:rsidR="00D403DB" w:rsidRPr="009F055A" w:rsidRDefault="00D403DB" w:rsidP="009B416D">
            <w:pPr>
              <w:spacing w:line="216" w:lineRule="auto"/>
              <w:jc w:val="right"/>
            </w:pPr>
            <w:r w:rsidRPr="009F055A">
              <w:t>110 842,55</w:t>
            </w:r>
          </w:p>
        </w:tc>
        <w:tc>
          <w:tcPr>
            <w:tcW w:w="1276" w:type="dxa"/>
            <w:tcMar>
              <w:left w:w="28" w:type="dxa"/>
              <w:right w:w="28" w:type="dxa"/>
            </w:tcMar>
            <w:vAlign w:val="center"/>
          </w:tcPr>
          <w:p w:rsidR="00D403DB" w:rsidRPr="009F055A" w:rsidRDefault="00D403DB" w:rsidP="009B416D">
            <w:pPr>
              <w:spacing w:line="216" w:lineRule="auto"/>
              <w:jc w:val="right"/>
            </w:pPr>
            <w:r w:rsidRPr="009F055A">
              <w:t>174 688,60</w:t>
            </w:r>
          </w:p>
        </w:tc>
        <w:tc>
          <w:tcPr>
            <w:tcW w:w="1234" w:type="dxa"/>
            <w:tcMar>
              <w:left w:w="28" w:type="dxa"/>
              <w:right w:w="28" w:type="dxa"/>
            </w:tcMar>
            <w:vAlign w:val="center"/>
          </w:tcPr>
          <w:p w:rsidR="00D403DB" w:rsidRPr="009F055A" w:rsidRDefault="00D403DB" w:rsidP="009B416D">
            <w:pPr>
              <w:spacing w:line="216" w:lineRule="auto"/>
              <w:jc w:val="right"/>
            </w:pPr>
            <w:r w:rsidRPr="009F055A">
              <w:t>63 846,05</w:t>
            </w:r>
          </w:p>
        </w:tc>
        <w:tc>
          <w:tcPr>
            <w:tcW w:w="716" w:type="dxa"/>
            <w:tcMar>
              <w:left w:w="28" w:type="dxa"/>
              <w:right w:w="28" w:type="dxa"/>
            </w:tcMar>
            <w:vAlign w:val="center"/>
          </w:tcPr>
          <w:p w:rsidR="00D403DB" w:rsidRPr="009F055A" w:rsidRDefault="00D403DB" w:rsidP="009B416D">
            <w:pPr>
              <w:spacing w:line="216" w:lineRule="auto"/>
              <w:jc w:val="right"/>
            </w:pPr>
            <w:r w:rsidRPr="009F055A">
              <w:t>157,60</w:t>
            </w:r>
          </w:p>
        </w:tc>
      </w:tr>
      <w:tr w:rsidR="00D403DB" w:rsidRPr="008862E1" w:rsidTr="009B416D">
        <w:trPr>
          <w:jc w:val="center"/>
        </w:trPr>
        <w:tc>
          <w:tcPr>
            <w:tcW w:w="4928" w:type="dxa"/>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4.Постоянные затраты, тыс.руб.</w:t>
            </w:r>
          </w:p>
        </w:tc>
        <w:tc>
          <w:tcPr>
            <w:tcW w:w="1417" w:type="dxa"/>
            <w:tcMar>
              <w:left w:w="28" w:type="dxa"/>
              <w:right w:w="28" w:type="dxa"/>
            </w:tcMar>
            <w:vAlign w:val="center"/>
          </w:tcPr>
          <w:p w:rsidR="00D403DB" w:rsidRPr="009F055A" w:rsidRDefault="00D403DB" w:rsidP="009B416D">
            <w:pPr>
              <w:spacing w:line="216" w:lineRule="auto"/>
              <w:jc w:val="right"/>
            </w:pPr>
            <w:r w:rsidRPr="009F055A">
              <w:t>96 713,89</w:t>
            </w:r>
          </w:p>
        </w:tc>
        <w:tc>
          <w:tcPr>
            <w:tcW w:w="1276" w:type="dxa"/>
            <w:tcMar>
              <w:left w:w="28" w:type="dxa"/>
              <w:right w:w="28" w:type="dxa"/>
            </w:tcMar>
            <w:vAlign w:val="center"/>
          </w:tcPr>
          <w:p w:rsidR="00D403DB" w:rsidRPr="009F055A" w:rsidRDefault="00D403DB" w:rsidP="009B416D">
            <w:pPr>
              <w:spacing w:line="216" w:lineRule="auto"/>
              <w:jc w:val="right"/>
            </w:pPr>
            <w:r w:rsidRPr="009F055A">
              <w:t>96 713,89</w:t>
            </w:r>
          </w:p>
        </w:tc>
        <w:tc>
          <w:tcPr>
            <w:tcW w:w="1234" w:type="dxa"/>
            <w:tcMar>
              <w:left w:w="28" w:type="dxa"/>
              <w:right w:w="28" w:type="dxa"/>
            </w:tcMar>
            <w:vAlign w:val="center"/>
          </w:tcPr>
          <w:p w:rsidR="00D403DB" w:rsidRPr="009F055A" w:rsidRDefault="00D403DB" w:rsidP="009B416D">
            <w:pPr>
              <w:spacing w:line="216" w:lineRule="auto"/>
              <w:jc w:val="center"/>
            </w:pPr>
            <w:r w:rsidRPr="009F055A">
              <w:t>-</w:t>
            </w:r>
          </w:p>
        </w:tc>
        <w:tc>
          <w:tcPr>
            <w:tcW w:w="716" w:type="dxa"/>
            <w:tcMar>
              <w:left w:w="28" w:type="dxa"/>
              <w:right w:w="28" w:type="dxa"/>
            </w:tcMar>
            <w:vAlign w:val="center"/>
          </w:tcPr>
          <w:p w:rsidR="00D403DB" w:rsidRPr="009F055A" w:rsidRDefault="00D403DB" w:rsidP="009B416D">
            <w:pPr>
              <w:spacing w:line="216" w:lineRule="auto"/>
              <w:jc w:val="right"/>
            </w:pPr>
            <w:r w:rsidRPr="009F055A">
              <w:t>100</w:t>
            </w:r>
          </w:p>
        </w:tc>
      </w:tr>
      <w:tr w:rsidR="00D403DB" w:rsidRPr="008862E1" w:rsidTr="009B416D">
        <w:trPr>
          <w:jc w:val="center"/>
        </w:trPr>
        <w:tc>
          <w:tcPr>
            <w:tcW w:w="4928" w:type="dxa"/>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5.Прибыль, тыс.руб. (п.3 - п.4)</w:t>
            </w:r>
          </w:p>
        </w:tc>
        <w:tc>
          <w:tcPr>
            <w:tcW w:w="1417" w:type="dxa"/>
            <w:tcMar>
              <w:left w:w="28" w:type="dxa"/>
              <w:right w:w="28" w:type="dxa"/>
            </w:tcMar>
            <w:vAlign w:val="center"/>
          </w:tcPr>
          <w:p w:rsidR="00D403DB" w:rsidRPr="009F055A" w:rsidRDefault="00D403DB" w:rsidP="009B416D">
            <w:pPr>
              <w:spacing w:line="216" w:lineRule="auto"/>
              <w:jc w:val="right"/>
            </w:pPr>
            <w:r w:rsidRPr="009F055A">
              <w:t>14 128,66</w:t>
            </w:r>
          </w:p>
        </w:tc>
        <w:tc>
          <w:tcPr>
            <w:tcW w:w="1276" w:type="dxa"/>
            <w:tcMar>
              <w:left w:w="28" w:type="dxa"/>
              <w:right w:w="28" w:type="dxa"/>
            </w:tcMar>
            <w:vAlign w:val="center"/>
          </w:tcPr>
          <w:p w:rsidR="00D403DB" w:rsidRPr="009F055A" w:rsidRDefault="00D403DB" w:rsidP="009B416D">
            <w:pPr>
              <w:spacing w:line="216" w:lineRule="auto"/>
              <w:jc w:val="right"/>
            </w:pPr>
            <w:r w:rsidRPr="009F055A">
              <w:t>77 974,71</w:t>
            </w:r>
          </w:p>
        </w:tc>
        <w:tc>
          <w:tcPr>
            <w:tcW w:w="1234" w:type="dxa"/>
            <w:tcMar>
              <w:left w:w="28" w:type="dxa"/>
              <w:right w:w="28" w:type="dxa"/>
            </w:tcMar>
            <w:vAlign w:val="center"/>
          </w:tcPr>
          <w:p w:rsidR="00D403DB" w:rsidRPr="009F055A" w:rsidRDefault="00D403DB" w:rsidP="009B416D">
            <w:pPr>
              <w:spacing w:line="216" w:lineRule="auto"/>
              <w:jc w:val="right"/>
            </w:pPr>
            <w:r w:rsidRPr="009F055A">
              <w:t>63 846,05</w:t>
            </w:r>
          </w:p>
        </w:tc>
        <w:tc>
          <w:tcPr>
            <w:tcW w:w="716" w:type="dxa"/>
            <w:tcMar>
              <w:left w:w="28" w:type="dxa"/>
              <w:right w:w="28" w:type="dxa"/>
            </w:tcMar>
            <w:vAlign w:val="center"/>
          </w:tcPr>
          <w:p w:rsidR="00D403DB" w:rsidRPr="009F055A" w:rsidRDefault="00D403DB" w:rsidP="009B416D">
            <w:pPr>
              <w:spacing w:line="216" w:lineRule="auto"/>
              <w:jc w:val="right"/>
            </w:pPr>
            <w:r w:rsidRPr="009F055A">
              <w:t>551,89</w:t>
            </w:r>
          </w:p>
        </w:tc>
      </w:tr>
      <w:tr w:rsidR="00D403DB" w:rsidRPr="008862E1" w:rsidTr="009B416D">
        <w:trPr>
          <w:jc w:val="center"/>
        </w:trPr>
        <w:tc>
          <w:tcPr>
            <w:tcW w:w="4928" w:type="dxa"/>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6.Объем продаж, шт.</w:t>
            </w:r>
          </w:p>
        </w:tc>
        <w:tc>
          <w:tcPr>
            <w:tcW w:w="1417" w:type="dxa"/>
            <w:tcMar>
              <w:left w:w="28" w:type="dxa"/>
              <w:right w:w="28" w:type="dxa"/>
            </w:tcMar>
            <w:vAlign w:val="center"/>
          </w:tcPr>
          <w:p w:rsidR="00D403DB" w:rsidRPr="009F055A" w:rsidRDefault="00D403DB" w:rsidP="009B416D">
            <w:pPr>
              <w:spacing w:line="216" w:lineRule="auto"/>
              <w:jc w:val="right"/>
            </w:pPr>
            <w:r w:rsidRPr="009F055A">
              <w:t>39 339,3</w:t>
            </w:r>
          </w:p>
        </w:tc>
        <w:tc>
          <w:tcPr>
            <w:tcW w:w="1276" w:type="dxa"/>
            <w:tcMar>
              <w:left w:w="28" w:type="dxa"/>
              <w:right w:w="28" w:type="dxa"/>
            </w:tcMar>
            <w:vAlign w:val="center"/>
          </w:tcPr>
          <w:p w:rsidR="00D403DB" w:rsidRPr="009F055A" w:rsidRDefault="00D403DB" w:rsidP="009B416D">
            <w:pPr>
              <w:spacing w:line="216" w:lineRule="auto"/>
              <w:jc w:val="right"/>
            </w:pPr>
            <w:r w:rsidRPr="009F055A">
              <w:t>39 339,3</w:t>
            </w:r>
          </w:p>
        </w:tc>
        <w:tc>
          <w:tcPr>
            <w:tcW w:w="1234" w:type="dxa"/>
            <w:tcMar>
              <w:left w:w="28" w:type="dxa"/>
              <w:right w:w="28" w:type="dxa"/>
            </w:tcMar>
            <w:vAlign w:val="center"/>
          </w:tcPr>
          <w:p w:rsidR="00D403DB" w:rsidRPr="009F055A" w:rsidRDefault="00D403DB" w:rsidP="009B416D">
            <w:pPr>
              <w:spacing w:line="216" w:lineRule="auto"/>
              <w:jc w:val="center"/>
            </w:pPr>
            <w:r w:rsidRPr="009F055A">
              <w:t>-</w:t>
            </w:r>
          </w:p>
        </w:tc>
        <w:tc>
          <w:tcPr>
            <w:tcW w:w="716" w:type="dxa"/>
            <w:tcMar>
              <w:left w:w="28" w:type="dxa"/>
              <w:right w:w="28" w:type="dxa"/>
            </w:tcMar>
            <w:vAlign w:val="center"/>
          </w:tcPr>
          <w:p w:rsidR="00D403DB" w:rsidRPr="009F055A" w:rsidRDefault="00D403DB" w:rsidP="009B416D">
            <w:pPr>
              <w:spacing w:line="216" w:lineRule="auto"/>
              <w:jc w:val="right"/>
            </w:pPr>
            <w:r w:rsidRPr="009F055A">
              <w:t>100</w:t>
            </w:r>
          </w:p>
        </w:tc>
      </w:tr>
      <w:tr w:rsidR="00D403DB" w:rsidRPr="008862E1" w:rsidTr="009B416D">
        <w:trPr>
          <w:jc w:val="center"/>
        </w:trPr>
        <w:tc>
          <w:tcPr>
            <w:tcW w:w="4928" w:type="dxa"/>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7.Цена за единицу, тыс.руб.</w:t>
            </w:r>
          </w:p>
        </w:tc>
        <w:tc>
          <w:tcPr>
            <w:tcW w:w="1417" w:type="dxa"/>
            <w:tcMar>
              <w:left w:w="28" w:type="dxa"/>
              <w:right w:w="28" w:type="dxa"/>
            </w:tcMar>
            <w:vAlign w:val="center"/>
          </w:tcPr>
          <w:p w:rsidR="00D403DB" w:rsidRPr="009F055A" w:rsidRDefault="00D403DB" w:rsidP="009B416D">
            <w:pPr>
              <w:spacing w:line="216" w:lineRule="auto"/>
              <w:jc w:val="right"/>
            </w:pPr>
            <w:r w:rsidRPr="009F055A">
              <w:t>16,2296</w:t>
            </w:r>
          </w:p>
        </w:tc>
        <w:tc>
          <w:tcPr>
            <w:tcW w:w="1276" w:type="dxa"/>
            <w:tcMar>
              <w:left w:w="28" w:type="dxa"/>
              <w:right w:w="28" w:type="dxa"/>
            </w:tcMar>
            <w:vAlign w:val="center"/>
          </w:tcPr>
          <w:p w:rsidR="00D403DB" w:rsidRPr="009F055A" w:rsidRDefault="00D403DB" w:rsidP="009B416D">
            <w:pPr>
              <w:spacing w:line="216" w:lineRule="auto"/>
              <w:jc w:val="right"/>
            </w:pPr>
          </w:p>
          <w:p w:rsidR="00D403DB" w:rsidRPr="009F055A" w:rsidRDefault="00D403DB" w:rsidP="009B416D">
            <w:pPr>
              <w:spacing w:line="216" w:lineRule="auto"/>
              <w:jc w:val="right"/>
            </w:pPr>
            <w:r w:rsidRPr="009F055A">
              <w:t>17,8525</w:t>
            </w:r>
          </w:p>
        </w:tc>
        <w:tc>
          <w:tcPr>
            <w:tcW w:w="1234" w:type="dxa"/>
            <w:tcMar>
              <w:left w:w="28" w:type="dxa"/>
              <w:right w:w="28" w:type="dxa"/>
            </w:tcMar>
            <w:vAlign w:val="center"/>
          </w:tcPr>
          <w:p w:rsidR="00D403DB" w:rsidRPr="009F055A" w:rsidRDefault="00D403DB" w:rsidP="009B416D">
            <w:pPr>
              <w:spacing w:line="216" w:lineRule="auto"/>
              <w:jc w:val="right"/>
            </w:pPr>
            <w:r w:rsidRPr="009F055A">
              <w:t>1,6229</w:t>
            </w:r>
          </w:p>
        </w:tc>
        <w:tc>
          <w:tcPr>
            <w:tcW w:w="716" w:type="dxa"/>
            <w:tcMar>
              <w:left w:w="28" w:type="dxa"/>
              <w:right w:w="28" w:type="dxa"/>
            </w:tcMar>
            <w:vAlign w:val="center"/>
          </w:tcPr>
          <w:p w:rsidR="00D403DB" w:rsidRPr="009F055A" w:rsidRDefault="00D403DB" w:rsidP="009B416D">
            <w:pPr>
              <w:spacing w:line="216" w:lineRule="auto"/>
              <w:jc w:val="right"/>
            </w:pPr>
            <w:r w:rsidRPr="009F055A">
              <w:t>110</w:t>
            </w:r>
          </w:p>
        </w:tc>
      </w:tr>
      <w:tr w:rsidR="00D403DB" w:rsidRPr="008862E1" w:rsidTr="009B416D">
        <w:trPr>
          <w:jc w:val="center"/>
        </w:trPr>
        <w:tc>
          <w:tcPr>
            <w:tcW w:w="4928" w:type="dxa"/>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8.Точка безубыточности, шт.(п.4 * п.6 / (п.1 - п.2))</w:t>
            </w:r>
          </w:p>
        </w:tc>
        <w:tc>
          <w:tcPr>
            <w:tcW w:w="1417" w:type="dxa"/>
            <w:tcMar>
              <w:left w:w="28" w:type="dxa"/>
              <w:right w:w="28" w:type="dxa"/>
            </w:tcMar>
            <w:vAlign w:val="center"/>
          </w:tcPr>
          <w:p w:rsidR="00D403DB" w:rsidRPr="009F055A" w:rsidRDefault="00D403DB" w:rsidP="009B416D">
            <w:pPr>
              <w:spacing w:line="216" w:lineRule="auto"/>
              <w:jc w:val="right"/>
            </w:pPr>
            <w:r w:rsidRPr="009F055A">
              <w:t>34 324,92</w:t>
            </w:r>
          </w:p>
        </w:tc>
        <w:tc>
          <w:tcPr>
            <w:tcW w:w="1276" w:type="dxa"/>
            <w:tcMar>
              <w:left w:w="28" w:type="dxa"/>
              <w:right w:w="28" w:type="dxa"/>
            </w:tcMar>
            <w:vAlign w:val="center"/>
          </w:tcPr>
          <w:p w:rsidR="00D403DB" w:rsidRPr="009F055A" w:rsidRDefault="00D403DB" w:rsidP="009B416D">
            <w:pPr>
              <w:spacing w:line="216" w:lineRule="auto"/>
              <w:jc w:val="right"/>
            </w:pPr>
            <w:r w:rsidRPr="009F055A">
              <w:t>21 779,65</w:t>
            </w:r>
          </w:p>
        </w:tc>
        <w:tc>
          <w:tcPr>
            <w:tcW w:w="1234" w:type="dxa"/>
            <w:tcMar>
              <w:left w:w="28" w:type="dxa"/>
              <w:right w:w="28" w:type="dxa"/>
            </w:tcMar>
            <w:vAlign w:val="center"/>
          </w:tcPr>
          <w:p w:rsidR="00D403DB" w:rsidRPr="009F055A" w:rsidRDefault="00D403DB" w:rsidP="009B416D">
            <w:pPr>
              <w:spacing w:line="216" w:lineRule="auto"/>
              <w:jc w:val="right"/>
            </w:pPr>
            <w:r w:rsidRPr="009F055A">
              <w:t>-12545,27</w:t>
            </w:r>
          </w:p>
        </w:tc>
        <w:tc>
          <w:tcPr>
            <w:tcW w:w="716" w:type="dxa"/>
            <w:tcMar>
              <w:left w:w="28" w:type="dxa"/>
              <w:right w:w="28" w:type="dxa"/>
            </w:tcMar>
            <w:vAlign w:val="center"/>
          </w:tcPr>
          <w:p w:rsidR="00D403DB" w:rsidRPr="009F055A" w:rsidRDefault="00D403DB" w:rsidP="009B416D">
            <w:pPr>
              <w:spacing w:line="216" w:lineRule="auto"/>
              <w:jc w:val="right"/>
            </w:pPr>
            <w:r w:rsidRPr="009F055A">
              <w:t>63,45</w:t>
            </w:r>
          </w:p>
        </w:tc>
      </w:tr>
      <w:tr w:rsidR="00D403DB" w:rsidRPr="008862E1" w:rsidTr="009B416D">
        <w:trPr>
          <w:jc w:val="center"/>
        </w:trPr>
        <w:tc>
          <w:tcPr>
            <w:tcW w:w="4928" w:type="dxa"/>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9. Пороговый объем продаж, тыс.руб. (п.7*п.8)</w:t>
            </w:r>
          </w:p>
        </w:tc>
        <w:tc>
          <w:tcPr>
            <w:tcW w:w="1417" w:type="dxa"/>
            <w:tcMar>
              <w:left w:w="28" w:type="dxa"/>
              <w:right w:w="28" w:type="dxa"/>
            </w:tcMar>
            <w:vAlign w:val="bottom"/>
          </w:tcPr>
          <w:p w:rsidR="00D403DB" w:rsidRPr="009F055A" w:rsidRDefault="00D403DB" w:rsidP="009B416D">
            <w:pPr>
              <w:spacing w:line="216" w:lineRule="auto"/>
              <w:jc w:val="right"/>
            </w:pPr>
            <w:r w:rsidRPr="009F055A">
              <w:t>557 079,72</w:t>
            </w:r>
          </w:p>
        </w:tc>
        <w:tc>
          <w:tcPr>
            <w:tcW w:w="1276" w:type="dxa"/>
            <w:tcMar>
              <w:left w:w="28" w:type="dxa"/>
              <w:right w:w="28" w:type="dxa"/>
            </w:tcMar>
            <w:vAlign w:val="bottom"/>
          </w:tcPr>
          <w:p w:rsidR="00D403DB" w:rsidRPr="009F055A" w:rsidRDefault="00D403DB" w:rsidP="009B416D">
            <w:pPr>
              <w:spacing w:line="216" w:lineRule="auto"/>
              <w:jc w:val="right"/>
            </w:pPr>
          </w:p>
          <w:p w:rsidR="00D403DB" w:rsidRPr="009F055A" w:rsidRDefault="00D403DB" w:rsidP="009B416D">
            <w:pPr>
              <w:spacing w:line="216" w:lineRule="auto"/>
              <w:jc w:val="right"/>
            </w:pPr>
            <w:r w:rsidRPr="009F055A">
              <w:t>388 821,2</w:t>
            </w:r>
          </w:p>
        </w:tc>
        <w:tc>
          <w:tcPr>
            <w:tcW w:w="1234" w:type="dxa"/>
            <w:tcMar>
              <w:left w:w="28" w:type="dxa"/>
              <w:right w:w="28" w:type="dxa"/>
            </w:tcMar>
          </w:tcPr>
          <w:p w:rsidR="00D403DB" w:rsidRPr="009F055A" w:rsidRDefault="00D403DB" w:rsidP="009B416D">
            <w:pPr>
              <w:spacing w:line="216" w:lineRule="auto"/>
              <w:jc w:val="right"/>
            </w:pPr>
          </w:p>
          <w:p w:rsidR="00D403DB" w:rsidRPr="009F055A" w:rsidRDefault="00D403DB" w:rsidP="009B416D">
            <w:pPr>
              <w:spacing w:line="216" w:lineRule="auto"/>
              <w:jc w:val="right"/>
            </w:pPr>
            <w:r w:rsidRPr="009F055A">
              <w:t>-168258,52</w:t>
            </w:r>
          </w:p>
        </w:tc>
        <w:tc>
          <w:tcPr>
            <w:tcW w:w="716" w:type="dxa"/>
            <w:tcMar>
              <w:left w:w="28" w:type="dxa"/>
              <w:right w:w="28" w:type="dxa"/>
            </w:tcMar>
          </w:tcPr>
          <w:p w:rsidR="00D403DB" w:rsidRPr="009F055A" w:rsidRDefault="00D403DB" w:rsidP="009B416D">
            <w:pPr>
              <w:spacing w:line="216" w:lineRule="auto"/>
              <w:jc w:val="right"/>
            </w:pPr>
          </w:p>
          <w:p w:rsidR="00D403DB" w:rsidRPr="009F055A" w:rsidRDefault="00D403DB" w:rsidP="009B416D">
            <w:pPr>
              <w:spacing w:line="216" w:lineRule="auto"/>
              <w:jc w:val="right"/>
            </w:pPr>
            <w:r w:rsidRPr="009F055A">
              <w:t>69,80</w:t>
            </w:r>
          </w:p>
        </w:tc>
      </w:tr>
      <w:tr w:rsidR="00D403DB" w:rsidRPr="008862E1" w:rsidTr="009B416D">
        <w:trPr>
          <w:jc w:val="center"/>
        </w:trPr>
        <w:tc>
          <w:tcPr>
            <w:tcW w:w="4928" w:type="dxa"/>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10.Маржинальный доход в расчете на единицу товара, тыс.руб. (п.3/п.6)</w:t>
            </w:r>
          </w:p>
        </w:tc>
        <w:tc>
          <w:tcPr>
            <w:tcW w:w="1417" w:type="dxa"/>
            <w:tcMar>
              <w:left w:w="28" w:type="dxa"/>
              <w:right w:w="28" w:type="dxa"/>
            </w:tcMar>
            <w:vAlign w:val="center"/>
          </w:tcPr>
          <w:p w:rsidR="00D403DB" w:rsidRPr="009F055A" w:rsidRDefault="00D403DB" w:rsidP="009B416D">
            <w:pPr>
              <w:spacing w:line="216" w:lineRule="auto"/>
              <w:jc w:val="right"/>
            </w:pPr>
            <w:r w:rsidRPr="009F055A">
              <w:t>2,8176</w:t>
            </w:r>
          </w:p>
        </w:tc>
        <w:tc>
          <w:tcPr>
            <w:tcW w:w="1276" w:type="dxa"/>
            <w:tcMar>
              <w:left w:w="28" w:type="dxa"/>
              <w:right w:w="28" w:type="dxa"/>
            </w:tcMar>
            <w:vAlign w:val="center"/>
          </w:tcPr>
          <w:p w:rsidR="00D403DB" w:rsidRPr="009F055A" w:rsidRDefault="00D403DB" w:rsidP="009B416D">
            <w:pPr>
              <w:spacing w:line="216" w:lineRule="auto"/>
              <w:jc w:val="right"/>
            </w:pPr>
            <w:r w:rsidRPr="009F055A">
              <w:t>4,4406</w:t>
            </w:r>
          </w:p>
        </w:tc>
        <w:tc>
          <w:tcPr>
            <w:tcW w:w="1234" w:type="dxa"/>
            <w:tcMar>
              <w:left w:w="28" w:type="dxa"/>
              <w:right w:w="28" w:type="dxa"/>
            </w:tcMar>
            <w:vAlign w:val="center"/>
          </w:tcPr>
          <w:p w:rsidR="00D403DB" w:rsidRPr="009F055A" w:rsidRDefault="00D403DB" w:rsidP="009B416D">
            <w:pPr>
              <w:spacing w:line="216" w:lineRule="auto"/>
              <w:jc w:val="right"/>
            </w:pPr>
            <w:r w:rsidRPr="009F055A">
              <w:t>1,623</w:t>
            </w:r>
          </w:p>
        </w:tc>
        <w:tc>
          <w:tcPr>
            <w:tcW w:w="716" w:type="dxa"/>
            <w:tcMar>
              <w:left w:w="28" w:type="dxa"/>
              <w:right w:w="28" w:type="dxa"/>
            </w:tcMar>
            <w:vAlign w:val="center"/>
          </w:tcPr>
          <w:p w:rsidR="00D403DB" w:rsidRPr="009F055A" w:rsidRDefault="00D403DB" w:rsidP="009B416D">
            <w:pPr>
              <w:spacing w:line="216" w:lineRule="auto"/>
              <w:jc w:val="right"/>
            </w:pPr>
            <w:r w:rsidRPr="009F055A">
              <w:t>157,60</w:t>
            </w:r>
          </w:p>
        </w:tc>
      </w:tr>
      <w:tr w:rsidR="00D403DB" w:rsidRPr="008862E1" w:rsidTr="009B416D">
        <w:trPr>
          <w:jc w:val="center"/>
        </w:trPr>
        <w:tc>
          <w:tcPr>
            <w:tcW w:w="4928" w:type="dxa"/>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11. Маржинальный запас прочности ((п.6 - п.8)/ п.6)*100%</w:t>
            </w:r>
          </w:p>
        </w:tc>
        <w:tc>
          <w:tcPr>
            <w:tcW w:w="1417" w:type="dxa"/>
            <w:tcMar>
              <w:left w:w="28" w:type="dxa"/>
              <w:right w:w="28" w:type="dxa"/>
            </w:tcMar>
            <w:vAlign w:val="center"/>
          </w:tcPr>
          <w:p w:rsidR="00D403DB" w:rsidRPr="009F055A" w:rsidRDefault="00D403DB" w:rsidP="009B416D">
            <w:pPr>
              <w:jc w:val="right"/>
            </w:pPr>
            <w:r w:rsidRPr="009F055A">
              <w:t>12,75</w:t>
            </w:r>
          </w:p>
        </w:tc>
        <w:tc>
          <w:tcPr>
            <w:tcW w:w="1276" w:type="dxa"/>
            <w:tcMar>
              <w:left w:w="28" w:type="dxa"/>
              <w:right w:w="28" w:type="dxa"/>
            </w:tcMar>
            <w:vAlign w:val="center"/>
          </w:tcPr>
          <w:p w:rsidR="00D403DB" w:rsidRPr="009F055A" w:rsidRDefault="00D403DB" w:rsidP="009B416D">
            <w:pPr>
              <w:jc w:val="right"/>
            </w:pPr>
            <w:r w:rsidRPr="009F055A">
              <w:t>44,64</w:t>
            </w:r>
          </w:p>
        </w:tc>
        <w:tc>
          <w:tcPr>
            <w:tcW w:w="1234" w:type="dxa"/>
            <w:tcMar>
              <w:left w:w="28" w:type="dxa"/>
              <w:right w:w="28" w:type="dxa"/>
            </w:tcMar>
            <w:vAlign w:val="center"/>
          </w:tcPr>
          <w:p w:rsidR="00D403DB" w:rsidRPr="009F055A" w:rsidRDefault="00D403DB" w:rsidP="009B416D">
            <w:pPr>
              <w:jc w:val="right"/>
            </w:pPr>
            <w:r w:rsidRPr="009F055A">
              <w:t>31,89</w:t>
            </w:r>
          </w:p>
        </w:tc>
        <w:tc>
          <w:tcPr>
            <w:tcW w:w="716" w:type="dxa"/>
            <w:tcMar>
              <w:left w:w="28" w:type="dxa"/>
              <w:right w:w="28" w:type="dxa"/>
            </w:tcMar>
            <w:vAlign w:val="center"/>
          </w:tcPr>
          <w:p w:rsidR="00D403DB" w:rsidRPr="009F055A" w:rsidRDefault="00D403DB" w:rsidP="009B416D">
            <w:pPr>
              <w:jc w:val="right"/>
            </w:pPr>
            <w:r w:rsidRPr="009F055A">
              <w:t>350,12</w:t>
            </w:r>
          </w:p>
        </w:tc>
      </w:tr>
      <w:tr w:rsidR="00D403DB" w:rsidRPr="008862E1" w:rsidTr="009B416D">
        <w:trPr>
          <w:jc w:val="center"/>
        </w:trPr>
        <w:tc>
          <w:tcPr>
            <w:tcW w:w="4928" w:type="dxa"/>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12. Эффект производственного левериджа (п.3/п.5)</w:t>
            </w:r>
          </w:p>
        </w:tc>
        <w:tc>
          <w:tcPr>
            <w:tcW w:w="1417" w:type="dxa"/>
            <w:tcMar>
              <w:left w:w="28" w:type="dxa"/>
              <w:right w:w="28" w:type="dxa"/>
            </w:tcMar>
            <w:vAlign w:val="center"/>
          </w:tcPr>
          <w:p w:rsidR="00D403DB" w:rsidRPr="009F055A" w:rsidRDefault="00D403DB" w:rsidP="009B416D">
            <w:pPr>
              <w:spacing w:line="216" w:lineRule="auto"/>
              <w:jc w:val="right"/>
            </w:pPr>
            <w:r w:rsidRPr="009F055A">
              <w:t>7,85</w:t>
            </w:r>
          </w:p>
        </w:tc>
        <w:tc>
          <w:tcPr>
            <w:tcW w:w="1276" w:type="dxa"/>
            <w:tcMar>
              <w:left w:w="28" w:type="dxa"/>
              <w:right w:w="28" w:type="dxa"/>
            </w:tcMar>
            <w:vAlign w:val="center"/>
          </w:tcPr>
          <w:p w:rsidR="00D403DB" w:rsidRPr="009F055A" w:rsidRDefault="00D403DB" w:rsidP="009B416D">
            <w:pPr>
              <w:spacing w:line="216" w:lineRule="auto"/>
              <w:jc w:val="right"/>
            </w:pPr>
            <w:r w:rsidRPr="009F055A">
              <w:rPr>
                <w:bCs/>
              </w:rPr>
              <w:t>2,24</w:t>
            </w:r>
          </w:p>
        </w:tc>
        <w:tc>
          <w:tcPr>
            <w:tcW w:w="1234" w:type="dxa"/>
            <w:tcMar>
              <w:left w:w="28" w:type="dxa"/>
              <w:right w:w="28" w:type="dxa"/>
            </w:tcMar>
            <w:vAlign w:val="center"/>
          </w:tcPr>
          <w:p w:rsidR="00D403DB" w:rsidRPr="009F055A" w:rsidRDefault="00D403DB" w:rsidP="009B416D">
            <w:pPr>
              <w:spacing w:line="216" w:lineRule="auto"/>
              <w:jc w:val="right"/>
            </w:pPr>
            <w:r w:rsidRPr="009F055A">
              <w:rPr>
                <w:bCs/>
              </w:rPr>
              <w:t>-5,61</w:t>
            </w:r>
          </w:p>
        </w:tc>
        <w:tc>
          <w:tcPr>
            <w:tcW w:w="716" w:type="dxa"/>
            <w:tcMar>
              <w:left w:w="28" w:type="dxa"/>
              <w:right w:w="28" w:type="dxa"/>
            </w:tcMar>
            <w:vAlign w:val="center"/>
          </w:tcPr>
          <w:p w:rsidR="00D403DB" w:rsidRPr="009F055A" w:rsidRDefault="00D403DB" w:rsidP="009B416D">
            <w:pPr>
              <w:spacing w:line="216" w:lineRule="auto"/>
              <w:jc w:val="right"/>
            </w:pPr>
            <w:r w:rsidRPr="009F055A">
              <w:rPr>
                <w:bCs/>
              </w:rPr>
              <w:t>28,54</w:t>
            </w:r>
          </w:p>
        </w:tc>
      </w:tr>
    </w:tbl>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 xml:space="preserve">Увеличение цены продажи на 10 % (до 17,85)тыс.руб. за единицу) приведет к увеличению объема продаж до </w:t>
      </w:r>
      <w:r w:rsidRPr="004402D1">
        <w:rPr>
          <w:iCs/>
          <w:color w:val="auto"/>
        </w:rPr>
        <w:t>702 303,60 тыс.</w:t>
      </w:r>
      <w:r w:rsidRPr="004402D1">
        <w:rPr>
          <w:color w:val="auto"/>
        </w:rPr>
        <w:t xml:space="preserve">руб., маржинального дохода - до 174 688,60 тыс.руб. и прибыли до 77 974,71 тыс. руб. При этом также увеличится маржинальный доход в расчете на единицу товара с 2,82 тыс.руб. до 4,44 тыс.руб. В этих условиях для покрытия постоянных затрат потребуется меньший объем продаж: точка безубыточности составит 21 779,65 шт., а маржинальный запас прочности организации увеличится на  250,12%. Как следствие, организация может получить дополнительную прибыль в сумме 63 846,05 тыс. руб. При этом эффект производственного левериджа снизится с 7,85  до </w:t>
      </w:r>
      <w:r w:rsidRPr="004402D1">
        <w:rPr>
          <w:bCs/>
          <w:color w:val="auto"/>
        </w:rPr>
        <w:t xml:space="preserve"> 2,24 </w:t>
      </w:r>
      <w:r w:rsidRPr="004402D1">
        <w:rPr>
          <w:color w:val="auto"/>
        </w:rPr>
        <w:t>единиц.</w:t>
      </w:r>
    </w:p>
    <w:p w:rsidR="00D403DB" w:rsidRDefault="00D403DB" w:rsidP="00A6175C">
      <w:pPr>
        <w:pStyle w:val="af9"/>
        <w:spacing w:before="0" w:after="0" w:line="240" w:lineRule="auto"/>
        <w:ind w:left="0" w:firstLine="0"/>
        <w:jc w:val="right"/>
        <w:rPr>
          <w:b w:val="0"/>
          <w:sz w:val="28"/>
          <w:szCs w:val="28"/>
        </w:rPr>
      </w:pPr>
    </w:p>
    <w:p w:rsidR="00D403DB" w:rsidRPr="00F06974" w:rsidRDefault="00D403DB" w:rsidP="00A6175C">
      <w:pPr>
        <w:pStyle w:val="af9"/>
        <w:spacing w:before="0" w:after="0" w:line="240" w:lineRule="auto"/>
        <w:ind w:left="0" w:firstLine="0"/>
        <w:jc w:val="right"/>
        <w:rPr>
          <w:b w:val="0"/>
          <w:sz w:val="28"/>
          <w:szCs w:val="28"/>
        </w:rPr>
      </w:pPr>
      <w:r w:rsidRPr="00F06974">
        <w:rPr>
          <w:b w:val="0"/>
          <w:sz w:val="28"/>
          <w:szCs w:val="28"/>
        </w:rPr>
        <w:t>Таблица</w:t>
      </w:r>
      <w:r>
        <w:rPr>
          <w:b w:val="0"/>
          <w:sz w:val="28"/>
          <w:szCs w:val="28"/>
        </w:rPr>
        <w:t xml:space="preserve"> 5</w:t>
      </w:r>
    </w:p>
    <w:p w:rsidR="00D403DB" w:rsidRPr="004402D1" w:rsidRDefault="00D403DB" w:rsidP="004402D1">
      <w:pPr>
        <w:pStyle w:val="af0"/>
        <w:spacing w:before="0" w:beforeAutospacing="0" w:after="0" w:afterAutospacing="0" w:line="360" w:lineRule="auto"/>
        <w:jc w:val="center"/>
        <w:rPr>
          <w:b/>
          <w:color w:val="auto"/>
        </w:rPr>
      </w:pPr>
      <w:r w:rsidRPr="004402D1">
        <w:rPr>
          <w:b/>
          <w:color w:val="auto"/>
        </w:rPr>
        <w:t>Анализ влияния переменных затрат на эффект производственного левериджа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3"/>
        <w:gridCol w:w="1287"/>
        <w:gridCol w:w="1191"/>
        <w:gridCol w:w="1393"/>
        <w:gridCol w:w="987"/>
      </w:tblGrid>
      <w:tr w:rsidR="00D403DB" w:rsidRPr="009F055A" w:rsidTr="009B416D">
        <w:trPr>
          <w:jc w:val="center"/>
        </w:trPr>
        <w:tc>
          <w:tcPr>
            <w:tcW w:w="4553" w:type="dxa"/>
            <w:vMerge w:val="restart"/>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Показатели</w:t>
            </w:r>
          </w:p>
        </w:tc>
        <w:tc>
          <w:tcPr>
            <w:tcW w:w="1287" w:type="dxa"/>
            <w:vMerge w:val="restart"/>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Фактичес-</w:t>
            </w:r>
          </w:p>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 xml:space="preserve">кое </w:t>
            </w:r>
          </w:p>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значение</w:t>
            </w:r>
          </w:p>
        </w:tc>
        <w:tc>
          <w:tcPr>
            <w:tcW w:w="3571" w:type="dxa"/>
            <w:gridSpan w:val="3"/>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При снижении переменных затрат  на 10%</w:t>
            </w:r>
          </w:p>
        </w:tc>
      </w:tr>
      <w:tr w:rsidR="00D403DB" w:rsidRPr="009F055A" w:rsidTr="009B416D">
        <w:trPr>
          <w:jc w:val="center"/>
        </w:trPr>
        <w:tc>
          <w:tcPr>
            <w:tcW w:w="4553" w:type="dxa"/>
            <w:vMerge/>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p>
        </w:tc>
        <w:tc>
          <w:tcPr>
            <w:tcW w:w="1287" w:type="dxa"/>
            <w:vMerge/>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p>
        </w:tc>
        <w:tc>
          <w:tcPr>
            <w:tcW w:w="1191" w:type="dxa"/>
            <w:vMerge w:val="restart"/>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 xml:space="preserve">Условное </w:t>
            </w:r>
          </w:p>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значение</w:t>
            </w:r>
          </w:p>
        </w:tc>
        <w:tc>
          <w:tcPr>
            <w:tcW w:w="2380" w:type="dxa"/>
            <w:gridSpan w:val="2"/>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 xml:space="preserve">Изменение от </w:t>
            </w:r>
          </w:p>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фактического</w:t>
            </w:r>
          </w:p>
        </w:tc>
      </w:tr>
      <w:tr w:rsidR="00D403DB" w:rsidRPr="009F055A" w:rsidTr="009B416D">
        <w:trPr>
          <w:jc w:val="center"/>
        </w:trPr>
        <w:tc>
          <w:tcPr>
            <w:tcW w:w="4553" w:type="dxa"/>
            <w:vMerge/>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p>
        </w:tc>
        <w:tc>
          <w:tcPr>
            <w:tcW w:w="1287" w:type="dxa"/>
            <w:vMerge/>
            <w:tcMar>
              <w:left w:w="28" w:type="dxa"/>
              <w:right w:w="28" w:type="dxa"/>
            </w:tcMar>
            <w:vAlign w:val="center"/>
          </w:tcPr>
          <w:p w:rsidR="00D403DB" w:rsidRPr="009F055A" w:rsidRDefault="00D403DB" w:rsidP="009B416D">
            <w:pPr>
              <w:spacing w:line="216" w:lineRule="auto"/>
              <w:jc w:val="right"/>
            </w:pPr>
          </w:p>
        </w:tc>
        <w:tc>
          <w:tcPr>
            <w:tcW w:w="1191" w:type="dxa"/>
            <w:vMerge/>
            <w:tcMar>
              <w:left w:w="28" w:type="dxa"/>
              <w:right w:w="28" w:type="dxa"/>
            </w:tcMar>
            <w:vAlign w:val="center"/>
          </w:tcPr>
          <w:p w:rsidR="00D403DB" w:rsidRPr="009F055A" w:rsidRDefault="00D403DB" w:rsidP="009B416D">
            <w:pPr>
              <w:spacing w:line="216" w:lineRule="auto"/>
              <w:jc w:val="right"/>
              <w:rPr>
                <w:iCs/>
              </w:rPr>
            </w:pPr>
          </w:p>
        </w:tc>
        <w:tc>
          <w:tcPr>
            <w:tcW w:w="1393" w:type="dxa"/>
            <w:tcMar>
              <w:left w:w="28" w:type="dxa"/>
              <w:right w:w="28" w:type="dxa"/>
            </w:tcMar>
            <w:vAlign w:val="center"/>
          </w:tcPr>
          <w:p w:rsidR="00D403DB" w:rsidRPr="009F055A" w:rsidRDefault="00D403DB" w:rsidP="009B416D">
            <w:pPr>
              <w:spacing w:line="216" w:lineRule="auto"/>
              <w:jc w:val="right"/>
              <w:rPr>
                <w:iCs/>
              </w:rPr>
            </w:pPr>
            <w:r w:rsidRPr="009F055A">
              <w:rPr>
                <w:iCs/>
              </w:rPr>
              <w:t>(+\-)</w:t>
            </w:r>
          </w:p>
        </w:tc>
        <w:tc>
          <w:tcPr>
            <w:tcW w:w="987" w:type="dxa"/>
            <w:tcMar>
              <w:left w:w="28" w:type="dxa"/>
              <w:right w:w="28" w:type="dxa"/>
            </w:tcMar>
            <w:vAlign w:val="center"/>
          </w:tcPr>
          <w:p w:rsidR="00D403DB" w:rsidRPr="009F055A" w:rsidRDefault="00D403DB" w:rsidP="009B416D">
            <w:pPr>
              <w:spacing w:line="216" w:lineRule="auto"/>
              <w:jc w:val="right"/>
              <w:rPr>
                <w:iCs/>
              </w:rPr>
            </w:pPr>
            <w:r w:rsidRPr="009F055A">
              <w:rPr>
                <w:iCs/>
              </w:rPr>
              <w:t>%</w:t>
            </w:r>
          </w:p>
        </w:tc>
      </w:tr>
      <w:tr w:rsidR="00D403DB" w:rsidRPr="009F055A" w:rsidTr="009B416D">
        <w:trPr>
          <w:jc w:val="center"/>
        </w:trPr>
        <w:tc>
          <w:tcPr>
            <w:tcW w:w="4553" w:type="dxa"/>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1.Объем продаж, тыс.руб.</w:t>
            </w:r>
          </w:p>
        </w:tc>
        <w:tc>
          <w:tcPr>
            <w:tcW w:w="1287" w:type="dxa"/>
            <w:tcMar>
              <w:left w:w="28" w:type="dxa"/>
              <w:right w:w="28" w:type="dxa"/>
            </w:tcMar>
            <w:vAlign w:val="center"/>
          </w:tcPr>
          <w:p w:rsidR="00D403DB" w:rsidRPr="009F055A" w:rsidRDefault="00D403DB" w:rsidP="009B416D">
            <w:pPr>
              <w:spacing w:line="216" w:lineRule="auto"/>
              <w:jc w:val="right"/>
            </w:pPr>
            <w:r w:rsidRPr="009F055A">
              <w:rPr>
                <w:iCs/>
              </w:rPr>
              <w:t>638460,55</w:t>
            </w:r>
          </w:p>
        </w:tc>
        <w:tc>
          <w:tcPr>
            <w:tcW w:w="1191" w:type="dxa"/>
            <w:tcMar>
              <w:left w:w="28" w:type="dxa"/>
              <w:right w:w="28" w:type="dxa"/>
            </w:tcMar>
            <w:vAlign w:val="center"/>
          </w:tcPr>
          <w:p w:rsidR="00D403DB" w:rsidRPr="009F055A" w:rsidRDefault="00D403DB" w:rsidP="009B416D">
            <w:pPr>
              <w:spacing w:line="216" w:lineRule="auto"/>
              <w:jc w:val="right"/>
            </w:pPr>
            <w:r w:rsidRPr="009F055A">
              <w:rPr>
                <w:iCs/>
              </w:rPr>
              <w:t>638460,55</w:t>
            </w:r>
          </w:p>
        </w:tc>
        <w:tc>
          <w:tcPr>
            <w:tcW w:w="1393" w:type="dxa"/>
            <w:tcMar>
              <w:left w:w="28" w:type="dxa"/>
              <w:right w:w="28" w:type="dxa"/>
            </w:tcMar>
            <w:vAlign w:val="center"/>
          </w:tcPr>
          <w:p w:rsidR="00D403DB" w:rsidRPr="009F055A" w:rsidRDefault="00D403DB" w:rsidP="009B416D">
            <w:pPr>
              <w:spacing w:line="216" w:lineRule="auto"/>
              <w:jc w:val="center"/>
            </w:pPr>
            <w:r w:rsidRPr="009F055A">
              <w:rPr>
                <w:iCs/>
              </w:rPr>
              <w:t>-</w:t>
            </w:r>
          </w:p>
        </w:tc>
        <w:tc>
          <w:tcPr>
            <w:tcW w:w="987" w:type="dxa"/>
            <w:tcMar>
              <w:left w:w="28" w:type="dxa"/>
              <w:right w:w="28" w:type="dxa"/>
            </w:tcMar>
            <w:vAlign w:val="center"/>
          </w:tcPr>
          <w:p w:rsidR="00D403DB" w:rsidRPr="009F055A" w:rsidRDefault="00D403DB" w:rsidP="009B416D">
            <w:pPr>
              <w:spacing w:line="216" w:lineRule="auto"/>
              <w:jc w:val="right"/>
            </w:pPr>
            <w:r w:rsidRPr="009F055A">
              <w:rPr>
                <w:iCs/>
              </w:rPr>
              <w:t>100</w:t>
            </w:r>
          </w:p>
        </w:tc>
      </w:tr>
      <w:tr w:rsidR="00D403DB" w:rsidRPr="009F055A" w:rsidTr="009B416D">
        <w:trPr>
          <w:jc w:val="center"/>
        </w:trPr>
        <w:tc>
          <w:tcPr>
            <w:tcW w:w="4553" w:type="dxa"/>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2.Переменные затраты, тыс.руб.</w:t>
            </w:r>
          </w:p>
        </w:tc>
        <w:tc>
          <w:tcPr>
            <w:tcW w:w="1287" w:type="dxa"/>
            <w:tcMar>
              <w:left w:w="28" w:type="dxa"/>
              <w:right w:w="28" w:type="dxa"/>
            </w:tcMar>
            <w:vAlign w:val="center"/>
          </w:tcPr>
          <w:p w:rsidR="00D403DB" w:rsidRPr="009F055A" w:rsidRDefault="00D403DB" w:rsidP="009B416D">
            <w:pPr>
              <w:spacing w:line="216" w:lineRule="auto"/>
              <w:jc w:val="right"/>
            </w:pPr>
            <w:r w:rsidRPr="009F055A">
              <w:t>527 618,00</w:t>
            </w:r>
          </w:p>
        </w:tc>
        <w:tc>
          <w:tcPr>
            <w:tcW w:w="1191" w:type="dxa"/>
            <w:tcMar>
              <w:left w:w="28" w:type="dxa"/>
              <w:right w:w="28" w:type="dxa"/>
            </w:tcMar>
            <w:vAlign w:val="center"/>
          </w:tcPr>
          <w:p w:rsidR="00D403DB" w:rsidRPr="009F055A" w:rsidRDefault="00D403DB" w:rsidP="009B416D">
            <w:pPr>
              <w:spacing w:line="216" w:lineRule="auto"/>
              <w:jc w:val="right"/>
            </w:pPr>
            <w:r w:rsidRPr="009F055A">
              <w:t>474 856,2</w:t>
            </w:r>
          </w:p>
        </w:tc>
        <w:tc>
          <w:tcPr>
            <w:tcW w:w="1393" w:type="dxa"/>
            <w:tcMar>
              <w:left w:w="28" w:type="dxa"/>
              <w:right w:w="28" w:type="dxa"/>
            </w:tcMar>
            <w:vAlign w:val="center"/>
          </w:tcPr>
          <w:p w:rsidR="00D403DB" w:rsidRPr="009F055A" w:rsidRDefault="00D403DB" w:rsidP="009B416D">
            <w:pPr>
              <w:spacing w:line="216" w:lineRule="auto"/>
              <w:jc w:val="right"/>
            </w:pPr>
            <w:r w:rsidRPr="009F055A">
              <w:t>-52 761,8</w:t>
            </w:r>
          </w:p>
        </w:tc>
        <w:tc>
          <w:tcPr>
            <w:tcW w:w="987" w:type="dxa"/>
            <w:tcMar>
              <w:left w:w="28" w:type="dxa"/>
              <w:right w:w="28" w:type="dxa"/>
            </w:tcMar>
            <w:vAlign w:val="center"/>
          </w:tcPr>
          <w:p w:rsidR="00D403DB" w:rsidRPr="009F055A" w:rsidRDefault="00D403DB" w:rsidP="009B416D">
            <w:pPr>
              <w:spacing w:line="216" w:lineRule="auto"/>
              <w:jc w:val="right"/>
            </w:pPr>
            <w:r w:rsidRPr="009F055A">
              <w:t>90</w:t>
            </w:r>
          </w:p>
        </w:tc>
      </w:tr>
      <w:tr w:rsidR="00D403DB" w:rsidRPr="009F055A" w:rsidTr="009B416D">
        <w:trPr>
          <w:jc w:val="center"/>
        </w:trPr>
        <w:tc>
          <w:tcPr>
            <w:tcW w:w="4553" w:type="dxa"/>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3.Маржинальный доход, тыс.руб. (п. 1 - п. 2)</w:t>
            </w:r>
          </w:p>
        </w:tc>
        <w:tc>
          <w:tcPr>
            <w:tcW w:w="1287" w:type="dxa"/>
            <w:tcMar>
              <w:left w:w="28" w:type="dxa"/>
              <w:right w:w="28" w:type="dxa"/>
            </w:tcMar>
            <w:vAlign w:val="center"/>
          </w:tcPr>
          <w:p w:rsidR="00D403DB" w:rsidRPr="009F055A" w:rsidRDefault="00D403DB" w:rsidP="009B416D">
            <w:pPr>
              <w:spacing w:line="216" w:lineRule="auto"/>
              <w:jc w:val="right"/>
            </w:pPr>
            <w:r w:rsidRPr="009F055A">
              <w:t>110 842,55</w:t>
            </w:r>
          </w:p>
        </w:tc>
        <w:tc>
          <w:tcPr>
            <w:tcW w:w="1191" w:type="dxa"/>
            <w:tcMar>
              <w:left w:w="28" w:type="dxa"/>
              <w:right w:w="28" w:type="dxa"/>
            </w:tcMar>
            <w:vAlign w:val="center"/>
          </w:tcPr>
          <w:p w:rsidR="00D403DB" w:rsidRPr="009F055A" w:rsidRDefault="00D403DB" w:rsidP="009B416D">
            <w:pPr>
              <w:spacing w:line="216" w:lineRule="auto"/>
              <w:jc w:val="right"/>
            </w:pPr>
            <w:r w:rsidRPr="009F055A">
              <w:t>163 604,35</w:t>
            </w:r>
          </w:p>
        </w:tc>
        <w:tc>
          <w:tcPr>
            <w:tcW w:w="1393" w:type="dxa"/>
            <w:tcMar>
              <w:left w:w="28" w:type="dxa"/>
              <w:right w:w="28" w:type="dxa"/>
            </w:tcMar>
            <w:vAlign w:val="center"/>
          </w:tcPr>
          <w:p w:rsidR="00D403DB" w:rsidRPr="009F055A" w:rsidRDefault="00D403DB" w:rsidP="009B416D">
            <w:pPr>
              <w:spacing w:line="216" w:lineRule="auto"/>
              <w:jc w:val="right"/>
            </w:pPr>
            <w:r w:rsidRPr="009F055A">
              <w:t>52 761,8</w:t>
            </w:r>
          </w:p>
        </w:tc>
        <w:tc>
          <w:tcPr>
            <w:tcW w:w="987" w:type="dxa"/>
            <w:tcMar>
              <w:left w:w="28" w:type="dxa"/>
              <w:right w:w="28" w:type="dxa"/>
            </w:tcMar>
            <w:vAlign w:val="center"/>
          </w:tcPr>
          <w:p w:rsidR="00D403DB" w:rsidRPr="009F055A" w:rsidRDefault="00D403DB" w:rsidP="009B416D">
            <w:pPr>
              <w:spacing w:line="216" w:lineRule="auto"/>
              <w:jc w:val="right"/>
            </w:pPr>
            <w:r w:rsidRPr="009F055A">
              <w:t>147,60</w:t>
            </w:r>
          </w:p>
        </w:tc>
      </w:tr>
      <w:tr w:rsidR="00D403DB" w:rsidRPr="009F055A" w:rsidTr="009B416D">
        <w:trPr>
          <w:jc w:val="center"/>
        </w:trPr>
        <w:tc>
          <w:tcPr>
            <w:tcW w:w="4553" w:type="dxa"/>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4.Постоянные затраты, тыс.руб.</w:t>
            </w:r>
          </w:p>
        </w:tc>
        <w:tc>
          <w:tcPr>
            <w:tcW w:w="1287" w:type="dxa"/>
            <w:tcMar>
              <w:left w:w="28" w:type="dxa"/>
              <w:right w:w="28" w:type="dxa"/>
            </w:tcMar>
            <w:vAlign w:val="center"/>
          </w:tcPr>
          <w:p w:rsidR="00D403DB" w:rsidRPr="009F055A" w:rsidRDefault="00D403DB" w:rsidP="009B416D">
            <w:pPr>
              <w:spacing w:line="216" w:lineRule="auto"/>
              <w:jc w:val="right"/>
            </w:pPr>
            <w:r w:rsidRPr="009F055A">
              <w:t>96 713,89</w:t>
            </w:r>
          </w:p>
        </w:tc>
        <w:tc>
          <w:tcPr>
            <w:tcW w:w="1191" w:type="dxa"/>
            <w:tcMar>
              <w:left w:w="28" w:type="dxa"/>
              <w:right w:w="28" w:type="dxa"/>
            </w:tcMar>
            <w:vAlign w:val="center"/>
          </w:tcPr>
          <w:p w:rsidR="00D403DB" w:rsidRPr="009F055A" w:rsidRDefault="00D403DB" w:rsidP="009B416D">
            <w:pPr>
              <w:spacing w:line="216" w:lineRule="auto"/>
              <w:jc w:val="right"/>
            </w:pPr>
            <w:r w:rsidRPr="009F055A">
              <w:t>96 713,89</w:t>
            </w:r>
          </w:p>
        </w:tc>
        <w:tc>
          <w:tcPr>
            <w:tcW w:w="1393" w:type="dxa"/>
            <w:tcMar>
              <w:left w:w="28" w:type="dxa"/>
              <w:right w:w="28" w:type="dxa"/>
            </w:tcMar>
            <w:vAlign w:val="center"/>
          </w:tcPr>
          <w:p w:rsidR="00D403DB" w:rsidRPr="009F055A" w:rsidRDefault="00D403DB" w:rsidP="009B416D">
            <w:pPr>
              <w:spacing w:line="216" w:lineRule="auto"/>
              <w:jc w:val="center"/>
            </w:pPr>
            <w:r w:rsidRPr="009F055A">
              <w:t>-</w:t>
            </w:r>
          </w:p>
        </w:tc>
        <w:tc>
          <w:tcPr>
            <w:tcW w:w="987" w:type="dxa"/>
            <w:tcMar>
              <w:left w:w="28" w:type="dxa"/>
              <w:right w:w="28" w:type="dxa"/>
            </w:tcMar>
            <w:vAlign w:val="center"/>
          </w:tcPr>
          <w:p w:rsidR="00D403DB" w:rsidRPr="009F055A" w:rsidRDefault="00D403DB" w:rsidP="009B416D">
            <w:pPr>
              <w:spacing w:line="216" w:lineRule="auto"/>
              <w:jc w:val="right"/>
            </w:pPr>
            <w:r w:rsidRPr="009F055A">
              <w:t>100</w:t>
            </w:r>
          </w:p>
        </w:tc>
      </w:tr>
      <w:tr w:rsidR="00D403DB" w:rsidRPr="009F055A" w:rsidTr="009B416D">
        <w:trPr>
          <w:jc w:val="center"/>
        </w:trPr>
        <w:tc>
          <w:tcPr>
            <w:tcW w:w="4553" w:type="dxa"/>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5.Прибыль, тыс.руб. (п.3 - п.4)</w:t>
            </w:r>
          </w:p>
        </w:tc>
        <w:tc>
          <w:tcPr>
            <w:tcW w:w="1287" w:type="dxa"/>
            <w:tcMar>
              <w:left w:w="28" w:type="dxa"/>
              <w:right w:w="28" w:type="dxa"/>
            </w:tcMar>
            <w:vAlign w:val="center"/>
          </w:tcPr>
          <w:p w:rsidR="00D403DB" w:rsidRPr="009F055A" w:rsidRDefault="00D403DB" w:rsidP="009B416D">
            <w:pPr>
              <w:spacing w:line="216" w:lineRule="auto"/>
              <w:jc w:val="right"/>
            </w:pPr>
            <w:r w:rsidRPr="009F055A">
              <w:t>14 128,66</w:t>
            </w:r>
          </w:p>
        </w:tc>
        <w:tc>
          <w:tcPr>
            <w:tcW w:w="1191" w:type="dxa"/>
            <w:tcMar>
              <w:left w:w="28" w:type="dxa"/>
              <w:right w:w="28" w:type="dxa"/>
            </w:tcMar>
            <w:vAlign w:val="center"/>
          </w:tcPr>
          <w:p w:rsidR="00D403DB" w:rsidRPr="009F055A" w:rsidRDefault="00D403DB" w:rsidP="009B416D">
            <w:pPr>
              <w:spacing w:line="216" w:lineRule="auto"/>
              <w:jc w:val="right"/>
            </w:pPr>
            <w:r w:rsidRPr="009F055A">
              <w:t>66 890,46</w:t>
            </w:r>
          </w:p>
        </w:tc>
        <w:tc>
          <w:tcPr>
            <w:tcW w:w="1393" w:type="dxa"/>
            <w:tcMar>
              <w:left w:w="28" w:type="dxa"/>
              <w:right w:w="28" w:type="dxa"/>
            </w:tcMar>
            <w:vAlign w:val="center"/>
          </w:tcPr>
          <w:p w:rsidR="00D403DB" w:rsidRPr="009F055A" w:rsidRDefault="00D403DB" w:rsidP="009B416D">
            <w:pPr>
              <w:spacing w:line="216" w:lineRule="auto"/>
              <w:jc w:val="right"/>
            </w:pPr>
            <w:r w:rsidRPr="009F055A">
              <w:t>52761,8</w:t>
            </w:r>
          </w:p>
        </w:tc>
        <w:tc>
          <w:tcPr>
            <w:tcW w:w="987" w:type="dxa"/>
            <w:tcMar>
              <w:left w:w="28" w:type="dxa"/>
              <w:right w:w="28" w:type="dxa"/>
            </w:tcMar>
            <w:vAlign w:val="center"/>
          </w:tcPr>
          <w:p w:rsidR="00D403DB" w:rsidRPr="009F055A" w:rsidRDefault="00D403DB" w:rsidP="009B416D">
            <w:pPr>
              <w:spacing w:line="216" w:lineRule="auto"/>
              <w:jc w:val="right"/>
            </w:pPr>
            <w:r w:rsidRPr="009F055A">
              <w:t>473,44</w:t>
            </w:r>
          </w:p>
        </w:tc>
      </w:tr>
      <w:tr w:rsidR="00D403DB" w:rsidRPr="009F055A" w:rsidTr="009B416D">
        <w:trPr>
          <w:jc w:val="center"/>
        </w:trPr>
        <w:tc>
          <w:tcPr>
            <w:tcW w:w="4553" w:type="dxa"/>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6.Объем продаж, шт.</w:t>
            </w:r>
          </w:p>
        </w:tc>
        <w:tc>
          <w:tcPr>
            <w:tcW w:w="1287" w:type="dxa"/>
            <w:tcMar>
              <w:left w:w="28" w:type="dxa"/>
              <w:right w:w="28" w:type="dxa"/>
            </w:tcMar>
            <w:vAlign w:val="center"/>
          </w:tcPr>
          <w:p w:rsidR="00D403DB" w:rsidRPr="009F055A" w:rsidRDefault="00D403DB" w:rsidP="009B416D">
            <w:pPr>
              <w:spacing w:line="216" w:lineRule="auto"/>
              <w:jc w:val="right"/>
            </w:pPr>
            <w:r w:rsidRPr="009F055A">
              <w:t>39 339,3</w:t>
            </w:r>
          </w:p>
        </w:tc>
        <w:tc>
          <w:tcPr>
            <w:tcW w:w="1191" w:type="dxa"/>
            <w:tcMar>
              <w:left w:w="28" w:type="dxa"/>
              <w:right w:w="28" w:type="dxa"/>
            </w:tcMar>
            <w:vAlign w:val="center"/>
          </w:tcPr>
          <w:p w:rsidR="00D403DB" w:rsidRPr="009F055A" w:rsidRDefault="00D403DB" w:rsidP="009B416D">
            <w:pPr>
              <w:spacing w:line="216" w:lineRule="auto"/>
              <w:jc w:val="right"/>
            </w:pPr>
            <w:r w:rsidRPr="009F055A">
              <w:t>39 339,3</w:t>
            </w:r>
          </w:p>
        </w:tc>
        <w:tc>
          <w:tcPr>
            <w:tcW w:w="1393" w:type="dxa"/>
            <w:tcMar>
              <w:left w:w="28" w:type="dxa"/>
              <w:right w:w="28" w:type="dxa"/>
            </w:tcMar>
            <w:vAlign w:val="center"/>
          </w:tcPr>
          <w:p w:rsidR="00D403DB" w:rsidRPr="009F055A" w:rsidRDefault="00D403DB" w:rsidP="009B416D">
            <w:pPr>
              <w:spacing w:line="216" w:lineRule="auto"/>
              <w:jc w:val="center"/>
            </w:pPr>
            <w:r w:rsidRPr="009F055A">
              <w:t>-</w:t>
            </w:r>
          </w:p>
        </w:tc>
        <w:tc>
          <w:tcPr>
            <w:tcW w:w="987" w:type="dxa"/>
            <w:tcMar>
              <w:left w:w="28" w:type="dxa"/>
              <w:right w:w="28" w:type="dxa"/>
            </w:tcMar>
            <w:vAlign w:val="center"/>
          </w:tcPr>
          <w:p w:rsidR="00D403DB" w:rsidRPr="009F055A" w:rsidRDefault="00D403DB" w:rsidP="009B416D">
            <w:pPr>
              <w:spacing w:line="216" w:lineRule="auto"/>
              <w:jc w:val="right"/>
            </w:pPr>
            <w:r w:rsidRPr="009F055A">
              <w:t>100</w:t>
            </w:r>
          </w:p>
        </w:tc>
      </w:tr>
      <w:tr w:rsidR="00D403DB" w:rsidRPr="009F055A" w:rsidTr="009B416D">
        <w:trPr>
          <w:jc w:val="center"/>
        </w:trPr>
        <w:tc>
          <w:tcPr>
            <w:tcW w:w="4553" w:type="dxa"/>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7.Цена за единицу, тыс.руб.</w:t>
            </w:r>
          </w:p>
        </w:tc>
        <w:tc>
          <w:tcPr>
            <w:tcW w:w="1287" w:type="dxa"/>
            <w:tcMar>
              <w:left w:w="28" w:type="dxa"/>
              <w:right w:w="28" w:type="dxa"/>
            </w:tcMar>
            <w:vAlign w:val="center"/>
          </w:tcPr>
          <w:p w:rsidR="00D403DB" w:rsidRPr="009F055A" w:rsidRDefault="00D403DB" w:rsidP="009B416D">
            <w:pPr>
              <w:spacing w:line="216" w:lineRule="auto"/>
              <w:jc w:val="right"/>
            </w:pPr>
            <w:r w:rsidRPr="009F055A">
              <w:t>16,2296</w:t>
            </w:r>
          </w:p>
        </w:tc>
        <w:tc>
          <w:tcPr>
            <w:tcW w:w="1191" w:type="dxa"/>
            <w:tcMar>
              <w:left w:w="28" w:type="dxa"/>
              <w:right w:w="28" w:type="dxa"/>
            </w:tcMar>
            <w:vAlign w:val="center"/>
          </w:tcPr>
          <w:p w:rsidR="00D403DB" w:rsidRPr="009F055A" w:rsidRDefault="00D403DB" w:rsidP="009B416D">
            <w:pPr>
              <w:spacing w:line="216" w:lineRule="auto"/>
              <w:jc w:val="right"/>
            </w:pPr>
          </w:p>
          <w:p w:rsidR="00D403DB" w:rsidRPr="009F055A" w:rsidRDefault="00D403DB" w:rsidP="009B416D">
            <w:pPr>
              <w:spacing w:line="216" w:lineRule="auto"/>
              <w:jc w:val="right"/>
            </w:pPr>
            <w:r w:rsidRPr="009F055A">
              <w:t>16,2296</w:t>
            </w:r>
          </w:p>
        </w:tc>
        <w:tc>
          <w:tcPr>
            <w:tcW w:w="1393" w:type="dxa"/>
            <w:tcMar>
              <w:left w:w="28" w:type="dxa"/>
              <w:right w:w="28" w:type="dxa"/>
            </w:tcMar>
            <w:vAlign w:val="center"/>
          </w:tcPr>
          <w:p w:rsidR="00D403DB" w:rsidRPr="009F055A" w:rsidRDefault="00D403DB" w:rsidP="009B416D">
            <w:pPr>
              <w:spacing w:line="216" w:lineRule="auto"/>
              <w:jc w:val="center"/>
            </w:pPr>
            <w:r w:rsidRPr="009F055A">
              <w:t>-</w:t>
            </w:r>
          </w:p>
        </w:tc>
        <w:tc>
          <w:tcPr>
            <w:tcW w:w="987" w:type="dxa"/>
            <w:tcMar>
              <w:left w:w="28" w:type="dxa"/>
              <w:right w:w="28" w:type="dxa"/>
            </w:tcMar>
            <w:vAlign w:val="center"/>
          </w:tcPr>
          <w:p w:rsidR="00D403DB" w:rsidRPr="009F055A" w:rsidRDefault="00D403DB" w:rsidP="009B416D">
            <w:pPr>
              <w:spacing w:line="216" w:lineRule="auto"/>
              <w:jc w:val="right"/>
            </w:pPr>
            <w:r w:rsidRPr="009F055A">
              <w:t>100</w:t>
            </w:r>
          </w:p>
        </w:tc>
      </w:tr>
      <w:tr w:rsidR="00D403DB" w:rsidRPr="009F055A" w:rsidTr="009B416D">
        <w:trPr>
          <w:jc w:val="center"/>
        </w:trPr>
        <w:tc>
          <w:tcPr>
            <w:tcW w:w="4553" w:type="dxa"/>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8.Точка безубыточности, шт.(п.4 * п.6 / (п.1 - п.2))</w:t>
            </w:r>
          </w:p>
        </w:tc>
        <w:tc>
          <w:tcPr>
            <w:tcW w:w="1287" w:type="dxa"/>
            <w:tcMar>
              <w:left w:w="28" w:type="dxa"/>
              <w:right w:w="28" w:type="dxa"/>
            </w:tcMar>
            <w:vAlign w:val="center"/>
          </w:tcPr>
          <w:p w:rsidR="00D403DB" w:rsidRPr="009F055A" w:rsidRDefault="00D403DB" w:rsidP="009B416D">
            <w:pPr>
              <w:spacing w:line="216" w:lineRule="auto"/>
              <w:jc w:val="right"/>
            </w:pPr>
            <w:r w:rsidRPr="009F055A">
              <w:t>34 324,92</w:t>
            </w:r>
          </w:p>
        </w:tc>
        <w:tc>
          <w:tcPr>
            <w:tcW w:w="1191" w:type="dxa"/>
            <w:tcMar>
              <w:left w:w="28" w:type="dxa"/>
              <w:right w:w="28" w:type="dxa"/>
            </w:tcMar>
            <w:vAlign w:val="center"/>
          </w:tcPr>
          <w:p w:rsidR="00D403DB" w:rsidRPr="009F055A" w:rsidRDefault="00D403DB" w:rsidP="009B416D">
            <w:pPr>
              <w:spacing w:line="216" w:lineRule="auto"/>
              <w:jc w:val="right"/>
            </w:pPr>
            <w:r w:rsidRPr="009F055A">
              <w:t>23 255,23</w:t>
            </w:r>
          </w:p>
        </w:tc>
        <w:tc>
          <w:tcPr>
            <w:tcW w:w="1393" w:type="dxa"/>
            <w:tcMar>
              <w:left w:w="28" w:type="dxa"/>
              <w:right w:w="28" w:type="dxa"/>
            </w:tcMar>
            <w:vAlign w:val="center"/>
          </w:tcPr>
          <w:p w:rsidR="00D403DB" w:rsidRPr="009F055A" w:rsidRDefault="00D403DB" w:rsidP="009B416D">
            <w:pPr>
              <w:spacing w:line="216" w:lineRule="auto"/>
              <w:jc w:val="right"/>
            </w:pPr>
            <w:r w:rsidRPr="009F055A">
              <w:t>-11 069,69</w:t>
            </w:r>
          </w:p>
        </w:tc>
        <w:tc>
          <w:tcPr>
            <w:tcW w:w="987" w:type="dxa"/>
            <w:tcMar>
              <w:left w:w="28" w:type="dxa"/>
              <w:right w:w="28" w:type="dxa"/>
            </w:tcMar>
            <w:vAlign w:val="center"/>
          </w:tcPr>
          <w:p w:rsidR="00D403DB" w:rsidRPr="009F055A" w:rsidRDefault="00D403DB" w:rsidP="009B416D">
            <w:pPr>
              <w:spacing w:line="216" w:lineRule="auto"/>
              <w:jc w:val="right"/>
            </w:pPr>
            <w:r w:rsidRPr="009F055A">
              <w:t>67,75</w:t>
            </w:r>
          </w:p>
        </w:tc>
      </w:tr>
      <w:tr w:rsidR="00D403DB" w:rsidRPr="009F055A" w:rsidTr="009B416D">
        <w:trPr>
          <w:jc w:val="center"/>
        </w:trPr>
        <w:tc>
          <w:tcPr>
            <w:tcW w:w="4553" w:type="dxa"/>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9. Пороговый объем продаж, тыс.руб. (п.7*п.8)</w:t>
            </w:r>
          </w:p>
        </w:tc>
        <w:tc>
          <w:tcPr>
            <w:tcW w:w="1287" w:type="dxa"/>
            <w:tcMar>
              <w:left w:w="28" w:type="dxa"/>
              <w:right w:w="28" w:type="dxa"/>
            </w:tcMar>
            <w:vAlign w:val="center"/>
          </w:tcPr>
          <w:p w:rsidR="00D403DB" w:rsidRPr="009F055A" w:rsidRDefault="00D403DB" w:rsidP="009B416D">
            <w:pPr>
              <w:spacing w:line="216" w:lineRule="auto"/>
              <w:jc w:val="right"/>
            </w:pPr>
            <w:r w:rsidRPr="009F055A">
              <w:t>557 079,72</w:t>
            </w:r>
          </w:p>
        </w:tc>
        <w:tc>
          <w:tcPr>
            <w:tcW w:w="1191" w:type="dxa"/>
            <w:tcMar>
              <w:left w:w="28" w:type="dxa"/>
              <w:right w:w="28" w:type="dxa"/>
            </w:tcMar>
            <w:vAlign w:val="center"/>
          </w:tcPr>
          <w:p w:rsidR="00D403DB" w:rsidRPr="009F055A" w:rsidRDefault="00D403DB" w:rsidP="009B416D">
            <w:pPr>
              <w:spacing w:line="216" w:lineRule="auto"/>
              <w:jc w:val="right"/>
            </w:pPr>
            <w:r w:rsidRPr="009F055A">
              <w:t>377 423,08</w:t>
            </w:r>
          </w:p>
        </w:tc>
        <w:tc>
          <w:tcPr>
            <w:tcW w:w="1393" w:type="dxa"/>
            <w:tcMar>
              <w:left w:w="28" w:type="dxa"/>
              <w:right w:w="28" w:type="dxa"/>
            </w:tcMar>
            <w:vAlign w:val="center"/>
          </w:tcPr>
          <w:p w:rsidR="00D403DB" w:rsidRPr="009F055A" w:rsidRDefault="00D403DB" w:rsidP="009B416D">
            <w:pPr>
              <w:spacing w:line="216" w:lineRule="auto"/>
              <w:jc w:val="right"/>
            </w:pPr>
            <w:r w:rsidRPr="009F055A">
              <w:t>-179 656,64</w:t>
            </w:r>
          </w:p>
        </w:tc>
        <w:tc>
          <w:tcPr>
            <w:tcW w:w="987" w:type="dxa"/>
            <w:tcMar>
              <w:left w:w="28" w:type="dxa"/>
              <w:right w:w="28" w:type="dxa"/>
            </w:tcMar>
            <w:vAlign w:val="center"/>
          </w:tcPr>
          <w:p w:rsidR="00D403DB" w:rsidRPr="009F055A" w:rsidRDefault="00D403DB" w:rsidP="009B416D">
            <w:pPr>
              <w:spacing w:line="216" w:lineRule="auto"/>
              <w:jc w:val="right"/>
            </w:pPr>
            <w:r w:rsidRPr="009F055A">
              <w:t>67,75</w:t>
            </w:r>
          </w:p>
        </w:tc>
      </w:tr>
      <w:tr w:rsidR="00D403DB" w:rsidRPr="009F055A" w:rsidTr="009B416D">
        <w:trPr>
          <w:jc w:val="center"/>
        </w:trPr>
        <w:tc>
          <w:tcPr>
            <w:tcW w:w="4553" w:type="dxa"/>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10.Маржинальный доход в расчете на единицу товара, тыс.руб. (п.3/п.6)</w:t>
            </w:r>
          </w:p>
        </w:tc>
        <w:tc>
          <w:tcPr>
            <w:tcW w:w="1287" w:type="dxa"/>
            <w:tcMar>
              <w:left w:w="28" w:type="dxa"/>
              <w:right w:w="28" w:type="dxa"/>
            </w:tcMar>
            <w:vAlign w:val="center"/>
          </w:tcPr>
          <w:p w:rsidR="00D403DB" w:rsidRPr="009F055A" w:rsidRDefault="00D403DB" w:rsidP="009B416D">
            <w:pPr>
              <w:spacing w:line="216" w:lineRule="auto"/>
              <w:jc w:val="right"/>
            </w:pPr>
            <w:r w:rsidRPr="009F055A">
              <w:t>2,8176</w:t>
            </w:r>
          </w:p>
        </w:tc>
        <w:tc>
          <w:tcPr>
            <w:tcW w:w="1191" w:type="dxa"/>
            <w:tcMar>
              <w:left w:w="28" w:type="dxa"/>
              <w:right w:w="28" w:type="dxa"/>
            </w:tcMar>
            <w:vAlign w:val="center"/>
          </w:tcPr>
          <w:p w:rsidR="00D403DB" w:rsidRPr="009F055A" w:rsidRDefault="00D403DB" w:rsidP="009B416D">
            <w:pPr>
              <w:spacing w:line="216" w:lineRule="auto"/>
              <w:jc w:val="right"/>
            </w:pPr>
            <w:r w:rsidRPr="009F055A">
              <w:t>4,1588</w:t>
            </w:r>
          </w:p>
        </w:tc>
        <w:tc>
          <w:tcPr>
            <w:tcW w:w="1393" w:type="dxa"/>
            <w:tcMar>
              <w:left w:w="28" w:type="dxa"/>
              <w:right w:w="28" w:type="dxa"/>
            </w:tcMar>
            <w:vAlign w:val="center"/>
          </w:tcPr>
          <w:p w:rsidR="00D403DB" w:rsidRPr="009F055A" w:rsidRDefault="00D403DB" w:rsidP="009B416D">
            <w:pPr>
              <w:spacing w:line="216" w:lineRule="auto"/>
              <w:jc w:val="right"/>
            </w:pPr>
            <w:r w:rsidRPr="009F055A">
              <w:t>1,3412</w:t>
            </w:r>
          </w:p>
        </w:tc>
        <w:tc>
          <w:tcPr>
            <w:tcW w:w="987" w:type="dxa"/>
            <w:tcMar>
              <w:left w:w="28" w:type="dxa"/>
              <w:right w:w="28" w:type="dxa"/>
            </w:tcMar>
            <w:vAlign w:val="center"/>
          </w:tcPr>
          <w:p w:rsidR="00D403DB" w:rsidRPr="009F055A" w:rsidRDefault="00D403DB" w:rsidP="009B416D">
            <w:pPr>
              <w:spacing w:line="216" w:lineRule="auto"/>
              <w:jc w:val="right"/>
            </w:pPr>
            <w:r w:rsidRPr="009F055A">
              <w:t>147,60</w:t>
            </w:r>
          </w:p>
        </w:tc>
      </w:tr>
      <w:tr w:rsidR="00D403DB" w:rsidRPr="009F055A" w:rsidTr="009B416D">
        <w:trPr>
          <w:jc w:val="center"/>
        </w:trPr>
        <w:tc>
          <w:tcPr>
            <w:tcW w:w="4553" w:type="dxa"/>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11. Маржинальный запас прочности ((п.6 - п.8)/ п.6)*100%</w:t>
            </w:r>
          </w:p>
        </w:tc>
        <w:tc>
          <w:tcPr>
            <w:tcW w:w="1287" w:type="dxa"/>
            <w:tcMar>
              <w:left w:w="28" w:type="dxa"/>
              <w:right w:w="28" w:type="dxa"/>
            </w:tcMar>
            <w:vAlign w:val="center"/>
          </w:tcPr>
          <w:p w:rsidR="00D403DB" w:rsidRPr="009F055A" w:rsidRDefault="00D403DB" w:rsidP="009B416D">
            <w:pPr>
              <w:spacing w:line="216" w:lineRule="auto"/>
              <w:jc w:val="right"/>
            </w:pPr>
            <w:r w:rsidRPr="009F055A">
              <w:t>12,75</w:t>
            </w:r>
          </w:p>
        </w:tc>
        <w:tc>
          <w:tcPr>
            <w:tcW w:w="1191" w:type="dxa"/>
            <w:tcMar>
              <w:left w:w="28" w:type="dxa"/>
              <w:right w:w="28" w:type="dxa"/>
            </w:tcMar>
            <w:vAlign w:val="center"/>
          </w:tcPr>
          <w:p w:rsidR="00D403DB" w:rsidRPr="009F055A" w:rsidRDefault="00D403DB" w:rsidP="009B416D">
            <w:pPr>
              <w:spacing w:line="216" w:lineRule="auto"/>
              <w:jc w:val="right"/>
            </w:pPr>
            <w:r w:rsidRPr="009F055A">
              <w:t>40,89</w:t>
            </w:r>
          </w:p>
        </w:tc>
        <w:tc>
          <w:tcPr>
            <w:tcW w:w="1393" w:type="dxa"/>
            <w:tcMar>
              <w:left w:w="28" w:type="dxa"/>
              <w:right w:w="28" w:type="dxa"/>
            </w:tcMar>
            <w:vAlign w:val="center"/>
          </w:tcPr>
          <w:p w:rsidR="00D403DB" w:rsidRPr="009F055A" w:rsidRDefault="00D403DB" w:rsidP="009B416D">
            <w:pPr>
              <w:spacing w:line="216" w:lineRule="auto"/>
              <w:jc w:val="right"/>
            </w:pPr>
            <w:r w:rsidRPr="009F055A">
              <w:t>28,14</w:t>
            </w:r>
          </w:p>
        </w:tc>
        <w:tc>
          <w:tcPr>
            <w:tcW w:w="987" w:type="dxa"/>
            <w:tcMar>
              <w:left w:w="28" w:type="dxa"/>
              <w:right w:w="28" w:type="dxa"/>
            </w:tcMar>
            <w:vAlign w:val="center"/>
          </w:tcPr>
          <w:p w:rsidR="00D403DB" w:rsidRPr="009F055A" w:rsidRDefault="00D403DB" w:rsidP="009B416D">
            <w:pPr>
              <w:spacing w:line="216" w:lineRule="auto"/>
              <w:jc w:val="right"/>
            </w:pPr>
            <w:r w:rsidRPr="009F055A">
              <w:t>320,71</w:t>
            </w:r>
          </w:p>
        </w:tc>
      </w:tr>
      <w:tr w:rsidR="00D403DB" w:rsidRPr="009F055A" w:rsidTr="009B416D">
        <w:trPr>
          <w:jc w:val="center"/>
        </w:trPr>
        <w:tc>
          <w:tcPr>
            <w:tcW w:w="4553" w:type="dxa"/>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12. Эффект производственного левериджа (п.3/п.5)</w:t>
            </w:r>
          </w:p>
        </w:tc>
        <w:tc>
          <w:tcPr>
            <w:tcW w:w="1287" w:type="dxa"/>
            <w:tcMar>
              <w:left w:w="28" w:type="dxa"/>
              <w:right w:w="28" w:type="dxa"/>
            </w:tcMar>
            <w:vAlign w:val="center"/>
          </w:tcPr>
          <w:p w:rsidR="00D403DB" w:rsidRPr="009F055A" w:rsidRDefault="00D403DB" w:rsidP="009B416D">
            <w:pPr>
              <w:spacing w:line="216" w:lineRule="auto"/>
              <w:jc w:val="right"/>
              <w:rPr>
                <w:bCs/>
              </w:rPr>
            </w:pPr>
          </w:p>
          <w:p w:rsidR="00D403DB" w:rsidRPr="009F055A" w:rsidRDefault="00D403DB" w:rsidP="009B416D">
            <w:pPr>
              <w:spacing w:line="216" w:lineRule="auto"/>
              <w:jc w:val="right"/>
            </w:pPr>
            <w:r w:rsidRPr="009F055A">
              <w:rPr>
                <w:bCs/>
              </w:rPr>
              <w:t>7,85</w:t>
            </w:r>
          </w:p>
        </w:tc>
        <w:tc>
          <w:tcPr>
            <w:tcW w:w="1191" w:type="dxa"/>
            <w:tcMar>
              <w:left w:w="28" w:type="dxa"/>
              <w:right w:w="28" w:type="dxa"/>
            </w:tcMar>
            <w:vAlign w:val="center"/>
          </w:tcPr>
          <w:p w:rsidR="00D403DB" w:rsidRPr="009F055A" w:rsidRDefault="00D403DB" w:rsidP="009B416D">
            <w:pPr>
              <w:spacing w:line="216" w:lineRule="auto"/>
              <w:jc w:val="right"/>
            </w:pPr>
            <w:r w:rsidRPr="009F055A">
              <w:rPr>
                <w:bCs/>
              </w:rPr>
              <w:t>2,45</w:t>
            </w:r>
          </w:p>
        </w:tc>
        <w:tc>
          <w:tcPr>
            <w:tcW w:w="1393" w:type="dxa"/>
            <w:tcMar>
              <w:left w:w="28" w:type="dxa"/>
              <w:right w:w="28" w:type="dxa"/>
            </w:tcMar>
            <w:vAlign w:val="center"/>
          </w:tcPr>
          <w:p w:rsidR="00D403DB" w:rsidRPr="009F055A" w:rsidRDefault="00D403DB" w:rsidP="009B416D">
            <w:pPr>
              <w:spacing w:line="216" w:lineRule="auto"/>
              <w:jc w:val="right"/>
            </w:pPr>
            <w:r w:rsidRPr="009F055A">
              <w:rPr>
                <w:bCs/>
              </w:rPr>
              <w:t>-5,4</w:t>
            </w:r>
          </w:p>
        </w:tc>
        <w:tc>
          <w:tcPr>
            <w:tcW w:w="987" w:type="dxa"/>
            <w:tcMar>
              <w:left w:w="28" w:type="dxa"/>
              <w:right w:w="28" w:type="dxa"/>
            </w:tcMar>
            <w:vAlign w:val="center"/>
          </w:tcPr>
          <w:p w:rsidR="00D403DB" w:rsidRPr="009F055A" w:rsidRDefault="00D403DB" w:rsidP="009B416D">
            <w:pPr>
              <w:spacing w:line="216" w:lineRule="auto"/>
              <w:jc w:val="right"/>
            </w:pPr>
            <w:r w:rsidRPr="009F055A">
              <w:rPr>
                <w:bCs/>
              </w:rPr>
              <w:t>31,21</w:t>
            </w:r>
          </w:p>
        </w:tc>
      </w:tr>
    </w:tbl>
    <w:p w:rsidR="00D403DB" w:rsidRPr="004402D1" w:rsidRDefault="00D403DB" w:rsidP="004402D1">
      <w:pPr>
        <w:pStyle w:val="af0"/>
        <w:spacing w:before="0" w:beforeAutospacing="0" w:after="0" w:afterAutospacing="0" w:line="360" w:lineRule="auto"/>
        <w:ind w:firstLine="720"/>
        <w:jc w:val="both"/>
        <w:rPr>
          <w:color w:val="auto"/>
        </w:rPr>
      </w:pPr>
    </w:p>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 xml:space="preserve">Снижение переменных затрат на 10 % (с 527 618,00) тыс.руб. до 474 856,20 тыс.руб.) приведет к увеличению маржинального дохода до 163 604,35 тыс.руб. (638 460,55-474 856,2) и прибыли до 66 890,46  тыс.руб. (163 604,35-96 713,89). В результате этого точка безубыточности (порог рентабельности) снизится  до  377 423,08 тыс.руб.., что в натуральном выражении составит 23 255,23 шт. (377423,08:16,2296). Как следствие, маржинальный запас прочности организации составит 40,89%. В этих условиях эффект производственного левериджа в организации снизится до </w:t>
      </w:r>
      <w:r w:rsidRPr="004402D1">
        <w:rPr>
          <w:bCs/>
          <w:color w:val="auto"/>
        </w:rPr>
        <w:t xml:space="preserve"> 2,45</w:t>
      </w:r>
      <w:r w:rsidRPr="004402D1">
        <w:rPr>
          <w:color w:val="auto"/>
        </w:rPr>
        <w:t xml:space="preserve"> единиц, что составит </w:t>
      </w:r>
      <w:r w:rsidRPr="004402D1">
        <w:rPr>
          <w:bCs/>
          <w:color w:val="auto"/>
        </w:rPr>
        <w:t>31,21% к фактическому уровню</w:t>
      </w:r>
      <w:r w:rsidRPr="004402D1">
        <w:rPr>
          <w:color w:val="auto"/>
        </w:rPr>
        <w:t>.</w:t>
      </w:r>
    </w:p>
    <w:p w:rsidR="00D403DB" w:rsidRPr="004402D1" w:rsidRDefault="00D403DB" w:rsidP="00A6175C">
      <w:pPr>
        <w:pStyle w:val="af9"/>
        <w:spacing w:before="0" w:after="0" w:line="240" w:lineRule="auto"/>
        <w:ind w:left="0" w:firstLine="0"/>
        <w:jc w:val="right"/>
        <w:rPr>
          <w:b w:val="0"/>
          <w:sz w:val="24"/>
          <w:szCs w:val="24"/>
        </w:rPr>
      </w:pPr>
      <w:r w:rsidRPr="004402D1">
        <w:rPr>
          <w:b w:val="0"/>
          <w:sz w:val="24"/>
          <w:szCs w:val="24"/>
        </w:rPr>
        <w:t>Таблица 6</w:t>
      </w:r>
    </w:p>
    <w:p w:rsidR="00D403DB" w:rsidRPr="004402D1" w:rsidRDefault="00D403DB" w:rsidP="004402D1">
      <w:pPr>
        <w:pStyle w:val="af0"/>
        <w:spacing w:before="0" w:beforeAutospacing="0" w:after="0" w:afterAutospacing="0" w:line="360" w:lineRule="auto"/>
        <w:jc w:val="center"/>
        <w:rPr>
          <w:b/>
          <w:color w:val="auto"/>
        </w:rPr>
      </w:pPr>
      <w:r w:rsidRPr="004402D1">
        <w:rPr>
          <w:b/>
          <w:color w:val="auto"/>
        </w:rPr>
        <w:t>Анализ влияния постоянных затрат на эффект производственного левериджа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1136"/>
        <w:gridCol w:w="1398"/>
        <w:gridCol w:w="1308"/>
        <w:gridCol w:w="881"/>
      </w:tblGrid>
      <w:tr w:rsidR="00D403DB" w:rsidRPr="009F055A" w:rsidTr="009B416D">
        <w:trPr>
          <w:jc w:val="center"/>
        </w:trPr>
        <w:tc>
          <w:tcPr>
            <w:tcW w:w="0" w:type="auto"/>
            <w:vMerge w:val="restart"/>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Показатели</w:t>
            </w:r>
          </w:p>
        </w:tc>
        <w:tc>
          <w:tcPr>
            <w:tcW w:w="0" w:type="auto"/>
            <w:vMerge w:val="restart"/>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Фактичес-</w:t>
            </w:r>
          </w:p>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 xml:space="preserve">кое </w:t>
            </w:r>
          </w:p>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значение</w:t>
            </w:r>
          </w:p>
        </w:tc>
        <w:tc>
          <w:tcPr>
            <w:tcW w:w="0" w:type="auto"/>
            <w:gridSpan w:val="3"/>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При снижении постоянных затрат на 10%</w:t>
            </w:r>
          </w:p>
        </w:tc>
      </w:tr>
      <w:tr w:rsidR="00D403DB" w:rsidRPr="009F055A" w:rsidTr="009B416D">
        <w:trPr>
          <w:jc w:val="center"/>
        </w:trPr>
        <w:tc>
          <w:tcPr>
            <w:tcW w:w="0" w:type="auto"/>
            <w:vMerge/>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p>
        </w:tc>
        <w:tc>
          <w:tcPr>
            <w:tcW w:w="0" w:type="auto"/>
            <w:vMerge/>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p>
        </w:tc>
        <w:tc>
          <w:tcPr>
            <w:tcW w:w="0" w:type="auto"/>
            <w:vMerge w:val="restart"/>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 xml:space="preserve">Условное </w:t>
            </w:r>
          </w:p>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значение</w:t>
            </w:r>
          </w:p>
        </w:tc>
        <w:tc>
          <w:tcPr>
            <w:tcW w:w="0" w:type="auto"/>
            <w:gridSpan w:val="2"/>
            <w:tcMar>
              <w:left w:w="28" w:type="dxa"/>
              <w:right w:w="28" w:type="dxa"/>
            </w:tcMar>
            <w:vAlign w:val="center"/>
          </w:tcPr>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 xml:space="preserve">Изменение от </w:t>
            </w:r>
          </w:p>
          <w:p w:rsidR="00D403DB" w:rsidRPr="009F055A" w:rsidRDefault="00D403DB" w:rsidP="009B416D">
            <w:pPr>
              <w:pStyle w:val="af9"/>
              <w:spacing w:before="0" w:after="0" w:line="216" w:lineRule="auto"/>
              <w:ind w:left="0" w:firstLine="0"/>
              <w:jc w:val="center"/>
              <w:rPr>
                <w:b w:val="0"/>
                <w:sz w:val="24"/>
                <w:szCs w:val="24"/>
              </w:rPr>
            </w:pPr>
            <w:r w:rsidRPr="009F055A">
              <w:rPr>
                <w:b w:val="0"/>
                <w:sz w:val="24"/>
                <w:szCs w:val="24"/>
              </w:rPr>
              <w:t>фактического</w:t>
            </w:r>
          </w:p>
        </w:tc>
      </w:tr>
      <w:tr w:rsidR="00D403DB" w:rsidRPr="009F055A" w:rsidTr="009B416D">
        <w:trPr>
          <w:jc w:val="center"/>
        </w:trPr>
        <w:tc>
          <w:tcPr>
            <w:tcW w:w="0" w:type="auto"/>
            <w:vMerge/>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p>
        </w:tc>
        <w:tc>
          <w:tcPr>
            <w:tcW w:w="0" w:type="auto"/>
            <w:vMerge/>
            <w:tcMar>
              <w:left w:w="28" w:type="dxa"/>
              <w:right w:w="28" w:type="dxa"/>
            </w:tcMar>
            <w:vAlign w:val="center"/>
          </w:tcPr>
          <w:p w:rsidR="00D403DB" w:rsidRPr="009F055A" w:rsidRDefault="00D403DB" w:rsidP="009B416D">
            <w:pPr>
              <w:spacing w:line="216" w:lineRule="auto"/>
              <w:jc w:val="right"/>
            </w:pPr>
          </w:p>
        </w:tc>
        <w:tc>
          <w:tcPr>
            <w:tcW w:w="0" w:type="auto"/>
            <w:vMerge/>
            <w:tcMar>
              <w:left w:w="28" w:type="dxa"/>
              <w:right w:w="28" w:type="dxa"/>
            </w:tcMar>
            <w:vAlign w:val="center"/>
          </w:tcPr>
          <w:p w:rsidR="00D403DB" w:rsidRPr="009F055A" w:rsidRDefault="00D403DB" w:rsidP="009B416D">
            <w:pPr>
              <w:spacing w:line="216" w:lineRule="auto"/>
              <w:jc w:val="right"/>
              <w:rPr>
                <w:iCs/>
              </w:rPr>
            </w:pPr>
          </w:p>
        </w:tc>
        <w:tc>
          <w:tcPr>
            <w:tcW w:w="0" w:type="auto"/>
            <w:tcMar>
              <w:left w:w="28" w:type="dxa"/>
              <w:right w:w="28" w:type="dxa"/>
            </w:tcMar>
            <w:vAlign w:val="center"/>
          </w:tcPr>
          <w:p w:rsidR="00D403DB" w:rsidRPr="009F055A" w:rsidRDefault="00D403DB" w:rsidP="009B416D">
            <w:pPr>
              <w:spacing w:line="216" w:lineRule="auto"/>
              <w:jc w:val="right"/>
              <w:rPr>
                <w:iCs/>
              </w:rPr>
            </w:pPr>
            <w:r w:rsidRPr="009F055A">
              <w:rPr>
                <w:iCs/>
              </w:rPr>
              <w:t>(+\-)</w:t>
            </w:r>
          </w:p>
        </w:tc>
        <w:tc>
          <w:tcPr>
            <w:tcW w:w="0" w:type="auto"/>
            <w:tcMar>
              <w:left w:w="28" w:type="dxa"/>
              <w:right w:w="28" w:type="dxa"/>
            </w:tcMar>
            <w:vAlign w:val="center"/>
          </w:tcPr>
          <w:p w:rsidR="00D403DB" w:rsidRPr="009F055A" w:rsidRDefault="00D403DB" w:rsidP="009B416D">
            <w:pPr>
              <w:spacing w:line="216" w:lineRule="auto"/>
              <w:jc w:val="right"/>
              <w:rPr>
                <w:iCs/>
              </w:rPr>
            </w:pPr>
            <w:r w:rsidRPr="009F055A">
              <w:rPr>
                <w:iCs/>
              </w:rPr>
              <w:t>%</w:t>
            </w:r>
          </w:p>
        </w:tc>
      </w:tr>
      <w:tr w:rsidR="00D403DB" w:rsidRPr="009F055A" w:rsidTr="009B416D">
        <w:trPr>
          <w:jc w:val="center"/>
        </w:trPr>
        <w:tc>
          <w:tcPr>
            <w:tcW w:w="0" w:type="auto"/>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1.Объем продаж, тыс.руб.</w:t>
            </w:r>
          </w:p>
        </w:tc>
        <w:tc>
          <w:tcPr>
            <w:tcW w:w="0" w:type="auto"/>
            <w:tcMar>
              <w:left w:w="28" w:type="dxa"/>
              <w:right w:w="28" w:type="dxa"/>
            </w:tcMar>
            <w:vAlign w:val="center"/>
          </w:tcPr>
          <w:p w:rsidR="00D403DB" w:rsidRPr="009F055A" w:rsidRDefault="00D403DB" w:rsidP="009B416D">
            <w:pPr>
              <w:spacing w:line="216" w:lineRule="auto"/>
              <w:jc w:val="right"/>
            </w:pPr>
            <w:r w:rsidRPr="009F055A">
              <w:rPr>
                <w:iCs/>
              </w:rPr>
              <w:t>638 460,55</w:t>
            </w:r>
          </w:p>
        </w:tc>
        <w:tc>
          <w:tcPr>
            <w:tcW w:w="0" w:type="auto"/>
            <w:tcMar>
              <w:left w:w="28" w:type="dxa"/>
              <w:right w:w="28" w:type="dxa"/>
            </w:tcMar>
            <w:vAlign w:val="center"/>
          </w:tcPr>
          <w:p w:rsidR="00D403DB" w:rsidRPr="009F055A" w:rsidRDefault="00D403DB" w:rsidP="009B416D">
            <w:pPr>
              <w:spacing w:line="216" w:lineRule="auto"/>
              <w:jc w:val="right"/>
            </w:pPr>
            <w:r w:rsidRPr="009F055A">
              <w:rPr>
                <w:iCs/>
              </w:rPr>
              <w:t>638 460,55</w:t>
            </w:r>
          </w:p>
        </w:tc>
        <w:tc>
          <w:tcPr>
            <w:tcW w:w="0" w:type="auto"/>
            <w:tcMar>
              <w:left w:w="28" w:type="dxa"/>
              <w:right w:w="28" w:type="dxa"/>
            </w:tcMar>
            <w:vAlign w:val="center"/>
          </w:tcPr>
          <w:p w:rsidR="00D403DB" w:rsidRPr="009F055A" w:rsidRDefault="00D403DB" w:rsidP="009B416D">
            <w:pPr>
              <w:spacing w:line="216" w:lineRule="auto"/>
              <w:jc w:val="center"/>
            </w:pPr>
            <w:r w:rsidRPr="009F055A">
              <w:rPr>
                <w:iCs/>
              </w:rPr>
              <w:t>-</w:t>
            </w:r>
          </w:p>
        </w:tc>
        <w:tc>
          <w:tcPr>
            <w:tcW w:w="0" w:type="auto"/>
            <w:tcMar>
              <w:left w:w="28" w:type="dxa"/>
              <w:right w:w="28" w:type="dxa"/>
            </w:tcMar>
            <w:vAlign w:val="center"/>
          </w:tcPr>
          <w:p w:rsidR="00D403DB" w:rsidRPr="009F055A" w:rsidRDefault="00D403DB" w:rsidP="009B416D">
            <w:pPr>
              <w:spacing w:line="216" w:lineRule="auto"/>
              <w:jc w:val="right"/>
            </w:pPr>
            <w:r w:rsidRPr="009F055A">
              <w:rPr>
                <w:iCs/>
              </w:rPr>
              <w:t>100</w:t>
            </w:r>
          </w:p>
        </w:tc>
      </w:tr>
      <w:tr w:rsidR="00D403DB" w:rsidRPr="009F055A" w:rsidTr="009B416D">
        <w:trPr>
          <w:jc w:val="center"/>
        </w:trPr>
        <w:tc>
          <w:tcPr>
            <w:tcW w:w="0" w:type="auto"/>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2.Переменные затраты, тыс.руб.</w:t>
            </w:r>
          </w:p>
        </w:tc>
        <w:tc>
          <w:tcPr>
            <w:tcW w:w="0" w:type="auto"/>
            <w:tcMar>
              <w:left w:w="28" w:type="dxa"/>
              <w:right w:w="28" w:type="dxa"/>
            </w:tcMar>
            <w:vAlign w:val="center"/>
          </w:tcPr>
          <w:p w:rsidR="00D403DB" w:rsidRPr="009F055A" w:rsidRDefault="00D403DB" w:rsidP="009B416D">
            <w:pPr>
              <w:spacing w:line="216" w:lineRule="auto"/>
              <w:jc w:val="right"/>
            </w:pPr>
            <w:r w:rsidRPr="009F055A">
              <w:t>527 618,00</w:t>
            </w:r>
          </w:p>
        </w:tc>
        <w:tc>
          <w:tcPr>
            <w:tcW w:w="0" w:type="auto"/>
            <w:tcMar>
              <w:left w:w="28" w:type="dxa"/>
              <w:right w:w="28" w:type="dxa"/>
            </w:tcMar>
            <w:vAlign w:val="center"/>
          </w:tcPr>
          <w:p w:rsidR="00D403DB" w:rsidRPr="009F055A" w:rsidRDefault="00D403DB" w:rsidP="009B416D">
            <w:pPr>
              <w:spacing w:line="216" w:lineRule="auto"/>
              <w:jc w:val="right"/>
            </w:pPr>
            <w:r w:rsidRPr="009F055A">
              <w:t>527 618,00</w:t>
            </w:r>
          </w:p>
        </w:tc>
        <w:tc>
          <w:tcPr>
            <w:tcW w:w="0" w:type="auto"/>
            <w:tcMar>
              <w:left w:w="28" w:type="dxa"/>
              <w:right w:w="28" w:type="dxa"/>
            </w:tcMar>
            <w:vAlign w:val="center"/>
          </w:tcPr>
          <w:p w:rsidR="00D403DB" w:rsidRPr="009F055A" w:rsidRDefault="00D403DB" w:rsidP="009B416D">
            <w:pPr>
              <w:spacing w:line="216" w:lineRule="auto"/>
              <w:jc w:val="center"/>
            </w:pPr>
            <w:r w:rsidRPr="009F055A">
              <w:t>-</w:t>
            </w:r>
          </w:p>
        </w:tc>
        <w:tc>
          <w:tcPr>
            <w:tcW w:w="0" w:type="auto"/>
            <w:tcMar>
              <w:left w:w="28" w:type="dxa"/>
              <w:right w:w="28" w:type="dxa"/>
            </w:tcMar>
            <w:vAlign w:val="center"/>
          </w:tcPr>
          <w:p w:rsidR="00D403DB" w:rsidRPr="009F055A" w:rsidRDefault="00D403DB" w:rsidP="009B416D">
            <w:pPr>
              <w:spacing w:line="216" w:lineRule="auto"/>
              <w:jc w:val="right"/>
            </w:pPr>
            <w:r w:rsidRPr="009F055A">
              <w:t>100</w:t>
            </w:r>
          </w:p>
        </w:tc>
      </w:tr>
      <w:tr w:rsidR="00D403DB" w:rsidRPr="009F055A" w:rsidTr="009B416D">
        <w:trPr>
          <w:jc w:val="center"/>
        </w:trPr>
        <w:tc>
          <w:tcPr>
            <w:tcW w:w="0" w:type="auto"/>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3.Маржинальный доход, тыс.руб. (п. 1 - п. 2)</w:t>
            </w:r>
          </w:p>
        </w:tc>
        <w:tc>
          <w:tcPr>
            <w:tcW w:w="0" w:type="auto"/>
            <w:tcMar>
              <w:left w:w="28" w:type="dxa"/>
              <w:right w:w="28" w:type="dxa"/>
            </w:tcMar>
            <w:vAlign w:val="center"/>
          </w:tcPr>
          <w:p w:rsidR="00D403DB" w:rsidRPr="009F055A" w:rsidRDefault="00D403DB" w:rsidP="009B416D">
            <w:pPr>
              <w:spacing w:line="216" w:lineRule="auto"/>
              <w:jc w:val="right"/>
            </w:pPr>
            <w:r w:rsidRPr="009F055A">
              <w:t>110 842,55</w:t>
            </w:r>
          </w:p>
        </w:tc>
        <w:tc>
          <w:tcPr>
            <w:tcW w:w="0" w:type="auto"/>
            <w:tcMar>
              <w:left w:w="28" w:type="dxa"/>
              <w:right w:w="28" w:type="dxa"/>
            </w:tcMar>
            <w:vAlign w:val="center"/>
          </w:tcPr>
          <w:p w:rsidR="00D403DB" w:rsidRPr="009F055A" w:rsidRDefault="00D403DB" w:rsidP="009B416D">
            <w:pPr>
              <w:spacing w:line="216" w:lineRule="auto"/>
              <w:jc w:val="right"/>
            </w:pPr>
            <w:r w:rsidRPr="009F055A">
              <w:t>110 842,55</w:t>
            </w:r>
          </w:p>
        </w:tc>
        <w:tc>
          <w:tcPr>
            <w:tcW w:w="0" w:type="auto"/>
            <w:tcMar>
              <w:left w:w="28" w:type="dxa"/>
              <w:right w:w="28" w:type="dxa"/>
            </w:tcMar>
            <w:vAlign w:val="center"/>
          </w:tcPr>
          <w:p w:rsidR="00D403DB" w:rsidRPr="009F055A" w:rsidRDefault="00D403DB" w:rsidP="009B416D">
            <w:pPr>
              <w:spacing w:line="216" w:lineRule="auto"/>
              <w:jc w:val="center"/>
            </w:pPr>
            <w:r w:rsidRPr="009F055A">
              <w:t>-</w:t>
            </w:r>
          </w:p>
        </w:tc>
        <w:tc>
          <w:tcPr>
            <w:tcW w:w="0" w:type="auto"/>
            <w:tcMar>
              <w:left w:w="28" w:type="dxa"/>
              <w:right w:w="28" w:type="dxa"/>
            </w:tcMar>
            <w:vAlign w:val="center"/>
          </w:tcPr>
          <w:p w:rsidR="00D403DB" w:rsidRPr="009F055A" w:rsidRDefault="00D403DB" w:rsidP="009B416D">
            <w:pPr>
              <w:spacing w:line="216" w:lineRule="auto"/>
              <w:jc w:val="right"/>
            </w:pPr>
            <w:r w:rsidRPr="009F055A">
              <w:t>100</w:t>
            </w:r>
          </w:p>
        </w:tc>
      </w:tr>
      <w:tr w:rsidR="00D403DB" w:rsidRPr="009F055A" w:rsidTr="009B416D">
        <w:trPr>
          <w:jc w:val="center"/>
        </w:trPr>
        <w:tc>
          <w:tcPr>
            <w:tcW w:w="0" w:type="auto"/>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4.Постоянные затраты, тыс.руб.</w:t>
            </w:r>
          </w:p>
        </w:tc>
        <w:tc>
          <w:tcPr>
            <w:tcW w:w="0" w:type="auto"/>
            <w:tcMar>
              <w:left w:w="28" w:type="dxa"/>
              <w:right w:w="28" w:type="dxa"/>
            </w:tcMar>
            <w:vAlign w:val="center"/>
          </w:tcPr>
          <w:p w:rsidR="00D403DB" w:rsidRPr="009F055A" w:rsidRDefault="00D403DB" w:rsidP="009B416D">
            <w:pPr>
              <w:spacing w:line="216" w:lineRule="auto"/>
              <w:jc w:val="right"/>
            </w:pPr>
            <w:r w:rsidRPr="009F055A">
              <w:t>96 713,89</w:t>
            </w:r>
          </w:p>
        </w:tc>
        <w:tc>
          <w:tcPr>
            <w:tcW w:w="0" w:type="auto"/>
            <w:tcMar>
              <w:left w:w="28" w:type="dxa"/>
              <w:right w:w="28" w:type="dxa"/>
            </w:tcMar>
            <w:vAlign w:val="center"/>
          </w:tcPr>
          <w:p w:rsidR="00D403DB" w:rsidRPr="009F055A" w:rsidRDefault="00D403DB" w:rsidP="009B416D">
            <w:pPr>
              <w:spacing w:line="216" w:lineRule="auto"/>
              <w:jc w:val="right"/>
            </w:pPr>
            <w:r w:rsidRPr="009F055A">
              <w:t>87 042,50</w:t>
            </w:r>
          </w:p>
        </w:tc>
        <w:tc>
          <w:tcPr>
            <w:tcW w:w="0" w:type="auto"/>
            <w:tcMar>
              <w:left w:w="28" w:type="dxa"/>
              <w:right w:w="28" w:type="dxa"/>
            </w:tcMar>
            <w:vAlign w:val="center"/>
          </w:tcPr>
          <w:p w:rsidR="00D403DB" w:rsidRPr="009F055A" w:rsidRDefault="00D403DB" w:rsidP="009B416D">
            <w:pPr>
              <w:spacing w:line="216" w:lineRule="auto"/>
              <w:jc w:val="right"/>
            </w:pPr>
            <w:r w:rsidRPr="009F055A">
              <w:t>- 9 671,39</w:t>
            </w:r>
          </w:p>
        </w:tc>
        <w:tc>
          <w:tcPr>
            <w:tcW w:w="0" w:type="auto"/>
            <w:tcMar>
              <w:left w:w="28" w:type="dxa"/>
              <w:right w:w="28" w:type="dxa"/>
            </w:tcMar>
            <w:vAlign w:val="center"/>
          </w:tcPr>
          <w:p w:rsidR="00D403DB" w:rsidRPr="009F055A" w:rsidRDefault="00D403DB" w:rsidP="009B416D">
            <w:pPr>
              <w:spacing w:line="216" w:lineRule="auto"/>
              <w:jc w:val="right"/>
            </w:pPr>
            <w:r w:rsidRPr="009F055A">
              <w:t>90</w:t>
            </w:r>
          </w:p>
        </w:tc>
      </w:tr>
      <w:tr w:rsidR="00D403DB" w:rsidRPr="009F055A" w:rsidTr="009B416D">
        <w:trPr>
          <w:jc w:val="center"/>
        </w:trPr>
        <w:tc>
          <w:tcPr>
            <w:tcW w:w="0" w:type="auto"/>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5.Прибыль, тыс.руб. (п.3 - п.4)</w:t>
            </w:r>
          </w:p>
        </w:tc>
        <w:tc>
          <w:tcPr>
            <w:tcW w:w="0" w:type="auto"/>
            <w:tcMar>
              <w:left w:w="28" w:type="dxa"/>
              <w:right w:w="28" w:type="dxa"/>
            </w:tcMar>
            <w:vAlign w:val="center"/>
          </w:tcPr>
          <w:p w:rsidR="00D403DB" w:rsidRPr="009F055A" w:rsidRDefault="00D403DB" w:rsidP="009B416D">
            <w:pPr>
              <w:spacing w:line="216" w:lineRule="auto"/>
              <w:jc w:val="right"/>
            </w:pPr>
            <w:r w:rsidRPr="009F055A">
              <w:t>14 128,66</w:t>
            </w:r>
          </w:p>
        </w:tc>
        <w:tc>
          <w:tcPr>
            <w:tcW w:w="0" w:type="auto"/>
            <w:tcMar>
              <w:left w:w="28" w:type="dxa"/>
              <w:right w:w="28" w:type="dxa"/>
            </w:tcMar>
            <w:vAlign w:val="center"/>
          </w:tcPr>
          <w:p w:rsidR="00D403DB" w:rsidRPr="009F055A" w:rsidRDefault="00D403DB" w:rsidP="009B416D">
            <w:pPr>
              <w:spacing w:line="216" w:lineRule="auto"/>
              <w:jc w:val="right"/>
            </w:pPr>
            <w:r w:rsidRPr="009F055A">
              <w:t>23 800,05</w:t>
            </w:r>
          </w:p>
        </w:tc>
        <w:tc>
          <w:tcPr>
            <w:tcW w:w="0" w:type="auto"/>
            <w:tcMar>
              <w:left w:w="28" w:type="dxa"/>
              <w:right w:w="28" w:type="dxa"/>
            </w:tcMar>
            <w:vAlign w:val="center"/>
          </w:tcPr>
          <w:p w:rsidR="00D403DB" w:rsidRPr="009F055A" w:rsidRDefault="00D403DB" w:rsidP="009B416D">
            <w:pPr>
              <w:spacing w:line="216" w:lineRule="auto"/>
              <w:jc w:val="right"/>
            </w:pPr>
            <w:r w:rsidRPr="009F055A">
              <w:t>9 671,39</w:t>
            </w:r>
          </w:p>
        </w:tc>
        <w:tc>
          <w:tcPr>
            <w:tcW w:w="0" w:type="auto"/>
            <w:tcMar>
              <w:left w:w="28" w:type="dxa"/>
              <w:right w:w="28" w:type="dxa"/>
            </w:tcMar>
            <w:vAlign w:val="center"/>
          </w:tcPr>
          <w:p w:rsidR="00D403DB" w:rsidRPr="009F055A" w:rsidRDefault="00D403DB" w:rsidP="009B416D">
            <w:pPr>
              <w:spacing w:line="216" w:lineRule="auto"/>
              <w:jc w:val="right"/>
            </w:pPr>
            <w:r w:rsidRPr="009F055A">
              <w:t>168,45</w:t>
            </w:r>
          </w:p>
        </w:tc>
      </w:tr>
      <w:tr w:rsidR="00D403DB" w:rsidRPr="009F055A" w:rsidTr="009B416D">
        <w:trPr>
          <w:jc w:val="center"/>
        </w:trPr>
        <w:tc>
          <w:tcPr>
            <w:tcW w:w="0" w:type="auto"/>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6.Объем продаж, шт.</w:t>
            </w:r>
          </w:p>
        </w:tc>
        <w:tc>
          <w:tcPr>
            <w:tcW w:w="0" w:type="auto"/>
            <w:tcMar>
              <w:left w:w="28" w:type="dxa"/>
              <w:right w:w="28" w:type="dxa"/>
            </w:tcMar>
            <w:vAlign w:val="center"/>
          </w:tcPr>
          <w:p w:rsidR="00D403DB" w:rsidRPr="009F055A" w:rsidRDefault="00D403DB" w:rsidP="009B416D">
            <w:pPr>
              <w:spacing w:line="216" w:lineRule="auto"/>
              <w:jc w:val="right"/>
            </w:pPr>
            <w:r w:rsidRPr="009F055A">
              <w:t>39 339,3</w:t>
            </w:r>
          </w:p>
        </w:tc>
        <w:tc>
          <w:tcPr>
            <w:tcW w:w="0" w:type="auto"/>
            <w:tcMar>
              <w:left w:w="28" w:type="dxa"/>
              <w:right w:w="28" w:type="dxa"/>
            </w:tcMar>
            <w:vAlign w:val="center"/>
          </w:tcPr>
          <w:p w:rsidR="00D403DB" w:rsidRPr="009F055A" w:rsidRDefault="00D403DB" w:rsidP="009B416D">
            <w:pPr>
              <w:spacing w:line="216" w:lineRule="auto"/>
              <w:jc w:val="right"/>
            </w:pPr>
            <w:r w:rsidRPr="009F055A">
              <w:t>39 339,3</w:t>
            </w:r>
          </w:p>
        </w:tc>
        <w:tc>
          <w:tcPr>
            <w:tcW w:w="0" w:type="auto"/>
            <w:tcMar>
              <w:left w:w="28" w:type="dxa"/>
              <w:right w:w="28" w:type="dxa"/>
            </w:tcMar>
            <w:vAlign w:val="center"/>
          </w:tcPr>
          <w:p w:rsidR="00D403DB" w:rsidRPr="009F055A" w:rsidRDefault="00D403DB" w:rsidP="009B416D">
            <w:pPr>
              <w:spacing w:line="216" w:lineRule="auto"/>
              <w:jc w:val="center"/>
            </w:pPr>
            <w:r w:rsidRPr="009F055A">
              <w:t>-</w:t>
            </w:r>
          </w:p>
        </w:tc>
        <w:tc>
          <w:tcPr>
            <w:tcW w:w="0" w:type="auto"/>
            <w:tcMar>
              <w:left w:w="28" w:type="dxa"/>
              <w:right w:w="28" w:type="dxa"/>
            </w:tcMar>
            <w:vAlign w:val="center"/>
          </w:tcPr>
          <w:p w:rsidR="00D403DB" w:rsidRPr="009F055A" w:rsidRDefault="00D403DB" w:rsidP="009B416D">
            <w:pPr>
              <w:spacing w:line="216" w:lineRule="auto"/>
              <w:jc w:val="right"/>
            </w:pPr>
            <w:r w:rsidRPr="009F055A">
              <w:t>100</w:t>
            </w:r>
          </w:p>
        </w:tc>
      </w:tr>
      <w:tr w:rsidR="00D403DB" w:rsidRPr="009F055A" w:rsidTr="009B416D">
        <w:trPr>
          <w:jc w:val="center"/>
        </w:trPr>
        <w:tc>
          <w:tcPr>
            <w:tcW w:w="0" w:type="auto"/>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7.Цена за единицу, тыс.руб.</w:t>
            </w:r>
          </w:p>
        </w:tc>
        <w:tc>
          <w:tcPr>
            <w:tcW w:w="0" w:type="auto"/>
            <w:tcMar>
              <w:left w:w="28" w:type="dxa"/>
              <w:right w:w="28" w:type="dxa"/>
            </w:tcMar>
            <w:vAlign w:val="center"/>
          </w:tcPr>
          <w:p w:rsidR="00D403DB" w:rsidRPr="009F055A" w:rsidRDefault="00D403DB" w:rsidP="009B416D">
            <w:pPr>
              <w:spacing w:line="216" w:lineRule="auto"/>
              <w:jc w:val="right"/>
            </w:pPr>
            <w:r w:rsidRPr="009F055A">
              <w:t>16,2296</w:t>
            </w:r>
          </w:p>
        </w:tc>
        <w:tc>
          <w:tcPr>
            <w:tcW w:w="0" w:type="auto"/>
            <w:tcMar>
              <w:left w:w="28" w:type="dxa"/>
              <w:right w:w="28" w:type="dxa"/>
            </w:tcMar>
            <w:vAlign w:val="center"/>
          </w:tcPr>
          <w:p w:rsidR="00D403DB" w:rsidRPr="009F055A" w:rsidRDefault="00D403DB" w:rsidP="009B416D">
            <w:pPr>
              <w:spacing w:line="216" w:lineRule="auto"/>
              <w:jc w:val="right"/>
            </w:pPr>
            <w:r w:rsidRPr="009F055A">
              <w:t>16,2296</w:t>
            </w:r>
          </w:p>
        </w:tc>
        <w:tc>
          <w:tcPr>
            <w:tcW w:w="0" w:type="auto"/>
            <w:tcMar>
              <w:left w:w="28" w:type="dxa"/>
              <w:right w:w="28" w:type="dxa"/>
            </w:tcMar>
            <w:vAlign w:val="center"/>
          </w:tcPr>
          <w:p w:rsidR="00D403DB" w:rsidRPr="009F055A" w:rsidRDefault="00D403DB" w:rsidP="009B416D">
            <w:pPr>
              <w:spacing w:line="216" w:lineRule="auto"/>
              <w:jc w:val="center"/>
            </w:pPr>
            <w:r w:rsidRPr="009F055A">
              <w:t>-</w:t>
            </w:r>
          </w:p>
        </w:tc>
        <w:tc>
          <w:tcPr>
            <w:tcW w:w="0" w:type="auto"/>
            <w:tcMar>
              <w:left w:w="28" w:type="dxa"/>
              <w:right w:w="28" w:type="dxa"/>
            </w:tcMar>
            <w:vAlign w:val="center"/>
          </w:tcPr>
          <w:p w:rsidR="00D403DB" w:rsidRPr="009F055A" w:rsidRDefault="00D403DB" w:rsidP="009B416D">
            <w:pPr>
              <w:spacing w:line="216" w:lineRule="auto"/>
              <w:jc w:val="right"/>
            </w:pPr>
            <w:r w:rsidRPr="009F055A">
              <w:t>100</w:t>
            </w:r>
          </w:p>
        </w:tc>
      </w:tr>
      <w:tr w:rsidR="00D403DB" w:rsidRPr="009F055A" w:rsidTr="009B416D">
        <w:trPr>
          <w:jc w:val="center"/>
        </w:trPr>
        <w:tc>
          <w:tcPr>
            <w:tcW w:w="0" w:type="auto"/>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8.Точка безубыточности, шт.(п.4 * п.6 / (п.1 - п.2))</w:t>
            </w:r>
          </w:p>
        </w:tc>
        <w:tc>
          <w:tcPr>
            <w:tcW w:w="0" w:type="auto"/>
            <w:tcMar>
              <w:left w:w="28" w:type="dxa"/>
              <w:right w:w="28" w:type="dxa"/>
            </w:tcMar>
            <w:vAlign w:val="center"/>
          </w:tcPr>
          <w:p w:rsidR="00D403DB" w:rsidRPr="009F055A" w:rsidRDefault="00D403DB" w:rsidP="009B416D">
            <w:pPr>
              <w:spacing w:line="216" w:lineRule="auto"/>
              <w:jc w:val="right"/>
            </w:pPr>
            <w:r w:rsidRPr="009F055A">
              <w:t>34 324,92</w:t>
            </w:r>
          </w:p>
        </w:tc>
        <w:tc>
          <w:tcPr>
            <w:tcW w:w="0" w:type="auto"/>
            <w:tcMar>
              <w:left w:w="28" w:type="dxa"/>
              <w:right w:w="28" w:type="dxa"/>
            </w:tcMar>
            <w:vAlign w:val="center"/>
          </w:tcPr>
          <w:p w:rsidR="00D403DB" w:rsidRPr="009F055A" w:rsidRDefault="00D403DB" w:rsidP="009B416D">
            <w:pPr>
              <w:spacing w:line="216" w:lineRule="auto"/>
              <w:jc w:val="right"/>
            </w:pPr>
            <w:r w:rsidRPr="009F055A">
              <w:t>30 892,58</w:t>
            </w:r>
          </w:p>
        </w:tc>
        <w:tc>
          <w:tcPr>
            <w:tcW w:w="0" w:type="auto"/>
            <w:tcMar>
              <w:left w:w="28" w:type="dxa"/>
              <w:right w:w="28" w:type="dxa"/>
            </w:tcMar>
            <w:vAlign w:val="center"/>
          </w:tcPr>
          <w:p w:rsidR="00D403DB" w:rsidRPr="009F055A" w:rsidRDefault="00D403DB" w:rsidP="009B416D">
            <w:pPr>
              <w:spacing w:line="216" w:lineRule="auto"/>
              <w:jc w:val="right"/>
            </w:pPr>
            <w:r w:rsidRPr="009F055A">
              <w:t>-3 432,34</w:t>
            </w:r>
          </w:p>
        </w:tc>
        <w:tc>
          <w:tcPr>
            <w:tcW w:w="0" w:type="auto"/>
            <w:tcMar>
              <w:left w:w="28" w:type="dxa"/>
              <w:right w:w="28" w:type="dxa"/>
            </w:tcMar>
            <w:vAlign w:val="center"/>
          </w:tcPr>
          <w:p w:rsidR="00D403DB" w:rsidRPr="009F055A" w:rsidRDefault="00D403DB" w:rsidP="009B416D">
            <w:pPr>
              <w:spacing w:line="216" w:lineRule="auto"/>
              <w:jc w:val="right"/>
            </w:pPr>
            <w:r w:rsidRPr="009F055A">
              <w:t>90</w:t>
            </w:r>
          </w:p>
        </w:tc>
      </w:tr>
      <w:tr w:rsidR="00D403DB" w:rsidRPr="009F055A" w:rsidTr="009B416D">
        <w:trPr>
          <w:jc w:val="center"/>
        </w:trPr>
        <w:tc>
          <w:tcPr>
            <w:tcW w:w="0" w:type="auto"/>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9. Пороговый объем продаж, тыс.руб. (п.7*п.8)</w:t>
            </w:r>
          </w:p>
        </w:tc>
        <w:tc>
          <w:tcPr>
            <w:tcW w:w="0" w:type="auto"/>
            <w:tcMar>
              <w:left w:w="28" w:type="dxa"/>
              <w:right w:w="28" w:type="dxa"/>
            </w:tcMar>
            <w:vAlign w:val="center"/>
          </w:tcPr>
          <w:p w:rsidR="00D403DB" w:rsidRPr="009F055A" w:rsidRDefault="00D403DB" w:rsidP="009B416D">
            <w:pPr>
              <w:spacing w:line="216" w:lineRule="auto"/>
              <w:jc w:val="right"/>
            </w:pPr>
            <w:r w:rsidRPr="009F055A">
              <w:t>557 079,72</w:t>
            </w:r>
          </w:p>
        </w:tc>
        <w:tc>
          <w:tcPr>
            <w:tcW w:w="0" w:type="auto"/>
            <w:tcMar>
              <w:left w:w="28" w:type="dxa"/>
              <w:right w:w="28" w:type="dxa"/>
            </w:tcMar>
            <w:vAlign w:val="center"/>
          </w:tcPr>
          <w:p w:rsidR="00D403DB" w:rsidRPr="009F055A" w:rsidRDefault="00D403DB" w:rsidP="009B416D">
            <w:pPr>
              <w:spacing w:line="216" w:lineRule="auto"/>
              <w:jc w:val="right"/>
            </w:pPr>
            <w:r w:rsidRPr="009F055A">
              <w:t>501 374,21</w:t>
            </w:r>
          </w:p>
        </w:tc>
        <w:tc>
          <w:tcPr>
            <w:tcW w:w="0" w:type="auto"/>
            <w:tcMar>
              <w:left w:w="28" w:type="dxa"/>
              <w:right w:w="28" w:type="dxa"/>
            </w:tcMar>
            <w:vAlign w:val="center"/>
          </w:tcPr>
          <w:p w:rsidR="00D403DB" w:rsidRPr="009F055A" w:rsidRDefault="00D403DB" w:rsidP="009B416D">
            <w:pPr>
              <w:spacing w:line="216" w:lineRule="auto"/>
              <w:jc w:val="right"/>
            </w:pPr>
            <w:r w:rsidRPr="009F055A">
              <w:t>-55 705,51</w:t>
            </w:r>
          </w:p>
        </w:tc>
        <w:tc>
          <w:tcPr>
            <w:tcW w:w="0" w:type="auto"/>
            <w:tcMar>
              <w:left w:w="28" w:type="dxa"/>
              <w:right w:w="28" w:type="dxa"/>
            </w:tcMar>
            <w:vAlign w:val="center"/>
          </w:tcPr>
          <w:p w:rsidR="00D403DB" w:rsidRPr="009F055A" w:rsidRDefault="00D403DB" w:rsidP="009B416D">
            <w:pPr>
              <w:spacing w:line="216" w:lineRule="auto"/>
              <w:jc w:val="right"/>
            </w:pPr>
            <w:r w:rsidRPr="009F055A">
              <w:t>90</w:t>
            </w:r>
          </w:p>
        </w:tc>
      </w:tr>
      <w:tr w:rsidR="00D403DB" w:rsidRPr="009F055A" w:rsidTr="009B416D">
        <w:trPr>
          <w:jc w:val="center"/>
        </w:trPr>
        <w:tc>
          <w:tcPr>
            <w:tcW w:w="0" w:type="auto"/>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10.Маржинальный доход в расчете на единицу товара, тыс.руб. (п.3/п.6)</w:t>
            </w:r>
          </w:p>
        </w:tc>
        <w:tc>
          <w:tcPr>
            <w:tcW w:w="0" w:type="auto"/>
            <w:tcMar>
              <w:left w:w="28" w:type="dxa"/>
              <w:right w:w="28" w:type="dxa"/>
            </w:tcMar>
            <w:vAlign w:val="center"/>
          </w:tcPr>
          <w:p w:rsidR="00D403DB" w:rsidRPr="009F055A" w:rsidRDefault="00D403DB" w:rsidP="009B416D">
            <w:pPr>
              <w:spacing w:line="216" w:lineRule="auto"/>
              <w:jc w:val="right"/>
            </w:pPr>
            <w:r w:rsidRPr="009F055A">
              <w:t>2,8176</w:t>
            </w:r>
          </w:p>
        </w:tc>
        <w:tc>
          <w:tcPr>
            <w:tcW w:w="0" w:type="auto"/>
            <w:tcMar>
              <w:left w:w="28" w:type="dxa"/>
              <w:right w:w="28" w:type="dxa"/>
            </w:tcMar>
            <w:vAlign w:val="center"/>
          </w:tcPr>
          <w:p w:rsidR="00D403DB" w:rsidRPr="009F055A" w:rsidRDefault="00D403DB" w:rsidP="009B416D">
            <w:pPr>
              <w:spacing w:line="216" w:lineRule="auto"/>
              <w:jc w:val="right"/>
            </w:pPr>
            <w:r w:rsidRPr="009F055A">
              <w:t>2,8176</w:t>
            </w:r>
          </w:p>
        </w:tc>
        <w:tc>
          <w:tcPr>
            <w:tcW w:w="0" w:type="auto"/>
            <w:tcMar>
              <w:left w:w="28" w:type="dxa"/>
              <w:right w:w="28" w:type="dxa"/>
            </w:tcMar>
            <w:vAlign w:val="center"/>
          </w:tcPr>
          <w:p w:rsidR="00D403DB" w:rsidRPr="009F055A" w:rsidRDefault="00D403DB" w:rsidP="009B416D">
            <w:pPr>
              <w:spacing w:line="216" w:lineRule="auto"/>
              <w:jc w:val="center"/>
            </w:pPr>
            <w:r w:rsidRPr="009F055A">
              <w:t>-</w:t>
            </w:r>
          </w:p>
        </w:tc>
        <w:tc>
          <w:tcPr>
            <w:tcW w:w="0" w:type="auto"/>
            <w:tcMar>
              <w:left w:w="28" w:type="dxa"/>
              <w:right w:w="28" w:type="dxa"/>
            </w:tcMar>
            <w:vAlign w:val="center"/>
          </w:tcPr>
          <w:p w:rsidR="00D403DB" w:rsidRPr="009F055A" w:rsidRDefault="00D403DB" w:rsidP="009B416D">
            <w:pPr>
              <w:spacing w:line="216" w:lineRule="auto"/>
              <w:jc w:val="right"/>
            </w:pPr>
            <w:r w:rsidRPr="009F055A">
              <w:t>100</w:t>
            </w:r>
          </w:p>
        </w:tc>
      </w:tr>
      <w:tr w:rsidR="00D403DB" w:rsidRPr="009F055A" w:rsidTr="009B416D">
        <w:trPr>
          <w:jc w:val="center"/>
        </w:trPr>
        <w:tc>
          <w:tcPr>
            <w:tcW w:w="0" w:type="auto"/>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11. Маржинальный запас прочности ((п.6 - п.8)/ п.6)*100%</w:t>
            </w:r>
          </w:p>
        </w:tc>
        <w:tc>
          <w:tcPr>
            <w:tcW w:w="0" w:type="auto"/>
            <w:tcMar>
              <w:left w:w="28" w:type="dxa"/>
              <w:right w:w="28" w:type="dxa"/>
            </w:tcMar>
            <w:vAlign w:val="center"/>
          </w:tcPr>
          <w:p w:rsidR="00D403DB" w:rsidRPr="009F055A" w:rsidRDefault="00D403DB" w:rsidP="00EE2D55">
            <w:pPr>
              <w:spacing w:line="216" w:lineRule="auto"/>
              <w:jc w:val="right"/>
            </w:pPr>
            <w:r w:rsidRPr="009F055A">
              <w:t>12,74</w:t>
            </w:r>
          </w:p>
        </w:tc>
        <w:tc>
          <w:tcPr>
            <w:tcW w:w="0" w:type="auto"/>
            <w:tcMar>
              <w:left w:w="28" w:type="dxa"/>
              <w:right w:w="28" w:type="dxa"/>
            </w:tcMar>
            <w:vAlign w:val="center"/>
          </w:tcPr>
          <w:p w:rsidR="00D403DB" w:rsidRPr="009F055A" w:rsidRDefault="00D403DB" w:rsidP="00EE2D55">
            <w:pPr>
              <w:spacing w:line="216" w:lineRule="auto"/>
              <w:jc w:val="right"/>
            </w:pPr>
            <w:r w:rsidRPr="009F055A">
              <w:t>21,47</w:t>
            </w:r>
          </w:p>
        </w:tc>
        <w:tc>
          <w:tcPr>
            <w:tcW w:w="0" w:type="auto"/>
            <w:tcMar>
              <w:left w:w="28" w:type="dxa"/>
              <w:right w:w="28" w:type="dxa"/>
            </w:tcMar>
            <w:vAlign w:val="center"/>
          </w:tcPr>
          <w:p w:rsidR="00D403DB" w:rsidRPr="009F055A" w:rsidRDefault="00D403DB" w:rsidP="009B416D">
            <w:pPr>
              <w:spacing w:line="216" w:lineRule="auto"/>
              <w:jc w:val="right"/>
            </w:pPr>
            <w:r w:rsidRPr="009F055A">
              <w:t>8,725</w:t>
            </w:r>
          </w:p>
        </w:tc>
        <w:tc>
          <w:tcPr>
            <w:tcW w:w="0" w:type="auto"/>
            <w:tcMar>
              <w:left w:w="28" w:type="dxa"/>
              <w:right w:w="28" w:type="dxa"/>
            </w:tcMar>
            <w:vAlign w:val="center"/>
          </w:tcPr>
          <w:p w:rsidR="00D403DB" w:rsidRPr="009F055A" w:rsidRDefault="00D403DB" w:rsidP="009B416D">
            <w:pPr>
              <w:spacing w:line="216" w:lineRule="auto"/>
              <w:jc w:val="right"/>
            </w:pPr>
            <w:r w:rsidRPr="009F055A">
              <w:t>168,45</w:t>
            </w:r>
          </w:p>
        </w:tc>
      </w:tr>
      <w:tr w:rsidR="00D403DB" w:rsidRPr="009F055A" w:rsidTr="009B416D">
        <w:trPr>
          <w:jc w:val="center"/>
        </w:trPr>
        <w:tc>
          <w:tcPr>
            <w:tcW w:w="0" w:type="auto"/>
            <w:tcMar>
              <w:left w:w="28" w:type="dxa"/>
              <w:right w:w="28" w:type="dxa"/>
            </w:tcMar>
            <w:vAlign w:val="center"/>
          </w:tcPr>
          <w:p w:rsidR="00D403DB" w:rsidRPr="009F055A" w:rsidRDefault="00D403DB" w:rsidP="009B416D">
            <w:pPr>
              <w:pStyle w:val="tablebody"/>
              <w:spacing w:before="0" w:beforeAutospacing="0" w:after="0" w:afterAutospacing="0" w:line="216" w:lineRule="auto"/>
              <w:rPr>
                <w:rFonts w:ascii="Times New Roman" w:hAnsi="Times New Roman" w:cs="Times New Roman"/>
              </w:rPr>
            </w:pPr>
            <w:r w:rsidRPr="009F055A">
              <w:rPr>
                <w:rFonts w:ascii="Times New Roman" w:hAnsi="Times New Roman" w:cs="Times New Roman"/>
              </w:rPr>
              <w:t>12. Эффект производственного левериджа (п.3/п.5)</w:t>
            </w:r>
          </w:p>
        </w:tc>
        <w:tc>
          <w:tcPr>
            <w:tcW w:w="0" w:type="auto"/>
            <w:tcMar>
              <w:left w:w="28" w:type="dxa"/>
              <w:right w:w="28" w:type="dxa"/>
            </w:tcMar>
            <w:vAlign w:val="center"/>
          </w:tcPr>
          <w:p w:rsidR="00D403DB" w:rsidRPr="009F055A" w:rsidRDefault="00D403DB" w:rsidP="009B416D">
            <w:pPr>
              <w:spacing w:line="216" w:lineRule="auto"/>
              <w:jc w:val="right"/>
            </w:pPr>
            <w:r w:rsidRPr="009F055A">
              <w:rPr>
                <w:bCs/>
              </w:rPr>
              <w:t>7,85</w:t>
            </w:r>
          </w:p>
        </w:tc>
        <w:tc>
          <w:tcPr>
            <w:tcW w:w="0" w:type="auto"/>
            <w:tcMar>
              <w:left w:w="28" w:type="dxa"/>
              <w:right w:w="28" w:type="dxa"/>
            </w:tcMar>
            <w:vAlign w:val="center"/>
          </w:tcPr>
          <w:p w:rsidR="00D403DB" w:rsidRPr="009F055A" w:rsidRDefault="00D403DB" w:rsidP="009B416D">
            <w:pPr>
              <w:spacing w:line="216" w:lineRule="auto"/>
              <w:jc w:val="right"/>
            </w:pPr>
            <w:r w:rsidRPr="009F055A">
              <w:rPr>
                <w:bCs/>
              </w:rPr>
              <w:t>4,66</w:t>
            </w:r>
          </w:p>
        </w:tc>
        <w:tc>
          <w:tcPr>
            <w:tcW w:w="0" w:type="auto"/>
            <w:tcMar>
              <w:left w:w="28" w:type="dxa"/>
              <w:right w:w="28" w:type="dxa"/>
            </w:tcMar>
            <w:vAlign w:val="center"/>
          </w:tcPr>
          <w:p w:rsidR="00D403DB" w:rsidRPr="009F055A" w:rsidRDefault="00D403DB" w:rsidP="009B416D">
            <w:pPr>
              <w:spacing w:line="216" w:lineRule="auto"/>
              <w:jc w:val="right"/>
            </w:pPr>
            <w:r w:rsidRPr="009F055A">
              <w:rPr>
                <w:bCs/>
              </w:rPr>
              <w:t>-3,19</w:t>
            </w:r>
          </w:p>
        </w:tc>
        <w:tc>
          <w:tcPr>
            <w:tcW w:w="0" w:type="auto"/>
            <w:tcMar>
              <w:left w:w="28" w:type="dxa"/>
              <w:right w:w="28" w:type="dxa"/>
            </w:tcMar>
            <w:vAlign w:val="center"/>
          </w:tcPr>
          <w:p w:rsidR="00D403DB" w:rsidRPr="009F055A" w:rsidRDefault="00D403DB" w:rsidP="009B416D">
            <w:pPr>
              <w:spacing w:line="216" w:lineRule="auto"/>
              <w:jc w:val="right"/>
            </w:pPr>
            <w:r w:rsidRPr="009F055A">
              <w:rPr>
                <w:bCs/>
              </w:rPr>
              <w:t>59,36</w:t>
            </w:r>
          </w:p>
        </w:tc>
      </w:tr>
    </w:tbl>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 xml:space="preserve">По данным таблицы 6 при снижении постоянных затрат на 10 % (с 96 713,89 тыс.руб. до 87 042,50 тыс.руб.) прибыль организации увеличится до 23 800,05 тыс.руб. (638 460,55-527 618,00-87 042,50) или на 68,45 %. В этих условиях точка безубыточности в денежном выражении составит 501 374,21 тыс.руб., а в натуральном выражении – 30 892,58 шт. При этом маржинальный запас прочности организации будет соответствовать 21,47%. Как следствие, в результате снижения постоянных затрат на 10 % эффект производственного левериджа составит </w:t>
      </w:r>
      <w:r w:rsidRPr="004402D1">
        <w:rPr>
          <w:bCs/>
          <w:color w:val="auto"/>
        </w:rPr>
        <w:t xml:space="preserve">4,66 </w:t>
      </w:r>
      <w:r w:rsidRPr="004402D1">
        <w:rPr>
          <w:color w:val="auto"/>
        </w:rPr>
        <w:t xml:space="preserve">единиц и по сравнению с первоначальным уровнем снизится на </w:t>
      </w:r>
      <w:r w:rsidRPr="004402D1">
        <w:rPr>
          <w:bCs/>
          <w:color w:val="auto"/>
        </w:rPr>
        <w:t xml:space="preserve">-3,19 </w:t>
      </w:r>
      <w:r w:rsidRPr="004402D1">
        <w:rPr>
          <w:color w:val="auto"/>
        </w:rPr>
        <w:t>единиц и составит 59,36 %</w:t>
      </w:r>
      <w:r w:rsidRPr="004402D1">
        <w:rPr>
          <w:bCs/>
          <w:color w:val="auto"/>
        </w:rPr>
        <w:t xml:space="preserve"> к фактическому уровню</w:t>
      </w:r>
      <w:r w:rsidRPr="004402D1">
        <w:rPr>
          <w:color w:val="auto"/>
        </w:rPr>
        <w:t>.</w:t>
      </w:r>
    </w:p>
    <w:p w:rsidR="00D403DB" w:rsidRPr="004402D1" w:rsidRDefault="00D403DB" w:rsidP="004402D1">
      <w:pPr>
        <w:pStyle w:val="af0"/>
        <w:spacing w:before="0" w:beforeAutospacing="0" w:after="0" w:afterAutospacing="0" w:line="360" w:lineRule="auto"/>
        <w:ind w:firstLine="720"/>
        <w:jc w:val="both"/>
        <w:rPr>
          <w:color w:val="auto"/>
        </w:rPr>
      </w:pPr>
      <w:r w:rsidRPr="004402D1">
        <w:rPr>
          <w:color w:val="auto"/>
        </w:rPr>
        <w:t>Анализ приведенных расчетов позволяет сделать вывод о том, что в основе изменения эффекта производственного левериджа лежит изменение удельного веса постоянных затрат в общей сумме затрат организации. При этом необходимо иметь в виду, что чувствительность прибыли к изменению объема продаж может быть неоднозначной в организациях, имеющих различное соотношение постоянных и переменных затрат. Чем ниже удельный вес постоянных затрат в общей сумме затрат организации, тем в большей степени изменяется величина прибыли по отношению к темпам изменения объема продаж организации.</w:t>
      </w:r>
    </w:p>
    <w:p w:rsidR="00D403DB" w:rsidRPr="00126DC6" w:rsidRDefault="00D403DB" w:rsidP="00920CF9">
      <w:pPr>
        <w:spacing w:line="360" w:lineRule="auto"/>
        <w:ind w:firstLine="567"/>
        <w:jc w:val="both"/>
        <w:rPr>
          <w:sz w:val="28"/>
          <w:szCs w:val="28"/>
        </w:rPr>
      </w:pPr>
    </w:p>
    <w:p w:rsidR="00D403DB" w:rsidRDefault="00D403DB" w:rsidP="006F46FB">
      <w:pPr>
        <w:pStyle w:val="af0"/>
        <w:spacing w:before="0" w:beforeAutospacing="0" w:after="0" w:afterAutospacing="0"/>
        <w:ind w:firstLine="720"/>
        <w:jc w:val="both"/>
        <w:rPr>
          <w:color w:val="auto"/>
          <w:sz w:val="28"/>
          <w:szCs w:val="28"/>
        </w:rPr>
      </w:pPr>
    </w:p>
    <w:p w:rsidR="00D403DB" w:rsidRDefault="00D403DB" w:rsidP="006F46FB">
      <w:pPr>
        <w:pStyle w:val="af0"/>
        <w:spacing w:before="0" w:beforeAutospacing="0" w:after="0" w:afterAutospacing="0"/>
        <w:ind w:firstLine="720"/>
        <w:jc w:val="both"/>
        <w:rPr>
          <w:color w:val="auto"/>
          <w:sz w:val="28"/>
          <w:szCs w:val="28"/>
        </w:rPr>
      </w:pPr>
    </w:p>
    <w:p w:rsidR="00D403DB" w:rsidRDefault="00D403DB" w:rsidP="006F46FB">
      <w:pPr>
        <w:pStyle w:val="af0"/>
        <w:spacing w:before="0" w:beforeAutospacing="0" w:after="0" w:afterAutospacing="0"/>
        <w:ind w:firstLine="720"/>
        <w:jc w:val="both"/>
        <w:rPr>
          <w:color w:val="auto"/>
          <w:sz w:val="28"/>
          <w:szCs w:val="28"/>
        </w:rPr>
      </w:pPr>
    </w:p>
    <w:p w:rsidR="00D403DB" w:rsidRDefault="00D403DB" w:rsidP="006F46FB">
      <w:pPr>
        <w:pStyle w:val="af0"/>
        <w:spacing w:before="0" w:beforeAutospacing="0" w:after="0" w:afterAutospacing="0"/>
        <w:ind w:firstLine="720"/>
        <w:jc w:val="both"/>
        <w:rPr>
          <w:color w:val="auto"/>
          <w:sz w:val="28"/>
          <w:szCs w:val="28"/>
        </w:rPr>
      </w:pPr>
    </w:p>
    <w:p w:rsidR="00D403DB" w:rsidRDefault="00D403DB" w:rsidP="006F46FB">
      <w:pPr>
        <w:pStyle w:val="af0"/>
        <w:spacing w:before="0" w:beforeAutospacing="0" w:after="0" w:afterAutospacing="0"/>
        <w:ind w:firstLine="720"/>
        <w:jc w:val="both"/>
        <w:rPr>
          <w:color w:val="auto"/>
          <w:sz w:val="28"/>
          <w:szCs w:val="28"/>
        </w:rPr>
      </w:pPr>
    </w:p>
    <w:p w:rsidR="00D403DB" w:rsidRDefault="00D403DB" w:rsidP="006F46FB">
      <w:pPr>
        <w:pStyle w:val="af0"/>
        <w:spacing w:before="0" w:beforeAutospacing="0" w:after="0" w:afterAutospacing="0"/>
        <w:ind w:firstLine="720"/>
        <w:jc w:val="both"/>
        <w:rPr>
          <w:color w:val="auto"/>
          <w:sz w:val="28"/>
          <w:szCs w:val="28"/>
        </w:rPr>
      </w:pPr>
    </w:p>
    <w:p w:rsidR="00D403DB" w:rsidRDefault="00D403DB" w:rsidP="006F46FB">
      <w:pPr>
        <w:pStyle w:val="af0"/>
        <w:spacing w:before="0" w:beforeAutospacing="0" w:after="0" w:afterAutospacing="0"/>
        <w:ind w:firstLine="720"/>
        <w:jc w:val="both"/>
        <w:rPr>
          <w:color w:val="auto"/>
          <w:sz w:val="28"/>
          <w:szCs w:val="28"/>
        </w:rPr>
      </w:pPr>
    </w:p>
    <w:p w:rsidR="00D403DB" w:rsidRDefault="00D403DB" w:rsidP="006F46FB">
      <w:pPr>
        <w:pStyle w:val="af0"/>
        <w:spacing w:before="0" w:beforeAutospacing="0" w:after="0" w:afterAutospacing="0"/>
        <w:ind w:firstLine="720"/>
        <w:jc w:val="both"/>
        <w:rPr>
          <w:color w:val="auto"/>
          <w:sz w:val="28"/>
          <w:szCs w:val="28"/>
        </w:rPr>
      </w:pPr>
    </w:p>
    <w:p w:rsidR="00D403DB" w:rsidRDefault="00D403DB" w:rsidP="00F63562">
      <w:pPr>
        <w:pStyle w:val="af0"/>
        <w:spacing w:before="0" w:beforeAutospacing="0" w:after="0" w:afterAutospacing="0"/>
        <w:ind w:firstLine="720"/>
        <w:jc w:val="center"/>
        <w:rPr>
          <w:color w:val="auto"/>
          <w:sz w:val="28"/>
          <w:szCs w:val="28"/>
        </w:rPr>
      </w:pPr>
      <w:r>
        <w:rPr>
          <w:color w:val="auto"/>
          <w:sz w:val="28"/>
          <w:szCs w:val="28"/>
        </w:rPr>
        <w:t>Вывод.</w:t>
      </w:r>
    </w:p>
    <w:p w:rsidR="00D403DB" w:rsidRPr="0066598B" w:rsidRDefault="00D403DB" w:rsidP="0066598B">
      <w:pPr>
        <w:pStyle w:val="af0"/>
        <w:spacing w:before="0" w:beforeAutospacing="0" w:after="0" w:afterAutospacing="0" w:line="360" w:lineRule="auto"/>
        <w:ind w:firstLine="720"/>
        <w:jc w:val="both"/>
        <w:rPr>
          <w:color w:val="auto"/>
        </w:rPr>
      </w:pPr>
      <w:r w:rsidRPr="0066598B">
        <w:rPr>
          <w:color w:val="auto"/>
        </w:rPr>
        <w:t>Связь между объемом производства, совокупным доходом от продаж, расходами и чистой прибылью изучается в процессе анализа безубыточности производства. При этом особое внимание уделяют расчету критической точки объема производства, при которой предприятие имеет затраты, равные выручке от реализации всей продукции. Она рассчитывается с помощью уравнений, маржинального дохода и графического изображения.</w:t>
      </w:r>
      <w:r w:rsidRPr="0066598B">
        <w:rPr>
          <w:color w:val="auto"/>
        </w:rPr>
        <w:br/>
        <w:t xml:space="preserve">        Как выясняется, на различных этапах работы предприятия безубыточный объем продаж различен, а незначительное изменение выручки может вызвать существенное изменение прибыли. В связи с этим, анализ безубыточности и планирование прибыли должны проводиться регулярно, а не от случая к случаю (конечно при условии, что компания стремится стать успешной). Опишем коротко шаги по дороге к искомому успеху: </w:t>
      </w:r>
    </w:p>
    <w:p w:rsidR="00D403DB" w:rsidRPr="0066598B" w:rsidRDefault="00D403DB" w:rsidP="0066598B">
      <w:pPr>
        <w:spacing w:line="360" w:lineRule="auto"/>
        <w:ind w:firstLine="567"/>
        <w:jc w:val="both"/>
      </w:pPr>
      <w:r w:rsidRPr="0066598B">
        <w:t xml:space="preserve">Расчет минимально допустимого объема продаж — точки безубыточности — в целом по предприятию и по каждому виду продукции. Это — обязательная планка, которую необходимо преодолеть. </w:t>
      </w:r>
    </w:p>
    <w:p w:rsidR="00D403DB" w:rsidRPr="0066598B" w:rsidRDefault="00D403DB" w:rsidP="0066598B">
      <w:pPr>
        <w:spacing w:line="360" w:lineRule="auto"/>
        <w:ind w:firstLine="567"/>
        <w:jc w:val="both"/>
      </w:pPr>
      <w:r w:rsidRPr="0066598B">
        <w:t xml:space="preserve">Оценка того, насколько далеко реальные продажи находятся от минимально допустимого уровня — расчет "запаса прочности". Рост "запаса прочности" скажет нам об упрочении финансового положения компании, снижение — о необходимости корректировок — снижении затрат, увеличении цен реализации, изменения пропорций между продажами отдельных товаров. </w:t>
      </w:r>
    </w:p>
    <w:p w:rsidR="00D403DB" w:rsidRPr="0066598B" w:rsidRDefault="00D403DB" w:rsidP="0066598B">
      <w:pPr>
        <w:spacing w:line="360" w:lineRule="auto"/>
        <w:ind w:firstLine="567"/>
        <w:jc w:val="both"/>
      </w:pPr>
      <w:r w:rsidRPr="0066598B">
        <w:t xml:space="preserve">Определение устойчивости прибыли к изменению объемов продаж — расчет производственного рычага. Чем выше рычаг — тем быстрее будет меняться (расти, падать) наша прибыль при изменении объемов продаж. Дальнейшие действия будут зависеть от прогнозов объема продаж. </w:t>
      </w:r>
    </w:p>
    <w:p w:rsidR="00D403DB" w:rsidRPr="0066598B" w:rsidRDefault="00D403DB" w:rsidP="0066598B">
      <w:pPr>
        <w:spacing w:line="360" w:lineRule="auto"/>
        <w:ind w:firstLine="567"/>
        <w:jc w:val="both"/>
      </w:pPr>
      <w:r w:rsidRPr="0066598B">
        <w:t xml:space="preserve">Планируется рост продаж — высокий рычаг нам друг — стоит стремиться увеличивать долю постоянных затрат (зарплата на окладах, производство части комплектующих у себя). Предполагается снижение продаж — с высоким рычагом стоит побороться — найти возможности по снижению доли постоянных затрат (зарплата как процент от окладов, аутсорсинг). </w:t>
      </w:r>
    </w:p>
    <w:p w:rsidR="00D403DB" w:rsidRPr="0066598B" w:rsidRDefault="00D403DB" w:rsidP="0066598B">
      <w:pPr>
        <w:spacing w:line="360" w:lineRule="auto"/>
        <w:ind w:firstLine="567"/>
        <w:jc w:val="both"/>
      </w:pPr>
      <w:r w:rsidRPr="0066598B">
        <w:t xml:space="preserve">Когда речь идет о стабильной и успешной работе предприятия, нельзя забывать и о деньгах — именно они направляются на закупку материалов, попадают в руки в виде зарплаты и дивидендов. Превышение безубыточного объема реализации еще не гарантирует получение денег. Не забудем, что полученная прибыль "будет потрачена" на уплату налогов, на приобретение оборудования, зданий, земли (это затраты не входят в состав текущих затрат на изготовление продукции), на погашение ранее привлеченных кредитов, выплату штрафов, пеней (не дай бог, конечно). Таким образом, расчет и планирование прибыли — вещь необходимая, но всегда надо подразумевать "один пишем, два в уме". </w:t>
      </w:r>
    </w:p>
    <w:p w:rsidR="00D403DB" w:rsidRDefault="00D403DB"/>
    <w:p w:rsidR="00D403DB" w:rsidRDefault="00D403DB"/>
    <w:p w:rsidR="00D403DB" w:rsidRPr="00DF4828"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Default="00D403DB" w:rsidP="00DF4828">
      <w:pPr>
        <w:jc w:val="center"/>
        <w:rPr>
          <w:b/>
        </w:rPr>
      </w:pPr>
    </w:p>
    <w:p w:rsidR="00D403DB" w:rsidRPr="00DF4828" w:rsidRDefault="00D403DB" w:rsidP="00DF4828">
      <w:pPr>
        <w:jc w:val="center"/>
        <w:rPr>
          <w:b/>
        </w:rPr>
      </w:pPr>
      <w:r w:rsidRPr="00DF4828">
        <w:rPr>
          <w:b/>
        </w:rPr>
        <w:t>Используемая литература.</w:t>
      </w:r>
    </w:p>
    <w:p w:rsidR="00D403DB" w:rsidRDefault="00D403DB"/>
    <w:p w:rsidR="00D403DB" w:rsidRDefault="00D403DB"/>
    <w:p w:rsidR="00D403DB" w:rsidRPr="0034589E" w:rsidRDefault="00D403DB" w:rsidP="0066598B">
      <w:pPr>
        <w:pStyle w:val="af7"/>
        <w:numPr>
          <w:ilvl w:val="0"/>
          <w:numId w:val="34"/>
        </w:numPr>
        <w:tabs>
          <w:tab w:val="left" w:pos="8820"/>
        </w:tabs>
        <w:spacing w:line="360" w:lineRule="auto"/>
        <w:ind w:left="284" w:hanging="284"/>
        <w:rPr>
          <w:b/>
          <w:bCs/>
          <w:i/>
          <w:sz w:val="24"/>
          <w:szCs w:val="24"/>
        </w:rPr>
      </w:pPr>
      <w:r w:rsidRPr="0034589E">
        <w:rPr>
          <w:bCs/>
          <w:sz w:val="24"/>
          <w:szCs w:val="24"/>
        </w:rPr>
        <w:t xml:space="preserve">   Абрютина М.С. Анализ финансово-экономической деятельности предприятия </w:t>
      </w:r>
      <w:r>
        <w:rPr>
          <w:bCs/>
          <w:sz w:val="24"/>
          <w:szCs w:val="24"/>
        </w:rPr>
        <w:t>.</w:t>
      </w:r>
      <w:r w:rsidRPr="0034589E">
        <w:rPr>
          <w:bCs/>
          <w:sz w:val="24"/>
          <w:szCs w:val="24"/>
        </w:rPr>
        <w:t xml:space="preserve"> 2008.</w:t>
      </w:r>
    </w:p>
    <w:p w:rsidR="00D403DB" w:rsidRPr="0034589E" w:rsidRDefault="00D403DB" w:rsidP="0066598B">
      <w:pPr>
        <w:pStyle w:val="af7"/>
        <w:numPr>
          <w:ilvl w:val="0"/>
          <w:numId w:val="34"/>
        </w:numPr>
        <w:tabs>
          <w:tab w:val="left" w:pos="8820"/>
        </w:tabs>
        <w:spacing w:after="0" w:line="360" w:lineRule="auto"/>
        <w:ind w:left="426" w:hanging="426"/>
        <w:rPr>
          <w:bCs/>
          <w:sz w:val="24"/>
          <w:szCs w:val="24"/>
        </w:rPr>
      </w:pPr>
      <w:r w:rsidRPr="0034589E">
        <w:rPr>
          <w:bCs/>
          <w:sz w:val="24"/>
          <w:szCs w:val="24"/>
        </w:rPr>
        <w:t xml:space="preserve"> Гиляровская Л.Т. и др. Эк</w:t>
      </w:r>
      <w:r>
        <w:rPr>
          <w:bCs/>
          <w:sz w:val="24"/>
          <w:szCs w:val="24"/>
        </w:rPr>
        <w:t>ономический анализ: Учебник.</w:t>
      </w:r>
      <w:r w:rsidRPr="0034589E">
        <w:rPr>
          <w:bCs/>
          <w:sz w:val="24"/>
          <w:szCs w:val="24"/>
        </w:rPr>
        <w:t xml:space="preserve"> 2009.</w:t>
      </w:r>
    </w:p>
    <w:p w:rsidR="00D403DB" w:rsidRDefault="00D403DB" w:rsidP="0066598B">
      <w:pPr>
        <w:pStyle w:val="1d"/>
        <w:numPr>
          <w:ilvl w:val="0"/>
          <w:numId w:val="34"/>
        </w:numPr>
        <w:spacing w:line="360" w:lineRule="auto"/>
        <w:ind w:left="426" w:hanging="426"/>
      </w:pPr>
      <w:r>
        <w:t xml:space="preserve"> Савицкая Г.В.. анализ хозяйственной деятельности . 2007</w:t>
      </w:r>
    </w:p>
    <w:p w:rsidR="00D403DB" w:rsidRPr="0034589E" w:rsidRDefault="00D403DB" w:rsidP="0066598B">
      <w:pPr>
        <w:pStyle w:val="1d"/>
        <w:numPr>
          <w:ilvl w:val="0"/>
          <w:numId w:val="34"/>
        </w:numPr>
        <w:spacing w:line="360" w:lineRule="auto"/>
        <w:ind w:left="567" w:hanging="567"/>
      </w:pPr>
      <w:r w:rsidRPr="0034589E">
        <w:t>Селезнева Н.Н., Ионова А.Ф. Финансовый анализ.2008.</w:t>
      </w:r>
    </w:p>
    <w:p w:rsidR="00D403DB" w:rsidRPr="0034589E" w:rsidRDefault="00D403DB" w:rsidP="0066598B">
      <w:pPr>
        <w:pStyle w:val="1d"/>
        <w:numPr>
          <w:ilvl w:val="0"/>
          <w:numId w:val="34"/>
        </w:numPr>
        <w:spacing w:line="360" w:lineRule="auto"/>
        <w:ind w:left="567" w:hanging="567"/>
      </w:pPr>
      <w:r w:rsidRPr="0066598B">
        <w:rPr>
          <w:bCs/>
        </w:rPr>
        <w:t>Любушин Н.П. Комплексный анализ  хозяйс</w:t>
      </w:r>
      <w:r>
        <w:rPr>
          <w:bCs/>
        </w:rPr>
        <w:t>твенной  деятельности. Учебник.</w:t>
      </w:r>
      <w:r w:rsidRPr="0066598B">
        <w:rPr>
          <w:bCs/>
        </w:rPr>
        <w:t xml:space="preserve"> 2009.</w:t>
      </w:r>
    </w:p>
    <w:p w:rsidR="00D403DB" w:rsidRDefault="00D403DB" w:rsidP="0066598B">
      <w:pPr>
        <w:pStyle w:val="af7"/>
        <w:tabs>
          <w:tab w:val="left" w:pos="8820"/>
        </w:tabs>
        <w:spacing w:line="360" w:lineRule="auto"/>
      </w:pPr>
    </w:p>
    <w:p w:rsidR="00D403DB" w:rsidRDefault="00D403DB">
      <w:r>
        <w:t xml:space="preserve">                                                                                   </w:t>
      </w:r>
    </w:p>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rsidP="007236BA">
      <w:pPr>
        <w:jc w:val="right"/>
      </w:pPr>
      <w:r>
        <w:t xml:space="preserve">            Приложение № 1 </w:t>
      </w:r>
    </w:p>
    <w:p w:rsidR="00D403DB" w:rsidRDefault="00D403DB"/>
    <w:p w:rsidR="00D403DB" w:rsidRPr="00980590" w:rsidRDefault="00D403DB" w:rsidP="00980590">
      <w:pPr>
        <w:jc w:val="center"/>
        <w:rPr>
          <w:b/>
        </w:rPr>
      </w:pPr>
      <w:r>
        <w:rPr>
          <w:b/>
        </w:rPr>
        <w:t>Исходные д</w:t>
      </w:r>
      <w:r w:rsidRPr="00980590">
        <w:rPr>
          <w:b/>
        </w:rPr>
        <w:t>анные по фирме ООО « Верона»</w:t>
      </w:r>
      <w:r>
        <w:rPr>
          <w:b/>
        </w:rPr>
        <w:t>.</w:t>
      </w:r>
    </w:p>
    <w:p w:rsidR="00D403DB" w:rsidRDefault="00D403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319"/>
        <w:gridCol w:w="1296"/>
        <w:gridCol w:w="1258"/>
        <w:gridCol w:w="1296"/>
        <w:gridCol w:w="1229"/>
        <w:gridCol w:w="838"/>
      </w:tblGrid>
      <w:tr w:rsidR="00D403DB" w:rsidRPr="00F06974" w:rsidTr="006B5910">
        <w:tc>
          <w:tcPr>
            <w:tcW w:w="1220" w:type="pct"/>
            <w:vMerge w:val="restart"/>
          </w:tcPr>
          <w:p w:rsidR="00D403DB" w:rsidRPr="00F06974" w:rsidRDefault="00D403DB" w:rsidP="006B5910">
            <w:pPr>
              <w:spacing w:line="216" w:lineRule="auto"/>
              <w:jc w:val="center"/>
            </w:pPr>
          </w:p>
          <w:p w:rsidR="00D403DB" w:rsidRPr="00F06974" w:rsidRDefault="00D403DB" w:rsidP="006B5910">
            <w:pPr>
              <w:spacing w:line="216" w:lineRule="auto"/>
              <w:jc w:val="center"/>
            </w:pPr>
            <w:r w:rsidRPr="00F06974">
              <w:t>Показатели</w:t>
            </w:r>
          </w:p>
        </w:tc>
        <w:tc>
          <w:tcPr>
            <w:tcW w:w="1366" w:type="pct"/>
            <w:gridSpan w:val="2"/>
          </w:tcPr>
          <w:p w:rsidR="00D403DB" w:rsidRPr="00F06974" w:rsidRDefault="00D403DB" w:rsidP="006B5910">
            <w:pPr>
              <w:spacing w:line="216" w:lineRule="auto"/>
              <w:jc w:val="center"/>
            </w:pPr>
            <w:r w:rsidRPr="00F06974">
              <w:t>Предыдущий</w:t>
            </w:r>
          </w:p>
          <w:p w:rsidR="00D403DB" w:rsidRPr="00F06974" w:rsidRDefault="00D403DB" w:rsidP="006B5910">
            <w:pPr>
              <w:spacing w:line="216" w:lineRule="auto"/>
              <w:jc w:val="center"/>
            </w:pPr>
            <w:r w:rsidRPr="00F06974">
              <w:t>период</w:t>
            </w:r>
          </w:p>
        </w:tc>
        <w:tc>
          <w:tcPr>
            <w:tcW w:w="1334" w:type="pct"/>
            <w:gridSpan w:val="2"/>
          </w:tcPr>
          <w:p w:rsidR="00D403DB" w:rsidRPr="00F06974" w:rsidRDefault="00D403DB" w:rsidP="006B5910">
            <w:pPr>
              <w:spacing w:line="216" w:lineRule="auto"/>
              <w:jc w:val="center"/>
            </w:pPr>
            <w:r w:rsidRPr="00F06974">
              <w:t>Текущий период</w:t>
            </w:r>
          </w:p>
        </w:tc>
        <w:tc>
          <w:tcPr>
            <w:tcW w:w="642" w:type="pct"/>
            <w:vMerge w:val="restart"/>
          </w:tcPr>
          <w:p w:rsidR="00D403DB" w:rsidRPr="00F06974" w:rsidRDefault="00D403DB" w:rsidP="006B5910">
            <w:pPr>
              <w:spacing w:line="216" w:lineRule="auto"/>
              <w:jc w:val="center"/>
            </w:pPr>
            <w:r w:rsidRPr="00F06974">
              <w:t>Откло-</w:t>
            </w:r>
          </w:p>
          <w:p w:rsidR="00D403DB" w:rsidRPr="00F06974" w:rsidRDefault="00D403DB" w:rsidP="006B5910">
            <w:pPr>
              <w:spacing w:line="216" w:lineRule="auto"/>
              <w:jc w:val="center"/>
            </w:pPr>
            <w:r w:rsidRPr="00F06974">
              <w:t>нение</w:t>
            </w:r>
          </w:p>
          <w:p w:rsidR="00D403DB" w:rsidRPr="00F06974" w:rsidRDefault="00D403DB" w:rsidP="006B5910">
            <w:pPr>
              <w:spacing w:line="216" w:lineRule="auto"/>
              <w:jc w:val="center"/>
            </w:pPr>
            <w:r w:rsidRPr="00F06974">
              <w:t xml:space="preserve">(+/-), </w:t>
            </w:r>
          </w:p>
          <w:p w:rsidR="00D403DB" w:rsidRPr="00F06974" w:rsidRDefault="00D403DB" w:rsidP="006B5910">
            <w:pPr>
              <w:spacing w:line="216" w:lineRule="auto"/>
              <w:jc w:val="center"/>
            </w:pPr>
            <w:r w:rsidRPr="00F06974">
              <w:t>тыс.руб.</w:t>
            </w:r>
          </w:p>
        </w:tc>
        <w:tc>
          <w:tcPr>
            <w:tcW w:w="438" w:type="pct"/>
            <w:vMerge w:val="restart"/>
          </w:tcPr>
          <w:p w:rsidR="00D403DB" w:rsidRPr="00F06974" w:rsidRDefault="00D403DB" w:rsidP="006B5910">
            <w:pPr>
              <w:spacing w:line="216" w:lineRule="auto"/>
            </w:pPr>
            <w:r w:rsidRPr="00F06974">
              <w:t xml:space="preserve">Темп роста, </w:t>
            </w:r>
          </w:p>
          <w:p w:rsidR="00D403DB" w:rsidRPr="00F06974" w:rsidRDefault="00D403DB" w:rsidP="006B5910">
            <w:pPr>
              <w:spacing w:line="216" w:lineRule="auto"/>
            </w:pPr>
            <w:r w:rsidRPr="00F06974">
              <w:t>%</w:t>
            </w:r>
          </w:p>
        </w:tc>
      </w:tr>
      <w:tr w:rsidR="00D403DB" w:rsidRPr="00F06974" w:rsidTr="006B5910">
        <w:tc>
          <w:tcPr>
            <w:tcW w:w="1220" w:type="pct"/>
            <w:vMerge/>
          </w:tcPr>
          <w:p w:rsidR="00D403DB" w:rsidRPr="00F06974" w:rsidRDefault="00D403DB" w:rsidP="006B5910">
            <w:pPr>
              <w:spacing w:line="216" w:lineRule="auto"/>
            </w:pPr>
          </w:p>
        </w:tc>
        <w:tc>
          <w:tcPr>
            <w:tcW w:w="689" w:type="pct"/>
          </w:tcPr>
          <w:p w:rsidR="00D403DB" w:rsidRPr="00F06974" w:rsidRDefault="00D403DB" w:rsidP="006B5910">
            <w:pPr>
              <w:spacing w:line="216" w:lineRule="auto"/>
              <w:jc w:val="center"/>
            </w:pPr>
            <w:r w:rsidRPr="00F06974">
              <w:t>сумма, тыс.руб.</w:t>
            </w:r>
          </w:p>
          <w:p w:rsidR="00D403DB" w:rsidRPr="00F06974" w:rsidRDefault="00D403DB" w:rsidP="006B5910">
            <w:pPr>
              <w:spacing w:line="216" w:lineRule="auto"/>
              <w:jc w:val="center"/>
            </w:pPr>
          </w:p>
        </w:tc>
        <w:tc>
          <w:tcPr>
            <w:tcW w:w="677" w:type="pct"/>
          </w:tcPr>
          <w:p w:rsidR="00D403DB" w:rsidRPr="00F06974" w:rsidRDefault="00D403DB" w:rsidP="006B5910">
            <w:pPr>
              <w:spacing w:line="216" w:lineRule="auto"/>
              <w:jc w:val="center"/>
            </w:pPr>
            <w:r w:rsidRPr="00F06974">
              <w:t>структура,</w:t>
            </w:r>
          </w:p>
          <w:p w:rsidR="00D403DB" w:rsidRPr="00F06974" w:rsidRDefault="00D403DB" w:rsidP="006B5910">
            <w:pPr>
              <w:spacing w:line="216" w:lineRule="auto"/>
            </w:pPr>
            <w:r w:rsidRPr="00F06974">
              <w:t>%</w:t>
            </w:r>
          </w:p>
        </w:tc>
        <w:tc>
          <w:tcPr>
            <w:tcW w:w="657" w:type="pct"/>
          </w:tcPr>
          <w:p w:rsidR="00D403DB" w:rsidRPr="00F06974" w:rsidRDefault="00D403DB" w:rsidP="006B5910">
            <w:pPr>
              <w:spacing w:line="216" w:lineRule="auto"/>
              <w:jc w:val="center"/>
            </w:pPr>
            <w:r w:rsidRPr="00F06974">
              <w:t>сумма, тыс.руб.</w:t>
            </w:r>
          </w:p>
        </w:tc>
        <w:tc>
          <w:tcPr>
            <w:tcW w:w="677" w:type="pct"/>
          </w:tcPr>
          <w:p w:rsidR="00D403DB" w:rsidRPr="00F06974" w:rsidRDefault="00D403DB" w:rsidP="006B5910">
            <w:pPr>
              <w:spacing w:line="216" w:lineRule="auto"/>
              <w:jc w:val="center"/>
            </w:pPr>
            <w:r w:rsidRPr="00F06974">
              <w:t>структура,</w:t>
            </w:r>
          </w:p>
          <w:p w:rsidR="00D403DB" w:rsidRPr="00F06974" w:rsidRDefault="00D403DB" w:rsidP="006B5910">
            <w:pPr>
              <w:spacing w:line="216" w:lineRule="auto"/>
            </w:pPr>
            <w:r w:rsidRPr="00F06974">
              <w:t>%</w:t>
            </w:r>
          </w:p>
        </w:tc>
        <w:tc>
          <w:tcPr>
            <w:tcW w:w="642" w:type="pct"/>
            <w:vMerge/>
          </w:tcPr>
          <w:p w:rsidR="00D403DB" w:rsidRPr="00F06974" w:rsidRDefault="00D403DB" w:rsidP="006B5910">
            <w:pPr>
              <w:spacing w:line="216" w:lineRule="auto"/>
              <w:jc w:val="center"/>
            </w:pPr>
          </w:p>
        </w:tc>
        <w:tc>
          <w:tcPr>
            <w:tcW w:w="438" w:type="pct"/>
            <w:vMerge/>
          </w:tcPr>
          <w:p w:rsidR="00D403DB" w:rsidRPr="00F06974" w:rsidRDefault="00D403DB" w:rsidP="006B5910">
            <w:pPr>
              <w:spacing w:line="216" w:lineRule="auto"/>
            </w:pPr>
          </w:p>
        </w:tc>
      </w:tr>
      <w:tr w:rsidR="00D403DB" w:rsidRPr="00F06974" w:rsidTr="006B5910">
        <w:tc>
          <w:tcPr>
            <w:tcW w:w="1220" w:type="pct"/>
          </w:tcPr>
          <w:p w:rsidR="00D403DB" w:rsidRPr="00F06974" w:rsidRDefault="00D403DB" w:rsidP="006B5910">
            <w:pPr>
              <w:spacing w:line="216" w:lineRule="auto"/>
            </w:pPr>
            <w:r w:rsidRPr="00F06974">
              <w:t>1.Затраты на производство</w:t>
            </w:r>
          </w:p>
          <w:p w:rsidR="00D403DB" w:rsidRPr="00F06974" w:rsidRDefault="00D403DB" w:rsidP="006B5910">
            <w:pPr>
              <w:spacing w:line="216" w:lineRule="auto"/>
            </w:pPr>
            <w:r w:rsidRPr="00F06974">
              <w:t xml:space="preserve">в том числе: </w:t>
            </w:r>
          </w:p>
        </w:tc>
        <w:tc>
          <w:tcPr>
            <w:tcW w:w="689" w:type="pct"/>
          </w:tcPr>
          <w:p w:rsidR="00D403DB" w:rsidRPr="009F055A" w:rsidRDefault="00D403DB" w:rsidP="006B5910">
            <w:pPr>
              <w:spacing w:line="216" w:lineRule="auto"/>
              <w:jc w:val="center"/>
              <w:rPr>
                <w:color w:val="000000"/>
                <w:sz w:val="20"/>
                <w:szCs w:val="20"/>
              </w:rPr>
            </w:pPr>
          </w:p>
          <w:p w:rsidR="00D403DB" w:rsidRPr="009F055A" w:rsidRDefault="00D403DB" w:rsidP="006B5910">
            <w:pPr>
              <w:spacing w:line="216" w:lineRule="auto"/>
              <w:jc w:val="center"/>
              <w:rPr>
                <w:color w:val="000000"/>
                <w:sz w:val="20"/>
                <w:szCs w:val="20"/>
              </w:rPr>
            </w:pPr>
            <w:r w:rsidRPr="009F055A">
              <w:rPr>
                <w:color w:val="000000"/>
                <w:sz w:val="20"/>
                <w:szCs w:val="20"/>
              </w:rPr>
              <w:t>487 017,90</w:t>
            </w:r>
          </w:p>
        </w:tc>
        <w:tc>
          <w:tcPr>
            <w:tcW w:w="677" w:type="pct"/>
          </w:tcPr>
          <w:p w:rsidR="00D403DB" w:rsidRPr="009F055A" w:rsidRDefault="00D403DB" w:rsidP="006B5910">
            <w:pPr>
              <w:spacing w:line="216" w:lineRule="auto"/>
              <w:jc w:val="center"/>
              <w:rPr>
                <w:color w:val="000000"/>
                <w:sz w:val="20"/>
                <w:szCs w:val="20"/>
              </w:rPr>
            </w:pPr>
          </w:p>
          <w:p w:rsidR="00D403DB" w:rsidRPr="009F055A" w:rsidRDefault="00D403DB" w:rsidP="006B5910">
            <w:pPr>
              <w:spacing w:line="216" w:lineRule="auto"/>
              <w:jc w:val="center"/>
              <w:rPr>
                <w:color w:val="000000"/>
                <w:sz w:val="20"/>
                <w:szCs w:val="20"/>
              </w:rPr>
            </w:pPr>
            <w:r w:rsidRPr="009F055A">
              <w:rPr>
                <w:color w:val="000000"/>
                <w:sz w:val="20"/>
                <w:szCs w:val="20"/>
              </w:rPr>
              <w:t>100,00</w:t>
            </w:r>
          </w:p>
        </w:tc>
        <w:tc>
          <w:tcPr>
            <w:tcW w:w="657" w:type="pct"/>
          </w:tcPr>
          <w:p w:rsidR="00D403DB" w:rsidRPr="009F055A" w:rsidRDefault="00D403DB" w:rsidP="006B5910">
            <w:pPr>
              <w:spacing w:line="216" w:lineRule="auto"/>
              <w:jc w:val="center"/>
              <w:rPr>
                <w:color w:val="000000"/>
                <w:sz w:val="20"/>
                <w:szCs w:val="20"/>
              </w:rPr>
            </w:pPr>
          </w:p>
          <w:p w:rsidR="00D403DB" w:rsidRPr="009F055A" w:rsidRDefault="00D403DB" w:rsidP="006B5910">
            <w:pPr>
              <w:spacing w:line="216" w:lineRule="auto"/>
              <w:jc w:val="center"/>
              <w:rPr>
                <w:color w:val="000000"/>
                <w:sz w:val="20"/>
                <w:szCs w:val="20"/>
              </w:rPr>
            </w:pPr>
            <w:r w:rsidRPr="009F055A">
              <w:rPr>
                <w:color w:val="000000"/>
                <w:sz w:val="20"/>
                <w:szCs w:val="20"/>
              </w:rPr>
              <w:t>624 331,89</w:t>
            </w:r>
          </w:p>
        </w:tc>
        <w:tc>
          <w:tcPr>
            <w:tcW w:w="677" w:type="pct"/>
          </w:tcPr>
          <w:p w:rsidR="00D403DB" w:rsidRPr="009F055A" w:rsidRDefault="00D403DB" w:rsidP="006B5910">
            <w:pPr>
              <w:spacing w:line="216" w:lineRule="auto"/>
              <w:jc w:val="center"/>
              <w:rPr>
                <w:color w:val="000000"/>
                <w:sz w:val="20"/>
                <w:szCs w:val="20"/>
              </w:rPr>
            </w:pPr>
          </w:p>
          <w:p w:rsidR="00D403DB" w:rsidRPr="009F055A" w:rsidRDefault="00D403DB" w:rsidP="006B5910">
            <w:pPr>
              <w:spacing w:line="216" w:lineRule="auto"/>
              <w:jc w:val="center"/>
              <w:rPr>
                <w:color w:val="000000"/>
                <w:sz w:val="20"/>
                <w:szCs w:val="20"/>
              </w:rPr>
            </w:pPr>
            <w:r w:rsidRPr="009F055A">
              <w:rPr>
                <w:color w:val="000000"/>
                <w:sz w:val="20"/>
                <w:szCs w:val="20"/>
              </w:rPr>
              <w:t>100,00</w:t>
            </w:r>
          </w:p>
        </w:tc>
        <w:tc>
          <w:tcPr>
            <w:tcW w:w="642" w:type="pct"/>
          </w:tcPr>
          <w:p w:rsidR="00D403DB" w:rsidRPr="009F055A" w:rsidRDefault="00D403DB" w:rsidP="006B5910">
            <w:pPr>
              <w:spacing w:line="216" w:lineRule="auto"/>
              <w:jc w:val="center"/>
              <w:rPr>
                <w:color w:val="000000"/>
                <w:sz w:val="20"/>
                <w:szCs w:val="20"/>
              </w:rPr>
            </w:pPr>
          </w:p>
          <w:p w:rsidR="00D403DB" w:rsidRPr="009F055A" w:rsidRDefault="00D403DB" w:rsidP="006B5910">
            <w:pPr>
              <w:spacing w:line="216" w:lineRule="auto"/>
              <w:jc w:val="center"/>
              <w:rPr>
                <w:color w:val="000000"/>
                <w:sz w:val="20"/>
                <w:szCs w:val="20"/>
              </w:rPr>
            </w:pPr>
            <w:r w:rsidRPr="009F055A">
              <w:rPr>
                <w:color w:val="000000"/>
                <w:sz w:val="20"/>
                <w:szCs w:val="20"/>
              </w:rPr>
              <w:t>+137 313,99</w:t>
            </w:r>
          </w:p>
        </w:tc>
        <w:tc>
          <w:tcPr>
            <w:tcW w:w="438" w:type="pct"/>
          </w:tcPr>
          <w:p w:rsidR="00D403DB" w:rsidRPr="009F055A" w:rsidRDefault="00D403DB" w:rsidP="006B5910">
            <w:pPr>
              <w:spacing w:line="216" w:lineRule="auto"/>
              <w:jc w:val="center"/>
              <w:rPr>
                <w:color w:val="000000"/>
                <w:sz w:val="20"/>
                <w:szCs w:val="20"/>
              </w:rPr>
            </w:pPr>
          </w:p>
          <w:p w:rsidR="00D403DB" w:rsidRPr="009F055A" w:rsidRDefault="00D403DB" w:rsidP="006B5910">
            <w:pPr>
              <w:spacing w:line="216" w:lineRule="auto"/>
              <w:jc w:val="center"/>
              <w:rPr>
                <w:color w:val="000000"/>
                <w:sz w:val="20"/>
                <w:szCs w:val="20"/>
              </w:rPr>
            </w:pPr>
            <w:r w:rsidRPr="009F055A">
              <w:rPr>
                <w:color w:val="000000"/>
                <w:sz w:val="20"/>
                <w:szCs w:val="20"/>
              </w:rPr>
              <w:t>128,19</w:t>
            </w:r>
          </w:p>
        </w:tc>
      </w:tr>
      <w:tr w:rsidR="00D403DB" w:rsidRPr="00F06974" w:rsidTr="006B5910">
        <w:tc>
          <w:tcPr>
            <w:tcW w:w="1220" w:type="pct"/>
          </w:tcPr>
          <w:p w:rsidR="00D403DB" w:rsidRPr="00F06974" w:rsidRDefault="00D403DB" w:rsidP="006B5910">
            <w:pPr>
              <w:spacing w:line="216" w:lineRule="auto"/>
              <w:jc w:val="right"/>
            </w:pPr>
            <w:r w:rsidRPr="00F06974">
              <w:t>1.1</w:t>
            </w:r>
            <w:r>
              <w:t xml:space="preserve"> </w:t>
            </w:r>
            <w:r w:rsidRPr="00F06974">
              <w:t xml:space="preserve">переменные </w:t>
            </w:r>
          </w:p>
        </w:tc>
        <w:tc>
          <w:tcPr>
            <w:tcW w:w="689" w:type="pct"/>
          </w:tcPr>
          <w:p w:rsidR="00D403DB" w:rsidRPr="009F055A" w:rsidRDefault="00D403DB" w:rsidP="006B5910">
            <w:pPr>
              <w:spacing w:line="216" w:lineRule="auto"/>
              <w:jc w:val="center"/>
              <w:rPr>
                <w:color w:val="000000"/>
                <w:sz w:val="20"/>
                <w:szCs w:val="20"/>
              </w:rPr>
            </w:pPr>
            <w:r w:rsidRPr="009F055A">
              <w:rPr>
                <w:color w:val="000000"/>
                <w:sz w:val="20"/>
                <w:szCs w:val="20"/>
              </w:rPr>
              <w:t>417 663,00</w:t>
            </w:r>
          </w:p>
        </w:tc>
        <w:tc>
          <w:tcPr>
            <w:tcW w:w="677" w:type="pct"/>
          </w:tcPr>
          <w:p w:rsidR="00D403DB" w:rsidRPr="009F055A" w:rsidRDefault="00D403DB" w:rsidP="006B5910">
            <w:pPr>
              <w:spacing w:line="216" w:lineRule="auto"/>
              <w:jc w:val="center"/>
              <w:rPr>
                <w:color w:val="000000"/>
                <w:sz w:val="20"/>
                <w:szCs w:val="20"/>
              </w:rPr>
            </w:pPr>
            <w:r w:rsidRPr="009F055A">
              <w:rPr>
                <w:color w:val="000000"/>
                <w:sz w:val="20"/>
                <w:szCs w:val="20"/>
              </w:rPr>
              <w:t>85,76</w:t>
            </w:r>
          </w:p>
        </w:tc>
        <w:tc>
          <w:tcPr>
            <w:tcW w:w="657" w:type="pct"/>
          </w:tcPr>
          <w:p w:rsidR="00D403DB" w:rsidRPr="009F055A" w:rsidRDefault="00D403DB" w:rsidP="006B5910">
            <w:pPr>
              <w:spacing w:line="216" w:lineRule="auto"/>
              <w:jc w:val="center"/>
              <w:rPr>
                <w:color w:val="000000"/>
                <w:sz w:val="20"/>
                <w:szCs w:val="20"/>
              </w:rPr>
            </w:pPr>
            <w:r w:rsidRPr="009F055A">
              <w:rPr>
                <w:color w:val="000000"/>
                <w:sz w:val="20"/>
                <w:szCs w:val="20"/>
              </w:rPr>
              <w:t>527 618,00</w:t>
            </w:r>
          </w:p>
        </w:tc>
        <w:tc>
          <w:tcPr>
            <w:tcW w:w="677" w:type="pct"/>
          </w:tcPr>
          <w:p w:rsidR="00D403DB" w:rsidRPr="009F055A" w:rsidRDefault="00D403DB" w:rsidP="006B5910">
            <w:pPr>
              <w:spacing w:line="216" w:lineRule="auto"/>
              <w:jc w:val="center"/>
              <w:rPr>
                <w:color w:val="000000"/>
                <w:sz w:val="20"/>
                <w:szCs w:val="20"/>
              </w:rPr>
            </w:pPr>
            <w:r w:rsidRPr="009F055A">
              <w:rPr>
                <w:color w:val="000000"/>
                <w:sz w:val="20"/>
                <w:szCs w:val="20"/>
              </w:rPr>
              <w:t>84,51</w:t>
            </w:r>
          </w:p>
        </w:tc>
        <w:tc>
          <w:tcPr>
            <w:tcW w:w="642" w:type="pct"/>
          </w:tcPr>
          <w:p w:rsidR="00D403DB" w:rsidRPr="009F055A" w:rsidRDefault="00D403DB" w:rsidP="006B5910">
            <w:pPr>
              <w:spacing w:line="216" w:lineRule="auto"/>
              <w:jc w:val="center"/>
              <w:rPr>
                <w:color w:val="000000"/>
                <w:sz w:val="20"/>
                <w:szCs w:val="20"/>
              </w:rPr>
            </w:pPr>
            <w:r w:rsidRPr="009F055A">
              <w:rPr>
                <w:color w:val="000000"/>
                <w:sz w:val="20"/>
                <w:szCs w:val="20"/>
              </w:rPr>
              <w:t>+109 955,00</w:t>
            </w:r>
          </w:p>
        </w:tc>
        <w:tc>
          <w:tcPr>
            <w:tcW w:w="438" w:type="pct"/>
          </w:tcPr>
          <w:p w:rsidR="00D403DB" w:rsidRPr="009F055A" w:rsidRDefault="00D403DB" w:rsidP="006B5910">
            <w:pPr>
              <w:spacing w:line="216" w:lineRule="auto"/>
              <w:jc w:val="center"/>
              <w:rPr>
                <w:color w:val="000000"/>
                <w:sz w:val="20"/>
                <w:szCs w:val="20"/>
              </w:rPr>
            </w:pPr>
            <w:r w:rsidRPr="009F055A">
              <w:rPr>
                <w:color w:val="000000"/>
                <w:sz w:val="20"/>
                <w:szCs w:val="20"/>
              </w:rPr>
              <w:t>126,33</w:t>
            </w:r>
          </w:p>
        </w:tc>
      </w:tr>
      <w:tr w:rsidR="00D403DB" w:rsidRPr="00F06974" w:rsidTr="009F055A">
        <w:trPr>
          <w:trHeight w:val="315"/>
        </w:trPr>
        <w:tc>
          <w:tcPr>
            <w:tcW w:w="1220" w:type="pct"/>
          </w:tcPr>
          <w:p w:rsidR="00D403DB" w:rsidRPr="00F06974" w:rsidRDefault="00D403DB" w:rsidP="006B5910">
            <w:pPr>
              <w:spacing w:line="216" w:lineRule="auto"/>
              <w:jc w:val="right"/>
            </w:pPr>
            <w:r w:rsidRPr="00F06974">
              <w:t>1.2</w:t>
            </w:r>
            <w:r>
              <w:t xml:space="preserve"> </w:t>
            </w:r>
            <w:r w:rsidRPr="00F06974">
              <w:t xml:space="preserve">постоянные </w:t>
            </w:r>
          </w:p>
        </w:tc>
        <w:tc>
          <w:tcPr>
            <w:tcW w:w="689" w:type="pct"/>
          </w:tcPr>
          <w:p w:rsidR="00D403DB" w:rsidRPr="009F055A" w:rsidRDefault="00D403DB" w:rsidP="009F055A">
            <w:pPr>
              <w:spacing w:line="216" w:lineRule="auto"/>
              <w:rPr>
                <w:color w:val="000000"/>
                <w:sz w:val="20"/>
                <w:szCs w:val="20"/>
              </w:rPr>
            </w:pPr>
            <w:r w:rsidRPr="009F055A">
              <w:rPr>
                <w:color w:val="000000"/>
                <w:sz w:val="20"/>
                <w:szCs w:val="20"/>
              </w:rPr>
              <w:t>69 354,90</w:t>
            </w:r>
          </w:p>
        </w:tc>
        <w:tc>
          <w:tcPr>
            <w:tcW w:w="677" w:type="pct"/>
          </w:tcPr>
          <w:p w:rsidR="00D403DB" w:rsidRPr="009F055A" w:rsidRDefault="00D403DB" w:rsidP="009F055A">
            <w:pPr>
              <w:spacing w:line="216" w:lineRule="auto"/>
              <w:rPr>
                <w:color w:val="000000"/>
                <w:sz w:val="20"/>
                <w:szCs w:val="20"/>
              </w:rPr>
            </w:pPr>
            <w:r w:rsidRPr="009F055A">
              <w:rPr>
                <w:color w:val="000000"/>
                <w:sz w:val="20"/>
                <w:szCs w:val="20"/>
              </w:rPr>
              <w:t>14,24</w:t>
            </w:r>
          </w:p>
        </w:tc>
        <w:tc>
          <w:tcPr>
            <w:tcW w:w="657" w:type="pct"/>
          </w:tcPr>
          <w:p w:rsidR="00D403DB" w:rsidRPr="009F055A" w:rsidRDefault="00D403DB" w:rsidP="009F055A">
            <w:pPr>
              <w:spacing w:line="216" w:lineRule="auto"/>
              <w:rPr>
                <w:color w:val="000000"/>
                <w:sz w:val="20"/>
                <w:szCs w:val="20"/>
              </w:rPr>
            </w:pPr>
            <w:r w:rsidRPr="009F055A">
              <w:rPr>
                <w:color w:val="000000"/>
                <w:sz w:val="20"/>
                <w:szCs w:val="20"/>
              </w:rPr>
              <w:t>96 713,89</w:t>
            </w:r>
          </w:p>
        </w:tc>
        <w:tc>
          <w:tcPr>
            <w:tcW w:w="677" w:type="pct"/>
          </w:tcPr>
          <w:p w:rsidR="00D403DB" w:rsidRPr="009F055A" w:rsidRDefault="00D403DB" w:rsidP="009F055A">
            <w:pPr>
              <w:spacing w:line="216" w:lineRule="auto"/>
              <w:rPr>
                <w:color w:val="000000"/>
                <w:sz w:val="20"/>
                <w:szCs w:val="20"/>
              </w:rPr>
            </w:pPr>
            <w:r w:rsidRPr="009F055A">
              <w:rPr>
                <w:color w:val="000000"/>
                <w:sz w:val="20"/>
                <w:szCs w:val="20"/>
              </w:rPr>
              <w:t>15,49</w:t>
            </w:r>
          </w:p>
        </w:tc>
        <w:tc>
          <w:tcPr>
            <w:tcW w:w="642" w:type="pct"/>
          </w:tcPr>
          <w:p w:rsidR="00D403DB" w:rsidRPr="009F055A" w:rsidRDefault="00D403DB" w:rsidP="009F055A">
            <w:pPr>
              <w:spacing w:line="216" w:lineRule="auto"/>
              <w:rPr>
                <w:color w:val="000000"/>
                <w:sz w:val="20"/>
                <w:szCs w:val="20"/>
              </w:rPr>
            </w:pPr>
            <w:r w:rsidRPr="009F055A">
              <w:rPr>
                <w:color w:val="000000"/>
                <w:sz w:val="20"/>
                <w:szCs w:val="20"/>
              </w:rPr>
              <w:t>+27 358,99</w:t>
            </w:r>
          </w:p>
        </w:tc>
        <w:tc>
          <w:tcPr>
            <w:tcW w:w="438" w:type="pct"/>
          </w:tcPr>
          <w:p w:rsidR="00D403DB" w:rsidRPr="009F055A" w:rsidRDefault="00D403DB" w:rsidP="009F055A">
            <w:pPr>
              <w:spacing w:line="216" w:lineRule="auto"/>
              <w:rPr>
                <w:color w:val="000000"/>
                <w:sz w:val="20"/>
                <w:szCs w:val="20"/>
              </w:rPr>
            </w:pPr>
            <w:r w:rsidRPr="009F055A">
              <w:rPr>
                <w:color w:val="000000"/>
                <w:sz w:val="20"/>
                <w:szCs w:val="20"/>
              </w:rPr>
              <w:t>139,45</w:t>
            </w:r>
          </w:p>
        </w:tc>
      </w:tr>
      <w:tr w:rsidR="00D403DB" w:rsidRPr="00F06974" w:rsidTr="006B5910">
        <w:tc>
          <w:tcPr>
            <w:tcW w:w="1220" w:type="pct"/>
          </w:tcPr>
          <w:p w:rsidR="00D403DB" w:rsidRPr="00F06974" w:rsidRDefault="00D403DB" w:rsidP="006B5910">
            <w:pPr>
              <w:tabs>
                <w:tab w:val="left" w:pos="0"/>
              </w:tabs>
              <w:spacing w:line="216" w:lineRule="auto"/>
            </w:pPr>
            <w:r w:rsidRPr="00F06974">
              <w:t>2.Объем производства товаров</w:t>
            </w:r>
          </w:p>
        </w:tc>
        <w:tc>
          <w:tcPr>
            <w:tcW w:w="689"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515 394,90</w:t>
            </w:r>
          </w:p>
        </w:tc>
        <w:tc>
          <w:tcPr>
            <w:tcW w:w="677"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w:t>
            </w:r>
          </w:p>
        </w:tc>
        <w:tc>
          <w:tcPr>
            <w:tcW w:w="657"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652 848,56</w:t>
            </w:r>
          </w:p>
        </w:tc>
        <w:tc>
          <w:tcPr>
            <w:tcW w:w="677"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w:t>
            </w:r>
          </w:p>
        </w:tc>
        <w:tc>
          <w:tcPr>
            <w:tcW w:w="642"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+137 453,66</w:t>
            </w:r>
          </w:p>
        </w:tc>
        <w:tc>
          <w:tcPr>
            <w:tcW w:w="438" w:type="pct"/>
            <w:vAlign w:val="center"/>
          </w:tcPr>
          <w:p w:rsidR="00D403DB" w:rsidRPr="009F055A" w:rsidRDefault="00D403DB" w:rsidP="006B5910">
            <w:pPr>
              <w:spacing w:line="216" w:lineRule="auto"/>
              <w:jc w:val="center"/>
              <w:rPr>
                <w:color w:val="000000"/>
                <w:sz w:val="20"/>
                <w:szCs w:val="20"/>
              </w:rPr>
            </w:pPr>
          </w:p>
          <w:p w:rsidR="00D403DB" w:rsidRPr="009F055A" w:rsidRDefault="00D403DB" w:rsidP="006B5910">
            <w:pPr>
              <w:spacing w:line="216" w:lineRule="auto"/>
              <w:jc w:val="center"/>
              <w:rPr>
                <w:color w:val="000000"/>
                <w:sz w:val="20"/>
                <w:szCs w:val="20"/>
              </w:rPr>
            </w:pPr>
            <w:r w:rsidRPr="009F055A">
              <w:rPr>
                <w:color w:val="000000"/>
                <w:sz w:val="20"/>
                <w:szCs w:val="20"/>
              </w:rPr>
              <w:t>126,67</w:t>
            </w:r>
          </w:p>
        </w:tc>
      </w:tr>
      <w:tr w:rsidR="00D403DB" w:rsidRPr="00F06974" w:rsidTr="006B5910">
        <w:tc>
          <w:tcPr>
            <w:tcW w:w="1220" w:type="pct"/>
          </w:tcPr>
          <w:p w:rsidR="00D403DB" w:rsidRPr="00F06974" w:rsidRDefault="00D403DB" w:rsidP="006B5910">
            <w:pPr>
              <w:tabs>
                <w:tab w:val="left" w:pos="0"/>
              </w:tabs>
              <w:spacing w:line="216" w:lineRule="auto"/>
            </w:pPr>
            <w:r w:rsidRPr="00F06974">
              <w:t>3.Объем продаж</w:t>
            </w:r>
          </w:p>
        </w:tc>
        <w:tc>
          <w:tcPr>
            <w:tcW w:w="689"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506 780,10</w:t>
            </w:r>
          </w:p>
          <w:p w:rsidR="00D403DB" w:rsidRPr="009F055A" w:rsidRDefault="00D403DB" w:rsidP="006B5910">
            <w:pPr>
              <w:spacing w:line="216" w:lineRule="auto"/>
              <w:jc w:val="center"/>
              <w:rPr>
                <w:color w:val="000000"/>
                <w:sz w:val="20"/>
                <w:szCs w:val="20"/>
              </w:rPr>
            </w:pPr>
          </w:p>
        </w:tc>
        <w:tc>
          <w:tcPr>
            <w:tcW w:w="677"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w:t>
            </w:r>
          </w:p>
        </w:tc>
        <w:tc>
          <w:tcPr>
            <w:tcW w:w="657"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638 460,55</w:t>
            </w:r>
          </w:p>
        </w:tc>
        <w:tc>
          <w:tcPr>
            <w:tcW w:w="677"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w:t>
            </w:r>
          </w:p>
        </w:tc>
        <w:tc>
          <w:tcPr>
            <w:tcW w:w="642"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+131 680,45</w:t>
            </w:r>
          </w:p>
        </w:tc>
        <w:tc>
          <w:tcPr>
            <w:tcW w:w="438"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125,98</w:t>
            </w:r>
          </w:p>
        </w:tc>
      </w:tr>
      <w:tr w:rsidR="00D403DB" w:rsidRPr="00F06974" w:rsidTr="006B5910">
        <w:tc>
          <w:tcPr>
            <w:tcW w:w="1220" w:type="pct"/>
          </w:tcPr>
          <w:p w:rsidR="00D403DB" w:rsidRPr="00F06974" w:rsidRDefault="00D403DB" w:rsidP="00980590">
            <w:pPr>
              <w:spacing w:line="216" w:lineRule="auto"/>
            </w:pPr>
            <w:r w:rsidRPr="00F06974">
              <w:t>6. Объем выпуска,</w:t>
            </w:r>
            <w:r>
              <w:t xml:space="preserve"> </w:t>
            </w:r>
            <w:r w:rsidRPr="00F06974">
              <w:t>шт.</w:t>
            </w:r>
            <w:r>
              <w:t xml:space="preserve"> </w:t>
            </w:r>
          </w:p>
        </w:tc>
        <w:tc>
          <w:tcPr>
            <w:tcW w:w="689"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36 484,20</w:t>
            </w:r>
          </w:p>
        </w:tc>
        <w:tc>
          <w:tcPr>
            <w:tcW w:w="677"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w:t>
            </w:r>
          </w:p>
        </w:tc>
        <w:tc>
          <w:tcPr>
            <w:tcW w:w="657"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39 339,30</w:t>
            </w:r>
          </w:p>
        </w:tc>
        <w:tc>
          <w:tcPr>
            <w:tcW w:w="677"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w:t>
            </w:r>
          </w:p>
        </w:tc>
        <w:tc>
          <w:tcPr>
            <w:tcW w:w="642"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+2 855,10</w:t>
            </w:r>
          </w:p>
        </w:tc>
        <w:tc>
          <w:tcPr>
            <w:tcW w:w="438" w:type="pct"/>
            <w:vAlign w:val="center"/>
          </w:tcPr>
          <w:p w:rsidR="00D403DB" w:rsidRPr="009F055A" w:rsidRDefault="00D403DB" w:rsidP="006B5910">
            <w:pPr>
              <w:spacing w:line="216" w:lineRule="auto"/>
              <w:jc w:val="center"/>
              <w:rPr>
                <w:color w:val="000000"/>
                <w:sz w:val="20"/>
                <w:szCs w:val="20"/>
              </w:rPr>
            </w:pPr>
            <w:r w:rsidRPr="009F055A">
              <w:rPr>
                <w:color w:val="000000"/>
                <w:sz w:val="20"/>
                <w:szCs w:val="20"/>
              </w:rPr>
              <w:t>107,83</w:t>
            </w:r>
          </w:p>
        </w:tc>
      </w:tr>
    </w:tbl>
    <w:p w:rsidR="00D403DB" w:rsidRPr="00F06974" w:rsidRDefault="00D403DB" w:rsidP="00980590">
      <w:pPr>
        <w:pStyle w:val="af0"/>
        <w:spacing w:before="0" w:beforeAutospacing="0" w:after="0" w:afterAutospacing="0"/>
        <w:jc w:val="both"/>
        <w:rPr>
          <w:color w:val="auto"/>
          <w:sz w:val="28"/>
          <w:szCs w:val="28"/>
        </w:rPr>
      </w:pPr>
    </w:p>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p w:rsidR="00D403DB" w:rsidRDefault="00D403DB">
      <w:bookmarkStart w:id="1" w:name="_GoBack"/>
      <w:bookmarkEnd w:id="1"/>
    </w:p>
    <w:sectPr w:rsidR="00D403DB" w:rsidSect="006B5910">
      <w:footerReference w:type="default" r:id="rId1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3DB" w:rsidRDefault="00D403DB" w:rsidP="008E5F89">
      <w:r>
        <w:separator/>
      </w:r>
    </w:p>
  </w:endnote>
  <w:endnote w:type="continuationSeparator" w:id="0">
    <w:p w:rsidR="00D403DB" w:rsidRDefault="00D403DB" w:rsidP="008E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203" w:usb1="09070000" w:usb2="00000010" w:usb3="00000000" w:csb0="000A0005"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DB" w:rsidRDefault="00D403DB">
    <w:pPr>
      <w:pStyle w:val="a8"/>
      <w:jc w:val="right"/>
    </w:pPr>
    <w:r>
      <w:fldChar w:fldCharType="begin"/>
    </w:r>
    <w:r>
      <w:instrText xml:space="preserve"> PAGE   \* MERGEFORMAT </w:instrText>
    </w:r>
    <w:r>
      <w:fldChar w:fldCharType="separate"/>
    </w:r>
    <w:r w:rsidR="005C77B8">
      <w:rPr>
        <w:noProof/>
      </w:rPr>
      <w:t>1</w:t>
    </w:r>
    <w:r>
      <w:fldChar w:fldCharType="end"/>
    </w:r>
  </w:p>
  <w:p w:rsidR="00D403DB" w:rsidRDefault="00D403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3DB" w:rsidRDefault="00D403DB" w:rsidP="008E5F89">
      <w:r>
        <w:separator/>
      </w:r>
    </w:p>
  </w:footnote>
  <w:footnote w:type="continuationSeparator" w:id="0">
    <w:p w:rsidR="00D403DB" w:rsidRDefault="00D403DB" w:rsidP="008E5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4C84F64"/>
    <w:lvl w:ilvl="0">
      <w:start w:val="1"/>
      <w:numFmt w:val="decimal"/>
      <w:lvlText w:val="%1."/>
      <w:lvlJc w:val="left"/>
      <w:pPr>
        <w:tabs>
          <w:tab w:val="num" w:pos="643"/>
        </w:tabs>
        <w:ind w:left="643" w:hanging="360"/>
      </w:pPr>
    </w:lvl>
  </w:abstractNum>
  <w:abstractNum w:abstractNumId="1">
    <w:nsid w:val="FFFFFF80"/>
    <w:multiLevelType w:val="singleLevel"/>
    <w:tmpl w:val="BC8AB374"/>
    <w:lvl w:ilvl="0">
      <w:start w:val="1"/>
      <w:numFmt w:val="bullet"/>
      <w:lvlText w:val=""/>
      <w:lvlJc w:val="left"/>
      <w:pPr>
        <w:tabs>
          <w:tab w:val="num" w:pos="1492"/>
        </w:tabs>
        <w:ind w:left="1492" w:hanging="360"/>
      </w:pPr>
      <w:rPr>
        <w:rFonts w:ascii="Symbol" w:hAnsi="Symbol" w:hint="default"/>
      </w:rPr>
    </w:lvl>
  </w:abstractNum>
  <w:abstractNum w:abstractNumId="2">
    <w:nsid w:val="FFFFFF88"/>
    <w:multiLevelType w:val="singleLevel"/>
    <w:tmpl w:val="9EB2987A"/>
    <w:lvl w:ilvl="0">
      <w:start w:val="1"/>
      <w:numFmt w:val="decimal"/>
      <w:pStyle w:val="a"/>
      <w:lvlText w:val="%1."/>
      <w:lvlJc w:val="left"/>
      <w:pPr>
        <w:tabs>
          <w:tab w:val="num" w:pos="360"/>
        </w:tabs>
        <w:ind w:left="360" w:hanging="360"/>
      </w:pPr>
      <w:rPr>
        <w:rFonts w:cs="Times New Roman"/>
      </w:rPr>
    </w:lvl>
  </w:abstractNum>
  <w:abstractNum w:abstractNumId="3">
    <w:nsid w:val="FFFFFF89"/>
    <w:multiLevelType w:val="singleLevel"/>
    <w:tmpl w:val="E05A7A92"/>
    <w:lvl w:ilvl="0">
      <w:start w:val="1"/>
      <w:numFmt w:val="bullet"/>
      <w:lvlText w:val=""/>
      <w:lvlJc w:val="left"/>
      <w:pPr>
        <w:tabs>
          <w:tab w:val="num" w:pos="360"/>
        </w:tabs>
        <w:ind w:left="360" w:hanging="360"/>
      </w:pPr>
      <w:rPr>
        <w:rFonts w:ascii="Symbol" w:hAnsi="Symbol" w:hint="default"/>
      </w:rPr>
    </w:lvl>
  </w:abstractNum>
  <w:abstractNum w:abstractNumId="4">
    <w:nsid w:val="0041644A"/>
    <w:multiLevelType w:val="singleLevel"/>
    <w:tmpl w:val="6B1A36A6"/>
    <w:lvl w:ilvl="0">
      <w:start w:val="10"/>
      <w:numFmt w:val="bullet"/>
      <w:lvlText w:val="-"/>
      <w:lvlJc w:val="left"/>
      <w:pPr>
        <w:tabs>
          <w:tab w:val="num" w:pos="644"/>
        </w:tabs>
        <w:ind w:left="644" w:hanging="360"/>
      </w:pPr>
      <w:rPr>
        <w:rFonts w:hint="default"/>
      </w:rPr>
    </w:lvl>
  </w:abstractNum>
  <w:abstractNum w:abstractNumId="5">
    <w:nsid w:val="00FD0B02"/>
    <w:multiLevelType w:val="hybridMultilevel"/>
    <w:tmpl w:val="4A10B5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15E1965"/>
    <w:multiLevelType w:val="hybridMultilevel"/>
    <w:tmpl w:val="35AA0580"/>
    <w:lvl w:ilvl="0" w:tplc="E7CE8EA8">
      <w:start w:val="1"/>
      <w:numFmt w:val="decimal"/>
      <w:lvlText w:val="%1."/>
      <w:lvlJc w:val="left"/>
      <w:pPr>
        <w:ind w:left="1120" w:hanging="360"/>
      </w:pPr>
      <w:rPr>
        <w:rFonts w:cs="Times New Roman" w:hint="default"/>
        <w:b w:val="0"/>
        <w:i w:val="0"/>
      </w:rPr>
    </w:lvl>
    <w:lvl w:ilvl="1" w:tplc="04190019" w:tentative="1">
      <w:start w:val="1"/>
      <w:numFmt w:val="lowerLetter"/>
      <w:lvlText w:val="%2."/>
      <w:lvlJc w:val="left"/>
      <w:pPr>
        <w:ind w:left="1840" w:hanging="360"/>
      </w:pPr>
      <w:rPr>
        <w:rFonts w:cs="Times New Roman"/>
      </w:rPr>
    </w:lvl>
    <w:lvl w:ilvl="2" w:tplc="0419001B" w:tentative="1">
      <w:start w:val="1"/>
      <w:numFmt w:val="lowerRoman"/>
      <w:lvlText w:val="%3."/>
      <w:lvlJc w:val="right"/>
      <w:pPr>
        <w:ind w:left="2560" w:hanging="180"/>
      </w:pPr>
      <w:rPr>
        <w:rFonts w:cs="Times New Roman"/>
      </w:rPr>
    </w:lvl>
    <w:lvl w:ilvl="3" w:tplc="0419000F" w:tentative="1">
      <w:start w:val="1"/>
      <w:numFmt w:val="decimal"/>
      <w:lvlText w:val="%4."/>
      <w:lvlJc w:val="left"/>
      <w:pPr>
        <w:ind w:left="3280" w:hanging="360"/>
      </w:pPr>
      <w:rPr>
        <w:rFonts w:cs="Times New Roman"/>
      </w:rPr>
    </w:lvl>
    <w:lvl w:ilvl="4" w:tplc="04190019" w:tentative="1">
      <w:start w:val="1"/>
      <w:numFmt w:val="lowerLetter"/>
      <w:lvlText w:val="%5."/>
      <w:lvlJc w:val="left"/>
      <w:pPr>
        <w:ind w:left="4000" w:hanging="360"/>
      </w:pPr>
      <w:rPr>
        <w:rFonts w:cs="Times New Roman"/>
      </w:rPr>
    </w:lvl>
    <w:lvl w:ilvl="5" w:tplc="0419001B" w:tentative="1">
      <w:start w:val="1"/>
      <w:numFmt w:val="lowerRoman"/>
      <w:lvlText w:val="%6."/>
      <w:lvlJc w:val="right"/>
      <w:pPr>
        <w:ind w:left="4720" w:hanging="180"/>
      </w:pPr>
      <w:rPr>
        <w:rFonts w:cs="Times New Roman"/>
      </w:rPr>
    </w:lvl>
    <w:lvl w:ilvl="6" w:tplc="0419000F" w:tentative="1">
      <w:start w:val="1"/>
      <w:numFmt w:val="decimal"/>
      <w:lvlText w:val="%7."/>
      <w:lvlJc w:val="left"/>
      <w:pPr>
        <w:ind w:left="5440" w:hanging="360"/>
      </w:pPr>
      <w:rPr>
        <w:rFonts w:cs="Times New Roman"/>
      </w:rPr>
    </w:lvl>
    <w:lvl w:ilvl="7" w:tplc="04190019" w:tentative="1">
      <w:start w:val="1"/>
      <w:numFmt w:val="lowerLetter"/>
      <w:lvlText w:val="%8."/>
      <w:lvlJc w:val="left"/>
      <w:pPr>
        <w:ind w:left="6160" w:hanging="360"/>
      </w:pPr>
      <w:rPr>
        <w:rFonts w:cs="Times New Roman"/>
      </w:rPr>
    </w:lvl>
    <w:lvl w:ilvl="8" w:tplc="0419001B" w:tentative="1">
      <w:start w:val="1"/>
      <w:numFmt w:val="lowerRoman"/>
      <w:lvlText w:val="%9."/>
      <w:lvlJc w:val="right"/>
      <w:pPr>
        <w:ind w:left="6880" w:hanging="180"/>
      </w:pPr>
      <w:rPr>
        <w:rFonts w:cs="Times New Roman"/>
      </w:rPr>
    </w:lvl>
  </w:abstractNum>
  <w:abstractNum w:abstractNumId="7">
    <w:nsid w:val="02DC6E0A"/>
    <w:multiLevelType w:val="multilevel"/>
    <w:tmpl w:val="D7543262"/>
    <w:styleLink w:val="3"/>
    <w:lvl w:ilvl="0">
      <w:start w:val="1"/>
      <w:numFmt w:val="decimal"/>
      <w:lvlText w:val="%1."/>
      <w:lvlJc w:val="left"/>
      <w:pPr>
        <w:tabs>
          <w:tab w:val="num" w:pos="1080"/>
        </w:tabs>
        <w:ind w:left="1080" w:hanging="360"/>
      </w:pPr>
      <w:rPr>
        <w:rFonts w:cs="Times New Roman" w:hint="default"/>
        <w:b/>
        <w:sz w:val="28"/>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lvlText w:val="%2%1..%3."/>
      <w:lvlJc w:val="left"/>
      <w:pPr>
        <w:tabs>
          <w:tab w:val="num" w:pos="2160"/>
        </w:tabs>
        <w:ind w:left="1944" w:hanging="504"/>
      </w:pPr>
      <w:rPr>
        <w:rFonts w:cs="Times New Roman" w:hint="default"/>
        <w:b/>
        <w:i/>
        <w:sz w:val="28"/>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8">
    <w:nsid w:val="0A296949"/>
    <w:multiLevelType w:val="multilevel"/>
    <w:tmpl w:val="A37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DC48A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nsid w:val="13E43E2C"/>
    <w:multiLevelType w:val="multilevel"/>
    <w:tmpl w:val="B5E6E9D4"/>
    <w:lvl w:ilvl="0">
      <w:start w:val="3"/>
      <w:numFmt w:val="decimal"/>
      <w:lvlText w:val="%1."/>
      <w:lvlJc w:val="left"/>
      <w:pPr>
        <w:ind w:left="360" w:hanging="360"/>
      </w:pPr>
      <w:rPr>
        <w:rFonts w:cs="Times New Roman" w:hint="default"/>
      </w:rPr>
    </w:lvl>
    <w:lvl w:ilvl="1">
      <w:start w:val="1"/>
      <w:numFmt w:val="decimal"/>
      <w:lvlText w:val="%1.%2."/>
      <w:lvlJc w:val="left"/>
      <w:pPr>
        <w:ind w:left="2780" w:hanging="360"/>
      </w:pPr>
      <w:rPr>
        <w:rFonts w:cs="Times New Roman" w:hint="default"/>
      </w:rPr>
    </w:lvl>
    <w:lvl w:ilvl="2">
      <w:start w:val="1"/>
      <w:numFmt w:val="decimal"/>
      <w:lvlText w:val="%1.%2.%3."/>
      <w:lvlJc w:val="left"/>
      <w:pPr>
        <w:ind w:left="5560" w:hanging="720"/>
      </w:pPr>
      <w:rPr>
        <w:rFonts w:cs="Times New Roman" w:hint="default"/>
      </w:rPr>
    </w:lvl>
    <w:lvl w:ilvl="3">
      <w:start w:val="1"/>
      <w:numFmt w:val="decimal"/>
      <w:lvlText w:val="%1.%2.%3.%4."/>
      <w:lvlJc w:val="left"/>
      <w:pPr>
        <w:ind w:left="7980" w:hanging="720"/>
      </w:pPr>
      <w:rPr>
        <w:rFonts w:cs="Times New Roman" w:hint="default"/>
      </w:rPr>
    </w:lvl>
    <w:lvl w:ilvl="4">
      <w:start w:val="1"/>
      <w:numFmt w:val="decimal"/>
      <w:lvlText w:val="%1.%2.%3.%4.%5."/>
      <w:lvlJc w:val="left"/>
      <w:pPr>
        <w:ind w:left="10760" w:hanging="1080"/>
      </w:pPr>
      <w:rPr>
        <w:rFonts w:cs="Times New Roman" w:hint="default"/>
      </w:rPr>
    </w:lvl>
    <w:lvl w:ilvl="5">
      <w:start w:val="1"/>
      <w:numFmt w:val="decimal"/>
      <w:lvlText w:val="%1.%2.%3.%4.%5.%6."/>
      <w:lvlJc w:val="left"/>
      <w:pPr>
        <w:ind w:left="13180" w:hanging="1080"/>
      </w:pPr>
      <w:rPr>
        <w:rFonts w:cs="Times New Roman" w:hint="default"/>
      </w:rPr>
    </w:lvl>
    <w:lvl w:ilvl="6">
      <w:start w:val="1"/>
      <w:numFmt w:val="decimal"/>
      <w:lvlText w:val="%1.%2.%3.%4.%5.%6.%7."/>
      <w:lvlJc w:val="left"/>
      <w:pPr>
        <w:ind w:left="15960" w:hanging="1440"/>
      </w:pPr>
      <w:rPr>
        <w:rFonts w:cs="Times New Roman" w:hint="default"/>
      </w:rPr>
    </w:lvl>
    <w:lvl w:ilvl="7">
      <w:start w:val="1"/>
      <w:numFmt w:val="decimal"/>
      <w:lvlText w:val="%1.%2.%3.%4.%5.%6.%7.%8."/>
      <w:lvlJc w:val="left"/>
      <w:pPr>
        <w:ind w:left="18380" w:hanging="1440"/>
      </w:pPr>
      <w:rPr>
        <w:rFonts w:cs="Times New Roman" w:hint="default"/>
      </w:rPr>
    </w:lvl>
    <w:lvl w:ilvl="8">
      <w:start w:val="1"/>
      <w:numFmt w:val="decimal"/>
      <w:lvlText w:val="%1.%2.%3.%4.%5.%6.%7.%8.%9."/>
      <w:lvlJc w:val="left"/>
      <w:pPr>
        <w:ind w:left="21160" w:hanging="1800"/>
      </w:pPr>
      <w:rPr>
        <w:rFonts w:cs="Times New Roman" w:hint="default"/>
      </w:rPr>
    </w:lvl>
  </w:abstractNum>
  <w:abstractNum w:abstractNumId="11">
    <w:nsid w:val="15A8113F"/>
    <w:multiLevelType w:val="multilevel"/>
    <w:tmpl w:val="0419001F"/>
    <w:styleLink w:val="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620"/>
        </w:tabs>
        <w:ind w:left="14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16D467F3"/>
    <w:multiLevelType w:val="hybridMultilevel"/>
    <w:tmpl w:val="39B2D1C4"/>
    <w:lvl w:ilvl="0" w:tplc="D7DA5F5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1E184847"/>
    <w:multiLevelType w:val="multilevel"/>
    <w:tmpl w:val="0419001D"/>
    <w:styleLink w:val="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Times New Roman" w:hAnsi="Times New Roman" w:cs="Times New Roman"/>
        <w:b/>
        <w:i/>
        <w:sz w:val="28"/>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FE37040"/>
    <w:multiLevelType w:val="multilevel"/>
    <w:tmpl w:val="0419001F"/>
    <w:styleLink w:val="10"/>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4500"/>
        </w:tabs>
        <w:ind w:left="421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20367FB1"/>
    <w:multiLevelType w:val="hybridMultilevel"/>
    <w:tmpl w:val="DD2C86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93638E0"/>
    <w:multiLevelType w:val="multilevel"/>
    <w:tmpl w:val="0419001F"/>
    <w:styleLink w:val="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2DA718E4"/>
    <w:multiLevelType w:val="multilevel"/>
    <w:tmpl w:val="AB16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AF70F0"/>
    <w:multiLevelType w:val="hybridMultilevel"/>
    <w:tmpl w:val="DA98AA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87F2987"/>
    <w:multiLevelType w:val="multilevel"/>
    <w:tmpl w:val="0419001F"/>
    <w:styleLink w:val="8"/>
    <w:lvl w:ilvl="0">
      <w:start w:val="1"/>
      <w:numFmt w:val="decimal"/>
      <w:lvlText w:val="%1."/>
      <w:lvlJc w:val="left"/>
      <w:pPr>
        <w:tabs>
          <w:tab w:val="num" w:pos="360"/>
        </w:tabs>
        <w:ind w:left="360" w:hanging="360"/>
      </w:pPr>
      <w:rPr>
        <w:rFonts w:cs="Times New Roman"/>
        <w:b/>
        <w:sz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3FD76F17"/>
    <w:multiLevelType w:val="hybridMultilevel"/>
    <w:tmpl w:val="27DA525A"/>
    <w:lvl w:ilvl="0" w:tplc="44BA1426">
      <w:start w:val="1"/>
      <w:numFmt w:val="bullet"/>
      <w:lvlText w:val="-"/>
      <w:lvlJc w:val="left"/>
      <w:pPr>
        <w:tabs>
          <w:tab w:val="num" w:pos="0"/>
        </w:tabs>
      </w:pPr>
      <w:rPr>
        <w:rFonts w:ascii="Times New Roman" w:hAnsi="Times New Roman" w:hint="default"/>
        <w:b w:val="0"/>
        <w:i w:val="0"/>
        <w:strike w:val="0"/>
        <w:dstrike w:val="0"/>
        <w:outline w:val="0"/>
        <w:shadow w:val="0"/>
        <w:emboss w:val="0"/>
        <w:imprint w:val="0"/>
        <w:sz w:val="24"/>
        <w:vertAlign w:val="baseline"/>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1">
    <w:nsid w:val="4072277C"/>
    <w:multiLevelType w:val="multilevel"/>
    <w:tmpl w:val="D234CE7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07D33A3"/>
    <w:multiLevelType w:val="multilevel"/>
    <w:tmpl w:val="0419001F"/>
    <w:styleLink w:val="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4D2B3BCE"/>
    <w:multiLevelType w:val="multilevel"/>
    <w:tmpl w:val="03C87738"/>
    <w:lvl w:ilvl="0">
      <w:start w:val="3"/>
      <w:numFmt w:val="decimal"/>
      <w:lvlText w:val="%1."/>
      <w:lvlJc w:val="left"/>
      <w:pPr>
        <w:ind w:left="360" w:hanging="360"/>
      </w:pPr>
      <w:rPr>
        <w:rFonts w:cs="Times New Roman" w:hint="default"/>
      </w:rPr>
    </w:lvl>
    <w:lvl w:ilvl="1">
      <w:start w:val="3"/>
      <w:numFmt w:val="decimal"/>
      <w:lvlText w:val="%1.%2."/>
      <w:lvlJc w:val="left"/>
      <w:pPr>
        <w:ind w:left="1005" w:hanging="360"/>
      </w:pPr>
      <w:rPr>
        <w:rFonts w:cs="Times New Roman" w:hint="default"/>
      </w:rPr>
    </w:lvl>
    <w:lvl w:ilvl="2">
      <w:start w:val="1"/>
      <w:numFmt w:val="decimal"/>
      <w:lvlText w:val="%1.%2.%3."/>
      <w:lvlJc w:val="left"/>
      <w:pPr>
        <w:ind w:left="2010" w:hanging="720"/>
      </w:pPr>
      <w:rPr>
        <w:rFonts w:cs="Times New Roman" w:hint="default"/>
      </w:rPr>
    </w:lvl>
    <w:lvl w:ilvl="3">
      <w:start w:val="1"/>
      <w:numFmt w:val="decimal"/>
      <w:lvlText w:val="%1.%2.%3.%4."/>
      <w:lvlJc w:val="left"/>
      <w:pPr>
        <w:ind w:left="2655" w:hanging="720"/>
      </w:pPr>
      <w:rPr>
        <w:rFonts w:cs="Times New Roman" w:hint="default"/>
      </w:rPr>
    </w:lvl>
    <w:lvl w:ilvl="4">
      <w:start w:val="1"/>
      <w:numFmt w:val="decimal"/>
      <w:lvlText w:val="%1.%2.%3.%4.%5."/>
      <w:lvlJc w:val="left"/>
      <w:pPr>
        <w:ind w:left="3660" w:hanging="1080"/>
      </w:pPr>
      <w:rPr>
        <w:rFonts w:cs="Times New Roman" w:hint="default"/>
      </w:rPr>
    </w:lvl>
    <w:lvl w:ilvl="5">
      <w:start w:val="1"/>
      <w:numFmt w:val="decimal"/>
      <w:lvlText w:val="%1.%2.%3.%4.%5.%6."/>
      <w:lvlJc w:val="left"/>
      <w:pPr>
        <w:ind w:left="4305" w:hanging="1080"/>
      </w:pPr>
      <w:rPr>
        <w:rFonts w:cs="Times New Roman" w:hint="default"/>
      </w:rPr>
    </w:lvl>
    <w:lvl w:ilvl="6">
      <w:start w:val="1"/>
      <w:numFmt w:val="decimal"/>
      <w:lvlText w:val="%1.%2.%3.%4.%5.%6.%7."/>
      <w:lvlJc w:val="left"/>
      <w:pPr>
        <w:ind w:left="5310" w:hanging="1440"/>
      </w:pPr>
      <w:rPr>
        <w:rFonts w:cs="Times New Roman" w:hint="default"/>
      </w:rPr>
    </w:lvl>
    <w:lvl w:ilvl="7">
      <w:start w:val="1"/>
      <w:numFmt w:val="decimal"/>
      <w:lvlText w:val="%1.%2.%3.%4.%5.%6.%7.%8."/>
      <w:lvlJc w:val="left"/>
      <w:pPr>
        <w:ind w:left="5955" w:hanging="1440"/>
      </w:pPr>
      <w:rPr>
        <w:rFonts w:cs="Times New Roman" w:hint="default"/>
      </w:rPr>
    </w:lvl>
    <w:lvl w:ilvl="8">
      <w:start w:val="1"/>
      <w:numFmt w:val="decimal"/>
      <w:lvlText w:val="%1.%2.%3.%4.%5.%6.%7.%8.%9."/>
      <w:lvlJc w:val="left"/>
      <w:pPr>
        <w:ind w:left="6960" w:hanging="1800"/>
      </w:pPr>
      <w:rPr>
        <w:rFonts w:cs="Times New Roman" w:hint="default"/>
      </w:rPr>
    </w:lvl>
  </w:abstractNum>
  <w:abstractNum w:abstractNumId="24">
    <w:nsid w:val="506F0A92"/>
    <w:multiLevelType w:val="multilevel"/>
    <w:tmpl w:val="0419001F"/>
    <w:styleLink w:val="9"/>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547B4832"/>
    <w:multiLevelType w:val="multilevel"/>
    <w:tmpl w:val="F39EBFC2"/>
    <w:lvl w:ilvl="0">
      <w:start w:val="3"/>
      <w:numFmt w:val="decimal"/>
      <w:lvlText w:val="%1"/>
      <w:lvlJc w:val="left"/>
      <w:pPr>
        <w:ind w:left="375" w:hanging="375"/>
      </w:pPr>
      <w:rPr>
        <w:rFonts w:cs="Times New Roman" w:hint="default"/>
      </w:rPr>
    </w:lvl>
    <w:lvl w:ilvl="1">
      <w:start w:val="3"/>
      <w:numFmt w:val="decimal"/>
      <w:lvlText w:val="%1.%2"/>
      <w:lvlJc w:val="left"/>
      <w:pPr>
        <w:ind w:left="3155" w:hanging="375"/>
      </w:pPr>
      <w:rPr>
        <w:rFonts w:cs="Times New Roman" w:hint="default"/>
      </w:rPr>
    </w:lvl>
    <w:lvl w:ilvl="2">
      <w:start w:val="1"/>
      <w:numFmt w:val="decimal"/>
      <w:lvlText w:val="%1.%2.%3"/>
      <w:lvlJc w:val="left"/>
      <w:pPr>
        <w:ind w:left="6280" w:hanging="720"/>
      </w:pPr>
      <w:rPr>
        <w:rFonts w:cs="Times New Roman" w:hint="default"/>
      </w:rPr>
    </w:lvl>
    <w:lvl w:ilvl="3">
      <w:start w:val="1"/>
      <w:numFmt w:val="decimal"/>
      <w:lvlText w:val="%1.%2.%3.%4"/>
      <w:lvlJc w:val="left"/>
      <w:pPr>
        <w:ind w:left="9420" w:hanging="1080"/>
      </w:pPr>
      <w:rPr>
        <w:rFonts w:cs="Times New Roman" w:hint="default"/>
      </w:rPr>
    </w:lvl>
    <w:lvl w:ilvl="4">
      <w:start w:val="1"/>
      <w:numFmt w:val="decimal"/>
      <w:lvlText w:val="%1.%2.%3.%4.%5"/>
      <w:lvlJc w:val="left"/>
      <w:pPr>
        <w:ind w:left="12200" w:hanging="1080"/>
      </w:pPr>
      <w:rPr>
        <w:rFonts w:cs="Times New Roman" w:hint="default"/>
      </w:rPr>
    </w:lvl>
    <w:lvl w:ilvl="5">
      <w:start w:val="1"/>
      <w:numFmt w:val="decimal"/>
      <w:lvlText w:val="%1.%2.%3.%4.%5.%6"/>
      <w:lvlJc w:val="left"/>
      <w:pPr>
        <w:ind w:left="15340" w:hanging="1440"/>
      </w:pPr>
      <w:rPr>
        <w:rFonts w:cs="Times New Roman" w:hint="default"/>
      </w:rPr>
    </w:lvl>
    <w:lvl w:ilvl="6">
      <w:start w:val="1"/>
      <w:numFmt w:val="decimal"/>
      <w:lvlText w:val="%1.%2.%3.%4.%5.%6.%7"/>
      <w:lvlJc w:val="left"/>
      <w:pPr>
        <w:ind w:left="18120" w:hanging="1440"/>
      </w:pPr>
      <w:rPr>
        <w:rFonts w:cs="Times New Roman" w:hint="default"/>
      </w:rPr>
    </w:lvl>
    <w:lvl w:ilvl="7">
      <w:start w:val="1"/>
      <w:numFmt w:val="decimal"/>
      <w:lvlText w:val="%1.%2.%3.%4.%5.%6.%7.%8"/>
      <w:lvlJc w:val="left"/>
      <w:pPr>
        <w:ind w:left="21260" w:hanging="1800"/>
      </w:pPr>
      <w:rPr>
        <w:rFonts w:cs="Times New Roman" w:hint="default"/>
      </w:rPr>
    </w:lvl>
    <w:lvl w:ilvl="8">
      <w:start w:val="1"/>
      <w:numFmt w:val="decimal"/>
      <w:lvlText w:val="%1.%2.%3.%4.%5.%6.%7.%8.%9"/>
      <w:lvlJc w:val="left"/>
      <w:pPr>
        <w:ind w:left="24400" w:hanging="2160"/>
      </w:pPr>
      <w:rPr>
        <w:rFonts w:cs="Times New Roman" w:hint="default"/>
      </w:rPr>
    </w:lvl>
  </w:abstractNum>
  <w:abstractNum w:abstractNumId="26">
    <w:nsid w:val="5637497E"/>
    <w:multiLevelType w:val="hybridMultilevel"/>
    <w:tmpl w:val="02F48E62"/>
    <w:lvl w:ilvl="0" w:tplc="9970C520">
      <w:start w:val="3"/>
      <w:numFmt w:val="decimal"/>
      <w:lvlText w:val="%1."/>
      <w:lvlJc w:val="left"/>
      <w:pPr>
        <w:ind w:left="980" w:hanging="360"/>
      </w:pPr>
      <w:rPr>
        <w:rFonts w:cs="Times New Roman" w:hint="default"/>
        <w:b/>
      </w:rPr>
    </w:lvl>
    <w:lvl w:ilvl="1" w:tplc="04190019">
      <w:start w:val="1"/>
      <w:numFmt w:val="lowerLetter"/>
      <w:lvlText w:val="%2."/>
      <w:lvlJc w:val="left"/>
      <w:pPr>
        <w:ind w:left="1700" w:hanging="360"/>
      </w:pPr>
      <w:rPr>
        <w:rFonts w:cs="Times New Roman"/>
      </w:rPr>
    </w:lvl>
    <w:lvl w:ilvl="2" w:tplc="0419001B" w:tentative="1">
      <w:start w:val="1"/>
      <w:numFmt w:val="lowerRoman"/>
      <w:lvlText w:val="%3."/>
      <w:lvlJc w:val="right"/>
      <w:pPr>
        <w:ind w:left="2420" w:hanging="180"/>
      </w:pPr>
      <w:rPr>
        <w:rFonts w:cs="Times New Roman"/>
      </w:rPr>
    </w:lvl>
    <w:lvl w:ilvl="3" w:tplc="0419000F" w:tentative="1">
      <w:start w:val="1"/>
      <w:numFmt w:val="decimal"/>
      <w:lvlText w:val="%4."/>
      <w:lvlJc w:val="left"/>
      <w:pPr>
        <w:ind w:left="3140" w:hanging="360"/>
      </w:pPr>
      <w:rPr>
        <w:rFonts w:cs="Times New Roman"/>
      </w:rPr>
    </w:lvl>
    <w:lvl w:ilvl="4" w:tplc="04190019" w:tentative="1">
      <w:start w:val="1"/>
      <w:numFmt w:val="lowerLetter"/>
      <w:lvlText w:val="%5."/>
      <w:lvlJc w:val="left"/>
      <w:pPr>
        <w:ind w:left="3860" w:hanging="360"/>
      </w:pPr>
      <w:rPr>
        <w:rFonts w:cs="Times New Roman"/>
      </w:rPr>
    </w:lvl>
    <w:lvl w:ilvl="5" w:tplc="0419001B" w:tentative="1">
      <w:start w:val="1"/>
      <w:numFmt w:val="lowerRoman"/>
      <w:lvlText w:val="%6."/>
      <w:lvlJc w:val="right"/>
      <w:pPr>
        <w:ind w:left="4580" w:hanging="180"/>
      </w:pPr>
      <w:rPr>
        <w:rFonts w:cs="Times New Roman"/>
      </w:rPr>
    </w:lvl>
    <w:lvl w:ilvl="6" w:tplc="0419000F" w:tentative="1">
      <w:start w:val="1"/>
      <w:numFmt w:val="decimal"/>
      <w:lvlText w:val="%7."/>
      <w:lvlJc w:val="left"/>
      <w:pPr>
        <w:ind w:left="5300" w:hanging="360"/>
      </w:pPr>
      <w:rPr>
        <w:rFonts w:cs="Times New Roman"/>
      </w:rPr>
    </w:lvl>
    <w:lvl w:ilvl="7" w:tplc="04190019" w:tentative="1">
      <w:start w:val="1"/>
      <w:numFmt w:val="lowerLetter"/>
      <w:lvlText w:val="%8."/>
      <w:lvlJc w:val="left"/>
      <w:pPr>
        <w:ind w:left="6020" w:hanging="360"/>
      </w:pPr>
      <w:rPr>
        <w:rFonts w:cs="Times New Roman"/>
      </w:rPr>
    </w:lvl>
    <w:lvl w:ilvl="8" w:tplc="0419001B" w:tentative="1">
      <w:start w:val="1"/>
      <w:numFmt w:val="lowerRoman"/>
      <w:lvlText w:val="%9."/>
      <w:lvlJc w:val="right"/>
      <w:pPr>
        <w:ind w:left="6740" w:hanging="180"/>
      </w:pPr>
      <w:rPr>
        <w:rFonts w:cs="Times New Roman"/>
      </w:rPr>
    </w:lvl>
  </w:abstractNum>
  <w:abstractNum w:abstractNumId="27">
    <w:nsid w:val="59A421DF"/>
    <w:multiLevelType w:val="multilevel"/>
    <w:tmpl w:val="0419001F"/>
    <w:styleLink w:val="1111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59EC6ABD"/>
    <w:multiLevelType w:val="multilevel"/>
    <w:tmpl w:val="0419001F"/>
    <w:styleLink w:val="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nsid w:val="5AEF4C8A"/>
    <w:multiLevelType w:val="multilevel"/>
    <w:tmpl w:val="FC1204D6"/>
    <w:lvl w:ilvl="0">
      <w:start w:val="3"/>
      <w:numFmt w:val="decimal"/>
      <w:lvlText w:val="%1."/>
      <w:lvlJc w:val="left"/>
      <w:pPr>
        <w:ind w:left="450" w:hanging="450"/>
      </w:pPr>
      <w:rPr>
        <w:rFonts w:cs="Times New Roman" w:hint="default"/>
      </w:rPr>
    </w:lvl>
    <w:lvl w:ilvl="1">
      <w:start w:val="1"/>
      <w:numFmt w:val="decimal"/>
      <w:lvlText w:val="%1.%2."/>
      <w:lvlJc w:val="left"/>
      <w:pPr>
        <w:ind w:left="2420" w:hanging="720"/>
      </w:pPr>
      <w:rPr>
        <w:rFonts w:cs="Times New Roman" w:hint="default"/>
      </w:rPr>
    </w:lvl>
    <w:lvl w:ilvl="2">
      <w:start w:val="1"/>
      <w:numFmt w:val="decimal"/>
      <w:lvlText w:val="%1.%2.%3."/>
      <w:lvlJc w:val="left"/>
      <w:pPr>
        <w:ind w:left="4120" w:hanging="720"/>
      </w:pPr>
      <w:rPr>
        <w:rFonts w:cs="Times New Roman" w:hint="default"/>
      </w:rPr>
    </w:lvl>
    <w:lvl w:ilvl="3">
      <w:start w:val="1"/>
      <w:numFmt w:val="decimal"/>
      <w:lvlText w:val="%1.%2.%3.%4."/>
      <w:lvlJc w:val="left"/>
      <w:pPr>
        <w:ind w:left="6180" w:hanging="1080"/>
      </w:pPr>
      <w:rPr>
        <w:rFonts w:cs="Times New Roman" w:hint="default"/>
      </w:rPr>
    </w:lvl>
    <w:lvl w:ilvl="4">
      <w:start w:val="1"/>
      <w:numFmt w:val="decimal"/>
      <w:lvlText w:val="%1.%2.%3.%4.%5."/>
      <w:lvlJc w:val="left"/>
      <w:pPr>
        <w:ind w:left="7880" w:hanging="1080"/>
      </w:pPr>
      <w:rPr>
        <w:rFonts w:cs="Times New Roman" w:hint="default"/>
      </w:rPr>
    </w:lvl>
    <w:lvl w:ilvl="5">
      <w:start w:val="1"/>
      <w:numFmt w:val="decimal"/>
      <w:lvlText w:val="%1.%2.%3.%4.%5.%6."/>
      <w:lvlJc w:val="left"/>
      <w:pPr>
        <w:ind w:left="9940" w:hanging="1440"/>
      </w:pPr>
      <w:rPr>
        <w:rFonts w:cs="Times New Roman" w:hint="default"/>
      </w:rPr>
    </w:lvl>
    <w:lvl w:ilvl="6">
      <w:start w:val="1"/>
      <w:numFmt w:val="decimal"/>
      <w:lvlText w:val="%1.%2.%3.%4.%5.%6.%7."/>
      <w:lvlJc w:val="left"/>
      <w:pPr>
        <w:ind w:left="12000" w:hanging="1800"/>
      </w:pPr>
      <w:rPr>
        <w:rFonts w:cs="Times New Roman" w:hint="default"/>
      </w:rPr>
    </w:lvl>
    <w:lvl w:ilvl="7">
      <w:start w:val="1"/>
      <w:numFmt w:val="decimal"/>
      <w:lvlText w:val="%1.%2.%3.%4.%5.%6.%7.%8."/>
      <w:lvlJc w:val="left"/>
      <w:pPr>
        <w:ind w:left="13700" w:hanging="1800"/>
      </w:pPr>
      <w:rPr>
        <w:rFonts w:cs="Times New Roman" w:hint="default"/>
      </w:rPr>
    </w:lvl>
    <w:lvl w:ilvl="8">
      <w:start w:val="1"/>
      <w:numFmt w:val="decimal"/>
      <w:lvlText w:val="%1.%2.%3.%4.%5.%6.%7.%8.%9."/>
      <w:lvlJc w:val="left"/>
      <w:pPr>
        <w:ind w:left="15760" w:hanging="2160"/>
      </w:pPr>
      <w:rPr>
        <w:rFonts w:cs="Times New Roman" w:hint="default"/>
      </w:rPr>
    </w:lvl>
  </w:abstractNum>
  <w:abstractNum w:abstractNumId="30">
    <w:nsid w:val="5D1A7874"/>
    <w:multiLevelType w:val="multilevel"/>
    <w:tmpl w:val="0419001D"/>
    <w:styleLink w:val="ArticleSectio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6097402E"/>
    <w:multiLevelType w:val="hybridMultilevel"/>
    <w:tmpl w:val="5F06F1D8"/>
    <w:lvl w:ilvl="0" w:tplc="72B4F452">
      <w:start w:val="1"/>
      <w:numFmt w:val="decimal"/>
      <w:pStyle w:val="1"/>
      <w:lvlText w:val="%1."/>
      <w:lvlJc w:val="left"/>
      <w:pPr>
        <w:tabs>
          <w:tab w:val="num" w:pos="3900"/>
        </w:tabs>
        <w:ind w:left="3900" w:hanging="360"/>
      </w:pPr>
      <w:rPr>
        <w:rFonts w:cs="Times New Roman"/>
        <w:b w:val="0"/>
        <w:bCs w:val="0"/>
        <w:i w:val="0"/>
        <w:iCs w:val="0"/>
        <w:caps w:val="0"/>
        <w:smallCaps w:val="0"/>
        <w:strike w:val="0"/>
        <w:dstrike w:val="0"/>
        <w:outline w:val="0"/>
        <w:shadow w:val="0"/>
        <w:emboss w:val="0"/>
        <w:imprint w:val="0"/>
        <w:vanish w:val="0"/>
        <w:color w:val="FFFFFF"/>
        <w:spacing w:val="0"/>
        <w:kern w:val="0"/>
        <w:position w:val="0"/>
        <w:u w:val="none"/>
        <w:vertAlign w:val="baseline"/>
      </w:rPr>
    </w:lvl>
    <w:lvl w:ilvl="1" w:tplc="04190019">
      <w:start w:val="1"/>
      <w:numFmt w:val="lowerLetter"/>
      <w:lvlText w:val="%2."/>
      <w:lvlJc w:val="left"/>
      <w:pPr>
        <w:tabs>
          <w:tab w:val="num" w:pos="3540"/>
        </w:tabs>
        <w:ind w:left="3540" w:hanging="360"/>
      </w:pPr>
      <w:rPr>
        <w:rFonts w:cs="Times New Roman"/>
      </w:rPr>
    </w:lvl>
    <w:lvl w:ilvl="2" w:tplc="0419001B" w:tentative="1">
      <w:start w:val="1"/>
      <w:numFmt w:val="lowerRoman"/>
      <w:lvlText w:val="%3."/>
      <w:lvlJc w:val="right"/>
      <w:pPr>
        <w:tabs>
          <w:tab w:val="num" w:pos="4260"/>
        </w:tabs>
        <w:ind w:left="4260" w:hanging="180"/>
      </w:pPr>
      <w:rPr>
        <w:rFonts w:cs="Times New Roman"/>
      </w:rPr>
    </w:lvl>
    <w:lvl w:ilvl="3" w:tplc="0419000F" w:tentative="1">
      <w:start w:val="1"/>
      <w:numFmt w:val="decimal"/>
      <w:lvlText w:val="%4."/>
      <w:lvlJc w:val="left"/>
      <w:pPr>
        <w:tabs>
          <w:tab w:val="num" w:pos="4980"/>
        </w:tabs>
        <w:ind w:left="4980" w:hanging="360"/>
      </w:pPr>
      <w:rPr>
        <w:rFonts w:cs="Times New Roman"/>
      </w:rPr>
    </w:lvl>
    <w:lvl w:ilvl="4" w:tplc="04190019" w:tentative="1">
      <w:start w:val="1"/>
      <w:numFmt w:val="lowerLetter"/>
      <w:lvlText w:val="%5."/>
      <w:lvlJc w:val="left"/>
      <w:pPr>
        <w:tabs>
          <w:tab w:val="num" w:pos="5700"/>
        </w:tabs>
        <w:ind w:left="5700" w:hanging="360"/>
      </w:pPr>
      <w:rPr>
        <w:rFonts w:cs="Times New Roman"/>
      </w:rPr>
    </w:lvl>
    <w:lvl w:ilvl="5" w:tplc="0419001B" w:tentative="1">
      <w:start w:val="1"/>
      <w:numFmt w:val="lowerRoman"/>
      <w:lvlText w:val="%6."/>
      <w:lvlJc w:val="right"/>
      <w:pPr>
        <w:tabs>
          <w:tab w:val="num" w:pos="6420"/>
        </w:tabs>
        <w:ind w:left="6420" w:hanging="180"/>
      </w:pPr>
      <w:rPr>
        <w:rFonts w:cs="Times New Roman"/>
      </w:rPr>
    </w:lvl>
    <w:lvl w:ilvl="6" w:tplc="0419000F" w:tentative="1">
      <w:start w:val="1"/>
      <w:numFmt w:val="decimal"/>
      <w:lvlText w:val="%7."/>
      <w:lvlJc w:val="left"/>
      <w:pPr>
        <w:tabs>
          <w:tab w:val="num" w:pos="7140"/>
        </w:tabs>
        <w:ind w:left="7140" w:hanging="360"/>
      </w:pPr>
      <w:rPr>
        <w:rFonts w:cs="Times New Roman"/>
      </w:rPr>
    </w:lvl>
    <w:lvl w:ilvl="7" w:tplc="04190019" w:tentative="1">
      <w:start w:val="1"/>
      <w:numFmt w:val="lowerLetter"/>
      <w:lvlText w:val="%8."/>
      <w:lvlJc w:val="left"/>
      <w:pPr>
        <w:tabs>
          <w:tab w:val="num" w:pos="7860"/>
        </w:tabs>
        <w:ind w:left="7860" w:hanging="360"/>
      </w:pPr>
      <w:rPr>
        <w:rFonts w:cs="Times New Roman"/>
      </w:rPr>
    </w:lvl>
    <w:lvl w:ilvl="8" w:tplc="0419001B" w:tentative="1">
      <w:start w:val="1"/>
      <w:numFmt w:val="lowerRoman"/>
      <w:lvlText w:val="%9."/>
      <w:lvlJc w:val="right"/>
      <w:pPr>
        <w:tabs>
          <w:tab w:val="num" w:pos="8580"/>
        </w:tabs>
        <w:ind w:left="8580" w:hanging="180"/>
      </w:pPr>
      <w:rPr>
        <w:rFonts w:cs="Times New Roman"/>
      </w:rPr>
    </w:lvl>
  </w:abstractNum>
  <w:abstractNum w:abstractNumId="32">
    <w:nsid w:val="625C2346"/>
    <w:multiLevelType w:val="multilevel"/>
    <w:tmpl w:val="59C67EEA"/>
    <w:lvl w:ilvl="0">
      <w:start w:val="1"/>
      <w:numFmt w:val="decimal"/>
      <w:pStyle w:val="a0"/>
      <w:isLgl/>
      <w:suff w:val="space"/>
      <w:lvlText w:val="%1."/>
      <w:lvlJc w:val="left"/>
      <w:pPr>
        <w:ind w:left="1406" w:hanging="1406"/>
      </w:pPr>
      <w:rPr>
        <w:rFonts w:cs="Times New Roman" w:hint="default"/>
        <w:b/>
      </w:rPr>
    </w:lvl>
    <w:lvl w:ilvl="1">
      <w:start w:val="1"/>
      <w:numFmt w:val="decimal"/>
      <w:pStyle w:val="a1"/>
      <w:isLgl/>
      <w:lvlText w:val="%1.%2."/>
      <w:lvlJc w:val="left"/>
      <w:pPr>
        <w:tabs>
          <w:tab w:val="num" w:pos="705"/>
        </w:tabs>
        <w:ind w:left="705" w:hanging="705"/>
      </w:pPr>
      <w:rPr>
        <w:rFonts w:cs="Times New Roman" w:hint="default"/>
        <w:b/>
      </w:rPr>
    </w:lvl>
    <w:lvl w:ilvl="2">
      <w:start w:val="1"/>
      <w:numFmt w:val="decimal"/>
      <w:pStyle w:val="a2"/>
      <w:lvlText w:val="%1.%2.%3."/>
      <w:lvlJc w:val="left"/>
      <w:pPr>
        <w:tabs>
          <w:tab w:val="num" w:pos="720"/>
        </w:tabs>
        <w:ind w:left="720" w:hanging="720"/>
      </w:pPr>
      <w:rPr>
        <w:rFonts w:cs="Times New Roman" w:hint="default"/>
        <w:b/>
      </w:rPr>
    </w:lvl>
    <w:lvl w:ilvl="3">
      <w:start w:val="1"/>
      <w:numFmt w:val="decimal"/>
      <w:pStyle w:val="a3"/>
      <w:lvlText w:val="%1.%2.%3.%4."/>
      <w:lvlJc w:val="left"/>
      <w:pPr>
        <w:tabs>
          <w:tab w:val="num" w:pos="1620"/>
        </w:tabs>
        <w:ind w:left="126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3">
    <w:nsid w:val="63E178B8"/>
    <w:multiLevelType w:val="multilevel"/>
    <w:tmpl w:val="093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481A49"/>
    <w:multiLevelType w:val="multilevel"/>
    <w:tmpl w:val="8ED2B8F2"/>
    <w:lvl w:ilvl="0">
      <w:start w:val="1"/>
      <w:numFmt w:val="decimal"/>
      <w:lvlText w:val="%1."/>
      <w:lvlJc w:val="left"/>
      <w:pPr>
        <w:ind w:left="6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878" w:hanging="720"/>
      </w:pPr>
      <w:rPr>
        <w:rFonts w:cs="Times New Roman" w:hint="default"/>
      </w:rPr>
    </w:lvl>
    <w:lvl w:ilvl="3">
      <w:start w:val="1"/>
      <w:numFmt w:val="decimal"/>
      <w:isLgl/>
      <w:lvlText w:val="%1.%2.%3.%4."/>
      <w:lvlJc w:val="left"/>
      <w:pPr>
        <w:ind w:left="2687" w:hanging="1080"/>
      </w:pPr>
      <w:rPr>
        <w:rFonts w:cs="Times New Roman" w:hint="default"/>
      </w:rPr>
    </w:lvl>
    <w:lvl w:ilvl="4">
      <w:start w:val="1"/>
      <w:numFmt w:val="decimal"/>
      <w:isLgl/>
      <w:lvlText w:val="%1.%2.%3.%4.%5."/>
      <w:lvlJc w:val="left"/>
      <w:pPr>
        <w:ind w:left="3136"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754" w:hanging="1800"/>
      </w:pPr>
      <w:rPr>
        <w:rFonts w:cs="Times New Roman" w:hint="default"/>
      </w:rPr>
    </w:lvl>
    <w:lvl w:ilvl="7">
      <w:start w:val="1"/>
      <w:numFmt w:val="decimal"/>
      <w:isLgl/>
      <w:lvlText w:val="%1.%2.%3.%4.%5.%6.%7.%8."/>
      <w:lvlJc w:val="left"/>
      <w:pPr>
        <w:ind w:left="5203" w:hanging="1800"/>
      </w:pPr>
      <w:rPr>
        <w:rFonts w:cs="Times New Roman" w:hint="default"/>
      </w:rPr>
    </w:lvl>
    <w:lvl w:ilvl="8">
      <w:start w:val="1"/>
      <w:numFmt w:val="decimal"/>
      <w:isLgl/>
      <w:lvlText w:val="%1.%2.%3.%4.%5.%6.%7.%8.%9."/>
      <w:lvlJc w:val="left"/>
      <w:pPr>
        <w:ind w:left="6012" w:hanging="2160"/>
      </w:pPr>
      <w:rPr>
        <w:rFonts w:cs="Times New Roman" w:hint="default"/>
      </w:rPr>
    </w:lvl>
  </w:abstractNum>
  <w:abstractNum w:abstractNumId="35">
    <w:nsid w:val="70B17E97"/>
    <w:multiLevelType w:val="hybridMultilevel"/>
    <w:tmpl w:val="82545482"/>
    <w:lvl w:ilvl="0" w:tplc="44BA1426">
      <w:start w:val="1"/>
      <w:numFmt w:val="bullet"/>
      <w:lvlText w:val="-"/>
      <w:lvlJc w:val="left"/>
      <w:pPr>
        <w:tabs>
          <w:tab w:val="num" w:pos="0"/>
        </w:tabs>
      </w:pPr>
      <w:rPr>
        <w:rFonts w:ascii="Times New Roman" w:hAnsi="Times New Roman" w:hint="default"/>
        <w:b/>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25201B2"/>
    <w:multiLevelType w:val="hybridMultilevel"/>
    <w:tmpl w:val="9A728026"/>
    <w:lvl w:ilvl="0" w:tplc="E7846BCA">
      <w:start w:val="4"/>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7EF41DFB"/>
    <w:multiLevelType w:val="hybridMultilevel"/>
    <w:tmpl w:val="DF96180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3"/>
  </w:num>
  <w:num w:numId="3">
    <w:abstractNumId w:val="0"/>
  </w:num>
  <w:num w:numId="4">
    <w:abstractNumId w:val="1"/>
  </w:num>
  <w:num w:numId="5">
    <w:abstractNumId w:val="2"/>
  </w:num>
  <w:num w:numId="6">
    <w:abstractNumId w:val="30"/>
  </w:num>
  <w:num w:numId="7">
    <w:abstractNumId w:val="7"/>
  </w:num>
  <w:num w:numId="8">
    <w:abstractNumId w:val="11"/>
  </w:num>
  <w:num w:numId="9">
    <w:abstractNumId w:val="28"/>
  </w:num>
  <w:num w:numId="10">
    <w:abstractNumId w:val="27"/>
  </w:num>
  <w:num w:numId="11">
    <w:abstractNumId w:val="16"/>
  </w:num>
  <w:num w:numId="12">
    <w:abstractNumId w:val="19"/>
  </w:num>
  <w:num w:numId="13">
    <w:abstractNumId w:val="24"/>
  </w:num>
  <w:num w:numId="14">
    <w:abstractNumId w:val="14"/>
  </w:num>
  <w:num w:numId="15">
    <w:abstractNumId w:val="22"/>
  </w:num>
  <w:num w:numId="16">
    <w:abstractNumId w:val="13"/>
  </w:num>
  <w:num w:numId="17">
    <w:abstractNumId w:val="32"/>
  </w:num>
  <w:num w:numId="18">
    <w:abstractNumId w:val="4"/>
  </w:num>
  <w:num w:numId="19">
    <w:abstractNumId w:val="12"/>
  </w:num>
  <w:num w:numId="20">
    <w:abstractNumId w:val="35"/>
  </w:num>
  <w:num w:numId="21">
    <w:abstractNumId w:val="20"/>
  </w:num>
  <w:num w:numId="22">
    <w:abstractNumId w:val="31"/>
  </w:num>
  <w:num w:numId="23">
    <w:abstractNumId w:val="34"/>
  </w:num>
  <w:num w:numId="24">
    <w:abstractNumId w:val="17"/>
  </w:num>
  <w:num w:numId="25">
    <w:abstractNumId w:val="8"/>
  </w:num>
  <w:num w:numId="26">
    <w:abstractNumId w:val="33"/>
  </w:num>
  <w:num w:numId="27">
    <w:abstractNumId w:val="26"/>
  </w:num>
  <w:num w:numId="28">
    <w:abstractNumId w:val="29"/>
  </w:num>
  <w:num w:numId="29">
    <w:abstractNumId w:val="10"/>
  </w:num>
  <w:num w:numId="30">
    <w:abstractNumId w:val="25"/>
  </w:num>
  <w:num w:numId="31">
    <w:abstractNumId w:val="15"/>
  </w:num>
  <w:num w:numId="32">
    <w:abstractNumId w:val="37"/>
  </w:num>
  <w:num w:numId="33">
    <w:abstractNumId w:val="18"/>
  </w:num>
  <w:num w:numId="34">
    <w:abstractNumId w:val="6"/>
  </w:num>
  <w:num w:numId="35">
    <w:abstractNumId w:val="5"/>
  </w:num>
  <w:num w:numId="36">
    <w:abstractNumId w:val="23"/>
  </w:num>
  <w:num w:numId="37">
    <w:abstractNumId w:val="36"/>
  </w:num>
  <w:num w:numId="38">
    <w:abstractNumId w:val="21"/>
  </w:num>
  <w:num w:numId="3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6FB"/>
    <w:rsid w:val="00027964"/>
    <w:rsid w:val="00040339"/>
    <w:rsid w:val="00052850"/>
    <w:rsid w:val="00055494"/>
    <w:rsid w:val="00064A00"/>
    <w:rsid w:val="000726DD"/>
    <w:rsid w:val="00082051"/>
    <w:rsid w:val="000834E8"/>
    <w:rsid w:val="000A3472"/>
    <w:rsid w:val="000A3B2E"/>
    <w:rsid w:val="000B44CF"/>
    <w:rsid w:val="000D1D62"/>
    <w:rsid w:val="000F60E5"/>
    <w:rsid w:val="00124875"/>
    <w:rsid w:val="00126DC6"/>
    <w:rsid w:val="0015066E"/>
    <w:rsid w:val="00150990"/>
    <w:rsid w:val="001713CD"/>
    <w:rsid w:val="001A63BE"/>
    <w:rsid w:val="001A7107"/>
    <w:rsid w:val="001B456C"/>
    <w:rsid w:val="001D1EE3"/>
    <w:rsid w:val="001D41C7"/>
    <w:rsid w:val="00211D24"/>
    <w:rsid w:val="002300DE"/>
    <w:rsid w:val="00244205"/>
    <w:rsid w:val="00246877"/>
    <w:rsid w:val="002B06E9"/>
    <w:rsid w:val="002E62B5"/>
    <w:rsid w:val="002F0E1C"/>
    <w:rsid w:val="0031026D"/>
    <w:rsid w:val="00322634"/>
    <w:rsid w:val="003354B0"/>
    <w:rsid w:val="0034589E"/>
    <w:rsid w:val="00364CDF"/>
    <w:rsid w:val="003A406D"/>
    <w:rsid w:val="003A5157"/>
    <w:rsid w:val="003B1584"/>
    <w:rsid w:val="003B3D48"/>
    <w:rsid w:val="003B4513"/>
    <w:rsid w:val="003C5B9C"/>
    <w:rsid w:val="003F5EEC"/>
    <w:rsid w:val="003F7FEC"/>
    <w:rsid w:val="00401DA3"/>
    <w:rsid w:val="00412559"/>
    <w:rsid w:val="004402D1"/>
    <w:rsid w:val="00465A33"/>
    <w:rsid w:val="0047037A"/>
    <w:rsid w:val="004A620B"/>
    <w:rsid w:val="004B23A9"/>
    <w:rsid w:val="004B5709"/>
    <w:rsid w:val="004D1F67"/>
    <w:rsid w:val="004E2799"/>
    <w:rsid w:val="004E2C1E"/>
    <w:rsid w:val="004E3B12"/>
    <w:rsid w:val="00532015"/>
    <w:rsid w:val="005652B8"/>
    <w:rsid w:val="00570E95"/>
    <w:rsid w:val="00572523"/>
    <w:rsid w:val="00576F27"/>
    <w:rsid w:val="00580C64"/>
    <w:rsid w:val="005C00D0"/>
    <w:rsid w:val="005C77B8"/>
    <w:rsid w:val="005E0EAA"/>
    <w:rsid w:val="005F0E91"/>
    <w:rsid w:val="00614D13"/>
    <w:rsid w:val="0061533F"/>
    <w:rsid w:val="006536C7"/>
    <w:rsid w:val="0066598B"/>
    <w:rsid w:val="00666F20"/>
    <w:rsid w:val="0067423F"/>
    <w:rsid w:val="006B5910"/>
    <w:rsid w:val="006C23F1"/>
    <w:rsid w:val="006D39A3"/>
    <w:rsid w:val="006E287F"/>
    <w:rsid w:val="006E5A91"/>
    <w:rsid w:val="006F46FB"/>
    <w:rsid w:val="007236BA"/>
    <w:rsid w:val="0073413D"/>
    <w:rsid w:val="00741A28"/>
    <w:rsid w:val="007512EB"/>
    <w:rsid w:val="00753D4E"/>
    <w:rsid w:val="00771F1E"/>
    <w:rsid w:val="007863D6"/>
    <w:rsid w:val="00790059"/>
    <w:rsid w:val="007A0636"/>
    <w:rsid w:val="007A2D12"/>
    <w:rsid w:val="007B6F48"/>
    <w:rsid w:val="007D0FE3"/>
    <w:rsid w:val="00871D17"/>
    <w:rsid w:val="00882C94"/>
    <w:rsid w:val="00885B07"/>
    <w:rsid w:val="008862E1"/>
    <w:rsid w:val="00891157"/>
    <w:rsid w:val="008A6D0E"/>
    <w:rsid w:val="008C5F91"/>
    <w:rsid w:val="008D6738"/>
    <w:rsid w:val="008E5F89"/>
    <w:rsid w:val="00920CF9"/>
    <w:rsid w:val="00927C12"/>
    <w:rsid w:val="00980590"/>
    <w:rsid w:val="009A6C81"/>
    <w:rsid w:val="009B416D"/>
    <w:rsid w:val="009C370F"/>
    <w:rsid w:val="009C44E4"/>
    <w:rsid w:val="009C531D"/>
    <w:rsid w:val="009C79E5"/>
    <w:rsid w:val="009F055A"/>
    <w:rsid w:val="00A448D2"/>
    <w:rsid w:val="00A6175C"/>
    <w:rsid w:val="00A75F43"/>
    <w:rsid w:val="00A96314"/>
    <w:rsid w:val="00AB79FC"/>
    <w:rsid w:val="00AC7139"/>
    <w:rsid w:val="00AE28EE"/>
    <w:rsid w:val="00AF3637"/>
    <w:rsid w:val="00B220E4"/>
    <w:rsid w:val="00B3351F"/>
    <w:rsid w:val="00B44638"/>
    <w:rsid w:val="00B73D4E"/>
    <w:rsid w:val="00BF3310"/>
    <w:rsid w:val="00BF48A5"/>
    <w:rsid w:val="00C11C63"/>
    <w:rsid w:val="00C17286"/>
    <w:rsid w:val="00C37E2E"/>
    <w:rsid w:val="00C44AFD"/>
    <w:rsid w:val="00C611AA"/>
    <w:rsid w:val="00C62112"/>
    <w:rsid w:val="00CA1800"/>
    <w:rsid w:val="00CC5B4A"/>
    <w:rsid w:val="00CD2E04"/>
    <w:rsid w:val="00CE7A35"/>
    <w:rsid w:val="00D403DB"/>
    <w:rsid w:val="00D63E57"/>
    <w:rsid w:val="00D70526"/>
    <w:rsid w:val="00D72315"/>
    <w:rsid w:val="00D743A6"/>
    <w:rsid w:val="00D83002"/>
    <w:rsid w:val="00D91604"/>
    <w:rsid w:val="00DA2060"/>
    <w:rsid w:val="00DD0903"/>
    <w:rsid w:val="00DF41D0"/>
    <w:rsid w:val="00DF4828"/>
    <w:rsid w:val="00E05BDF"/>
    <w:rsid w:val="00E31319"/>
    <w:rsid w:val="00E56ECD"/>
    <w:rsid w:val="00E640F5"/>
    <w:rsid w:val="00E71D34"/>
    <w:rsid w:val="00E763EC"/>
    <w:rsid w:val="00EB16FD"/>
    <w:rsid w:val="00EE2D55"/>
    <w:rsid w:val="00EF5359"/>
    <w:rsid w:val="00F06974"/>
    <w:rsid w:val="00F151B5"/>
    <w:rsid w:val="00F24F8A"/>
    <w:rsid w:val="00F63562"/>
    <w:rsid w:val="00F84785"/>
    <w:rsid w:val="00F85ACC"/>
    <w:rsid w:val="00FC0986"/>
    <w:rsid w:val="00FC3C22"/>
    <w:rsid w:val="00FE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0AD413BF-229A-4282-B05E-6796B2E4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caption" w:locked="1" w:qFormat="1"/>
    <w:lsdException w:name="table of figures" w:locked="1"/>
    <w:lsdException w:name="footnote reference" w:locked="1"/>
    <w:lsdException w:name="annotation reference" w:locked="1"/>
    <w:lsdException w:name="page number" w:locked="1"/>
    <w:lsdException w:name="endnote reference" w:locked="1"/>
    <w:lsdException w:name="endnote text"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5" w:locked="1"/>
    <w:lsdException w:name="List Number 2" w:locked="1"/>
    <w:lsdException w:name="Title" w:locked="1" w:qFormat="1"/>
    <w:lsdException w:name="Default Paragraph Font" w:locked="1"/>
    <w:lsdException w:name="Body Text" w:locked="1"/>
    <w:lsdException w:name="Body Text Indent" w:locked="1"/>
    <w:lsdException w:name="List Continue" w:locked="1"/>
    <w:lsdException w:name="List Continue 2" w:locked="1"/>
    <w:lsdException w:name="List Continue 5" w:locked="1"/>
    <w:lsdException w:name="Subtitle" w:locked="1"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qFormat="1"/>
    <w:lsdException w:name="Emphasis" w:locked="1" w:qFormat="1"/>
    <w:lsdException w:name="Plain Text" w:locked="1"/>
    <w:lsdException w:name="Normal (Web)" w:locked="1"/>
    <w:lsdException w:name="HTML Cite" w:locked="1"/>
    <w:lsdException w:name="HTML Preformatted" w:locked="1"/>
    <w:lsdException w:name="Normal Table" w:semiHidden="1" w:unhideWhenUsed="1"/>
    <w:lsdException w:name="annotation subject" w:locked="1"/>
    <w:lsdException w:name="No List" w:locked="1"/>
    <w:lsdException w:name="Outline List 2" w:locked="1"/>
    <w:lsdException w:name="Outline List 3"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F46FB"/>
    <w:rPr>
      <w:rFonts w:ascii="Times New Roman" w:hAnsi="Times New Roman"/>
      <w:sz w:val="24"/>
      <w:szCs w:val="24"/>
    </w:rPr>
  </w:style>
  <w:style w:type="paragraph" w:styleId="1">
    <w:name w:val="heading 1"/>
    <w:aliases w:val="Заголовок 1 Знак1,Заголовок 1 Знак Знак,Заголовок 1 Знак1 Знак Знак,Заголовок 1 Знак Знак Знак1 Знак,Заголовок 1 Знак1 Знак Знак Знак Знак,Заголовок 1 Знак Знак Знак1 Знак Знак1 Знак,Заголовок 1 Знак1 Знак Знак Знак Знак Знак Знак"/>
    <w:basedOn w:val="a4"/>
    <w:next w:val="a4"/>
    <w:link w:val="13"/>
    <w:qFormat/>
    <w:rsid w:val="006F46FB"/>
    <w:pPr>
      <w:keepNext/>
      <w:numPr>
        <w:numId w:val="22"/>
      </w:numPr>
      <w:spacing w:before="240" w:after="60"/>
      <w:outlineLvl w:val="0"/>
    </w:pPr>
    <w:rPr>
      <w:rFonts w:cs="Arial"/>
      <w:b/>
      <w:bCs/>
      <w:kern w:val="32"/>
      <w:sz w:val="40"/>
      <w:szCs w:val="40"/>
    </w:rPr>
  </w:style>
  <w:style w:type="paragraph" w:styleId="2">
    <w:name w:val="heading 2"/>
    <w:basedOn w:val="a4"/>
    <w:next w:val="a4"/>
    <w:link w:val="20"/>
    <w:qFormat/>
    <w:rsid w:val="006F46FB"/>
    <w:pPr>
      <w:keepNext/>
      <w:widowControl w:val="0"/>
      <w:autoSpaceDE w:val="0"/>
      <w:autoSpaceDN w:val="0"/>
      <w:adjustRightInd w:val="0"/>
      <w:spacing w:before="240" w:after="60" w:line="260" w:lineRule="auto"/>
      <w:ind w:left="40" w:firstLine="220"/>
      <w:jc w:val="both"/>
      <w:outlineLvl w:val="1"/>
    </w:pPr>
    <w:rPr>
      <w:rFonts w:cs="Arial"/>
      <w:b/>
      <w:bCs/>
      <w:iCs/>
      <w:sz w:val="32"/>
      <w:szCs w:val="28"/>
    </w:rPr>
  </w:style>
  <w:style w:type="paragraph" w:styleId="30">
    <w:name w:val="heading 3"/>
    <w:basedOn w:val="a4"/>
    <w:next w:val="a4"/>
    <w:link w:val="31"/>
    <w:qFormat/>
    <w:rsid w:val="006F46FB"/>
    <w:pPr>
      <w:keepNext/>
      <w:widowControl w:val="0"/>
      <w:autoSpaceDE w:val="0"/>
      <w:autoSpaceDN w:val="0"/>
      <w:adjustRightInd w:val="0"/>
      <w:spacing w:before="240" w:after="60" w:line="260" w:lineRule="auto"/>
      <w:ind w:left="40" w:firstLine="220"/>
      <w:jc w:val="both"/>
      <w:outlineLvl w:val="2"/>
    </w:pPr>
    <w:rPr>
      <w:rFonts w:ascii="Arial" w:hAnsi="Arial" w:cs="Arial"/>
      <w:b/>
      <w:bCs/>
      <w:sz w:val="26"/>
      <w:szCs w:val="26"/>
    </w:rPr>
  </w:style>
  <w:style w:type="paragraph" w:styleId="40">
    <w:name w:val="heading 4"/>
    <w:aliases w:val="Заголовок 4 Знак2 Знак,Заголовок 4 Знак1 Знак1 Знак,Заголовок 4 Знак Знак1 Знак Знак,Заголовок 4 Знак1 Знак Знак Знак,Заголовок 4 Знак Знак Знак Знак Знак,Заголовок 4 Знак Знак2 Знак,Заголовок 4 Знак Знак1"/>
    <w:basedOn w:val="a4"/>
    <w:next w:val="a4"/>
    <w:link w:val="41"/>
    <w:qFormat/>
    <w:rsid w:val="006F46FB"/>
    <w:pPr>
      <w:keepNext/>
      <w:autoSpaceDE w:val="0"/>
      <w:autoSpaceDN w:val="0"/>
      <w:jc w:val="center"/>
      <w:outlineLvl w:val="3"/>
    </w:pPr>
    <w:rPr>
      <w:sz w:val="36"/>
      <w:szCs w:val="36"/>
    </w:rPr>
  </w:style>
  <w:style w:type="paragraph" w:styleId="50">
    <w:name w:val="heading 5"/>
    <w:basedOn w:val="a4"/>
    <w:next w:val="a4"/>
    <w:link w:val="51"/>
    <w:qFormat/>
    <w:rsid w:val="006F46FB"/>
    <w:pPr>
      <w:keepNext/>
      <w:autoSpaceDE w:val="0"/>
      <w:autoSpaceDN w:val="0"/>
      <w:jc w:val="center"/>
      <w:outlineLvl w:val="4"/>
    </w:pPr>
    <w:rPr>
      <w:b/>
      <w:bCs/>
      <w:sz w:val="36"/>
      <w:szCs w:val="36"/>
    </w:rPr>
  </w:style>
  <w:style w:type="paragraph" w:styleId="6">
    <w:name w:val="heading 6"/>
    <w:basedOn w:val="a4"/>
    <w:next w:val="a4"/>
    <w:link w:val="60"/>
    <w:qFormat/>
    <w:rsid w:val="006F46FB"/>
    <w:pPr>
      <w:widowControl w:val="0"/>
      <w:autoSpaceDE w:val="0"/>
      <w:autoSpaceDN w:val="0"/>
      <w:adjustRightInd w:val="0"/>
      <w:spacing w:before="240" w:after="60" w:line="260" w:lineRule="auto"/>
      <w:jc w:val="both"/>
      <w:outlineLvl w:val="5"/>
    </w:pPr>
    <w:rPr>
      <w:b/>
      <w:bCs/>
      <w:sz w:val="22"/>
      <w:szCs w:val="22"/>
    </w:rPr>
  </w:style>
  <w:style w:type="paragraph" w:styleId="70">
    <w:name w:val="heading 7"/>
    <w:basedOn w:val="a4"/>
    <w:next w:val="a4"/>
    <w:link w:val="71"/>
    <w:qFormat/>
    <w:rsid w:val="006F46FB"/>
    <w:pPr>
      <w:widowControl w:val="0"/>
      <w:autoSpaceDE w:val="0"/>
      <w:autoSpaceDN w:val="0"/>
      <w:adjustRightInd w:val="0"/>
      <w:spacing w:before="240" w:after="60" w:line="260" w:lineRule="auto"/>
      <w:jc w:val="both"/>
      <w:outlineLvl w:val="6"/>
    </w:pPr>
  </w:style>
  <w:style w:type="paragraph" w:styleId="80">
    <w:name w:val="heading 8"/>
    <w:basedOn w:val="a4"/>
    <w:next w:val="a4"/>
    <w:link w:val="81"/>
    <w:qFormat/>
    <w:rsid w:val="006F46FB"/>
    <w:pPr>
      <w:widowControl w:val="0"/>
      <w:autoSpaceDE w:val="0"/>
      <w:autoSpaceDN w:val="0"/>
      <w:adjustRightInd w:val="0"/>
      <w:spacing w:before="240" w:after="60" w:line="260" w:lineRule="auto"/>
      <w:jc w:val="both"/>
      <w:outlineLvl w:val="7"/>
    </w:pPr>
    <w:rPr>
      <w:i/>
      <w:iCs/>
    </w:rPr>
  </w:style>
  <w:style w:type="paragraph" w:styleId="90">
    <w:name w:val="heading 9"/>
    <w:basedOn w:val="a4"/>
    <w:next w:val="a4"/>
    <w:link w:val="91"/>
    <w:qFormat/>
    <w:rsid w:val="006F46FB"/>
    <w:pPr>
      <w:widowControl w:val="0"/>
      <w:autoSpaceDE w:val="0"/>
      <w:autoSpaceDN w:val="0"/>
      <w:adjustRightInd w:val="0"/>
      <w:spacing w:before="240" w:after="60" w:line="260" w:lineRule="auto"/>
      <w:jc w:val="both"/>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1 Знак,Заголовок 1 Знак Знак Знак,Заголовок 1 Знак1 Знак Знак Знак,Заголовок 1 Знак Знак Знак1 Знак Знак,Заголовок 1 Знак1 Знак Знак Знак Знак Знак,Заголовок 1 Знак Знак Знак1 Знак Знак1 Знак Знак"/>
    <w:basedOn w:val="a5"/>
    <w:link w:val="1"/>
    <w:locked/>
    <w:rsid w:val="006F46FB"/>
    <w:rPr>
      <w:rFonts w:eastAsia="Calibri" w:cs="Arial"/>
      <w:b/>
      <w:bCs/>
      <w:kern w:val="32"/>
      <w:sz w:val="40"/>
      <w:szCs w:val="40"/>
      <w:lang w:val="ru-RU" w:eastAsia="ru-RU" w:bidi="ar-SA"/>
    </w:rPr>
  </w:style>
  <w:style w:type="character" w:customStyle="1" w:styleId="20">
    <w:name w:val="Заголовок 2 Знак"/>
    <w:basedOn w:val="a5"/>
    <w:link w:val="2"/>
    <w:locked/>
    <w:rsid w:val="006F46FB"/>
    <w:rPr>
      <w:rFonts w:ascii="Times New Roman" w:hAnsi="Times New Roman" w:cs="Arial"/>
      <w:b/>
      <w:bCs/>
      <w:iCs/>
      <w:sz w:val="28"/>
      <w:szCs w:val="28"/>
      <w:lang w:val="x-none" w:eastAsia="ru-RU"/>
    </w:rPr>
  </w:style>
  <w:style w:type="character" w:customStyle="1" w:styleId="31">
    <w:name w:val="Заголовок 3 Знак"/>
    <w:basedOn w:val="a5"/>
    <w:link w:val="30"/>
    <w:locked/>
    <w:rsid w:val="006F46FB"/>
    <w:rPr>
      <w:rFonts w:ascii="Arial" w:hAnsi="Arial" w:cs="Arial"/>
      <w:b/>
      <w:bCs/>
      <w:sz w:val="26"/>
      <w:szCs w:val="26"/>
      <w:lang w:val="x-none" w:eastAsia="ru-RU"/>
    </w:rPr>
  </w:style>
  <w:style w:type="character" w:customStyle="1" w:styleId="42">
    <w:name w:val="Заголовок 4 Знак"/>
    <w:basedOn w:val="a5"/>
    <w:semiHidden/>
    <w:locked/>
    <w:rsid w:val="006F46FB"/>
    <w:rPr>
      <w:rFonts w:ascii="Cambria" w:hAnsi="Cambria" w:cs="Times New Roman"/>
      <w:b/>
      <w:bCs/>
      <w:i/>
      <w:iCs/>
      <w:color w:val="4F81BD"/>
      <w:sz w:val="24"/>
      <w:szCs w:val="24"/>
      <w:lang w:val="x-none" w:eastAsia="ru-RU"/>
    </w:rPr>
  </w:style>
  <w:style w:type="character" w:customStyle="1" w:styleId="51">
    <w:name w:val="Заголовок 5 Знак"/>
    <w:basedOn w:val="a5"/>
    <w:link w:val="50"/>
    <w:locked/>
    <w:rsid w:val="006F46FB"/>
    <w:rPr>
      <w:rFonts w:ascii="Times New Roman" w:hAnsi="Times New Roman" w:cs="Times New Roman"/>
      <w:b/>
      <w:bCs/>
      <w:sz w:val="36"/>
      <w:szCs w:val="36"/>
      <w:lang w:val="x-none" w:eastAsia="ru-RU"/>
    </w:rPr>
  </w:style>
  <w:style w:type="character" w:customStyle="1" w:styleId="60">
    <w:name w:val="Заголовок 6 Знак"/>
    <w:basedOn w:val="a5"/>
    <w:link w:val="6"/>
    <w:locked/>
    <w:rsid w:val="006F46FB"/>
    <w:rPr>
      <w:rFonts w:ascii="Times New Roman" w:hAnsi="Times New Roman" w:cs="Times New Roman"/>
      <w:b/>
      <w:bCs/>
      <w:lang w:val="x-none" w:eastAsia="ru-RU"/>
    </w:rPr>
  </w:style>
  <w:style w:type="character" w:customStyle="1" w:styleId="71">
    <w:name w:val="Заголовок 7 Знак"/>
    <w:basedOn w:val="a5"/>
    <w:link w:val="70"/>
    <w:locked/>
    <w:rsid w:val="006F46FB"/>
    <w:rPr>
      <w:rFonts w:ascii="Times New Roman" w:hAnsi="Times New Roman" w:cs="Times New Roman"/>
      <w:sz w:val="24"/>
      <w:szCs w:val="24"/>
      <w:lang w:val="x-none" w:eastAsia="ru-RU"/>
    </w:rPr>
  </w:style>
  <w:style w:type="character" w:customStyle="1" w:styleId="81">
    <w:name w:val="Заголовок 8 Знак"/>
    <w:basedOn w:val="a5"/>
    <w:link w:val="80"/>
    <w:locked/>
    <w:rsid w:val="006F46FB"/>
    <w:rPr>
      <w:rFonts w:ascii="Times New Roman" w:hAnsi="Times New Roman" w:cs="Times New Roman"/>
      <w:i/>
      <w:iCs/>
      <w:sz w:val="24"/>
      <w:szCs w:val="24"/>
      <w:lang w:val="x-none" w:eastAsia="ru-RU"/>
    </w:rPr>
  </w:style>
  <w:style w:type="character" w:customStyle="1" w:styleId="91">
    <w:name w:val="Заголовок 9 Знак"/>
    <w:basedOn w:val="a5"/>
    <w:link w:val="90"/>
    <w:locked/>
    <w:rsid w:val="006F46FB"/>
    <w:rPr>
      <w:rFonts w:ascii="Arial" w:hAnsi="Arial" w:cs="Arial"/>
      <w:lang w:val="x-none" w:eastAsia="ru-RU"/>
    </w:rPr>
  </w:style>
  <w:style w:type="paragraph" w:styleId="14">
    <w:name w:val="toc 1"/>
    <w:basedOn w:val="a4"/>
    <w:next w:val="a4"/>
    <w:autoRedefine/>
    <w:semiHidden/>
    <w:rsid w:val="006F46FB"/>
    <w:pPr>
      <w:widowControl w:val="0"/>
      <w:tabs>
        <w:tab w:val="left" w:pos="360"/>
        <w:tab w:val="left" w:pos="851"/>
        <w:tab w:val="right" w:leader="dot" w:pos="9345"/>
      </w:tabs>
      <w:autoSpaceDE w:val="0"/>
      <w:autoSpaceDN w:val="0"/>
      <w:adjustRightInd w:val="0"/>
    </w:pPr>
    <w:rPr>
      <w:bCs/>
      <w:sz w:val="28"/>
      <w:szCs w:val="28"/>
    </w:rPr>
  </w:style>
  <w:style w:type="paragraph" w:styleId="21">
    <w:name w:val="toc 2"/>
    <w:basedOn w:val="a4"/>
    <w:next w:val="a4"/>
    <w:autoRedefine/>
    <w:semiHidden/>
    <w:rsid w:val="006F46FB"/>
    <w:pPr>
      <w:ind w:left="240"/>
    </w:pPr>
    <w:rPr>
      <w:sz w:val="28"/>
      <w:szCs w:val="28"/>
    </w:rPr>
  </w:style>
  <w:style w:type="paragraph" w:styleId="32">
    <w:name w:val="toc 3"/>
    <w:basedOn w:val="a4"/>
    <w:next w:val="a4"/>
    <w:autoRedefine/>
    <w:semiHidden/>
    <w:rsid w:val="006F46FB"/>
    <w:pPr>
      <w:widowControl w:val="0"/>
      <w:tabs>
        <w:tab w:val="right" w:leader="dot" w:pos="9497"/>
      </w:tabs>
      <w:autoSpaceDE w:val="0"/>
      <w:autoSpaceDN w:val="0"/>
      <w:adjustRightInd w:val="0"/>
      <w:spacing w:line="360" w:lineRule="auto"/>
      <w:ind w:left="851"/>
      <w:jc w:val="both"/>
    </w:pPr>
    <w:rPr>
      <w:i/>
      <w:sz w:val="28"/>
      <w:szCs w:val="28"/>
    </w:rPr>
  </w:style>
  <w:style w:type="character" w:customStyle="1" w:styleId="140">
    <w:name w:val="Стиль14"/>
    <w:basedOn w:val="a5"/>
    <w:rsid w:val="006F46FB"/>
    <w:rPr>
      <w:rFonts w:cs="Times New Roman"/>
      <w:b/>
      <w:i/>
      <w:sz w:val="28"/>
      <w:szCs w:val="28"/>
    </w:rPr>
  </w:style>
  <w:style w:type="paragraph" w:customStyle="1" w:styleId="15">
    <w:name w:val="Стиль1"/>
    <w:basedOn w:val="a"/>
    <w:rsid w:val="006F46FB"/>
    <w:pPr>
      <w:numPr>
        <w:numId w:val="0"/>
      </w:numPr>
    </w:pPr>
    <w:rPr>
      <w:color w:val="FFFFFF"/>
      <w:sz w:val="28"/>
    </w:rPr>
  </w:style>
  <w:style w:type="paragraph" w:styleId="a">
    <w:name w:val="List Number"/>
    <w:basedOn w:val="a4"/>
    <w:rsid w:val="006F46FB"/>
    <w:pPr>
      <w:numPr>
        <w:numId w:val="5"/>
      </w:numPr>
    </w:pPr>
  </w:style>
  <w:style w:type="paragraph" w:styleId="a8">
    <w:name w:val="footer"/>
    <w:basedOn w:val="a4"/>
    <w:link w:val="a9"/>
    <w:rsid w:val="006F46FB"/>
    <w:pPr>
      <w:tabs>
        <w:tab w:val="center" w:pos="4677"/>
        <w:tab w:val="right" w:pos="9355"/>
      </w:tabs>
    </w:pPr>
  </w:style>
  <w:style w:type="character" w:customStyle="1" w:styleId="a9">
    <w:name w:val="Нижний колонтитул Знак"/>
    <w:basedOn w:val="a5"/>
    <w:link w:val="a8"/>
    <w:locked/>
    <w:rsid w:val="006F46FB"/>
    <w:rPr>
      <w:rFonts w:ascii="Times New Roman" w:hAnsi="Times New Roman" w:cs="Times New Roman"/>
      <w:sz w:val="24"/>
      <w:szCs w:val="24"/>
      <w:lang w:val="x-none" w:eastAsia="ru-RU"/>
    </w:rPr>
  </w:style>
  <w:style w:type="character" w:styleId="aa">
    <w:name w:val="page number"/>
    <w:basedOn w:val="a5"/>
    <w:rsid w:val="006F46FB"/>
    <w:rPr>
      <w:rFonts w:cs="Times New Roman"/>
    </w:rPr>
  </w:style>
  <w:style w:type="character" w:styleId="ab">
    <w:name w:val="Hyperlink"/>
    <w:basedOn w:val="a5"/>
    <w:rsid w:val="006F46FB"/>
    <w:rPr>
      <w:rFonts w:cs="Times New Roman"/>
      <w:color w:val="0000FF"/>
      <w:u w:val="single"/>
    </w:rPr>
  </w:style>
  <w:style w:type="paragraph" w:styleId="43">
    <w:name w:val="toc 4"/>
    <w:basedOn w:val="a4"/>
    <w:next w:val="a4"/>
    <w:autoRedefine/>
    <w:semiHidden/>
    <w:rsid w:val="006F46FB"/>
    <w:pPr>
      <w:widowControl w:val="0"/>
      <w:tabs>
        <w:tab w:val="right" w:leader="dot" w:pos="9425"/>
      </w:tabs>
      <w:autoSpaceDE w:val="0"/>
      <w:autoSpaceDN w:val="0"/>
      <w:adjustRightInd w:val="0"/>
      <w:jc w:val="both"/>
    </w:pPr>
    <w:rPr>
      <w:b/>
      <w:bCs/>
      <w:noProof/>
    </w:rPr>
  </w:style>
  <w:style w:type="character" w:styleId="ac">
    <w:name w:val="FollowedHyperlink"/>
    <w:basedOn w:val="a5"/>
    <w:rsid w:val="006F46FB"/>
    <w:rPr>
      <w:rFonts w:cs="Times New Roman"/>
      <w:color w:val="800080"/>
      <w:u w:val="single"/>
    </w:rPr>
  </w:style>
  <w:style w:type="table" w:styleId="ad">
    <w:name w:val="Table Grid"/>
    <w:basedOn w:val="a6"/>
    <w:rsid w:val="006F46F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4"/>
    <w:link w:val="af"/>
    <w:rsid w:val="006F46FB"/>
    <w:pPr>
      <w:tabs>
        <w:tab w:val="center" w:pos="4677"/>
        <w:tab w:val="right" w:pos="9355"/>
      </w:tabs>
    </w:pPr>
  </w:style>
  <w:style w:type="character" w:customStyle="1" w:styleId="af">
    <w:name w:val="Верхний колонтитул Знак"/>
    <w:basedOn w:val="a5"/>
    <w:link w:val="ae"/>
    <w:locked/>
    <w:rsid w:val="006F46FB"/>
    <w:rPr>
      <w:rFonts w:ascii="Times New Roman" w:hAnsi="Times New Roman" w:cs="Times New Roman"/>
      <w:sz w:val="24"/>
      <w:szCs w:val="24"/>
      <w:lang w:val="x-none" w:eastAsia="ru-RU"/>
    </w:rPr>
  </w:style>
  <w:style w:type="paragraph" w:customStyle="1" w:styleId="16">
    <w:name w:val="Обычный1"/>
    <w:rsid w:val="006F46FB"/>
    <w:pPr>
      <w:widowControl w:val="0"/>
      <w:spacing w:before="100" w:after="100"/>
    </w:pPr>
    <w:rPr>
      <w:rFonts w:ascii="Times New Roman" w:hAnsi="Times New Roman"/>
      <w:sz w:val="24"/>
    </w:rPr>
  </w:style>
  <w:style w:type="paragraph" w:styleId="af0">
    <w:name w:val="Normal (Web)"/>
    <w:basedOn w:val="a4"/>
    <w:rsid w:val="006F46FB"/>
    <w:pPr>
      <w:spacing w:before="100" w:beforeAutospacing="1" w:after="100" w:afterAutospacing="1"/>
    </w:pPr>
    <w:rPr>
      <w:color w:val="333333"/>
    </w:rPr>
  </w:style>
  <w:style w:type="paragraph" w:customStyle="1" w:styleId="22">
    <w:name w:val="Стиль2"/>
    <w:basedOn w:val="af1"/>
    <w:rsid w:val="006F46FB"/>
    <w:rPr>
      <w:b/>
      <w:szCs w:val="28"/>
    </w:rPr>
  </w:style>
  <w:style w:type="paragraph" w:styleId="af1">
    <w:name w:val="Title"/>
    <w:aliases w:val="Название Знак1,Название Знак Знак2,Название Знак2 Знак Знак,Название Знак1 Знак Знак Знак,Название Знак Знак1 Знак Знак Знак,Название Знак Знак2 Знак Знак,Название Знак Знак1 Знак,Название Знак1 Знак,Название Знак Знак1"/>
    <w:basedOn w:val="a4"/>
    <w:link w:val="33"/>
    <w:autoRedefine/>
    <w:qFormat/>
    <w:rsid w:val="006F46FB"/>
    <w:pPr>
      <w:widowControl w:val="0"/>
      <w:autoSpaceDE w:val="0"/>
      <w:autoSpaceDN w:val="0"/>
      <w:adjustRightInd w:val="0"/>
      <w:spacing w:before="240" w:after="60" w:line="260" w:lineRule="auto"/>
      <w:ind w:left="40" w:firstLine="220"/>
      <w:jc w:val="center"/>
      <w:outlineLvl w:val="0"/>
    </w:pPr>
    <w:rPr>
      <w:rFonts w:cs="Arial"/>
      <w:bCs/>
      <w:kern w:val="28"/>
      <w:sz w:val="28"/>
      <w:szCs w:val="32"/>
    </w:rPr>
  </w:style>
  <w:style w:type="character" w:customStyle="1" w:styleId="af2">
    <w:name w:val="Название Знак"/>
    <w:basedOn w:val="a5"/>
    <w:locked/>
    <w:rsid w:val="006F46FB"/>
    <w:rPr>
      <w:rFonts w:ascii="Cambria" w:hAnsi="Cambria" w:cs="Times New Roman"/>
      <w:color w:val="17365D"/>
      <w:spacing w:val="5"/>
      <w:kern w:val="28"/>
      <w:sz w:val="52"/>
      <w:szCs w:val="52"/>
      <w:lang w:val="x-none" w:eastAsia="ru-RU"/>
    </w:rPr>
  </w:style>
  <w:style w:type="paragraph" w:styleId="af3">
    <w:name w:val="List Bullet"/>
    <w:basedOn w:val="a4"/>
    <w:autoRedefine/>
    <w:rsid w:val="006F46FB"/>
    <w:pPr>
      <w:widowControl w:val="0"/>
      <w:tabs>
        <w:tab w:val="num" w:pos="360"/>
      </w:tabs>
      <w:autoSpaceDE w:val="0"/>
      <w:autoSpaceDN w:val="0"/>
      <w:adjustRightInd w:val="0"/>
      <w:spacing w:line="260" w:lineRule="auto"/>
      <w:ind w:left="360" w:hanging="360"/>
      <w:jc w:val="both"/>
    </w:pPr>
    <w:rPr>
      <w:sz w:val="28"/>
      <w:szCs w:val="28"/>
    </w:rPr>
  </w:style>
  <w:style w:type="paragraph" w:styleId="23">
    <w:name w:val="List Number 2"/>
    <w:aliases w:val="Нумерованный список 2 Знак,Нумерованный список 2 Знак2 Знак,Нумерованный список 2 Знак1 Знак Знак,Нумерованный список 2 Знак Знак1 Знак Знак,Нумерованный список 2 Знак Знак2 Знак,Нумерованный список 2 Знак Знак1"/>
    <w:basedOn w:val="a4"/>
    <w:next w:val="af4"/>
    <w:link w:val="210"/>
    <w:autoRedefine/>
    <w:rsid w:val="006F46FB"/>
    <w:pPr>
      <w:widowControl w:val="0"/>
      <w:tabs>
        <w:tab w:val="num" w:pos="643"/>
      </w:tabs>
      <w:autoSpaceDE w:val="0"/>
      <w:autoSpaceDN w:val="0"/>
      <w:adjustRightInd w:val="0"/>
      <w:spacing w:line="260" w:lineRule="auto"/>
      <w:ind w:left="643" w:hanging="360"/>
      <w:jc w:val="center"/>
    </w:pPr>
    <w:rPr>
      <w:sz w:val="28"/>
      <w:szCs w:val="28"/>
    </w:rPr>
  </w:style>
  <w:style w:type="paragraph" w:styleId="af4">
    <w:name w:val="table of figures"/>
    <w:basedOn w:val="a4"/>
    <w:next w:val="a4"/>
    <w:semiHidden/>
    <w:rsid w:val="006F46FB"/>
    <w:pPr>
      <w:widowControl w:val="0"/>
      <w:autoSpaceDE w:val="0"/>
      <w:autoSpaceDN w:val="0"/>
      <w:adjustRightInd w:val="0"/>
      <w:spacing w:line="260" w:lineRule="auto"/>
      <w:ind w:left="480" w:hanging="480"/>
      <w:jc w:val="both"/>
    </w:pPr>
    <w:rPr>
      <w:sz w:val="18"/>
      <w:szCs w:val="18"/>
    </w:rPr>
  </w:style>
  <w:style w:type="paragraph" w:styleId="af5">
    <w:name w:val="Body Text Indent"/>
    <w:basedOn w:val="a4"/>
    <w:link w:val="af6"/>
    <w:rsid w:val="006F46FB"/>
    <w:pPr>
      <w:widowControl w:val="0"/>
      <w:autoSpaceDE w:val="0"/>
      <w:autoSpaceDN w:val="0"/>
      <w:adjustRightInd w:val="0"/>
      <w:ind w:right="1" w:firstLine="220"/>
      <w:jc w:val="both"/>
    </w:pPr>
    <w:rPr>
      <w:i/>
      <w:iCs/>
      <w:sz w:val="28"/>
      <w:szCs w:val="20"/>
    </w:rPr>
  </w:style>
  <w:style w:type="character" w:customStyle="1" w:styleId="af6">
    <w:name w:val="Основной текст с отступом Знак"/>
    <w:basedOn w:val="a5"/>
    <w:link w:val="af5"/>
    <w:locked/>
    <w:rsid w:val="006F46FB"/>
    <w:rPr>
      <w:rFonts w:ascii="Times New Roman" w:hAnsi="Times New Roman" w:cs="Times New Roman"/>
      <w:i/>
      <w:iCs/>
      <w:sz w:val="20"/>
      <w:szCs w:val="20"/>
      <w:lang w:val="x-none" w:eastAsia="ru-RU"/>
    </w:rPr>
  </w:style>
  <w:style w:type="paragraph" w:styleId="af7">
    <w:name w:val="Body Text"/>
    <w:basedOn w:val="a4"/>
    <w:link w:val="af8"/>
    <w:rsid w:val="006F46FB"/>
    <w:pPr>
      <w:widowControl w:val="0"/>
      <w:autoSpaceDE w:val="0"/>
      <w:autoSpaceDN w:val="0"/>
      <w:adjustRightInd w:val="0"/>
      <w:spacing w:after="120" w:line="260" w:lineRule="auto"/>
      <w:ind w:left="40" w:firstLine="220"/>
      <w:jc w:val="both"/>
    </w:pPr>
    <w:rPr>
      <w:sz w:val="18"/>
      <w:szCs w:val="18"/>
    </w:rPr>
  </w:style>
  <w:style w:type="character" w:customStyle="1" w:styleId="af8">
    <w:name w:val="Основной текст Знак"/>
    <w:basedOn w:val="a5"/>
    <w:link w:val="af7"/>
    <w:locked/>
    <w:rsid w:val="006F46FB"/>
    <w:rPr>
      <w:rFonts w:ascii="Times New Roman" w:hAnsi="Times New Roman" w:cs="Times New Roman"/>
      <w:sz w:val="18"/>
      <w:szCs w:val="18"/>
      <w:lang w:val="x-none" w:eastAsia="ru-RU"/>
    </w:rPr>
  </w:style>
  <w:style w:type="paragraph" w:styleId="34">
    <w:name w:val="Body Text Indent 3"/>
    <w:basedOn w:val="a4"/>
    <w:link w:val="35"/>
    <w:rsid w:val="006F46FB"/>
    <w:pPr>
      <w:widowControl w:val="0"/>
      <w:autoSpaceDE w:val="0"/>
      <w:autoSpaceDN w:val="0"/>
      <w:adjustRightInd w:val="0"/>
      <w:spacing w:after="120" w:line="260" w:lineRule="auto"/>
      <w:ind w:left="283" w:firstLine="220"/>
      <w:jc w:val="both"/>
    </w:pPr>
    <w:rPr>
      <w:sz w:val="16"/>
      <w:szCs w:val="16"/>
    </w:rPr>
  </w:style>
  <w:style w:type="character" w:customStyle="1" w:styleId="35">
    <w:name w:val="Основной текст с отступом 3 Знак"/>
    <w:basedOn w:val="a5"/>
    <w:link w:val="34"/>
    <w:locked/>
    <w:rsid w:val="006F46FB"/>
    <w:rPr>
      <w:rFonts w:ascii="Times New Roman" w:hAnsi="Times New Roman" w:cs="Times New Roman"/>
      <w:sz w:val="16"/>
      <w:szCs w:val="16"/>
      <w:lang w:val="x-none" w:eastAsia="ru-RU"/>
    </w:rPr>
  </w:style>
  <w:style w:type="paragraph" w:styleId="24">
    <w:name w:val="Body Text Indent 2"/>
    <w:basedOn w:val="a4"/>
    <w:link w:val="25"/>
    <w:rsid w:val="006F46FB"/>
    <w:pPr>
      <w:widowControl w:val="0"/>
      <w:autoSpaceDE w:val="0"/>
      <w:autoSpaceDN w:val="0"/>
      <w:adjustRightInd w:val="0"/>
      <w:spacing w:after="120" w:line="480" w:lineRule="auto"/>
      <w:ind w:left="283" w:firstLine="220"/>
      <w:jc w:val="both"/>
    </w:pPr>
    <w:rPr>
      <w:sz w:val="18"/>
      <w:szCs w:val="18"/>
    </w:rPr>
  </w:style>
  <w:style w:type="character" w:customStyle="1" w:styleId="25">
    <w:name w:val="Основной текст с отступом 2 Знак"/>
    <w:basedOn w:val="a5"/>
    <w:link w:val="24"/>
    <w:locked/>
    <w:rsid w:val="006F46FB"/>
    <w:rPr>
      <w:rFonts w:ascii="Times New Roman" w:hAnsi="Times New Roman" w:cs="Times New Roman"/>
      <w:sz w:val="18"/>
      <w:szCs w:val="18"/>
      <w:lang w:val="x-none" w:eastAsia="ru-RU"/>
    </w:rPr>
  </w:style>
  <w:style w:type="paragraph" w:customStyle="1" w:styleId="a10">
    <w:name w:val="a1"/>
    <w:basedOn w:val="a4"/>
    <w:rsid w:val="006F46FB"/>
    <w:pPr>
      <w:spacing w:before="100" w:beforeAutospacing="1" w:after="100" w:afterAutospacing="1"/>
    </w:pPr>
  </w:style>
  <w:style w:type="paragraph" w:customStyle="1" w:styleId="a40">
    <w:name w:val="a4"/>
    <w:basedOn w:val="a4"/>
    <w:rsid w:val="006F46FB"/>
    <w:pPr>
      <w:spacing w:before="100" w:beforeAutospacing="1" w:after="100" w:afterAutospacing="1"/>
    </w:pPr>
  </w:style>
  <w:style w:type="paragraph" w:customStyle="1" w:styleId="a30">
    <w:name w:val="a3"/>
    <w:basedOn w:val="a4"/>
    <w:rsid w:val="006F46FB"/>
    <w:pPr>
      <w:spacing w:before="100" w:beforeAutospacing="1" w:after="100" w:afterAutospacing="1"/>
    </w:pPr>
  </w:style>
  <w:style w:type="paragraph" w:styleId="af9">
    <w:name w:val="caption"/>
    <w:basedOn w:val="a4"/>
    <w:next w:val="a4"/>
    <w:qFormat/>
    <w:rsid w:val="006F46FB"/>
    <w:pPr>
      <w:widowControl w:val="0"/>
      <w:autoSpaceDE w:val="0"/>
      <w:autoSpaceDN w:val="0"/>
      <w:adjustRightInd w:val="0"/>
      <w:spacing w:before="120" w:after="120" w:line="260" w:lineRule="auto"/>
      <w:ind w:left="40" w:firstLine="220"/>
      <w:jc w:val="both"/>
    </w:pPr>
    <w:rPr>
      <w:b/>
      <w:bCs/>
      <w:sz w:val="20"/>
      <w:szCs w:val="20"/>
    </w:rPr>
  </w:style>
  <w:style w:type="paragraph" w:customStyle="1" w:styleId="FR2">
    <w:name w:val="FR2"/>
    <w:rsid w:val="006F46FB"/>
    <w:pPr>
      <w:widowControl w:val="0"/>
      <w:autoSpaceDE w:val="0"/>
      <w:autoSpaceDN w:val="0"/>
      <w:spacing w:line="300" w:lineRule="auto"/>
      <w:jc w:val="center"/>
    </w:pPr>
    <w:rPr>
      <w:rFonts w:ascii="Arial" w:hAnsi="Arial" w:cs="Arial"/>
      <w:b/>
      <w:bCs/>
      <w:sz w:val="24"/>
      <w:szCs w:val="24"/>
    </w:rPr>
  </w:style>
  <w:style w:type="paragraph" w:customStyle="1" w:styleId="61">
    <w:name w:val="Стиль6"/>
    <w:basedOn w:val="a4"/>
    <w:rsid w:val="006F46FB"/>
    <w:pPr>
      <w:spacing w:line="360" w:lineRule="auto"/>
      <w:ind w:firstLine="737"/>
      <w:jc w:val="both"/>
    </w:pPr>
    <w:rPr>
      <w:spacing w:val="20"/>
      <w:sz w:val="28"/>
      <w:szCs w:val="28"/>
    </w:rPr>
  </w:style>
  <w:style w:type="paragraph" w:styleId="26">
    <w:name w:val="Body Text 2"/>
    <w:basedOn w:val="a4"/>
    <w:link w:val="27"/>
    <w:rsid w:val="006F46FB"/>
    <w:pPr>
      <w:widowControl w:val="0"/>
      <w:autoSpaceDE w:val="0"/>
      <w:autoSpaceDN w:val="0"/>
      <w:adjustRightInd w:val="0"/>
      <w:spacing w:after="120" w:line="480" w:lineRule="auto"/>
      <w:ind w:left="40" w:firstLine="220"/>
      <w:jc w:val="both"/>
    </w:pPr>
    <w:rPr>
      <w:sz w:val="18"/>
      <w:szCs w:val="18"/>
    </w:rPr>
  </w:style>
  <w:style w:type="character" w:customStyle="1" w:styleId="27">
    <w:name w:val="Основной текст 2 Знак"/>
    <w:basedOn w:val="a5"/>
    <w:link w:val="26"/>
    <w:locked/>
    <w:rsid w:val="006F46FB"/>
    <w:rPr>
      <w:rFonts w:ascii="Times New Roman" w:hAnsi="Times New Roman" w:cs="Times New Roman"/>
      <w:sz w:val="18"/>
      <w:szCs w:val="18"/>
      <w:lang w:val="x-none" w:eastAsia="ru-RU"/>
    </w:rPr>
  </w:style>
  <w:style w:type="paragraph" w:styleId="36">
    <w:name w:val="Body Text 3"/>
    <w:basedOn w:val="a4"/>
    <w:link w:val="37"/>
    <w:rsid w:val="006F46FB"/>
    <w:pPr>
      <w:widowControl w:val="0"/>
      <w:autoSpaceDE w:val="0"/>
      <w:autoSpaceDN w:val="0"/>
      <w:adjustRightInd w:val="0"/>
      <w:spacing w:after="120" w:line="260" w:lineRule="auto"/>
      <w:ind w:left="40" w:firstLine="220"/>
      <w:jc w:val="both"/>
    </w:pPr>
    <w:rPr>
      <w:sz w:val="16"/>
      <w:szCs w:val="16"/>
    </w:rPr>
  </w:style>
  <w:style w:type="character" w:customStyle="1" w:styleId="37">
    <w:name w:val="Основной текст 3 Знак"/>
    <w:basedOn w:val="a5"/>
    <w:link w:val="36"/>
    <w:locked/>
    <w:rsid w:val="006F46FB"/>
    <w:rPr>
      <w:rFonts w:ascii="Times New Roman" w:hAnsi="Times New Roman" w:cs="Times New Roman"/>
      <w:sz w:val="16"/>
      <w:szCs w:val="16"/>
      <w:lang w:val="x-none" w:eastAsia="ru-RU"/>
    </w:rPr>
  </w:style>
  <w:style w:type="character" w:styleId="afa">
    <w:name w:val="annotation reference"/>
    <w:basedOn w:val="a5"/>
    <w:semiHidden/>
    <w:rsid w:val="006F46FB"/>
    <w:rPr>
      <w:rFonts w:cs="Times New Roman"/>
      <w:sz w:val="16"/>
      <w:szCs w:val="16"/>
    </w:rPr>
  </w:style>
  <w:style w:type="paragraph" w:styleId="afb">
    <w:name w:val="annotation text"/>
    <w:basedOn w:val="a4"/>
    <w:link w:val="afc"/>
    <w:semiHidden/>
    <w:rsid w:val="006F46FB"/>
    <w:pPr>
      <w:widowControl w:val="0"/>
      <w:autoSpaceDE w:val="0"/>
      <w:autoSpaceDN w:val="0"/>
      <w:adjustRightInd w:val="0"/>
      <w:spacing w:line="260" w:lineRule="auto"/>
      <w:ind w:left="40" w:firstLine="220"/>
      <w:jc w:val="both"/>
    </w:pPr>
    <w:rPr>
      <w:sz w:val="20"/>
      <w:szCs w:val="20"/>
    </w:rPr>
  </w:style>
  <w:style w:type="character" w:customStyle="1" w:styleId="afc">
    <w:name w:val="Текст примечания Знак"/>
    <w:basedOn w:val="a5"/>
    <w:link w:val="afb"/>
    <w:semiHidden/>
    <w:locked/>
    <w:rsid w:val="006F46FB"/>
    <w:rPr>
      <w:rFonts w:ascii="Times New Roman" w:hAnsi="Times New Roman" w:cs="Times New Roman"/>
      <w:sz w:val="20"/>
      <w:szCs w:val="20"/>
      <w:lang w:val="x-none" w:eastAsia="ru-RU"/>
    </w:rPr>
  </w:style>
  <w:style w:type="paragraph" w:styleId="afd">
    <w:name w:val="annotation subject"/>
    <w:basedOn w:val="afb"/>
    <w:next w:val="afb"/>
    <w:link w:val="afe"/>
    <w:semiHidden/>
    <w:rsid w:val="006F46FB"/>
    <w:rPr>
      <w:b/>
      <w:bCs/>
    </w:rPr>
  </w:style>
  <w:style w:type="character" w:customStyle="1" w:styleId="afe">
    <w:name w:val="Тема примечания Знак"/>
    <w:basedOn w:val="afc"/>
    <w:link w:val="afd"/>
    <w:semiHidden/>
    <w:locked/>
    <w:rsid w:val="006F46FB"/>
    <w:rPr>
      <w:rFonts w:ascii="Times New Roman" w:hAnsi="Times New Roman" w:cs="Times New Roman"/>
      <w:b/>
      <w:bCs/>
      <w:sz w:val="20"/>
      <w:szCs w:val="20"/>
      <w:lang w:val="x-none" w:eastAsia="ru-RU"/>
    </w:rPr>
  </w:style>
  <w:style w:type="paragraph" w:styleId="aff">
    <w:name w:val="Balloon Text"/>
    <w:basedOn w:val="a4"/>
    <w:link w:val="aff0"/>
    <w:semiHidden/>
    <w:rsid w:val="006F46FB"/>
    <w:pPr>
      <w:widowControl w:val="0"/>
      <w:autoSpaceDE w:val="0"/>
      <w:autoSpaceDN w:val="0"/>
      <w:adjustRightInd w:val="0"/>
      <w:spacing w:line="260" w:lineRule="auto"/>
      <w:ind w:left="40" w:firstLine="220"/>
      <w:jc w:val="both"/>
    </w:pPr>
    <w:rPr>
      <w:rFonts w:ascii="Tahoma" w:hAnsi="Tahoma" w:cs="Tahoma"/>
      <w:sz w:val="16"/>
      <w:szCs w:val="16"/>
    </w:rPr>
  </w:style>
  <w:style w:type="character" w:customStyle="1" w:styleId="aff0">
    <w:name w:val="Текст выноски Знак"/>
    <w:basedOn w:val="a5"/>
    <w:link w:val="aff"/>
    <w:semiHidden/>
    <w:locked/>
    <w:rsid w:val="006F46FB"/>
    <w:rPr>
      <w:rFonts w:ascii="Tahoma" w:hAnsi="Tahoma" w:cs="Tahoma"/>
      <w:sz w:val="16"/>
      <w:szCs w:val="16"/>
      <w:lang w:val="x-none" w:eastAsia="ru-RU"/>
    </w:rPr>
  </w:style>
  <w:style w:type="character" w:customStyle="1" w:styleId="33">
    <w:name w:val="Название Знак3"/>
    <w:aliases w:val="Название Знак1 Знак1,Название Знак Знак2 Знак,Название Знак2 Знак Знак Знак,Название Знак1 Знак Знак Знак Знак,Название Знак Знак1 Знак Знак Знак Знак,Название Знак Знак2 Знак Знак Знак,Название Знак Знак1 Знак Знак"/>
    <w:basedOn w:val="a5"/>
    <w:link w:val="af1"/>
    <w:locked/>
    <w:rsid w:val="006F46FB"/>
    <w:rPr>
      <w:rFonts w:ascii="Times New Roman" w:hAnsi="Times New Roman" w:cs="Arial"/>
      <w:bCs/>
      <w:kern w:val="28"/>
      <w:sz w:val="32"/>
      <w:szCs w:val="32"/>
      <w:lang w:val="x-none" w:eastAsia="ru-RU"/>
    </w:rPr>
  </w:style>
  <w:style w:type="character" w:customStyle="1" w:styleId="210">
    <w:name w:val="Нумерованный список 2 Знак1"/>
    <w:aliases w:val="Нумерованный список 2 Знак Знак2,Нумерованный список 2 Знак2 Знак Знак,Нумерованный список 2 Знак1 Знак Знак Знак,Нумерованный список 2 Знак Знак1 Знак Знак Знак,Нумерованный список 2 Знак Знак2 Знак Знак"/>
    <w:basedOn w:val="a5"/>
    <w:link w:val="23"/>
    <w:locked/>
    <w:rsid w:val="006F46FB"/>
    <w:rPr>
      <w:rFonts w:ascii="Times New Roman" w:hAnsi="Times New Roman" w:cs="Times New Roman"/>
      <w:sz w:val="28"/>
      <w:szCs w:val="28"/>
      <w:lang w:val="x-none" w:eastAsia="ru-RU"/>
    </w:rPr>
  </w:style>
  <w:style w:type="paragraph" w:customStyle="1" w:styleId="H3">
    <w:name w:val="H3"/>
    <w:basedOn w:val="a4"/>
    <w:next w:val="a4"/>
    <w:rsid w:val="006F46FB"/>
    <w:pPr>
      <w:keepNext/>
      <w:overflowPunct w:val="0"/>
      <w:autoSpaceDE w:val="0"/>
      <w:autoSpaceDN w:val="0"/>
      <w:adjustRightInd w:val="0"/>
      <w:spacing w:before="100" w:after="100"/>
      <w:textAlignment w:val="baseline"/>
    </w:pPr>
    <w:rPr>
      <w:b/>
      <w:sz w:val="28"/>
      <w:szCs w:val="20"/>
    </w:rPr>
  </w:style>
  <w:style w:type="character" w:customStyle="1" w:styleId="text1">
    <w:name w:val="text1"/>
    <w:basedOn w:val="a5"/>
    <w:rsid w:val="006F46FB"/>
    <w:rPr>
      <w:rFonts w:ascii="Tahoma" w:hAnsi="Tahoma" w:cs="Tahoma"/>
      <w:color w:val="000000"/>
      <w:sz w:val="17"/>
      <w:szCs w:val="17"/>
    </w:rPr>
  </w:style>
  <w:style w:type="paragraph" w:styleId="52">
    <w:name w:val="toc 5"/>
    <w:basedOn w:val="a4"/>
    <w:next w:val="a4"/>
    <w:autoRedefine/>
    <w:semiHidden/>
    <w:rsid w:val="006F46FB"/>
    <w:pPr>
      <w:ind w:left="960"/>
    </w:pPr>
  </w:style>
  <w:style w:type="paragraph" w:styleId="62">
    <w:name w:val="toc 6"/>
    <w:basedOn w:val="a4"/>
    <w:next w:val="a4"/>
    <w:autoRedefine/>
    <w:semiHidden/>
    <w:rsid w:val="006F46FB"/>
    <w:pPr>
      <w:ind w:left="1200"/>
    </w:pPr>
  </w:style>
  <w:style w:type="paragraph" w:styleId="72">
    <w:name w:val="toc 7"/>
    <w:basedOn w:val="a4"/>
    <w:next w:val="a4"/>
    <w:autoRedefine/>
    <w:semiHidden/>
    <w:rsid w:val="006F46FB"/>
    <w:pPr>
      <w:ind w:left="1440"/>
    </w:pPr>
  </w:style>
  <w:style w:type="paragraph" w:styleId="82">
    <w:name w:val="toc 8"/>
    <w:basedOn w:val="a4"/>
    <w:next w:val="a4"/>
    <w:autoRedefine/>
    <w:semiHidden/>
    <w:rsid w:val="006F46FB"/>
    <w:pPr>
      <w:ind w:left="1680"/>
    </w:pPr>
  </w:style>
  <w:style w:type="paragraph" w:styleId="92">
    <w:name w:val="toc 9"/>
    <w:basedOn w:val="a4"/>
    <w:next w:val="a4"/>
    <w:autoRedefine/>
    <w:semiHidden/>
    <w:rsid w:val="006F46FB"/>
    <w:pPr>
      <w:ind w:left="1920"/>
    </w:pPr>
  </w:style>
  <w:style w:type="character" w:styleId="aff1">
    <w:name w:val="Strong"/>
    <w:basedOn w:val="a5"/>
    <w:qFormat/>
    <w:rsid w:val="006F46FB"/>
    <w:rPr>
      <w:rFonts w:cs="Times New Roman"/>
      <w:b/>
      <w:bCs/>
    </w:rPr>
  </w:style>
  <w:style w:type="paragraph" w:customStyle="1" w:styleId="text">
    <w:name w:val="text"/>
    <w:basedOn w:val="a4"/>
    <w:rsid w:val="006F46FB"/>
    <w:pPr>
      <w:spacing w:before="100" w:beforeAutospacing="1" w:after="100" w:afterAutospacing="1"/>
    </w:pPr>
  </w:style>
  <w:style w:type="paragraph" w:styleId="aff2">
    <w:name w:val="footnote text"/>
    <w:basedOn w:val="a4"/>
    <w:link w:val="aff3"/>
    <w:semiHidden/>
    <w:rsid w:val="006F46FB"/>
    <w:pPr>
      <w:widowControl w:val="0"/>
      <w:autoSpaceDE w:val="0"/>
      <w:autoSpaceDN w:val="0"/>
      <w:adjustRightInd w:val="0"/>
      <w:spacing w:line="260" w:lineRule="auto"/>
      <w:ind w:left="40" w:firstLine="220"/>
      <w:jc w:val="both"/>
    </w:pPr>
    <w:rPr>
      <w:sz w:val="20"/>
      <w:szCs w:val="20"/>
    </w:rPr>
  </w:style>
  <w:style w:type="character" w:customStyle="1" w:styleId="aff3">
    <w:name w:val="Текст сноски Знак"/>
    <w:basedOn w:val="a5"/>
    <w:link w:val="aff2"/>
    <w:semiHidden/>
    <w:locked/>
    <w:rsid w:val="006F46FB"/>
    <w:rPr>
      <w:rFonts w:ascii="Times New Roman" w:hAnsi="Times New Roman" w:cs="Times New Roman"/>
      <w:sz w:val="20"/>
      <w:szCs w:val="20"/>
      <w:lang w:val="x-none" w:eastAsia="ru-RU"/>
    </w:rPr>
  </w:style>
  <w:style w:type="character" w:styleId="aff4">
    <w:name w:val="footnote reference"/>
    <w:basedOn w:val="a5"/>
    <w:semiHidden/>
    <w:rsid w:val="006F46FB"/>
    <w:rPr>
      <w:rFonts w:cs="Times New Roman"/>
      <w:vertAlign w:val="superscript"/>
    </w:rPr>
  </w:style>
  <w:style w:type="paragraph" w:customStyle="1" w:styleId="PLM1">
    <w:name w:val="PLM абз.1"/>
    <w:basedOn w:val="a4"/>
    <w:rsid w:val="006F46FB"/>
    <w:pPr>
      <w:overflowPunct w:val="0"/>
      <w:autoSpaceDE w:val="0"/>
      <w:autoSpaceDN w:val="0"/>
      <w:adjustRightInd w:val="0"/>
      <w:spacing w:after="60" w:line="288" w:lineRule="auto"/>
      <w:ind w:firstLine="709"/>
      <w:jc w:val="both"/>
      <w:textAlignment w:val="baseline"/>
    </w:pPr>
    <w:rPr>
      <w:rFonts w:ascii="TimesDL" w:hAnsi="TimesDL"/>
      <w:szCs w:val="20"/>
    </w:rPr>
  </w:style>
  <w:style w:type="paragraph" w:customStyle="1" w:styleId="PLM">
    <w:name w:val="PLM табл."/>
    <w:basedOn w:val="PLM1"/>
    <w:next w:val="PLM1"/>
    <w:rsid w:val="006F46FB"/>
    <w:pPr>
      <w:spacing w:after="0"/>
      <w:ind w:firstLine="0"/>
      <w:jc w:val="center"/>
    </w:pPr>
  </w:style>
  <w:style w:type="paragraph" w:customStyle="1" w:styleId="navarr">
    <w:name w:val="navarr"/>
    <w:basedOn w:val="a4"/>
    <w:rsid w:val="006F46FB"/>
    <w:pPr>
      <w:spacing w:before="100" w:beforeAutospacing="1" w:after="100" w:afterAutospacing="1"/>
    </w:pPr>
    <w:rPr>
      <w:rFonts w:ascii="Arial" w:hAnsi="Arial" w:cs="Arial"/>
      <w:color w:val="333333"/>
      <w:sz w:val="15"/>
      <w:szCs w:val="15"/>
    </w:rPr>
  </w:style>
  <w:style w:type="character" w:styleId="aff5">
    <w:name w:val="Emphasis"/>
    <w:basedOn w:val="a5"/>
    <w:qFormat/>
    <w:rsid w:val="006F46FB"/>
    <w:rPr>
      <w:rFonts w:cs="Times New Roman"/>
      <w:i/>
      <w:iCs/>
    </w:rPr>
  </w:style>
  <w:style w:type="character" w:customStyle="1" w:styleId="aff6">
    <w:name w:val="Название Знак Знак"/>
    <w:basedOn w:val="a5"/>
    <w:rsid w:val="006F46FB"/>
    <w:rPr>
      <w:rFonts w:cs="Arial"/>
      <w:bCs/>
      <w:kern w:val="28"/>
      <w:sz w:val="32"/>
      <w:szCs w:val="32"/>
      <w:lang w:val="ru-RU" w:eastAsia="ru-RU" w:bidi="ar-SA"/>
    </w:rPr>
  </w:style>
  <w:style w:type="character" w:customStyle="1" w:styleId="28">
    <w:name w:val="Нумерованный список 2 Знак Знак"/>
    <w:basedOn w:val="a5"/>
    <w:rsid w:val="006F46FB"/>
    <w:rPr>
      <w:rFonts w:cs="Times New Roman"/>
      <w:sz w:val="28"/>
      <w:szCs w:val="28"/>
      <w:lang w:val="ru-RU" w:eastAsia="ru-RU" w:bidi="ar-SA"/>
    </w:rPr>
  </w:style>
  <w:style w:type="paragraph" w:customStyle="1" w:styleId="130">
    <w:name w:val="Стиль13"/>
    <w:basedOn w:val="1"/>
    <w:rsid w:val="006F46FB"/>
    <w:pPr>
      <w:widowControl w:val="0"/>
      <w:tabs>
        <w:tab w:val="num" w:pos="0"/>
        <w:tab w:val="num" w:pos="1429"/>
      </w:tabs>
      <w:autoSpaceDE w:val="0"/>
      <w:autoSpaceDN w:val="0"/>
      <w:adjustRightInd w:val="0"/>
      <w:spacing w:line="260" w:lineRule="auto"/>
      <w:ind w:left="1429"/>
      <w:jc w:val="center"/>
    </w:pPr>
    <w:rPr>
      <w:rFonts w:eastAsia="TimesNewRoman"/>
      <w:color w:val="FFFFFF"/>
      <w:sz w:val="28"/>
      <w:szCs w:val="28"/>
    </w:rPr>
  </w:style>
  <w:style w:type="paragraph" w:styleId="aff7">
    <w:name w:val="endnote text"/>
    <w:basedOn w:val="a4"/>
    <w:link w:val="aff8"/>
    <w:semiHidden/>
    <w:rsid w:val="006F46FB"/>
    <w:pPr>
      <w:widowControl w:val="0"/>
      <w:autoSpaceDE w:val="0"/>
      <w:autoSpaceDN w:val="0"/>
      <w:adjustRightInd w:val="0"/>
      <w:spacing w:line="260" w:lineRule="auto"/>
      <w:ind w:left="40" w:firstLine="220"/>
      <w:jc w:val="both"/>
    </w:pPr>
    <w:rPr>
      <w:sz w:val="20"/>
      <w:szCs w:val="20"/>
    </w:rPr>
  </w:style>
  <w:style w:type="character" w:customStyle="1" w:styleId="aff8">
    <w:name w:val="Текст концевой сноски Знак"/>
    <w:basedOn w:val="a5"/>
    <w:link w:val="aff7"/>
    <w:semiHidden/>
    <w:locked/>
    <w:rsid w:val="006F46FB"/>
    <w:rPr>
      <w:rFonts w:ascii="Times New Roman" w:hAnsi="Times New Roman" w:cs="Times New Roman"/>
      <w:sz w:val="20"/>
      <w:szCs w:val="20"/>
      <w:lang w:val="x-none" w:eastAsia="ru-RU"/>
    </w:rPr>
  </w:style>
  <w:style w:type="character" w:styleId="aff9">
    <w:name w:val="endnote reference"/>
    <w:basedOn w:val="a5"/>
    <w:semiHidden/>
    <w:rsid w:val="006F46FB"/>
    <w:rPr>
      <w:rFonts w:cs="Times New Roman"/>
      <w:vertAlign w:val="superscript"/>
    </w:rPr>
  </w:style>
  <w:style w:type="paragraph" w:customStyle="1" w:styleId="cen">
    <w:name w:val="cen"/>
    <w:basedOn w:val="a4"/>
    <w:rsid w:val="006F46FB"/>
    <w:pPr>
      <w:spacing w:before="100" w:beforeAutospacing="1" w:after="100" w:afterAutospacing="1"/>
      <w:jc w:val="center"/>
    </w:pPr>
    <w:rPr>
      <w:rFonts w:ascii="Arial" w:hAnsi="Arial" w:cs="Arial"/>
      <w:color w:val="003366"/>
      <w:sz w:val="20"/>
      <w:szCs w:val="20"/>
    </w:rPr>
  </w:style>
  <w:style w:type="paragraph" w:customStyle="1" w:styleId="affa">
    <w:name w:val="Текст абзаца"/>
    <w:basedOn w:val="a4"/>
    <w:rsid w:val="006F46FB"/>
    <w:pPr>
      <w:ind w:firstLine="567"/>
      <w:jc w:val="both"/>
    </w:pPr>
    <w:rPr>
      <w:sz w:val="28"/>
      <w:szCs w:val="20"/>
    </w:rPr>
  </w:style>
  <w:style w:type="paragraph" w:customStyle="1" w:styleId="small">
    <w:name w:val="small"/>
    <w:basedOn w:val="a4"/>
    <w:rsid w:val="006F46FB"/>
    <w:pPr>
      <w:spacing w:before="100" w:beforeAutospacing="1" w:after="100" w:afterAutospacing="1"/>
      <w:ind w:left="80" w:right="80"/>
    </w:pPr>
    <w:rPr>
      <w:rFonts w:ascii="Arial" w:hAnsi="Arial" w:cs="Arial"/>
      <w:color w:val="000000"/>
      <w:sz w:val="16"/>
      <w:szCs w:val="16"/>
    </w:rPr>
  </w:style>
  <w:style w:type="paragraph" w:styleId="affb">
    <w:name w:val="Plain Text"/>
    <w:basedOn w:val="a4"/>
    <w:link w:val="affc"/>
    <w:rsid w:val="006F46FB"/>
    <w:pPr>
      <w:spacing w:before="100" w:beforeAutospacing="1" w:after="100" w:afterAutospacing="1"/>
    </w:pPr>
    <w:rPr>
      <w:color w:val="000000"/>
    </w:rPr>
  </w:style>
  <w:style w:type="character" w:customStyle="1" w:styleId="affc">
    <w:name w:val="Текст Знак"/>
    <w:basedOn w:val="a5"/>
    <w:link w:val="affb"/>
    <w:locked/>
    <w:rsid w:val="006F46FB"/>
    <w:rPr>
      <w:rFonts w:ascii="Times New Roman" w:hAnsi="Times New Roman" w:cs="Times New Roman"/>
      <w:color w:val="000000"/>
      <w:sz w:val="24"/>
      <w:szCs w:val="24"/>
      <w:lang w:val="x-none" w:eastAsia="ru-RU"/>
    </w:rPr>
  </w:style>
  <w:style w:type="paragraph" w:customStyle="1" w:styleId="affd">
    <w:name w:val="Нормальный"/>
    <w:rsid w:val="006F46FB"/>
    <w:pPr>
      <w:autoSpaceDE w:val="0"/>
      <w:autoSpaceDN w:val="0"/>
    </w:pPr>
    <w:rPr>
      <w:rFonts w:ascii="Times New Roman" w:hAnsi="Times New Roman"/>
    </w:rPr>
  </w:style>
  <w:style w:type="paragraph" w:customStyle="1" w:styleId="pic">
    <w:name w:val="pic"/>
    <w:basedOn w:val="a4"/>
    <w:rsid w:val="006F46FB"/>
    <w:pPr>
      <w:spacing w:before="100" w:beforeAutospacing="1" w:after="100" w:afterAutospacing="1"/>
      <w:jc w:val="center"/>
    </w:pPr>
    <w:rPr>
      <w:rFonts w:ascii="Arial" w:hAnsi="Arial" w:cs="Arial"/>
    </w:rPr>
  </w:style>
  <w:style w:type="paragraph" w:customStyle="1" w:styleId="17">
    <w:name w:val="Название объекта1"/>
    <w:basedOn w:val="a4"/>
    <w:rsid w:val="006F46FB"/>
    <w:pPr>
      <w:spacing w:before="100" w:beforeAutospacing="1" w:after="100" w:afterAutospacing="1"/>
      <w:jc w:val="center"/>
    </w:pPr>
    <w:rPr>
      <w:rFonts w:ascii="Arial" w:hAnsi="Arial" w:cs="Arial"/>
      <w:b/>
      <w:bCs/>
    </w:rPr>
  </w:style>
  <w:style w:type="paragraph" w:customStyle="1" w:styleId="tableno">
    <w:name w:val="tableno"/>
    <w:basedOn w:val="a4"/>
    <w:rsid w:val="006F46FB"/>
    <w:pPr>
      <w:spacing w:before="100" w:beforeAutospacing="1" w:after="100" w:afterAutospacing="1"/>
      <w:jc w:val="right"/>
    </w:pPr>
    <w:rPr>
      <w:rFonts w:ascii="Arial" w:hAnsi="Arial" w:cs="Arial"/>
      <w:b/>
      <w:bCs/>
    </w:rPr>
  </w:style>
  <w:style w:type="paragraph" w:customStyle="1" w:styleId="tablebody">
    <w:name w:val="tablebody"/>
    <w:basedOn w:val="a4"/>
    <w:rsid w:val="006F46FB"/>
    <w:pPr>
      <w:spacing w:before="100" w:beforeAutospacing="1" w:after="100" w:afterAutospacing="1"/>
    </w:pPr>
    <w:rPr>
      <w:rFonts w:ascii="Arial" w:hAnsi="Arial" w:cs="Arial"/>
    </w:rPr>
  </w:style>
  <w:style w:type="paragraph" w:customStyle="1" w:styleId="st">
    <w:name w:val="st"/>
    <w:basedOn w:val="a4"/>
    <w:rsid w:val="006F46FB"/>
    <w:pPr>
      <w:spacing w:before="100" w:beforeAutospacing="1" w:after="100" w:afterAutospacing="1"/>
    </w:pPr>
  </w:style>
  <w:style w:type="paragraph" w:customStyle="1" w:styleId="just">
    <w:name w:val="just"/>
    <w:basedOn w:val="a4"/>
    <w:rsid w:val="006F46FB"/>
    <w:pPr>
      <w:spacing w:before="60" w:after="60" w:line="180" w:lineRule="atLeast"/>
      <w:ind w:left="120" w:right="120" w:firstLine="120"/>
      <w:jc w:val="both"/>
    </w:pPr>
    <w:rPr>
      <w:sz w:val="20"/>
      <w:szCs w:val="20"/>
    </w:rPr>
  </w:style>
  <w:style w:type="paragraph" w:customStyle="1" w:styleId="h4">
    <w:name w:val="h4"/>
    <w:basedOn w:val="a4"/>
    <w:rsid w:val="006F46FB"/>
    <w:pPr>
      <w:spacing w:before="100" w:beforeAutospacing="1" w:after="100" w:afterAutospacing="1"/>
    </w:pPr>
    <w:rPr>
      <w:rFonts w:ascii="Arial" w:hAnsi="Arial" w:cs="Arial"/>
      <w:b/>
      <w:bCs/>
      <w:color w:val="005555"/>
      <w:sz w:val="20"/>
      <w:szCs w:val="20"/>
    </w:rPr>
  </w:style>
  <w:style w:type="paragraph" w:customStyle="1" w:styleId="h1">
    <w:name w:val="h1"/>
    <w:basedOn w:val="a4"/>
    <w:rsid w:val="006F46FB"/>
    <w:pPr>
      <w:spacing w:before="100" w:beforeAutospacing="1" w:after="100" w:afterAutospacing="1"/>
    </w:pPr>
    <w:rPr>
      <w:rFonts w:ascii="Tahoma" w:hAnsi="Tahoma" w:cs="Tahoma"/>
      <w:spacing w:val="20"/>
      <w:sz w:val="20"/>
      <w:szCs w:val="20"/>
    </w:rPr>
  </w:style>
  <w:style w:type="paragraph" w:styleId="HTML">
    <w:name w:val="HTML Preformatted"/>
    <w:basedOn w:val="a4"/>
    <w:link w:val="HTML0"/>
    <w:rsid w:val="006F4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333333"/>
      <w:sz w:val="22"/>
      <w:szCs w:val="22"/>
    </w:rPr>
  </w:style>
  <w:style w:type="character" w:customStyle="1" w:styleId="HTML0">
    <w:name w:val="Стандартный HTML Знак"/>
    <w:basedOn w:val="a5"/>
    <w:link w:val="HTML"/>
    <w:locked/>
    <w:rsid w:val="006F46FB"/>
    <w:rPr>
      <w:rFonts w:ascii="Times New Roman" w:hAnsi="Times New Roman" w:cs="Times New Roman"/>
      <w:color w:val="333333"/>
      <w:lang w:val="x-none" w:eastAsia="ru-RU"/>
    </w:rPr>
  </w:style>
  <w:style w:type="paragraph" w:customStyle="1" w:styleId="hd3">
    <w:name w:val="hd3"/>
    <w:basedOn w:val="a4"/>
    <w:rsid w:val="006F46FB"/>
    <w:pPr>
      <w:spacing w:before="100" w:beforeAutospacing="1" w:after="100" w:afterAutospacing="1"/>
    </w:pPr>
    <w:rPr>
      <w:color w:val="666666"/>
      <w:sz w:val="22"/>
      <w:szCs w:val="22"/>
    </w:rPr>
  </w:style>
  <w:style w:type="paragraph" w:customStyle="1" w:styleId="mnu">
    <w:name w:val="mnu"/>
    <w:basedOn w:val="a4"/>
    <w:rsid w:val="006F46FB"/>
    <w:pPr>
      <w:spacing w:before="100" w:beforeAutospacing="1" w:after="100" w:afterAutospacing="1"/>
    </w:pPr>
    <w:rPr>
      <w:rFonts w:ascii="Arial" w:hAnsi="Arial" w:cs="Arial"/>
      <w:color w:val="993366"/>
      <w:sz w:val="14"/>
      <w:szCs w:val="14"/>
    </w:rPr>
  </w:style>
  <w:style w:type="paragraph" w:customStyle="1" w:styleId="tx2">
    <w:name w:val="tx2"/>
    <w:basedOn w:val="a4"/>
    <w:rsid w:val="006F46FB"/>
    <w:pPr>
      <w:spacing w:before="100" w:beforeAutospacing="1" w:after="100" w:afterAutospacing="1"/>
    </w:pPr>
    <w:rPr>
      <w:color w:val="333333"/>
      <w:sz w:val="20"/>
      <w:szCs w:val="20"/>
    </w:rPr>
  </w:style>
  <w:style w:type="paragraph" w:customStyle="1" w:styleId="ml">
    <w:name w:val="ml"/>
    <w:basedOn w:val="a4"/>
    <w:rsid w:val="006F46FB"/>
    <w:pPr>
      <w:spacing w:before="100" w:beforeAutospacing="1" w:after="100" w:afterAutospacing="1"/>
    </w:pPr>
    <w:rPr>
      <w:color w:val="333333"/>
    </w:rPr>
  </w:style>
  <w:style w:type="paragraph" w:customStyle="1" w:styleId="crd">
    <w:name w:val="crd"/>
    <w:basedOn w:val="a4"/>
    <w:rsid w:val="006F46FB"/>
    <w:pPr>
      <w:spacing w:before="100" w:beforeAutospacing="1" w:after="100" w:afterAutospacing="1"/>
    </w:pPr>
    <w:rPr>
      <w:color w:val="333333"/>
      <w:sz w:val="20"/>
      <w:szCs w:val="20"/>
    </w:rPr>
  </w:style>
  <w:style w:type="paragraph" w:customStyle="1" w:styleId="redline">
    <w:name w:val="redline"/>
    <w:basedOn w:val="a4"/>
    <w:rsid w:val="006F46FB"/>
    <w:pPr>
      <w:spacing w:before="100" w:beforeAutospacing="1" w:after="100" w:afterAutospacing="1"/>
      <w:ind w:firstLine="206"/>
    </w:pPr>
    <w:rPr>
      <w:color w:val="333333"/>
    </w:rPr>
  </w:style>
  <w:style w:type="paragraph" w:customStyle="1" w:styleId="tx1">
    <w:name w:val="tx1"/>
    <w:basedOn w:val="a4"/>
    <w:rsid w:val="006F46FB"/>
    <w:pPr>
      <w:spacing w:before="100" w:beforeAutospacing="1" w:after="100" w:afterAutospacing="1"/>
    </w:pPr>
    <w:rPr>
      <w:color w:val="333333"/>
      <w:sz w:val="22"/>
      <w:szCs w:val="22"/>
    </w:rPr>
  </w:style>
  <w:style w:type="paragraph" w:customStyle="1" w:styleId="about">
    <w:name w:val="about"/>
    <w:basedOn w:val="a4"/>
    <w:rsid w:val="006F46FB"/>
    <w:pPr>
      <w:spacing w:before="100" w:beforeAutospacing="1" w:after="100" w:afterAutospacing="1"/>
    </w:pPr>
    <w:rPr>
      <w:rFonts w:ascii="Tahoma" w:hAnsi="Tahoma" w:cs="Tahoma"/>
      <w:color w:val="333333"/>
      <w:sz w:val="12"/>
      <w:szCs w:val="12"/>
    </w:rPr>
  </w:style>
  <w:style w:type="paragraph" w:customStyle="1" w:styleId="inp">
    <w:name w:val="inp"/>
    <w:basedOn w:val="a4"/>
    <w:rsid w:val="006F46FB"/>
    <w:pPr>
      <w:spacing w:before="100" w:beforeAutospacing="1" w:after="100" w:afterAutospacing="1"/>
    </w:pPr>
    <w:rPr>
      <w:rFonts w:ascii="Verdana" w:hAnsi="Verdana"/>
      <w:color w:val="0033CC"/>
      <w:sz w:val="14"/>
      <w:szCs w:val="14"/>
    </w:rPr>
  </w:style>
  <w:style w:type="paragraph" w:customStyle="1" w:styleId="tarea">
    <w:name w:val="tarea"/>
    <w:basedOn w:val="a4"/>
    <w:rsid w:val="006F46FB"/>
    <w:pPr>
      <w:spacing w:before="100" w:beforeAutospacing="1" w:after="100" w:afterAutospacing="1"/>
    </w:pPr>
    <w:rPr>
      <w:rFonts w:ascii="Verdana" w:hAnsi="Verdana"/>
      <w:color w:val="333333"/>
      <w:sz w:val="20"/>
      <w:szCs w:val="20"/>
    </w:rPr>
  </w:style>
  <w:style w:type="character" w:customStyle="1" w:styleId="41">
    <w:name w:val="Заголовок 4 Знак1"/>
    <w:aliases w:val="Заголовок 4 Знак2 Знак Знак,Заголовок 4 Знак1 Знак1 Знак Знак,Заголовок 4 Знак Знак1 Знак Знак Знак,Заголовок 4 Знак1 Знак Знак Знак Знак,Заголовок 4 Знак Знак Знак Знак Знак Знак,Заголовок 4 Знак Знак2 Знак Знак"/>
    <w:basedOn w:val="a5"/>
    <w:link w:val="40"/>
    <w:locked/>
    <w:rsid w:val="006F46FB"/>
    <w:rPr>
      <w:rFonts w:ascii="Times New Roman" w:hAnsi="Times New Roman" w:cs="Times New Roman"/>
      <w:sz w:val="36"/>
      <w:szCs w:val="36"/>
      <w:lang w:val="x-none" w:eastAsia="ru-RU"/>
    </w:rPr>
  </w:style>
  <w:style w:type="paragraph" w:customStyle="1" w:styleId="110">
    <w:name w:val="Обычный11"/>
    <w:basedOn w:val="a4"/>
    <w:rsid w:val="006F46FB"/>
    <w:pPr>
      <w:ind w:firstLine="560"/>
      <w:jc w:val="both"/>
    </w:pPr>
    <w:rPr>
      <w:szCs w:val="20"/>
    </w:rPr>
  </w:style>
  <w:style w:type="paragraph" w:customStyle="1" w:styleId="ConsCell">
    <w:name w:val="ConsCell"/>
    <w:rsid w:val="006F46FB"/>
    <w:pPr>
      <w:snapToGrid w:val="0"/>
    </w:pPr>
    <w:rPr>
      <w:rFonts w:ascii="Consultant" w:hAnsi="Consultant"/>
      <w:sz w:val="14"/>
    </w:rPr>
  </w:style>
  <w:style w:type="paragraph" w:customStyle="1" w:styleId="ConsNormal">
    <w:name w:val="ConsNormal"/>
    <w:rsid w:val="006F46FB"/>
    <w:pPr>
      <w:snapToGrid w:val="0"/>
      <w:ind w:firstLine="720"/>
    </w:pPr>
    <w:rPr>
      <w:rFonts w:ascii="Consultant" w:hAnsi="Consultant"/>
      <w:sz w:val="14"/>
    </w:rPr>
  </w:style>
  <w:style w:type="paragraph" w:customStyle="1" w:styleId="txt9bl">
    <w:name w:val="txt_9_bl"/>
    <w:basedOn w:val="a4"/>
    <w:rsid w:val="006F46FB"/>
    <w:pPr>
      <w:spacing w:before="100" w:beforeAutospacing="1" w:after="100" w:afterAutospacing="1"/>
    </w:pPr>
    <w:rPr>
      <w:rFonts w:ascii="Arial" w:hAnsi="Arial" w:cs="Arial"/>
      <w:color w:val="000000"/>
      <w:sz w:val="18"/>
      <w:szCs w:val="18"/>
    </w:rPr>
  </w:style>
  <w:style w:type="paragraph" w:customStyle="1" w:styleId="a3">
    <w:name w:val="Подподпункт договора"/>
    <w:basedOn w:val="a2"/>
    <w:rsid w:val="006F46FB"/>
    <w:pPr>
      <w:numPr>
        <w:ilvl w:val="3"/>
      </w:numPr>
      <w:tabs>
        <w:tab w:val="num" w:pos="2160"/>
      </w:tabs>
      <w:ind w:hanging="648"/>
    </w:pPr>
  </w:style>
  <w:style w:type="paragraph" w:customStyle="1" w:styleId="a1">
    <w:name w:val="Пункт договора"/>
    <w:basedOn w:val="a4"/>
    <w:rsid w:val="006F46FB"/>
    <w:pPr>
      <w:widowControl w:val="0"/>
      <w:numPr>
        <w:ilvl w:val="1"/>
        <w:numId w:val="17"/>
      </w:numPr>
      <w:jc w:val="both"/>
    </w:pPr>
    <w:rPr>
      <w:szCs w:val="20"/>
    </w:rPr>
  </w:style>
  <w:style w:type="paragraph" w:customStyle="1" w:styleId="a0">
    <w:name w:val="Раздел договора"/>
    <w:basedOn w:val="a4"/>
    <w:next w:val="a1"/>
    <w:rsid w:val="006F46FB"/>
    <w:pPr>
      <w:keepNext/>
      <w:keepLines/>
      <w:widowControl w:val="0"/>
      <w:numPr>
        <w:numId w:val="17"/>
      </w:numPr>
      <w:spacing w:before="240" w:after="200"/>
      <w:ind w:left="284" w:hanging="284"/>
    </w:pPr>
    <w:rPr>
      <w:b/>
      <w:caps/>
      <w:szCs w:val="20"/>
    </w:rPr>
  </w:style>
  <w:style w:type="paragraph" w:customStyle="1" w:styleId="a2">
    <w:name w:val="Подпункт договора"/>
    <w:basedOn w:val="a1"/>
    <w:rsid w:val="006F46FB"/>
    <w:pPr>
      <w:widowControl/>
      <w:numPr>
        <w:ilvl w:val="2"/>
      </w:numPr>
      <w:tabs>
        <w:tab w:val="clear" w:pos="720"/>
        <w:tab w:val="num" w:pos="1440"/>
      </w:tabs>
    </w:pPr>
  </w:style>
  <w:style w:type="paragraph" w:customStyle="1" w:styleId="29">
    <w:name w:val="Обычный (веб)2"/>
    <w:basedOn w:val="a4"/>
    <w:rsid w:val="006F46FB"/>
  </w:style>
  <w:style w:type="paragraph" w:customStyle="1" w:styleId="main">
    <w:name w:val="main"/>
    <w:basedOn w:val="a4"/>
    <w:rsid w:val="006F46FB"/>
    <w:pPr>
      <w:ind w:left="129" w:right="129" w:firstLine="300"/>
      <w:textAlignment w:val="top"/>
    </w:pPr>
    <w:rPr>
      <w:rFonts w:ascii="Arial" w:hAnsi="Arial" w:cs="Arial"/>
      <w:color w:val="000000"/>
      <w:sz w:val="18"/>
      <w:szCs w:val="18"/>
    </w:rPr>
  </w:style>
  <w:style w:type="paragraph" w:customStyle="1" w:styleId="ConsNonformat">
    <w:name w:val="ConsNonformat"/>
    <w:rsid w:val="006F46FB"/>
    <w:pPr>
      <w:widowControl w:val="0"/>
      <w:autoSpaceDE w:val="0"/>
      <w:autoSpaceDN w:val="0"/>
      <w:adjustRightInd w:val="0"/>
    </w:pPr>
    <w:rPr>
      <w:rFonts w:ascii="Courier New" w:hAnsi="Courier New" w:cs="Courier New"/>
    </w:rPr>
  </w:style>
  <w:style w:type="paragraph" w:customStyle="1" w:styleId="padpar">
    <w:name w:val="padpar"/>
    <w:basedOn w:val="a4"/>
    <w:rsid w:val="006F46FB"/>
    <w:pPr>
      <w:spacing w:before="100" w:beforeAutospacing="1" w:after="100" w:afterAutospacing="1"/>
    </w:pPr>
  </w:style>
  <w:style w:type="character" w:customStyle="1" w:styleId="sm1black1">
    <w:name w:val="sm1black1"/>
    <w:basedOn w:val="a5"/>
    <w:rsid w:val="006F46FB"/>
    <w:rPr>
      <w:rFonts w:ascii="Verdana" w:hAnsi="Verdana" w:cs="Times New Roman"/>
      <w:sz w:val="14"/>
      <w:szCs w:val="14"/>
    </w:rPr>
  </w:style>
  <w:style w:type="character" w:customStyle="1" w:styleId="name1">
    <w:name w:val="name1"/>
    <w:basedOn w:val="a5"/>
    <w:rsid w:val="006F46FB"/>
    <w:rPr>
      <w:rFonts w:ascii="Arial" w:hAnsi="Arial" w:cs="Arial"/>
      <w:b/>
      <w:bCs/>
      <w:sz w:val="24"/>
      <w:szCs w:val="24"/>
    </w:rPr>
  </w:style>
  <w:style w:type="character" w:customStyle="1" w:styleId="18">
    <w:name w:val="Гиперссылка1"/>
    <w:basedOn w:val="a5"/>
    <w:rsid w:val="006F46FB"/>
    <w:rPr>
      <w:rFonts w:cs="Times New Roman"/>
      <w:color w:val="00A396"/>
      <w:u w:val="single"/>
    </w:rPr>
  </w:style>
  <w:style w:type="character" w:customStyle="1" w:styleId="44">
    <w:name w:val="Заголовок 4 Знак Знак"/>
    <w:basedOn w:val="a5"/>
    <w:rsid w:val="006F46FB"/>
    <w:rPr>
      <w:rFonts w:cs="Times New Roman"/>
      <w:sz w:val="36"/>
      <w:szCs w:val="36"/>
      <w:lang w:val="ru-RU" w:eastAsia="ru-RU" w:bidi="ar-SA"/>
    </w:rPr>
  </w:style>
  <w:style w:type="character" w:customStyle="1" w:styleId="postbody1">
    <w:name w:val="postbody1"/>
    <w:basedOn w:val="a5"/>
    <w:rsid w:val="006F46FB"/>
    <w:rPr>
      <w:rFonts w:cs="Times New Roman"/>
      <w:sz w:val="15"/>
      <w:szCs w:val="15"/>
    </w:rPr>
  </w:style>
  <w:style w:type="paragraph" w:customStyle="1" w:styleId="g10">
    <w:name w:val="g10"/>
    <w:basedOn w:val="a4"/>
    <w:rsid w:val="006F46FB"/>
    <w:rPr>
      <w:rFonts w:ascii="Verdana" w:hAnsi="Verdana"/>
      <w:color w:val="000000"/>
      <w:sz w:val="14"/>
      <w:szCs w:val="14"/>
    </w:rPr>
  </w:style>
  <w:style w:type="paragraph" w:customStyle="1" w:styleId="10pt55">
    <w:name w:val="10pt55"/>
    <w:basedOn w:val="a4"/>
    <w:rsid w:val="006F46FB"/>
    <w:pPr>
      <w:spacing w:before="100" w:beforeAutospacing="1" w:after="100" w:afterAutospacing="1"/>
    </w:pPr>
  </w:style>
  <w:style w:type="character" w:customStyle="1" w:styleId="mark1">
    <w:name w:val="mark1"/>
    <w:basedOn w:val="a5"/>
    <w:rsid w:val="006F46FB"/>
    <w:rPr>
      <w:rFonts w:cs="Times New Roman"/>
      <w:color w:val="000000"/>
      <w:shd w:val="clear" w:color="auto" w:fill="F2F0E6"/>
    </w:rPr>
  </w:style>
  <w:style w:type="paragraph" w:customStyle="1" w:styleId="sm">
    <w:name w:val="sm"/>
    <w:basedOn w:val="a4"/>
    <w:rsid w:val="006F46FB"/>
    <w:rPr>
      <w:sz w:val="14"/>
      <w:szCs w:val="14"/>
    </w:rPr>
  </w:style>
  <w:style w:type="paragraph" w:customStyle="1" w:styleId="explanlarge">
    <w:name w:val="explanlarge"/>
    <w:basedOn w:val="a4"/>
    <w:rsid w:val="006F46FB"/>
    <w:pPr>
      <w:pBdr>
        <w:top w:val="single" w:sz="4" w:space="2" w:color="CCCCCC"/>
        <w:left w:val="single" w:sz="4" w:space="2" w:color="CCCCCC"/>
        <w:bottom w:val="single" w:sz="4" w:space="2" w:color="CCCCCC"/>
        <w:right w:val="single" w:sz="4" w:space="2" w:color="CCCCCC"/>
      </w:pBdr>
      <w:spacing w:before="100" w:beforeAutospacing="1" w:after="257"/>
    </w:pPr>
    <w:rPr>
      <w:sz w:val="19"/>
      <w:szCs w:val="19"/>
    </w:rPr>
  </w:style>
  <w:style w:type="paragraph" w:styleId="affe">
    <w:name w:val="List"/>
    <w:basedOn w:val="a4"/>
    <w:rsid w:val="006F46FB"/>
    <w:pPr>
      <w:widowControl w:val="0"/>
      <w:autoSpaceDE w:val="0"/>
      <w:autoSpaceDN w:val="0"/>
      <w:adjustRightInd w:val="0"/>
      <w:spacing w:line="260" w:lineRule="auto"/>
      <w:ind w:left="283" w:hanging="283"/>
      <w:jc w:val="both"/>
    </w:pPr>
    <w:rPr>
      <w:sz w:val="18"/>
      <w:szCs w:val="18"/>
    </w:rPr>
  </w:style>
  <w:style w:type="paragraph" w:styleId="2a">
    <w:name w:val="List 2"/>
    <w:basedOn w:val="a4"/>
    <w:rsid w:val="006F46FB"/>
    <w:pPr>
      <w:widowControl w:val="0"/>
      <w:autoSpaceDE w:val="0"/>
      <w:autoSpaceDN w:val="0"/>
      <w:adjustRightInd w:val="0"/>
      <w:spacing w:line="260" w:lineRule="auto"/>
      <w:ind w:left="566" w:hanging="283"/>
      <w:jc w:val="both"/>
    </w:pPr>
    <w:rPr>
      <w:sz w:val="18"/>
      <w:szCs w:val="18"/>
    </w:rPr>
  </w:style>
  <w:style w:type="paragraph" w:styleId="38">
    <w:name w:val="List 3"/>
    <w:basedOn w:val="a4"/>
    <w:rsid w:val="006F46FB"/>
    <w:pPr>
      <w:widowControl w:val="0"/>
      <w:autoSpaceDE w:val="0"/>
      <w:autoSpaceDN w:val="0"/>
      <w:adjustRightInd w:val="0"/>
      <w:spacing w:line="260" w:lineRule="auto"/>
      <w:ind w:left="849" w:hanging="283"/>
      <w:jc w:val="both"/>
    </w:pPr>
    <w:rPr>
      <w:sz w:val="18"/>
      <w:szCs w:val="18"/>
    </w:rPr>
  </w:style>
  <w:style w:type="paragraph" w:styleId="45">
    <w:name w:val="List 4"/>
    <w:basedOn w:val="a4"/>
    <w:rsid w:val="006F46FB"/>
    <w:pPr>
      <w:widowControl w:val="0"/>
      <w:autoSpaceDE w:val="0"/>
      <w:autoSpaceDN w:val="0"/>
      <w:adjustRightInd w:val="0"/>
      <w:spacing w:line="260" w:lineRule="auto"/>
      <w:ind w:left="1132" w:hanging="283"/>
      <w:jc w:val="both"/>
    </w:pPr>
    <w:rPr>
      <w:sz w:val="18"/>
      <w:szCs w:val="18"/>
    </w:rPr>
  </w:style>
  <w:style w:type="paragraph" w:styleId="53">
    <w:name w:val="List 5"/>
    <w:basedOn w:val="a4"/>
    <w:rsid w:val="006F46FB"/>
    <w:pPr>
      <w:widowControl w:val="0"/>
      <w:autoSpaceDE w:val="0"/>
      <w:autoSpaceDN w:val="0"/>
      <w:adjustRightInd w:val="0"/>
      <w:spacing w:line="260" w:lineRule="auto"/>
      <w:ind w:left="1415" w:hanging="283"/>
      <w:jc w:val="both"/>
    </w:pPr>
    <w:rPr>
      <w:sz w:val="18"/>
      <w:szCs w:val="18"/>
    </w:rPr>
  </w:style>
  <w:style w:type="paragraph" w:styleId="54">
    <w:name w:val="List Bullet 5"/>
    <w:basedOn w:val="a4"/>
    <w:autoRedefine/>
    <w:rsid w:val="006F46FB"/>
    <w:pPr>
      <w:widowControl w:val="0"/>
      <w:autoSpaceDE w:val="0"/>
      <w:autoSpaceDN w:val="0"/>
      <w:adjustRightInd w:val="0"/>
      <w:spacing w:line="260" w:lineRule="auto"/>
      <w:jc w:val="both"/>
    </w:pPr>
    <w:rPr>
      <w:sz w:val="18"/>
      <w:szCs w:val="18"/>
    </w:rPr>
  </w:style>
  <w:style w:type="paragraph" w:styleId="afff">
    <w:name w:val="List Continue"/>
    <w:basedOn w:val="a4"/>
    <w:rsid w:val="006F46FB"/>
    <w:pPr>
      <w:widowControl w:val="0"/>
      <w:autoSpaceDE w:val="0"/>
      <w:autoSpaceDN w:val="0"/>
      <w:adjustRightInd w:val="0"/>
      <w:spacing w:after="120" w:line="260" w:lineRule="auto"/>
      <w:ind w:left="283" w:firstLine="220"/>
      <w:jc w:val="both"/>
    </w:pPr>
    <w:rPr>
      <w:sz w:val="18"/>
      <w:szCs w:val="18"/>
    </w:rPr>
  </w:style>
  <w:style w:type="paragraph" w:styleId="2b">
    <w:name w:val="List Continue 2"/>
    <w:basedOn w:val="a4"/>
    <w:rsid w:val="006F46FB"/>
    <w:pPr>
      <w:widowControl w:val="0"/>
      <w:autoSpaceDE w:val="0"/>
      <w:autoSpaceDN w:val="0"/>
      <w:adjustRightInd w:val="0"/>
      <w:spacing w:after="120" w:line="260" w:lineRule="auto"/>
      <w:ind w:left="566" w:firstLine="220"/>
      <w:jc w:val="both"/>
    </w:pPr>
    <w:rPr>
      <w:sz w:val="18"/>
      <w:szCs w:val="18"/>
    </w:rPr>
  </w:style>
  <w:style w:type="paragraph" w:styleId="55">
    <w:name w:val="List Continue 5"/>
    <w:basedOn w:val="a4"/>
    <w:rsid w:val="006F46FB"/>
    <w:pPr>
      <w:widowControl w:val="0"/>
      <w:autoSpaceDE w:val="0"/>
      <w:autoSpaceDN w:val="0"/>
      <w:adjustRightInd w:val="0"/>
      <w:spacing w:after="120" w:line="260" w:lineRule="auto"/>
      <w:ind w:left="1415" w:firstLine="220"/>
      <w:jc w:val="both"/>
    </w:pPr>
    <w:rPr>
      <w:sz w:val="18"/>
      <w:szCs w:val="18"/>
    </w:rPr>
  </w:style>
  <w:style w:type="paragraph" w:styleId="afff0">
    <w:name w:val="Normal Indent"/>
    <w:basedOn w:val="a4"/>
    <w:rsid w:val="006F46FB"/>
    <w:pPr>
      <w:widowControl w:val="0"/>
      <w:autoSpaceDE w:val="0"/>
      <w:autoSpaceDN w:val="0"/>
      <w:adjustRightInd w:val="0"/>
      <w:spacing w:line="260" w:lineRule="auto"/>
      <w:ind w:left="708" w:firstLine="220"/>
      <w:jc w:val="both"/>
    </w:pPr>
    <w:rPr>
      <w:sz w:val="18"/>
      <w:szCs w:val="18"/>
    </w:rPr>
  </w:style>
  <w:style w:type="character" w:customStyle="1" w:styleId="accented">
    <w:name w:val="accented"/>
    <w:basedOn w:val="a5"/>
    <w:rsid w:val="006F46FB"/>
    <w:rPr>
      <w:rFonts w:cs="Times New Roman"/>
    </w:rPr>
  </w:style>
  <w:style w:type="paragraph" w:customStyle="1" w:styleId="justify2">
    <w:name w:val="justify2"/>
    <w:basedOn w:val="a4"/>
    <w:rsid w:val="006F46FB"/>
    <w:pPr>
      <w:spacing w:before="100" w:beforeAutospacing="1" w:after="100" w:afterAutospacing="1"/>
      <w:ind w:firstLine="600"/>
      <w:jc w:val="both"/>
    </w:pPr>
  </w:style>
  <w:style w:type="paragraph" w:customStyle="1" w:styleId="afff1">
    <w:name w:val="Нумерованный список для диплома"/>
    <w:basedOn w:val="a"/>
    <w:rsid w:val="006F46FB"/>
    <w:pPr>
      <w:widowControl w:val="0"/>
      <w:numPr>
        <w:numId w:val="0"/>
      </w:numPr>
      <w:tabs>
        <w:tab w:val="left" w:pos="851"/>
      </w:tabs>
      <w:autoSpaceDE w:val="0"/>
      <w:autoSpaceDN w:val="0"/>
      <w:adjustRightInd w:val="0"/>
      <w:jc w:val="both"/>
    </w:pPr>
    <w:rPr>
      <w:kern w:val="16"/>
      <w:szCs w:val="20"/>
    </w:rPr>
  </w:style>
  <w:style w:type="character" w:customStyle="1" w:styleId="-">
    <w:name w:val="опред-е"/>
    <w:basedOn w:val="a5"/>
    <w:rsid w:val="006F46FB"/>
    <w:rPr>
      <w:rFonts w:cs="Times New Roman"/>
    </w:rPr>
  </w:style>
  <w:style w:type="character" w:customStyle="1" w:styleId="211">
    <w:name w:val="Нумерованный список 2 Знак1 Знак"/>
    <w:aliases w:val="Нумерованный список 2 Знак Знак1 Знак,Нумерованный список 2 Знак2"/>
    <w:basedOn w:val="a5"/>
    <w:rsid w:val="006F46FB"/>
    <w:rPr>
      <w:rFonts w:cs="Times New Roman"/>
      <w:sz w:val="28"/>
      <w:szCs w:val="28"/>
      <w:lang w:val="ru-RU" w:eastAsia="ru-RU" w:bidi="ar-SA"/>
    </w:rPr>
  </w:style>
  <w:style w:type="character" w:customStyle="1" w:styleId="2c">
    <w:name w:val="Название Знак2"/>
    <w:basedOn w:val="a5"/>
    <w:rsid w:val="006F46FB"/>
    <w:rPr>
      <w:rFonts w:cs="Arial"/>
      <w:bCs/>
      <w:kern w:val="28"/>
      <w:sz w:val="32"/>
      <w:szCs w:val="32"/>
      <w:lang w:val="ru-RU" w:eastAsia="ru-RU" w:bidi="ar-SA"/>
    </w:rPr>
  </w:style>
  <w:style w:type="paragraph" w:customStyle="1" w:styleId="thead1">
    <w:name w:val="thead1"/>
    <w:basedOn w:val="a4"/>
    <w:rsid w:val="006F46FB"/>
    <w:pPr>
      <w:shd w:val="clear" w:color="auto" w:fill="FFFFFF"/>
      <w:ind w:left="26" w:right="26"/>
      <w:jc w:val="both"/>
    </w:pPr>
    <w:rPr>
      <w:rFonts w:ascii="Tahoma" w:hAnsi="Tahoma" w:cs="Tahoma"/>
      <w:b/>
      <w:bCs/>
      <w:color w:val="000000"/>
      <w:sz w:val="18"/>
      <w:szCs w:val="18"/>
    </w:rPr>
  </w:style>
  <w:style w:type="paragraph" w:customStyle="1" w:styleId="tusual1">
    <w:name w:val="tusual1"/>
    <w:basedOn w:val="a4"/>
    <w:rsid w:val="006F46FB"/>
    <w:pPr>
      <w:shd w:val="clear" w:color="auto" w:fill="FFFFFF"/>
      <w:ind w:left="64" w:right="64"/>
      <w:jc w:val="both"/>
    </w:pPr>
    <w:rPr>
      <w:rFonts w:ascii="Tahoma" w:hAnsi="Tahoma" w:cs="Tahoma"/>
      <w:color w:val="000000"/>
      <w:sz w:val="18"/>
      <w:szCs w:val="18"/>
    </w:rPr>
  </w:style>
  <w:style w:type="paragraph" w:customStyle="1" w:styleId="19">
    <w:name w:val="Список 1"/>
    <w:basedOn w:val="a4"/>
    <w:rsid w:val="006F46FB"/>
    <w:pPr>
      <w:keepNext/>
      <w:tabs>
        <w:tab w:val="num" w:pos="1068"/>
      </w:tabs>
      <w:spacing w:before="240" w:after="120"/>
      <w:ind w:left="1068" w:hanging="360"/>
    </w:pPr>
    <w:rPr>
      <w:rFonts w:ascii="Arial" w:hAnsi="Arial"/>
      <w:b/>
      <w:sz w:val="20"/>
      <w:szCs w:val="20"/>
    </w:rPr>
  </w:style>
  <w:style w:type="paragraph" w:customStyle="1" w:styleId="1a">
    <w:name w:val="список1 др"/>
    <w:basedOn w:val="19"/>
    <w:rsid w:val="006F46FB"/>
    <w:rPr>
      <w:b w:val="0"/>
    </w:rPr>
  </w:style>
  <w:style w:type="paragraph" w:customStyle="1" w:styleId="56">
    <w:name w:val="çàãîëîâîê 5"/>
    <w:basedOn w:val="a4"/>
    <w:next w:val="a4"/>
    <w:rsid w:val="006F46FB"/>
    <w:pPr>
      <w:keepNext/>
      <w:autoSpaceDE w:val="0"/>
      <w:autoSpaceDN w:val="0"/>
      <w:adjustRightInd w:val="0"/>
      <w:spacing w:line="360" w:lineRule="auto"/>
      <w:ind w:firstLine="851"/>
      <w:jc w:val="both"/>
    </w:pPr>
    <w:rPr>
      <w:rFonts w:ascii="TimesET" w:hAnsi="TimesET" w:cs="TimesET"/>
      <w:kern w:val="28"/>
      <w:sz w:val="28"/>
      <w:szCs w:val="28"/>
    </w:rPr>
  </w:style>
  <w:style w:type="paragraph" w:customStyle="1" w:styleId="1b">
    <w:name w:val="çàãîëîâîê 1"/>
    <w:basedOn w:val="a4"/>
    <w:next w:val="a4"/>
    <w:rsid w:val="006F46FB"/>
    <w:pPr>
      <w:keepNext/>
      <w:autoSpaceDE w:val="0"/>
      <w:autoSpaceDN w:val="0"/>
      <w:adjustRightInd w:val="0"/>
      <w:spacing w:line="360" w:lineRule="auto"/>
      <w:jc w:val="center"/>
    </w:pPr>
    <w:rPr>
      <w:rFonts w:ascii="TimesET" w:hAnsi="TimesET" w:cs="TimesET"/>
      <w:kern w:val="28"/>
      <w:sz w:val="28"/>
      <w:szCs w:val="28"/>
    </w:rPr>
  </w:style>
  <w:style w:type="paragraph" w:customStyle="1" w:styleId="2d">
    <w:name w:val="Îñíîâíîé òåêñò ñ îòñòóïîì 2"/>
    <w:basedOn w:val="a4"/>
    <w:rsid w:val="006F46FB"/>
    <w:pPr>
      <w:autoSpaceDE w:val="0"/>
      <w:autoSpaceDN w:val="0"/>
      <w:adjustRightInd w:val="0"/>
      <w:spacing w:line="360" w:lineRule="auto"/>
      <w:ind w:firstLine="851"/>
      <w:jc w:val="both"/>
    </w:pPr>
    <w:rPr>
      <w:rFonts w:ascii="TimesET" w:hAnsi="TimesET" w:cs="TimesET"/>
      <w:kern w:val="28"/>
      <w:sz w:val="28"/>
      <w:szCs w:val="28"/>
    </w:rPr>
  </w:style>
  <w:style w:type="paragraph" w:customStyle="1" w:styleId="46">
    <w:name w:val="çàãîëîâîê 4"/>
    <w:basedOn w:val="a4"/>
    <w:next w:val="a4"/>
    <w:rsid w:val="006F46FB"/>
    <w:pPr>
      <w:keepNext/>
      <w:autoSpaceDE w:val="0"/>
      <w:autoSpaceDN w:val="0"/>
      <w:adjustRightInd w:val="0"/>
      <w:jc w:val="right"/>
    </w:pPr>
    <w:rPr>
      <w:rFonts w:ascii="TimesET" w:hAnsi="TimesET" w:cs="TimesET"/>
      <w:kern w:val="28"/>
      <w:sz w:val="28"/>
      <w:szCs w:val="28"/>
    </w:rPr>
  </w:style>
  <w:style w:type="paragraph" w:customStyle="1" w:styleId="83">
    <w:name w:val="çàãîëîâîê 8"/>
    <w:basedOn w:val="a4"/>
    <w:next w:val="a4"/>
    <w:rsid w:val="006F46FB"/>
    <w:pPr>
      <w:keepNext/>
      <w:autoSpaceDE w:val="0"/>
      <w:autoSpaceDN w:val="0"/>
      <w:adjustRightInd w:val="0"/>
      <w:ind w:firstLine="851"/>
      <w:jc w:val="both"/>
    </w:pPr>
    <w:rPr>
      <w:rFonts w:ascii="TimesET" w:hAnsi="TimesET" w:cs="TimesET"/>
      <w:b/>
      <w:bCs/>
      <w:kern w:val="28"/>
      <w:sz w:val="28"/>
      <w:szCs w:val="28"/>
    </w:rPr>
  </w:style>
  <w:style w:type="paragraph" w:customStyle="1" w:styleId="93">
    <w:name w:val="çàãîëîâîê 9"/>
    <w:basedOn w:val="a4"/>
    <w:next w:val="a4"/>
    <w:rsid w:val="006F46FB"/>
    <w:pPr>
      <w:keepNext/>
      <w:autoSpaceDE w:val="0"/>
      <w:autoSpaceDN w:val="0"/>
      <w:adjustRightInd w:val="0"/>
      <w:jc w:val="both"/>
    </w:pPr>
    <w:rPr>
      <w:rFonts w:ascii="TimesET" w:hAnsi="TimesET" w:cs="TimesET"/>
      <w:kern w:val="28"/>
      <w:sz w:val="28"/>
      <w:szCs w:val="28"/>
    </w:rPr>
  </w:style>
  <w:style w:type="paragraph" w:customStyle="1" w:styleId="39">
    <w:name w:val="Îñíîâíîé òåêñò ñ îòñòóïîì 3"/>
    <w:basedOn w:val="a4"/>
    <w:rsid w:val="006F46FB"/>
    <w:pPr>
      <w:autoSpaceDE w:val="0"/>
      <w:autoSpaceDN w:val="0"/>
      <w:adjustRightInd w:val="0"/>
      <w:ind w:firstLine="851"/>
      <w:jc w:val="both"/>
    </w:pPr>
    <w:rPr>
      <w:rFonts w:ascii="TimesET" w:hAnsi="TimesET" w:cs="TimesET"/>
      <w:kern w:val="28"/>
    </w:rPr>
  </w:style>
  <w:style w:type="paragraph" w:customStyle="1" w:styleId="1c">
    <w:name w:val="Обычный (веб)1"/>
    <w:basedOn w:val="a4"/>
    <w:rsid w:val="006F46FB"/>
    <w:pPr>
      <w:spacing w:before="100" w:beforeAutospacing="1" w:after="100" w:afterAutospacing="1"/>
      <w:jc w:val="both"/>
    </w:pPr>
    <w:rPr>
      <w:color w:val="000000"/>
      <w:sz w:val="18"/>
      <w:szCs w:val="18"/>
    </w:rPr>
  </w:style>
  <w:style w:type="paragraph" w:customStyle="1" w:styleId="default">
    <w:name w:val="default"/>
    <w:basedOn w:val="a4"/>
    <w:rsid w:val="006F46FB"/>
    <w:pPr>
      <w:spacing w:before="100"/>
    </w:pPr>
    <w:rPr>
      <w:rFonts w:ascii="Tahoma" w:hAnsi="Tahoma" w:cs="Tahoma"/>
      <w:sz w:val="16"/>
      <w:szCs w:val="16"/>
    </w:rPr>
  </w:style>
  <w:style w:type="character" w:customStyle="1" w:styleId="afff2">
    <w:name w:val="ударение"/>
    <w:basedOn w:val="a5"/>
    <w:rsid w:val="006F46FB"/>
    <w:rPr>
      <w:rFonts w:cs="Times New Roman"/>
    </w:rPr>
  </w:style>
  <w:style w:type="paragraph" w:customStyle="1" w:styleId="Heading">
    <w:name w:val="Heading"/>
    <w:rsid w:val="006F46FB"/>
    <w:pPr>
      <w:widowControl w:val="0"/>
      <w:autoSpaceDE w:val="0"/>
      <w:autoSpaceDN w:val="0"/>
      <w:adjustRightInd w:val="0"/>
    </w:pPr>
    <w:rPr>
      <w:rFonts w:ascii="Arial" w:hAnsi="Arial" w:cs="Arial"/>
      <w:b/>
      <w:bCs/>
      <w:sz w:val="22"/>
      <w:szCs w:val="22"/>
    </w:rPr>
  </w:style>
  <w:style w:type="paragraph" w:customStyle="1" w:styleId="imagename">
    <w:name w:val="imagename"/>
    <w:basedOn w:val="a4"/>
    <w:rsid w:val="006F46FB"/>
    <w:pPr>
      <w:spacing w:before="100" w:beforeAutospacing="1" w:after="100" w:afterAutospacing="1"/>
      <w:jc w:val="both"/>
    </w:pPr>
    <w:rPr>
      <w:b/>
      <w:bCs/>
      <w:sz w:val="20"/>
      <w:szCs w:val="20"/>
    </w:rPr>
  </w:style>
  <w:style w:type="character" w:styleId="HTML1">
    <w:name w:val="HTML Cite"/>
    <w:basedOn w:val="a5"/>
    <w:rsid w:val="006F46FB"/>
    <w:rPr>
      <w:rFonts w:cs="Times New Roman"/>
      <w:i/>
      <w:iCs/>
    </w:rPr>
  </w:style>
  <w:style w:type="character" w:customStyle="1" w:styleId="polatabl1">
    <w:name w:val="polatabl1"/>
    <w:basedOn w:val="a5"/>
    <w:rsid w:val="006F46FB"/>
    <w:rPr>
      <w:rFonts w:ascii="Verdana" w:hAnsi="Verdana" w:cs="Times New Roman"/>
      <w:b/>
      <w:bCs/>
      <w:color w:val="333366"/>
      <w:sz w:val="22"/>
      <w:szCs w:val="22"/>
    </w:rPr>
  </w:style>
  <w:style w:type="paragraph" w:customStyle="1" w:styleId="1d">
    <w:name w:val="Абзац списка1"/>
    <w:basedOn w:val="a4"/>
    <w:rsid w:val="00D83002"/>
    <w:pPr>
      <w:ind w:left="720"/>
      <w:contextualSpacing/>
    </w:pPr>
  </w:style>
  <w:style w:type="character" w:customStyle="1" w:styleId="1e">
    <w:name w:val="Замещающий текст1"/>
    <w:basedOn w:val="a5"/>
    <w:semiHidden/>
    <w:rsid w:val="003B3D48"/>
    <w:rPr>
      <w:rFonts w:cs="Times New Roman"/>
      <w:color w:val="808080"/>
    </w:rPr>
  </w:style>
  <w:style w:type="paragraph" w:customStyle="1" w:styleId="afff3">
    <w:name w:val="Знак Знак Знак Знак"/>
    <w:basedOn w:val="a4"/>
    <w:rsid w:val="00DF4828"/>
    <w:pPr>
      <w:pageBreakBefore/>
      <w:spacing w:after="160" w:line="360" w:lineRule="auto"/>
    </w:pPr>
    <w:rPr>
      <w:sz w:val="28"/>
      <w:szCs w:val="20"/>
      <w:lang w:val="en-US" w:eastAsia="en-US"/>
    </w:rPr>
  </w:style>
  <w:style w:type="paragraph" w:styleId="afff4">
    <w:name w:val="Subtitle"/>
    <w:basedOn w:val="a4"/>
    <w:link w:val="afff5"/>
    <w:qFormat/>
    <w:rsid w:val="00741A28"/>
    <w:pPr>
      <w:widowControl w:val="0"/>
      <w:autoSpaceDE w:val="0"/>
      <w:autoSpaceDN w:val="0"/>
      <w:adjustRightInd w:val="0"/>
      <w:jc w:val="center"/>
    </w:pPr>
    <w:rPr>
      <w:b/>
      <w:szCs w:val="20"/>
    </w:rPr>
  </w:style>
  <w:style w:type="character" w:customStyle="1" w:styleId="afff5">
    <w:name w:val="Подзаголовок Знак"/>
    <w:basedOn w:val="a5"/>
    <w:link w:val="afff4"/>
    <w:locked/>
    <w:rsid w:val="00741A28"/>
    <w:rPr>
      <w:rFonts w:ascii="Times New Roman" w:hAnsi="Times New Roman" w:cs="Times New Roman"/>
      <w:b/>
      <w:sz w:val="20"/>
      <w:szCs w:val="20"/>
      <w:lang w:val="x-none" w:eastAsia="ru-RU"/>
    </w:rPr>
  </w:style>
  <w:style w:type="numbering" w:customStyle="1" w:styleId="3">
    <w:name w:val="Стиль3"/>
    <w:rsid w:val="00275692"/>
    <w:pPr>
      <w:numPr>
        <w:numId w:val="7"/>
      </w:numPr>
    </w:pPr>
  </w:style>
  <w:style w:type="numbering" w:customStyle="1" w:styleId="4">
    <w:name w:val="Стиль4"/>
    <w:rsid w:val="00275692"/>
    <w:pPr>
      <w:numPr>
        <w:numId w:val="8"/>
      </w:numPr>
    </w:pPr>
  </w:style>
  <w:style w:type="numbering" w:customStyle="1" w:styleId="12">
    <w:name w:val="Стиль12"/>
    <w:rsid w:val="00275692"/>
    <w:pPr>
      <w:numPr>
        <w:numId w:val="16"/>
      </w:numPr>
    </w:pPr>
  </w:style>
  <w:style w:type="numbering" w:customStyle="1" w:styleId="10">
    <w:name w:val="Стиль10"/>
    <w:rsid w:val="00275692"/>
    <w:pPr>
      <w:numPr>
        <w:numId w:val="14"/>
      </w:numPr>
    </w:pPr>
  </w:style>
  <w:style w:type="numbering" w:customStyle="1" w:styleId="7">
    <w:name w:val="Стиль7"/>
    <w:rsid w:val="00275692"/>
    <w:pPr>
      <w:numPr>
        <w:numId w:val="11"/>
      </w:numPr>
    </w:pPr>
  </w:style>
  <w:style w:type="numbering" w:customStyle="1" w:styleId="8">
    <w:name w:val="Стиль8"/>
    <w:rsid w:val="00275692"/>
    <w:pPr>
      <w:numPr>
        <w:numId w:val="12"/>
      </w:numPr>
    </w:pPr>
  </w:style>
  <w:style w:type="numbering" w:customStyle="1" w:styleId="11">
    <w:name w:val="Стиль11"/>
    <w:rsid w:val="00275692"/>
    <w:pPr>
      <w:numPr>
        <w:numId w:val="15"/>
      </w:numPr>
    </w:pPr>
  </w:style>
  <w:style w:type="numbering" w:customStyle="1" w:styleId="9">
    <w:name w:val="Стиль9"/>
    <w:rsid w:val="00275692"/>
    <w:pPr>
      <w:numPr>
        <w:numId w:val="13"/>
      </w:numPr>
    </w:pPr>
  </w:style>
  <w:style w:type="numbering" w:styleId="111111">
    <w:name w:val="Outline List 2"/>
    <w:basedOn w:val="a7"/>
    <w:rsid w:val="00275692"/>
    <w:pPr>
      <w:numPr>
        <w:numId w:val="10"/>
      </w:numPr>
    </w:pPr>
  </w:style>
  <w:style w:type="numbering" w:customStyle="1" w:styleId="5">
    <w:name w:val="Стиль5"/>
    <w:rsid w:val="00275692"/>
    <w:pPr>
      <w:numPr>
        <w:numId w:val="9"/>
      </w:numPr>
    </w:pPr>
  </w:style>
  <w:style w:type="numbering" w:customStyle="1" w:styleId="ArticleSection">
    <w:name w:val="Article / Section"/>
    <w:rsid w:val="0027569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7360</Words>
  <Characters>41957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кристинка</dc:creator>
  <cp:keywords/>
  <dc:description/>
  <cp:lastModifiedBy>admin</cp:lastModifiedBy>
  <cp:revision>2</cp:revision>
  <dcterms:created xsi:type="dcterms:W3CDTF">2014-05-20T04:30:00Z</dcterms:created>
  <dcterms:modified xsi:type="dcterms:W3CDTF">2014-05-20T04:30:00Z</dcterms:modified>
</cp:coreProperties>
</file>