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58" w:rsidRDefault="00191C58">
      <w:pPr>
        <w:pStyle w:val="2"/>
        <w:jc w:val="both"/>
      </w:pPr>
    </w:p>
    <w:p w:rsidR="000A066B" w:rsidRDefault="000A066B">
      <w:pPr>
        <w:pStyle w:val="2"/>
        <w:jc w:val="both"/>
      </w:pPr>
      <w:r>
        <w:t>Характеристика образа Ларисы по пьесе Островского «Бесприданница»</w:t>
      </w:r>
    </w:p>
    <w:p w:rsidR="000A066B" w:rsidRDefault="000A066B">
      <w:pPr>
        <w:jc w:val="both"/>
        <w:rPr>
          <w:sz w:val="27"/>
          <w:szCs w:val="27"/>
        </w:rPr>
      </w:pPr>
      <w:r>
        <w:rPr>
          <w:sz w:val="27"/>
          <w:szCs w:val="27"/>
        </w:rPr>
        <w:t xml:space="preserve">Автор: </w:t>
      </w:r>
      <w:r>
        <w:rPr>
          <w:i/>
          <w:iCs/>
          <w:sz w:val="27"/>
          <w:szCs w:val="27"/>
        </w:rPr>
        <w:t>Островский А.Н.</w:t>
      </w:r>
    </w:p>
    <w:p w:rsidR="000A066B" w:rsidRPr="00191C58" w:rsidRDefault="000A066B">
      <w:pPr>
        <w:pStyle w:val="a3"/>
        <w:jc w:val="both"/>
        <w:rPr>
          <w:sz w:val="27"/>
          <w:szCs w:val="27"/>
        </w:rPr>
      </w:pPr>
      <w:r>
        <w:rPr>
          <w:sz w:val="27"/>
          <w:szCs w:val="27"/>
        </w:rPr>
        <w:t xml:space="preserve">Островский написал замечательную пьесу «Бесприданница». В ней описывается жизнь одной прекрасной, юной и красивой девушки – Ларисы Дмитриевны Огудаловой, которая оказалась жертвой неудачных обстоятельств. </w:t>
      </w:r>
    </w:p>
    <w:p w:rsidR="000A066B" w:rsidRDefault="000A066B">
      <w:pPr>
        <w:pStyle w:val="a3"/>
        <w:jc w:val="both"/>
        <w:rPr>
          <w:sz w:val="27"/>
          <w:szCs w:val="27"/>
        </w:rPr>
      </w:pPr>
      <w:r>
        <w:rPr>
          <w:sz w:val="27"/>
          <w:szCs w:val="27"/>
        </w:rPr>
        <w:t xml:space="preserve">«Бесприданница» схожа по смыслу с драмой «Гроза». В этих пьесах, даже главные героини похожи характером и пьесы заканчиваются одинаково трагично. И нам, безусловно, очень жалко обеих героинь. Если Катерина погибает от любви (с любовью в сердце), то Лариса, наоборот, умирает без любви в сердце, так и не найдя настоящей взаимной любви. </w:t>
      </w:r>
    </w:p>
    <w:p w:rsidR="000A066B" w:rsidRDefault="000A066B">
      <w:pPr>
        <w:pStyle w:val="a3"/>
        <w:jc w:val="both"/>
        <w:rPr>
          <w:sz w:val="27"/>
          <w:szCs w:val="27"/>
        </w:rPr>
      </w:pPr>
      <w:r>
        <w:rPr>
          <w:sz w:val="27"/>
          <w:szCs w:val="27"/>
        </w:rPr>
        <w:t xml:space="preserve">Если мы возьмёмся описать, в чём же трагедия Ларисы, то мы сможем увидеть, как глубока это «кроличья нора». </w:t>
      </w:r>
    </w:p>
    <w:p w:rsidR="000A066B" w:rsidRDefault="000A066B">
      <w:pPr>
        <w:pStyle w:val="a3"/>
        <w:jc w:val="both"/>
        <w:rPr>
          <w:sz w:val="27"/>
          <w:szCs w:val="27"/>
        </w:rPr>
      </w:pPr>
      <w:r>
        <w:rPr>
          <w:sz w:val="27"/>
          <w:szCs w:val="27"/>
        </w:rPr>
        <w:t xml:space="preserve">У Ларисы не было ни какого приданного, а таких, в то время, называли бесприданницами. Бесприданницам было крайне сложно выйти за муж. Не один мужчина не хотел, что бы девушка жила исключительно за его счёт. Поэтому пожениться на ней могли только очень богатые или люди, оказавшиеся в ситуации, подобной Ларисиной. </w:t>
      </w:r>
    </w:p>
    <w:p w:rsidR="000A066B" w:rsidRDefault="000A066B">
      <w:pPr>
        <w:pStyle w:val="a3"/>
        <w:jc w:val="both"/>
        <w:rPr>
          <w:sz w:val="27"/>
          <w:szCs w:val="27"/>
        </w:rPr>
      </w:pPr>
      <w:r>
        <w:rPr>
          <w:sz w:val="27"/>
          <w:szCs w:val="27"/>
        </w:rPr>
        <w:t xml:space="preserve">Её мать – Харита Игнатьевна, была не очень бедной, но и не очень богатой. Эта семья, была семьёй «среднего класса», поэтому Харита Игнатьевна не хотела выдавать свою дочь за мужчину «класса» ниже своего, а это грозило остаться дочери в старых девах. </w:t>
      </w:r>
    </w:p>
    <w:p w:rsidR="000A066B" w:rsidRDefault="000A066B">
      <w:pPr>
        <w:pStyle w:val="a3"/>
        <w:jc w:val="both"/>
        <w:rPr>
          <w:sz w:val="27"/>
          <w:szCs w:val="27"/>
        </w:rPr>
      </w:pPr>
      <w:r>
        <w:rPr>
          <w:sz w:val="27"/>
          <w:szCs w:val="27"/>
        </w:rPr>
        <w:t xml:space="preserve">Из всех знакомых мужчин, Ларисе больше всего нравился Сергей Сергеич Паратов, который, в свою очередь, был блестящим барином, да и деньги у него водились большие. Но Лариса опоздала – он успел пожениться на другой. Сергей Сергеич Паратов был очень хитрым и гнусным типом. Он не тот, кто должен быть рядом с Ларисой. </w:t>
      </w:r>
    </w:p>
    <w:p w:rsidR="000A066B" w:rsidRDefault="000A066B">
      <w:pPr>
        <w:pStyle w:val="a3"/>
        <w:jc w:val="both"/>
        <w:rPr>
          <w:sz w:val="27"/>
          <w:szCs w:val="27"/>
        </w:rPr>
      </w:pPr>
      <w:r>
        <w:rPr>
          <w:sz w:val="27"/>
          <w:szCs w:val="27"/>
        </w:rPr>
        <w:t xml:space="preserve">Был у неё ещё один поклонник, единственный, кто предложил ей руку и сердце – Юлий Капитоныч Карандышев. Но он был далеко не идеален. Мать была не очень им довольна из-за того, что у него тоже нет приданного, да и богатым он тоже не был. Сама же Лариса, прекрасно понимала, что это он ей делает такое одолжение. Карандышев это и не скрывает: « … Только венчаться непременно здесь, чтобы не сказали, что мы прячемся, потому что я не жених вам, не пара, а только та соломинка, за которую хватается утопающий». </w:t>
      </w:r>
    </w:p>
    <w:p w:rsidR="000A066B" w:rsidRDefault="000A066B">
      <w:pPr>
        <w:pStyle w:val="a3"/>
        <w:jc w:val="both"/>
        <w:rPr>
          <w:sz w:val="27"/>
          <w:szCs w:val="27"/>
        </w:rPr>
      </w:pPr>
      <w:r>
        <w:rPr>
          <w:sz w:val="27"/>
          <w:szCs w:val="27"/>
        </w:rPr>
        <w:t xml:space="preserve">Здесь, безусловно, произошла трагедия, разрушение человеческой жизни. Бедная Лариса оказалась слабее той ситуации, которая сложилась вокруг неё. Она не смогла противостоять обстановки, царящей вокруг неё. </w:t>
      </w:r>
    </w:p>
    <w:p w:rsidR="000A066B" w:rsidRDefault="000A066B">
      <w:pPr>
        <w:pStyle w:val="a3"/>
        <w:jc w:val="both"/>
        <w:rPr>
          <w:sz w:val="27"/>
          <w:szCs w:val="27"/>
        </w:rPr>
      </w:pPr>
      <w:r>
        <w:rPr>
          <w:sz w:val="27"/>
          <w:szCs w:val="27"/>
        </w:rPr>
        <w:t>Нам жаль, что всё так случилась. Что Лариса так и не смогла найти счастья. Но это жизнь, здесь нет правых и виноватых.</w:t>
      </w:r>
      <w:bookmarkStart w:id="0" w:name="_GoBack"/>
      <w:bookmarkEnd w:id="0"/>
    </w:p>
    <w:sectPr w:rsidR="000A0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C58"/>
    <w:rsid w:val="000A066B"/>
    <w:rsid w:val="00191C58"/>
    <w:rsid w:val="005C71B7"/>
    <w:rsid w:val="0079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84230-FB62-4BAD-AED8-22ABA3B6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Характеристика образа Ларисы по пьесе Островского «Бесприданница» - CoolReferat.com</vt:lpstr>
    </vt:vector>
  </TitlesOfParts>
  <Company>*</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образа Ларисы по пьесе Островского «Бесприданница» - CoolReferat.com</dc:title>
  <dc:subject/>
  <dc:creator>Admin</dc:creator>
  <cp:keywords/>
  <dc:description/>
  <cp:lastModifiedBy>Irina</cp:lastModifiedBy>
  <cp:revision>2</cp:revision>
  <dcterms:created xsi:type="dcterms:W3CDTF">2014-09-15T15:23:00Z</dcterms:created>
  <dcterms:modified xsi:type="dcterms:W3CDTF">2014-09-15T15:23:00Z</dcterms:modified>
</cp:coreProperties>
</file>