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2B" w:rsidRDefault="005F622B">
      <w:pPr>
        <w:pStyle w:val="zag"/>
      </w:pPr>
      <w:r>
        <w:t xml:space="preserve">Местный бюджет </w:t>
      </w:r>
    </w:p>
    <w:p w:rsidR="005F622B" w:rsidRDefault="005F622B">
      <w:pPr>
        <w:pStyle w:val="12"/>
      </w:pPr>
      <w:bookmarkStart w:id="0" w:name="_Toc61623062"/>
      <w:r>
        <w:t>Введение</w:t>
      </w:r>
      <w:bookmarkEnd w:id="0"/>
      <w:r>
        <w:t xml:space="preserve"> </w:t>
      </w:r>
    </w:p>
    <w:p w:rsidR="005F622B" w:rsidRDefault="005F622B">
      <w:pPr>
        <w:pStyle w:val="22"/>
        <w:rPr>
          <w:rFonts w:ascii="Arial" w:hAnsi="Arial" w:cs="Arial"/>
          <w:sz w:val="24"/>
        </w:rPr>
      </w:pPr>
      <w:r>
        <w:rPr>
          <w:rFonts w:ascii="Arial" w:hAnsi="Arial" w:cs="Arial"/>
          <w:sz w:val="24"/>
        </w:rPr>
        <w:t>Переход от административно-командных методов управления к рыночным методам хозяйствования обусловил коренное реформирование всей финансовой системы РФ и ее основного звена – бюджетной системы.</w:t>
      </w:r>
    </w:p>
    <w:p w:rsidR="005F622B" w:rsidRDefault="005F622B">
      <w:pPr>
        <w:pStyle w:val="22"/>
        <w:rPr>
          <w:rFonts w:ascii="Arial" w:hAnsi="Arial" w:cs="Arial"/>
          <w:sz w:val="24"/>
        </w:rPr>
      </w:pPr>
      <w:r>
        <w:rPr>
          <w:rFonts w:ascii="Arial" w:hAnsi="Arial" w:cs="Arial"/>
          <w:sz w:val="24"/>
        </w:rPr>
        <w:t xml:space="preserve">В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были приняты нормативные документы, регламентирующие экономические отношения всей бюджетной системы страны. К ним следует, в первую очередь, отнести Налоговый и Бюджетный Кодексы. Кроме того, была утверждена концепция реформирования межбюджетных отношений на 1999-2001 гг., принят и воплощается в жизнь Закон РФ «О финансовых основах местного самоуправления».</w:t>
      </w:r>
    </w:p>
    <w:p w:rsidR="005F622B" w:rsidRDefault="005F622B">
      <w:pPr>
        <w:pStyle w:val="22"/>
        <w:rPr>
          <w:rFonts w:ascii="Arial" w:hAnsi="Arial" w:cs="Arial"/>
          <w:sz w:val="24"/>
        </w:rPr>
      </w:pPr>
      <w:r>
        <w:rPr>
          <w:rFonts w:ascii="Arial" w:hAnsi="Arial" w:cs="Arial"/>
          <w:sz w:val="24"/>
        </w:rPr>
        <w:t>В настоящее время отрабатывается законодательный механизм перераспределения компетенции между федеральным и территориальным уровнями государственной власти, органами местного самоуправления. Существует серьезное отставание теоретических и практических разработок в области государственных финансов применительно к условиям современной России. Важная роль в реформировании бюджетных отношений отводится местным бюджетам. Местные бюджеты принято считать низовым звеном бюджетной системы РФ. Вместе с тем, они являются фундаментом бюджетной системы, не укрепив который, нельзя кардинально улучшить бюджетные взаимоотношения в соответствии с функциями, возлагаемыми на каждый уровень государственной власти.</w:t>
      </w:r>
    </w:p>
    <w:p w:rsidR="005F622B" w:rsidRDefault="005F622B">
      <w:pPr>
        <w:pStyle w:val="22"/>
        <w:rPr>
          <w:rFonts w:ascii="Arial" w:hAnsi="Arial" w:cs="Arial"/>
          <w:sz w:val="24"/>
        </w:rPr>
      </w:pPr>
      <w:r>
        <w:rPr>
          <w:rFonts w:ascii="Arial" w:hAnsi="Arial" w:cs="Arial"/>
          <w:sz w:val="24"/>
        </w:rPr>
        <w:t>К компетенции местных органов власти, наиболее тесно связанных с населением, относится решение многих вопросов: социальной защиты населения, жилья, здравоохранения, образования, транспорта, коммунального хозяйства, экологии. Для финансирования данных расходов местным органам самоуправления необходим достаточный уровень доходных источников местных бюджетов.</w:t>
      </w:r>
    </w:p>
    <w:p w:rsidR="005F622B" w:rsidRDefault="005F622B">
      <w:pPr>
        <w:pStyle w:val="22"/>
        <w:rPr>
          <w:rFonts w:ascii="Arial" w:hAnsi="Arial" w:cs="Arial"/>
          <w:sz w:val="24"/>
        </w:rPr>
      </w:pPr>
      <w:r>
        <w:rPr>
          <w:rFonts w:ascii="Arial" w:hAnsi="Arial" w:cs="Arial"/>
          <w:sz w:val="24"/>
        </w:rPr>
        <w:t>Одним из основных принципов построения и функционирования бюджетной системы РФ является принцип самостоятельности бюджетов. Данный принцип предусматривает, что расходы каждого бюджета должны покрываться его доходами. Однако, анализ бюджетов на местном уровне свидетельствует о том, что принципы самостоятельности не получают достаточного практического подтверждения. Недостаток собственных средств местных бюджетов для финансирования деятельности органов местного самоуправления компенсируется значительными объемами дотаций, субвенций и других видов финансовой помощи местным бюджетам.</w:t>
      </w:r>
    </w:p>
    <w:p w:rsidR="005F622B" w:rsidRDefault="005F622B">
      <w:pPr>
        <w:pStyle w:val="22"/>
        <w:rPr>
          <w:rFonts w:ascii="Arial" w:hAnsi="Arial" w:cs="Arial"/>
          <w:sz w:val="24"/>
        </w:rPr>
      </w:pPr>
      <w:r>
        <w:rPr>
          <w:rFonts w:ascii="Arial" w:hAnsi="Arial" w:cs="Arial"/>
          <w:sz w:val="24"/>
        </w:rPr>
        <w:t>В понятие «межбюджетные отношения» входит не только получение финансовой помощи, но и законодательное распределение доходов и расходов на долговременной основе между звеньями бюджетной системы. Не решив эту проблему, нельзя рассчитывать на качественное улучшение механизма бюджетного регулирования, достижения реальной самостоятельности местных бюджетов. Для того, чтобы принцип самостоятельности местных бюджетов не носил чисто формального характера, помимо законодательного разграничения доходных и расходных функций между бюджетами различных уровней, необходимо заинтересовать органы местного самоуправления в получении дополнительной помощи из вышестоящих бюджетов. Дополнительная помощь может выделяться в зависимости от выполнения административно-территориальными единицами социально-экономических показателей:</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собственные доходы;</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кассовый план (инкассация торговой выручки);</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товарооборот предприятий торговли и общественного питания;</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закупка мяса, молока, зерна;</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объем промышленного производства;</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платные услуги;</w:t>
      </w:r>
    </w:p>
    <w:p w:rsidR="005F622B" w:rsidRPr="00120C39" w:rsidRDefault="005F622B" w:rsidP="00120C39">
      <w:pPr>
        <w:numPr>
          <w:ilvl w:val="0"/>
          <w:numId w:val="1"/>
        </w:numPr>
        <w:spacing w:line="360" w:lineRule="auto"/>
        <w:jc w:val="both"/>
        <w:rPr>
          <w:rFonts w:ascii="Arial" w:hAnsi="Arial" w:cs="Arial"/>
        </w:rPr>
      </w:pPr>
      <w:r w:rsidRPr="00120C39">
        <w:rPr>
          <w:rFonts w:ascii="Arial" w:hAnsi="Arial" w:cs="Arial"/>
        </w:rPr>
        <w:t>объем строительно-монтажных работ и др.</w:t>
      </w:r>
    </w:p>
    <w:p w:rsidR="005F622B" w:rsidRDefault="005F622B">
      <w:pPr>
        <w:pStyle w:val="22"/>
        <w:rPr>
          <w:rFonts w:ascii="Arial" w:hAnsi="Arial" w:cs="Arial"/>
          <w:sz w:val="24"/>
        </w:rPr>
      </w:pPr>
      <w:r>
        <w:rPr>
          <w:rFonts w:ascii="Arial" w:hAnsi="Arial" w:cs="Arial"/>
          <w:sz w:val="24"/>
        </w:rPr>
        <w:t>Разработка единой, научно обоснованной методики определения социальных нормативов расходования бюджетных средств, учитывающей инфляционные процессы, различие потребностей в социальных расходах, обеспечит объективность в определении размеров минимального бюджета. Вместе с тем, необходимо использовать регулирующие налоги не только как инструмент вертикального, но и горизонтального выравнивания доходов соответствующих бюджетов, что позволит уменьшить потребность в трансфертах и других видах межбюджетной помощи.</w:t>
      </w:r>
    </w:p>
    <w:p w:rsidR="005F622B" w:rsidRDefault="005F622B">
      <w:pPr>
        <w:spacing w:before="120" w:line="360" w:lineRule="auto"/>
        <w:ind w:firstLine="720"/>
        <w:jc w:val="both"/>
        <w:rPr>
          <w:rFonts w:ascii="Arial" w:hAnsi="Arial" w:cs="Arial"/>
        </w:rPr>
      </w:pPr>
      <w:r>
        <w:rPr>
          <w:rFonts w:ascii="Arial" w:hAnsi="Arial" w:cs="Arial"/>
        </w:rPr>
        <w:t xml:space="preserve">Таким образом, важность и актуальность рассматриваемой проблемы  подтверждается авторитетными экономистами, посвящающими ей немалую часть своих исследований. Подтверждается она и самой жизнью: ведь большинство из стоящих на сегодняшний день перед государством проблем в той или иной мере обусловлено продолжающимся кризисом бюджета. Именно поэтому проблеме совершенствования бюджетного устройства следует уделить достойное место. </w:t>
      </w:r>
    </w:p>
    <w:p w:rsidR="005F622B" w:rsidRDefault="005F622B">
      <w:pPr>
        <w:pStyle w:val="a9"/>
        <w:tabs>
          <w:tab w:val="right" w:leader="dot" w:pos="9537"/>
          <w:tab w:val="left" w:pos="11040"/>
        </w:tabs>
        <w:spacing w:line="360" w:lineRule="auto"/>
        <w:ind w:right="238" w:firstLine="720"/>
        <w:jc w:val="both"/>
        <w:rPr>
          <w:rFonts w:ascii="Arial" w:hAnsi="Arial" w:cs="Arial"/>
          <w:sz w:val="24"/>
        </w:rPr>
      </w:pPr>
      <w:r>
        <w:rPr>
          <w:rFonts w:ascii="Arial" w:hAnsi="Arial" w:cs="Arial"/>
          <w:sz w:val="24"/>
        </w:rPr>
        <w:t xml:space="preserve">Целью данной работы является выявление проблем социально – экономического развития и повышение эффективности   местного бюджета для их решения. </w:t>
      </w:r>
    </w:p>
    <w:p w:rsidR="005F622B" w:rsidRDefault="005F622B">
      <w:pPr>
        <w:tabs>
          <w:tab w:val="right" w:leader="dot" w:pos="9537"/>
          <w:tab w:val="left" w:pos="11040"/>
        </w:tabs>
        <w:spacing w:line="360" w:lineRule="auto"/>
        <w:ind w:right="238" w:firstLine="720"/>
        <w:jc w:val="both"/>
        <w:rPr>
          <w:rFonts w:ascii="Arial" w:hAnsi="Arial" w:cs="Arial"/>
        </w:rPr>
      </w:pPr>
      <w:r>
        <w:rPr>
          <w:rFonts w:ascii="Arial" w:hAnsi="Arial" w:cs="Arial"/>
        </w:rPr>
        <w:t xml:space="preserve">В план анализа входило: </w:t>
      </w:r>
    </w:p>
    <w:p w:rsidR="005F622B" w:rsidRPr="00120C39" w:rsidRDefault="005F622B" w:rsidP="00120C39">
      <w:pPr>
        <w:numPr>
          <w:ilvl w:val="0"/>
          <w:numId w:val="2"/>
        </w:numPr>
        <w:spacing w:line="360" w:lineRule="auto"/>
        <w:jc w:val="both"/>
        <w:rPr>
          <w:rFonts w:ascii="Arial" w:hAnsi="Arial" w:cs="Arial"/>
        </w:rPr>
      </w:pPr>
      <w:r w:rsidRPr="00120C39">
        <w:rPr>
          <w:rFonts w:ascii="Arial" w:hAnsi="Arial" w:cs="Arial"/>
        </w:rPr>
        <w:t>изучение бюджетного устройства в РФ;</w:t>
      </w:r>
    </w:p>
    <w:p w:rsidR="005F622B" w:rsidRPr="00120C39" w:rsidRDefault="005F622B" w:rsidP="00120C39">
      <w:pPr>
        <w:numPr>
          <w:ilvl w:val="0"/>
          <w:numId w:val="2"/>
        </w:numPr>
        <w:spacing w:line="360" w:lineRule="auto"/>
        <w:jc w:val="both"/>
        <w:rPr>
          <w:rFonts w:ascii="Arial" w:hAnsi="Arial" w:cs="Arial"/>
        </w:rPr>
      </w:pPr>
      <w:r w:rsidRPr="00120C39">
        <w:rPr>
          <w:rFonts w:ascii="Arial" w:hAnsi="Arial" w:cs="Arial"/>
        </w:rPr>
        <w:t>определение роли, места, значения и функций местного бюджета в системе РФ;</w:t>
      </w:r>
    </w:p>
    <w:p w:rsidR="005F622B" w:rsidRPr="00120C39" w:rsidRDefault="005F622B" w:rsidP="00120C39">
      <w:pPr>
        <w:numPr>
          <w:ilvl w:val="0"/>
          <w:numId w:val="2"/>
        </w:numPr>
        <w:spacing w:line="360" w:lineRule="auto"/>
        <w:jc w:val="both"/>
        <w:rPr>
          <w:rFonts w:ascii="Arial" w:hAnsi="Arial" w:cs="Arial"/>
        </w:rPr>
      </w:pPr>
      <w:r w:rsidRPr="00120C39">
        <w:rPr>
          <w:rFonts w:ascii="Arial" w:hAnsi="Arial" w:cs="Arial"/>
        </w:rPr>
        <w:t>анализ состояния бюджета Кыштовского района;</w:t>
      </w:r>
    </w:p>
    <w:p w:rsidR="005F622B" w:rsidRDefault="005F622B">
      <w:pPr>
        <w:tabs>
          <w:tab w:val="right" w:leader="dot" w:pos="9537"/>
          <w:tab w:val="left" w:pos="11040"/>
        </w:tabs>
        <w:spacing w:line="360" w:lineRule="auto"/>
        <w:ind w:left="720" w:right="240"/>
        <w:jc w:val="both"/>
        <w:rPr>
          <w:rFonts w:ascii="Arial" w:hAnsi="Arial" w:cs="Arial"/>
        </w:rPr>
      </w:pPr>
    </w:p>
    <w:p w:rsidR="005F622B" w:rsidRDefault="005F622B">
      <w:pPr>
        <w:tabs>
          <w:tab w:val="right" w:leader="dot" w:pos="9537"/>
          <w:tab w:val="left" w:pos="11040"/>
        </w:tabs>
        <w:spacing w:line="360" w:lineRule="auto"/>
        <w:ind w:right="240" w:firstLine="720"/>
        <w:jc w:val="both"/>
        <w:rPr>
          <w:rFonts w:ascii="Arial" w:hAnsi="Arial" w:cs="Arial"/>
        </w:rPr>
      </w:pPr>
      <w:r>
        <w:rPr>
          <w:rFonts w:ascii="Arial" w:hAnsi="Arial" w:cs="Arial"/>
        </w:rPr>
        <w:t>Предметом исследования данной работы является  анализ формирования и расходования бюджета Кыштовского района.</w:t>
      </w:r>
    </w:p>
    <w:p w:rsidR="005F622B" w:rsidRDefault="005F622B">
      <w:pPr>
        <w:tabs>
          <w:tab w:val="right" w:leader="dot" w:pos="9537"/>
          <w:tab w:val="left" w:pos="11040"/>
        </w:tabs>
        <w:spacing w:line="360" w:lineRule="auto"/>
        <w:ind w:right="240" w:firstLine="720"/>
        <w:jc w:val="both"/>
        <w:rPr>
          <w:rFonts w:ascii="Arial" w:hAnsi="Arial" w:cs="Arial"/>
        </w:rPr>
      </w:pPr>
      <w:r>
        <w:rPr>
          <w:rFonts w:ascii="Arial" w:hAnsi="Arial" w:cs="Arial"/>
        </w:rPr>
        <w:t>Объектом исследования является роль местного бюджета в социально – экономическом развитии Кыштовского района.</w:t>
      </w:r>
    </w:p>
    <w:p w:rsidR="005F622B" w:rsidRDefault="005F622B">
      <w:pPr>
        <w:pStyle w:val="1"/>
        <w:spacing w:line="360" w:lineRule="auto"/>
        <w:jc w:val="both"/>
        <w:rPr>
          <w:b w:val="0"/>
          <w:bCs w:val="0"/>
          <w:i/>
          <w:iCs/>
          <w:sz w:val="24"/>
          <w:szCs w:val="24"/>
        </w:rPr>
      </w:pPr>
      <w:bookmarkStart w:id="1" w:name="_Toc61623063"/>
    </w:p>
    <w:p w:rsidR="005F622B" w:rsidRDefault="005F622B">
      <w:pPr>
        <w:pStyle w:val="12"/>
      </w:pPr>
      <w:r>
        <w:t>1. Бюджетная система РФ</w:t>
      </w:r>
      <w:bookmarkEnd w:id="1"/>
    </w:p>
    <w:p w:rsidR="005F622B" w:rsidRDefault="005F622B">
      <w:pPr>
        <w:pStyle w:val="23"/>
      </w:pPr>
      <w:bookmarkStart w:id="2" w:name="_Toc61623064"/>
      <w:r>
        <w:t>1.1. Бюджетное устройство  РФ</w:t>
      </w:r>
      <w:bookmarkEnd w:id="2"/>
    </w:p>
    <w:p w:rsidR="005F622B" w:rsidRDefault="005F622B">
      <w:pPr>
        <w:spacing w:line="360" w:lineRule="auto"/>
        <w:ind w:firstLine="720"/>
        <w:jc w:val="both"/>
        <w:rPr>
          <w:rFonts w:ascii="Arial" w:hAnsi="Arial" w:cs="Arial"/>
        </w:rPr>
      </w:pPr>
      <w:r>
        <w:rPr>
          <w:rFonts w:ascii="Arial" w:hAnsi="Arial" w:cs="Arial"/>
        </w:rPr>
        <w:t xml:space="preserve">В бюджетном кодексе (Федеральный закон от 24 июля </w:t>
      </w:r>
      <w:smartTag w:uri="urn:schemas-microsoft-com:office:smarttags" w:element="metricconverter">
        <w:smartTagPr>
          <w:attr w:name="ProductID" w:val="1998 г"/>
        </w:smartTagPr>
        <w:r>
          <w:rPr>
            <w:rFonts w:ascii="Arial" w:hAnsi="Arial" w:cs="Arial"/>
          </w:rPr>
          <w:t>1998 г</w:t>
        </w:r>
      </w:smartTag>
      <w:r>
        <w:rPr>
          <w:rFonts w:ascii="Arial" w:hAnsi="Arial" w:cs="Arial"/>
        </w:rPr>
        <w:t>. № 125 – ФЗ) дано следующее определение бюджета: это форма образования и расходования фонда денежных средств, предназначенных для финансового обеспечения задач и функций органов государства и местного самоуправления.</w:t>
      </w:r>
    </w:p>
    <w:p w:rsidR="005F622B" w:rsidRDefault="005F622B">
      <w:pPr>
        <w:spacing w:line="360" w:lineRule="auto"/>
        <w:ind w:firstLine="720"/>
        <w:jc w:val="both"/>
        <w:rPr>
          <w:rFonts w:ascii="Arial" w:hAnsi="Arial" w:cs="Arial"/>
        </w:rPr>
      </w:pPr>
      <w:r>
        <w:rPr>
          <w:rFonts w:ascii="Arial" w:hAnsi="Arial" w:cs="Arial"/>
        </w:rPr>
        <w:t xml:space="preserve"> Государственный бюджет (госбюджет), по определению Бюджетного кодекса РФ,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Проект бюджета ежегодно обсуждается и принимается законодательным органом - парламентом страны, региона или муниципальным собранием. В течение и по завершении  финансового года представители исполнительной власти отчитываются о своей деятельности по мобилизации доходов  и осуществлению расходов в соответствии с принятым законом о бюджете. Регламентируемая нормами права деятельность по составлению и рассмотрению проектов бюджетов, а также по контролю за их использованием называется бюджетным процессом[1,45].</w:t>
      </w:r>
    </w:p>
    <w:p w:rsidR="005F622B" w:rsidRDefault="005F622B">
      <w:pPr>
        <w:spacing w:line="360" w:lineRule="auto"/>
        <w:ind w:firstLine="720"/>
        <w:jc w:val="both"/>
        <w:rPr>
          <w:rFonts w:ascii="Arial" w:hAnsi="Arial" w:cs="Arial"/>
        </w:rPr>
      </w:pPr>
      <w:r>
        <w:rPr>
          <w:rFonts w:ascii="Arial" w:hAnsi="Arial" w:cs="Arial"/>
        </w:rPr>
        <w:t>Несмотря на уменьшение роли государства во многих сферах современной рыночной экономики, оно вынужденно расходовать все большие средства на социальную сферу, науку и культуру. В результате перераспределяемая через госбюджет доля ВВП, резко увеличившаяся в предвоенные и военные годы, т.е. в период социально – политических потрясений, продолжала расти и в послевоенные десятилетия, несмотря на экономическую, социальную и политическую стабилизацию во всех странах с развитой рыночной экономикой.</w:t>
      </w:r>
    </w:p>
    <w:p w:rsidR="005F622B" w:rsidRDefault="005F622B">
      <w:pPr>
        <w:spacing w:line="360" w:lineRule="auto"/>
        <w:ind w:firstLine="720"/>
        <w:jc w:val="both"/>
        <w:rPr>
          <w:rFonts w:ascii="Arial" w:hAnsi="Arial" w:cs="Arial"/>
        </w:rPr>
      </w:pPr>
      <w:r>
        <w:rPr>
          <w:rFonts w:ascii="Arial" w:hAnsi="Arial" w:cs="Arial"/>
        </w:rPr>
        <w:t>Огромные государственные расходы на социальную сферу, науку и культуру (в российской статистике их объединяют под названием «социально – культурные мероприятия») вызваны самим характером современного общества, которое становится постиндустриальным. Быстрый рост науки и научного обслуживания, образования, культуры и искусства, здравоохранения и физической культуры, жилищно – коммунального  и бытового обслуживания, социального обеспечения и индустрии отдыха не может быть обеспечен исключительно рынком. Государство, отказываясь от активной роли в поддержке материального производства, одновременно увеличивает расходы на поддержку указанных отраслей сферы услуг (на социально – культурные мероприятия).</w:t>
      </w:r>
    </w:p>
    <w:p w:rsidR="005F622B" w:rsidRDefault="005F622B">
      <w:pPr>
        <w:spacing w:line="360" w:lineRule="auto"/>
        <w:ind w:firstLine="720"/>
        <w:jc w:val="both"/>
        <w:rPr>
          <w:rFonts w:ascii="Arial" w:hAnsi="Arial" w:cs="Arial"/>
        </w:rPr>
      </w:pPr>
      <w:r>
        <w:rPr>
          <w:rFonts w:ascii="Arial" w:hAnsi="Arial" w:cs="Arial"/>
        </w:rPr>
        <w:t>В ряде стран, и развивающихся, и с переходной экономикой, в последнее десятилетие доля государственных расходов по отношению к ВВП снизилась, однако это произошло из – за отказа государства от значительного числа экономических (но не социально – культурных) функций.</w:t>
      </w:r>
    </w:p>
    <w:p w:rsidR="005F622B" w:rsidRDefault="005F622B">
      <w:pPr>
        <w:spacing w:line="360" w:lineRule="auto"/>
        <w:ind w:firstLine="720"/>
        <w:jc w:val="both"/>
        <w:rPr>
          <w:rFonts w:ascii="Arial" w:hAnsi="Arial" w:cs="Arial"/>
        </w:rPr>
      </w:pPr>
      <w:r>
        <w:rPr>
          <w:rFonts w:ascii="Arial" w:hAnsi="Arial" w:cs="Arial"/>
        </w:rPr>
        <w:t>Для развитых стран с рыночной экономикой характерно внимание не столько к величине бюджетов, сколько к их сбалансированности и структуре.</w:t>
      </w:r>
    </w:p>
    <w:p w:rsidR="005F622B" w:rsidRDefault="005F622B">
      <w:pPr>
        <w:spacing w:line="360" w:lineRule="auto"/>
        <w:ind w:firstLine="720"/>
        <w:jc w:val="both"/>
        <w:rPr>
          <w:rFonts w:ascii="Arial" w:hAnsi="Arial" w:cs="Arial"/>
        </w:rPr>
      </w:pPr>
      <w:r>
        <w:rPr>
          <w:rFonts w:ascii="Arial" w:hAnsi="Arial" w:cs="Arial"/>
        </w:rPr>
        <w:t xml:space="preserve">Неоклассическое и неолиберальное направления считают целесообразным для страны иметь сбалансированный госбюджет. Ведь несбалансированный бюджет (обычно это бюджет с превышением расходов над доходами, т.е. с дефицитом, а не с превышением доходов над расходами, т.е. с профицитом) усиливает инфляцию. </w:t>
      </w:r>
    </w:p>
    <w:p w:rsidR="005F622B" w:rsidRDefault="005F622B">
      <w:pPr>
        <w:spacing w:line="360" w:lineRule="auto"/>
        <w:ind w:firstLine="720"/>
        <w:jc w:val="both"/>
        <w:rPr>
          <w:rFonts w:ascii="Arial" w:hAnsi="Arial" w:cs="Arial"/>
        </w:rPr>
      </w:pPr>
      <w:r>
        <w:rPr>
          <w:rFonts w:ascii="Arial" w:hAnsi="Arial" w:cs="Arial"/>
          <w:bCs/>
        </w:rPr>
        <w:t>Бюджетное устройство</w:t>
      </w:r>
      <w:r>
        <w:rPr>
          <w:rFonts w:ascii="Arial" w:hAnsi="Arial" w:cs="Arial"/>
        </w:rPr>
        <w:t xml:space="preserve"> – это структура и принципы построения бюджетной системы[8,105].</w:t>
      </w:r>
    </w:p>
    <w:p w:rsidR="005F622B" w:rsidRDefault="005F622B">
      <w:pPr>
        <w:spacing w:line="360" w:lineRule="auto"/>
        <w:ind w:firstLine="720"/>
        <w:jc w:val="both"/>
        <w:rPr>
          <w:rFonts w:ascii="Arial" w:hAnsi="Arial" w:cs="Arial"/>
        </w:rPr>
      </w:pPr>
      <w:r>
        <w:rPr>
          <w:rFonts w:ascii="Arial" w:hAnsi="Arial" w:cs="Arial"/>
          <w:bCs/>
        </w:rPr>
        <w:t>Бюджетная система РФ</w:t>
      </w:r>
      <w:r>
        <w:rPr>
          <w:rFonts w:ascii="Arial" w:hAnsi="Arial" w:cs="Arial"/>
        </w:rPr>
        <w:t xml:space="preserve"> -  совокупность бюджетов всех уровней и государственных внебюджетных фондов, основанная на экономических отношениях и государственном устройстве РФ, регулируемая нормами права. Она состоит из бюджетов трех уровней[8,108]:</w:t>
      </w:r>
    </w:p>
    <w:p w:rsidR="005F622B" w:rsidRPr="00120C39" w:rsidRDefault="005F622B" w:rsidP="00120C39">
      <w:pPr>
        <w:numPr>
          <w:ilvl w:val="0"/>
          <w:numId w:val="3"/>
        </w:numPr>
        <w:spacing w:line="360" w:lineRule="auto"/>
        <w:jc w:val="both"/>
        <w:rPr>
          <w:rFonts w:ascii="Arial" w:hAnsi="Arial" w:cs="Arial"/>
        </w:rPr>
      </w:pPr>
      <w:r w:rsidRPr="00120C39">
        <w:rPr>
          <w:rFonts w:ascii="Arial" w:hAnsi="Arial" w:cs="Arial"/>
          <w:lang w:val="en-US"/>
        </w:rPr>
        <w:t>I</w:t>
      </w:r>
      <w:r w:rsidRPr="00120C39">
        <w:rPr>
          <w:rFonts w:ascii="Arial" w:hAnsi="Arial" w:cs="Arial"/>
        </w:rPr>
        <w:t xml:space="preserve"> уровень – федеральный бюджет и бюджеты государственных внебюджетных фондов;</w:t>
      </w:r>
    </w:p>
    <w:p w:rsidR="005F622B" w:rsidRPr="00120C39" w:rsidRDefault="005F622B" w:rsidP="00120C39">
      <w:pPr>
        <w:numPr>
          <w:ilvl w:val="0"/>
          <w:numId w:val="3"/>
        </w:numPr>
        <w:spacing w:line="360" w:lineRule="auto"/>
        <w:jc w:val="both"/>
        <w:rPr>
          <w:rFonts w:ascii="Arial" w:hAnsi="Arial" w:cs="Arial"/>
        </w:rPr>
      </w:pPr>
      <w:r w:rsidRPr="00120C39">
        <w:rPr>
          <w:rFonts w:ascii="Arial" w:hAnsi="Arial" w:cs="Arial"/>
          <w:lang w:val="en-US"/>
        </w:rPr>
        <w:t>II</w:t>
      </w:r>
      <w:r w:rsidRPr="00120C39">
        <w:rPr>
          <w:rFonts w:ascii="Arial" w:hAnsi="Arial" w:cs="Arial"/>
        </w:rPr>
        <w:t xml:space="preserve"> уровень – бюджеты субъектов РФ и бюджеты территориальных внебюджетных фондов;</w:t>
      </w:r>
    </w:p>
    <w:p w:rsidR="005F622B" w:rsidRDefault="005F622B">
      <w:pPr>
        <w:pStyle w:val="8"/>
        <w:jc w:val="both"/>
        <w:rPr>
          <w:rFonts w:ascii="Arial" w:hAnsi="Arial" w:cs="Arial"/>
        </w:rPr>
      </w:pPr>
      <w:r>
        <w:rPr>
          <w:rFonts w:ascii="Arial" w:hAnsi="Arial" w:cs="Arial"/>
          <w:lang w:val="en-US"/>
        </w:rPr>
        <w:t>III</w:t>
      </w:r>
      <w:r>
        <w:rPr>
          <w:rFonts w:ascii="Arial" w:hAnsi="Arial" w:cs="Arial"/>
        </w:rPr>
        <w:t xml:space="preserve"> уровень – местные бюджеты.</w:t>
      </w:r>
    </w:p>
    <w:p w:rsidR="005F622B" w:rsidRDefault="005F622B">
      <w:pPr>
        <w:pStyle w:val="8"/>
        <w:jc w:val="both"/>
        <w:rPr>
          <w:rFonts w:ascii="Arial" w:hAnsi="Arial" w:cs="Arial"/>
          <w:sz w:val="24"/>
        </w:rPr>
      </w:pPr>
      <w:r>
        <w:rPr>
          <w:rFonts w:ascii="Arial" w:hAnsi="Arial" w:cs="Arial"/>
          <w:sz w:val="24"/>
        </w:rPr>
        <w:t xml:space="preserve"> Рис. 1.1. Схема бюджетной системы РФ</w:t>
      </w:r>
    </w:p>
    <w:p w:rsidR="005F622B" w:rsidRDefault="00467A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425.25pt">
            <v:imagedata r:id="rId7" o:title=""/>
          </v:shape>
        </w:pict>
      </w:r>
    </w:p>
    <w:p w:rsidR="005F622B" w:rsidRDefault="005F622B">
      <w:pPr>
        <w:spacing w:line="360" w:lineRule="auto"/>
        <w:ind w:left="1080"/>
        <w:jc w:val="both"/>
        <w:rPr>
          <w:rFonts w:ascii="Arial" w:hAnsi="Arial" w:cs="Arial"/>
        </w:rPr>
      </w:pPr>
      <w:r>
        <w:rPr>
          <w:rFonts w:ascii="Arial" w:hAnsi="Arial" w:cs="Arial"/>
        </w:rPr>
        <w:br w:type="page"/>
        <w:t>Бюджетная система РФ построена на основе следующих принципов[5,268]:</w:t>
      </w:r>
    </w:p>
    <w:p w:rsidR="005F622B" w:rsidRPr="00120C39" w:rsidRDefault="005F622B" w:rsidP="00120C39">
      <w:pPr>
        <w:numPr>
          <w:ilvl w:val="0"/>
          <w:numId w:val="4"/>
        </w:numPr>
        <w:spacing w:line="360" w:lineRule="auto"/>
        <w:jc w:val="both"/>
        <w:rPr>
          <w:rFonts w:ascii="Arial" w:hAnsi="Arial" w:cs="Arial"/>
        </w:rPr>
      </w:pPr>
      <w:r w:rsidRPr="00120C39">
        <w:rPr>
          <w:rFonts w:ascii="Arial" w:hAnsi="Arial" w:cs="Arial"/>
        </w:rPr>
        <w:t>Принцип единства бюджетной системы, который обеспечивается единством бюджетного законодательства, денежной системы, бюджетной классификации, форм бюджетных документов и бюджетной отчетности, бюджетной политики и т.п.</w:t>
      </w:r>
    </w:p>
    <w:p w:rsidR="005F622B" w:rsidRPr="00120C39" w:rsidRDefault="005F622B" w:rsidP="00120C39">
      <w:pPr>
        <w:numPr>
          <w:ilvl w:val="0"/>
          <w:numId w:val="4"/>
        </w:numPr>
        <w:spacing w:line="360" w:lineRule="auto"/>
        <w:jc w:val="both"/>
        <w:rPr>
          <w:rFonts w:ascii="Arial" w:hAnsi="Arial" w:cs="Arial"/>
        </w:rPr>
      </w:pPr>
      <w:r w:rsidRPr="00120C39">
        <w:rPr>
          <w:rFonts w:ascii="Arial" w:hAnsi="Arial" w:cs="Arial"/>
        </w:rPr>
        <w:t>Принцип разграничения доходов и расходов между уровнями бюджетной системы РФ.</w:t>
      </w:r>
    </w:p>
    <w:p w:rsidR="005F622B" w:rsidRPr="00120C39" w:rsidRDefault="005F622B" w:rsidP="00120C39">
      <w:pPr>
        <w:numPr>
          <w:ilvl w:val="0"/>
          <w:numId w:val="4"/>
        </w:numPr>
        <w:spacing w:line="360" w:lineRule="auto"/>
        <w:jc w:val="both"/>
        <w:rPr>
          <w:rFonts w:ascii="Arial" w:hAnsi="Arial" w:cs="Arial"/>
        </w:rPr>
      </w:pPr>
      <w:r w:rsidRPr="00120C39">
        <w:rPr>
          <w:rFonts w:ascii="Arial" w:hAnsi="Arial" w:cs="Arial"/>
        </w:rPr>
        <w:t>Самостоятельность бюджетов всех уровней, выражающаяся в наличии у каждого бюджета своих источников доходов, в праве каждого бюджета самостоятельно расходовать их по своему усмотрению и определять источники финансирования дефицита бюджета; в утверждении каждого бюджета соответствующими представительными органами; в исполнении каждого бюджета соответствующими исполнительными органами власти; в недопустимости компенсации за счет бюджетов других уровней потребности в доходах и дополнительных расходах.</w:t>
      </w:r>
    </w:p>
    <w:p w:rsidR="005F622B" w:rsidRDefault="005F622B" w:rsidP="00120C39">
      <w:pPr>
        <w:numPr>
          <w:ilvl w:val="0"/>
          <w:numId w:val="4"/>
        </w:numPr>
        <w:spacing w:line="360" w:lineRule="auto"/>
        <w:jc w:val="both"/>
        <w:rPr>
          <w:rFonts w:ascii="Arial" w:hAnsi="Arial" w:cs="Arial"/>
        </w:rPr>
      </w:pPr>
      <w:r w:rsidRPr="00120C39">
        <w:rPr>
          <w:rFonts w:ascii="Arial" w:hAnsi="Arial" w:cs="Arial"/>
        </w:rPr>
        <w:t>Принцип сбалансированности бюджета означает, что объем расходов должен быть равен объему доходов плюс источники финансирования дефицита бюджета (размер дефицита бюджетов всех уровней ограничен Бюджетным кодексом). При этом бюджеты всех уровней должны быть утверждены без профицита бюджета. Профицит – это превышение доходов бюджета над расходами. Если при составлении бюджета обнаруживается превышение доходов над расходами, то до утверждения бюджета профицит бюджета сокращается в следующей последовательности:</w:t>
      </w:r>
    </w:p>
    <w:p w:rsidR="005F622B" w:rsidRPr="00120C39" w:rsidRDefault="005F622B" w:rsidP="00120C39">
      <w:pPr>
        <w:numPr>
          <w:ilvl w:val="1"/>
          <w:numId w:val="4"/>
        </w:numPr>
        <w:spacing w:line="360" w:lineRule="auto"/>
        <w:jc w:val="both"/>
        <w:rPr>
          <w:rFonts w:ascii="Arial" w:hAnsi="Arial" w:cs="Arial"/>
        </w:rPr>
      </w:pPr>
      <w:r w:rsidRPr="00120C39">
        <w:rPr>
          <w:rFonts w:ascii="Arial" w:hAnsi="Arial" w:cs="Arial"/>
        </w:rPr>
        <w:t>уменьшение доходов от продажи государственной и муниципальной собственности;</w:t>
      </w:r>
    </w:p>
    <w:p w:rsidR="005F622B" w:rsidRPr="00120C39" w:rsidRDefault="005F622B" w:rsidP="00120C39">
      <w:pPr>
        <w:numPr>
          <w:ilvl w:val="1"/>
          <w:numId w:val="4"/>
        </w:numPr>
        <w:spacing w:line="360" w:lineRule="auto"/>
        <w:jc w:val="both"/>
        <w:rPr>
          <w:rFonts w:ascii="Arial" w:hAnsi="Arial" w:cs="Arial"/>
        </w:rPr>
      </w:pPr>
      <w:r w:rsidRPr="00120C39">
        <w:rPr>
          <w:rFonts w:ascii="Arial" w:hAnsi="Arial" w:cs="Arial"/>
        </w:rPr>
        <w:t>сокращение доходов от реализации государственных запасов и резервов;</w:t>
      </w:r>
    </w:p>
    <w:p w:rsidR="005F622B" w:rsidRPr="00120C39" w:rsidRDefault="005F622B" w:rsidP="00120C39">
      <w:pPr>
        <w:numPr>
          <w:ilvl w:val="1"/>
          <w:numId w:val="4"/>
        </w:numPr>
        <w:spacing w:line="360" w:lineRule="auto"/>
        <w:jc w:val="both"/>
        <w:rPr>
          <w:rFonts w:ascii="Arial" w:hAnsi="Arial" w:cs="Arial"/>
        </w:rPr>
      </w:pPr>
      <w:r w:rsidRPr="00120C39">
        <w:rPr>
          <w:rFonts w:ascii="Arial" w:hAnsi="Arial" w:cs="Arial"/>
        </w:rPr>
        <w:t>направление бюджетных средств  на дополнительное погашение долговых обязательств;</w:t>
      </w:r>
    </w:p>
    <w:p w:rsidR="005F622B" w:rsidRPr="00120C39" w:rsidRDefault="005F622B" w:rsidP="00120C39">
      <w:pPr>
        <w:numPr>
          <w:ilvl w:val="1"/>
          <w:numId w:val="4"/>
        </w:numPr>
        <w:spacing w:line="360" w:lineRule="auto"/>
        <w:jc w:val="both"/>
        <w:rPr>
          <w:rFonts w:ascii="Arial" w:hAnsi="Arial" w:cs="Arial"/>
        </w:rPr>
      </w:pPr>
      <w:r w:rsidRPr="00120C39">
        <w:rPr>
          <w:rFonts w:ascii="Arial" w:hAnsi="Arial" w:cs="Arial"/>
        </w:rPr>
        <w:t>передача части доходов бюджетам других уровней.</w:t>
      </w:r>
    </w:p>
    <w:p w:rsidR="005F622B" w:rsidRDefault="005F622B">
      <w:pPr>
        <w:spacing w:line="360" w:lineRule="auto"/>
        <w:ind w:firstLine="720"/>
        <w:jc w:val="both"/>
        <w:rPr>
          <w:rFonts w:ascii="Arial" w:hAnsi="Arial" w:cs="Arial"/>
        </w:rPr>
      </w:pPr>
      <w:r>
        <w:rPr>
          <w:rFonts w:ascii="Arial" w:hAnsi="Arial" w:cs="Arial"/>
        </w:rPr>
        <w:t>Если эти меры осуществлять нецелесообразно, то следует сократить налоговые доходы бюджета. Первичный профицит бюджета – это превышение доходов бюджета над расходами, уменьшенными на величину затрат по обслуживанию государственного долга. Если принят закон о бюджете с его дефицитом, то в нем утверждаются источники финансирования дефицита. Источники финансирования дефицита утверждаются в законе о бюджете на очередной финансовый год по видам привлеченных средств.</w:t>
      </w:r>
    </w:p>
    <w:p w:rsidR="005F622B" w:rsidRPr="00120C39" w:rsidRDefault="005F622B" w:rsidP="00120C39">
      <w:pPr>
        <w:numPr>
          <w:ilvl w:val="2"/>
          <w:numId w:val="4"/>
        </w:numPr>
        <w:spacing w:line="360" w:lineRule="auto"/>
        <w:jc w:val="both"/>
        <w:rPr>
          <w:rFonts w:ascii="Arial" w:hAnsi="Arial" w:cs="Arial"/>
        </w:rPr>
      </w:pPr>
      <w:r w:rsidRPr="00120C39">
        <w:rPr>
          <w:rFonts w:ascii="Arial" w:hAnsi="Arial" w:cs="Arial"/>
        </w:rPr>
        <w:t>Принцип эффективного и экономного использования бюджетных средств.</w:t>
      </w:r>
    </w:p>
    <w:p w:rsidR="005F622B" w:rsidRPr="00120C39" w:rsidRDefault="005F622B" w:rsidP="00120C39">
      <w:pPr>
        <w:numPr>
          <w:ilvl w:val="2"/>
          <w:numId w:val="4"/>
        </w:numPr>
        <w:spacing w:line="360" w:lineRule="auto"/>
        <w:jc w:val="both"/>
        <w:rPr>
          <w:rFonts w:ascii="Arial" w:hAnsi="Arial" w:cs="Arial"/>
        </w:rPr>
      </w:pPr>
      <w:r w:rsidRPr="00120C39">
        <w:rPr>
          <w:rFonts w:ascii="Arial" w:hAnsi="Arial" w:cs="Arial"/>
        </w:rPr>
        <w:t>Принцип достоверности бюджета означает надежность всех показателей бюджетов, их адекватность существующему экономическому положению. Нарушение этого принципа ведет к серьезным финансовым последствиям.</w:t>
      </w:r>
    </w:p>
    <w:p w:rsidR="005F622B" w:rsidRPr="00120C39" w:rsidRDefault="005F622B" w:rsidP="00120C39">
      <w:pPr>
        <w:numPr>
          <w:ilvl w:val="2"/>
          <w:numId w:val="4"/>
        </w:numPr>
        <w:spacing w:line="360" w:lineRule="auto"/>
        <w:jc w:val="both"/>
        <w:rPr>
          <w:rFonts w:ascii="Arial" w:hAnsi="Arial" w:cs="Arial"/>
        </w:rPr>
      </w:pPr>
      <w:r w:rsidRPr="00120C39">
        <w:rPr>
          <w:rFonts w:ascii="Arial" w:hAnsi="Arial" w:cs="Arial"/>
        </w:rPr>
        <w:t>Принцип полноты отражения доходов и расходов бюджетов означает необходимость их отражения в бюджетах в полном объеме и в обязательном порядке.</w:t>
      </w:r>
    </w:p>
    <w:p w:rsidR="005F622B" w:rsidRPr="00120C39" w:rsidRDefault="005F622B" w:rsidP="00120C39">
      <w:pPr>
        <w:numPr>
          <w:ilvl w:val="2"/>
          <w:numId w:val="4"/>
        </w:numPr>
        <w:spacing w:line="360" w:lineRule="auto"/>
        <w:jc w:val="both"/>
        <w:rPr>
          <w:rFonts w:ascii="Arial" w:hAnsi="Arial" w:cs="Arial"/>
        </w:rPr>
      </w:pPr>
      <w:r w:rsidRPr="00120C39">
        <w:rPr>
          <w:rFonts w:ascii="Arial" w:hAnsi="Arial" w:cs="Arial"/>
        </w:rPr>
        <w:t>Принцип гласности т.е. необходимость публикации законов о бюджетах и отчетов об их исполнении в открытой печати.</w:t>
      </w:r>
    </w:p>
    <w:p w:rsidR="005F622B" w:rsidRPr="00120C39" w:rsidRDefault="005F622B" w:rsidP="00120C39">
      <w:pPr>
        <w:numPr>
          <w:ilvl w:val="2"/>
          <w:numId w:val="4"/>
        </w:numPr>
        <w:spacing w:line="360" w:lineRule="auto"/>
        <w:jc w:val="both"/>
        <w:rPr>
          <w:rFonts w:ascii="Arial" w:hAnsi="Arial" w:cs="Arial"/>
        </w:rPr>
      </w:pPr>
      <w:r w:rsidRPr="00120C39">
        <w:rPr>
          <w:rFonts w:ascii="Arial" w:hAnsi="Arial" w:cs="Arial"/>
        </w:rPr>
        <w:t xml:space="preserve">Принцип адресности и целевого характера бюджетных средств означает, что бюджетные средства выделяются в адрес конкретных получателей с обозначением цели их использования. </w:t>
      </w:r>
    </w:p>
    <w:p w:rsidR="005F622B" w:rsidRDefault="005F622B">
      <w:pPr>
        <w:spacing w:line="360" w:lineRule="auto"/>
        <w:ind w:firstLine="720"/>
        <w:jc w:val="both"/>
        <w:rPr>
          <w:rFonts w:ascii="Arial" w:hAnsi="Arial" w:cs="Arial"/>
        </w:rPr>
      </w:pPr>
      <w:r>
        <w:rPr>
          <w:rFonts w:ascii="Arial" w:hAnsi="Arial" w:cs="Arial"/>
        </w:rPr>
        <w:t>Государственный бюджет всегда представляет собой компромисс между основными социально – экономическими группами в стране. Это компромисс между общегосударственными и частными интересами граждан по поводу налогообложения доходов и собственности, между центром и регионами – по поводу распределения налогов и субсидий, между интересами отдельных отраслей и фирм – в отношении государственных заказов[10,304].</w:t>
      </w:r>
    </w:p>
    <w:p w:rsidR="005F622B" w:rsidRDefault="005F622B">
      <w:pPr>
        <w:spacing w:line="360" w:lineRule="auto"/>
        <w:ind w:firstLine="720"/>
        <w:jc w:val="both"/>
        <w:rPr>
          <w:rFonts w:ascii="Arial" w:hAnsi="Arial" w:cs="Arial"/>
        </w:rPr>
      </w:pPr>
      <w:r>
        <w:rPr>
          <w:rFonts w:ascii="Arial" w:hAnsi="Arial" w:cs="Arial"/>
        </w:rPr>
        <w:t>Бюджетная классификация.</w:t>
      </w:r>
    </w:p>
    <w:p w:rsidR="005F622B" w:rsidRDefault="005F622B">
      <w:pPr>
        <w:spacing w:line="360" w:lineRule="auto"/>
        <w:ind w:firstLine="720"/>
        <w:jc w:val="both"/>
        <w:rPr>
          <w:rFonts w:ascii="Arial" w:hAnsi="Arial" w:cs="Arial"/>
        </w:rPr>
      </w:pPr>
      <w:r>
        <w:rPr>
          <w:rFonts w:ascii="Arial" w:hAnsi="Arial" w:cs="Arial"/>
        </w:rPr>
        <w:t>Основным методологическим документом, на основе которого составляются и исполняются бюджеты, является бюджетная классификация.</w:t>
      </w:r>
    </w:p>
    <w:p w:rsidR="005F622B" w:rsidRDefault="005F622B">
      <w:pPr>
        <w:spacing w:line="360" w:lineRule="auto"/>
        <w:ind w:firstLine="720"/>
        <w:jc w:val="both"/>
        <w:rPr>
          <w:rFonts w:ascii="Arial" w:hAnsi="Arial" w:cs="Arial"/>
        </w:rPr>
      </w:pPr>
      <w:r>
        <w:rPr>
          <w:rFonts w:ascii="Arial" w:hAnsi="Arial" w:cs="Arial"/>
          <w:bCs/>
        </w:rPr>
        <w:t>Бюджетная классификация</w:t>
      </w:r>
      <w:r>
        <w:rPr>
          <w:rFonts w:ascii="Arial" w:hAnsi="Arial" w:cs="Arial"/>
        </w:rPr>
        <w:t xml:space="preserve"> – это группировка доходов и расходов бюджетов всех уровней, а также источников покрытия дефицита этих бюджетов с присвоением объектам классификации группировочных кодов. Такая классификация является единой для бюджетов всех уровней и утверждается федеральным законом. Она имеет важное значение, так как используется для[4,198]:</w:t>
      </w:r>
    </w:p>
    <w:p w:rsidR="005F622B" w:rsidRPr="00120C39" w:rsidRDefault="005F622B" w:rsidP="00120C39">
      <w:pPr>
        <w:numPr>
          <w:ilvl w:val="0"/>
          <w:numId w:val="5"/>
        </w:numPr>
        <w:spacing w:line="360" w:lineRule="auto"/>
        <w:jc w:val="both"/>
        <w:rPr>
          <w:rFonts w:ascii="Arial" w:hAnsi="Arial" w:cs="Arial"/>
        </w:rPr>
      </w:pPr>
      <w:r w:rsidRPr="00120C39">
        <w:rPr>
          <w:rFonts w:ascii="Arial" w:hAnsi="Arial" w:cs="Arial"/>
        </w:rPr>
        <w:t>составления, утверждения и исполнения бюджета;</w:t>
      </w:r>
    </w:p>
    <w:p w:rsidR="005F622B" w:rsidRPr="00120C39" w:rsidRDefault="005F622B" w:rsidP="00120C39">
      <w:pPr>
        <w:numPr>
          <w:ilvl w:val="0"/>
          <w:numId w:val="5"/>
        </w:numPr>
        <w:spacing w:line="360" w:lineRule="auto"/>
        <w:jc w:val="both"/>
        <w:rPr>
          <w:rFonts w:ascii="Arial" w:hAnsi="Arial" w:cs="Arial"/>
        </w:rPr>
      </w:pPr>
      <w:r w:rsidRPr="00120C39">
        <w:rPr>
          <w:rFonts w:ascii="Arial" w:hAnsi="Arial" w:cs="Arial"/>
        </w:rPr>
        <w:t>контроля за выделением и использованием бюджетных средств;</w:t>
      </w:r>
    </w:p>
    <w:p w:rsidR="005F622B" w:rsidRPr="00120C39" w:rsidRDefault="005F622B" w:rsidP="00120C39">
      <w:pPr>
        <w:numPr>
          <w:ilvl w:val="0"/>
          <w:numId w:val="5"/>
        </w:numPr>
        <w:spacing w:line="360" w:lineRule="auto"/>
        <w:jc w:val="both"/>
        <w:rPr>
          <w:rFonts w:ascii="Arial" w:hAnsi="Arial" w:cs="Arial"/>
        </w:rPr>
      </w:pPr>
      <w:r w:rsidRPr="00120C39">
        <w:rPr>
          <w:rFonts w:ascii="Arial" w:hAnsi="Arial" w:cs="Arial"/>
        </w:rPr>
        <w:t>обеспечение сопоставимости показателей бюджетов всех уровней;</w:t>
      </w:r>
    </w:p>
    <w:p w:rsidR="005F622B" w:rsidRPr="00120C39" w:rsidRDefault="005F622B" w:rsidP="00120C39">
      <w:pPr>
        <w:numPr>
          <w:ilvl w:val="0"/>
          <w:numId w:val="5"/>
        </w:numPr>
        <w:spacing w:line="360" w:lineRule="auto"/>
        <w:jc w:val="both"/>
        <w:rPr>
          <w:rFonts w:ascii="Arial" w:hAnsi="Arial" w:cs="Arial"/>
        </w:rPr>
      </w:pPr>
      <w:r w:rsidRPr="00120C39">
        <w:rPr>
          <w:rFonts w:ascii="Arial" w:hAnsi="Arial" w:cs="Arial"/>
        </w:rPr>
        <w:t>составление консолидированных бюджетов всех уровней.</w:t>
      </w:r>
    </w:p>
    <w:p w:rsidR="005F622B" w:rsidRDefault="005F622B">
      <w:pPr>
        <w:pStyle w:val="aa"/>
        <w:rPr>
          <w:rFonts w:ascii="Arial" w:hAnsi="Arial" w:cs="Arial"/>
          <w:sz w:val="24"/>
        </w:rPr>
      </w:pPr>
      <w:r>
        <w:rPr>
          <w:rFonts w:ascii="Arial" w:hAnsi="Arial" w:cs="Arial"/>
          <w:sz w:val="24"/>
        </w:rPr>
        <w:t xml:space="preserve">Министерство финансов РФ утвердило Указания о порядке применения бюджетной классификации РФ своим приказом от 25 мая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 38 н. По новой бюджетной классификации госбюджет состоит из четырех блоков: «доходы», «расходы», «финансирование дефицита бюджета» и «государственный долг».</w:t>
      </w:r>
    </w:p>
    <w:p w:rsidR="005F622B" w:rsidRDefault="005F622B">
      <w:pPr>
        <w:pStyle w:val="aa"/>
        <w:rPr>
          <w:rFonts w:ascii="Arial" w:hAnsi="Arial" w:cs="Arial"/>
          <w:sz w:val="24"/>
        </w:rPr>
      </w:pPr>
      <w:r>
        <w:rPr>
          <w:rFonts w:ascii="Arial" w:hAnsi="Arial" w:cs="Arial"/>
          <w:bCs/>
          <w:sz w:val="24"/>
        </w:rPr>
        <w:t xml:space="preserve">Доходы бюджета </w:t>
      </w:r>
      <w:r>
        <w:rPr>
          <w:rFonts w:ascii="Arial" w:hAnsi="Arial" w:cs="Arial"/>
          <w:sz w:val="24"/>
        </w:rPr>
        <w:t>–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местного самоуправления. Доходы делятся на группы, подгруппы, статьи и подстатьи (четыре уровня). Они подразделяются на четыре группы: налоговые, неналоговые, безвозмездные поступления и доходы целевых бюджетных фондов[4,199].</w:t>
      </w:r>
    </w:p>
    <w:p w:rsidR="005F622B" w:rsidRDefault="005F622B">
      <w:pPr>
        <w:pStyle w:val="aa"/>
        <w:rPr>
          <w:rFonts w:ascii="Arial" w:hAnsi="Arial" w:cs="Arial"/>
          <w:sz w:val="24"/>
        </w:rPr>
      </w:pPr>
      <w:r>
        <w:rPr>
          <w:rFonts w:ascii="Arial" w:hAnsi="Arial" w:cs="Arial"/>
          <w:sz w:val="24"/>
        </w:rPr>
        <w:t>В свою очередь подгруппы делятся на статьи и подстатьи. Так, подгруппа «налоги на прибыль (доход), прирост капитала» делятся на две статьи: налог на прибыль (доход) предприятий и организаций и подоходный налог с физических лиц.</w:t>
      </w:r>
    </w:p>
    <w:p w:rsidR="005F622B" w:rsidRDefault="005F622B">
      <w:pPr>
        <w:spacing w:line="360" w:lineRule="auto"/>
        <w:ind w:firstLine="720"/>
        <w:jc w:val="both"/>
        <w:rPr>
          <w:rFonts w:ascii="Arial" w:hAnsi="Arial" w:cs="Arial"/>
        </w:rPr>
      </w:pPr>
      <w:r>
        <w:rPr>
          <w:rFonts w:ascii="Arial" w:hAnsi="Arial" w:cs="Arial"/>
        </w:rPr>
        <w:t>Бюджетным кодексом четко разграничены доходы между бюджетами разных уровней.</w:t>
      </w:r>
    </w:p>
    <w:p w:rsidR="005F622B" w:rsidRDefault="005F622B">
      <w:pPr>
        <w:spacing w:line="360" w:lineRule="auto"/>
        <w:ind w:firstLine="720"/>
        <w:jc w:val="both"/>
        <w:rPr>
          <w:rFonts w:ascii="Arial" w:hAnsi="Arial" w:cs="Arial"/>
        </w:rPr>
      </w:pPr>
    </w:p>
    <w:p w:rsidR="005F622B" w:rsidRDefault="005F622B">
      <w:pPr>
        <w:spacing w:line="360" w:lineRule="auto"/>
        <w:ind w:firstLine="720"/>
        <w:jc w:val="both"/>
        <w:rPr>
          <w:rFonts w:ascii="Arial" w:hAnsi="Arial" w:cs="Arial"/>
        </w:rPr>
      </w:pPr>
      <w:r>
        <w:rPr>
          <w:rFonts w:ascii="Arial" w:hAnsi="Arial" w:cs="Arial"/>
        </w:rPr>
        <w:t>Доходы федерального бюджета[7,509].</w:t>
      </w:r>
    </w:p>
    <w:p w:rsidR="005F622B" w:rsidRDefault="00120C39" w:rsidP="00120C39">
      <w:pPr>
        <w:spacing w:line="360" w:lineRule="auto"/>
        <w:ind w:left="720"/>
        <w:jc w:val="both"/>
        <w:rPr>
          <w:rFonts w:ascii="Arial" w:hAnsi="Arial" w:cs="Arial"/>
        </w:rPr>
      </w:pPr>
      <w:r>
        <w:rPr>
          <w:rFonts w:ascii="Arial" w:hAnsi="Arial" w:cs="Arial"/>
        </w:rPr>
        <w:t>1.</w:t>
      </w:r>
      <w:r w:rsidR="005F622B">
        <w:rPr>
          <w:rFonts w:ascii="Arial" w:hAnsi="Arial" w:cs="Arial"/>
        </w:rPr>
        <w:t>Налоговые доходы:</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федеральные налоги и сборы;</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таможенные пошлины, таможенные сборы и иные таможенные платежи;</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государственная пошлина.</w:t>
      </w:r>
    </w:p>
    <w:p w:rsidR="005F622B" w:rsidRDefault="00120C39" w:rsidP="00120C39">
      <w:pPr>
        <w:spacing w:line="360" w:lineRule="auto"/>
        <w:ind w:left="720"/>
        <w:jc w:val="both"/>
        <w:rPr>
          <w:rFonts w:ascii="Arial" w:hAnsi="Arial" w:cs="Arial"/>
        </w:rPr>
      </w:pPr>
      <w:r>
        <w:rPr>
          <w:rFonts w:ascii="Arial" w:hAnsi="Arial" w:cs="Arial"/>
        </w:rPr>
        <w:t>2.</w:t>
      </w:r>
      <w:r w:rsidR="005F622B">
        <w:rPr>
          <w:rFonts w:ascii="Arial" w:hAnsi="Arial" w:cs="Arial"/>
        </w:rPr>
        <w:t>Неналоговые доходы:</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доходы от использования государственного имущества;</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доходы от продажи государственного имущества;</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часть прибыли унитарных предприятий, созданных РФ, после уплаты ими налогов;</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прибыль  Банка России;</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доходы от внешнеэкономической деятельности;</w:t>
      </w:r>
    </w:p>
    <w:p w:rsidR="005F622B" w:rsidRPr="00120C39" w:rsidRDefault="005F622B" w:rsidP="00120C39">
      <w:pPr>
        <w:numPr>
          <w:ilvl w:val="0"/>
          <w:numId w:val="6"/>
        </w:numPr>
        <w:spacing w:line="360" w:lineRule="auto"/>
        <w:jc w:val="both"/>
        <w:rPr>
          <w:rFonts w:ascii="Arial" w:hAnsi="Arial" w:cs="Arial"/>
        </w:rPr>
      </w:pPr>
      <w:r w:rsidRPr="00120C39">
        <w:rPr>
          <w:rFonts w:ascii="Arial" w:hAnsi="Arial" w:cs="Arial"/>
        </w:rPr>
        <w:t>доходы от реализации государственных запасов и затрат.</w:t>
      </w:r>
    </w:p>
    <w:p w:rsidR="005F622B" w:rsidRDefault="005F622B">
      <w:pPr>
        <w:pStyle w:val="aa"/>
        <w:rPr>
          <w:rFonts w:ascii="Arial" w:hAnsi="Arial" w:cs="Arial"/>
          <w:sz w:val="24"/>
        </w:rPr>
      </w:pPr>
      <w:r>
        <w:rPr>
          <w:rFonts w:ascii="Arial" w:hAnsi="Arial" w:cs="Arial"/>
          <w:sz w:val="24"/>
        </w:rPr>
        <w:t>Особенно учитываются в доходах федерального бюджета доходы федеральных целевых бюджетных фондов.</w:t>
      </w:r>
    </w:p>
    <w:p w:rsidR="005F622B" w:rsidRDefault="005F622B">
      <w:pPr>
        <w:pStyle w:val="aa"/>
        <w:rPr>
          <w:rFonts w:ascii="Arial" w:hAnsi="Arial" w:cs="Arial"/>
          <w:sz w:val="24"/>
        </w:rPr>
      </w:pPr>
    </w:p>
    <w:p w:rsidR="005F622B" w:rsidRDefault="005F622B">
      <w:pPr>
        <w:spacing w:line="360" w:lineRule="auto"/>
        <w:ind w:firstLine="720"/>
        <w:jc w:val="both"/>
        <w:rPr>
          <w:rFonts w:ascii="Arial" w:hAnsi="Arial" w:cs="Arial"/>
        </w:rPr>
      </w:pPr>
      <w:r>
        <w:rPr>
          <w:rFonts w:ascii="Arial" w:hAnsi="Arial" w:cs="Arial"/>
        </w:rPr>
        <w:t>Доходы бюджетов субъектов РФ[7,510]:</w:t>
      </w:r>
    </w:p>
    <w:p w:rsidR="005F622B" w:rsidRDefault="00120C39" w:rsidP="00120C39">
      <w:pPr>
        <w:spacing w:line="360" w:lineRule="auto"/>
        <w:ind w:left="720"/>
        <w:jc w:val="both"/>
        <w:rPr>
          <w:rFonts w:ascii="Arial" w:hAnsi="Arial" w:cs="Arial"/>
        </w:rPr>
      </w:pPr>
      <w:r>
        <w:rPr>
          <w:rFonts w:ascii="Arial" w:hAnsi="Arial" w:cs="Arial"/>
        </w:rPr>
        <w:t>1.</w:t>
      </w:r>
      <w:r w:rsidR="005F622B">
        <w:rPr>
          <w:rFonts w:ascii="Arial" w:hAnsi="Arial" w:cs="Arial"/>
        </w:rPr>
        <w:t>Налоговые доходы:</w:t>
      </w:r>
    </w:p>
    <w:p w:rsidR="005F622B" w:rsidRPr="00120C39" w:rsidRDefault="005F622B" w:rsidP="00120C39">
      <w:pPr>
        <w:numPr>
          <w:ilvl w:val="0"/>
          <w:numId w:val="7"/>
        </w:numPr>
        <w:spacing w:line="360" w:lineRule="auto"/>
        <w:jc w:val="both"/>
        <w:rPr>
          <w:rFonts w:ascii="Arial" w:hAnsi="Arial" w:cs="Arial"/>
        </w:rPr>
      </w:pPr>
      <w:r w:rsidRPr="00120C39">
        <w:rPr>
          <w:rFonts w:ascii="Arial" w:hAnsi="Arial" w:cs="Arial"/>
        </w:rPr>
        <w:t>региональные налоги и сборы;</w:t>
      </w:r>
    </w:p>
    <w:p w:rsidR="005F622B" w:rsidRPr="00120C39" w:rsidRDefault="005F622B" w:rsidP="00120C39">
      <w:pPr>
        <w:numPr>
          <w:ilvl w:val="0"/>
          <w:numId w:val="7"/>
        </w:numPr>
        <w:spacing w:line="360" w:lineRule="auto"/>
        <w:jc w:val="both"/>
        <w:rPr>
          <w:rFonts w:ascii="Arial" w:hAnsi="Arial" w:cs="Arial"/>
        </w:rPr>
      </w:pPr>
      <w:r w:rsidRPr="00120C39">
        <w:rPr>
          <w:rFonts w:ascii="Arial" w:hAnsi="Arial" w:cs="Arial"/>
        </w:rPr>
        <w:t>отчисления от федеральных регулирующих налогов и сборов.</w:t>
      </w:r>
    </w:p>
    <w:p w:rsidR="005F622B" w:rsidRDefault="00120C39" w:rsidP="00120C39">
      <w:pPr>
        <w:spacing w:line="360" w:lineRule="auto"/>
        <w:ind w:left="720"/>
        <w:jc w:val="both"/>
        <w:rPr>
          <w:rFonts w:ascii="Arial" w:hAnsi="Arial" w:cs="Arial"/>
        </w:rPr>
      </w:pPr>
      <w:r>
        <w:rPr>
          <w:rFonts w:ascii="Arial" w:hAnsi="Arial" w:cs="Arial"/>
        </w:rPr>
        <w:t>2.</w:t>
      </w:r>
      <w:r w:rsidR="005F622B">
        <w:rPr>
          <w:rFonts w:ascii="Arial" w:hAnsi="Arial" w:cs="Arial"/>
        </w:rPr>
        <w:t>Неналоговые доходы:</w:t>
      </w:r>
    </w:p>
    <w:p w:rsidR="005F622B" w:rsidRPr="00120C39" w:rsidRDefault="005F622B" w:rsidP="00120C39">
      <w:pPr>
        <w:numPr>
          <w:ilvl w:val="0"/>
          <w:numId w:val="7"/>
        </w:numPr>
        <w:spacing w:line="360" w:lineRule="auto"/>
        <w:jc w:val="both"/>
        <w:rPr>
          <w:rFonts w:ascii="Arial" w:hAnsi="Arial" w:cs="Arial"/>
        </w:rPr>
      </w:pPr>
      <w:r w:rsidRPr="00120C39">
        <w:rPr>
          <w:rFonts w:ascii="Arial" w:hAnsi="Arial" w:cs="Arial"/>
        </w:rPr>
        <w:t>доходы от имущества субъектов РФ;</w:t>
      </w:r>
    </w:p>
    <w:p w:rsidR="005F622B" w:rsidRPr="00120C39" w:rsidRDefault="005F622B" w:rsidP="00120C39">
      <w:pPr>
        <w:numPr>
          <w:ilvl w:val="0"/>
          <w:numId w:val="7"/>
        </w:numPr>
        <w:spacing w:line="360" w:lineRule="auto"/>
        <w:jc w:val="both"/>
        <w:rPr>
          <w:rFonts w:ascii="Arial" w:hAnsi="Arial" w:cs="Arial"/>
        </w:rPr>
      </w:pPr>
      <w:r w:rsidRPr="00120C39">
        <w:rPr>
          <w:rFonts w:ascii="Arial" w:hAnsi="Arial" w:cs="Arial"/>
        </w:rPr>
        <w:t>доходы от услуг бюджетных учреждений, находящихся в ведении субъектов РФ;</w:t>
      </w:r>
    </w:p>
    <w:p w:rsidR="005F622B" w:rsidRPr="00120C39" w:rsidRDefault="005F622B" w:rsidP="00120C39">
      <w:pPr>
        <w:numPr>
          <w:ilvl w:val="0"/>
          <w:numId w:val="7"/>
        </w:numPr>
        <w:spacing w:line="360" w:lineRule="auto"/>
        <w:jc w:val="both"/>
        <w:rPr>
          <w:rFonts w:ascii="Arial" w:hAnsi="Arial" w:cs="Arial"/>
        </w:rPr>
      </w:pPr>
      <w:r w:rsidRPr="00120C39">
        <w:rPr>
          <w:rFonts w:ascii="Arial" w:hAnsi="Arial" w:cs="Arial"/>
        </w:rPr>
        <w:t>часть прибыли унитарных предприятий, созданных субъектами РФ, после уплаты ими налогов.</w:t>
      </w:r>
    </w:p>
    <w:p w:rsidR="005F622B" w:rsidRDefault="005F622B">
      <w:pPr>
        <w:spacing w:line="360" w:lineRule="auto"/>
        <w:ind w:left="1080"/>
        <w:jc w:val="both"/>
        <w:rPr>
          <w:rFonts w:ascii="Arial" w:hAnsi="Arial" w:cs="Arial"/>
        </w:rPr>
      </w:pPr>
    </w:p>
    <w:p w:rsidR="005F622B" w:rsidRDefault="005F622B">
      <w:pPr>
        <w:spacing w:line="360" w:lineRule="auto"/>
        <w:ind w:left="1080"/>
        <w:jc w:val="both"/>
        <w:rPr>
          <w:rFonts w:ascii="Arial" w:hAnsi="Arial" w:cs="Arial"/>
        </w:rPr>
      </w:pPr>
      <w:r>
        <w:rPr>
          <w:rFonts w:ascii="Arial" w:hAnsi="Arial" w:cs="Arial"/>
        </w:rPr>
        <w:t>Доходы местных бюджетов.</w:t>
      </w:r>
    </w:p>
    <w:p w:rsidR="005F622B" w:rsidRDefault="00120C39" w:rsidP="00120C39">
      <w:pPr>
        <w:spacing w:line="360" w:lineRule="auto"/>
        <w:jc w:val="both"/>
        <w:rPr>
          <w:rFonts w:ascii="Arial" w:hAnsi="Arial" w:cs="Arial"/>
        </w:rPr>
      </w:pPr>
      <w:r>
        <w:rPr>
          <w:rFonts w:ascii="Arial" w:hAnsi="Arial" w:cs="Arial"/>
        </w:rPr>
        <w:t>1.</w:t>
      </w:r>
      <w:r w:rsidR="005F622B">
        <w:rPr>
          <w:rFonts w:ascii="Arial" w:hAnsi="Arial" w:cs="Arial"/>
        </w:rPr>
        <w:t>Налоговые доходы:</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местные налоги и сборы;</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отчисления от федеральных и региональных регулирующих налогов и сборов;</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государственная пошлина, за исключением зачисляемой в федеральный бюджет.</w:t>
      </w:r>
    </w:p>
    <w:p w:rsidR="005F622B" w:rsidRDefault="00120C39" w:rsidP="00120C39">
      <w:pPr>
        <w:spacing w:line="360" w:lineRule="auto"/>
        <w:jc w:val="both"/>
        <w:rPr>
          <w:rFonts w:ascii="Arial" w:hAnsi="Arial" w:cs="Arial"/>
        </w:rPr>
      </w:pPr>
      <w:r>
        <w:rPr>
          <w:rFonts w:ascii="Arial" w:hAnsi="Arial" w:cs="Arial"/>
        </w:rPr>
        <w:t>2.</w:t>
      </w:r>
      <w:r w:rsidR="005F622B">
        <w:rPr>
          <w:rFonts w:ascii="Arial" w:hAnsi="Arial" w:cs="Arial"/>
        </w:rPr>
        <w:t>Неналоговые доходы:</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доходы от использования имущества, находящегося в муниципальной собственности;</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доходы от услуг бюджетных учреждений, находящихся  в муниципальной собственности;</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доходы от продажи муниципального имущества;</w:t>
      </w:r>
    </w:p>
    <w:p w:rsidR="005F622B" w:rsidRPr="00120C39" w:rsidRDefault="005F622B" w:rsidP="00120C39">
      <w:pPr>
        <w:numPr>
          <w:ilvl w:val="0"/>
          <w:numId w:val="8"/>
        </w:numPr>
        <w:spacing w:line="360" w:lineRule="auto"/>
        <w:jc w:val="both"/>
        <w:rPr>
          <w:rFonts w:ascii="Arial" w:hAnsi="Arial" w:cs="Arial"/>
        </w:rPr>
      </w:pPr>
      <w:r w:rsidRPr="00120C39">
        <w:rPr>
          <w:rFonts w:ascii="Arial" w:hAnsi="Arial" w:cs="Arial"/>
        </w:rPr>
        <w:t>ассигнования на осуществление отдельных государственных полномочий, передаваемых органам местного самоуправления и др.</w:t>
      </w:r>
    </w:p>
    <w:p w:rsidR="005F622B" w:rsidRDefault="005F622B">
      <w:pPr>
        <w:pStyle w:val="aa"/>
        <w:rPr>
          <w:rFonts w:ascii="Arial" w:hAnsi="Arial" w:cs="Arial"/>
          <w:sz w:val="24"/>
        </w:rPr>
      </w:pPr>
      <w:r>
        <w:rPr>
          <w:rFonts w:ascii="Arial" w:hAnsi="Arial" w:cs="Arial"/>
          <w:sz w:val="24"/>
        </w:rPr>
        <w:t>В соответствии со ст. 36 закона Новосибирской области «Об областном бюджете Новосибирской области на 2003 год установлено, что доходы территориальных бюджетов формируются в 2003 году за счет ассигнований из областного бюджета на обеспечение следующих расходов общерайонного значения:</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содержание территориальных органов государственной власти районов в области – территориальных Советов депутатов и территориальных администраций;</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содержание милиции общественной безопасности;</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содержание противопожарной службы;</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финансирование возмещение разницы в цене дров для населения;</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финансирование государственного регулирования тарифов на перевозки пассажиров общественным автомобильным транспортом;</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выплата заработной платы с начислениями работникам учреждений образования в районе, приобретение оборудования для учреждений образования в районе, проведение ремонта учреждений образования в районе, текущее содержание детских домов;</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выплата заработной платы с начислениями работникам учреждений культуры в районах области, за исключением сельских домов культуры и клубов, содержание учреждений культуры в районе области;</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государственная поддержка районных газет, учредителями которых являются органы государственной власти Новосибирской области, и затраты, связанные с их производством и распространением;</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содержание лечебно – профилактических учреждений в районах, оказывающих медицинские услуги;</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мероприятия по социальной политике;</w:t>
      </w:r>
    </w:p>
    <w:p w:rsidR="005F622B" w:rsidRPr="00120C39" w:rsidRDefault="005F622B" w:rsidP="00120C39">
      <w:pPr>
        <w:numPr>
          <w:ilvl w:val="1"/>
          <w:numId w:val="8"/>
        </w:numPr>
        <w:spacing w:line="360" w:lineRule="auto"/>
        <w:jc w:val="both"/>
        <w:rPr>
          <w:rFonts w:ascii="Arial" w:hAnsi="Arial" w:cs="Arial"/>
        </w:rPr>
      </w:pPr>
      <w:r w:rsidRPr="00120C39">
        <w:rPr>
          <w:rFonts w:ascii="Arial" w:hAnsi="Arial" w:cs="Arial"/>
        </w:rPr>
        <w:t>прочие расходы.</w:t>
      </w:r>
    </w:p>
    <w:p w:rsidR="005F622B" w:rsidRDefault="005F622B">
      <w:pPr>
        <w:pStyle w:val="aa"/>
        <w:rPr>
          <w:rFonts w:ascii="Arial" w:hAnsi="Arial" w:cs="Arial"/>
          <w:sz w:val="24"/>
        </w:rPr>
      </w:pPr>
      <w:r>
        <w:rPr>
          <w:rFonts w:ascii="Arial" w:hAnsi="Arial" w:cs="Arial"/>
          <w:bCs/>
          <w:sz w:val="24"/>
        </w:rPr>
        <w:t>Расходы бюджета</w:t>
      </w:r>
      <w:r>
        <w:rPr>
          <w:rFonts w:ascii="Arial" w:hAnsi="Arial" w:cs="Arial"/>
          <w:sz w:val="24"/>
        </w:rPr>
        <w:t xml:space="preserve"> – это денежные средства, направляемые на финансовое обеспечение задач и функций государственного и местного самоуправления[6,357]. Различают три структуры расходов бюджета: функциональную, экономическую и ведомственную.</w:t>
      </w:r>
    </w:p>
    <w:p w:rsidR="005F622B" w:rsidRDefault="005F622B">
      <w:pPr>
        <w:pStyle w:val="aa"/>
        <w:rPr>
          <w:rFonts w:ascii="Arial" w:hAnsi="Arial" w:cs="Arial"/>
          <w:sz w:val="24"/>
        </w:rPr>
      </w:pPr>
      <w:r>
        <w:rPr>
          <w:rFonts w:ascii="Arial" w:hAnsi="Arial" w:cs="Arial"/>
          <w:sz w:val="24"/>
        </w:rPr>
        <w:t>Бюджетную классификацию расходов можно представить в виде схемы (рис.1.2)</w:t>
      </w:r>
    </w:p>
    <w:p w:rsidR="005F622B" w:rsidRDefault="005F622B">
      <w:pPr>
        <w:spacing w:line="360" w:lineRule="auto"/>
        <w:ind w:firstLine="708"/>
        <w:jc w:val="both"/>
        <w:rPr>
          <w:rFonts w:ascii="Arial" w:hAnsi="Arial" w:cs="Arial"/>
        </w:rPr>
      </w:pPr>
      <w:r>
        <w:rPr>
          <w:rFonts w:ascii="Arial" w:hAnsi="Arial" w:cs="Arial"/>
        </w:rPr>
        <w:t>Рис.1.2.  Классификация расходов государственного бюджета  РФ</w:t>
      </w:r>
    </w:p>
    <w:p w:rsidR="005F622B" w:rsidRDefault="00467A6A">
      <w:pPr>
        <w:spacing w:line="360" w:lineRule="auto"/>
        <w:jc w:val="both"/>
        <w:rPr>
          <w:rFonts w:ascii="Arial" w:hAnsi="Arial" w:cs="Arial"/>
        </w:rPr>
      </w:pPr>
      <w:r>
        <w:rPr>
          <w:rFonts w:ascii="Arial" w:hAnsi="Arial" w:cs="Arial"/>
        </w:rPr>
        <w:pict>
          <v:shape id="_x0000_i1026" type="#_x0000_t75" style="width:393pt;height:282pt">
            <v:imagedata r:id="rId8" o:title=""/>
          </v:shape>
        </w:pict>
      </w:r>
    </w:p>
    <w:p w:rsidR="005F622B" w:rsidRDefault="005F622B">
      <w:pPr>
        <w:pStyle w:val="3"/>
        <w:spacing w:line="360" w:lineRule="auto"/>
        <w:jc w:val="both"/>
        <w:rPr>
          <w:rFonts w:ascii="Arial" w:hAnsi="Arial" w:cs="Arial"/>
          <w:sz w:val="24"/>
        </w:rPr>
      </w:pPr>
    </w:p>
    <w:p w:rsidR="005F622B" w:rsidRDefault="005F622B">
      <w:pPr>
        <w:pStyle w:val="21"/>
        <w:ind w:firstLine="720"/>
        <w:rPr>
          <w:rFonts w:ascii="Arial" w:hAnsi="Arial" w:cs="Arial"/>
          <w:sz w:val="24"/>
        </w:rPr>
      </w:pPr>
      <w:r>
        <w:rPr>
          <w:rFonts w:ascii="Arial" w:hAnsi="Arial" w:cs="Arial"/>
          <w:sz w:val="24"/>
        </w:rPr>
        <w:t xml:space="preserve">Функциональная классификация – группировка расходов бюджетов всех уровней, отражающая направление бюджетных средств на выполнение основных функций государства[13,329]. </w:t>
      </w:r>
    </w:p>
    <w:p w:rsidR="005F622B" w:rsidRDefault="005F622B">
      <w:pPr>
        <w:pStyle w:val="aa"/>
        <w:rPr>
          <w:rFonts w:ascii="Arial" w:hAnsi="Arial" w:cs="Arial"/>
          <w:sz w:val="24"/>
        </w:rPr>
      </w:pPr>
      <w:r>
        <w:rPr>
          <w:rFonts w:ascii="Arial" w:hAnsi="Arial" w:cs="Arial"/>
          <w:sz w:val="24"/>
        </w:rPr>
        <w:t>Ведомственная классификация – это группировка расходов, отражающая распределение бюджетных средств по главным распорядителям средств федерального бюджета[13,330]. Главный  распорядитель средств -  руководитель органа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w:t>
      </w:r>
    </w:p>
    <w:p w:rsidR="005F622B" w:rsidRDefault="005F622B">
      <w:pPr>
        <w:spacing w:line="360" w:lineRule="auto"/>
        <w:ind w:firstLine="720"/>
        <w:jc w:val="both"/>
        <w:rPr>
          <w:rFonts w:ascii="Arial" w:hAnsi="Arial" w:cs="Arial"/>
        </w:rPr>
      </w:pPr>
      <w:r>
        <w:rPr>
          <w:rFonts w:ascii="Arial" w:hAnsi="Arial" w:cs="Arial"/>
        </w:rPr>
        <w:t>Экономическая классификация – группировка расходов бюджетов всех уровней по экономическому содержанию, отражающая виды финансовых операций, с помощью которых государство выполняет свои функции как внутри страны, так и во взаимоотношениях с другими странами. Расходы делятся на категории, группы, предметные статьи и подстатьи (всего четыре уровня)[13,332].</w:t>
      </w:r>
    </w:p>
    <w:p w:rsidR="005F622B" w:rsidRDefault="005F622B">
      <w:pPr>
        <w:spacing w:line="360" w:lineRule="auto"/>
        <w:ind w:firstLine="720"/>
        <w:jc w:val="both"/>
        <w:rPr>
          <w:rFonts w:ascii="Arial" w:hAnsi="Arial" w:cs="Arial"/>
        </w:rPr>
      </w:pPr>
      <w:r>
        <w:rPr>
          <w:rFonts w:ascii="Arial" w:hAnsi="Arial" w:cs="Arial"/>
        </w:rPr>
        <w:t>Классификация источников финансирования дефицитов бюджетов РФ.</w:t>
      </w:r>
    </w:p>
    <w:p w:rsidR="005F622B" w:rsidRDefault="005F622B">
      <w:pPr>
        <w:spacing w:line="360" w:lineRule="auto"/>
        <w:ind w:firstLine="720"/>
        <w:jc w:val="both"/>
        <w:rPr>
          <w:rFonts w:ascii="Arial" w:hAnsi="Arial" w:cs="Arial"/>
        </w:rPr>
      </w:pPr>
    </w:p>
    <w:p w:rsidR="005F622B" w:rsidRDefault="005F622B">
      <w:pPr>
        <w:spacing w:line="360" w:lineRule="auto"/>
        <w:ind w:firstLine="720"/>
        <w:jc w:val="both"/>
        <w:rPr>
          <w:rFonts w:ascii="Arial" w:hAnsi="Arial" w:cs="Arial"/>
        </w:rPr>
      </w:pPr>
      <w:r>
        <w:rPr>
          <w:rFonts w:ascii="Arial" w:hAnsi="Arial" w:cs="Arial"/>
        </w:rPr>
        <w:t>Источники финансирования делятся на внутренние и внешние.</w:t>
      </w:r>
    </w:p>
    <w:p w:rsidR="005F622B" w:rsidRDefault="005F622B">
      <w:pPr>
        <w:spacing w:line="360" w:lineRule="auto"/>
        <w:ind w:firstLine="720"/>
        <w:jc w:val="both"/>
        <w:rPr>
          <w:rFonts w:ascii="Arial" w:hAnsi="Arial" w:cs="Arial"/>
        </w:rPr>
      </w:pPr>
      <w:r>
        <w:rPr>
          <w:rFonts w:ascii="Arial" w:hAnsi="Arial" w:cs="Arial"/>
        </w:rPr>
        <w:t xml:space="preserve">Классификация источников внутреннего финансирования дефицитов бюджетов РФ – это группировка заемных средств, привлекаемых Правительством РФ, органами исполнительной власти субъектов РФ, органами местного самоуправления для финансирования дефицитов  соответствующих бюджетов. </w:t>
      </w:r>
    </w:p>
    <w:p w:rsidR="005F622B" w:rsidRDefault="005F622B">
      <w:pPr>
        <w:spacing w:line="360" w:lineRule="auto"/>
        <w:ind w:firstLine="720"/>
        <w:jc w:val="both"/>
        <w:rPr>
          <w:rFonts w:ascii="Arial" w:hAnsi="Arial" w:cs="Arial"/>
        </w:rPr>
      </w:pPr>
      <w:r>
        <w:rPr>
          <w:rFonts w:ascii="Arial" w:hAnsi="Arial" w:cs="Arial"/>
        </w:rPr>
        <w:t>Расходы бюджетов делятся на капитальные и текущие. Они могут осуществляться в различных формах:</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ассигнования на содержание бюджетных учреждений;</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средства на оплату товаров, работ и услуг, выполняемых физическими или юридическими лицами по государственным или муниципальным заказам;</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ассигнования на обязательные выплаты населению (пенсии, стипендии, пособия, другие социальные выплаты);</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субвенции и субсидии физическим и юридическим лицам;</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бюджетные ссуды, дотации, субвенции и субсидии бюджетам других уровней, государственным внебюджетным фондам;</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кредиты иностранным государствам;</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средства на обслуживание и погашение государственного долга;</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ассигнование на осуществление отдельных государственных полномочий, передаваемых на другие уровни власти; резервные фонды.</w:t>
      </w:r>
    </w:p>
    <w:p w:rsidR="005F622B" w:rsidRDefault="005F622B">
      <w:pPr>
        <w:pStyle w:val="5"/>
        <w:rPr>
          <w:rFonts w:ascii="Arial" w:hAnsi="Arial" w:cs="Arial"/>
          <w:sz w:val="24"/>
        </w:rPr>
      </w:pPr>
      <w:r>
        <w:rPr>
          <w:rFonts w:ascii="Arial" w:hAnsi="Arial" w:cs="Arial"/>
          <w:sz w:val="24"/>
        </w:rPr>
        <w:t>Бюджетный кодекс разграничил расходы по бюджетам разных уровней, выделив четыре группы расходов:</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расходы, финансируемые исключительно из федерального бюджета;</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расходы, финансируемые совместно их федерального бюджета, бюджетов субъектов РФ и местных бюджетов;</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расходы, финансируемые исключительно из бюджетов субъектов РФ;</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расходы, финансируемые исключительно из местных бюджетов.</w:t>
      </w:r>
    </w:p>
    <w:p w:rsidR="005F622B" w:rsidRDefault="005F622B">
      <w:pPr>
        <w:spacing w:line="360" w:lineRule="auto"/>
        <w:ind w:left="720"/>
        <w:jc w:val="both"/>
        <w:rPr>
          <w:rFonts w:ascii="Arial" w:hAnsi="Arial" w:cs="Arial"/>
        </w:rPr>
      </w:pPr>
    </w:p>
    <w:p w:rsidR="005F622B" w:rsidRDefault="005F622B">
      <w:pPr>
        <w:spacing w:line="360" w:lineRule="auto"/>
        <w:ind w:left="720"/>
        <w:jc w:val="both"/>
        <w:rPr>
          <w:rFonts w:ascii="Arial" w:hAnsi="Arial" w:cs="Arial"/>
        </w:rPr>
      </w:pPr>
      <w:r>
        <w:rPr>
          <w:rFonts w:ascii="Arial" w:hAnsi="Arial" w:cs="Arial"/>
        </w:rPr>
        <w:t>Расходы, финансируемые исключительно из местных бюджетов:</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содержание органов местной власти;</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формирование и содержание муниципальной собственности;</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организация, содержание и развитие учреждений образования, здравоохранения, культуры, физической культуры и  спорта и других учреждений муниципальной собственности;</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содержание муниципальных органов охраны общественного порядка;</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содержание и развитие муниципального жилищно -  коммунального хозяйства;</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финансирование муниципального дорожного строительства и содержание дорог местного значения;</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организация транспортного обслуживания населения;</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обеспечение противопожарной безопасности;</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финансирование охраны окружающей среды на муниципальных территориях;</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реализация целевых муниципальных программ;</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обслуживание и погашение муниципального долга;</w:t>
      </w:r>
    </w:p>
    <w:p w:rsidR="005F622B" w:rsidRPr="00120C39" w:rsidRDefault="005F622B" w:rsidP="00120C39">
      <w:pPr>
        <w:numPr>
          <w:ilvl w:val="0"/>
          <w:numId w:val="9"/>
        </w:numPr>
        <w:spacing w:line="360" w:lineRule="auto"/>
        <w:jc w:val="both"/>
        <w:rPr>
          <w:rFonts w:ascii="Arial" w:hAnsi="Arial" w:cs="Arial"/>
        </w:rPr>
      </w:pPr>
      <w:r w:rsidRPr="00120C39">
        <w:rPr>
          <w:rFonts w:ascii="Arial" w:hAnsi="Arial" w:cs="Arial"/>
        </w:rPr>
        <w:t>прочие расходы.</w:t>
      </w:r>
    </w:p>
    <w:p w:rsidR="005F622B" w:rsidRDefault="005F622B">
      <w:pPr>
        <w:pStyle w:val="aa"/>
        <w:rPr>
          <w:rFonts w:ascii="Arial" w:hAnsi="Arial" w:cs="Arial"/>
          <w:sz w:val="24"/>
        </w:rPr>
      </w:pPr>
      <w:r>
        <w:rPr>
          <w:rFonts w:ascii="Arial" w:hAnsi="Arial" w:cs="Arial"/>
          <w:sz w:val="24"/>
        </w:rPr>
        <w:t>Одним из методов бюджетного регулирования является оказание прямой финансовой помощи из вышестоящего бюджета нижестоящему. Формы оказания прямой финансовой поддержки: субвенции, дотации, субсидии, кредиты, ссуды.</w:t>
      </w:r>
    </w:p>
    <w:p w:rsidR="005F622B" w:rsidRDefault="005F622B">
      <w:pPr>
        <w:pStyle w:val="23"/>
      </w:pPr>
      <w:bookmarkStart w:id="3" w:name="_Toc61623065"/>
      <w:bookmarkStart w:id="4" w:name="_Toc26453523"/>
    </w:p>
    <w:p w:rsidR="005F622B" w:rsidRDefault="005F622B">
      <w:pPr>
        <w:pStyle w:val="23"/>
      </w:pPr>
      <w:r>
        <w:t>1.2.Местные бюджеты</w:t>
      </w:r>
      <w:bookmarkStart w:id="5" w:name="_Toc26453524"/>
      <w:bookmarkEnd w:id="3"/>
      <w:bookmarkEnd w:id="4"/>
    </w:p>
    <w:p w:rsidR="005F622B" w:rsidRDefault="005F622B">
      <w:pPr>
        <w:pStyle w:val="bold"/>
      </w:pPr>
      <w:r>
        <w:t>Понятие местных бюджетов</w:t>
      </w:r>
      <w:bookmarkEnd w:id="5"/>
    </w:p>
    <w:p w:rsidR="005F622B" w:rsidRDefault="005F622B">
      <w:pPr>
        <w:pStyle w:val="11"/>
        <w:spacing w:line="360" w:lineRule="auto"/>
        <w:ind w:firstLine="720"/>
        <w:rPr>
          <w:rFonts w:ascii="Arial" w:hAnsi="Arial" w:cs="Arial"/>
          <w:sz w:val="24"/>
          <w:szCs w:val="24"/>
        </w:rPr>
      </w:pPr>
      <w:r>
        <w:rPr>
          <w:rFonts w:ascii="Arial" w:hAnsi="Arial" w:cs="Arial"/>
          <w:bCs/>
          <w:iCs/>
          <w:sz w:val="24"/>
          <w:szCs w:val="24"/>
        </w:rPr>
        <w:t>Местное самоуправление</w:t>
      </w:r>
      <w:r>
        <w:rPr>
          <w:rFonts w:ascii="Arial" w:hAnsi="Arial" w:cs="Arial"/>
          <w:i/>
          <w:noProof/>
          <w:sz w:val="24"/>
          <w:szCs w:val="24"/>
        </w:rPr>
        <w:t xml:space="preserve"> —</w:t>
      </w:r>
      <w:r>
        <w:rPr>
          <w:rFonts w:ascii="Arial" w:hAnsi="Arial" w:cs="Arial"/>
          <w:sz w:val="24"/>
          <w:szCs w:val="24"/>
        </w:rPr>
        <w:t xml:space="preserve"> обязательный компонент демокра</w:t>
      </w:r>
      <w:r>
        <w:rPr>
          <w:rFonts w:ascii="Arial" w:hAnsi="Arial" w:cs="Arial"/>
          <w:sz w:val="24"/>
          <w:szCs w:val="24"/>
        </w:rPr>
        <w:softHyphen/>
        <w:t>тического государственного строя. Оно осуществляется самим на</w:t>
      </w:r>
      <w:r>
        <w:rPr>
          <w:rFonts w:ascii="Arial" w:hAnsi="Arial" w:cs="Arial"/>
          <w:sz w:val="24"/>
          <w:szCs w:val="24"/>
        </w:rPr>
        <w:softHyphen/>
        <w:t>селением через свободно избранные им представительные органы. Для выполнения функций, возложенных на местные представи</w:t>
      </w:r>
      <w:r>
        <w:rPr>
          <w:rFonts w:ascii="Arial" w:hAnsi="Arial" w:cs="Arial"/>
          <w:sz w:val="24"/>
          <w:szCs w:val="24"/>
        </w:rPr>
        <w:softHyphen/>
        <w:t>тельные и исполнительные органы, они наделяются определен</w:t>
      </w:r>
      <w:r>
        <w:rPr>
          <w:rFonts w:ascii="Arial" w:hAnsi="Arial" w:cs="Arial"/>
          <w:sz w:val="24"/>
          <w:szCs w:val="24"/>
        </w:rPr>
        <w:softHyphen/>
        <w:t>ными имущественными и финансово-бюджетными правами[9,338].</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w:t>
      </w:r>
      <w:r>
        <w:rPr>
          <w:rFonts w:ascii="Arial" w:hAnsi="Arial" w:cs="Arial"/>
          <w:sz w:val="24"/>
          <w:szCs w:val="24"/>
        </w:rPr>
        <w:softHyphen/>
        <w:t>ными в их ведение предприятиями и получать от них доходы.</w:t>
      </w:r>
    </w:p>
    <w:p w:rsidR="005F622B" w:rsidRDefault="005F622B">
      <w:pPr>
        <w:pStyle w:val="11"/>
        <w:spacing w:line="360" w:lineRule="auto"/>
        <w:ind w:left="80" w:firstLine="720"/>
        <w:rPr>
          <w:rFonts w:ascii="Arial" w:hAnsi="Arial" w:cs="Arial"/>
          <w:sz w:val="24"/>
          <w:szCs w:val="24"/>
        </w:rPr>
      </w:pPr>
      <w:r>
        <w:rPr>
          <w:rFonts w:ascii="Arial" w:hAnsi="Arial" w:cs="Arial"/>
          <w:sz w:val="24"/>
          <w:szCs w:val="24"/>
        </w:rPr>
        <w:t>Местные бюджеты</w:t>
      </w:r>
      <w:r>
        <w:rPr>
          <w:rFonts w:ascii="Arial" w:hAnsi="Arial" w:cs="Arial"/>
          <w:noProof/>
          <w:sz w:val="24"/>
          <w:szCs w:val="24"/>
        </w:rPr>
        <w:t xml:space="preserve"> —</w:t>
      </w:r>
      <w:r>
        <w:rPr>
          <w:rFonts w:ascii="Arial" w:hAnsi="Arial" w:cs="Arial"/>
          <w:sz w:val="24"/>
          <w:szCs w:val="24"/>
        </w:rPr>
        <w:t xml:space="preserve"> один из главных каналов доведения до населе</w:t>
      </w:r>
      <w:r>
        <w:rPr>
          <w:rFonts w:ascii="Arial" w:hAnsi="Arial" w:cs="Arial"/>
          <w:sz w:val="24"/>
          <w:szCs w:val="24"/>
        </w:rPr>
        <w:softHyphen/>
        <w:t>ния конечных результатов производства. Через них общественные фонды потребления распределяются между отдельными группами на</w:t>
      </w:r>
      <w:r>
        <w:rPr>
          <w:rFonts w:ascii="Arial" w:hAnsi="Arial" w:cs="Arial"/>
          <w:sz w:val="24"/>
          <w:szCs w:val="24"/>
        </w:rPr>
        <w:softHyphen/>
        <w:t>селения. Из этих бюджетов в известной мере финансируется и разви</w:t>
      </w:r>
      <w:r>
        <w:rPr>
          <w:rFonts w:ascii="Arial" w:hAnsi="Arial" w:cs="Arial"/>
          <w:sz w:val="24"/>
          <w:szCs w:val="24"/>
        </w:rPr>
        <w:softHyphen/>
        <w:t>тие отраслей производственной сферы, в первую очередь местной и пищевой промышленности, коммунального хозяйства, объем продук</w:t>
      </w:r>
      <w:r>
        <w:rPr>
          <w:rFonts w:ascii="Arial" w:hAnsi="Arial" w:cs="Arial"/>
          <w:sz w:val="24"/>
          <w:szCs w:val="24"/>
        </w:rPr>
        <w:softHyphen/>
        <w:t>ции и услуги которых также являются важным компонентом обеспе</w:t>
      </w:r>
      <w:r>
        <w:rPr>
          <w:rFonts w:ascii="Arial" w:hAnsi="Arial" w:cs="Arial"/>
          <w:sz w:val="24"/>
          <w:szCs w:val="24"/>
        </w:rPr>
        <w:softHyphen/>
        <w:t>чения жизнедеятельности населения[9,339].</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Местный бюджет</w:t>
      </w:r>
      <w:r>
        <w:rPr>
          <w:rFonts w:ascii="Arial" w:hAnsi="Arial" w:cs="Arial"/>
          <w:noProof/>
          <w:sz w:val="24"/>
          <w:szCs w:val="24"/>
        </w:rPr>
        <w:t xml:space="preserve"> —</w:t>
      </w:r>
      <w:r>
        <w:rPr>
          <w:rFonts w:ascii="Arial" w:hAnsi="Arial" w:cs="Arial"/>
          <w:sz w:val="24"/>
          <w:szCs w:val="24"/>
        </w:rPr>
        <w:t xml:space="preserve">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которым осуществляются органом местного самоуправления самостоятельно[9,340].</w:t>
      </w:r>
    </w:p>
    <w:p w:rsidR="005F622B" w:rsidRDefault="005F622B">
      <w:pPr>
        <w:pStyle w:val="11"/>
        <w:spacing w:line="360" w:lineRule="auto"/>
        <w:rPr>
          <w:rFonts w:ascii="Arial" w:hAnsi="Arial" w:cs="Arial"/>
          <w:sz w:val="24"/>
          <w:szCs w:val="24"/>
        </w:rPr>
      </w:pPr>
      <w:bookmarkStart w:id="6" w:name="_Toc26453525"/>
      <w:r>
        <w:rPr>
          <w:rFonts w:ascii="Arial" w:hAnsi="Arial" w:cs="Arial"/>
          <w:sz w:val="24"/>
          <w:szCs w:val="24"/>
        </w:rPr>
        <w:t>Функции местных бюджетов</w:t>
      </w:r>
      <w:bookmarkEnd w:id="6"/>
    </w:p>
    <w:p w:rsidR="005F622B" w:rsidRDefault="005F622B">
      <w:pPr>
        <w:pStyle w:val="11"/>
        <w:spacing w:line="360" w:lineRule="auto"/>
        <w:ind w:firstLine="720"/>
        <w:rPr>
          <w:rFonts w:ascii="Arial" w:hAnsi="Arial" w:cs="Arial"/>
          <w:sz w:val="24"/>
          <w:szCs w:val="24"/>
        </w:rPr>
      </w:pPr>
      <w:r>
        <w:rPr>
          <w:rFonts w:ascii="Arial" w:hAnsi="Arial" w:cs="Arial"/>
          <w:sz w:val="24"/>
          <w:szCs w:val="24"/>
        </w:rPr>
        <w:t>Экономическая сущность местных бюджетов проявляется в их назначении. Они выполняют следующие функции:</w:t>
      </w:r>
    </w:p>
    <w:p w:rsidR="005F622B" w:rsidRPr="00120C39" w:rsidRDefault="005F622B" w:rsidP="00120C39">
      <w:pPr>
        <w:numPr>
          <w:ilvl w:val="0"/>
          <w:numId w:val="10"/>
        </w:numPr>
        <w:spacing w:line="360" w:lineRule="auto"/>
        <w:jc w:val="both"/>
        <w:rPr>
          <w:rFonts w:ascii="Arial" w:hAnsi="Arial" w:cs="Arial"/>
        </w:rPr>
      </w:pPr>
      <w:r w:rsidRPr="00120C39">
        <w:rPr>
          <w:rFonts w:ascii="Arial" w:hAnsi="Arial" w:cs="Arial"/>
        </w:rPr>
        <w:t>формирование денежных фондов, являющихся финансо</w:t>
      </w:r>
      <w:r w:rsidRPr="00120C39">
        <w:rPr>
          <w:rFonts w:ascii="Arial" w:hAnsi="Arial" w:cs="Arial"/>
        </w:rPr>
        <w:softHyphen/>
        <w:t>вым обеспечением деятельности местных органов власти;</w:t>
      </w:r>
    </w:p>
    <w:p w:rsidR="005F622B" w:rsidRPr="00120C39" w:rsidRDefault="005F622B" w:rsidP="00120C39">
      <w:pPr>
        <w:numPr>
          <w:ilvl w:val="0"/>
          <w:numId w:val="10"/>
        </w:numPr>
        <w:spacing w:line="360" w:lineRule="auto"/>
        <w:jc w:val="both"/>
        <w:rPr>
          <w:rFonts w:ascii="Arial" w:hAnsi="Arial" w:cs="Arial"/>
        </w:rPr>
      </w:pPr>
      <w:r w:rsidRPr="00120C39">
        <w:rPr>
          <w:rFonts w:ascii="Arial" w:hAnsi="Arial" w:cs="Arial"/>
        </w:rPr>
        <w:t>распределение и использование этих фондов между от</w:t>
      </w:r>
      <w:r w:rsidRPr="00120C39">
        <w:rPr>
          <w:rFonts w:ascii="Arial" w:hAnsi="Arial" w:cs="Arial"/>
        </w:rPr>
        <w:softHyphen/>
        <w:t>раслями народного хозяйства;</w:t>
      </w:r>
    </w:p>
    <w:p w:rsidR="005F622B" w:rsidRPr="00120C39" w:rsidRDefault="005F622B" w:rsidP="00120C39">
      <w:pPr>
        <w:numPr>
          <w:ilvl w:val="0"/>
          <w:numId w:val="10"/>
        </w:numPr>
        <w:spacing w:line="360" w:lineRule="auto"/>
        <w:jc w:val="both"/>
        <w:rPr>
          <w:rFonts w:ascii="Arial" w:hAnsi="Arial" w:cs="Arial"/>
        </w:rPr>
      </w:pPr>
      <w:r w:rsidRPr="00120C39">
        <w:rPr>
          <w:rFonts w:ascii="Arial" w:hAnsi="Arial" w:cs="Arial"/>
        </w:rPr>
        <w:t>контроль финансово-хозяйственной деятельност</w:t>
      </w:r>
      <w:r w:rsidR="00120C39">
        <w:rPr>
          <w:rFonts w:ascii="Arial" w:hAnsi="Arial" w:cs="Arial"/>
        </w:rPr>
        <w:t>и</w:t>
      </w:r>
      <w:r w:rsidRPr="00120C39">
        <w:rPr>
          <w:rFonts w:ascii="Arial" w:hAnsi="Arial" w:cs="Arial"/>
        </w:rPr>
        <w:t xml:space="preserve"> предприятий, организаций и учреждений, подведомст</w:t>
      </w:r>
      <w:r w:rsidRPr="00120C39">
        <w:rPr>
          <w:rFonts w:ascii="Arial" w:hAnsi="Arial" w:cs="Arial"/>
        </w:rPr>
        <w:softHyphen/>
        <w:t>венных этим органам власти.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Важное значение имеют местные бюджеты в осуществлении общегосударственных экономических и социальных задач</w:t>
      </w:r>
      <w:r>
        <w:rPr>
          <w:rFonts w:ascii="Arial" w:hAnsi="Arial" w:cs="Arial"/>
          <w:noProof/>
          <w:sz w:val="24"/>
          <w:szCs w:val="24"/>
        </w:rPr>
        <w:t xml:space="preserve"> —</w:t>
      </w:r>
      <w:r>
        <w:rPr>
          <w:rFonts w:ascii="Arial" w:hAnsi="Arial" w:cs="Arial"/>
          <w:sz w:val="24"/>
          <w:szCs w:val="24"/>
        </w:rPr>
        <w:t xml:space="preserve"> в первую очередь в </w:t>
      </w:r>
      <w:r>
        <w:rPr>
          <w:rFonts w:ascii="Arial" w:hAnsi="Arial" w:cs="Arial"/>
          <w:iCs/>
          <w:sz w:val="24"/>
          <w:szCs w:val="24"/>
        </w:rPr>
        <w:t>распределении государственных средств на со</w:t>
      </w:r>
      <w:r>
        <w:rPr>
          <w:rFonts w:ascii="Arial" w:hAnsi="Arial" w:cs="Arial"/>
          <w:iCs/>
          <w:sz w:val="24"/>
          <w:szCs w:val="24"/>
        </w:rPr>
        <w:softHyphen/>
        <w:t>держание и развитие социальной инфраструктуры общества. Эти средства проходят</w:t>
      </w:r>
      <w:r>
        <w:rPr>
          <w:rFonts w:ascii="Arial" w:hAnsi="Arial" w:cs="Arial"/>
          <w:sz w:val="24"/>
          <w:szCs w:val="24"/>
        </w:rPr>
        <w:t xml:space="preserve"> через систему местных бюджетов, включаю</w:t>
      </w:r>
      <w:r>
        <w:rPr>
          <w:rFonts w:ascii="Arial" w:hAnsi="Arial" w:cs="Arial"/>
          <w:sz w:val="24"/>
          <w:szCs w:val="24"/>
        </w:rPr>
        <w:softHyphen/>
        <w:t>щих более</w:t>
      </w:r>
      <w:r>
        <w:rPr>
          <w:rFonts w:ascii="Arial" w:hAnsi="Arial" w:cs="Arial"/>
          <w:noProof/>
          <w:sz w:val="24"/>
          <w:szCs w:val="24"/>
        </w:rPr>
        <w:t xml:space="preserve"> 29</w:t>
      </w:r>
      <w:r>
        <w:rPr>
          <w:rFonts w:ascii="Arial" w:hAnsi="Arial" w:cs="Arial"/>
          <w:sz w:val="24"/>
          <w:szCs w:val="24"/>
        </w:rPr>
        <w:t xml:space="preserve"> тысяч городских, районных, поселковых и сель</w:t>
      </w:r>
      <w:r>
        <w:rPr>
          <w:rFonts w:ascii="Arial" w:hAnsi="Arial" w:cs="Arial"/>
          <w:sz w:val="24"/>
          <w:szCs w:val="24"/>
        </w:rPr>
        <w:softHyphen/>
        <w:t>ских бюджетов. Осуществление государством социальной поли</w:t>
      </w:r>
      <w:r>
        <w:rPr>
          <w:rFonts w:ascii="Arial" w:hAnsi="Arial" w:cs="Arial"/>
          <w:sz w:val="24"/>
          <w:szCs w:val="24"/>
        </w:rPr>
        <w:softHyphen/>
        <w:t>тики требует больших материальных и финансовых ресурсов.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основе распределения общегосударственных денежных ре</w:t>
      </w:r>
      <w:r>
        <w:rPr>
          <w:rFonts w:ascii="Arial" w:hAnsi="Arial" w:cs="Arial"/>
          <w:sz w:val="24"/>
          <w:szCs w:val="24"/>
        </w:rPr>
        <w:softHyphen/>
        <w:t>сурсов между звеньями бюджетной системы заложены принци</w:t>
      </w:r>
      <w:r>
        <w:rPr>
          <w:rFonts w:ascii="Arial" w:hAnsi="Arial" w:cs="Arial"/>
          <w:sz w:val="24"/>
          <w:szCs w:val="24"/>
        </w:rPr>
        <w:softHyphen/>
        <w:t>пы самостоятельности местных бюджетов, их государственной финансовой поддержки. Исходя из этих принципов доходы ме</w:t>
      </w:r>
      <w:r>
        <w:rPr>
          <w:rFonts w:ascii="Arial" w:hAnsi="Arial" w:cs="Arial"/>
          <w:sz w:val="24"/>
          <w:szCs w:val="24"/>
        </w:rPr>
        <w:softHyphen/>
        <w:t>стных бюджетов формируются за счет собственных и регули</w:t>
      </w:r>
      <w:r>
        <w:rPr>
          <w:rFonts w:ascii="Arial" w:hAnsi="Arial" w:cs="Arial"/>
          <w:sz w:val="24"/>
          <w:szCs w:val="24"/>
        </w:rPr>
        <w:softHyphen/>
        <w:t>рующих источников доходов.</w:t>
      </w:r>
    </w:p>
    <w:p w:rsidR="005F622B" w:rsidRDefault="005F622B">
      <w:pPr>
        <w:pStyle w:val="11"/>
        <w:spacing w:line="360" w:lineRule="auto"/>
        <w:ind w:firstLine="72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Федеральные органы государственной власти, органы госу</w:t>
      </w:r>
      <w:r>
        <w:rPr>
          <w:rFonts w:ascii="Arial" w:hAnsi="Arial" w:cs="Arial"/>
          <w:sz w:val="24"/>
          <w:szCs w:val="24"/>
        </w:rPr>
        <w:softHyphen/>
        <w:t>дарственной власти субъектов РФ обеспечивают муниципаль</w:t>
      </w:r>
      <w:r>
        <w:rPr>
          <w:rFonts w:ascii="Arial" w:hAnsi="Arial" w:cs="Arial"/>
          <w:sz w:val="24"/>
          <w:szCs w:val="24"/>
        </w:rPr>
        <w:softHyphen/>
        <w:t xml:space="preserve">ным образованиям </w:t>
      </w:r>
      <w:r>
        <w:rPr>
          <w:rFonts w:ascii="Arial" w:hAnsi="Arial" w:cs="Arial"/>
          <w:iCs/>
          <w:sz w:val="24"/>
          <w:szCs w:val="24"/>
        </w:rPr>
        <w:t>минимальные местные бюджеты</w:t>
      </w:r>
      <w:r>
        <w:rPr>
          <w:rFonts w:ascii="Arial" w:hAnsi="Arial" w:cs="Arial"/>
          <w:sz w:val="24"/>
          <w:szCs w:val="24"/>
        </w:rPr>
        <w:t xml:space="preserve"> путем закре</w:t>
      </w:r>
      <w:r>
        <w:rPr>
          <w:rFonts w:ascii="Arial" w:hAnsi="Arial" w:cs="Arial"/>
          <w:sz w:val="24"/>
          <w:szCs w:val="24"/>
        </w:rPr>
        <w:softHyphen/>
        <w:t>пления доходных источников для покрытия минимально необ</w:t>
      </w:r>
      <w:r>
        <w:rPr>
          <w:rFonts w:ascii="Arial" w:hAnsi="Arial" w:cs="Arial"/>
          <w:sz w:val="24"/>
          <w:szCs w:val="24"/>
        </w:rPr>
        <w:softHyphen/>
        <w:t>ходимых расходов местных бюджетов. Минимально необходи</w:t>
      </w:r>
      <w:r>
        <w:rPr>
          <w:rFonts w:ascii="Arial" w:hAnsi="Arial" w:cs="Arial"/>
          <w:sz w:val="24"/>
          <w:szCs w:val="24"/>
        </w:rPr>
        <w:softHyphen/>
        <w:t>мые расходы местных бюджетов устанавливаются законами субъектов РФ на основе нормативов минимальной бюджетной обеспеченности.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Доходная часть минимальных местных бюджетов формируется путем закрепления доходных источников на долговременной </w:t>
      </w:r>
      <w:r>
        <w:rPr>
          <w:rFonts w:ascii="Arial" w:hAnsi="Arial" w:cs="Arial"/>
          <w:i/>
          <w:sz w:val="24"/>
          <w:szCs w:val="24"/>
        </w:rPr>
        <w:t xml:space="preserve"> </w:t>
      </w:r>
      <w:r>
        <w:rPr>
          <w:rFonts w:ascii="Arial" w:hAnsi="Arial" w:cs="Arial"/>
          <w:sz w:val="24"/>
          <w:szCs w:val="24"/>
        </w:rPr>
        <w:t>основе федеральным законом, законом субъекта РФ. Если до</w:t>
      </w:r>
      <w:r>
        <w:rPr>
          <w:rFonts w:ascii="Arial" w:hAnsi="Arial" w:cs="Arial"/>
          <w:sz w:val="24"/>
          <w:szCs w:val="24"/>
        </w:rPr>
        <w:softHyphen/>
        <w:t>ходная часть минимального местного бюджета не может быть обеспечена за счет этих источников, федеральные органы госу</w:t>
      </w:r>
      <w:r>
        <w:rPr>
          <w:rFonts w:ascii="Arial" w:hAnsi="Arial" w:cs="Arial"/>
          <w:sz w:val="24"/>
          <w:szCs w:val="24"/>
        </w:rPr>
        <w:softHyphen/>
        <w:t>дарственной власти, органы государственной власти субъекта РФ передают органам местного самоуправления другие доход</w:t>
      </w:r>
      <w:r>
        <w:rPr>
          <w:rFonts w:ascii="Arial" w:hAnsi="Arial" w:cs="Arial"/>
          <w:sz w:val="24"/>
          <w:szCs w:val="24"/>
        </w:rPr>
        <w:softHyphen/>
        <w:t>ные источники федерального бюджета и бюджета субъекта РФ.</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Свободные переходящие остатки местных бюджетов предыдущего года в расчет не принимаются.</w:t>
      </w:r>
    </w:p>
    <w:p w:rsidR="005F622B" w:rsidRDefault="005F622B">
      <w:pPr>
        <w:pStyle w:val="11"/>
        <w:spacing w:line="360" w:lineRule="auto"/>
        <w:ind w:firstLine="720"/>
        <w:rPr>
          <w:rFonts w:ascii="Arial" w:hAnsi="Arial" w:cs="Arial"/>
          <w:sz w:val="24"/>
          <w:szCs w:val="24"/>
        </w:rPr>
      </w:pPr>
    </w:p>
    <w:p w:rsidR="005F622B" w:rsidRDefault="005F622B">
      <w:pPr>
        <w:pStyle w:val="bold"/>
      </w:pPr>
      <w:r>
        <w:t xml:space="preserve"> </w:t>
      </w:r>
      <w:bookmarkStart w:id="7" w:name="_Toc60197589"/>
      <w:r>
        <w:t>Доходы местных бюджетов</w:t>
      </w:r>
      <w:bookmarkEnd w:id="7"/>
    </w:p>
    <w:p w:rsidR="005F622B" w:rsidRDefault="005F622B">
      <w:pPr>
        <w:pStyle w:val="11"/>
        <w:spacing w:line="360" w:lineRule="auto"/>
        <w:ind w:firstLine="720"/>
        <w:rPr>
          <w:rFonts w:ascii="Arial" w:hAnsi="Arial" w:cs="Arial"/>
          <w:sz w:val="24"/>
          <w:szCs w:val="24"/>
        </w:rPr>
      </w:pPr>
      <w:r>
        <w:rPr>
          <w:rFonts w:ascii="Arial" w:hAnsi="Arial" w:cs="Arial"/>
          <w:sz w:val="24"/>
          <w:szCs w:val="24"/>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5F622B" w:rsidRDefault="005F622B">
      <w:pPr>
        <w:pStyle w:val="11"/>
        <w:spacing w:line="360" w:lineRule="auto"/>
        <w:ind w:firstLine="720"/>
        <w:rPr>
          <w:rFonts w:ascii="Arial" w:hAnsi="Arial" w:cs="Arial"/>
          <w:bCs/>
          <w:sz w:val="24"/>
          <w:szCs w:val="24"/>
        </w:rPr>
      </w:pPr>
      <w:r>
        <w:rPr>
          <w:rFonts w:ascii="Arial" w:hAnsi="Arial" w:cs="Arial"/>
          <w:bCs/>
          <w:sz w:val="24"/>
          <w:szCs w:val="24"/>
        </w:rPr>
        <w:t>Доходы местных бюджетов формируются за счет следующих источников (приложение 1)</w:t>
      </w:r>
    </w:p>
    <w:p w:rsidR="005F622B" w:rsidRDefault="005F622B">
      <w:pPr>
        <w:pStyle w:val="11"/>
        <w:spacing w:line="360" w:lineRule="auto"/>
        <w:ind w:firstLine="720"/>
        <w:rPr>
          <w:rFonts w:ascii="Arial" w:hAnsi="Arial" w:cs="Arial"/>
          <w:sz w:val="24"/>
          <w:szCs w:val="24"/>
        </w:rPr>
      </w:pPr>
    </w:p>
    <w:p w:rsidR="005F622B" w:rsidRDefault="005F622B">
      <w:pPr>
        <w:pStyle w:val="bold"/>
      </w:pPr>
      <w:bookmarkStart w:id="8" w:name="_Toc26453529"/>
      <w:r>
        <w:t xml:space="preserve"> </w:t>
      </w:r>
      <w:bookmarkStart w:id="9" w:name="_Toc60197590"/>
      <w:r>
        <w:t>Собственные доходы местных бюджетов, местные налоги</w:t>
      </w:r>
      <w:bookmarkEnd w:id="8"/>
      <w:bookmarkEnd w:id="9"/>
    </w:p>
    <w:p w:rsidR="005F622B" w:rsidRDefault="005F622B">
      <w:pPr>
        <w:pStyle w:val="11"/>
        <w:spacing w:line="360" w:lineRule="auto"/>
        <w:ind w:firstLine="720"/>
        <w:rPr>
          <w:rFonts w:ascii="Arial" w:hAnsi="Arial" w:cs="Arial"/>
          <w:sz w:val="24"/>
          <w:szCs w:val="24"/>
        </w:rPr>
      </w:pPr>
      <w:r>
        <w:rPr>
          <w:rFonts w:ascii="Arial" w:hAnsi="Arial" w:cs="Arial"/>
          <w:sz w:val="24"/>
          <w:szCs w:val="24"/>
        </w:rPr>
        <w:t>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К местным налогам и сборам относятся налоги и сборы, установленные в соответствии с федеральными законами.</w:t>
      </w:r>
    </w:p>
    <w:p w:rsidR="005F622B" w:rsidRDefault="005F622B">
      <w:pPr>
        <w:pStyle w:val="11"/>
        <w:spacing w:line="360" w:lineRule="auto"/>
        <w:ind w:firstLine="720"/>
        <w:rPr>
          <w:rFonts w:ascii="Arial" w:hAnsi="Arial" w:cs="Arial"/>
          <w:sz w:val="24"/>
          <w:szCs w:val="24"/>
        </w:rPr>
      </w:pPr>
      <w:r>
        <w:rPr>
          <w:rFonts w:ascii="Arial" w:hAnsi="Arial" w:cs="Arial"/>
          <w:iCs/>
          <w:sz w:val="24"/>
          <w:szCs w:val="24"/>
        </w:rPr>
        <w:t>Основная задача</w:t>
      </w:r>
      <w:r>
        <w:rPr>
          <w:rFonts w:ascii="Arial" w:hAnsi="Arial" w:cs="Arial"/>
          <w:sz w:val="24"/>
          <w:szCs w:val="24"/>
        </w:rPr>
        <w:t xml:space="preserve"> местных налогов</w:t>
      </w:r>
      <w:r>
        <w:rPr>
          <w:rFonts w:ascii="Arial" w:hAnsi="Arial" w:cs="Arial"/>
          <w:noProof/>
          <w:sz w:val="24"/>
          <w:szCs w:val="24"/>
        </w:rPr>
        <w:t xml:space="preserve"> —</w:t>
      </w:r>
      <w:r>
        <w:rPr>
          <w:rFonts w:ascii="Arial" w:hAnsi="Arial" w:cs="Arial"/>
          <w:sz w:val="24"/>
          <w:szCs w:val="24"/>
        </w:rPr>
        <w:t xml:space="preserve"> создание стабильных доходных источников местных бюджетов, в полном объеме по</w:t>
      </w:r>
      <w:r>
        <w:rPr>
          <w:rFonts w:ascii="Arial" w:hAnsi="Arial" w:cs="Arial"/>
          <w:sz w:val="24"/>
          <w:szCs w:val="24"/>
        </w:rPr>
        <w:softHyphen/>
        <w:t>ступающих в распоряжение соответствующих территорий. С этой целью в законодательстве Российской Федерации преду</w:t>
      </w:r>
      <w:r>
        <w:rPr>
          <w:rFonts w:ascii="Arial" w:hAnsi="Arial" w:cs="Arial"/>
          <w:sz w:val="24"/>
          <w:szCs w:val="24"/>
        </w:rPr>
        <w:softHyphen/>
        <w:t>смотрен широкий спектр местного налогообложения, допус</w:t>
      </w:r>
      <w:r>
        <w:rPr>
          <w:rFonts w:ascii="Arial" w:hAnsi="Arial" w:cs="Arial"/>
          <w:sz w:val="24"/>
          <w:szCs w:val="24"/>
        </w:rPr>
        <w:softHyphen/>
        <w:t>кающий возможность выбора из предложенного перечня тех налогов, которые в наибольшей степени отвечают интересам развития конкретных территорий[14,183].</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Однако, несмотря на то что общее количество налогов в со</w:t>
      </w:r>
      <w:r>
        <w:rPr>
          <w:rFonts w:ascii="Arial" w:hAnsi="Arial" w:cs="Arial"/>
          <w:sz w:val="24"/>
          <w:szCs w:val="24"/>
        </w:rPr>
        <w:softHyphen/>
        <w:t>ответствии с указанным законом достигает</w:t>
      </w:r>
      <w:r>
        <w:rPr>
          <w:rFonts w:ascii="Arial" w:hAnsi="Arial" w:cs="Arial"/>
          <w:noProof/>
          <w:sz w:val="24"/>
          <w:szCs w:val="24"/>
        </w:rPr>
        <w:t xml:space="preserve"> 23,</w:t>
      </w:r>
      <w:r>
        <w:rPr>
          <w:rFonts w:ascii="Arial" w:hAnsi="Arial" w:cs="Arial"/>
          <w:sz w:val="24"/>
          <w:szCs w:val="24"/>
        </w:rPr>
        <w:t xml:space="preserve"> их доля в фор</w:t>
      </w:r>
      <w:r>
        <w:rPr>
          <w:rFonts w:ascii="Arial" w:hAnsi="Arial" w:cs="Arial"/>
          <w:sz w:val="24"/>
          <w:szCs w:val="24"/>
        </w:rPr>
        <w:softHyphen/>
        <w:t>мировании доходов местных бюджетов неоправданно мала и не превышает, по оценкам специалистов,</w:t>
      </w:r>
      <w:r>
        <w:rPr>
          <w:rFonts w:ascii="Arial" w:hAnsi="Arial" w:cs="Arial"/>
          <w:noProof/>
          <w:sz w:val="24"/>
          <w:szCs w:val="24"/>
        </w:rPr>
        <w:t xml:space="preserve"> 1,5%</w:t>
      </w:r>
      <w:r>
        <w:rPr>
          <w:rFonts w:ascii="Arial" w:hAnsi="Arial" w:cs="Arial"/>
          <w:sz w:val="24"/>
          <w:szCs w:val="24"/>
        </w:rPr>
        <w:t xml:space="preserve"> всех доходных ис</w:t>
      </w:r>
      <w:r>
        <w:rPr>
          <w:rFonts w:ascii="Arial" w:hAnsi="Arial" w:cs="Arial"/>
          <w:sz w:val="24"/>
          <w:szCs w:val="24"/>
        </w:rPr>
        <w:softHyphen/>
        <w:t>точников местных бюджетов. Поэтому в новом Налоговом ко</w:t>
      </w:r>
      <w:r>
        <w:rPr>
          <w:rFonts w:ascii="Arial" w:hAnsi="Arial" w:cs="Arial"/>
          <w:sz w:val="24"/>
          <w:szCs w:val="24"/>
        </w:rPr>
        <w:softHyphen/>
        <w:t>дексе РФ с целью упорядочения налогообложения на местном уровне предусмотрен сокращенный перечень местных налогов. Наряду с сохранением известных земельного налога, налога на имущество физических лиц и налога на рекламу предполагает</w:t>
      </w:r>
      <w:r>
        <w:rPr>
          <w:rFonts w:ascii="Arial" w:hAnsi="Arial" w:cs="Arial"/>
          <w:sz w:val="24"/>
          <w:szCs w:val="24"/>
        </w:rPr>
        <w:softHyphen/>
        <w:t>ся введение местных лицензионных сборов. Кроме того, пред</w:t>
      </w:r>
      <w:r>
        <w:rPr>
          <w:rFonts w:ascii="Arial" w:hAnsi="Arial" w:cs="Arial"/>
          <w:sz w:val="24"/>
          <w:szCs w:val="24"/>
        </w:rPr>
        <w:softHyphen/>
        <w:t xml:space="preserve">полагается перемещение с федерального на местный уровень налога с имущества, переходящего в порядке наследования или дарения. Таким образом, число местных налогов сократится до </w:t>
      </w:r>
      <w:r>
        <w:rPr>
          <w:rFonts w:ascii="Arial" w:hAnsi="Arial" w:cs="Arial"/>
          <w:noProof/>
          <w:sz w:val="24"/>
          <w:szCs w:val="24"/>
        </w:rPr>
        <w:t>5,</w:t>
      </w:r>
      <w:r>
        <w:rPr>
          <w:rFonts w:ascii="Arial" w:hAnsi="Arial" w:cs="Arial"/>
          <w:sz w:val="24"/>
          <w:szCs w:val="24"/>
        </w:rPr>
        <w:t xml:space="preserve"> что должно способствовать повышению эффективности ме</w:t>
      </w:r>
      <w:r>
        <w:rPr>
          <w:rFonts w:ascii="Arial" w:hAnsi="Arial" w:cs="Arial"/>
          <w:sz w:val="24"/>
          <w:szCs w:val="24"/>
        </w:rPr>
        <w:softHyphen/>
        <w:t>стного налогообложения, в частности за счет упрощения кон</w:t>
      </w:r>
      <w:r>
        <w:rPr>
          <w:rFonts w:ascii="Arial" w:hAnsi="Arial" w:cs="Arial"/>
          <w:sz w:val="24"/>
          <w:szCs w:val="24"/>
        </w:rPr>
        <w:softHyphen/>
        <w:t>троля налоговых органов за поступлением платежей в бюджет.</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настоящее время нет единой методики исчисления мест</w:t>
      </w:r>
      <w:r>
        <w:rPr>
          <w:rFonts w:ascii="Arial" w:hAnsi="Arial" w:cs="Arial"/>
          <w:sz w:val="24"/>
          <w:szCs w:val="24"/>
        </w:rPr>
        <w:softHyphen/>
        <w:t>ных налогов. Примерные положения по отдельным видам ме</w:t>
      </w:r>
      <w:r>
        <w:rPr>
          <w:rFonts w:ascii="Arial" w:hAnsi="Arial" w:cs="Arial"/>
          <w:sz w:val="24"/>
          <w:szCs w:val="24"/>
        </w:rPr>
        <w:softHyphen/>
        <w:t>стных налогов и сборов, разработанные Минфином РФ, носят рекомендательный характер и уточняются в соответствующих нормативных актах органов местного самоуправления. В то же время законодательством Российской Федерации установлены верхние пределы налоговых ставок по ряду налогов, отнесен</w:t>
      </w:r>
      <w:r>
        <w:rPr>
          <w:rFonts w:ascii="Arial" w:hAnsi="Arial" w:cs="Arial"/>
          <w:sz w:val="24"/>
          <w:szCs w:val="24"/>
        </w:rPr>
        <w:softHyphen/>
        <w:t>ных к компетенции местных органов власти.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соответствии с принятой в РФ трехуровневой системой нало</w:t>
      </w:r>
      <w:r>
        <w:rPr>
          <w:rFonts w:ascii="Arial" w:hAnsi="Arial" w:cs="Arial"/>
          <w:sz w:val="24"/>
          <w:szCs w:val="24"/>
        </w:rPr>
        <w:softHyphen/>
        <w:t>гообложения в состав местных налогов и сборов входят[14,202]:</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местные налоги,</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местные регистрационные и лицензионные сборы;</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прочие сборы.</w:t>
      </w:r>
    </w:p>
    <w:p w:rsidR="005F622B" w:rsidRDefault="005F622B">
      <w:pPr>
        <w:pStyle w:val="11"/>
        <w:spacing w:line="360" w:lineRule="auto"/>
        <w:ind w:left="240" w:firstLine="720"/>
        <w:rPr>
          <w:rFonts w:ascii="Arial" w:hAnsi="Arial" w:cs="Arial"/>
          <w:sz w:val="24"/>
          <w:szCs w:val="24"/>
        </w:rPr>
      </w:pPr>
      <w:r>
        <w:rPr>
          <w:rFonts w:ascii="Arial" w:hAnsi="Arial" w:cs="Arial"/>
          <w:sz w:val="24"/>
          <w:szCs w:val="24"/>
        </w:rPr>
        <w:t xml:space="preserve">К </w:t>
      </w:r>
      <w:r>
        <w:rPr>
          <w:rFonts w:ascii="Arial" w:hAnsi="Arial" w:cs="Arial"/>
          <w:iCs/>
          <w:sz w:val="24"/>
          <w:szCs w:val="24"/>
        </w:rPr>
        <w:t>местным налогам</w:t>
      </w:r>
      <w:r>
        <w:rPr>
          <w:rFonts w:ascii="Arial" w:hAnsi="Arial" w:cs="Arial"/>
          <w:sz w:val="24"/>
          <w:szCs w:val="24"/>
        </w:rPr>
        <w:t xml:space="preserve"> относятся:</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налог на землю;</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налог на имущество физических лиц;</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налог на рекламу;</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налог на строительство объектов производственного на</w:t>
      </w:r>
      <w:r w:rsidRPr="00120C39">
        <w:rPr>
          <w:rFonts w:ascii="Arial" w:hAnsi="Arial" w:cs="Arial"/>
        </w:rPr>
        <w:softHyphen/>
        <w:t>значения в курортной зоне;</w:t>
      </w:r>
    </w:p>
    <w:p w:rsidR="005F622B" w:rsidRPr="00120C39" w:rsidRDefault="005F622B" w:rsidP="00120C39">
      <w:pPr>
        <w:numPr>
          <w:ilvl w:val="0"/>
          <w:numId w:val="11"/>
        </w:numPr>
        <w:spacing w:line="360" w:lineRule="auto"/>
        <w:jc w:val="both"/>
        <w:rPr>
          <w:rFonts w:ascii="Arial" w:hAnsi="Arial" w:cs="Arial"/>
        </w:rPr>
      </w:pPr>
      <w:r w:rsidRPr="00120C39">
        <w:rPr>
          <w:rFonts w:ascii="Arial" w:hAnsi="Arial" w:cs="Arial"/>
        </w:rPr>
        <w:t>налог на перепродажу автомобилей, вычислительной тех</w:t>
      </w:r>
      <w:r w:rsidRPr="00120C39">
        <w:rPr>
          <w:rFonts w:ascii="Arial" w:hAnsi="Arial" w:cs="Arial"/>
        </w:rPr>
        <w:softHyphen/>
        <w:t>ники и персональных компьютеров;</w:t>
      </w:r>
    </w:p>
    <w:p w:rsidR="005F622B" w:rsidRDefault="005F622B">
      <w:pPr>
        <w:pStyle w:val="11"/>
        <w:spacing w:line="360" w:lineRule="auto"/>
        <w:ind w:firstLine="720"/>
        <w:rPr>
          <w:rFonts w:ascii="Arial" w:hAnsi="Arial" w:cs="Arial"/>
          <w:sz w:val="24"/>
          <w:szCs w:val="24"/>
        </w:rPr>
      </w:pPr>
    </w:p>
    <w:p w:rsidR="005F622B" w:rsidRDefault="005F622B">
      <w:pPr>
        <w:pStyle w:val="bold"/>
      </w:pPr>
      <w:bookmarkStart w:id="10" w:name="_Toc60197591"/>
      <w:r>
        <w:t>Расходы местных бюджетов</w:t>
      </w:r>
      <w:bookmarkEnd w:id="10"/>
    </w:p>
    <w:p w:rsidR="005F622B" w:rsidRDefault="005F622B">
      <w:pPr>
        <w:pStyle w:val="11"/>
        <w:spacing w:line="360" w:lineRule="auto"/>
        <w:ind w:firstLine="720"/>
        <w:rPr>
          <w:rFonts w:ascii="Arial" w:hAnsi="Arial" w:cs="Arial"/>
          <w:sz w:val="24"/>
          <w:szCs w:val="24"/>
        </w:rPr>
      </w:pPr>
      <w:r>
        <w:rPr>
          <w:rFonts w:ascii="Arial" w:hAnsi="Arial" w:cs="Arial"/>
          <w:sz w:val="24"/>
          <w:szCs w:val="24"/>
        </w:rPr>
        <w:t>Развитие экономи</w:t>
      </w:r>
      <w:r>
        <w:rPr>
          <w:rFonts w:ascii="Arial" w:hAnsi="Arial" w:cs="Arial"/>
          <w:sz w:val="24"/>
          <w:szCs w:val="24"/>
        </w:rPr>
        <w:softHyphen/>
        <w:t>ческого потенциала страны, увеличение населения, расширение процесса урбанизации являются основными факторами увеличе</w:t>
      </w:r>
      <w:r>
        <w:rPr>
          <w:rFonts w:ascii="Arial" w:hAnsi="Arial" w:cs="Arial"/>
          <w:sz w:val="24"/>
          <w:szCs w:val="24"/>
        </w:rPr>
        <w:softHyphen/>
        <w:t>ния числа и объема территориальных бюджетов.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Рост территориальных бюджетов непосредственно связан с процессом урбанизации, следовательно, расширением социально-бытовой инфраструктуры. В общем объеме террито</w:t>
      </w:r>
      <w:r>
        <w:rPr>
          <w:rFonts w:ascii="Arial" w:hAnsi="Arial" w:cs="Arial"/>
          <w:sz w:val="24"/>
          <w:szCs w:val="24"/>
        </w:rPr>
        <w:softHyphen/>
        <w:t>риальных бюджетов постоянно увеличивается удельный вес го</w:t>
      </w:r>
      <w:r>
        <w:rPr>
          <w:rFonts w:ascii="Arial" w:hAnsi="Arial" w:cs="Arial"/>
          <w:sz w:val="24"/>
          <w:szCs w:val="24"/>
        </w:rPr>
        <w:softHyphen/>
        <w:t>родских и поселковых бюджетов.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Рост городских поселений, увеличение числа городских жи</w:t>
      </w:r>
      <w:r>
        <w:rPr>
          <w:rFonts w:ascii="Arial" w:hAnsi="Arial" w:cs="Arial"/>
          <w:sz w:val="24"/>
          <w:szCs w:val="24"/>
        </w:rPr>
        <w:softHyphen/>
        <w:t>телей, рост крупных городов, где бюджетные расходы на одно</w:t>
      </w:r>
      <w:r>
        <w:rPr>
          <w:rFonts w:ascii="Arial" w:hAnsi="Arial" w:cs="Arial"/>
          <w:sz w:val="24"/>
          <w:szCs w:val="24"/>
        </w:rPr>
        <w:softHyphen/>
        <w:t>го жителя в пять-семь раз выше, чем в малых городах, влекут за собой увеличение расходов городских бюджетов, темпы рос</w:t>
      </w:r>
      <w:r>
        <w:rPr>
          <w:rFonts w:ascii="Arial" w:hAnsi="Arial" w:cs="Arial"/>
          <w:sz w:val="24"/>
          <w:szCs w:val="24"/>
        </w:rPr>
        <w:softHyphen/>
        <w:t>та которых опережают темпы роста звеньев местных бюджетов.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Наиболее ярко последствия экономических и социальных процессов отражаются на расходной части территориальных бюджетов. Главными сторонами деятельности территориальных органов власти являются разработка и осуществление планов экономического и социального развития на подведомственной им территории. Увеличение числа поселений, особенно в но</w:t>
      </w:r>
      <w:r>
        <w:rPr>
          <w:rFonts w:ascii="Arial" w:hAnsi="Arial" w:cs="Arial"/>
          <w:sz w:val="24"/>
          <w:szCs w:val="24"/>
        </w:rPr>
        <w:softHyphen/>
        <w:t>вых районах освоения, осуществление мероприятий по разви</w:t>
      </w:r>
      <w:r>
        <w:rPr>
          <w:rFonts w:ascii="Arial" w:hAnsi="Arial" w:cs="Arial"/>
          <w:sz w:val="24"/>
          <w:szCs w:val="24"/>
        </w:rPr>
        <w:softHyphen/>
        <w:t>тию жилищно-коммунального хозяйства и улучшению благоус</w:t>
      </w:r>
      <w:r>
        <w:rPr>
          <w:rFonts w:ascii="Arial" w:hAnsi="Arial" w:cs="Arial"/>
          <w:sz w:val="24"/>
          <w:szCs w:val="24"/>
        </w:rPr>
        <w:softHyphen/>
        <w:t>тройства населенных мест влекут расширение расходов терри</w:t>
      </w:r>
      <w:r>
        <w:rPr>
          <w:rFonts w:ascii="Arial" w:hAnsi="Arial" w:cs="Arial"/>
          <w:sz w:val="24"/>
          <w:szCs w:val="24"/>
        </w:rPr>
        <w:softHyphen/>
        <w:t>ториальных бюджетов. Возрастание расходов связано как с но</w:t>
      </w:r>
      <w:r>
        <w:rPr>
          <w:rFonts w:ascii="Arial" w:hAnsi="Arial" w:cs="Arial"/>
          <w:sz w:val="24"/>
          <w:szCs w:val="24"/>
        </w:rPr>
        <w:softHyphen/>
        <w:t>вым строительством, так и с повышением уровня затрат на со</w:t>
      </w:r>
      <w:r>
        <w:rPr>
          <w:rFonts w:ascii="Arial" w:hAnsi="Arial" w:cs="Arial"/>
          <w:sz w:val="24"/>
          <w:szCs w:val="24"/>
        </w:rPr>
        <w:softHyphen/>
        <w:t>держание объектов жилищно-коммунального и культурно-бытового назначения.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Следует отметить, что структура расходов отдельных видов территориальных бюджетов не одинакова и зависит от объема хозяйства и подведомственности его территориальным органам различного уровня. Так, республиканским, краевым, областным и городским органам власти подчинена подавляющая часть предприятий местной промышленности, жилищно-бытового хозяйства и торговли, поэтому удельный вес ассигнований на народное хозяйство в расходах этих бюджетов наиболее значи</w:t>
      </w:r>
      <w:r>
        <w:rPr>
          <w:rFonts w:ascii="Arial" w:hAnsi="Arial" w:cs="Arial"/>
          <w:sz w:val="24"/>
          <w:szCs w:val="24"/>
        </w:rPr>
        <w:softHyphen/>
        <w:t>телен и превышает</w:t>
      </w:r>
      <w:r>
        <w:rPr>
          <w:rFonts w:ascii="Arial" w:hAnsi="Arial" w:cs="Arial"/>
          <w:noProof/>
          <w:sz w:val="24"/>
          <w:szCs w:val="24"/>
        </w:rPr>
        <w:t xml:space="preserve"> 40%.</w:t>
      </w:r>
      <w:r>
        <w:rPr>
          <w:rFonts w:ascii="Arial" w:hAnsi="Arial" w:cs="Arial"/>
          <w:sz w:val="24"/>
          <w:szCs w:val="24"/>
        </w:rPr>
        <w:t xml:space="preserve"> В ведении же районных, поселковых и сельских органов власти находятся в основном социально-куль</w:t>
      </w:r>
      <w:r>
        <w:rPr>
          <w:rFonts w:ascii="Arial" w:hAnsi="Arial" w:cs="Arial"/>
          <w:sz w:val="24"/>
          <w:szCs w:val="24"/>
        </w:rPr>
        <w:softHyphen/>
        <w:t>турные учреждения.</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расходы, связанные с решением вопросов местного значения, установленные законодательством Российской Федерации и законодательством субъекта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расходы, связанные с осуществлением отдельных государственных полномочий, переданных органам местного самоуправления;</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3)</w:t>
      </w:r>
      <w:r>
        <w:rPr>
          <w:rFonts w:ascii="Arial" w:hAnsi="Arial" w:cs="Arial"/>
          <w:sz w:val="24"/>
          <w:szCs w:val="24"/>
        </w:rPr>
        <w:t xml:space="preserve"> расходы, связанные с обслуживанием и погашением долга по муниципальным займам;</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4)</w:t>
      </w:r>
      <w:r>
        <w:rPr>
          <w:rFonts w:ascii="Arial" w:hAnsi="Arial" w:cs="Arial"/>
          <w:sz w:val="24"/>
          <w:szCs w:val="24"/>
        </w:rPr>
        <w:t xml:space="preserve"> расходы, связанные с обслуживанием и погашением муниципального долга по ссудам;</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5)</w:t>
      </w:r>
      <w:r>
        <w:rPr>
          <w:rFonts w:ascii="Arial" w:hAnsi="Arial" w:cs="Arial"/>
          <w:sz w:val="24"/>
          <w:szCs w:val="24"/>
        </w:rPr>
        <w:t xml:space="preserve">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6)</w:t>
      </w:r>
      <w:r>
        <w:rPr>
          <w:rFonts w:ascii="Arial" w:hAnsi="Arial" w:cs="Arial"/>
          <w:sz w:val="24"/>
          <w:szCs w:val="24"/>
        </w:rPr>
        <w:t xml:space="preserve"> иные расходы, предусмотренные уставом муниципального образования.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соответствии с Бюджетным кодексом </w:t>
      </w:r>
      <w:r>
        <w:rPr>
          <w:rFonts w:ascii="Arial" w:hAnsi="Arial" w:cs="Arial"/>
          <w:bCs/>
          <w:sz w:val="24"/>
          <w:szCs w:val="24"/>
        </w:rPr>
        <w:t xml:space="preserve">РФ </w:t>
      </w:r>
      <w:r>
        <w:rPr>
          <w:rFonts w:ascii="Arial" w:hAnsi="Arial" w:cs="Arial"/>
          <w:sz w:val="24"/>
          <w:szCs w:val="24"/>
        </w:rPr>
        <w:t>исключительно из местных бюджетов финансируются следующие функциональ</w:t>
      </w:r>
      <w:r>
        <w:rPr>
          <w:rFonts w:ascii="Arial" w:hAnsi="Arial" w:cs="Arial"/>
          <w:sz w:val="24"/>
          <w:szCs w:val="24"/>
        </w:rPr>
        <w:softHyphen/>
        <w:t>ные виды расходов:</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содержание органов местного самоуправления;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формирование муниципальной собственности и управле</w:t>
      </w:r>
      <w:r w:rsidRPr="00120C39">
        <w:rPr>
          <w:rFonts w:ascii="Arial" w:hAnsi="Arial" w:cs="Arial"/>
        </w:rPr>
        <w:softHyphen/>
        <w:t>ние ею;</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организация, содержание и развитие учреждений образо</w:t>
      </w:r>
      <w:r w:rsidRPr="00120C39">
        <w:rPr>
          <w:rFonts w:ascii="Arial" w:hAnsi="Arial" w:cs="Arial"/>
        </w:rPr>
        <w:softHyphen/>
        <w:t>вания, здравоохранения, культуры, физической культуры и спорта, средств массовой информации, других учреж</w:t>
      </w:r>
      <w:r w:rsidRPr="00120C39">
        <w:rPr>
          <w:rFonts w:ascii="Arial" w:hAnsi="Arial" w:cs="Arial"/>
        </w:rPr>
        <w:softHyphen/>
        <w:t>дений, находящихся в муниципальной собственности или в ведении органов местного самоуправления;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содержание муниципальных органов охраны обществен</w:t>
      </w:r>
      <w:r w:rsidRPr="00120C39">
        <w:rPr>
          <w:rFonts w:ascii="Arial" w:hAnsi="Arial" w:cs="Arial"/>
        </w:rPr>
        <w:softHyphen/>
        <w:t>ного порядка;</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организация, содержание и развитие муниципального жилищно-коммунального хозяйства;</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муниципальное дорожное строительство и содержание дорог местного значения;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благоустройство и озеленение территорий муниципаль</w:t>
      </w:r>
      <w:r w:rsidRPr="00120C39">
        <w:rPr>
          <w:rFonts w:ascii="Arial" w:hAnsi="Arial" w:cs="Arial"/>
        </w:rPr>
        <w:softHyphen/>
        <w:t>ных образований;</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организация утилизации и переработки бытовых отходов (за исключением радиоактивных);</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содержание мест захоронения, находящихся в ведении муниципальных органов;</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организация транспортного обслуживания населения и учреждений, находящихся в муниципальной собственно</w:t>
      </w:r>
      <w:r w:rsidRPr="00120C39">
        <w:rPr>
          <w:rFonts w:ascii="Arial" w:hAnsi="Arial" w:cs="Arial"/>
        </w:rPr>
        <w:softHyphen/>
        <w:t>сти или в ведении органов местного самоуправления;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обеспечение противопожарной безопасности;</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охрана окружающей природной среды на территориях муниципальных образований;</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реализация целевых программ, принимаемых органами местного самоуправления;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обслуживание и погашение муниципального долга;</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целевое дотирование населения;</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содержание муниципальных архивов;</w:t>
      </w:r>
    </w:p>
    <w:p w:rsidR="005F622B" w:rsidRPr="00120C39" w:rsidRDefault="005F622B" w:rsidP="00120C39">
      <w:pPr>
        <w:numPr>
          <w:ilvl w:val="0"/>
          <w:numId w:val="12"/>
        </w:numPr>
        <w:spacing w:line="360" w:lineRule="auto"/>
        <w:jc w:val="both"/>
        <w:rPr>
          <w:rFonts w:ascii="Arial" w:hAnsi="Arial" w:cs="Arial"/>
        </w:rPr>
      </w:pPr>
      <w:r w:rsidRPr="00120C39">
        <w:rPr>
          <w:rFonts w:ascii="Arial" w:hAnsi="Arial" w:cs="Arial"/>
        </w:rPr>
        <w:t xml:space="preserve">проведение муниципальных </w:t>
      </w:r>
      <w:bookmarkStart w:id="11" w:name="_Toc26453526"/>
      <w:r w:rsidRPr="00120C39">
        <w:rPr>
          <w:rFonts w:ascii="Arial" w:hAnsi="Arial" w:cs="Arial"/>
        </w:rPr>
        <w:t>выборов и местных референ</w:t>
      </w:r>
      <w:r w:rsidRPr="00120C39">
        <w:rPr>
          <w:rFonts w:ascii="Arial" w:hAnsi="Arial" w:cs="Arial"/>
        </w:rPr>
        <w:softHyphen/>
        <w:t>думов.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 Права и обязанности органов местного самоуправления</w:t>
      </w:r>
      <w:bookmarkEnd w:id="11"/>
    </w:p>
    <w:p w:rsidR="005F622B" w:rsidRDefault="005F622B">
      <w:pPr>
        <w:pStyle w:val="11"/>
        <w:spacing w:line="360" w:lineRule="auto"/>
        <w:ind w:firstLine="720"/>
        <w:rPr>
          <w:rFonts w:ascii="Arial" w:hAnsi="Arial" w:cs="Arial"/>
          <w:sz w:val="24"/>
          <w:szCs w:val="24"/>
        </w:rPr>
      </w:pPr>
      <w:r>
        <w:rPr>
          <w:rFonts w:ascii="Arial" w:hAnsi="Arial" w:cs="Arial"/>
          <w:sz w:val="24"/>
          <w:szCs w:val="24"/>
        </w:rPr>
        <w:t>Каждое муниципальное образование имеет собственное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Формирование  и  исполнение  местного  бюджета  осуществляется  органами  местного самоуправления самостоятельно в соответствии с уставом муниципального образования.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Органы государственной власти гарантируют:</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право представительных органов  местного самоуправления  самостоятельно определять направления использования средств местных бюджетов:</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право представительных органов местного самоуправления 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3)</w:t>
      </w:r>
      <w:r>
        <w:rPr>
          <w:rFonts w:ascii="Arial" w:hAnsi="Arial" w:cs="Arial"/>
          <w:sz w:val="24"/>
          <w:szCs w:val="24"/>
        </w:rPr>
        <w:t xml:space="preserve"> компенсацию увеличения расходов или уменьшения доходов местных бюджетов, возникших вследствие принятия федеральных законов и законов субъектов Российской Федерации, а также иных решений органов государственной власти.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Формирование местного бюджета осуществляется путем применения единой методологии, государственных минимальных социальных стандартов, социальных норм, устанавливаемых органами государственной власти.</w:t>
      </w:r>
    </w:p>
    <w:p w:rsidR="005F622B" w:rsidRDefault="005F622B">
      <w:pPr>
        <w:pStyle w:val="11"/>
        <w:spacing w:line="360" w:lineRule="auto"/>
        <w:ind w:firstLine="720"/>
        <w:rPr>
          <w:rFonts w:ascii="Arial" w:hAnsi="Arial" w:cs="Arial"/>
          <w:sz w:val="24"/>
          <w:szCs w:val="24"/>
        </w:rPr>
      </w:pPr>
    </w:p>
    <w:p w:rsidR="005F622B" w:rsidRDefault="005F622B">
      <w:pPr>
        <w:pStyle w:val="23"/>
      </w:pPr>
      <w:bookmarkStart w:id="12" w:name="_Toc61623066"/>
      <w:r>
        <w:t>1.3.Местный бюджет в бюджетной системе РФ</w:t>
      </w:r>
      <w:bookmarkEnd w:id="12"/>
    </w:p>
    <w:p w:rsidR="005F622B" w:rsidRDefault="005F622B">
      <w:pPr>
        <w:pStyle w:val="11"/>
        <w:spacing w:line="360" w:lineRule="auto"/>
        <w:ind w:firstLine="720"/>
        <w:rPr>
          <w:rFonts w:ascii="Arial" w:hAnsi="Arial" w:cs="Arial"/>
          <w:sz w:val="24"/>
          <w:szCs w:val="24"/>
        </w:rPr>
      </w:pPr>
      <w:r>
        <w:rPr>
          <w:rFonts w:ascii="Arial" w:hAnsi="Arial" w:cs="Arial"/>
          <w:sz w:val="24"/>
          <w:szCs w:val="24"/>
        </w:rPr>
        <w:t>Организация межбюджетных отношений органов местного самоуправления и органов государственной власти субъектов Российской Федерации осуществляется на основе федеральных законов и законов субъектов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Межбюджетные отношения строятся на следующих принципах[11,98]:</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взаимной ответственности;</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применения единой для всех муниципальных образований методологии, учитывающей их индивидуальные особенности;</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выравнивания доходов муниципальных образований;</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максимально возможного сокращения встречных финансовых потоков;</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повышения заинтересованности органов местного самоуправления в увеличении собственных доходов местных бюджетов;</w:t>
      </w:r>
    </w:p>
    <w:p w:rsidR="005F622B" w:rsidRPr="00120C39" w:rsidRDefault="005F622B" w:rsidP="00120C39">
      <w:pPr>
        <w:numPr>
          <w:ilvl w:val="0"/>
          <w:numId w:val="13"/>
        </w:numPr>
        <w:spacing w:line="360" w:lineRule="auto"/>
        <w:jc w:val="both"/>
        <w:rPr>
          <w:rFonts w:ascii="Arial" w:hAnsi="Arial" w:cs="Arial"/>
        </w:rPr>
      </w:pPr>
      <w:r w:rsidRPr="00120C39">
        <w:rPr>
          <w:rFonts w:ascii="Arial" w:hAnsi="Arial" w:cs="Arial"/>
        </w:rPr>
        <w:t>гласности межбюджетных отношений.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К средствам бюджетного регулирования местных бюджетов относятся:</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нормативные отчисления от регулирующих доходов;</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дотации и субвенции местным бюджетам;</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3)</w:t>
      </w:r>
      <w:r>
        <w:rPr>
          <w:rFonts w:ascii="Arial" w:hAnsi="Arial" w:cs="Arial"/>
          <w:sz w:val="24"/>
          <w:szCs w:val="24"/>
        </w:rPr>
        <w:t xml:space="preserve"> средства, выделяемые из фонда финансовой поддержки муниципальных образований;</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4)</w:t>
      </w:r>
      <w:r>
        <w:rPr>
          <w:rFonts w:ascii="Arial" w:hAnsi="Arial" w:cs="Arial"/>
          <w:sz w:val="24"/>
          <w:szCs w:val="24"/>
        </w:rPr>
        <w:t xml:space="preserve"> средства, поступающие по взаимным расчетам из федерального бюджета и бюджетов </w:t>
      </w:r>
      <w:r>
        <w:rPr>
          <w:rFonts w:ascii="Arial" w:hAnsi="Arial" w:cs="Arial"/>
          <w:bCs/>
          <w:sz w:val="24"/>
          <w:szCs w:val="24"/>
        </w:rPr>
        <w:t xml:space="preserve">субъектов </w:t>
      </w:r>
      <w:r>
        <w:rPr>
          <w:rFonts w:ascii="Arial" w:hAnsi="Arial" w:cs="Arial"/>
          <w:sz w:val="24"/>
          <w:szCs w:val="24"/>
        </w:rPr>
        <w:t>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Нормативы отчислений (в процентах) от регулирующих доходов, а также доли (в процентах) средств, выделяемых из фонда финансовой поддержки муниципальных образований, устанавливаются путем применения единой методологии, разрабатываемой органами государственной власти субъектов Российской Федерации в соответствии с законодательством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Порядок предоставления субвенций устанавливается нормативными правовыми актами органов государственной власти. Указанные органы осуществляют контроль за целевым использованием выделенных средств.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Фактическое увеличение собственных доходов местных бюджетов в текущем финансовом году, явившееся результатом финансово</w:t>
      </w:r>
      <w:r>
        <w:rPr>
          <w:rFonts w:ascii="Arial" w:hAnsi="Arial" w:cs="Arial"/>
          <w:noProof/>
          <w:sz w:val="24"/>
          <w:szCs w:val="24"/>
        </w:rPr>
        <w:t xml:space="preserve"> -</w:t>
      </w:r>
      <w:r>
        <w:rPr>
          <w:rFonts w:ascii="Arial" w:hAnsi="Arial" w:cs="Arial"/>
          <w:sz w:val="24"/>
          <w:szCs w:val="24"/>
        </w:rPr>
        <w:t xml:space="preserve"> хозяйственной деятельности на территории муниципального образования, не может служить основанием для снижения на следующий финансовый год органами государственной власти субъекта Российской Федерации нормативов отчислений (в процентах) от регулирующих доходов в местные бюджеты, а также долей (в процентах) средств муниципальных образований, выделяемых из фонда финансовой поддержки муниципальных образований.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При решении вопроса об оказании финансовой помощи муниципальным образованиям органы государственной власти субъекта Российской Федерации вправе осуществлять проверку обоснованности предоставления финансовой помощи, а после принятия положительного решения проверять достаточность мер по увеличению доходов местных бюджетов, соблюдению законодательства Российской Федерации по расходованию средств местных бюджетов, включая их целевое использование.</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Органы государственной власти Российской Федерации и органы государственной власти субъектов Российской Федерации вправе осуществлять контроль за расходованием средств, выделенных ими муниципальным образованиям на выполнение федеральных целевых и региональных программ, а также в форме субвенций.</w:t>
      </w:r>
    </w:p>
    <w:p w:rsidR="005F622B" w:rsidRDefault="005F622B">
      <w:pPr>
        <w:spacing w:line="360" w:lineRule="auto"/>
        <w:ind w:firstLine="720"/>
        <w:jc w:val="both"/>
        <w:rPr>
          <w:rFonts w:ascii="Arial" w:hAnsi="Arial" w:cs="Arial"/>
        </w:rPr>
      </w:pPr>
      <w:r>
        <w:rPr>
          <w:rFonts w:ascii="Arial" w:hAnsi="Arial" w:cs="Arial"/>
        </w:rPr>
        <w:t>Порядок формирования и функционирования фонда финансовой поддержки муниципальных образований в субъекте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Составление проектов местных бюджетов, утверждение и исполнение местных бюджетов осуществляются в соответствии с бюджетной классификацией Российской Федерации и бюджетной классификацией субъекта Российской Федерации.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Решение о целях, формах и суммах долгосрочных (на срок свыше одного года) заимствований принимает представительный орган местного самоуправления в порядке, установленном уставом муниципального образования.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случае, если местный бюджет не утвержден до</w:t>
      </w:r>
      <w:r>
        <w:rPr>
          <w:rFonts w:ascii="Arial" w:hAnsi="Arial" w:cs="Arial"/>
          <w:noProof/>
          <w:sz w:val="24"/>
          <w:szCs w:val="24"/>
        </w:rPr>
        <w:t xml:space="preserve"> 1</w:t>
      </w:r>
      <w:r>
        <w:rPr>
          <w:rFonts w:ascii="Arial" w:hAnsi="Arial" w:cs="Arial"/>
          <w:sz w:val="24"/>
          <w:szCs w:val="24"/>
        </w:rPr>
        <w:t xml:space="preserve">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Контроль за исполнением местных бюджетов осуществляется представительными органами местного самоуправления. Они вправе привлекать для этой цели аудиторов, так же публикуют сведения об исполнении местного бюджета за истекший финансовый год.</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Муниципальные образования представляют в установленном порядке сведения об исполнении местных бюджетов в Государственный комитет Российской Федерации по статистике.</w:t>
      </w:r>
    </w:p>
    <w:p w:rsidR="005F622B" w:rsidRDefault="005F622B">
      <w:pPr>
        <w:pStyle w:val="12"/>
      </w:pPr>
      <w:bookmarkStart w:id="13" w:name="_Toc61623067"/>
      <w:r>
        <w:t>2. Проблемы доходов местных бюджетов на примере Кыштовского района</w:t>
      </w:r>
      <w:bookmarkEnd w:id="13"/>
    </w:p>
    <w:p w:rsidR="005F622B" w:rsidRDefault="005F622B">
      <w:pPr>
        <w:pStyle w:val="23"/>
      </w:pPr>
      <w:bookmarkStart w:id="14" w:name="_Toc61623068"/>
      <w:r>
        <w:t>2.1. Собственные доходы местных бюджетов, местные налоги</w:t>
      </w:r>
      <w:bookmarkEnd w:id="14"/>
    </w:p>
    <w:p w:rsidR="005F622B" w:rsidRDefault="005F622B">
      <w:pPr>
        <w:pStyle w:val="11"/>
        <w:spacing w:line="360" w:lineRule="auto"/>
        <w:ind w:firstLine="720"/>
        <w:rPr>
          <w:rFonts w:ascii="Arial" w:hAnsi="Arial" w:cs="Arial"/>
          <w:sz w:val="24"/>
          <w:szCs w:val="24"/>
        </w:rPr>
      </w:pPr>
      <w:r>
        <w:rPr>
          <w:rFonts w:ascii="Arial" w:hAnsi="Arial" w:cs="Arial"/>
          <w:sz w:val="24"/>
          <w:szCs w:val="24"/>
        </w:rPr>
        <w:t>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К местным налогам и сборам относятся налоги и сборы, установленные в соответствии с федеральными законами.</w:t>
      </w:r>
    </w:p>
    <w:p w:rsidR="005F622B" w:rsidRDefault="005F622B">
      <w:pPr>
        <w:pStyle w:val="11"/>
        <w:spacing w:line="360" w:lineRule="auto"/>
        <w:ind w:firstLine="720"/>
        <w:rPr>
          <w:rFonts w:ascii="Arial" w:hAnsi="Arial" w:cs="Arial"/>
          <w:sz w:val="24"/>
          <w:szCs w:val="24"/>
        </w:rPr>
      </w:pPr>
      <w:r>
        <w:rPr>
          <w:rFonts w:ascii="Arial" w:hAnsi="Arial" w:cs="Arial"/>
          <w:iCs/>
          <w:sz w:val="24"/>
          <w:szCs w:val="24"/>
        </w:rPr>
        <w:t>Основная задача</w:t>
      </w:r>
      <w:r>
        <w:rPr>
          <w:rFonts w:ascii="Arial" w:hAnsi="Arial" w:cs="Arial"/>
          <w:sz w:val="24"/>
          <w:szCs w:val="24"/>
        </w:rPr>
        <w:t xml:space="preserve"> местных налогов</w:t>
      </w:r>
      <w:r>
        <w:rPr>
          <w:rFonts w:ascii="Arial" w:hAnsi="Arial" w:cs="Arial"/>
          <w:noProof/>
          <w:sz w:val="24"/>
          <w:szCs w:val="24"/>
        </w:rPr>
        <w:t xml:space="preserve"> —</w:t>
      </w:r>
      <w:r>
        <w:rPr>
          <w:rFonts w:ascii="Arial" w:hAnsi="Arial" w:cs="Arial"/>
          <w:sz w:val="24"/>
          <w:szCs w:val="24"/>
        </w:rPr>
        <w:t xml:space="preserve"> создание стабильных доходных источников местных бюджетов, в полном объеме по</w:t>
      </w:r>
      <w:r>
        <w:rPr>
          <w:rFonts w:ascii="Arial" w:hAnsi="Arial" w:cs="Arial"/>
          <w:sz w:val="24"/>
          <w:szCs w:val="24"/>
        </w:rPr>
        <w:softHyphen/>
        <w:t>ступающих в распоряжение соответствующих территорий. С этой целью в законодательстве Российской Федерации преду</w:t>
      </w:r>
      <w:r>
        <w:rPr>
          <w:rFonts w:ascii="Arial" w:hAnsi="Arial" w:cs="Arial"/>
          <w:sz w:val="24"/>
          <w:szCs w:val="24"/>
        </w:rPr>
        <w:softHyphen/>
        <w:t>смотрен широкий спектр местного налогообложения, допус</w:t>
      </w:r>
      <w:r>
        <w:rPr>
          <w:rFonts w:ascii="Arial" w:hAnsi="Arial" w:cs="Arial"/>
          <w:sz w:val="24"/>
          <w:szCs w:val="24"/>
        </w:rPr>
        <w:softHyphen/>
        <w:t>кающий возможность выбора из предложенного перечня тех налогов, которые в наибольшей степени отвечают интересам развития конкретных территорий.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Однако, несмотря на то что общее количество налогов в со</w:t>
      </w:r>
      <w:r>
        <w:rPr>
          <w:rFonts w:ascii="Arial" w:hAnsi="Arial" w:cs="Arial"/>
          <w:sz w:val="24"/>
          <w:szCs w:val="24"/>
        </w:rPr>
        <w:softHyphen/>
        <w:t>ответствии с указанным законом достигает</w:t>
      </w:r>
      <w:r>
        <w:rPr>
          <w:rFonts w:ascii="Arial" w:hAnsi="Arial" w:cs="Arial"/>
          <w:noProof/>
          <w:sz w:val="24"/>
          <w:szCs w:val="24"/>
        </w:rPr>
        <w:t xml:space="preserve"> 23,</w:t>
      </w:r>
      <w:r>
        <w:rPr>
          <w:rFonts w:ascii="Arial" w:hAnsi="Arial" w:cs="Arial"/>
          <w:sz w:val="24"/>
          <w:szCs w:val="24"/>
        </w:rPr>
        <w:t xml:space="preserve"> их доля в фор</w:t>
      </w:r>
      <w:r>
        <w:rPr>
          <w:rFonts w:ascii="Arial" w:hAnsi="Arial" w:cs="Arial"/>
          <w:sz w:val="24"/>
          <w:szCs w:val="24"/>
        </w:rPr>
        <w:softHyphen/>
        <w:t>мировании доходов местных бюджетов неоправданно мала и не превышает, по оценкам специалистов,</w:t>
      </w:r>
      <w:r>
        <w:rPr>
          <w:rFonts w:ascii="Arial" w:hAnsi="Arial" w:cs="Arial"/>
          <w:noProof/>
          <w:sz w:val="24"/>
          <w:szCs w:val="24"/>
        </w:rPr>
        <w:t xml:space="preserve"> 1,5%</w:t>
      </w:r>
      <w:r>
        <w:rPr>
          <w:rFonts w:ascii="Arial" w:hAnsi="Arial" w:cs="Arial"/>
          <w:sz w:val="24"/>
          <w:szCs w:val="24"/>
        </w:rPr>
        <w:t xml:space="preserve"> всех доходных ис</w:t>
      </w:r>
      <w:r>
        <w:rPr>
          <w:rFonts w:ascii="Arial" w:hAnsi="Arial" w:cs="Arial"/>
          <w:sz w:val="24"/>
          <w:szCs w:val="24"/>
        </w:rPr>
        <w:softHyphen/>
        <w:t>точников местных бюджетов. Поэтому в новом Налоговом ко</w:t>
      </w:r>
      <w:r>
        <w:rPr>
          <w:rFonts w:ascii="Arial" w:hAnsi="Arial" w:cs="Arial"/>
          <w:sz w:val="24"/>
          <w:szCs w:val="24"/>
        </w:rPr>
        <w:softHyphen/>
        <w:t>дексе РФ с целью упорядочения налогообложения на местном уровне предусмотрен сокращенный перечень местных налогов. Наряду с сохранением известных земельного налога, налога на имущество физических лиц и налога на рекламу предполагает</w:t>
      </w:r>
      <w:r>
        <w:rPr>
          <w:rFonts w:ascii="Arial" w:hAnsi="Arial" w:cs="Arial"/>
          <w:sz w:val="24"/>
          <w:szCs w:val="24"/>
        </w:rPr>
        <w:softHyphen/>
        <w:t>ся введение местных лицензионных сборов. Кроме того, пред</w:t>
      </w:r>
      <w:r>
        <w:rPr>
          <w:rFonts w:ascii="Arial" w:hAnsi="Arial" w:cs="Arial"/>
          <w:sz w:val="24"/>
          <w:szCs w:val="24"/>
        </w:rPr>
        <w:softHyphen/>
        <w:t xml:space="preserve">полагается перемещение с федерального на местный уровень налога с имущества, переходящего в порядке наследования или дарения. Таким образом, число местных налогов сократится до </w:t>
      </w:r>
      <w:r>
        <w:rPr>
          <w:rFonts w:ascii="Arial" w:hAnsi="Arial" w:cs="Arial"/>
          <w:noProof/>
          <w:sz w:val="24"/>
          <w:szCs w:val="24"/>
        </w:rPr>
        <w:t>5,</w:t>
      </w:r>
      <w:r>
        <w:rPr>
          <w:rFonts w:ascii="Arial" w:hAnsi="Arial" w:cs="Arial"/>
          <w:sz w:val="24"/>
          <w:szCs w:val="24"/>
        </w:rPr>
        <w:t xml:space="preserve"> что должно способствовать повышению эффективности ме</w:t>
      </w:r>
      <w:r>
        <w:rPr>
          <w:rFonts w:ascii="Arial" w:hAnsi="Arial" w:cs="Arial"/>
          <w:sz w:val="24"/>
          <w:szCs w:val="24"/>
        </w:rPr>
        <w:softHyphen/>
        <w:t>стного налогообложения, в частности за счет упрощения кон</w:t>
      </w:r>
      <w:r>
        <w:rPr>
          <w:rFonts w:ascii="Arial" w:hAnsi="Arial" w:cs="Arial"/>
          <w:sz w:val="24"/>
          <w:szCs w:val="24"/>
        </w:rPr>
        <w:softHyphen/>
        <w:t>троля налоговых органов за поступлением платежей в бюджет.</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настоящее время нет единой методики исчисления мест</w:t>
      </w:r>
      <w:r>
        <w:rPr>
          <w:rFonts w:ascii="Arial" w:hAnsi="Arial" w:cs="Arial"/>
          <w:sz w:val="24"/>
          <w:szCs w:val="24"/>
        </w:rPr>
        <w:softHyphen/>
        <w:t>ных налогов. Примерные положения по отдельным видам ме</w:t>
      </w:r>
      <w:r>
        <w:rPr>
          <w:rFonts w:ascii="Arial" w:hAnsi="Arial" w:cs="Arial"/>
          <w:sz w:val="24"/>
          <w:szCs w:val="24"/>
        </w:rPr>
        <w:softHyphen/>
        <w:t>стных налогов и сборов, разработанные Минфином РФ, носят рекомендательный характер и уточняются в соответствующих нормативных актах органов местного самоуправления. В то же время законодательством Российской Федерации установлены верхние пределы налоговых ставок по ряду налогов, отнесен</w:t>
      </w:r>
      <w:r>
        <w:rPr>
          <w:rFonts w:ascii="Arial" w:hAnsi="Arial" w:cs="Arial"/>
          <w:sz w:val="24"/>
          <w:szCs w:val="24"/>
        </w:rPr>
        <w:softHyphen/>
        <w:t>ных к компетенции местных органов власти.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соответствии с принятой в РФ трехуровневой системой нало</w:t>
      </w:r>
      <w:r>
        <w:rPr>
          <w:rFonts w:ascii="Arial" w:hAnsi="Arial" w:cs="Arial"/>
          <w:sz w:val="24"/>
          <w:szCs w:val="24"/>
        </w:rPr>
        <w:softHyphen/>
        <w:t>гообложения в состав местных налогов и сборов входят:</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местные налоги,</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местные регистрационные и лицензионные сборы;</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прочие сборы.</w:t>
      </w:r>
    </w:p>
    <w:p w:rsidR="005F622B" w:rsidRDefault="005F622B">
      <w:pPr>
        <w:pStyle w:val="11"/>
        <w:spacing w:line="360" w:lineRule="auto"/>
        <w:ind w:left="240" w:firstLine="720"/>
        <w:rPr>
          <w:rFonts w:ascii="Arial" w:hAnsi="Arial" w:cs="Arial"/>
          <w:sz w:val="24"/>
          <w:szCs w:val="24"/>
        </w:rPr>
      </w:pPr>
      <w:r>
        <w:rPr>
          <w:rFonts w:ascii="Arial" w:hAnsi="Arial" w:cs="Arial"/>
          <w:sz w:val="24"/>
          <w:szCs w:val="24"/>
        </w:rPr>
        <w:t xml:space="preserve">К </w:t>
      </w:r>
      <w:r>
        <w:rPr>
          <w:rFonts w:ascii="Arial" w:hAnsi="Arial" w:cs="Arial"/>
          <w:iCs/>
          <w:sz w:val="24"/>
          <w:szCs w:val="24"/>
        </w:rPr>
        <w:t>местным налогам</w:t>
      </w:r>
      <w:r>
        <w:rPr>
          <w:rFonts w:ascii="Arial" w:hAnsi="Arial" w:cs="Arial"/>
          <w:sz w:val="24"/>
          <w:szCs w:val="24"/>
        </w:rPr>
        <w:t xml:space="preserve"> относятся:</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налог на землю;</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налог на имущество физических лиц;</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налог на рекламу;</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налог на строительство объектов производственного на</w:t>
      </w:r>
      <w:r w:rsidRPr="00965822">
        <w:rPr>
          <w:rFonts w:ascii="Arial" w:hAnsi="Arial" w:cs="Arial"/>
        </w:rPr>
        <w:softHyphen/>
        <w:t>значения в курортной зоне;</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налог на перепродажу автомобилей, вычислительной тех</w:t>
      </w:r>
      <w:r w:rsidRPr="00965822">
        <w:rPr>
          <w:rFonts w:ascii="Arial" w:hAnsi="Arial" w:cs="Arial"/>
        </w:rPr>
        <w:softHyphen/>
        <w:t>ники и персональных компьютеров;</w:t>
      </w:r>
    </w:p>
    <w:p w:rsidR="005F622B" w:rsidRDefault="005F622B">
      <w:pPr>
        <w:pStyle w:val="11"/>
        <w:spacing w:line="360" w:lineRule="auto"/>
        <w:ind w:firstLine="720"/>
        <w:rPr>
          <w:rFonts w:ascii="Arial" w:hAnsi="Arial" w:cs="Arial"/>
          <w:sz w:val="24"/>
          <w:szCs w:val="24"/>
        </w:rPr>
      </w:pPr>
      <w:r>
        <w:rPr>
          <w:rFonts w:ascii="Arial" w:hAnsi="Arial" w:cs="Arial"/>
          <w:iCs/>
          <w:sz w:val="24"/>
          <w:szCs w:val="24"/>
        </w:rPr>
        <w:t xml:space="preserve">Местные регистрационные и лицензионные сборы </w:t>
      </w:r>
      <w:r>
        <w:rPr>
          <w:rFonts w:ascii="Arial" w:hAnsi="Arial" w:cs="Arial"/>
          <w:sz w:val="24"/>
          <w:szCs w:val="24"/>
        </w:rPr>
        <w:t>включают:</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лицензионный сбор за право торговли спиртными напит</w:t>
      </w:r>
      <w:r w:rsidRPr="00965822">
        <w:rPr>
          <w:rFonts w:ascii="Arial" w:hAnsi="Arial" w:cs="Arial"/>
        </w:rPr>
        <w:softHyphen/>
        <w:t>ками;</w:t>
      </w:r>
    </w:p>
    <w:p w:rsidR="005F622B" w:rsidRPr="00965822" w:rsidRDefault="005F622B" w:rsidP="00965822">
      <w:pPr>
        <w:numPr>
          <w:ilvl w:val="0"/>
          <w:numId w:val="14"/>
        </w:numPr>
        <w:spacing w:line="360" w:lineRule="auto"/>
        <w:jc w:val="both"/>
        <w:rPr>
          <w:rFonts w:ascii="Arial" w:hAnsi="Arial" w:cs="Arial"/>
        </w:rPr>
      </w:pPr>
      <w:r w:rsidRPr="00965822">
        <w:rPr>
          <w:rFonts w:ascii="Arial" w:hAnsi="Arial" w:cs="Arial"/>
        </w:rPr>
        <w:t>лицензионный сбор за право проведения аукционов и ло</w:t>
      </w:r>
      <w:r w:rsidRPr="00965822">
        <w:rPr>
          <w:rFonts w:ascii="Arial" w:hAnsi="Arial" w:cs="Arial"/>
        </w:rPr>
        <w:softHyphen/>
        <w:t>терей.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 К </w:t>
      </w:r>
      <w:r>
        <w:rPr>
          <w:rFonts w:ascii="Arial" w:hAnsi="Arial" w:cs="Arial"/>
          <w:iCs/>
          <w:sz w:val="24"/>
          <w:szCs w:val="24"/>
        </w:rPr>
        <w:t>прочим сборам</w:t>
      </w:r>
      <w:r>
        <w:rPr>
          <w:rFonts w:ascii="Arial" w:hAnsi="Arial" w:cs="Arial"/>
          <w:sz w:val="24"/>
          <w:szCs w:val="24"/>
        </w:rPr>
        <w:t xml:space="preserve"> относятся:</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целевые сборы на содержание милиции, благоустройство, образование и другие цели (сбор с владельцев собак, сбор за выдачу ордера на квартиру, сбор за парковку авто</w:t>
      </w:r>
      <w:r w:rsidRPr="00965822">
        <w:rPr>
          <w:rFonts w:ascii="Arial" w:hAnsi="Arial" w:cs="Arial"/>
        </w:rPr>
        <w:softHyphen/>
        <w:t>транспорта, сбор за право использования местной симво</w:t>
      </w:r>
      <w:r w:rsidRPr="00965822">
        <w:rPr>
          <w:rFonts w:ascii="Arial" w:hAnsi="Arial" w:cs="Arial"/>
        </w:rPr>
        <w:softHyphen/>
        <w:t>лики, сбор за участие в бегах на ипподромах, сбор на вы</w:t>
      </w:r>
      <w:r w:rsidRPr="00965822">
        <w:rPr>
          <w:rFonts w:ascii="Arial" w:hAnsi="Arial" w:cs="Arial"/>
        </w:rPr>
        <w:softHyphen/>
        <w:t>игрыш на бегах, сбор с лиц, участвующих в игре на тота</w:t>
      </w:r>
      <w:r w:rsidRPr="00965822">
        <w:rPr>
          <w:rFonts w:ascii="Arial" w:hAnsi="Arial" w:cs="Arial"/>
        </w:rPr>
        <w:softHyphen/>
        <w:t>лизаторе на ипподроме, сбор со сделок, произведенных на биржах, сбор за право проведения кино- и телесъемок, сбор за уборку территории населенных пунктов, сбор за открытие игорного бизнеса и др.).</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 местном уровне приоритетными являются на</w:t>
      </w:r>
      <w:r>
        <w:rPr>
          <w:rFonts w:ascii="Arial" w:hAnsi="Arial" w:cs="Arial"/>
          <w:sz w:val="24"/>
          <w:szCs w:val="24"/>
        </w:rPr>
        <w:softHyphen/>
        <w:t>логи на имущество и налог на землю, поскольку имущество и земля имеют определенную территориальную принадлежность.</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Из числа местных налогов и сборов общеобяза</w:t>
      </w:r>
      <w:r>
        <w:rPr>
          <w:rFonts w:ascii="Arial" w:hAnsi="Arial" w:cs="Arial"/>
          <w:sz w:val="24"/>
          <w:szCs w:val="24"/>
        </w:rPr>
        <w:softHyphen/>
        <w:t>тельными являются:</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налог на имущество физических лиц;</w:t>
      </w:r>
    </w:p>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земельный налог;</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Местные налоги и сборы оказывают регулирующее влияние на развитие социальной инфраструктуры территории Кыштовского района и более понятны налогоплательщику. Вместе с тем поступление местных налогов и сборов в доходную часть местного бюджета неодинаково и зависит от специфики района, особенностей формирования доходной части бюджета. Доля средств, собираемых с помощью местных налогов и сборов, ко</w:t>
      </w:r>
      <w:r>
        <w:rPr>
          <w:rFonts w:ascii="Arial" w:hAnsi="Arial" w:cs="Arial"/>
          <w:sz w:val="24"/>
          <w:szCs w:val="24"/>
        </w:rPr>
        <w:softHyphen/>
        <w:t>леблется от</w:t>
      </w:r>
      <w:r>
        <w:rPr>
          <w:rFonts w:ascii="Arial" w:hAnsi="Arial" w:cs="Arial"/>
          <w:noProof/>
          <w:sz w:val="24"/>
          <w:szCs w:val="24"/>
        </w:rPr>
        <w:t xml:space="preserve"> 17</w:t>
      </w:r>
      <w:r>
        <w:rPr>
          <w:rFonts w:ascii="Arial" w:hAnsi="Arial" w:cs="Arial"/>
          <w:sz w:val="24"/>
          <w:szCs w:val="24"/>
        </w:rPr>
        <w:t xml:space="preserve"> до</w:t>
      </w:r>
      <w:r>
        <w:rPr>
          <w:rFonts w:ascii="Arial" w:hAnsi="Arial" w:cs="Arial"/>
          <w:noProof/>
          <w:sz w:val="24"/>
          <w:szCs w:val="24"/>
        </w:rPr>
        <w:t xml:space="preserve"> 0,7%.</w:t>
      </w:r>
      <w:r>
        <w:rPr>
          <w:rFonts w:ascii="Arial" w:hAnsi="Arial" w:cs="Arial"/>
          <w:sz w:val="24"/>
          <w:szCs w:val="24"/>
        </w:rPr>
        <w:t xml:space="preserve"> Наиболее заселенные районы, имеющие развитую структуру производства, получают больше средств за счет местных налогов и сборов. </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Предельная ставка </w:t>
      </w:r>
      <w:r>
        <w:rPr>
          <w:rFonts w:ascii="Arial" w:hAnsi="Arial" w:cs="Arial"/>
          <w:bCs/>
          <w:sz w:val="24"/>
          <w:szCs w:val="24"/>
        </w:rPr>
        <w:t>лицензионного сбора за право торговли винно-водочными изделиями и пивом</w:t>
      </w:r>
      <w:r>
        <w:rPr>
          <w:rFonts w:ascii="Arial" w:hAnsi="Arial" w:cs="Arial"/>
          <w:sz w:val="24"/>
          <w:szCs w:val="24"/>
        </w:rPr>
        <w:t xml:space="preserve"> установлена в размере</w:t>
      </w:r>
      <w:r>
        <w:rPr>
          <w:rFonts w:ascii="Arial" w:hAnsi="Arial" w:cs="Arial"/>
          <w:noProof/>
          <w:sz w:val="24"/>
          <w:szCs w:val="24"/>
        </w:rPr>
        <w:t xml:space="preserve"> 50</w:t>
      </w:r>
      <w:r>
        <w:rPr>
          <w:rFonts w:ascii="Arial" w:hAnsi="Arial" w:cs="Arial"/>
          <w:sz w:val="24"/>
          <w:szCs w:val="24"/>
        </w:rPr>
        <w:t xml:space="preserve"> минимальных месячных оплат труда для юридических лиц и</w:t>
      </w:r>
      <w:r>
        <w:rPr>
          <w:rFonts w:ascii="Arial" w:hAnsi="Arial" w:cs="Arial"/>
          <w:noProof/>
          <w:sz w:val="24"/>
          <w:szCs w:val="24"/>
        </w:rPr>
        <w:t xml:space="preserve"> 25</w:t>
      </w:r>
      <w:r>
        <w:rPr>
          <w:rFonts w:ascii="Arial" w:hAnsi="Arial" w:cs="Arial"/>
          <w:sz w:val="24"/>
          <w:szCs w:val="24"/>
        </w:rPr>
        <w:t xml:space="preserve"> минимальных месячных оплат труда в год для физических лиц—предпринимателей.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числе местных налогов предусмотрен и другой сбор, тре</w:t>
      </w:r>
      <w:r>
        <w:rPr>
          <w:rFonts w:ascii="Arial" w:hAnsi="Arial" w:cs="Arial"/>
          <w:sz w:val="24"/>
          <w:szCs w:val="24"/>
        </w:rPr>
        <w:softHyphen/>
        <w:t>бующий приобретения соответствующей лицензии,</w:t>
      </w:r>
      <w:r>
        <w:rPr>
          <w:rFonts w:ascii="Arial" w:hAnsi="Arial" w:cs="Arial"/>
          <w:noProof/>
          <w:sz w:val="24"/>
          <w:szCs w:val="24"/>
        </w:rPr>
        <w:t xml:space="preserve"> —</w:t>
      </w:r>
      <w:r>
        <w:rPr>
          <w:rFonts w:ascii="Arial" w:hAnsi="Arial" w:cs="Arial"/>
          <w:sz w:val="24"/>
          <w:szCs w:val="24"/>
        </w:rPr>
        <w:t xml:space="preserve"> </w:t>
      </w:r>
      <w:r>
        <w:rPr>
          <w:rFonts w:ascii="Arial" w:hAnsi="Arial" w:cs="Arial"/>
          <w:bCs/>
          <w:sz w:val="24"/>
          <w:szCs w:val="24"/>
        </w:rPr>
        <w:t>лицензи</w:t>
      </w:r>
      <w:r>
        <w:rPr>
          <w:rFonts w:ascii="Arial" w:hAnsi="Arial" w:cs="Arial"/>
          <w:bCs/>
          <w:sz w:val="24"/>
          <w:szCs w:val="24"/>
        </w:rPr>
        <w:softHyphen/>
        <w:t>онный сбор за право проведения местных аукционов и лотерей.</w:t>
      </w:r>
      <w:r>
        <w:rPr>
          <w:rFonts w:ascii="Arial" w:hAnsi="Arial" w:cs="Arial"/>
          <w:sz w:val="24"/>
          <w:szCs w:val="24"/>
        </w:rPr>
        <w:t xml:space="preserve"> Данный сбор также уплачивают юридические и физические ли</w:t>
      </w:r>
      <w:r>
        <w:rPr>
          <w:rFonts w:ascii="Arial" w:hAnsi="Arial" w:cs="Arial"/>
          <w:sz w:val="24"/>
          <w:szCs w:val="24"/>
        </w:rPr>
        <w:softHyphen/>
        <w:t>ца, зарегистрированные в качестве предпринимателей, высту</w:t>
      </w:r>
      <w:r>
        <w:rPr>
          <w:rFonts w:ascii="Arial" w:hAnsi="Arial" w:cs="Arial"/>
          <w:sz w:val="24"/>
          <w:szCs w:val="24"/>
        </w:rPr>
        <w:softHyphen/>
        <w:t>пающих в роли устроителей местных аукционов и лотерей. Предельный размер ставки сбора установлен на уровне</w:t>
      </w:r>
      <w:r>
        <w:rPr>
          <w:rFonts w:ascii="Arial" w:hAnsi="Arial" w:cs="Arial"/>
          <w:noProof/>
          <w:sz w:val="24"/>
          <w:szCs w:val="24"/>
        </w:rPr>
        <w:t xml:space="preserve"> 10% </w:t>
      </w:r>
      <w:r>
        <w:rPr>
          <w:rFonts w:ascii="Arial" w:hAnsi="Arial" w:cs="Arial"/>
          <w:sz w:val="24"/>
          <w:szCs w:val="24"/>
        </w:rPr>
        <w:t>стоимости заявленных к аукциону товаров или суммы, на кото</w:t>
      </w:r>
      <w:r>
        <w:rPr>
          <w:rFonts w:ascii="Arial" w:hAnsi="Arial" w:cs="Arial"/>
          <w:sz w:val="24"/>
          <w:szCs w:val="24"/>
        </w:rPr>
        <w:softHyphen/>
        <w:t>рую выпущены лотерейные билеты.</w:t>
      </w:r>
    </w:p>
    <w:p w:rsidR="005F622B" w:rsidRDefault="005F622B">
      <w:pPr>
        <w:pStyle w:val="11"/>
        <w:spacing w:line="360" w:lineRule="auto"/>
        <w:ind w:firstLine="720"/>
        <w:rPr>
          <w:rFonts w:ascii="Arial" w:hAnsi="Arial" w:cs="Arial"/>
          <w:sz w:val="24"/>
          <w:szCs w:val="24"/>
        </w:rPr>
      </w:pPr>
      <w:r>
        <w:rPr>
          <w:rFonts w:ascii="Arial" w:hAnsi="Arial" w:cs="Arial"/>
          <w:bCs/>
          <w:sz w:val="24"/>
          <w:szCs w:val="24"/>
        </w:rPr>
        <w:t xml:space="preserve">Сбор за право использования местной символики </w:t>
      </w:r>
      <w:r>
        <w:rPr>
          <w:rFonts w:ascii="Arial" w:hAnsi="Arial" w:cs="Arial"/>
          <w:sz w:val="24"/>
          <w:szCs w:val="24"/>
        </w:rPr>
        <w:t>уплачивают производители продукции, на которой использована местная символика</w:t>
      </w:r>
      <w:r>
        <w:rPr>
          <w:rFonts w:ascii="Arial" w:hAnsi="Arial" w:cs="Arial"/>
          <w:noProof/>
          <w:sz w:val="24"/>
          <w:szCs w:val="24"/>
        </w:rPr>
        <w:t xml:space="preserve"> —</w:t>
      </w:r>
      <w:r>
        <w:rPr>
          <w:rFonts w:ascii="Arial" w:hAnsi="Arial" w:cs="Arial"/>
          <w:sz w:val="24"/>
          <w:szCs w:val="24"/>
        </w:rPr>
        <w:t xml:space="preserve"> гербы, виды городов, местностей, исторических памятников и пр. Сбор взимается по ставке</w:t>
      </w:r>
      <w:r>
        <w:rPr>
          <w:rFonts w:ascii="Arial" w:hAnsi="Arial" w:cs="Arial"/>
          <w:noProof/>
          <w:sz w:val="24"/>
          <w:szCs w:val="24"/>
        </w:rPr>
        <w:t xml:space="preserve"> 0,5%</w:t>
      </w:r>
      <w:r>
        <w:rPr>
          <w:rFonts w:ascii="Arial" w:hAnsi="Arial" w:cs="Arial"/>
          <w:sz w:val="24"/>
          <w:szCs w:val="24"/>
        </w:rPr>
        <w:t xml:space="preserve"> от стоимости реализуемой продукции с местной символикой.</w:t>
      </w:r>
    </w:p>
    <w:p w:rsidR="005F622B" w:rsidRDefault="005F622B">
      <w:pPr>
        <w:pStyle w:val="11"/>
        <w:spacing w:line="360" w:lineRule="auto"/>
        <w:ind w:firstLine="720"/>
        <w:rPr>
          <w:rFonts w:ascii="Arial" w:hAnsi="Arial" w:cs="Arial"/>
          <w:sz w:val="24"/>
          <w:szCs w:val="24"/>
        </w:rPr>
      </w:pPr>
      <w:r>
        <w:rPr>
          <w:rFonts w:ascii="Arial" w:hAnsi="Arial" w:cs="Arial"/>
          <w:bCs/>
          <w:sz w:val="24"/>
          <w:szCs w:val="24"/>
        </w:rPr>
        <w:t xml:space="preserve">Сбор за уборку территорий </w:t>
      </w:r>
      <w:r>
        <w:rPr>
          <w:rFonts w:ascii="Arial" w:hAnsi="Arial" w:cs="Arial"/>
          <w:sz w:val="24"/>
          <w:szCs w:val="24"/>
        </w:rPr>
        <w:t>уплачивают владельцы строений. При этом объектом обложения является объем выполненных работ в стоимостном выражении, определенный исходя из уби</w:t>
      </w:r>
      <w:r>
        <w:rPr>
          <w:rFonts w:ascii="Arial" w:hAnsi="Arial" w:cs="Arial"/>
          <w:sz w:val="24"/>
          <w:szCs w:val="24"/>
        </w:rPr>
        <w:softHyphen/>
        <w:t>раемой площади и нормативных расценок по ее оплате. Кон</w:t>
      </w:r>
      <w:r>
        <w:rPr>
          <w:rFonts w:ascii="Arial" w:hAnsi="Arial" w:cs="Arial"/>
          <w:sz w:val="24"/>
          <w:szCs w:val="24"/>
        </w:rPr>
        <w:softHyphen/>
        <w:t>кретные ставки сбора устанавливают исходя из нормативов и расценок убираемой площади (кв.м) на одного человека.</w:t>
      </w:r>
    </w:p>
    <w:p w:rsidR="005F622B" w:rsidRDefault="005F622B">
      <w:pPr>
        <w:pStyle w:val="11"/>
        <w:spacing w:line="360" w:lineRule="auto"/>
        <w:ind w:firstLine="720"/>
        <w:rPr>
          <w:rFonts w:ascii="Arial" w:hAnsi="Arial" w:cs="Arial"/>
          <w:sz w:val="24"/>
          <w:szCs w:val="24"/>
        </w:rPr>
      </w:pPr>
      <w:r>
        <w:rPr>
          <w:rFonts w:ascii="Arial" w:hAnsi="Arial" w:cs="Arial"/>
          <w:bCs/>
          <w:sz w:val="24"/>
          <w:szCs w:val="24"/>
        </w:rPr>
        <w:t xml:space="preserve">Сбор на содержание милиции, благоустройство территории, нужды образования и иные цели </w:t>
      </w:r>
      <w:r>
        <w:rPr>
          <w:rFonts w:ascii="Arial" w:hAnsi="Arial" w:cs="Arial"/>
          <w:sz w:val="24"/>
          <w:szCs w:val="24"/>
        </w:rPr>
        <w:t>уплачивается по ставкам, устанавливаемым местными органами власти, в процентах от фон</w:t>
      </w:r>
      <w:r>
        <w:rPr>
          <w:rFonts w:ascii="Arial" w:hAnsi="Arial" w:cs="Arial"/>
          <w:sz w:val="24"/>
          <w:szCs w:val="24"/>
        </w:rPr>
        <w:softHyphen/>
        <w:t>да оплаты труда, рассчитанного исходя из установленного за</w:t>
      </w:r>
      <w:r>
        <w:rPr>
          <w:rFonts w:ascii="Arial" w:hAnsi="Arial" w:cs="Arial"/>
          <w:sz w:val="24"/>
          <w:szCs w:val="24"/>
        </w:rPr>
        <w:softHyphen/>
        <w:t>коном минимального размера оплаты труда и среднесписочной численности работающих. При этом предельный размер ставки сбора составляет</w:t>
      </w:r>
      <w:r>
        <w:rPr>
          <w:rFonts w:ascii="Arial" w:hAnsi="Arial" w:cs="Arial"/>
          <w:noProof/>
          <w:sz w:val="24"/>
          <w:szCs w:val="24"/>
        </w:rPr>
        <w:t xml:space="preserve"> 3%.</w:t>
      </w:r>
    </w:p>
    <w:p w:rsidR="005F622B" w:rsidRDefault="005F622B">
      <w:pPr>
        <w:pStyle w:val="11"/>
        <w:spacing w:line="360" w:lineRule="auto"/>
        <w:ind w:firstLine="720"/>
        <w:rPr>
          <w:rFonts w:ascii="Arial" w:hAnsi="Arial" w:cs="Arial"/>
          <w:sz w:val="24"/>
          <w:szCs w:val="24"/>
        </w:rPr>
      </w:pPr>
      <w:r>
        <w:rPr>
          <w:rFonts w:ascii="Arial" w:hAnsi="Arial" w:cs="Arial"/>
          <w:bCs/>
          <w:sz w:val="24"/>
          <w:szCs w:val="24"/>
        </w:rPr>
        <w:t>Налог на рекламу</w:t>
      </w:r>
      <w:r>
        <w:rPr>
          <w:rFonts w:ascii="Arial" w:hAnsi="Arial" w:cs="Arial"/>
          <w:sz w:val="24"/>
          <w:szCs w:val="24"/>
        </w:rPr>
        <w:t xml:space="preserve"> уплачивается предприятиями в том случае, если они рекламируют свои услуги на территории  района. Налог рассчитывается по ставкам, установленным местными органами власти (но не более</w:t>
      </w:r>
      <w:r>
        <w:rPr>
          <w:rFonts w:ascii="Arial" w:hAnsi="Arial" w:cs="Arial"/>
          <w:noProof/>
          <w:sz w:val="24"/>
          <w:szCs w:val="24"/>
        </w:rPr>
        <w:t xml:space="preserve"> 5%),</w:t>
      </w:r>
      <w:r>
        <w:rPr>
          <w:rFonts w:ascii="Arial" w:hAnsi="Arial" w:cs="Arial"/>
          <w:sz w:val="24"/>
          <w:szCs w:val="24"/>
        </w:rPr>
        <w:t xml:space="preserve"> от стоимости услуг по рек</w:t>
      </w:r>
      <w:r>
        <w:rPr>
          <w:rFonts w:ascii="Arial" w:hAnsi="Arial" w:cs="Arial"/>
          <w:sz w:val="24"/>
          <w:szCs w:val="24"/>
        </w:rPr>
        <w:softHyphen/>
        <w:t>ламе (без учета НДС).</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Налог может уплачиваться в бюджет двояко: либо непосред</w:t>
      </w:r>
      <w:r>
        <w:rPr>
          <w:rFonts w:ascii="Arial" w:hAnsi="Arial" w:cs="Arial"/>
          <w:sz w:val="24"/>
          <w:szCs w:val="24"/>
        </w:rPr>
        <w:softHyphen/>
        <w:t>ственно рекламодателем, либо путем перечисления суммы на</w:t>
      </w:r>
      <w:r>
        <w:rPr>
          <w:rFonts w:ascii="Arial" w:hAnsi="Arial" w:cs="Arial"/>
          <w:sz w:val="24"/>
          <w:szCs w:val="24"/>
        </w:rPr>
        <w:softHyphen/>
        <w:t>лога одновременно с оплатой услуг по рекламе рекламному агентству, которое берет на себя уплату этого налога в бюджет.</w:t>
      </w:r>
    </w:p>
    <w:p w:rsidR="005F622B" w:rsidRDefault="005F622B">
      <w:pPr>
        <w:pStyle w:val="32"/>
        <w:rPr>
          <w:rFonts w:ascii="Arial" w:hAnsi="Arial" w:cs="Arial"/>
          <w:sz w:val="24"/>
        </w:rPr>
      </w:pPr>
      <w:r>
        <w:rPr>
          <w:rFonts w:ascii="Arial" w:hAnsi="Arial" w:cs="Arial"/>
          <w:sz w:val="24"/>
        </w:rPr>
        <w:t>Конкретные сроки уплаты и порядок расчета местных нало</w:t>
      </w:r>
      <w:r>
        <w:rPr>
          <w:rFonts w:ascii="Arial" w:hAnsi="Arial" w:cs="Arial"/>
          <w:sz w:val="24"/>
        </w:rPr>
        <w:softHyphen/>
        <w:t>гов устанавливаются решениями местных органов власти.</w:t>
      </w:r>
    </w:p>
    <w:p w:rsidR="005F622B" w:rsidRDefault="005F622B">
      <w:pPr>
        <w:pStyle w:val="32"/>
        <w:rPr>
          <w:rFonts w:ascii="Arial" w:hAnsi="Arial" w:cs="Arial"/>
          <w:sz w:val="24"/>
        </w:rPr>
      </w:pPr>
    </w:p>
    <w:p w:rsidR="005F622B" w:rsidRDefault="005F622B">
      <w:pPr>
        <w:pStyle w:val="12"/>
      </w:pPr>
      <w:bookmarkStart w:id="15" w:name="_Toc61623069"/>
      <w:r>
        <w:t>Роль местного бюджета в социально – экономическом развитии Кыштовского района</w:t>
      </w:r>
      <w:bookmarkEnd w:id="15"/>
    </w:p>
    <w:p w:rsidR="005F622B" w:rsidRDefault="005F622B">
      <w:pPr>
        <w:pStyle w:val="23"/>
      </w:pPr>
      <w:bookmarkStart w:id="16" w:name="_Toc61623070"/>
      <w:r>
        <w:t>3.1. Социально – экономическая характеристика Кыштовского района</w:t>
      </w:r>
      <w:bookmarkEnd w:id="16"/>
    </w:p>
    <w:p w:rsidR="005F622B" w:rsidRDefault="005F622B">
      <w:pPr>
        <w:pStyle w:val="aa"/>
        <w:rPr>
          <w:rFonts w:ascii="Arial" w:hAnsi="Arial" w:cs="Arial"/>
          <w:sz w:val="24"/>
        </w:rPr>
      </w:pPr>
      <w:r>
        <w:rPr>
          <w:rFonts w:ascii="Arial" w:hAnsi="Arial" w:cs="Arial"/>
          <w:sz w:val="24"/>
        </w:rPr>
        <w:t>Кыштовский район самый северный район Новосибирской области. Территория района занимает 11,1 тыс. кв. км.. Район занимает часть плоской равнины Барабинской низменности, слегка всхолмленную пологими увалами и невысокими слаборазвитыми гривами высотой 8-</w:t>
      </w:r>
      <w:smartTag w:uri="urn:schemas-microsoft-com:office:smarttags" w:element="metricconverter">
        <w:smartTagPr>
          <w:attr w:name="ProductID" w:val="10 м"/>
        </w:smartTagPr>
        <w:r>
          <w:rPr>
            <w:rFonts w:ascii="Arial" w:hAnsi="Arial" w:cs="Arial"/>
            <w:sz w:val="24"/>
          </w:rPr>
          <w:t>10 м</w:t>
        </w:r>
      </w:smartTag>
      <w:r>
        <w:rPr>
          <w:rFonts w:ascii="Arial" w:hAnsi="Arial" w:cs="Arial"/>
          <w:sz w:val="24"/>
        </w:rPr>
        <w:t>. Равнина имеет слабый уклон к юго – западу.</w:t>
      </w:r>
    </w:p>
    <w:p w:rsidR="005F622B" w:rsidRDefault="005F622B">
      <w:pPr>
        <w:spacing w:line="360" w:lineRule="auto"/>
        <w:ind w:firstLine="720"/>
        <w:jc w:val="both"/>
        <w:rPr>
          <w:rFonts w:ascii="Arial" w:hAnsi="Arial" w:cs="Arial"/>
        </w:rPr>
      </w:pPr>
      <w:r>
        <w:rPr>
          <w:rFonts w:ascii="Arial" w:hAnsi="Arial" w:cs="Arial"/>
        </w:rPr>
        <w:t xml:space="preserve">На протяжении с юга на север  через село Кыштовка на глубине от 800 до </w:t>
      </w:r>
      <w:smartTag w:uri="urn:schemas-microsoft-com:office:smarttags" w:element="metricconverter">
        <w:smartTagPr>
          <w:attr w:name="ProductID" w:val="1500 м"/>
        </w:smartTagPr>
        <w:r>
          <w:rPr>
            <w:rFonts w:ascii="Arial" w:hAnsi="Arial" w:cs="Arial"/>
          </w:rPr>
          <w:t>1500 м</w:t>
        </w:r>
      </w:smartTag>
      <w:r>
        <w:rPr>
          <w:rFonts w:ascii="Arial" w:hAnsi="Arial" w:cs="Arial"/>
        </w:rPr>
        <w:t xml:space="preserve">. проходят горячие минеральные источники. Разведаны сейсмическими данными три месторождения нефти на глубине </w:t>
      </w:r>
      <w:smartTag w:uri="urn:schemas-microsoft-com:office:smarttags" w:element="metricconverter">
        <w:smartTagPr>
          <w:attr w:name="ProductID" w:val="3500 м"/>
        </w:smartTagPr>
        <w:r>
          <w:rPr>
            <w:rFonts w:ascii="Arial" w:hAnsi="Arial" w:cs="Arial"/>
          </w:rPr>
          <w:t>3500 м</w:t>
        </w:r>
      </w:smartTag>
      <w:r>
        <w:rPr>
          <w:rFonts w:ascii="Arial" w:hAnsi="Arial" w:cs="Arial"/>
        </w:rPr>
        <w:t>.. Пахомовское, Чекинское, Верхтарское с запасами около 300 млн. т.</w:t>
      </w:r>
    </w:p>
    <w:p w:rsidR="005F622B" w:rsidRDefault="005F622B">
      <w:pPr>
        <w:spacing w:line="360" w:lineRule="auto"/>
        <w:ind w:firstLine="720"/>
        <w:jc w:val="both"/>
        <w:rPr>
          <w:rFonts w:ascii="Arial" w:hAnsi="Arial" w:cs="Arial"/>
        </w:rPr>
      </w:pPr>
      <w:r>
        <w:rPr>
          <w:rFonts w:ascii="Arial" w:hAnsi="Arial" w:cs="Arial"/>
        </w:rPr>
        <w:t>Район расположен в лесной зоне. Общая площадь лесного фонда – 816,4 тыс. га. Из них лесные земли занимают 456,1 тыс. га. Лесистость – 38,4%, лесного фонда отнесено к третьей группе, из них недопустимыми для эксплуатации признано 53,4 %. Около 18,7 %лесов включено во вторую группу, и только 3% - в первую очередь[15].</w:t>
      </w:r>
    </w:p>
    <w:p w:rsidR="005F622B" w:rsidRDefault="005F622B">
      <w:pPr>
        <w:spacing w:line="360" w:lineRule="auto"/>
        <w:ind w:firstLine="720"/>
        <w:jc w:val="both"/>
        <w:rPr>
          <w:rFonts w:ascii="Arial" w:hAnsi="Arial" w:cs="Arial"/>
        </w:rPr>
      </w:pPr>
      <w:r>
        <w:rPr>
          <w:rFonts w:ascii="Arial" w:hAnsi="Arial" w:cs="Arial"/>
        </w:rPr>
        <w:t>В состав района входят 17 муниципальных образований (17 сельских администраций):</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Большереченское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Верз – Тарское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Верх – Майзасское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Вараксинское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Кулябинское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Кыштовское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Крутихинское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Колбасинское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Черновское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Березовское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Малокрасноярское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Новомайзасское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Новочекинское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Орловское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Сергеевское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Заливинское МО;</w:t>
      </w:r>
    </w:p>
    <w:p w:rsidR="005F622B" w:rsidRPr="00965822" w:rsidRDefault="005F622B" w:rsidP="00965822">
      <w:pPr>
        <w:numPr>
          <w:ilvl w:val="0"/>
          <w:numId w:val="15"/>
        </w:numPr>
        <w:spacing w:line="360" w:lineRule="auto"/>
        <w:jc w:val="both"/>
        <w:rPr>
          <w:rFonts w:ascii="Arial" w:hAnsi="Arial" w:cs="Arial"/>
        </w:rPr>
      </w:pPr>
      <w:r w:rsidRPr="00965822">
        <w:rPr>
          <w:rFonts w:ascii="Arial" w:hAnsi="Arial" w:cs="Arial"/>
        </w:rPr>
        <w:t>Ереминское МО.</w:t>
      </w:r>
    </w:p>
    <w:p w:rsidR="005F622B" w:rsidRDefault="005F622B">
      <w:pPr>
        <w:pStyle w:val="aa"/>
        <w:rPr>
          <w:rFonts w:ascii="Arial" w:hAnsi="Arial" w:cs="Arial"/>
          <w:sz w:val="24"/>
        </w:rPr>
      </w:pPr>
      <w:r>
        <w:rPr>
          <w:rFonts w:ascii="Arial" w:hAnsi="Arial" w:cs="Arial"/>
          <w:sz w:val="24"/>
        </w:rPr>
        <w:t xml:space="preserve">Численность населения за 2003 год составила 16230 чел. Все население района проживает в 57 селах (6,250 дворов), средний размер сел составляет 0,3 тыс. человек. Крупнейшее село Кыштовка (6,2 тыс.чел.) – райцентр. </w:t>
      </w:r>
    </w:p>
    <w:p w:rsidR="005F622B" w:rsidRDefault="005F622B">
      <w:pPr>
        <w:spacing w:line="360" w:lineRule="auto"/>
        <w:ind w:firstLine="720"/>
        <w:jc w:val="both"/>
        <w:rPr>
          <w:rFonts w:ascii="Arial" w:hAnsi="Arial" w:cs="Arial"/>
        </w:rPr>
      </w:pPr>
      <w:r>
        <w:rPr>
          <w:rFonts w:ascii="Arial" w:hAnsi="Arial" w:cs="Arial"/>
        </w:rPr>
        <w:t>Национальный состав населения – русские (80%), татары, чуваши, белорусы, украинцы, эстонцы, мордва и другие национальности – 20 %.</w:t>
      </w:r>
    </w:p>
    <w:p w:rsidR="005F622B" w:rsidRDefault="005F622B">
      <w:pPr>
        <w:spacing w:line="360" w:lineRule="auto"/>
        <w:ind w:firstLine="720"/>
        <w:jc w:val="both"/>
        <w:rPr>
          <w:rFonts w:ascii="Arial" w:hAnsi="Arial" w:cs="Arial"/>
        </w:rPr>
      </w:pPr>
      <w:r>
        <w:rPr>
          <w:rFonts w:ascii="Arial" w:hAnsi="Arial" w:cs="Arial"/>
        </w:rPr>
        <w:t xml:space="preserve">Показатели естественного движения населения в 2003 году: рождаемость – 186 ребенка (81 % к </w:t>
      </w:r>
      <w:smartTag w:uri="urn:schemas-microsoft-com:office:smarttags" w:element="metricconverter">
        <w:smartTagPr>
          <w:attr w:name="ProductID" w:val="2002 г"/>
        </w:smartTagPr>
        <w:r>
          <w:rPr>
            <w:rFonts w:ascii="Arial" w:hAnsi="Arial" w:cs="Arial"/>
          </w:rPr>
          <w:t>2002 г</w:t>
        </w:r>
      </w:smartTag>
      <w:r>
        <w:rPr>
          <w:rFonts w:ascii="Arial" w:hAnsi="Arial" w:cs="Arial"/>
        </w:rPr>
        <w:t>.). Зарегистрировано семей – 311. Смертность превышает рождаемость (естественная убыль населения составила в 2002 году – 144 чел.</w:t>
      </w:r>
    </w:p>
    <w:p w:rsidR="005F622B" w:rsidRDefault="005F622B">
      <w:pPr>
        <w:spacing w:line="360" w:lineRule="auto"/>
        <w:ind w:firstLine="720"/>
        <w:jc w:val="both"/>
        <w:rPr>
          <w:rFonts w:ascii="Arial" w:hAnsi="Arial" w:cs="Arial"/>
        </w:rPr>
      </w:pPr>
      <w:r>
        <w:rPr>
          <w:rFonts w:ascii="Arial" w:hAnsi="Arial" w:cs="Arial"/>
        </w:rPr>
        <w:t>Численность экономически активного населения составила (9,8 тыс. чел.,в том числе в трудоспособном возрасте 9,7 тыс. чел.). Занято в народном хозяйстве (включая лиц, занятых в личном подсобном хозяйстве) 7,442 чел. Пенсионеров  - 5010 человек. Уровень официально зарегистрированной безработицы составил 3,2 % от экономически активного населения[15].</w:t>
      </w:r>
    </w:p>
    <w:p w:rsidR="005F622B" w:rsidRDefault="005F622B">
      <w:pPr>
        <w:spacing w:line="360" w:lineRule="auto"/>
        <w:ind w:firstLine="720"/>
        <w:jc w:val="both"/>
        <w:rPr>
          <w:rFonts w:ascii="Arial" w:hAnsi="Arial" w:cs="Arial"/>
        </w:rPr>
      </w:pPr>
      <w:r>
        <w:rPr>
          <w:rFonts w:ascii="Arial" w:hAnsi="Arial" w:cs="Arial"/>
        </w:rPr>
        <w:t>Среднемесячная заработная плата по району составила 1851 рублей. Реальные денежные доходы за год составили 154,2 млн. рублей. Среднедушевой доход составил – 739 рублей.</w:t>
      </w:r>
    </w:p>
    <w:p w:rsidR="005F622B" w:rsidRDefault="005F622B">
      <w:pPr>
        <w:spacing w:line="360" w:lineRule="auto"/>
        <w:ind w:firstLine="720"/>
        <w:jc w:val="both"/>
        <w:rPr>
          <w:rFonts w:ascii="Arial" w:hAnsi="Arial" w:cs="Arial"/>
        </w:rPr>
      </w:pPr>
      <w:r>
        <w:rPr>
          <w:rFonts w:ascii="Arial" w:hAnsi="Arial" w:cs="Arial"/>
        </w:rPr>
        <w:t xml:space="preserve">Районный центр – село Кыштовка, возникший в середине </w:t>
      </w:r>
      <w:r>
        <w:rPr>
          <w:rFonts w:ascii="Arial" w:hAnsi="Arial" w:cs="Arial"/>
          <w:lang w:val="en-US"/>
        </w:rPr>
        <w:t>XVIII</w:t>
      </w:r>
      <w:r>
        <w:rPr>
          <w:rFonts w:ascii="Arial" w:hAnsi="Arial" w:cs="Arial"/>
        </w:rPr>
        <w:t xml:space="preserve"> века.</w:t>
      </w:r>
    </w:p>
    <w:p w:rsidR="005F622B" w:rsidRDefault="005F622B">
      <w:pPr>
        <w:spacing w:line="360" w:lineRule="auto"/>
        <w:ind w:firstLine="720"/>
        <w:jc w:val="both"/>
        <w:rPr>
          <w:rFonts w:ascii="Arial" w:hAnsi="Arial" w:cs="Arial"/>
        </w:rPr>
      </w:pPr>
      <w:r>
        <w:rPr>
          <w:rFonts w:ascii="Arial" w:hAnsi="Arial" w:cs="Arial"/>
        </w:rPr>
        <w:t xml:space="preserve">Ближайшая железнодорожная станция – Чаны расположена на расстоянии </w:t>
      </w:r>
      <w:smartTag w:uri="urn:schemas-microsoft-com:office:smarttags" w:element="metricconverter">
        <w:smartTagPr>
          <w:attr w:name="ProductID" w:val="158 км"/>
        </w:smartTagPr>
        <w:r>
          <w:rPr>
            <w:rFonts w:ascii="Arial" w:hAnsi="Arial" w:cs="Arial"/>
          </w:rPr>
          <w:t>158 км</w:t>
        </w:r>
      </w:smartTag>
      <w:r>
        <w:rPr>
          <w:rFonts w:ascii="Arial" w:hAnsi="Arial" w:cs="Arial"/>
        </w:rPr>
        <w:t xml:space="preserve">., расстояние до областного центра – г. Новосибирска равно </w:t>
      </w:r>
      <w:smartTag w:uri="urn:schemas-microsoft-com:office:smarttags" w:element="metricconverter">
        <w:smartTagPr>
          <w:attr w:name="ProductID" w:val="564 км"/>
        </w:smartTagPr>
        <w:r>
          <w:rPr>
            <w:rFonts w:ascii="Arial" w:hAnsi="Arial" w:cs="Arial"/>
          </w:rPr>
          <w:t>564 км</w:t>
        </w:r>
      </w:smartTag>
      <w:r>
        <w:rPr>
          <w:rFonts w:ascii="Arial" w:hAnsi="Arial" w:cs="Arial"/>
        </w:rPr>
        <w:t xml:space="preserve">... Между Кыштовкой и населенными пунктами района установлены 11 автобусных маршрутов. Есть аэропорт, но он в данный момент не работает, на консервации. Общая протяженность дорог составляет – </w:t>
      </w:r>
      <w:smartTag w:uri="urn:schemas-microsoft-com:office:smarttags" w:element="metricconverter">
        <w:smartTagPr>
          <w:attr w:name="ProductID" w:val="373 км"/>
        </w:smartTagPr>
        <w:r>
          <w:rPr>
            <w:rFonts w:ascii="Arial" w:hAnsi="Arial" w:cs="Arial"/>
          </w:rPr>
          <w:t>373 км</w:t>
        </w:r>
      </w:smartTag>
      <w:r>
        <w:rPr>
          <w:rFonts w:ascii="Arial" w:hAnsi="Arial" w:cs="Arial"/>
        </w:rPr>
        <w:t>., асфальтированных – 18, щебеночных – 112,7.</w:t>
      </w:r>
    </w:p>
    <w:p w:rsidR="005F622B" w:rsidRDefault="005F622B">
      <w:pPr>
        <w:spacing w:line="360" w:lineRule="auto"/>
        <w:ind w:firstLine="720"/>
        <w:jc w:val="both"/>
        <w:rPr>
          <w:rFonts w:ascii="Arial" w:hAnsi="Arial" w:cs="Arial"/>
        </w:rPr>
      </w:pPr>
      <w:r>
        <w:rPr>
          <w:rFonts w:ascii="Arial" w:hAnsi="Arial" w:cs="Arial"/>
        </w:rPr>
        <w:t>В районе 22 почтовых отделения. Районный узел связи, монтированный</w:t>
      </w:r>
      <w:r>
        <w:rPr>
          <w:rFonts w:ascii="Arial" w:hAnsi="Arial" w:cs="Arial"/>
        </w:rPr>
        <w:tab/>
        <w:t xml:space="preserve"> емкостью 3 тыс. номеров. Три программы телевидения с охватом 99 % населения района.</w:t>
      </w:r>
    </w:p>
    <w:p w:rsidR="005F622B" w:rsidRDefault="005F622B">
      <w:pPr>
        <w:spacing w:line="360" w:lineRule="auto"/>
        <w:ind w:firstLine="720"/>
        <w:jc w:val="both"/>
        <w:rPr>
          <w:rFonts w:ascii="Arial" w:hAnsi="Arial" w:cs="Arial"/>
        </w:rPr>
      </w:pPr>
      <w:r>
        <w:rPr>
          <w:rFonts w:ascii="Arial" w:hAnsi="Arial" w:cs="Arial"/>
        </w:rPr>
        <w:t>Функционируют 50 общеобразовательных учреждений, из них 12 средних, 13 основных и 16 малокомплектных школ, в которых обучаются 3047 учащихся. Два учреждения дополнительного образования: 7ДД и ДЮКФП с охватом – 1980 детей, семь детских дошкольных учреждений, которые посещают 219 детей. По прогнозным оценкам ежегодно будет уменьшаться количество детей в школах районов на 50 – 60 человек.</w:t>
      </w:r>
    </w:p>
    <w:p w:rsidR="005F622B" w:rsidRDefault="005F622B">
      <w:pPr>
        <w:spacing w:line="360" w:lineRule="auto"/>
        <w:ind w:firstLine="720"/>
        <w:jc w:val="both"/>
        <w:rPr>
          <w:rFonts w:ascii="Arial" w:hAnsi="Arial" w:cs="Arial"/>
        </w:rPr>
      </w:pPr>
      <w:r>
        <w:rPr>
          <w:rFonts w:ascii="Arial" w:hAnsi="Arial" w:cs="Arial"/>
        </w:rPr>
        <w:t>Сеть лечебно – профилактических учреждений состоит из центральной районной больницы на 153 койки, трех участковых больниц (по 25 коек каждая) и 36 ФАПов.</w:t>
      </w:r>
    </w:p>
    <w:p w:rsidR="005F622B" w:rsidRDefault="005F622B">
      <w:pPr>
        <w:spacing w:line="360" w:lineRule="auto"/>
        <w:ind w:firstLine="720"/>
        <w:jc w:val="both"/>
        <w:rPr>
          <w:rFonts w:ascii="Arial" w:hAnsi="Arial" w:cs="Arial"/>
        </w:rPr>
      </w:pPr>
      <w:r>
        <w:rPr>
          <w:rFonts w:ascii="Arial" w:hAnsi="Arial" w:cs="Arial"/>
        </w:rPr>
        <w:t>Укомплектованность врачами составляет 1,4 врачей на 1 тыс. населения при среднеобластной - 5,2.</w:t>
      </w:r>
    </w:p>
    <w:p w:rsidR="005F622B" w:rsidRDefault="005F622B">
      <w:pPr>
        <w:spacing w:line="360" w:lineRule="auto"/>
        <w:ind w:firstLine="720"/>
        <w:jc w:val="both"/>
        <w:rPr>
          <w:rFonts w:ascii="Arial" w:hAnsi="Arial" w:cs="Arial"/>
        </w:rPr>
      </w:pPr>
      <w:r>
        <w:rPr>
          <w:rFonts w:ascii="Arial" w:hAnsi="Arial" w:cs="Arial"/>
        </w:rPr>
        <w:t xml:space="preserve"> В районе функционируют два отделения «Милосердия» для граждан пожилого возраста. Состоит на учете 9,509 малообеспеченных граждан, что составляет 51 % от общего числа проживающих.</w:t>
      </w:r>
    </w:p>
    <w:p w:rsidR="005F622B" w:rsidRDefault="005F622B">
      <w:pPr>
        <w:spacing w:line="360" w:lineRule="auto"/>
        <w:ind w:firstLine="720"/>
        <w:jc w:val="both"/>
        <w:rPr>
          <w:rFonts w:ascii="Arial" w:hAnsi="Arial" w:cs="Arial"/>
        </w:rPr>
      </w:pPr>
      <w:r>
        <w:rPr>
          <w:rFonts w:ascii="Arial" w:hAnsi="Arial" w:cs="Arial"/>
        </w:rPr>
        <w:t>Работает отделение социальной реабилитации несовершеннолетних (приют) на 12 мест.</w:t>
      </w:r>
    </w:p>
    <w:p w:rsidR="005F622B" w:rsidRDefault="005F622B">
      <w:pPr>
        <w:spacing w:line="360" w:lineRule="auto"/>
        <w:ind w:firstLine="720"/>
        <w:jc w:val="both"/>
        <w:rPr>
          <w:rFonts w:ascii="Arial" w:hAnsi="Arial" w:cs="Arial"/>
        </w:rPr>
      </w:pPr>
      <w:r>
        <w:rPr>
          <w:rFonts w:ascii="Arial" w:hAnsi="Arial" w:cs="Arial"/>
        </w:rPr>
        <w:t xml:space="preserve"> Сет учреждений культуры представлена 27 библиотеками, 32 клубами, детской школой искусств, 12  киноустановками, краеведческим музеем[15].</w:t>
      </w:r>
    </w:p>
    <w:p w:rsidR="005F622B" w:rsidRDefault="005F622B">
      <w:pPr>
        <w:spacing w:line="360" w:lineRule="auto"/>
        <w:ind w:firstLine="720"/>
        <w:jc w:val="both"/>
        <w:rPr>
          <w:rFonts w:ascii="Arial" w:hAnsi="Arial" w:cs="Arial"/>
        </w:rPr>
      </w:pPr>
      <w:r>
        <w:rPr>
          <w:rFonts w:ascii="Arial" w:hAnsi="Arial" w:cs="Arial"/>
        </w:rPr>
        <w:t>В районе учтены 4 памятника истории, 6 памятников архитектуры, 40 памятников археологии.</w:t>
      </w:r>
    </w:p>
    <w:p w:rsidR="005F622B" w:rsidRDefault="005F622B">
      <w:pPr>
        <w:spacing w:line="360" w:lineRule="auto"/>
        <w:ind w:firstLine="720"/>
        <w:jc w:val="both"/>
        <w:rPr>
          <w:rFonts w:ascii="Arial" w:hAnsi="Arial" w:cs="Arial"/>
        </w:rPr>
      </w:pPr>
      <w:r>
        <w:rPr>
          <w:rFonts w:ascii="Arial" w:hAnsi="Arial" w:cs="Arial"/>
        </w:rPr>
        <w:t>Промышленность представлена</w:t>
      </w:r>
      <w:r>
        <w:rPr>
          <w:rFonts w:ascii="Arial" w:hAnsi="Arial" w:cs="Arial"/>
          <w:lang w:val="en-US"/>
        </w:rPr>
        <w:t>[</w:t>
      </w:r>
      <w:r>
        <w:rPr>
          <w:rFonts w:ascii="Arial" w:hAnsi="Arial" w:cs="Arial"/>
        </w:rPr>
        <w:t>15</w:t>
      </w:r>
      <w:r>
        <w:rPr>
          <w:rFonts w:ascii="Arial" w:hAnsi="Arial" w:cs="Arial"/>
          <w:lang w:val="en-US"/>
        </w:rPr>
        <w:t>]</w:t>
      </w:r>
      <w:r>
        <w:rPr>
          <w:rFonts w:ascii="Arial" w:hAnsi="Arial" w:cs="Arial"/>
        </w:rPr>
        <w:t>:</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Кыштовский маслодельный завод;</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Хлебокомбинат;</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Пищекомбинат;</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Молочный завод;</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Льнозавод;</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Мясоперерабатывающий завод «Лесная поляна»;</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Государственный лесхоз;</w:t>
      </w:r>
    </w:p>
    <w:p w:rsidR="005F622B" w:rsidRPr="00965822" w:rsidRDefault="005F622B" w:rsidP="00965822">
      <w:pPr>
        <w:numPr>
          <w:ilvl w:val="0"/>
          <w:numId w:val="16"/>
        </w:numPr>
        <w:spacing w:line="360" w:lineRule="auto"/>
        <w:jc w:val="both"/>
        <w:rPr>
          <w:rFonts w:ascii="Arial" w:hAnsi="Arial" w:cs="Arial"/>
        </w:rPr>
      </w:pPr>
      <w:r w:rsidRPr="00965822">
        <w:rPr>
          <w:rFonts w:ascii="Arial" w:hAnsi="Arial" w:cs="Arial"/>
        </w:rPr>
        <w:t>Госсельлесхоз.</w:t>
      </w:r>
    </w:p>
    <w:p w:rsidR="005F622B" w:rsidRDefault="005F622B">
      <w:pPr>
        <w:pStyle w:val="aa"/>
        <w:rPr>
          <w:rFonts w:ascii="Arial" w:hAnsi="Arial" w:cs="Arial"/>
          <w:sz w:val="24"/>
        </w:rPr>
      </w:pPr>
      <w:r>
        <w:rPr>
          <w:rFonts w:ascii="Arial" w:hAnsi="Arial" w:cs="Arial"/>
          <w:sz w:val="24"/>
        </w:rPr>
        <w:t>За 2003 год наблюдался рост промышленного производства в 4,2 раза.</w:t>
      </w:r>
    </w:p>
    <w:p w:rsidR="005F622B" w:rsidRDefault="005F622B">
      <w:pPr>
        <w:spacing w:line="360" w:lineRule="auto"/>
        <w:ind w:firstLine="720"/>
        <w:jc w:val="both"/>
        <w:rPr>
          <w:rFonts w:ascii="Arial" w:hAnsi="Arial" w:cs="Arial"/>
        </w:rPr>
      </w:pPr>
      <w:r>
        <w:rPr>
          <w:rFonts w:ascii="Arial" w:hAnsi="Arial" w:cs="Arial"/>
        </w:rPr>
        <w:t>В районе действуют 17 малых предприятий. Число занятых в них составляет 316 человек или 5,3 % от общего числа занятых в экономике.</w:t>
      </w:r>
    </w:p>
    <w:p w:rsidR="005F622B" w:rsidRDefault="005F622B">
      <w:pPr>
        <w:spacing w:line="360" w:lineRule="auto"/>
        <w:ind w:firstLine="720"/>
        <w:jc w:val="both"/>
        <w:rPr>
          <w:rFonts w:ascii="Arial" w:hAnsi="Arial" w:cs="Arial"/>
        </w:rPr>
      </w:pPr>
      <w:r>
        <w:rPr>
          <w:rFonts w:ascii="Arial" w:hAnsi="Arial" w:cs="Arial"/>
        </w:rPr>
        <w:t>Самые крупные предприятия промышленности сосредоточены в районном центре, на периферии только сельскохозяйственные предприятия.</w:t>
      </w:r>
    </w:p>
    <w:p w:rsidR="005F622B" w:rsidRDefault="005F622B">
      <w:pPr>
        <w:spacing w:line="360" w:lineRule="auto"/>
        <w:ind w:firstLine="720"/>
        <w:jc w:val="both"/>
        <w:rPr>
          <w:rFonts w:ascii="Arial" w:hAnsi="Arial" w:cs="Arial"/>
        </w:rPr>
      </w:pPr>
      <w:r>
        <w:rPr>
          <w:rFonts w:ascii="Arial" w:hAnsi="Arial" w:cs="Arial"/>
        </w:rPr>
        <w:t xml:space="preserve"> Торговля, общественное питание в районе представлены потребительским обществом и частными коммерческими магазинами.</w:t>
      </w:r>
    </w:p>
    <w:p w:rsidR="005F622B" w:rsidRDefault="005F622B">
      <w:pPr>
        <w:spacing w:line="360" w:lineRule="auto"/>
        <w:ind w:firstLine="720"/>
        <w:jc w:val="both"/>
        <w:rPr>
          <w:rFonts w:ascii="Arial" w:hAnsi="Arial" w:cs="Arial"/>
        </w:rPr>
      </w:pPr>
      <w:r>
        <w:rPr>
          <w:rFonts w:ascii="Arial" w:hAnsi="Arial" w:cs="Arial"/>
        </w:rPr>
        <w:t xml:space="preserve"> Объем розничного оборота за 2003 год составил 53,7 млн. руб.</w:t>
      </w:r>
    </w:p>
    <w:p w:rsidR="005F622B" w:rsidRDefault="005F622B">
      <w:pPr>
        <w:spacing w:line="360" w:lineRule="auto"/>
        <w:ind w:firstLine="720"/>
        <w:jc w:val="both"/>
        <w:rPr>
          <w:rFonts w:ascii="Arial" w:hAnsi="Arial" w:cs="Arial"/>
        </w:rPr>
      </w:pPr>
      <w:r>
        <w:rPr>
          <w:rFonts w:ascii="Arial" w:hAnsi="Arial" w:cs="Arial"/>
        </w:rPr>
        <w:t>Строительство  - основное направление капитальных вложений.</w:t>
      </w:r>
    </w:p>
    <w:p w:rsidR="005F622B" w:rsidRDefault="005F622B">
      <w:pPr>
        <w:spacing w:line="360" w:lineRule="auto"/>
        <w:ind w:firstLine="720"/>
        <w:jc w:val="both"/>
        <w:rPr>
          <w:rFonts w:ascii="Arial" w:hAnsi="Arial" w:cs="Arial"/>
        </w:rPr>
      </w:pPr>
      <w:r>
        <w:rPr>
          <w:rFonts w:ascii="Arial" w:hAnsi="Arial" w:cs="Arial"/>
        </w:rPr>
        <w:t>Это дорожное и сельское строительство, строительство в бюджетной сфере. Данная отрасль в 2003 году явилась одним из направлений роста экономики района.</w:t>
      </w:r>
    </w:p>
    <w:p w:rsidR="005F622B" w:rsidRDefault="005F622B">
      <w:pPr>
        <w:spacing w:line="360" w:lineRule="auto"/>
        <w:ind w:firstLine="720"/>
        <w:jc w:val="both"/>
        <w:rPr>
          <w:rFonts w:ascii="Arial" w:hAnsi="Arial" w:cs="Arial"/>
        </w:rPr>
      </w:pPr>
      <w:r>
        <w:rPr>
          <w:rFonts w:ascii="Arial" w:hAnsi="Arial" w:cs="Arial"/>
        </w:rPr>
        <w:t>Объем работ, выполненных по договорам строительного подряда в реальном выражении вырос на 16 % и составил 30,7 млн. рублей.</w:t>
      </w:r>
    </w:p>
    <w:p w:rsidR="005F622B" w:rsidRDefault="005F622B">
      <w:pPr>
        <w:spacing w:line="360" w:lineRule="auto"/>
        <w:ind w:firstLine="720"/>
        <w:jc w:val="both"/>
        <w:rPr>
          <w:rFonts w:ascii="Arial" w:hAnsi="Arial" w:cs="Arial"/>
        </w:rPr>
      </w:pPr>
      <w:r>
        <w:rPr>
          <w:rFonts w:ascii="Arial" w:hAnsi="Arial" w:cs="Arial"/>
        </w:rPr>
        <w:t>На территории района строительная отрасль представлена такими предприятиями как[15]:</w:t>
      </w:r>
    </w:p>
    <w:p w:rsidR="005F622B" w:rsidRPr="00965822" w:rsidRDefault="005F622B" w:rsidP="00965822">
      <w:pPr>
        <w:numPr>
          <w:ilvl w:val="0"/>
          <w:numId w:val="17"/>
        </w:numPr>
        <w:spacing w:line="360" w:lineRule="auto"/>
        <w:jc w:val="both"/>
        <w:rPr>
          <w:rFonts w:ascii="Arial" w:hAnsi="Arial" w:cs="Arial"/>
        </w:rPr>
      </w:pPr>
      <w:r w:rsidRPr="00965822">
        <w:rPr>
          <w:rFonts w:ascii="Arial" w:hAnsi="Arial" w:cs="Arial"/>
        </w:rPr>
        <w:t>ДРСУ – филиал ОАО «Новосибирскавтодор»;</w:t>
      </w:r>
    </w:p>
    <w:p w:rsidR="005F622B" w:rsidRPr="00965822" w:rsidRDefault="005F622B" w:rsidP="00965822">
      <w:pPr>
        <w:numPr>
          <w:ilvl w:val="0"/>
          <w:numId w:val="17"/>
        </w:numPr>
        <w:spacing w:line="360" w:lineRule="auto"/>
        <w:jc w:val="both"/>
        <w:rPr>
          <w:rFonts w:ascii="Arial" w:hAnsi="Arial" w:cs="Arial"/>
        </w:rPr>
      </w:pPr>
      <w:r w:rsidRPr="00965822">
        <w:rPr>
          <w:rFonts w:ascii="Arial" w:hAnsi="Arial" w:cs="Arial"/>
        </w:rPr>
        <w:t>ГУП Кыштовская МПК;</w:t>
      </w:r>
    </w:p>
    <w:p w:rsidR="005F622B" w:rsidRPr="00965822" w:rsidRDefault="005F622B" w:rsidP="00965822">
      <w:pPr>
        <w:numPr>
          <w:ilvl w:val="0"/>
          <w:numId w:val="17"/>
        </w:numPr>
        <w:spacing w:line="360" w:lineRule="auto"/>
        <w:jc w:val="both"/>
        <w:rPr>
          <w:rFonts w:ascii="Arial" w:hAnsi="Arial" w:cs="Arial"/>
        </w:rPr>
      </w:pPr>
      <w:r w:rsidRPr="00965822">
        <w:rPr>
          <w:rFonts w:ascii="Arial" w:hAnsi="Arial" w:cs="Arial"/>
        </w:rPr>
        <w:t>Частные строительные подрядные кооперативы;</w:t>
      </w:r>
    </w:p>
    <w:p w:rsidR="005F622B" w:rsidRPr="00965822" w:rsidRDefault="005F622B" w:rsidP="00965822">
      <w:pPr>
        <w:numPr>
          <w:ilvl w:val="0"/>
          <w:numId w:val="17"/>
        </w:numPr>
        <w:spacing w:line="360" w:lineRule="auto"/>
        <w:jc w:val="both"/>
        <w:rPr>
          <w:rFonts w:ascii="Arial" w:hAnsi="Arial" w:cs="Arial"/>
        </w:rPr>
      </w:pPr>
      <w:r w:rsidRPr="00965822">
        <w:rPr>
          <w:rFonts w:ascii="Arial" w:hAnsi="Arial" w:cs="Arial"/>
        </w:rPr>
        <w:t>Кыштовский «Сельстройсервис».</w:t>
      </w:r>
    </w:p>
    <w:p w:rsidR="005F622B" w:rsidRDefault="005F622B">
      <w:pPr>
        <w:pStyle w:val="aa"/>
        <w:rPr>
          <w:rFonts w:ascii="Arial" w:hAnsi="Arial" w:cs="Arial"/>
          <w:sz w:val="24"/>
        </w:rPr>
      </w:pPr>
      <w:r>
        <w:rPr>
          <w:rFonts w:ascii="Arial" w:hAnsi="Arial" w:cs="Arial"/>
          <w:sz w:val="24"/>
        </w:rPr>
        <w:t>Сельское хозяйство представлено в районе 22 сельскохозяйственными кооперативами, 14 фермерскими хозяйствами, 6,7 личных подсобных хозяйств.</w:t>
      </w:r>
    </w:p>
    <w:p w:rsidR="005F622B" w:rsidRDefault="005F622B">
      <w:pPr>
        <w:spacing w:line="360" w:lineRule="auto"/>
        <w:ind w:firstLine="720"/>
        <w:jc w:val="both"/>
        <w:rPr>
          <w:rFonts w:ascii="Arial" w:hAnsi="Arial" w:cs="Arial"/>
        </w:rPr>
      </w:pPr>
      <w:r>
        <w:rPr>
          <w:rFonts w:ascii="Arial" w:hAnsi="Arial" w:cs="Arial"/>
        </w:rPr>
        <w:t>Вся посевная площадь по району в 2003 году составила 38,3 тыс. га. Валовый сбор зерна  составил 42,5 тыс. т. при урожайности 17 ц/га.</w:t>
      </w:r>
    </w:p>
    <w:p w:rsidR="005F622B" w:rsidRDefault="005F622B">
      <w:pPr>
        <w:spacing w:line="360" w:lineRule="auto"/>
        <w:ind w:firstLine="720"/>
        <w:jc w:val="both"/>
        <w:rPr>
          <w:rFonts w:ascii="Arial" w:hAnsi="Arial" w:cs="Arial"/>
        </w:rPr>
      </w:pPr>
      <w:r>
        <w:rPr>
          <w:rFonts w:ascii="Arial" w:hAnsi="Arial" w:cs="Arial"/>
        </w:rPr>
        <w:t xml:space="preserve">Объем валовой продукции сельского хозяйства за 2003 год составил 64,7 млн. руб.(171 % к уровню </w:t>
      </w:r>
      <w:smartTag w:uri="urn:schemas-microsoft-com:office:smarttags" w:element="metricconverter">
        <w:smartTagPr>
          <w:attr w:name="ProductID" w:val="2002 г"/>
        </w:smartTagPr>
        <w:r>
          <w:rPr>
            <w:rFonts w:ascii="Arial" w:hAnsi="Arial" w:cs="Arial"/>
          </w:rPr>
          <w:t>2002 г</w:t>
        </w:r>
      </w:smartTag>
      <w:r>
        <w:rPr>
          <w:rFonts w:ascii="Arial" w:hAnsi="Arial" w:cs="Arial"/>
        </w:rPr>
        <w:t>.), в том числе по растениеводству – 213 %, по животноводству – 152 %.</w:t>
      </w:r>
    </w:p>
    <w:p w:rsidR="005F622B" w:rsidRDefault="005F622B">
      <w:pPr>
        <w:spacing w:line="360" w:lineRule="auto"/>
        <w:ind w:firstLine="720"/>
        <w:jc w:val="both"/>
        <w:rPr>
          <w:rFonts w:ascii="Arial" w:hAnsi="Arial" w:cs="Arial"/>
        </w:rPr>
      </w:pPr>
      <w:r>
        <w:rPr>
          <w:rFonts w:ascii="Arial" w:hAnsi="Arial" w:cs="Arial"/>
        </w:rPr>
        <w:t>Среди зерновых культур основное место занимает пшеница, овес, затем рожь, ячмень. Сеют также лен, гречиху, рыжик, рапс, горох.</w:t>
      </w:r>
    </w:p>
    <w:p w:rsidR="005F622B" w:rsidRDefault="005F622B">
      <w:pPr>
        <w:spacing w:line="360" w:lineRule="auto"/>
        <w:ind w:firstLine="720"/>
        <w:jc w:val="both"/>
        <w:rPr>
          <w:rFonts w:ascii="Arial" w:hAnsi="Arial" w:cs="Arial"/>
        </w:rPr>
      </w:pPr>
      <w:r>
        <w:rPr>
          <w:rFonts w:ascii="Arial" w:hAnsi="Arial" w:cs="Arial"/>
        </w:rPr>
        <w:t>Численность крупнорогатого скота по району во всех формах собственности составляет 7,389 голов в СПК, 8,100 голов в фермерских хозяйствах и личных подсобных хозяйствах. 9 тыс. свиней, 6 тыс. овец, 2,4 тыс. лошадей.</w:t>
      </w:r>
    </w:p>
    <w:p w:rsidR="005F622B" w:rsidRDefault="005F622B">
      <w:pPr>
        <w:spacing w:line="360" w:lineRule="auto"/>
        <w:ind w:firstLine="720"/>
        <w:jc w:val="both"/>
        <w:rPr>
          <w:rFonts w:ascii="Arial" w:hAnsi="Arial" w:cs="Arial"/>
        </w:rPr>
      </w:pPr>
      <w:r>
        <w:rPr>
          <w:rFonts w:ascii="Arial" w:hAnsi="Arial" w:cs="Arial"/>
        </w:rPr>
        <w:t xml:space="preserve">Удой на фуражную корову за 2003 год составил </w:t>
      </w:r>
      <w:smartTag w:uri="urn:schemas-microsoft-com:office:smarttags" w:element="metricconverter">
        <w:smartTagPr>
          <w:attr w:name="ProductID" w:val="1840 кг"/>
        </w:smartTagPr>
        <w:r>
          <w:rPr>
            <w:rFonts w:ascii="Arial" w:hAnsi="Arial" w:cs="Arial"/>
          </w:rPr>
          <w:t>1840 кг</w:t>
        </w:r>
      </w:smartTag>
      <w:r>
        <w:rPr>
          <w:rFonts w:ascii="Arial" w:hAnsi="Arial" w:cs="Arial"/>
        </w:rPr>
        <w:t xml:space="preserve">., в некоторых хозяйствах </w:t>
      </w:r>
      <w:smartTag w:uri="urn:schemas-microsoft-com:office:smarttags" w:element="metricconverter">
        <w:smartTagPr>
          <w:attr w:name="ProductID" w:val="2,121 кг"/>
        </w:smartTagPr>
        <w:r>
          <w:rPr>
            <w:rFonts w:ascii="Arial" w:hAnsi="Arial" w:cs="Arial"/>
          </w:rPr>
          <w:t>2,121 кг</w:t>
        </w:r>
      </w:smartTag>
      <w:r>
        <w:rPr>
          <w:rFonts w:ascii="Arial" w:hAnsi="Arial" w:cs="Arial"/>
        </w:rPr>
        <w:t>.. За год надоено 5,1 тыс. т. молока, получено 1060 т. валового привеса.</w:t>
      </w:r>
    </w:p>
    <w:p w:rsidR="005F622B" w:rsidRDefault="005F622B">
      <w:pPr>
        <w:spacing w:line="360" w:lineRule="auto"/>
        <w:ind w:firstLine="720"/>
        <w:jc w:val="both"/>
        <w:rPr>
          <w:rFonts w:ascii="Arial" w:hAnsi="Arial" w:cs="Arial"/>
        </w:rPr>
      </w:pPr>
      <w:r>
        <w:rPr>
          <w:rFonts w:ascii="Arial" w:hAnsi="Arial" w:cs="Arial"/>
        </w:rPr>
        <w:t xml:space="preserve"> За 2003 год 7 сельскохозяйственных предприятий сработали с прибылью, остальные с убытком[15].</w:t>
      </w:r>
    </w:p>
    <w:p w:rsidR="005F622B" w:rsidRDefault="005F622B">
      <w:pPr>
        <w:spacing w:line="360" w:lineRule="auto"/>
        <w:ind w:firstLine="720"/>
        <w:jc w:val="both"/>
        <w:rPr>
          <w:rFonts w:ascii="Arial" w:hAnsi="Arial" w:cs="Arial"/>
        </w:rPr>
      </w:pPr>
      <w:r>
        <w:rPr>
          <w:rFonts w:ascii="Arial" w:hAnsi="Arial" w:cs="Arial"/>
        </w:rPr>
        <w:t xml:space="preserve"> Кроме вышеперечисленных промышленных , сельскохозяйственных и строительных предприятий и организаций на территории района расположены ряд обслуживающих предприятий  и организаций различных форм собственности:</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Хлебоприемное предприятие;</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Агротранс;</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Агротехсервис;</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АТП  «Автокомбината» 7;</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ДКХ;</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Филиал Чановского сбербанка;</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Банк РКЦ;</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Филиал левобережного банка;</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Северная нефтегазоразведочная экспедиция;</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Энергосбыт; энергонадор;</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Татарские электросети;</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Коммунальные электросети;</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 xml:space="preserve">ОРТПЦ (телевидение); </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СПТУ;</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Автозаправочные станции;</w:t>
      </w:r>
    </w:p>
    <w:p w:rsidR="005F622B" w:rsidRPr="00965822" w:rsidRDefault="005F622B" w:rsidP="00965822">
      <w:pPr>
        <w:numPr>
          <w:ilvl w:val="0"/>
          <w:numId w:val="18"/>
        </w:numPr>
        <w:spacing w:line="360" w:lineRule="auto"/>
        <w:jc w:val="both"/>
        <w:rPr>
          <w:rFonts w:ascii="Arial" w:hAnsi="Arial" w:cs="Arial"/>
        </w:rPr>
      </w:pPr>
      <w:r w:rsidRPr="00965822">
        <w:rPr>
          <w:rFonts w:ascii="Arial" w:hAnsi="Arial" w:cs="Arial"/>
        </w:rPr>
        <w:t>Церковный приход «Николая Светителя».</w:t>
      </w:r>
    </w:p>
    <w:p w:rsidR="005F622B" w:rsidRDefault="005F622B">
      <w:pPr>
        <w:pStyle w:val="aa"/>
        <w:rPr>
          <w:rFonts w:ascii="Arial" w:hAnsi="Arial" w:cs="Arial"/>
          <w:sz w:val="24"/>
        </w:rPr>
      </w:pPr>
      <w:r>
        <w:rPr>
          <w:rFonts w:ascii="Arial" w:hAnsi="Arial" w:cs="Arial"/>
          <w:sz w:val="24"/>
        </w:rPr>
        <w:t>Прибыль предприятий, организаций района увеличилась в 2003 году на 71,1 % и составила 7,7 млн. рублей, в том числе по сельхозпредприятиям прибыль сложилась в сумме 2,6 млн. рублей.</w:t>
      </w:r>
    </w:p>
    <w:p w:rsidR="005F622B" w:rsidRDefault="005F622B">
      <w:pPr>
        <w:spacing w:line="360" w:lineRule="auto"/>
        <w:ind w:firstLine="720"/>
        <w:jc w:val="both"/>
        <w:rPr>
          <w:rFonts w:ascii="Arial" w:hAnsi="Arial" w:cs="Arial"/>
        </w:rPr>
      </w:pPr>
      <w:r>
        <w:rPr>
          <w:rFonts w:ascii="Arial" w:hAnsi="Arial" w:cs="Arial"/>
        </w:rPr>
        <w:t>Убытки предприятий составили 10,3 млн. рублей, в том числе по сельхозпредприятиям 6,3 млн. рублей.</w:t>
      </w:r>
    </w:p>
    <w:p w:rsidR="005F622B" w:rsidRDefault="005F622B">
      <w:pPr>
        <w:spacing w:line="360" w:lineRule="auto"/>
        <w:ind w:firstLine="720"/>
        <w:jc w:val="both"/>
        <w:rPr>
          <w:rFonts w:ascii="Arial" w:hAnsi="Arial" w:cs="Arial"/>
        </w:rPr>
      </w:pPr>
      <w:r>
        <w:rPr>
          <w:rFonts w:ascii="Arial" w:hAnsi="Arial" w:cs="Arial"/>
        </w:rPr>
        <w:t xml:space="preserve"> В течение года наблюдался рост и кредиторской и дебиторской задолженности на 24 % и 4 % соответственно. Объем кредиторской задолженности в 9 раз превышает объем дебиторской. Задолженность предприятий района по налоговым платежам в бюджет всех уровней составила 22,9 млн. рублей.</w:t>
      </w:r>
    </w:p>
    <w:p w:rsidR="005F622B" w:rsidRDefault="005F622B">
      <w:pPr>
        <w:spacing w:line="360" w:lineRule="auto"/>
        <w:ind w:firstLine="720"/>
        <w:jc w:val="both"/>
        <w:rPr>
          <w:rFonts w:ascii="Arial" w:hAnsi="Arial" w:cs="Arial"/>
        </w:rPr>
      </w:pPr>
      <w:r>
        <w:rPr>
          <w:rFonts w:ascii="Arial" w:hAnsi="Arial" w:cs="Arial"/>
        </w:rPr>
        <w:t>В 2003 году бюджет района составил 107,8 млн. рублей, доля собственных доходов составляет 15,3 %. Бюджет территории дотационный на 84,7 %.</w:t>
      </w:r>
    </w:p>
    <w:p w:rsidR="005F622B" w:rsidRDefault="005F622B">
      <w:pPr>
        <w:spacing w:line="360" w:lineRule="auto"/>
        <w:ind w:firstLine="720"/>
        <w:jc w:val="both"/>
        <w:rPr>
          <w:rFonts w:ascii="Arial" w:hAnsi="Arial" w:cs="Arial"/>
        </w:rPr>
      </w:pPr>
      <w:r>
        <w:rPr>
          <w:rFonts w:ascii="Arial" w:hAnsi="Arial" w:cs="Arial"/>
        </w:rPr>
        <w:t>В сумме собственных доходов наибольший удельный вес занимает подоходный налог – 55 %, наименьшую долю налог с продаж – 6 %.</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План поступления собственных доходов выполнен на 104,3 % и составил 72,6 млн. рублей. Наибольший процент исполнения определился по отраслям: жилищно – коммунальное хозяйство  - 125,4 %, культура – 119,9 %, сельское хозяйство – 108 %,  Государственное управление – 106,9 %. Низкий процент финансирования имеет место по отраслям «Транспорт и связь» - 15 %, «Здравоохранение» - 91 %[15].</w:t>
      </w:r>
    </w:p>
    <w:p w:rsidR="005F622B" w:rsidRDefault="005F622B">
      <w:pPr>
        <w:pStyle w:val="2"/>
        <w:spacing w:line="360" w:lineRule="auto"/>
        <w:rPr>
          <w:rFonts w:ascii="Arial" w:hAnsi="Arial" w:cs="Arial"/>
          <w:b w:val="0"/>
          <w:sz w:val="24"/>
          <w:szCs w:val="24"/>
        </w:rPr>
      </w:pPr>
      <w:bookmarkStart w:id="17" w:name="_Toc61623071"/>
    </w:p>
    <w:p w:rsidR="005F622B" w:rsidRDefault="005F622B">
      <w:pPr>
        <w:pStyle w:val="23"/>
      </w:pPr>
      <w:r>
        <w:t>3.2. Анализ состояния и развития экономики района</w:t>
      </w:r>
      <w:bookmarkEnd w:id="17"/>
    </w:p>
    <w:p w:rsidR="005F622B" w:rsidRDefault="005F622B">
      <w:pPr>
        <w:pStyle w:val="11"/>
        <w:spacing w:line="360" w:lineRule="auto"/>
        <w:ind w:firstLine="720"/>
        <w:rPr>
          <w:rFonts w:ascii="Arial" w:hAnsi="Arial" w:cs="Arial"/>
          <w:sz w:val="24"/>
          <w:szCs w:val="24"/>
        </w:rPr>
      </w:pPr>
      <w:r>
        <w:rPr>
          <w:rFonts w:ascii="Arial" w:hAnsi="Arial" w:cs="Arial"/>
          <w:sz w:val="24"/>
          <w:szCs w:val="24"/>
        </w:rPr>
        <w:t>Анализ социально – экономического состояния и инвестиционной привлекательности территории района включает в себя оценку:</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 xml:space="preserve">1. </w:t>
      </w:r>
      <w:r w:rsidR="005F622B">
        <w:rPr>
          <w:rFonts w:ascii="Arial" w:hAnsi="Arial" w:cs="Arial"/>
          <w:sz w:val="24"/>
          <w:szCs w:val="24"/>
        </w:rPr>
        <w:t>Экономического потенциала территории: ВВП МО, производственная специализация, показатели вклада и «полезности» предприятий, расположенных на территории МО для социально – экономического развития территории:</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Прибыль, рентабельность, платежеспособность, финансовая устойчивость, объем выпуска и реализации продукции, рынки сбыта;</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Объем и виды товаров (услуг),производимых предприятиями ОКО для МО;</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Потребность в этих товарах жителей МО;</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Количество создаваемых рабочих мест;</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Выгодность рабочих мест;</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Налоговые платежи в местный бюджет и другие платежи;</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Необходимость дотаций из местного бюджета и их объем;</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Объем налогов, поступающих в бюджеты вышестоящих уровней;</w:t>
      </w:r>
    </w:p>
    <w:p w:rsidR="005F622B" w:rsidRPr="00965822" w:rsidRDefault="005F622B" w:rsidP="00965822">
      <w:pPr>
        <w:numPr>
          <w:ilvl w:val="0"/>
          <w:numId w:val="19"/>
        </w:numPr>
        <w:spacing w:line="360" w:lineRule="auto"/>
        <w:jc w:val="both"/>
        <w:rPr>
          <w:rFonts w:ascii="Arial" w:hAnsi="Arial" w:cs="Arial"/>
        </w:rPr>
      </w:pPr>
      <w:r w:rsidRPr="00965822">
        <w:rPr>
          <w:rFonts w:ascii="Arial" w:hAnsi="Arial" w:cs="Arial"/>
        </w:rPr>
        <w:t>Способность предприятий осуществлять жилищное строительство и другие объекты социальной инфраструктуры на территории МО.</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 xml:space="preserve">2. </w:t>
      </w:r>
      <w:r w:rsidR="005F622B">
        <w:rPr>
          <w:rFonts w:ascii="Arial" w:hAnsi="Arial" w:cs="Arial"/>
          <w:sz w:val="24"/>
          <w:szCs w:val="24"/>
        </w:rPr>
        <w:t>Состояние рынка труда (структура занятых и безработных по полу, возрасту, уровню образования и квалификации по каждой отрасли занятости.</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 xml:space="preserve">3. </w:t>
      </w:r>
      <w:r w:rsidR="005F622B">
        <w:rPr>
          <w:rFonts w:ascii="Arial" w:hAnsi="Arial" w:cs="Arial"/>
          <w:sz w:val="24"/>
          <w:szCs w:val="24"/>
        </w:rPr>
        <w:t>Состояние инфраструктуры и социальной сферы (ЖКХ, образование, здравоохранение, культура, социальная защита, спорт, правоохранительная деятельность.</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 xml:space="preserve">4. </w:t>
      </w:r>
      <w:r w:rsidR="005F622B">
        <w:rPr>
          <w:rFonts w:ascii="Arial" w:hAnsi="Arial" w:cs="Arial"/>
          <w:sz w:val="24"/>
          <w:szCs w:val="24"/>
        </w:rPr>
        <w:t>Качество жизни населения (образ жизни, состояние здоровья).</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 xml:space="preserve">5. </w:t>
      </w:r>
      <w:r w:rsidR="005F622B">
        <w:rPr>
          <w:rFonts w:ascii="Arial" w:hAnsi="Arial" w:cs="Arial"/>
          <w:sz w:val="24"/>
          <w:szCs w:val="24"/>
        </w:rPr>
        <w:t>Финансовый и инвестиционный климат территории(наличие банков, кредитных линий, бюджетное обеспечение территории, бюджетная самостоятельность).</w:t>
      </w:r>
    </w:p>
    <w:p w:rsidR="005F622B" w:rsidRDefault="005F622B">
      <w:pPr>
        <w:spacing w:line="360" w:lineRule="auto"/>
        <w:jc w:val="both"/>
        <w:rPr>
          <w:rFonts w:ascii="Arial" w:hAnsi="Arial" w:cs="Arial"/>
        </w:rPr>
      </w:pPr>
    </w:p>
    <w:p w:rsidR="005F622B" w:rsidRDefault="005F622B">
      <w:pPr>
        <w:spacing w:line="360" w:lineRule="auto"/>
        <w:jc w:val="both"/>
        <w:rPr>
          <w:rFonts w:ascii="Arial" w:hAnsi="Arial" w:cs="Arial"/>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Социально – экономическое положение Кыштовского района в 2003 году характеризовалось незначительным улучшением финансово – хозяйственной деятельности предприятий, с одной стороны, рядом по - прежнему нерешенных проблем, с другой.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промышленности в 2003 году отмечен спад производства в  сравнении с аналогичным периодом прошлого года по причине снижения объемов поступления сырья на ОАО «Маслодельный завод» (в структуре промышленной продукции предприятие занимает 61,0 %) от сельхозпредприятий района (приложение 2).</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По сравнению с 2002 годом произошло снижение и в перевозке пассажиров ОАО «Кыштовским автотранспортным предприятием», и в пассажирообороте, т.к. по причине бездорожья был отменен 321 рейс. Однако в связи со своевременной поставкой инертных материалов и ГСМ план дорожного строительства предприятием ОАО Новосибирскавтодор Филиал Кыштовское ДРСУ выполнен ( на участке Кыштовка – Пахомово – Усманка заасфальтировано </w:t>
      </w:r>
      <w:smartTag w:uri="urn:schemas-microsoft-com:office:smarttags" w:element="metricconverter">
        <w:smartTagPr>
          <w:attr w:name="ProductID" w:val="2 км"/>
        </w:smartTagPr>
        <w:r>
          <w:rPr>
            <w:rFonts w:ascii="Arial" w:hAnsi="Arial" w:cs="Arial"/>
            <w:sz w:val="24"/>
            <w:szCs w:val="24"/>
          </w:rPr>
          <w:t>2 км</w:t>
        </w:r>
      </w:smartTag>
      <w:r>
        <w:rPr>
          <w:rFonts w:ascii="Arial" w:hAnsi="Arial" w:cs="Arial"/>
          <w:sz w:val="24"/>
          <w:szCs w:val="24"/>
        </w:rPr>
        <w:t>. полотна).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2003 году хозяйства района допустили спад поголовья скота, в тоже время увеличилась продуктивность животных на </w:t>
      </w:r>
      <w:smartTag w:uri="urn:schemas-microsoft-com:office:smarttags" w:element="metricconverter">
        <w:smartTagPr>
          <w:attr w:name="ProductID" w:val="31 кг"/>
        </w:smartTagPr>
        <w:r>
          <w:rPr>
            <w:rFonts w:ascii="Arial" w:hAnsi="Arial" w:cs="Arial"/>
            <w:sz w:val="24"/>
            <w:szCs w:val="24"/>
          </w:rPr>
          <w:t>31 кг</w:t>
        </w:r>
      </w:smartTag>
      <w:r>
        <w:rPr>
          <w:rFonts w:ascii="Arial" w:hAnsi="Arial" w:cs="Arial"/>
          <w:sz w:val="24"/>
          <w:szCs w:val="24"/>
        </w:rPr>
        <w:t xml:space="preserve">. Произведено мяса в живом весе всеми хозяйствами района на 113,3 % к уровню 2002 года (710,4 тонн) без учета в Л.П.Х. отмечена тенденция роста производства мяса на личных подворьях, однако, по – прежнему, остаются трудности с реализацией произведенной продукции. Низкие закупочные цены на мясо в пределах 37-39 руб. за </w:t>
      </w:r>
      <w:smartTag w:uri="urn:schemas-microsoft-com:office:smarttags" w:element="metricconverter">
        <w:smartTagPr>
          <w:attr w:name="ProductID" w:val="1 кг"/>
        </w:smartTagPr>
        <w:r>
          <w:rPr>
            <w:rFonts w:ascii="Arial" w:hAnsi="Arial" w:cs="Arial"/>
            <w:sz w:val="24"/>
            <w:szCs w:val="24"/>
          </w:rPr>
          <w:t>1 кг</w:t>
        </w:r>
      </w:smartTag>
      <w:r>
        <w:rPr>
          <w:rFonts w:ascii="Arial" w:hAnsi="Arial" w:cs="Arial"/>
          <w:sz w:val="24"/>
          <w:szCs w:val="24"/>
        </w:rPr>
        <w:t>. не  позволяют товаропроизводителям возместить затраты и получить стабильный доход от продукции.</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 Улучшилась работа муниципального предприятия ЖКХ. Приобретено топливо, новое оборудование, произведены текущие и капитальные ремонты.</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отчетном году значительно возросли объемы розничного товарооборота и платных услуг, что свидетельствует о положительных тенденциях в социальной сфере.  В Кыштовском районе 17 муниципальных образований. 57 населенных пунктов. численность населения на 01.01.03г. составляла – 16230 чел. за год родилось 186 человек, умерло 330 человек. Численность экономически активного населения в районе 9,7 тыс. чел.(58 % от общей численности). Занято лиц в народном хозяйстве – 7,4 тыс.чел., включая занятых  в личном подсобном хозяйстве (табл. 2.1.).</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Таблица 2.1</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Оборот розничной торговли</w:t>
      </w:r>
    </w:p>
    <w:tbl>
      <w:tblPr>
        <w:tblStyle w:val="ae"/>
        <w:tblW w:w="0" w:type="auto"/>
        <w:jc w:val="center"/>
        <w:tblLook w:val="01E0" w:firstRow="1" w:lastRow="1" w:firstColumn="1" w:lastColumn="1" w:noHBand="0" w:noVBand="0"/>
      </w:tblPr>
      <w:tblGrid>
        <w:gridCol w:w="5494"/>
        <w:gridCol w:w="1437"/>
        <w:gridCol w:w="1438"/>
        <w:gridCol w:w="1202"/>
      </w:tblGrid>
      <w:tr w:rsidR="005F622B">
        <w:trPr>
          <w:cnfStyle w:val="100000000000" w:firstRow="1" w:lastRow="0" w:firstColumn="0" w:lastColumn="0" w:oddVBand="0" w:evenVBand="0" w:oddHBand="0" w:evenHBand="0" w:firstRowFirstColumn="0" w:firstRowLastColumn="0" w:lastRowFirstColumn="0" w:lastRowLastColumn="0"/>
          <w:jc w:val="center"/>
        </w:trPr>
        <w:tc>
          <w:tcPr>
            <w:tcW w:w="5508" w:type="dxa"/>
            <w:tcBorders>
              <w:top w:val="doub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xml:space="preserve">Предприятия </w:t>
            </w:r>
          </w:p>
        </w:tc>
        <w:tc>
          <w:tcPr>
            <w:tcW w:w="144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2 г"/>
              </w:smartTagPr>
              <w:r>
                <w:rPr>
                  <w:rFonts w:ascii="Arial" w:hAnsi="Arial" w:cs="Arial"/>
                  <w:sz w:val="24"/>
                  <w:szCs w:val="24"/>
                </w:rPr>
                <w:t>2002 г</w:t>
              </w:r>
            </w:smartTag>
            <w:r>
              <w:rPr>
                <w:rFonts w:ascii="Arial" w:hAnsi="Arial" w:cs="Arial"/>
                <w:sz w:val="24"/>
                <w:szCs w:val="24"/>
              </w:rPr>
              <w:t>. отчет (тыс. р.)</w:t>
            </w:r>
          </w:p>
        </w:tc>
        <w:tc>
          <w:tcPr>
            <w:tcW w:w="144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3 г"/>
              </w:smartTagPr>
              <w:r>
                <w:rPr>
                  <w:rFonts w:ascii="Arial" w:hAnsi="Arial" w:cs="Arial"/>
                  <w:sz w:val="24"/>
                  <w:szCs w:val="24"/>
                </w:rPr>
                <w:t>2003 г</w:t>
              </w:r>
            </w:smartTag>
            <w:r>
              <w:rPr>
                <w:rFonts w:ascii="Arial" w:hAnsi="Arial" w:cs="Arial"/>
                <w:sz w:val="24"/>
                <w:szCs w:val="24"/>
              </w:rPr>
              <w:t>. оценка (тыс. р.)</w:t>
            </w:r>
          </w:p>
        </w:tc>
        <w:tc>
          <w:tcPr>
            <w:tcW w:w="1183" w:type="dxa"/>
            <w:tcBorders>
              <w:top w:val="doub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4 г"/>
              </w:smartTagPr>
              <w:r>
                <w:rPr>
                  <w:rFonts w:ascii="Arial" w:hAnsi="Arial" w:cs="Arial"/>
                  <w:sz w:val="24"/>
                  <w:szCs w:val="24"/>
                </w:rPr>
                <w:t>2004 г</w:t>
              </w:r>
            </w:smartTag>
            <w:r>
              <w:rPr>
                <w:rFonts w:ascii="Arial" w:hAnsi="Arial" w:cs="Arial"/>
                <w:sz w:val="24"/>
                <w:szCs w:val="24"/>
              </w:rPr>
              <w:t>. план (тыс.р.)</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Кыштовское ПТПО</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7400,0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19700,0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24600,0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Центральнная районная аптека № 31</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4100,0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6100,0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Районный узел почтовой связи</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1900,0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2400,0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2900,0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ООО «Маслодельный завод»</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3500,0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3600,0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4300,0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ОАО «СНГРЭ»</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Малые предприятия</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1290,0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13500,0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17000,0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Частные предприниматели</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21200,0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61850,0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71600,0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Сельское хозяйство</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15305,0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19000,0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Сельский лесхоз «Кыштовский»</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378,0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МППЖКХ</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730,0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1000,0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1300,0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ОАО «Кыштовское ХПП»</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800,0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800,0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1000,0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ООО «Маслодельный завод»</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800,0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800,0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1000,0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Редакция газеты «Правда Севера»</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Государственный сельский лесхоз</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37,0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ГУП «Кыштовская ПМК»</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58,0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ООО «Кыштовсксельстройсервис»</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25,0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ОАО «СНГРЭ»</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63,0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50,0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ОАО «Сибирьтелеком» СП Кыштовский РУС</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2000,0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2100,0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3600,0</w:t>
            </w:r>
          </w:p>
        </w:tc>
      </w:tr>
      <w:tr w:rsidR="005F622B">
        <w:trPr>
          <w:jc w:val="center"/>
        </w:trPr>
        <w:tc>
          <w:tcPr>
            <w:tcW w:w="55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Бюджетные учреждения</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2500,0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2500,0</w:t>
            </w:r>
          </w:p>
        </w:tc>
        <w:tc>
          <w:tcPr>
            <w:tcW w:w="118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2900,0</w:t>
            </w:r>
          </w:p>
        </w:tc>
      </w:tr>
      <w:tr w:rsidR="005F622B">
        <w:trPr>
          <w:trHeight w:val="460"/>
          <w:jc w:val="center"/>
        </w:trPr>
        <w:tc>
          <w:tcPr>
            <w:tcW w:w="5508" w:type="dxa"/>
            <w:tcBorders>
              <w:top w:val="single" w:sz="6" w:space="0" w:color="000000"/>
              <w:left w:val="doub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Прочие</w:t>
            </w:r>
          </w:p>
        </w:tc>
        <w:tc>
          <w:tcPr>
            <w:tcW w:w="144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1250,0</w:t>
            </w:r>
          </w:p>
        </w:tc>
        <w:tc>
          <w:tcPr>
            <w:tcW w:w="144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1200,0</w:t>
            </w:r>
          </w:p>
        </w:tc>
        <w:tc>
          <w:tcPr>
            <w:tcW w:w="1183" w:type="dxa"/>
            <w:tcBorders>
              <w:top w:val="single" w:sz="6" w:space="0" w:color="000000"/>
              <w:left w:val="single" w:sz="6" w:space="0" w:color="000000"/>
              <w:bottom w:val="doub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1600,0</w:t>
            </w:r>
          </w:p>
        </w:tc>
      </w:tr>
    </w:tbl>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На 1 января 2003 года в районе проживало 5010 пенсионеров. Средний размер пенсии составил 1284 рубля. Среднемесячная заработная плата в отчетном периоде возросла на 65,6 % к уровню прошлого года и составила 1851 рубль. Просроченная задолженность по выдаче средств на заработную плату на 10.10.03г. – 7,6 млн. руб. реальные доходы населения  за 2002 год сложились в сумме 254,8 млн. руб., или возросли на 34,8 % к уровню2001 года. Среднедушевой денежный доход составил 1255 рублей с учетом дохода от ведения личного подсобного хозяйства. Отрицательное влияние на развитие экономики района оказывает географическое положение (удаленность от областного центра – </w:t>
      </w:r>
      <w:smartTag w:uri="urn:schemas-microsoft-com:office:smarttags" w:element="metricconverter">
        <w:smartTagPr>
          <w:attr w:name="ProductID" w:val="540 км"/>
        </w:smartTagPr>
        <w:r>
          <w:rPr>
            <w:rFonts w:ascii="Arial" w:hAnsi="Arial" w:cs="Arial"/>
            <w:sz w:val="24"/>
            <w:szCs w:val="24"/>
          </w:rPr>
          <w:t>540 км</w:t>
        </w:r>
      </w:smartTag>
      <w:r>
        <w:rPr>
          <w:rFonts w:ascii="Arial" w:hAnsi="Arial" w:cs="Arial"/>
          <w:sz w:val="24"/>
          <w:szCs w:val="24"/>
        </w:rPr>
        <w:t xml:space="preserve">.,от ближайшей железнодорожной станции – </w:t>
      </w:r>
      <w:smartTag w:uri="urn:schemas-microsoft-com:office:smarttags" w:element="metricconverter">
        <w:smartTagPr>
          <w:attr w:name="ProductID" w:val="170 км"/>
        </w:smartTagPr>
        <w:r>
          <w:rPr>
            <w:rFonts w:ascii="Arial" w:hAnsi="Arial" w:cs="Arial"/>
            <w:sz w:val="24"/>
            <w:szCs w:val="24"/>
          </w:rPr>
          <w:t>170 км</w:t>
        </w:r>
      </w:smartTag>
      <w:r>
        <w:rPr>
          <w:rFonts w:ascii="Arial" w:hAnsi="Arial" w:cs="Arial"/>
          <w:sz w:val="24"/>
          <w:szCs w:val="24"/>
        </w:rPr>
        <w:t>.), рост издержек производства, наличие числа убыточных предприятий. Об этом свидетельствует табл. 2.2.</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районе функционируют 50 образовательных учреждений, из них 12 средних, 13 основных и 16 малокомплектных школ, в которых обучается3047 учащихся, 2 учреждения дополнительного образования: детский дом творчества и ДЮКФП, 7ДД, которые посещают 251 ребенок.</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течение отчетного периода велась профилактическая работа по предупреждению социального сиротства. На учете в органах опеки и попечительства стоят 458 подопечных.</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Проведена определенная работа по подготовке  образовательных учреждений к новому учебному году. Проведены текущие и капитальные ремонты школ, отопительных систем электрооборудования.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Сеть лечебно – профилактических учреждений состоит из центральной районной больницы, 3 – х участковых больниц и 36 ФАПов. В текущем году улучшилось медикаментозное обеспечение, питание больных, приобретался мягкий инвентарь, новое медицинское оборудование.</w:t>
      </w:r>
    </w:p>
    <w:p w:rsidR="005F622B" w:rsidRDefault="005F622B">
      <w:pPr>
        <w:pStyle w:val="11"/>
        <w:spacing w:line="360" w:lineRule="auto"/>
        <w:ind w:firstLine="72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Таблица 2.2</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Развитие и регулирование трудовых отношений</w:t>
      </w:r>
    </w:p>
    <w:tbl>
      <w:tblPr>
        <w:tblStyle w:val="ae"/>
        <w:tblW w:w="0" w:type="auto"/>
        <w:jc w:val="center"/>
        <w:tblLook w:val="01E0" w:firstRow="1" w:lastRow="1" w:firstColumn="1" w:lastColumn="1" w:noHBand="0" w:noVBand="0"/>
      </w:tblPr>
      <w:tblGrid>
        <w:gridCol w:w="3528"/>
        <w:gridCol w:w="1800"/>
        <w:gridCol w:w="1620"/>
        <w:gridCol w:w="1384"/>
        <w:gridCol w:w="1239"/>
      </w:tblGrid>
      <w:tr w:rsidR="005F622B">
        <w:trPr>
          <w:cnfStyle w:val="100000000000" w:firstRow="1" w:lastRow="0" w:firstColumn="0" w:lastColumn="0" w:oddVBand="0" w:evenVBand="0" w:oddHBand="0" w:evenHBand="0" w:firstRowFirstColumn="0" w:firstRowLastColumn="0" w:lastRowFirstColumn="0" w:lastRowLastColumn="0"/>
          <w:jc w:val="center"/>
        </w:trPr>
        <w:tc>
          <w:tcPr>
            <w:tcW w:w="3528" w:type="dxa"/>
            <w:tcBorders>
              <w:top w:val="doub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 xml:space="preserve">Показатели </w:t>
            </w:r>
          </w:p>
        </w:tc>
        <w:tc>
          <w:tcPr>
            <w:tcW w:w="1800" w:type="dxa"/>
            <w:tcBorders>
              <w:top w:val="doub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 xml:space="preserve"> Ед. измерения</w:t>
            </w:r>
          </w:p>
        </w:tc>
        <w:tc>
          <w:tcPr>
            <w:tcW w:w="1620" w:type="dxa"/>
            <w:tcBorders>
              <w:top w:val="doub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smartTag w:uri="urn:schemas-microsoft-com:office:smarttags" w:element="metricconverter">
              <w:smartTagPr>
                <w:attr w:name="ProductID" w:val="2002 г"/>
              </w:smartTagPr>
              <w:r>
                <w:rPr>
                  <w:rFonts w:ascii="Arial" w:hAnsi="Arial" w:cs="Arial"/>
                  <w:sz w:val="24"/>
                  <w:szCs w:val="24"/>
                </w:rPr>
                <w:t>2002 г</w:t>
              </w:r>
            </w:smartTag>
            <w:r>
              <w:rPr>
                <w:rFonts w:ascii="Arial" w:hAnsi="Arial" w:cs="Arial"/>
                <w:sz w:val="24"/>
                <w:szCs w:val="24"/>
              </w:rPr>
              <w:t>. отчет</w:t>
            </w:r>
          </w:p>
        </w:tc>
        <w:tc>
          <w:tcPr>
            <w:tcW w:w="1384" w:type="dxa"/>
            <w:tcBorders>
              <w:top w:val="doub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2003г. оценка</w:t>
            </w:r>
          </w:p>
          <w:p w:rsidR="005F622B" w:rsidRDefault="005F622B" w:rsidP="00965822">
            <w:pPr>
              <w:pStyle w:val="11"/>
              <w:spacing w:line="360" w:lineRule="auto"/>
              <w:ind w:firstLine="0"/>
              <w:rPr>
                <w:rFonts w:ascii="Arial" w:hAnsi="Arial" w:cs="Arial"/>
                <w:sz w:val="24"/>
                <w:szCs w:val="24"/>
              </w:rPr>
            </w:pPr>
          </w:p>
        </w:tc>
        <w:tc>
          <w:tcPr>
            <w:tcW w:w="1239" w:type="dxa"/>
            <w:tcBorders>
              <w:top w:val="doub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smartTag w:uri="urn:schemas-microsoft-com:office:smarttags" w:element="metricconverter">
              <w:smartTagPr>
                <w:attr w:name="ProductID" w:val="2004 г"/>
              </w:smartTagPr>
              <w:r>
                <w:rPr>
                  <w:rFonts w:ascii="Arial" w:hAnsi="Arial" w:cs="Arial"/>
                  <w:sz w:val="24"/>
                  <w:szCs w:val="24"/>
                </w:rPr>
                <w:t>2004 г</w:t>
              </w:r>
            </w:smartTag>
            <w:r>
              <w:rPr>
                <w:rFonts w:ascii="Arial" w:hAnsi="Arial" w:cs="Arial"/>
                <w:sz w:val="24"/>
                <w:szCs w:val="24"/>
              </w:rPr>
              <w:t>. план</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Трудовые ресурсы</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9713</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9700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9700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Численность занятых в экономике (среднегодовая) - всего</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7445</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7440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7440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материальном производстве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3545</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3540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3540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непроизводственной сфере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3900</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3900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3900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Лица, незанятые трудовой деятельностью и учебой</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1075</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1060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1000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Численность безработных, рассчитанная по методологии МОТ</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том числе численность безработных, зарегистрированных в службах занятости</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Чел.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400</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450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450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Фонд оплаты труда</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Тыс.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71200</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102500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124400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материальном производстве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30905</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48770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59090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в непроизводственной сфере</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Тыс.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40295</w:t>
            </w:r>
          </w:p>
        </w:tc>
        <w:tc>
          <w:tcPr>
            <w:tcW w:w="1384" w:type="dxa"/>
            <w:tcBorders>
              <w:top w:val="single" w:sz="6" w:space="0" w:color="000000"/>
              <w:left w:val="single" w:sz="6" w:space="0" w:color="000000"/>
              <w:bottom w:val="sing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53730</w:t>
            </w:r>
          </w:p>
        </w:tc>
        <w:tc>
          <w:tcPr>
            <w:tcW w:w="1239" w:type="dxa"/>
            <w:tcBorders>
              <w:top w:val="single" w:sz="6" w:space="0" w:color="000000"/>
              <w:left w:val="single" w:sz="6" w:space="0" w:color="000000"/>
              <w:bottom w:val="sing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65310</w:t>
            </w:r>
          </w:p>
        </w:tc>
      </w:tr>
      <w:tr w:rsidR="005F622B">
        <w:trPr>
          <w:jc w:val="center"/>
        </w:trPr>
        <w:tc>
          <w:tcPr>
            <w:tcW w:w="3528" w:type="dxa"/>
            <w:tcBorders>
              <w:top w:val="single" w:sz="6" w:space="0" w:color="000000"/>
              <w:left w:val="double" w:sz="6" w:space="0" w:color="000000"/>
              <w:bottom w:val="doub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 xml:space="preserve"> Выплаты социального характера - всего</w:t>
            </w:r>
          </w:p>
        </w:tc>
        <w:tc>
          <w:tcPr>
            <w:tcW w:w="1800" w:type="dxa"/>
            <w:tcBorders>
              <w:top w:val="single" w:sz="6" w:space="0" w:color="000000"/>
              <w:left w:val="single" w:sz="6" w:space="0" w:color="000000"/>
              <w:bottom w:val="doub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Тыс. руб.</w:t>
            </w:r>
          </w:p>
        </w:tc>
        <w:tc>
          <w:tcPr>
            <w:tcW w:w="1620" w:type="dxa"/>
            <w:tcBorders>
              <w:top w:val="single" w:sz="6" w:space="0" w:color="000000"/>
              <w:left w:val="single" w:sz="6" w:space="0" w:color="000000"/>
              <w:bottom w:val="doub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180417</w:t>
            </w:r>
          </w:p>
        </w:tc>
        <w:tc>
          <w:tcPr>
            <w:tcW w:w="1384" w:type="dxa"/>
            <w:tcBorders>
              <w:top w:val="single" w:sz="6" w:space="0" w:color="000000"/>
              <w:left w:val="single" w:sz="6" w:space="0" w:color="000000"/>
              <w:bottom w:val="double" w:sz="6" w:space="0" w:color="000000"/>
              <w:right w:val="sing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22560</w:t>
            </w:r>
          </w:p>
        </w:tc>
        <w:tc>
          <w:tcPr>
            <w:tcW w:w="1239" w:type="dxa"/>
            <w:tcBorders>
              <w:top w:val="single" w:sz="6" w:space="0" w:color="000000"/>
              <w:left w:val="single" w:sz="6" w:space="0" w:color="000000"/>
              <w:bottom w:val="double" w:sz="6" w:space="0" w:color="000000"/>
              <w:right w:val="double" w:sz="6" w:space="0" w:color="000000"/>
            </w:tcBorders>
          </w:tcPr>
          <w:p w:rsidR="005F622B" w:rsidRDefault="005F622B" w:rsidP="00965822">
            <w:pPr>
              <w:pStyle w:val="11"/>
              <w:spacing w:line="360" w:lineRule="auto"/>
              <w:ind w:firstLine="0"/>
              <w:rPr>
                <w:rFonts w:ascii="Arial" w:hAnsi="Arial" w:cs="Arial"/>
                <w:sz w:val="24"/>
                <w:szCs w:val="24"/>
              </w:rPr>
            </w:pPr>
            <w:r>
              <w:rPr>
                <w:rFonts w:ascii="Arial" w:hAnsi="Arial" w:cs="Arial"/>
                <w:sz w:val="24"/>
                <w:szCs w:val="24"/>
              </w:rPr>
              <w:t>27380</w:t>
            </w:r>
          </w:p>
        </w:tc>
      </w:tr>
    </w:tbl>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район приехали 3 специалиста, хотя кадровые вопросы остаются сложными. Велись определенные работы по  подготовке учреждений здравоохранения к отопительному сезону 2002 – 2003 гг., проведен капитальный ремонт котельной, замена теплотрассы, капитально отремонтированы инфекционное и детское отделения. По линии международного банка реконструкции и развития получено медицинское оборудование на 3,0 млн. руб., с управления здравоохранения – на 206,3 тыс. руб..Из местного бюджета оплачено оборудование на 133,4 тыс. руб.: приобретен электрокардиограф, ингалятор, дезинфекционная камера.</w:t>
      </w:r>
    </w:p>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районе сохранена существующая сеть учреждений культуры. Работают СДК,РДК, две агитбригады, 27 библиотек, которые посещают 7139 человек, детская школа искусств обучает 140 детей, 12 киноустановок, краеведческий музей, в котором выставлено 1595 экспонатов, и течение года его посетило 1800 человек. Данные представлены в табл. 2.3.</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Таблица 2.3</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Развитие культуры</w:t>
      </w:r>
    </w:p>
    <w:p w:rsidR="005F622B" w:rsidRDefault="005F622B">
      <w:pPr>
        <w:pStyle w:val="11"/>
        <w:spacing w:line="360" w:lineRule="auto"/>
        <w:ind w:firstLine="720"/>
        <w:rPr>
          <w:rFonts w:ascii="Arial" w:hAnsi="Arial" w:cs="Arial"/>
          <w:sz w:val="24"/>
          <w:szCs w:val="24"/>
        </w:rPr>
      </w:pPr>
    </w:p>
    <w:tbl>
      <w:tblPr>
        <w:tblStyle w:val="ae"/>
        <w:tblW w:w="0" w:type="auto"/>
        <w:jc w:val="center"/>
        <w:tblLook w:val="01E0" w:firstRow="1" w:lastRow="1" w:firstColumn="1" w:lastColumn="1" w:noHBand="0" w:noVBand="0"/>
      </w:tblPr>
      <w:tblGrid>
        <w:gridCol w:w="3888"/>
        <w:gridCol w:w="1800"/>
        <w:gridCol w:w="1260"/>
        <w:gridCol w:w="1260"/>
        <w:gridCol w:w="1363"/>
      </w:tblGrid>
      <w:tr w:rsidR="005F622B">
        <w:trPr>
          <w:cnfStyle w:val="100000000000" w:firstRow="1" w:lastRow="0" w:firstColumn="0" w:lastColumn="0" w:oddVBand="0" w:evenVBand="0" w:oddHBand="0" w:evenHBand="0" w:firstRowFirstColumn="0" w:firstRowLastColumn="0" w:lastRowFirstColumn="0" w:lastRowLastColumn="0"/>
          <w:jc w:val="center"/>
        </w:trPr>
        <w:tc>
          <w:tcPr>
            <w:tcW w:w="3888" w:type="dxa"/>
            <w:tcBorders>
              <w:top w:val="doub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xml:space="preserve">Показатели </w:t>
            </w:r>
          </w:p>
        </w:tc>
        <w:tc>
          <w:tcPr>
            <w:tcW w:w="180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 измерения</w:t>
            </w:r>
          </w:p>
        </w:tc>
        <w:tc>
          <w:tcPr>
            <w:tcW w:w="126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2 г"/>
              </w:smartTagPr>
              <w:r>
                <w:rPr>
                  <w:rFonts w:ascii="Arial" w:hAnsi="Arial" w:cs="Arial"/>
                  <w:sz w:val="24"/>
                  <w:szCs w:val="24"/>
                </w:rPr>
                <w:t>2002 г</w:t>
              </w:r>
            </w:smartTag>
            <w:r>
              <w:rPr>
                <w:rFonts w:ascii="Arial" w:hAnsi="Arial" w:cs="Arial"/>
                <w:sz w:val="24"/>
                <w:szCs w:val="24"/>
              </w:rPr>
              <w:t>. отчет</w:t>
            </w:r>
          </w:p>
        </w:tc>
        <w:tc>
          <w:tcPr>
            <w:tcW w:w="126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3 г"/>
              </w:smartTagPr>
              <w:r>
                <w:rPr>
                  <w:rFonts w:ascii="Arial" w:hAnsi="Arial" w:cs="Arial"/>
                  <w:sz w:val="24"/>
                  <w:szCs w:val="24"/>
                </w:rPr>
                <w:t>2003 г</w:t>
              </w:r>
            </w:smartTag>
            <w:r>
              <w:rPr>
                <w:rFonts w:ascii="Arial" w:hAnsi="Arial" w:cs="Arial"/>
                <w:sz w:val="24"/>
                <w:szCs w:val="24"/>
              </w:rPr>
              <w:t>. оценка</w:t>
            </w:r>
          </w:p>
        </w:tc>
        <w:tc>
          <w:tcPr>
            <w:tcW w:w="1363" w:type="dxa"/>
            <w:tcBorders>
              <w:top w:val="doub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4 г"/>
              </w:smartTagPr>
              <w:r>
                <w:rPr>
                  <w:rFonts w:ascii="Arial" w:hAnsi="Arial" w:cs="Arial"/>
                  <w:sz w:val="24"/>
                  <w:szCs w:val="24"/>
                </w:rPr>
                <w:t>2004 г</w:t>
              </w:r>
            </w:smartTag>
            <w:r>
              <w:rPr>
                <w:rFonts w:ascii="Arial" w:hAnsi="Arial" w:cs="Arial"/>
                <w:sz w:val="24"/>
                <w:szCs w:val="24"/>
              </w:rPr>
              <w:t>. план</w:t>
            </w:r>
          </w:p>
        </w:tc>
      </w:tr>
      <w:tr w:rsidR="005F622B">
        <w:trPr>
          <w:jc w:val="center"/>
        </w:trPr>
        <w:tc>
          <w:tcPr>
            <w:tcW w:w="388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Количество учреждений культуры:</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w:t>
            </w:r>
            <w:r w:rsidR="005F622B">
              <w:rPr>
                <w:rFonts w:ascii="Arial" w:hAnsi="Arial" w:cs="Arial"/>
                <w:sz w:val="24"/>
                <w:szCs w:val="24"/>
              </w:rPr>
              <w:t>домов культуры</w:t>
            </w:r>
          </w:p>
          <w:p w:rsidR="005F622B" w:rsidRDefault="005F622B" w:rsidP="00965822">
            <w:pPr>
              <w:pStyle w:val="11"/>
              <w:tabs>
                <w:tab w:val="num" w:pos="360"/>
              </w:tabs>
              <w:spacing w:line="360" w:lineRule="auto"/>
              <w:ind w:left="720" w:firstLine="0"/>
              <w:rPr>
                <w:rFonts w:ascii="Arial" w:hAnsi="Arial" w:cs="Arial"/>
                <w:sz w:val="24"/>
                <w:szCs w:val="24"/>
              </w:rPr>
            </w:pPr>
            <w:r>
              <w:rPr>
                <w:rFonts w:ascii="Arial" w:hAnsi="Arial" w:cs="Arial"/>
                <w:sz w:val="24"/>
                <w:szCs w:val="24"/>
              </w:rPr>
              <w:t>- клубов</w:t>
            </w:r>
          </w:p>
          <w:p w:rsidR="005F622B" w:rsidRDefault="005F622B" w:rsidP="00965822">
            <w:pPr>
              <w:pStyle w:val="11"/>
              <w:tabs>
                <w:tab w:val="num" w:pos="360"/>
              </w:tabs>
              <w:spacing w:line="360" w:lineRule="auto"/>
              <w:ind w:left="720" w:firstLine="0"/>
              <w:rPr>
                <w:rFonts w:ascii="Arial" w:hAnsi="Arial" w:cs="Arial"/>
                <w:sz w:val="24"/>
                <w:szCs w:val="24"/>
              </w:rPr>
            </w:pPr>
            <w:r>
              <w:rPr>
                <w:rFonts w:ascii="Arial" w:hAnsi="Arial" w:cs="Arial"/>
                <w:sz w:val="24"/>
                <w:szCs w:val="24"/>
              </w:rPr>
              <w:t xml:space="preserve"> массовых библиотек</w:t>
            </w:r>
          </w:p>
          <w:p w:rsidR="005F622B" w:rsidRDefault="005F622B" w:rsidP="00965822">
            <w:pPr>
              <w:pStyle w:val="11"/>
              <w:tabs>
                <w:tab w:val="num" w:pos="360"/>
              </w:tabs>
              <w:spacing w:line="360" w:lineRule="auto"/>
              <w:ind w:left="720" w:firstLine="0"/>
              <w:rPr>
                <w:rFonts w:ascii="Arial" w:hAnsi="Arial" w:cs="Arial"/>
                <w:sz w:val="24"/>
                <w:szCs w:val="24"/>
              </w:rPr>
            </w:pPr>
            <w:r>
              <w:rPr>
                <w:rFonts w:ascii="Arial" w:hAnsi="Arial" w:cs="Arial"/>
                <w:sz w:val="24"/>
                <w:szCs w:val="24"/>
              </w:rPr>
              <w:t>- детская школа искусств</w:t>
            </w:r>
          </w:p>
          <w:p w:rsidR="005F622B" w:rsidRDefault="005F622B" w:rsidP="00965822">
            <w:pPr>
              <w:pStyle w:val="11"/>
              <w:tabs>
                <w:tab w:val="num" w:pos="360"/>
              </w:tabs>
              <w:spacing w:line="360" w:lineRule="auto"/>
              <w:ind w:left="720" w:firstLine="0"/>
              <w:rPr>
                <w:rFonts w:ascii="Arial" w:hAnsi="Arial" w:cs="Arial"/>
                <w:sz w:val="24"/>
                <w:szCs w:val="24"/>
              </w:rPr>
            </w:pPr>
            <w:r>
              <w:rPr>
                <w:rFonts w:ascii="Arial" w:hAnsi="Arial" w:cs="Arial"/>
                <w:sz w:val="24"/>
                <w:szCs w:val="24"/>
              </w:rPr>
              <w:t>- музей</w:t>
            </w:r>
          </w:p>
          <w:p w:rsidR="005F622B" w:rsidRDefault="005F622B" w:rsidP="00965822">
            <w:pPr>
              <w:pStyle w:val="11"/>
              <w:tabs>
                <w:tab w:val="num" w:pos="360"/>
              </w:tabs>
              <w:spacing w:line="360" w:lineRule="auto"/>
              <w:ind w:left="720" w:firstLine="0"/>
              <w:rPr>
                <w:rFonts w:ascii="Arial" w:hAnsi="Arial" w:cs="Arial"/>
                <w:sz w:val="24"/>
                <w:szCs w:val="24"/>
              </w:rPr>
            </w:pPr>
            <w:r>
              <w:rPr>
                <w:rFonts w:ascii="Arial" w:hAnsi="Arial" w:cs="Arial"/>
                <w:sz w:val="24"/>
                <w:szCs w:val="24"/>
              </w:rPr>
              <w:t>- киноустановки</w:t>
            </w:r>
          </w:p>
          <w:p w:rsidR="005F622B" w:rsidRDefault="005F622B">
            <w:pPr>
              <w:pStyle w:val="11"/>
              <w:spacing w:line="360" w:lineRule="auto"/>
              <w:ind w:left="720" w:firstLine="0"/>
              <w:rPr>
                <w:rFonts w:ascii="Arial" w:hAnsi="Arial" w:cs="Arial"/>
                <w:sz w:val="24"/>
                <w:szCs w:val="24"/>
              </w:rPr>
            </w:pP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единиц</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21</w:t>
            </w:r>
          </w:p>
          <w:p w:rsidR="005F622B" w:rsidRDefault="005F622B">
            <w:pPr>
              <w:pStyle w:val="11"/>
              <w:spacing w:line="360" w:lineRule="auto"/>
              <w:ind w:firstLine="0"/>
              <w:rPr>
                <w:rFonts w:ascii="Arial" w:hAnsi="Arial" w:cs="Arial"/>
                <w:sz w:val="24"/>
                <w:szCs w:val="24"/>
              </w:rPr>
            </w:pPr>
            <w:r>
              <w:rPr>
                <w:rFonts w:ascii="Arial" w:hAnsi="Arial" w:cs="Arial"/>
                <w:sz w:val="24"/>
                <w:szCs w:val="24"/>
              </w:rPr>
              <w:t>8</w:t>
            </w:r>
          </w:p>
          <w:p w:rsidR="005F622B" w:rsidRDefault="005F622B">
            <w:pPr>
              <w:pStyle w:val="11"/>
              <w:spacing w:line="360" w:lineRule="auto"/>
              <w:ind w:firstLine="0"/>
              <w:rPr>
                <w:rFonts w:ascii="Arial" w:hAnsi="Arial" w:cs="Arial"/>
                <w:sz w:val="24"/>
                <w:szCs w:val="24"/>
              </w:rPr>
            </w:pPr>
            <w:r>
              <w:rPr>
                <w:rFonts w:ascii="Arial" w:hAnsi="Arial" w:cs="Arial"/>
                <w:sz w:val="24"/>
                <w:szCs w:val="24"/>
              </w:rPr>
              <w:t>27</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12</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21</w:t>
            </w:r>
          </w:p>
          <w:p w:rsidR="005F622B" w:rsidRDefault="005F622B">
            <w:pPr>
              <w:pStyle w:val="11"/>
              <w:spacing w:line="360" w:lineRule="auto"/>
              <w:ind w:firstLine="0"/>
              <w:rPr>
                <w:rFonts w:ascii="Arial" w:hAnsi="Arial" w:cs="Arial"/>
                <w:sz w:val="24"/>
                <w:szCs w:val="24"/>
              </w:rPr>
            </w:pPr>
            <w:r>
              <w:rPr>
                <w:rFonts w:ascii="Arial" w:hAnsi="Arial" w:cs="Arial"/>
                <w:sz w:val="24"/>
                <w:szCs w:val="24"/>
              </w:rPr>
              <w:t>8</w:t>
            </w:r>
          </w:p>
          <w:p w:rsidR="005F622B" w:rsidRDefault="005F622B">
            <w:pPr>
              <w:pStyle w:val="11"/>
              <w:spacing w:line="360" w:lineRule="auto"/>
              <w:ind w:firstLine="0"/>
              <w:rPr>
                <w:rFonts w:ascii="Arial" w:hAnsi="Arial" w:cs="Arial"/>
                <w:sz w:val="24"/>
                <w:szCs w:val="24"/>
              </w:rPr>
            </w:pPr>
            <w:r>
              <w:rPr>
                <w:rFonts w:ascii="Arial" w:hAnsi="Arial" w:cs="Arial"/>
                <w:sz w:val="24"/>
                <w:szCs w:val="24"/>
              </w:rPr>
              <w:t>27</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12</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21</w:t>
            </w:r>
          </w:p>
          <w:p w:rsidR="005F622B" w:rsidRDefault="005F622B">
            <w:pPr>
              <w:pStyle w:val="11"/>
              <w:spacing w:line="360" w:lineRule="auto"/>
              <w:ind w:firstLine="0"/>
              <w:rPr>
                <w:rFonts w:ascii="Arial" w:hAnsi="Arial" w:cs="Arial"/>
                <w:sz w:val="24"/>
                <w:szCs w:val="24"/>
              </w:rPr>
            </w:pPr>
            <w:r>
              <w:rPr>
                <w:rFonts w:ascii="Arial" w:hAnsi="Arial" w:cs="Arial"/>
                <w:sz w:val="24"/>
                <w:szCs w:val="24"/>
              </w:rPr>
              <w:t>8</w:t>
            </w:r>
          </w:p>
          <w:p w:rsidR="005F622B" w:rsidRDefault="005F622B">
            <w:pPr>
              <w:pStyle w:val="11"/>
              <w:spacing w:line="360" w:lineRule="auto"/>
              <w:ind w:firstLine="0"/>
              <w:rPr>
                <w:rFonts w:ascii="Arial" w:hAnsi="Arial" w:cs="Arial"/>
                <w:sz w:val="24"/>
                <w:szCs w:val="24"/>
              </w:rPr>
            </w:pPr>
            <w:r>
              <w:rPr>
                <w:rFonts w:ascii="Arial" w:hAnsi="Arial" w:cs="Arial"/>
                <w:sz w:val="24"/>
                <w:szCs w:val="24"/>
              </w:rPr>
              <w:t>27</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w:t>
            </w:r>
          </w:p>
          <w:p w:rsidR="005F622B" w:rsidRDefault="005F622B">
            <w:pPr>
              <w:pStyle w:val="11"/>
              <w:spacing w:line="360" w:lineRule="auto"/>
              <w:ind w:firstLine="0"/>
              <w:rPr>
                <w:rFonts w:ascii="Arial" w:hAnsi="Arial" w:cs="Arial"/>
                <w:sz w:val="24"/>
                <w:szCs w:val="24"/>
              </w:rPr>
            </w:pPr>
            <w:r>
              <w:rPr>
                <w:rFonts w:ascii="Arial" w:hAnsi="Arial" w:cs="Arial"/>
                <w:sz w:val="24"/>
                <w:szCs w:val="24"/>
              </w:rPr>
              <w:t>12</w:t>
            </w:r>
          </w:p>
        </w:tc>
      </w:tr>
      <w:tr w:rsidR="005F622B">
        <w:trPr>
          <w:jc w:val="center"/>
        </w:trPr>
        <w:tc>
          <w:tcPr>
            <w:tcW w:w="388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Количество творческих коллективов</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единиц</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4</w:t>
            </w:r>
          </w:p>
        </w:tc>
      </w:tr>
      <w:tr w:rsidR="005F622B">
        <w:trPr>
          <w:jc w:val="center"/>
        </w:trPr>
        <w:tc>
          <w:tcPr>
            <w:tcW w:w="388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Число, занимающееся в них</w:t>
            </w:r>
          </w:p>
        </w:tc>
        <w:tc>
          <w:tcPr>
            <w:tcW w:w="180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человек</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75</w:t>
            </w:r>
          </w:p>
        </w:tc>
        <w:tc>
          <w:tcPr>
            <w:tcW w:w="126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75</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75</w:t>
            </w:r>
          </w:p>
        </w:tc>
      </w:tr>
      <w:tr w:rsidR="005F622B">
        <w:trPr>
          <w:jc w:val="center"/>
        </w:trPr>
        <w:tc>
          <w:tcPr>
            <w:tcW w:w="3888" w:type="dxa"/>
            <w:tcBorders>
              <w:top w:val="single" w:sz="6" w:space="0" w:color="000000"/>
              <w:left w:val="doub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Обеспеченность:</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w:t>
            </w:r>
            <w:r w:rsidR="005F622B">
              <w:rPr>
                <w:rFonts w:ascii="Arial" w:hAnsi="Arial" w:cs="Arial"/>
                <w:sz w:val="24"/>
                <w:szCs w:val="24"/>
              </w:rPr>
              <w:t>массовыми библиотеками</w:t>
            </w:r>
          </w:p>
          <w:p w:rsidR="005F622B" w:rsidRDefault="00965822" w:rsidP="00965822">
            <w:pPr>
              <w:pStyle w:val="11"/>
              <w:spacing w:line="360" w:lineRule="auto"/>
              <w:ind w:left="720" w:firstLine="0"/>
              <w:rPr>
                <w:rFonts w:ascii="Arial" w:hAnsi="Arial" w:cs="Arial"/>
                <w:sz w:val="24"/>
                <w:szCs w:val="24"/>
              </w:rPr>
            </w:pPr>
            <w:r>
              <w:rPr>
                <w:rFonts w:ascii="Arial" w:hAnsi="Arial" w:cs="Arial"/>
                <w:sz w:val="24"/>
                <w:szCs w:val="24"/>
              </w:rPr>
              <w:t>-</w:t>
            </w:r>
            <w:r w:rsidR="005F622B">
              <w:rPr>
                <w:rFonts w:ascii="Arial" w:hAnsi="Arial" w:cs="Arial"/>
                <w:sz w:val="24"/>
                <w:szCs w:val="24"/>
              </w:rPr>
              <w:t>клубными учреждениями</w:t>
            </w:r>
          </w:p>
        </w:tc>
        <w:tc>
          <w:tcPr>
            <w:tcW w:w="180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Учрежд. на 10,0 тыс. населения</w:t>
            </w:r>
          </w:p>
        </w:tc>
        <w:tc>
          <w:tcPr>
            <w:tcW w:w="126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10,0</w:t>
            </w:r>
          </w:p>
          <w:p w:rsidR="005F622B" w:rsidRDefault="005F622B">
            <w:pPr>
              <w:pStyle w:val="11"/>
              <w:spacing w:line="360" w:lineRule="auto"/>
              <w:ind w:firstLine="0"/>
              <w:rPr>
                <w:rFonts w:ascii="Arial" w:hAnsi="Arial" w:cs="Arial"/>
                <w:sz w:val="24"/>
                <w:szCs w:val="24"/>
              </w:rPr>
            </w:pPr>
            <w:r>
              <w:rPr>
                <w:rFonts w:ascii="Arial" w:hAnsi="Arial" w:cs="Arial"/>
                <w:sz w:val="24"/>
                <w:szCs w:val="24"/>
              </w:rPr>
              <w:t>16,6</w:t>
            </w:r>
          </w:p>
          <w:p w:rsidR="005F622B" w:rsidRDefault="005F622B">
            <w:pPr>
              <w:pStyle w:val="11"/>
              <w:spacing w:line="360" w:lineRule="auto"/>
              <w:ind w:firstLine="0"/>
              <w:rPr>
                <w:rFonts w:ascii="Arial" w:hAnsi="Arial" w:cs="Arial"/>
                <w:sz w:val="24"/>
                <w:szCs w:val="24"/>
              </w:rPr>
            </w:pPr>
          </w:p>
        </w:tc>
        <w:tc>
          <w:tcPr>
            <w:tcW w:w="126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15,8</w:t>
            </w:r>
          </w:p>
          <w:p w:rsidR="005F622B" w:rsidRDefault="005F622B">
            <w:pPr>
              <w:pStyle w:val="11"/>
              <w:spacing w:line="360" w:lineRule="auto"/>
              <w:ind w:firstLine="0"/>
              <w:rPr>
                <w:rFonts w:ascii="Arial" w:hAnsi="Arial" w:cs="Arial"/>
                <w:sz w:val="24"/>
                <w:szCs w:val="24"/>
              </w:rPr>
            </w:pPr>
            <w:r>
              <w:rPr>
                <w:rFonts w:ascii="Arial" w:hAnsi="Arial" w:cs="Arial"/>
                <w:sz w:val="24"/>
                <w:szCs w:val="24"/>
              </w:rPr>
              <w:t>17,0</w:t>
            </w:r>
          </w:p>
        </w:tc>
        <w:tc>
          <w:tcPr>
            <w:tcW w:w="1363" w:type="dxa"/>
            <w:tcBorders>
              <w:top w:val="single" w:sz="6" w:space="0" w:color="000000"/>
              <w:left w:val="single" w:sz="6" w:space="0" w:color="000000"/>
              <w:bottom w:val="doub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t>15,8</w:t>
            </w:r>
          </w:p>
          <w:p w:rsidR="005F622B" w:rsidRDefault="005F622B">
            <w:pPr>
              <w:pStyle w:val="11"/>
              <w:spacing w:line="360" w:lineRule="auto"/>
              <w:ind w:firstLine="0"/>
              <w:rPr>
                <w:rFonts w:ascii="Arial" w:hAnsi="Arial" w:cs="Arial"/>
                <w:sz w:val="24"/>
                <w:szCs w:val="24"/>
              </w:rPr>
            </w:pPr>
            <w:r>
              <w:rPr>
                <w:rFonts w:ascii="Arial" w:hAnsi="Arial" w:cs="Arial"/>
                <w:sz w:val="24"/>
                <w:szCs w:val="24"/>
              </w:rPr>
              <w:t>17,0</w:t>
            </w:r>
          </w:p>
        </w:tc>
      </w:tr>
    </w:tbl>
    <w:p w:rsidR="005F622B" w:rsidRDefault="005F622B">
      <w:pPr>
        <w:pStyle w:val="11"/>
        <w:spacing w:line="360" w:lineRule="auto"/>
        <w:ind w:firstLine="72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текущем году проводились капитальные и текущие ремонты. Все объекты подготовлены к работе в зимних условиях, израсходовано 660,3 тыс. руб. в течение года приобреталось оборудование, инвентарь, музыкальные инструменты. Оказано платных услуг населению на сумму 135,6тыс. руб.</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тоже время острой проблемой в области культуры остается низкая материально – техническая база, кадровые вопросы.</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сфере физической культуры и спорта основным направлением деятельности территориальной администрации является  качественное улучшение физического состояния, здоровья населения, развитие физкультурного и спортивного движения в районе.</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Для этой цели в районе имеются 24  спортивных сооружения. В спортивных секциях и группах здоровья занимаются 1450 человек. За 2002 год проведено 28 спортивных мероприятий. На их проведение расходы районного бюджета составили 95,7 тыс. руб. при плане 37,8 тыс. руб.. Кроме того, по взаимозачету приобретена спортивная форма на сумму 137,6 тыс. руб. Отобразим данные в табл. 2.3.</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Таблица 2.3</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Развитие физической культуры и спорта</w:t>
      </w:r>
    </w:p>
    <w:tbl>
      <w:tblPr>
        <w:tblStyle w:val="ae"/>
        <w:tblW w:w="0" w:type="auto"/>
        <w:jc w:val="center"/>
        <w:tblLook w:val="01E0" w:firstRow="1" w:lastRow="1" w:firstColumn="1" w:lastColumn="1" w:noHBand="0" w:noVBand="0"/>
      </w:tblPr>
      <w:tblGrid>
        <w:gridCol w:w="3639"/>
        <w:gridCol w:w="1733"/>
        <w:gridCol w:w="1424"/>
        <w:gridCol w:w="1431"/>
        <w:gridCol w:w="1344"/>
      </w:tblGrid>
      <w:tr w:rsidR="005F622B">
        <w:trPr>
          <w:cnfStyle w:val="100000000000" w:firstRow="1" w:lastRow="0" w:firstColumn="0" w:lastColumn="0" w:oddVBand="0" w:evenVBand="0" w:oddHBand="0" w:evenHBand="0" w:firstRowFirstColumn="0" w:firstRowLastColumn="0" w:lastRowFirstColumn="0" w:lastRowLastColumn="0"/>
          <w:jc w:val="center"/>
        </w:trPr>
        <w:tc>
          <w:tcPr>
            <w:tcW w:w="3708" w:type="dxa"/>
            <w:tcBorders>
              <w:top w:val="doub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xml:space="preserve">Показатели </w:t>
            </w:r>
          </w:p>
        </w:tc>
        <w:tc>
          <w:tcPr>
            <w:tcW w:w="162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 измерения</w:t>
            </w:r>
          </w:p>
        </w:tc>
        <w:tc>
          <w:tcPr>
            <w:tcW w:w="144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2 г"/>
              </w:smartTagPr>
              <w:r>
                <w:rPr>
                  <w:rFonts w:ascii="Arial" w:hAnsi="Arial" w:cs="Arial"/>
                  <w:sz w:val="24"/>
                  <w:szCs w:val="24"/>
                </w:rPr>
                <w:t>2002 г</w:t>
              </w:r>
            </w:smartTag>
            <w:r>
              <w:rPr>
                <w:rFonts w:ascii="Arial" w:hAnsi="Arial" w:cs="Arial"/>
                <w:sz w:val="24"/>
                <w:szCs w:val="24"/>
              </w:rPr>
              <w:t>. отчет</w:t>
            </w:r>
          </w:p>
        </w:tc>
        <w:tc>
          <w:tcPr>
            <w:tcW w:w="1440" w:type="dxa"/>
            <w:tcBorders>
              <w:top w:val="doub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3 г"/>
              </w:smartTagPr>
              <w:r>
                <w:rPr>
                  <w:rFonts w:ascii="Arial" w:hAnsi="Arial" w:cs="Arial"/>
                  <w:sz w:val="24"/>
                  <w:szCs w:val="24"/>
                </w:rPr>
                <w:t>2003 г</w:t>
              </w:r>
            </w:smartTag>
            <w:r>
              <w:rPr>
                <w:rFonts w:ascii="Arial" w:hAnsi="Arial" w:cs="Arial"/>
                <w:sz w:val="24"/>
                <w:szCs w:val="24"/>
              </w:rPr>
              <w:t>. оценка</w:t>
            </w:r>
          </w:p>
        </w:tc>
        <w:tc>
          <w:tcPr>
            <w:tcW w:w="1363" w:type="dxa"/>
            <w:tcBorders>
              <w:top w:val="doub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smartTag w:uri="urn:schemas-microsoft-com:office:smarttags" w:element="metricconverter">
              <w:smartTagPr>
                <w:attr w:name="ProductID" w:val="2004 г"/>
              </w:smartTagPr>
              <w:r>
                <w:rPr>
                  <w:rFonts w:ascii="Arial" w:hAnsi="Arial" w:cs="Arial"/>
                  <w:sz w:val="24"/>
                  <w:szCs w:val="24"/>
                </w:rPr>
                <w:t>2004 г</w:t>
              </w:r>
            </w:smartTag>
            <w:r>
              <w:rPr>
                <w:rFonts w:ascii="Arial" w:hAnsi="Arial" w:cs="Arial"/>
                <w:sz w:val="24"/>
                <w:szCs w:val="24"/>
              </w:rPr>
              <w:t>. план</w:t>
            </w:r>
          </w:p>
        </w:tc>
      </w:tr>
      <w:tr w:rsidR="005F622B">
        <w:trPr>
          <w:jc w:val="center"/>
        </w:trPr>
        <w:tc>
          <w:tcPr>
            <w:tcW w:w="37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Количество спортивных залов</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Единиц</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13</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13</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13</w:t>
            </w:r>
          </w:p>
        </w:tc>
      </w:tr>
      <w:tr w:rsidR="005F622B">
        <w:trPr>
          <w:jc w:val="center"/>
        </w:trPr>
        <w:tc>
          <w:tcPr>
            <w:tcW w:w="3708" w:type="dxa"/>
            <w:tcBorders>
              <w:top w:val="single" w:sz="6" w:space="0" w:color="000000"/>
              <w:left w:val="doub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Количество спортивных мероприятий</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Единиц</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14</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17</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25</w:t>
            </w:r>
          </w:p>
        </w:tc>
      </w:tr>
      <w:tr w:rsidR="005F622B">
        <w:trPr>
          <w:jc w:val="center"/>
        </w:trPr>
        <w:tc>
          <w:tcPr>
            <w:tcW w:w="3708" w:type="dxa"/>
            <w:tcBorders>
              <w:top w:val="single" w:sz="6" w:space="0" w:color="000000"/>
              <w:left w:val="doub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Количество занимающихся</w:t>
            </w:r>
          </w:p>
        </w:tc>
        <w:tc>
          <w:tcPr>
            <w:tcW w:w="162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 xml:space="preserve">Человек </w:t>
            </w:r>
          </w:p>
        </w:tc>
        <w:tc>
          <w:tcPr>
            <w:tcW w:w="144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2650</w:t>
            </w:r>
          </w:p>
        </w:tc>
        <w:tc>
          <w:tcPr>
            <w:tcW w:w="1440" w:type="dxa"/>
            <w:tcBorders>
              <w:top w:val="single" w:sz="6" w:space="0" w:color="000000"/>
              <w:left w:val="single" w:sz="6" w:space="0" w:color="000000"/>
              <w:bottom w:val="double" w:sz="6" w:space="0" w:color="000000"/>
              <w:right w:val="sing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2700</w:t>
            </w:r>
          </w:p>
        </w:tc>
        <w:tc>
          <w:tcPr>
            <w:tcW w:w="1363" w:type="dxa"/>
            <w:tcBorders>
              <w:top w:val="single" w:sz="6" w:space="0" w:color="000000"/>
              <w:left w:val="single" w:sz="6" w:space="0" w:color="000000"/>
              <w:bottom w:val="double" w:sz="6" w:space="0" w:color="000000"/>
              <w:right w:val="double" w:sz="6" w:space="0" w:color="000000"/>
            </w:tcBorders>
          </w:tcPr>
          <w:p w:rsidR="005F622B" w:rsidRDefault="005F622B">
            <w:pPr>
              <w:pStyle w:val="11"/>
              <w:spacing w:line="360" w:lineRule="auto"/>
              <w:ind w:firstLine="0"/>
              <w:rPr>
                <w:rFonts w:ascii="Arial" w:hAnsi="Arial" w:cs="Arial"/>
                <w:sz w:val="24"/>
                <w:szCs w:val="24"/>
              </w:rPr>
            </w:pPr>
            <w:r>
              <w:rPr>
                <w:rFonts w:ascii="Arial" w:hAnsi="Arial" w:cs="Arial"/>
                <w:sz w:val="24"/>
                <w:szCs w:val="24"/>
              </w:rPr>
              <w:t>3000</w:t>
            </w:r>
          </w:p>
        </w:tc>
      </w:tr>
    </w:tbl>
    <w:p w:rsidR="005F622B" w:rsidRDefault="005F622B">
      <w:pPr>
        <w:pStyle w:val="11"/>
        <w:spacing w:line="360" w:lineRule="auto"/>
        <w:ind w:firstLine="720"/>
        <w:rPr>
          <w:rFonts w:ascii="Arial" w:hAnsi="Arial" w:cs="Arial"/>
          <w:sz w:val="24"/>
          <w:szCs w:val="24"/>
        </w:rPr>
      </w:pPr>
    </w:p>
    <w:p w:rsidR="005F622B" w:rsidRDefault="005F622B">
      <w:pPr>
        <w:pStyle w:val="11"/>
        <w:spacing w:line="360" w:lineRule="auto"/>
        <w:ind w:firstLine="720"/>
        <w:rPr>
          <w:rFonts w:ascii="Arial" w:hAnsi="Arial" w:cs="Arial"/>
          <w:sz w:val="24"/>
          <w:szCs w:val="24"/>
        </w:rPr>
      </w:pPr>
      <w:r>
        <w:rPr>
          <w:rFonts w:ascii="Arial" w:hAnsi="Arial" w:cs="Arial"/>
          <w:sz w:val="24"/>
          <w:szCs w:val="24"/>
        </w:rPr>
        <w:t>Молодежная политика строилась в отчетном году на реализации районной программы «Государственная молодежная политика в Кыштовском районе на 2002 – 2003 гг.». Были организованы, проведены различные конкурсы, проведен районный турнир «Стартующий подросток». В областных соревнованиях команда Кыштовского района заняла второе место. Учащиеся  школ принимали участие в областных соревнованиях по футболу на приз клуба «Кожаный мяч» в городе Купино, проведены соревнования по баскетболу, волейболу, теннису и т.д. В районе создан «Молодежный парламент».</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целях обеспечения стабильности и социальной безопасности, а также социальной поддержки населения, в районе разработана программа «Социальная защита населения Кыштовского района» на 2002 – 2003 гг. В органах социальной защиты населения на учете состоит 8694 малообеспеченных граждан. По сравнению с 2002 годом в 2003 году количество малообеспеченных сократилось на 775 человек. Оказано помощи на 1 человека в среднем за год – 60 руб. регулярно выплачиваются ежемесячные детские пособия (выплачено за 2003 год – 4,9 млн. руб.).  в районе функционируют два отделения «Милосердия» для граждан пожилого возраста, нуждающихся в посторонней помощи в с. Кыштовка на 18 мест, в с. Черновка на 15 мест. Большую работу с лицами пенсионного возраста проводит отделение надомного обслуживания. При утвержденных бюджетных ассигнованиях на 2002 год в сумме 4,2 млн. руб., кассовые расходы бюджета социальной защиты составили – 3,5 млн. руб., привлечено дополнительных внебюджетных средств – 0,37 млн. руб. </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районе официально зарегистрировано 17 малых предприятий, из них действующих – 10. объем продукции, произведенной малыми предприятиями за  девять месяцев составил 4889 т.р.. зарегистрировано 6 крестьянско – фермерских хозяйств, в которых работают 53 человека.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На 1 января 2003 года зарегистрировано 362 предпринимателя, большая часть из которых занимается торгово – закупочной деятельностью. Предоставляются услуги парикмахерских, ремонт теле – радио – аппаратуры, фото услуги, изготовление столярных изделий. </w:t>
      </w:r>
    </w:p>
    <w:p w:rsidR="005F622B" w:rsidRDefault="005F622B">
      <w:pPr>
        <w:pStyle w:val="11"/>
        <w:spacing w:line="360" w:lineRule="auto"/>
        <w:ind w:firstLine="720"/>
        <w:rPr>
          <w:rFonts w:ascii="Arial" w:hAnsi="Arial" w:cs="Arial"/>
          <w:sz w:val="24"/>
          <w:szCs w:val="24"/>
        </w:rPr>
      </w:pPr>
    </w:p>
    <w:p w:rsidR="005F622B" w:rsidRDefault="005F622B">
      <w:pPr>
        <w:pStyle w:val="bold"/>
      </w:pPr>
      <w:r>
        <w:t>Финансы предприятий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По оперативным данным за 2003 год прибыль предприятий, организаций района составила 8,3 млн. руб., в том числе и прибыль по сельхозпредприятиям сложилась в сумме 2,6 млн. руб. (из 22 действующих предприятий 11 получили прибыль). Наибольший удельный вес занимает Филиал Кыштовское ДРСУ – 68,2 % в сумме 5,7 млн. руб.</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Убытки предприятий составили 10,7 млн. руб., в том числе по сельхозпредприятиям 4,0 млн. руб. В сфере расчетов между предприятиями сложилась критическая ситуация. В течение года наблюдался рост дебиторской задолженности к 1 января 2003 года, который составил – 34,1 %, в тоже время кредиторская задолженность сократилась на 11 %.</w:t>
      </w:r>
    </w:p>
    <w:p w:rsidR="005F622B" w:rsidRDefault="005F622B">
      <w:pPr>
        <w:pStyle w:val="11"/>
        <w:spacing w:line="360" w:lineRule="auto"/>
        <w:rPr>
          <w:rFonts w:ascii="Arial" w:hAnsi="Arial" w:cs="Arial"/>
          <w:sz w:val="24"/>
          <w:szCs w:val="24"/>
        </w:rPr>
      </w:pPr>
      <w:r>
        <w:rPr>
          <w:rFonts w:ascii="Arial" w:hAnsi="Arial" w:cs="Arial"/>
          <w:sz w:val="24"/>
          <w:szCs w:val="24"/>
        </w:rPr>
        <w:t xml:space="preserve"> Бюджет Кыштовского района.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За 2003 год бюджет Кыштовского района составил 107,8 млн. руб.. план выполнен на 101,7 %, при этом доля собственных доходов в бюджете района последние два года увеличивается – с 14 % в 2002 году до 16%  в 2003 году. В сумме  собственных доходов наибольший удельный вес занимает налог на доходы физических лиц – 55 %. Бюджет района по расходам выполнен на 102,1 % и составил 108,3 млн. руб., наибольший процент исполнения определен  по отрасли транспорт – 136,5 %.</w:t>
      </w:r>
    </w:p>
    <w:p w:rsidR="005F622B" w:rsidRDefault="005F622B">
      <w:pPr>
        <w:pStyle w:val="11"/>
        <w:spacing w:line="360" w:lineRule="auto"/>
        <w:ind w:firstLine="720"/>
        <w:rPr>
          <w:rFonts w:ascii="Arial" w:hAnsi="Arial" w:cs="Arial"/>
          <w:sz w:val="24"/>
          <w:szCs w:val="24"/>
        </w:rPr>
      </w:pPr>
    </w:p>
    <w:p w:rsidR="005F622B" w:rsidRDefault="005F622B">
      <w:pPr>
        <w:pStyle w:val="bold"/>
      </w:pPr>
      <w:r>
        <w:t>Доходы и расходы бюджета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2002 году бюджет района составил 107,8 млн. руб. (план выполнен на 101,7 %, при этом доля собственных доходов составляет 15,3 %. В сумме собственных доходов наибольший удельный вес занимает подоходный налог – 55 %,. Наименьшую долю налог с продаж – 6 %.</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Установленный району ежемесячный план по мобилизации собственных доходов в целом за год успешно выполнен. Обеспечено сверхплановое поступление доходов в сумме 1693 тыс. руб. сумма недоимки в бюджет района составила на отчетную дату 1580 тыс. руб., что на 65 % меньше суммы недоимки на  1 января 2002 года.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Создана рабочая группа по повышению налогового потенциала, разработан план мероприятий по увеличению налогооблагаемой базы и собираемости налоговых платежей.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Ежемесячно проводились заседания комиссий по финансовому оздоровлению убыточных и неплатежеспособных предприятий и организаций.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течение года были проведены взаиморасчеты между бюджетными организациями и сельхозпредприятиями за коммунальные услуги в счет погашения кредиторской задолженности по налогу на доходы с физических лиц в сумме 950 тыс. руб.</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Бюджет района по расходам выполнен на 102,1 % и составил 108,3 млн. руб., наибольший процент исполнения определился по отраслям: Жилищно – коммунальное хозяйство – 125,4 %, культура – 119,9 %, сельское хозяйство – 108 %, государственное управление – 106,9%</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Источником покрытия сверхплановых расходов по отраслям послужило получение сверхплановых собственных доходов и средств по взаиморасчетам.</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По ЖКХ сверхплановые расходы объясняются заготовкой топлива. По «культуре» и «государственному управлению» была приобретена мебель и проведен ремонт административного здания. По «сельскому хозяйству» за счет средств социально – инженерного обустройства были проведены СМР по благоустройству улиц.</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Низкий процент финансирования имеет место по отраслям: транспорт и связь – 15 %, здравоохранение – 91 %.</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 1  января 2003 года нет задолженности по заработной плате.</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Остается задолженность по пособиям работающих граждан, имеющим детей, в сумме 1720 тыс. руб., а в отчетном году погашено 1320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Согласно Сметы расходов территориальной администрации на 2003 год составляют – 81,0 млн.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том числе:</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образование – 49,9 млн. рублей</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культура – 6,3 млн. рублей</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здравоохранение – 6,2 млн. рублей</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социальная политика – 4,3 млн. рублей</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РОВД – 0,685 млн. рублей</w:t>
      </w:r>
      <w:r w:rsidRPr="00965822">
        <w:rPr>
          <w:rFonts w:ascii="Arial" w:hAnsi="Arial" w:cs="Arial"/>
        </w:rPr>
        <w:tab/>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физкультура и спорт – 0,1 млн. рублей</w:t>
      </w:r>
    </w:p>
    <w:p w:rsidR="005F622B" w:rsidRPr="00965822" w:rsidRDefault="005F622B" w:rsidP="00965822">
      <w:pPr>
        <w:numPr>
          <w:ilvl w:val="0"/>
          <w:numId w:val="20"/>
        </w:numPr>
        <w:spacing w:line="360" w:lineRule="auto"/>
        <w:jc w:val="both"/>
        <w:rPr>
          <w:rFonts w:ascii="Arial" w:hAnsi="Arial" w:cs="Arial"/>
        </w:rPr>
      </w:pPr>
      <w:r w:rsidRPr="00965822">
        <w:rPr>
          <w:rFonts w:ascii="Arial" w:hAnsi="Arial" w:cs="Arial"/>
        </w:rPr>
        <w:t>молодежная политика – 0,1 млн. рублей.</w:t>
      </w:r>
    </w:p>
    <w:p w:rsidR="005F622B" w:rsidRDefault="005F622B">
      <w:pPr>
        <w:pStyle w:val="11"/>
        <w:spacing w:line="360" w:lineRule="auto"/>
        <w:ind w:left="1440" w:firstLine="0"/>
        <w:rPr>
          <w:rFonts w:ascii="Arial" w:hAnsi="Arial" w:cs="Arial"/>
          <w:sz w:val="24"/>
          <w:szCs w:val="24"/>
        </w:rPr>
      </w:pPr>
    </w:p>
    <w:p w:rsidR="005F622B" w:rsidRDefault="005F622B">
      <w:pPr>
        <w:pStyle w:val="11"/>
        <w:spacing w:line="360" w:lineRule="auto"/>
        <w:ind w:left="1440" w:firstLine="0"/>
        <w:rPr>
          <w:rFonts w:ascii="Arial" w:hAnsi="Arial" w:cs="Arial"/>
          <w:sz w:val="24"/>
          <w:szCs w:val="24"/>
        </w:rPr>
      </w:pPr>
      <w:r>
        <w:rPr>
          <w:rFonts w:ascii="Arial" w:hAnsi="Arial" w:cs="Arial"/>
          <w:sz w:val="24"/>
          <w:szCs w:val="24"/>
        </w:rPr>
        <w:t>Рис. 2.1. Расходы бюджета Кыштовского района</w:t>
      </w:r>
    </w:p>
    <w:p w:rsidR="005F622B" w:rsidRDefault="005F622B">
      <w:pPr>
        <w:pStyle w:val="11"/>
        <w:spacing w:line="360" w:lineRule="auto"/>
        <w:ind w:left="1440" w:firstLine="0"/>
        <w:rPr>
          <w:rFonts w:ascii="Arial" w:hAnsi="Arial" w:cs="Arial"/>
          <w:sz w:val="24"/>
          <w:szCs w:val="24"/>
        </w:rPr>
      </w:pPr>
    </w:p>
    <w:p w:rsidR="005F622B" w:rsidRDefault="005F622B">
      <w:pPr>
        <w:pStyle w:val="11"/>
        <w:spacing w:line="360" w:lineRule="auto"/>
        <w:ind w:firstLine="0"/>
        <w:rPr>
          <w:rFonts w:ascii="Arial" w:hAnsi="Arial" w:cs="Arial"/>
          <w:sz w:val="24"/>
          <w:szCs w:val="24"/>
        </w:rPr>
      </w:pPr>
      <w:r>
        <w:rPr>
          <w:rFonts w:ascii="Arial" w:hAnsi="Arial" w:cs="Arial"/>
          <w:sz w:val="24"/>
          <w:szCs w:val="24"/>
        </w:rPr>
        <w:object w:dxaOrig="9345" w:dyaOrig="4965">
          <v:shape id="_x0000_i1027" type="#_x0000_t75" style="width:467.25pt;height:248.25pt" o:ole="">
            <v:imagedata r:id="rId9" o:title=""/>
          </v:shape>
          <o:OLEObject Type="Embed" ProgID="Excel.Sheet.8" ShapeID="_x0000_i1027" DrawAspect="Content" ObjectID="_1469890148" r:id="rId10">
            <o:FieldCodes>\s</o:FieldCodes>
          </o:OLEObject>
        </w:objec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 рис. 2.1. наглядна представлена структура распределения расходов бюджета Кыштовского района.</w:t>
      </w:r>
    </w:p>
    <w:p w:rsidR="005F622B" w:rsidRDefault="005F622B">
      <w:pPr>
        <w:pStyle w:val="11"/>
        <w:spacing w:line="360" w:lineRule="auto"/>
        <w:ind w:firstLine="0"/>
        <w:rPr>
          <w:rFonts w:ascii="Arial" w:hAnsi="Arial" w:cs="Arial"/>
          <w:sz w:val="24"/>
          <w:szCs w:val="24"/>
        </w:rPr>
      </w:pPr>
    </w:p>
    <w:p w:rsidR="005F622B" w:rsidRDefault="005F622B">
      <w:pPr>
        <w:pStyle w:val="bold"/>
      </w:pPr>
      <w:r>
        <w:t>Доклад по итогам 2003 года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Особенностью бюджета 2003 года является то, что он рассчитан в условиях реформирования системы местного самоуправления и приведение ее в соответствие с законодательством РФ. Так с 2003 года консолидированный бюджет Кыштовского рай</w:t>
      </w:r>
      <w:r>
        <w:rPr>
          <w:rFonts w:ascii="Arial" w:hAnsi="Arial" w:cs="Arial"/>
          <w:sz w:val="24"/>
          <w:szCs w:val="24"/>
        </w:rPr>
        <w:tab/>
        <w:t>она состоит из 17 бюджетов муниципальных образований. В связи с этим ликвидируется уровень районного бюджета и существенно меняется состав регулирующих и закрепленных налогов местных бюджетов муниципальных образований.  Доходами муниципальных образований района определенны закрепленные налоги предприятий и организаций, зарегистрированных по месту нахождения на территории муниципальных образований, а также регулирующие налоги на минимальном уровне, определенном Федеральным законом «О финансовых основах местного самоуправления в Российской Федерации» так это – 2 % от налога на прибыль, 60 % - налога с продаж, 50 % - налога на имущество предприятий[16].</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Доходы рассчитаны исходя из динамики поступлений платежей прошлых лет с учетом изменений налогового законодательства с 1  января 2003 года. Расходы бюджетов муниципальных образований района формируются с учетом передачи следующих расходных полномочий[16]:</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выплата заработной  платы и текущее содержание аппарата местного самоуправления;</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выплата заработной платы работникам сельских клубов;</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содержание жилищно – коммунального хозяйства, находящегося на территории муниципального образования;</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 xml:space="preserve">текущее содержание объектов социальной сферы, оказывающих услуги населению муниципального образования; </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расходы по коренному улучшению земель.</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Расчет расходов муниципальных образований осуществляется исходя из расходных полномочий. При этом заработная плата рассчитана с учетом увеличения заработной платы работникам бюджетной сферы с 1 октября 2003 года в 1,33 раза, текущие расходы определены на уровне 2002 года.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связи с реформированием системы органов власти и межбюджетных отношений в Новосибирской области часть расходов, производимых в 2002 году из бюджетов территориальных администраций, на переходный период отнесена на областной бюджет, а именно:</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государственное управление;</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правоохранительная деятельность;</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промышленность, энергетика и строительная индустрия;</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сельское хозяйство;</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транспорт, дорожное хозяйство, связь и информатика;</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образование;</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культура и искусство;</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средства массовой информации;</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здравоохранение и физическая культура;</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социальная политика;</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прочие расходы.</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соответствии с Законом Новосибирской области «Об областном бюджете Новосибирской области на 2003 год» доходы финансового плана Кыштовского района в 2003 году формируются за счет ассигнований их областного бюджета в объеме 81036,8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Объем бюджетного финансирования на 2003 год по разделу «Государственное управление и местное самоуправление» предусматривается в размере 10495,7 тыс. рублей[16]:</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на оплату труда лиц, замещающих государственные должности государственной службы Новосибирской области, с учетом увеличения с 1 октября 2003 года заработной платы в 1,33 раза, в годовом исчислении 7827,9 тыс. рублей.</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на оплату коммунальных услуг – 466,6 тыс. рублей;</w:t>
      </w:r>
    </w:p>
    <w:p w:rsidR="005F622B" w:rsidRPr="00965822" w:rsidRDefault="005F622B" w:rsidP="00965822">
      <w:pPr>
        <w:numPr>
          <w:ilvl w:val="0"/>
          <w:numId w:val="21"/>
        </w:numPr>
        <w:spacing w:line="360" w:lineRule="auto"/>
        <w:jc w:val="both"/>
        <w:rPr>
          <w:rFonts w:ascii="Arial" w:hAnsi="Arial" w:cs="Arial"/>
        </w:rPr>
      </w:pPr>
      <w:r w:rsidRPr="00965822">
        <w:rPr>
          <w:rFonts w:ascii="Arial" w:hAnsi="Arial" w:cs="Arial"/>
        </w:rPr>
        <w:t>на материальные затраты – 2201,2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 обеспечение правоохранительной деятельности и обеспечение безопасности объем ассигнований предусмотрен в размере 1053,0 тыс. рублей. В общем объеме расходов данного раздела расходы на содержание милиции и общественной безопасности предусмотрены в размере 685,0 тыс. рублей, на содержание государственной противопожарной службы в размере 368,0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связи с передачей на федеральный бюджет исключаются расходы на содержание учреждений ветеринарной сети, в тоже время за счет средств областного бюджета планируется обеспечение вновь создаваемых ветеринарных пунктов в объеме 15,0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Централизованны средства в сумме 200,0 тыс. рублей на  финансирование расходов по государственному регулированию тарифов на перевозки пассажиров общественным автомобильным транспортом.</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Расходы по разделу «Образование» определены в размере 50551,0 тыс. рублей. Данные расходы будут направлены на выплату заработной платы с начислениями всем работникам, работающим в системе образования, приобретение оборудования для учреждений образования, а также на текущее содержание учреждений образования районного значения.</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Предусмотренные ассигнования на 2003 год по разделу «Культура, искусство и кинематография» в сумме 6303,0 тыс. рублей объясняются включением в расходную часть выплаты заработной платы работникам учреждений культуры в районе (за исключением сельских клубов) и содержание учреждений культуры, обслуживающих население района.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Расходы на частичное возмещение материальных затрат, производимых районной редакцией определены в сумме 92,0 тыс. рублей на уровне 2002 года.</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В финансовом плане на 2003 год на реализацию мероприятий в области здравоохранения, физической культуры и спорта предусмотрено 6324,0 тыс. рублей. Расходы по отрасли «Здравоохранение» определены в сумме6224,0 тыс. рублей. Расходы по медикаментам запланированы  в сумме 475,0 тыс. рублей, расходы по капитальному ремонту поликлиники в сумме – 100,0 тыс. рублей на мероприятия по физической культуре и спорту планируется направить 100,0 тыс. рублей. Ассигнования на спортивные мероприятия будут направлены на проведение  районных и участие в областных спортивно – массовых  мероприятиях[16].</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На содержание сети учреждений социального обеспечения предполагается направить 4271,7 тыс. рублей. На отделение «милосердия» - 671,7 тыс. рублей, на отделение социальной реабилитации детей – 632,0 тыс. рублей. В разделе «Социальная политика» предусмотрены расходы на погашение кредиторской задолженности на пособия гражданам, имеющим детей , в сумме1000,0 тыс. рублей. Также предусмотрены ассигнования на реализацию мероприятий государственной молодежной политики в сумме100,0 тыс. рублей.</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По разделу «прочие расходы» предусмотрены расходы в сумме 531,4 тыс. рублей. На текущее содержание военкомата предусматривается 281,9 тыс. рублей. По разделу «Прочие расходы, не отнесенные к другим подразделам» отражены расходы на проведение мероприятий в сумме 149,5 тыс. рублей.</w:t>
      </w:r>
    </w:p>
    <w:p w:rsidR="005F622B" w:rsidRDefault="005F622B">
      <w:pPr>
        <w:pStyle w:val="11"/>
        <w:spacing w:line="360" w:lineRule="auto"/>
        <w:ind w:firstLine="720"/>
        <w:rPr>
          <w:rFonts w:ascii="Arial" w:hAnsi="Arial" w:cs="Arial"/>
          <w:sz w:val="24"/>
          <w:szCs w:val="24"/>
        </w:rPr>
      </w:pPr>
    </w:p>
    <w:p w:rsidR="005F622B" w:rsidRDefault="005F622B">
      <w:pPr>
        <w:pStyle w:val="23"/>
      </w:pPr>
      <w:bookmarkStart w:id="18" w:name="_Toc61623072"/>
      <w:r>
        <w:t>3.3. Перспективы социально – экономического развития территории и ее бюджетной обеспеченности</w:t>
      </w:r>
      <w:bookmarkEnd w:id="18"/>
    </w:p>
    <w:p w:rsidR="005F622B" w:rsidRDefault="005F622B">
      <w:pPr>
        <w:pStyle w:val="11"/>
        <w:spacing w:line="360" w:lineRule="auto"/>
        <w:ind w:firstLine="720"/>
        <w:rPr>
          <w:rFonts w:ascii="Arial" w:hAnsi="Arial" w:cs="Arial"/>
          <w:bCs/>
          <w:sz w:val="24"/>
          <w:szCs w:val="24"/>
        </w:rPr>
      </w:pPr>
      <w:r>
        <w:rPr>
          <w:rFonts w:ascii="Arial" w:hAnsi="Arial" w:cs="Arial"/>
          <w:sz w:val="24"/>
          <w:szCs w:val="24"/>
        </w:rPr>
        <w:t>Разработка плана социально – экономического развития территории играет одну из ведущих ролей в формировании бюджетообразующих показателей территории. Важным моментом в деятельности органов государственной власти Новосибирской области</w:t>
      </w:r>
      <w:r>
        <w:rPr>
          <w:rFonts w:ascii="Arial" w:hAnsi="Arial" w:cs="Arial"/>
          <w:bCs/>
          <w:sz w:val="24"/>
          <w:szCs w:val="24"/>
        </w:rPr>
        <w:t xml:space="preserve"> является то обстоятельство, что в 2002 году был принят Закон «О прогнозировании, программах и планах социально – экономического развития в Новосибирской области», в соответствии с которым предлагается увязать основные характеристики областного бюджета с макроэкономическими показателями экономики территории. Был введен такой показатель как «Налоговый потенциал территории» - максимально – возможная сумма налоговых поступлений на данной территории, суммарный налоговый потенциал по всем собираемым на территории налогам, безотносительно к налоговой компетенции и порядку зачисления в бюджет. </w:t>
      </w:r>
    </w:p>
    <w:p w:rsidR="005F622B" w:rsidRDefault="005F622B">
      <w:pPr>
        <w:spacing w:line="360" w:lineRule="auto"/>
        <w:ind w:firstLine="720"/>
        <w:jc w:val="both"/>
        <w:rPr>
          <w:rFonts w:ascii="Arial" w:hAnsi="Arial" w:cs="Arial"/>
        </w:rPr>
      </w:pPr>
      <w:r>
        <w:rPr>
          <w:rFonts w:ascii="Arial" w:hAnsi="Arial" w:cs="Arial"/>
        </w:rPr>
        <w:t>В Новосибирской области применяется, в основном следующие формы бюджетного регулирования:</w:t>
      </w:r>
    </w:p>
    <w:p w:rsidR="005F622B" w:rsidRPr="00965822" w:rsidRDefault="005F622B" w:rsidP="00965822">
      <w:pPr>
        <w:numPr>
          <w:ilvl w:val="0"/>
          <w:numId w:val="22"/>
        </w:numPr>
        <w:spacing w:line="360" w:lineRule="auto"/>
        <w:jc w:val="both"/>
        <w:rPr>
          <w:rFonts w:ascii="Arial" w:hAnsi="Arial" w:cs="Arial"/>
        </w:rPr>
      </w:pPr>
      <w:r w:rsidRPr="00965822">
        <w:rPr>
          <w:rFonts w:ascii="Arial" w:hAnsi="Arial" w:cs="Arial"/>
        </w:rPr>
        <w:t>установление нормативов отчислений по регулирующим доходам, дотации, субвенции, бюджетные ссуды на покрытие временных кассовых разрывов.</w:t>
      </w:r>
    </w:p>
    <w:p w:rsidR="005F622B" w:rsidRDefault="005F622B">
      <w:pPr>
        <w:pStyle w:val="aa"/>
        <w:rPr>
          <w:rFonts w:ascii="Arial" w:hAnsi="Arial" w:cs="Arial"/>
          <w:sz w:val="24"/>
        </w:rPr>
      </w:pPr>
      <w:r>
        <w:rPr>
          <w:rFonts w:ascii="Arial" w:hAnsi="Arial" w:cs="Arial"/>
          <w:sz w:val="24"/>
        </w:rPr>
        <w:t>Дотации субъектам межбюджетных отношений определяются как разность между требуемым объемом расходов и суммой собственных доходов и предназначается для выравнивания бюджетной обеспеченности территории.</w:t>
      </w:r>
    </w:p>
    <w:p w:rsidR="005F622B" w:rsidRDefault="005F622B">
      <w:pPr>
        <w:spacing w:line="360" w:lineRule="auto"/>
        <w:ind w:firstLine="720"/>
        <w:jc w:val="both"/>
        <w:rPr>
          <w:rFonts w:ascii="Arial" w:hAnsi="Arial" w:cs="Arial"/>
        </w:rPr>
      </w:pPr>
      <w:r>
        <w:rPr>
          <w:rFonts w:ascii="Arial" w:hAnsi="Arial" w:cs="Arial"/>
        </w:rPr>
        <w:t>С целью разработки стратегического плана социально – экономического развития территории в администрации Новосибирской области был создан департамент экономического развития и промышленности администрации области, в территориальных администрациях районов управление экономического развития, промышленности и торговли.</w:t>
      </w:r>
    </w:p>
    <w:p w:rsidR="005F622B" w:rsidRDefault="005F622B">
      <w:pPr>
        <w:spacing w:line="360" w:lineRule="auto"/>
        <w:ind w:firstLine="720"/>
        <w:jc w:val="both"/>
        <w:rPr>
          <w:rFonts w:ascii="Arial" w:hAnsi="Arial" w:cs="Arial"/>
        </w:rPr>
      </w:pPr>
      <w:r>
        <w:rPr>
          <w:rFonts w:ascii="Arial" w:hAnsi="Arial" w:cs="Arial"/>
        </w:rPr>
        <w:t>Департамент экономического развития промышленности администрации Новосибирской области и управление экономического развития, промышленности и торговли территориальных администраций проводит:</w:t>
      </w:r>
    </w:p>
    <w:p w:rsidR="005F622B" w:rsidRPr="00965822" w:rsidRDefault="005F622B" w:rsidP="00965822">
      <w:pPr>
        <w:numPr>
          <w:ilvl w:val="0"/>
          <w:numId w:val="24"/>
        </w:numPr>
        <w:spacing w:line="360" w:lineRule="auto"/>
        <w:jc w:val="both"/>
        <w:rPr>
          <w:rFonts w:ascii="Arial" w:hAnsi="Arial" w:cs="Arial"/>
        </w:rPr>
      </w:pPr>
      <w:r w:rsidRPr="00965822">
        <w:rPr>
          <w:rFonts w:ascii="Arial" w:hAnsi="Arial" w:cs="Arial"/>
        </w:rPr>
        <w:t>Анализ природных, демографических, производственных, финансовых и других ресурсов территории.</w:t>
      </w:r>
    </w:p>
    <w:p w:rsidR="005F622B" w:rsidRPr="00965822" w:rsidRDefault="005F622B" w:rsidP="00965822">
      <w:pPr>
        <w:numPr>
          <w:ilvl w:val="0"/>
          <w:numId w:val="24"/>
        </w:numPr>
        <w:spacing w:line="360" w:lineRule="auto"/>
        <w:jc w:val="both"/>
        <w:rPr>
          <w:rFonts w:ascii="Arial" w:hAnsi="Arial" w:cs="Arial"/>
        </w:rPr>
      </w:pPr>
      <w:r w:rsidRPr="00965822">
        <w:rPr>
          <w:rFonts w:ascii="Arial" w:hAnsi="Arial" w:cs="Arial"/>
        </w:rPr>
        <w:t>Анализ макросреды территории (изучение наметивших объективных тенденций развития экономики области), анализ экономической политики с использованием данных макроэкономических показателей прогнозов Минэкономики РФ, ведущих международных финансовых организаций, определяя тем самым «внешние» условия развития территории.</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Постоянный мониторинг экономики территорий, прогнозирование тенденций в ключевых отраслях и на предприятиях данной территории.</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Разработка сценариев долгосрочного экономического развития, общая оценка затрат и реализации программ, подготовка предложений.</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Анализ современного опыта реформирования муниципального хозяйства, включая схемы финансирования отдельных проектов.</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Построение инвестиционной политики, которая определила бы отраслевые и другие приоритеты в разработке и реализации инвестиционных проектов с учетом интересов территорий и потенциальных инвесторов.</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Разработка и выполнение стратегического плана экономического развития территории и привлечение инвестиций для реализации этого плана.</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Мониторинг хода реализации, стратегического плана и его корректировка с учетом изменений как внешних, так и внутренних факторов (квартальный, полугодовой и годовой анализ).</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Взаимодействие при проведении такой работы с администрациями МО, предпринимателями, банковскими институтами, общественными организациями, научными и образовательными учреждениями.</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Подготовка рекомендаций для сельских администраций, МО:</w:t>
      </w:r>
    </w:p>
    <w:p w:rsidR="005F622B" w:rsidRPr="00965822" w:rsidRDefault="005F622B" w:rsidP="00965822">
      <w:pPr>
        <w:numPr>
          <w:ilvl w:val="1"/>
          <w:numId w:val="23"/>
        </w:numPr>
        <w:spacing w:line="360" w:lineRule="auto"/>
        <w:jc w:val="both"/>
        <w:rPr>
          <w:rFonts w:ascii="Arial" w:hAnsi="Arial" w:cs="Arial"/>
        </w:rPr>
      </w:pPr>
      <w:r w:rsidRPr="00965822">
        <w:rPr>
          <w:rFonts w:ascii="Arial" w:hAnsi="Arial" w:cs="Arial"/>
        </w:rPr>
        <w:t>По планированию и управлению средствами муниципального бюджета, проведение политики заимствования и бюджетных гарантий;</w:t>
      </w:r>
    </w:p>
    <w:p w:rsidR="005F622B" w:rsidRPr="00965822" w:rsidRDefault="005F622B" w:rsidP="00965822">
      <w:pPr>
        <w:numPr>
          <w:ilvl w:val="1"/>
          <w:numId w:val="23"/>
        </w:numPr>
        <w:spacing w:line="360" w:lineRule="auto"/>
        <w:jc w:val="both"/>
        <w:rPr>
          <w:rFonts w:ascii="Arial" w:hAnsi="Arial" w:cs="Arial"/>
        </w:rPr>
      </w:pPr>
      <w:r w:rsidRPr="00965822">
        <w:rPr>
          <w:rFonts w:ascii="Arial" w:hAnsi="Arial" w:cs="Arial"/>
        </w:rPr>
        <w:t>По реализации и сопровождению отдельных проектов, связанных с реформированием муниципального хозяйства, целевых программ, а также проектов развития отдельных предприятий района;</w:t>
      </w:r>
    </w:p>
    <w:p w:rsidR="005F622B" w:rsidRPr="00965822" w:rsidRDefault="005F622B" w:rsidP="00965822">
      <w:pPr>
        <w:numPr>
          <w:ilvl w:val="1"/>
          <w:numId w:val="23"/>
        </w:numPr>
        <w:spacing w:line="360" w:lineRule="auto"/>
        <w:jc w:val="both"/>
        <w:rPr>
          <w:rFonts w:ascii="Arial" w:hAnsi="Arial" w:cs="Arial"/>
        </w:rPr>
      </w:pPr>
      <w:r w:rsidRPr="00965822">
        <w:rPr>
          <w:rFonts w:ascii="Arial" w:hAnsi="Arial" w:cs="Arial"/>
        </w:rPr>
        <w:t>По совершенствованию предпринимательского климата в МО, в области законодательства, бюрократических процедур</w:t>
      </w:r>
    </w:p>
    <w:p w:rsidR="005F622B" w:rsidRPr="00965822" w:rsidRDefault="005F622B" w:rsidP="00965822">
      <w:pPr>
        <w:numPr>
          <w:ilvl w:val="0"/>
          <w:numId w:val="23"/>
        </w:numPr>
        <w:spacing w:line="360" w:lineRule="auto"/>
        <w:jc w:val="both"/>
        <w:rPr>
          <w:rFonts w:ascii="Arial" w:hAnsi="Arial" w:cs="Arial"/>
        </w:rPr>
      </w:pPr>
      <w:r w:rsidRPr="00965822">
        <w:rPr>
          <w:rFonts w:ascii="Arial" w:hAnsi="Arial" w:cs="Arial"/>
        </w:rPr>
        <w:t>Экспертиза проектов на предмет их соответствия основным приоритетам  стратегического развития территории.</w:t>
      </w:r>
    </w:p>
    <w:p w:rsidR="005F622B" w:rsidRDefault="005F622B">
      <w:pPr>
        <w:pStyle w:val="23"/>
      </w:pPr>
      <w:bookmarkStart w:id="19" w:name="_Toc61623073"/>
    </w:p>
    <w:p w:rsidR="005F622B" w:rsidRDefault="005F622B">
      <w:pPr>
        <w:pStyle w:val="23"/>
      </w:pPr>
      <w:r>
        <w:t>3.4. Проблемы состояния бюджета Кыштовского района и пути их решения</w:t>
      </w:r>
      <w:bookmarkEnd w:id="19"/>
    </w:p>
    <w:p w:rsidR="005F622B" w:rsidRDefault="005F622B">
      <w:pPr>
        <w:pStyle w:val="aa"/>
        <w:rPr>
          <w:rFonts w:ascii="Arial" w:hAnsi="Arial" w:cs="Arial"/>
          <w:sz w:val="24"/>
        </w:rPr>
      </w:pPr>
      <w:r>
        <w:rPr>
          <w:rFonts w:ascii="Arial" w:hAnsi="Arial" w:cs="Arial"/>
          <w:sz w:val="24"/>
        </w:rPr>
        <w:t>Кыштовский район имеет реальные возможности развития экономики. На территории района выявлены и разведаны месторождения нефти и газа (Верх – Тарское, Бочкаревское, Пахомовское), торфа (месторождения Паганай – 119,6 млн. тонн), который пригоден для производства продукции на торфяной основе; сапропели (месторождения Паганай – 2263 тыс. тонн); кирпичные суглинки (месторождение Кыштовское – 409 тыс. м</w:t>
      </w:r>
      <w:r>
        <w:rPr>
          <w:rFonts w:ascii="Arial" w:hAnsi="Arial" w:cs="Arial"/>
          <w:sz w:val="24"/>
          <w:vertAlign w:val="superscript"/>
        </w:rPr>
        <w:t>3</w:t>
      </w:r>
      <w:r>
        <w:rPr>
          <w:rFonts w:ascii="Arial" w:hAnsi="Arial" w:cs="Arial"/>
          <w:sz w:val="24"/>
        </w:rPr>
        <w:t xml:space="preserve"> ; Болшереченское – 113 тыс. м</w:t>
      </w:r>
      <w:r>
        <w:rPr>
          <w:rFonts w:ascii="Arial" w:hAnsi="Arial" w:cs="Arial"/>
          <w:sz w:val="24"/>
          <w:vertAlign w:val="superscript"/>
        </w:rPr>
        <w:t>3</w:t>
      </w:r>
      <w:r>
        <w:rPr>
          <w:rFonts w:ascii="Arial" w:hAnsi="Arial" w:cs="Arial"/>
          <w:sz w:val="24"/>
        </w:rPr>
        <w:t>), которые могут быть использованы в строительной отрасли.</w:t>
      </w:r>
    </w:p>
    <w:p w:rsidR="005F622B" w:rsidRDefault="005F622B">
      <w:pPr>
        <w:pStyle w:val="aa"/>
        <w:rPr>
          <w:rFonts w:ascii="Arial" w:hAnsi="Arial" w:cs="Arial"/>
          <w:sz w:val="24"/>
        </w:rPr>
      </w:pPr>
      <w:r>
        <w:rPr>
          <w:rFonts w:ascii="Arial" w:hAnsi="Arial" w:cs="Arial"/>
          <w:sz w:val="24"/>
        </w:rPr>
        <w:t xml:space="preserve"> Площадь лесного фонда, покрытая лесом составляет </w:t>
      </w:r>
      <w:smartTag w:uri="urn:schemas-microsoft-com:office:smarttags" w:element="metricconverter">
        <w:smartTagPr>
          <w:attr w:name="ProductID" w:val="302117 га"/>
        </w:smartTagPr>
        <w:r>
          <w:rPr>
            <w:rFonts w:ascii="Arial" w:hAnsi="Arial" w:cs="Arial"/>
            <w:sz w:val="24"/>
          </w:rPr>
          <w:t>302117 га</w:t>
        </w:r>
      </w:smartTag>
      <w:r>
        <w:rPr>
          <w:rFonts w:ascii="Arial" w:hAnsi="Arial" w:cs="Arial"/>
          <w:sz w:val="24"/>
        </w:rPr>
        <w:t>, или 58,2 % к общей площади лесного фонда. При этом недостаточно используются запасы местных лесных ресурсов в основном за счет высокой стоимости их заготовки (большое расстояние перевозок). На имеющихся производственных мощностях Государственный сельский лесхоз Кыштовский в течение 3-х лет в среднем увеличивает объем лесопромышленной продукции ежегодно на 25 %, работников на 3 – 5 человек.</w:t>
      </w:r>
    </w:p>
    <w:p w:rsidR="005F622B" w:rsidRDefault="005F622B">
      <w:pPr>
        <w:pStyle w:val="aa"/>
        <w:rPr>
          <w:rFonts w:ascii="Arial" w:hAnsi="Arial" w:cs="Arial"/>
          <w:sz w:val="24"/>
        </w:rPr>
      </w:pPr>
      <w:r>
        <w:rPr>
          <w:rFonts w:ascii="Arial" w:hAnsi="Arial" w:cs="Arial"/>
          <w:sz w:val="24"/>
        </w:rPr>
        <w:t xml:space="preserve"> Район обладает трудовым потенциалом. Трудоспособное население в трудоспособном возрасте незанятое в экономике района составляет более 1000 человек. Резерв роста занятости населения лежит в создании новых производств, развитии личных подсобных хозяйств.</w:t>
      </w:r>
    </w:p>
    <w:p w:rsidR="005F622B" w:rsidRDefault="005F622B">
      <w:pPr>
        <w:pStyle w:val="aa"/>
        <w:rPr>
          <w:rFonts w:ascii="Arial" w:hAnsi="Arial" w:cs="Arial"/>
          <w:sz w:val="24"/>
        </w:rPr>
      </w:pPr>
      <w:r>
        <w:rPr>
          <w:rFonts w:ascii="Arial" w:hAnsi="Arial" w:cs="Arial"/>
          <w:sz w:val="24"/>
        </w:rPr>
        <w:t>Одним из резервов сокращения незанятого населения – создание дополнительных рабочих мест: на 2004 год планируется:</w:t>
      </w:r>
    </w:p>
    <w:p w:rsidR="005F622B" w:rsidRPr="00965822" w:rsidRDefault="005F622B" w:rsidP="00965822">
      <w:pPr>
        <w:numPr>
          <w:ilvl w:val="0"/>
          <w:numId w:val="25"/>
        </w:numPr>
        <w:spacing w:line="360" w:lineRule="auto"/>
        <w:jc w:val="both"/>
        <w:rPr>
          <w:rFonts w:ascii="Arial" w:hAnsi="Arial" w:cs="Arial"/>
        </w:rPr>
      </w:pPr>
      <w:r w:rsidRPr="00965822">
        <w:rPr>
          <w:rFonts w:ascii="Arial" w:hAnsi="Arial" w:cs="Arial"/>
        </w:rPr>
        <w:t>Открытие 6 магазинов – трудоустройство 15 человек;</w:t>
      </w:r>
    </w:p>
    <w:p w:rsidR="005F622B" w:rsidRPr="00965822" w:rsidRDefault="005F622B" w:rsidP="00965822">
      <w:pPr>
        <w:numPr>
          <w:ilvl w:val="0"/>
          <w:numId w:val="25"/>
        </w:numPr>
        <w:spacing w:line="360" w:lineRule="auto"/>
        <w:jc w:val="both"/>
        <w:rPr>
          <w:rFonts w:ascii="Arial" w:hAnsi="Arial" w:cs="Arial"/>
        </w:rPr>
      </w:pPr>
      <w:r w:rsidRPr="00965822">
        <w:rPr>
          <w:rFonts w:ascii="Arial" w:hAnsi="Arial" w:cs="Arial"/>
        </w:rPr>
        <w:t>Регистрация 35 предпринимателей;</w:t>
      </w:r>
    </w:p>
    <w:p w:rsidR="005F622B" w:rsidRPr="00965822" w:rsidRDefault="005F622B" w:rsidP="00965822">
      <w:pPr>
        <w:numPr>
          <w:ilvl w:val="0"/>
          <w:numId w:val="25"/>
        </w:numPr>
        <w:spacing w:line="360" w:lineRule="auto"/>
        <w:jc w:val="both"/>
        <w:rPr>
          <w:rFonts w:ascii="Arial" w:hAnsi="Arial" w:cs="Arial"/>
        </w:rPr>
      </w:pPr>
      <w:r w:rsidRPr="00965822">
        <w:rPr>
          <w:rFonts w:ascii="Arial" w:hAnsi="Arial" w:cs="Arial"/>
        </w:rPr>
        <w:t>Создание 20 рабочих мест в Потребкооперации;</w:t>
      </w:r>
    </w:p>
    <w:p w:rsidR="005F622B" w:rsidRPr="00965822" w:rsidRDefault="005F622B" w:rsidP="00965822">
      <w:pPr>
        <w:numPr>
          <w:ilvl w:val="0"/>
          <w:numId w:val="25"/>
        </w:numPr>
        <w:spacing w:line="360" w:lineRule="auto"/>
        <w:jc w:val="both"/>
        <w:rPr>
          <w:rFonts w:ascii="Arial" w:hAnsi="Arial" w:cs="Arial"/>
        </w:rPr>
      </w:pPr>
      <w:r w:rsidRPr="00965822">
        <w:rPr>
          <w:rFonts w:ascii="Arial" w:hAnsi="Arial" w:cs="Arial"/>
        </w:rPr>
        <w:t>Привлечение через центр занятости населения на общественные работы – 95 человек;временное трудоустройство несовершеннолетних – 150 человек;</w:t>
      </w:r>
    </w:p>
    <w:p w:rsidR="005F622B" w:rsidRPr="00965822" w:rsidRDefault="005F622B" w:rsidP="00965822">
      <w:pPr>
        <w:numPr>
          <w:ilvl w:val="0"/>
          <w:numId w:val="25"/>
        </w:numPr>
        <w:spacing w:line="360" w:lineRule="auto"/>
        <w:jc w:val="both"/>
        <w:rPr>
          <w:rFonts w:ascii="Arial" w:hAnsi="Arial" w:cs="Arial"/>
        </w:rPr>
      </w:pPr>
      <w:r w:rsidRPr="00965822">
        <w:rPr>
          <w:rFonts w:ascii="Arial" w:hAnsi="Arial" w:cs="Arial"/>
        </w:rPr>
        <w:t>Привлечение на сезонные работы 85 человек, в том числе: ХПП – 10, ДРСУ – 30, «Кыштовсксельстойсервис» - 20, Госсельхоз – 25 человек.</w:t>
      </w:r>
    </w:p>
    <w:p w:rsidR="005F622B" w:rsidRDefault="005F622B">
      <w:pPr>
        <w:pStyle w:val="aa"/>
        <w:rPr>
          <w:rFonts w:ascii="Arial" w:hAnsi="Arial" w:cs="Arial"/>
          <w:sz w:val="24"/>
        </w:rPr>
      </w:pPr>
    </w:p>
    <w:p w:rsidR="005F622B" w:rsidRDefault="005F622B">
      <w:pPr>
        <w:pStyle w:val="aa"/>
        <w:rPr>
          <w:rFonts w:ascii="Arial" w:hAnsi="Arial" w:cs="Arial"/>
          <w:sz w:val="24"/>
        </w:rPr>
      </w:pPr>
    </w:p>
    <w:tbl>
      <w:tblPr>
        <w:tblStyle w:val="ae"/>
        <w:tblW w:w="0" w:type="auto"/>
        <w:jc w:val="center"/>
        <w:tblLook w:val="01E0" w:firstRow="1" w:lastRow="1" w:firstColumn="1" w:lastColumn="1" w:noHBand="0" w:noVBand="0"/>
      </w:tblPr>
      <w:tblGrid>
        <w:gridCol w:w="4785"/>
        <w:gridCol w:w="4786"/>
      </w:tblGrid>
      <w:tr w:rsidR="005F622B">
        <w:trPr>
          <w:cnfStyle w:val="100000000000" w:firstRow="1" w:lastRow="0" w:firstColumn="0" w:lastColumn="0" w:oddVBand="0" w:evenVBand="0" w:oddHBand="0" w:evenHBand="0" w:firstRowFirstColumn="0" w:firstRowLastColumn="0" w:lastRowFirstColumn="0" w:lastRowLastColumn="0"/>
          <w:jc w:val="center"/>
        </w:trPr>
        <w:tc>
          <w:tcPr>
            <w:tcW w:w="4785" w:type="dxa"/>
            <w:tcBorders>
              <w:top w:val="doub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bCs/>
                <w:sz w:val="24"/>
              </w:rPr>
            </w:pPr>
            <w:r>
              <w:rPr>
                <w:rFonts w:ascii="Arial" w:hAnsi="Arial" w:cs="Arial"/>
                <w:bCs/>
                <w:sz w:val="24"/>
              </w:rPr>
              <w:t>Сильные стороны</w:t>
            </w:r>
          </w:p>
        </w:tc>
        <w:tc>
          <w:tcPr>
            <w:tcW w:w="4786" w:type="dxa"/>
            <w:tcBorders>
              <w:top w:val="doub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bCs/>
                <w:sz w:val="24"/>
              </w:rPr>
            </w:pPr>
            <w:r>
              <w:rPr>
                <w:rFonts w:ascii="Arial" w:hAnsi="Arial" w:cs="Arial"/>
                <w:bCs/>
                <w:sz w:val="24"/>
              </w:rPr>
              <w:t>Возможности</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Профессиональный управленческий потенциал власти. Отсутствие конфликта и полное понимание между исполнительной и представительной властью</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стратегии развития территории с опорой на сильные стороны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 xml:space="preserve">Наличие природных ресурсов, таких как лес, глина, торф, сапропель, нефть. Большое количество брошенных пахотных земель. Залегание на территории района на глубине 800 – </w:t>
            </w:r>
            <w:smartTag w:uri="urn:schemas-microsoft-com:office:smarttags" w:element="metricconverter">
              <w:smartTagPr>
                <w:attr w:name="ProductID" w:val="1500 м"/>
              </w:smartTagPr>
              <w:r>
                <w:rPr>
                  <w:rFonts w:ascii="Arial" w:hAnsi="Arial" w:cs="Arial"/>
                  <w:sz w:val="24"/>
                </w:rPr>
                <w:t>1500 м</w:t>
              </w:r>
            </w:smartTag>
            <w:r>
              <w:rPr>
                <w:rFonts w:ascii="Arial" w:hAnsi="Arial" w:cs="Arial"/>
                <w:sz w:val="24"/>
              </w:rPr>
              <w:t xml:space="preserve"> термальных, минеральных вод.</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и реализация проектов добычи торфа для отопительных нужд бюджетной сферы. Сейсмическая разведка и бурение параметрических скважин для добычи нефти. Решение вопроса об аренде и в будущем продажи свободных пахотных земель. Разработка и внедрение строительства мини заводов по производству кирпича и обработке древесины.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Строительство дороги федерального значения Кыштова – Чаны, которая свяжет центр с железнодорожной станцией</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Даст реальную возможность круглогодичной поставки продукции за пределы района. Привлечет инвестиции в строительство, пополнит доходную часть бюджета</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зимней автомагистрали через Васюганские болота на нефтяные месторождения Томской области</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и реализация проекта содержания зимника, взимание платы за проезд по дороге и мостам. Строительство дополнительной АЗС.</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большого количества дикоросов (клюква, брусника, черемуха, кедровый орех, грибы)</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и реализация проектов по сбору и переработке дикоросов.</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убойного цеха и цеха по переработке мяса КРС, свиней, овец. Наличие свободных сенокосных и пастбищных угодий.</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и реализация проекта выращивания мясного скота в сельскохозяйственных кооперативах и личных подсобных хозяйствах</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 xml:space="preserve">Дотация из областного бюджета на производство молока из расчета 1,46 рублей за </w:t>
            </w:r>
            <w:smartTag w:uri="urn:schemas-microsoft-com:office:smarttags" w:element="metricconverter">
              <w:smartTagPr>
                <w:attr w:name="ProductID" w:val="1 литр"/>
              </w:smartTagPr>
              <w:r>
                <w:rPr>
                  <w:rFonts w:ascii="Arial" w:hAnsi="Arial" w:cs="Arial"/>
                  <w:sz w:val="24"/>
                </w:rPr>
                <w:t>1 литр</w:t>
              </w:r>
            </w:smartTag>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Дает возможность безубыточного производства молока на территории района, рост продуктивности, проведение племянной работы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Хорошая обеспеченность трудовыми  ресурсами</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Возможность использования трудовых ресурсов в реализации проектов</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на территории района СПТУ</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Переподготовка и подготовка кадров для села</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 xml:space="preserve">Наличие сети общеобразовательных учреждений в каждом муниципальном образовании. </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 xml:space="preserve">Дает возможность воспитания и образования подрастающего покаления. Воспитание кадров. </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Губернаторская программа обучения студентов для Кыштовского района в ВУЗах  г. Новосибирска (медицинская академия, аграрный университет, педагогический университет, сибирская академия госслужбы)</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Дает возможность бесплатного обучения студентов и получение специалистов для Кыштовского района на контрактной основе</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сети медицинских учреждений (одна центральная больница, з участковых, 36 ФАПов)</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Дает возможность оказания профессиональной медицинской помощи населению района</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серебрянного озера «Данилово», оказывающего лечебно – профилактическое действие на кожные заболевания</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Разработка и реализация проекта по использования озера. Поиск инвесторов</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строительных организаций ДРСУ, ПМК,МПМК. Наличие обслуживающих организаций их экономический рост в последние 2 года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Возможность и использования для реализации проектов</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22 – х сельскохозяйственных кооперативов, личных подсобных хозяйств</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Возможность их использования для реализации проектов стратегического развития территории. Обеспеченность продуктами питания территории</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глухих природных мест и животного мира (медведь, соболь, кабан, лось, глухарь, тетерев и др.)</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Возможность разработки проекта платной охоты и отдыха для любителей природы и острых ощущений</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Богатое историческое прошлое. Наличие 41 археологического памятника истории, курганов и захоронений</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Возможность реализации проектов развития туризма</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православной церкви, двух мусульманских мечетей</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Духовное обогащение верующего населения. Сохранение традиций вероисповедания на территории района</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Наличие вертикали власти (назначаемый глава территориальной администрации района)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Повышает ответственность перед губернатором. Дает возможность работать в команде</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bCs/>
                <w:sz w:val="24"/>
              </w:rPr>
            </w:pPr>
            <w:r>
              <w:rPr>
                <w:rFonts w:ascii="Arial" w:hAnsi="Arial" w:cs="Arial"/>
                <w:bCs/>
                <w:sz w:val="24"/>
              </w:rPr>
              <w:t>Слабые стороны</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bCs/>
                <w:sz w:val="24"/>
              </w:rPr>
            </w:pPr>
            <w:r>
              <w:rPr>
                <w:rFonts w:ascii="Arial" w:hAnsi="Arial" w:cs="Arial"/>
                <w:bCs/>
                <w:sz w:val="24"/>
              </w:rPr>
              <w:t>Опасности и угрозы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Невыгодное географическое расположение территории. Удаленность от областного центра, от ближайшей железнодорожной станции. Не развитая сеть автомобильных дорог</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Создает неблагоприятный инвестиционный климат. Большие затраты на перевозки материалов, перевозки продукции растениеводства и животноводства. Отсюда низкая закупочная цена продукции. Дорогое топливо на отопление бюджетной среды. Повышение затрат на содержание бюджетной сферы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Жесткие природно – климатические условия. Заболоченные участки. Частые дожди в период уборки. Нехватка  высоких температур в период созревания посевов. Поздние сроки сева.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Практически не растет продовольственная пшеница. В основном, зерно низкого качества, фуражное. Зона рискового земледелия. Большие затраты на производства зерна. Угроза продовольственной зависимости территории.</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Убыточность промышленности, сельскохозяйственных предприятий. Непривлекательность для малого бизнеса.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Сокращение доходной базы бюджетного района. Рост безработицы. Создание политической и социальной напряженности.</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Отрицательная демографическая ситуация. Смертность превышает рождаемость. Идет старение и уменьшение населения района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Угроза снижения трудовых ресурсов</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Отсутствие бюджетных программ развития местного промышленного производства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Отсутствие долгосрочной концепции развития территории</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Дотационность районного бюджета на 87.7 % из областного бюджета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 xml:space="preserve">Угроза зависимости от областного центра. </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Не отработана система закупок продукции от личных подсобных хозяйств, СПК, фермерских хозяйств. Нет отработанных средств на закупку мяса у населения. Нет источников кредитования.</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Угроза снижения производства продукции с/х, рост безработицы.</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Не обеспеченность кадрами в системе здравоохранения, образования, культуры и спорта</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Угроза закрытия участковых больниц. Прекращение или недостаточное финансирование по ОМС</w:t>
            </w:r>
          </w:p>
        </w:tc>
      </w:tr>
      <w:tr w:rsidR="005F622B">
        <w:trPr>
          <w:jc w:val="center"/>
        </w:trPr>
        <w:tc>
          <w:tcPr>
            <w:tcW w:w="4785" w:type="dxa"/>
            <w:tcBorders>
              <w:top w:val="single" w:sz="6" w:space="0" w:color="000000"/>
              <w:left w:val="double" w:sz="6" w:space="0" w:color="000000"/>
              <w:bottom w:val="sing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Слабая материально – техническая база ЖКХ, здравоохранения, образования, культуры.</w:t>
            </w:r>
          </w:p>
        </w:tc>
        <w:tc>
          <w:tcPr>
            <w:tcW w:w="4786" w:type="dxa"/>
            <w:tcBorders>
              <w:top w:val="single" w:sz="6" w:space="0" w:color="000000"/>
              <w:left w:val="single" w:sz="6" w:space="0" w:color="000000"/>
              <w:bottom w:val="sing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Создаст социальную напряженность</w:t>
            </w:r>
          </w:p>
        </w:tc>
      </w:tr>
      <w:tr w:rsidR="005F622B">
        <w:trPr>
          <w:jc w:val="center"/>
        </w:trPr>
        <w:tc>
          <w:tcPr>
            <w:tcW w:w="4785" w:type="dxa"/>
            <w:tcBorders>
              <w:top w:val="single" w:sz="6" w:space="0" w:color="000000"/>
              <w:left w:val="double" w:sz="6" w:space="0" w:color="000000"/>
              <w:bottom w:val="double" w:sz="6" w:space="0" w:color="000000"/>
              <w:right w:val="single" w:sz="6" w:space="0" w:color="000000"/>
            </w:tcBorders>
          </w:tcPr>
          <w:p w:rsidR="005F622B" w:rsidRDefault="005F622B">
            <w:pPr>
              <w:pStyle w:val="aa"/>
              <w:rPr>
                <w:rFonts w:ascii="Arial" w:hAnsi="Arial" w:cs="Arial"/>
                <w:sz w:val="24"/>
              </w:rPr>
            </w:pPr>
            <w:r>
              <w:rPr>
                <w:rFonts w:ascii="Arial" w:hAnsi="Arial" w:cs="Arial"/>
                <w:sz w:val="24"/>
              </w:rPr>
              <w:t>Слабое жилищное строительство, из – за отсутствия финансовых средств</w:t>
            </w:r>
          </w:p>
        </w:tc>
        <w:tc>
          <w:tcPr>
            <w:tcW w:w="4786" w:type="dxa"/>
            <w:tcBorders>
              <w:top w:val="single" w:sz="6" w:space="0" w:color="000000"/>
              <w:left w:val="single" w:sz="6" w:space="0" w:color="000000"/>
              <w:bottom w:val="double" w:sz="6" w:space="0" w:color="000000"/>
              <w:right w:val="double" w:sz="6" w:space="0" w:color="000000"/>
            </w:tcBorders>
          </w:tcPr>
          <w:p w:rsidR="005F622B" w:rsidRDefault="005F622B">
            <w:pPr>
              <w:pStyle w:val="aa"/>
              <w:rPr>
                <w:rFonts w:ascii="Arial" w:hAnsi="Arial" w:cs="Arial"/>
                <w:sz w:val="24"/>
              </w:rPr>
            </w:pPr>
            <w:r>
              <w:rPr>
                <w:rFonts w:ascii="Arial" w:hAnsi="Arial" w:cs="Arial"/>
                <w:sz w:val="24"/>
              </w:rPr>
              <w:t>Угроза отдыха экономически активного населения, кадров молодежи</w:t>
            </w:r>
          </w:p>
        </w:tc>
      </w:tr>
    </w:tbl>
    <w:p w:rsidR="005F622B" w:rsidRDefault="005F622B">
      <w:pPr>
        <w:pStyle w:val="1"/>
        <w:spacing w:line="360" w:lineRule="auto"/>
        <w:jc w:val="both"/>
        <w:rPr>
          <w:b w:val="0"/>
          <w:sz w:val="24"/>
          <w:szCs w:val="24"/>
        </w:rPr>
      </w:pPr>
    </w:p>
    <w:p w:rsidR="005F622B" w:rsidRDefault="005F622B">
      <w:pPr>
        <w:pStyle w:val="12"/>
      </w:pPr>
      <w:r>
        <w:t xml:space="preserve"> </w:t>
      </w:r>
      <w:bookmarkStart w:id="20" w:name="_Toc61623074"/>
      <w:r>
        <w:t>Заключение</w:t>
      </w:r>
      <w:bookmarkEnd w:id="20"/>
    </w:p>
    <w:p w:rsidR="005F622B" w:rsidRDefault="005F622B">
      <w:pPr>
        <w:spacing w:line="360" w:lineRule="auto"/>
        <w:ind w:firstLine="720"/>
        <w:jc w:val="both"/>
        <w:rPr>
          <w:rFonts w:ascii="Arial" w:hAnsi="Arial" w:cs="Arial"/>
        </w:rPr>
      </w:pPr>
      <w:r>
        <w:rPr>
          <w:rFonts w:ascii="Arial" w:hAnsi="Arial" w:cs="Arial"/>
        </w:rPr>
        <w:t>Итак, рассмотрев функции, структуру доходов и расходов местных бюджетов, стало очевидно, главная финансовая основа местных органов власти – местные бюджеты. Именно благодаря им общественные фонды потребления распределяются между группами населения. В основном из этих источников финансируется развитие отраслей местной промышленности и коммунального хозяйства.</w:t>
      </w:r>
    </w:p>
    <w:p w:rsidR="005F622B" w:rsidRDefault="005F622B">
      <w:pPr>
        <w:spacing w:line="360" w:lineRule="auto"/>
        <w:ind w:firstLine="720"/>
        <w:jc w:val="both"/>
        <w:rPr>
          <w:rFonts w:ascii="Arial" w:hAnsi="Arial" w:cs="Arial"/>
        </w:rPr>
      </w:pPr>
      <w:r>
        <w:rPr>
          <w:rFonts w:ascii="Arial" w:hAnsi="Arial" w:cs="Arial"/>
        </w:rPr>
        <w:t>Территориальные бюджеты являются каналом для проведения общегосударственных экономических и социальных задач, через них распределяются государственные средства на развитие социальной инфраструктуры общества.</w:t>
      </w:r>
    </w:p>
    <w:p w:rsidR="005F622B" w:rsidRDefault="005F622B">
      <w:pPr>
        <w:spacing w:line="360" w:lineRule="auto"/>
        <w:ind w:firstLine="720"/>
        <w:jc w:val="both"/>
        <w:rPr>
          <w:rFonts w:ascii="Arial" w:hAnsi="Arial" w:cs="Arial"/>
        </w:rPr>
      </w:pPr>
      <w:r>
        <w:rPr>
          <w:rFonts w:ascii="Arial" w:hAnsi="Arial" w:cs="Arial"/>
        </w:rPr>
        <w:t>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При этом круг финансовых мероприятий постепенно расширяется. Сейчас финансируется не только народное образование, здравоохранение, коммунальное хозяйство, строительство и содержание дорог, но и высшие, средние специальные учебные заведения, мероприятия по правопорядку, внутренней безопасности, охране окружающей среды. Через местные бюджеты осуществляется важное практически для всех регионов выравнивание экономического и социального развития территорий. Таким образом, местные органы власти должны обеспечить комплексное развитие своих местностей, производственной и непроизводственной сфер. Результатом проводимой государством политики стал переход функций регулирования этих процессов от центральных органов власти к местным.</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При изучении бюджетного устройства РФ было выявлено, что роль местных финансов, в их числе и местных бюджетов, усиливается, а сфера их использования расширяется. Поэтому было очень важно разобраться их законодательной основе, досконально рассмотреть структуру доходов и расходов. Отследить процесс накопления и распределения денежных средств для организации более эффективной системы формирования и использования местных бюджетов.</w:t>
      </w:r>
    </w:p>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 Как показывалось выше, местные бюджеты являются важной категорией финансов и инструментом финансовой политики. Этому способствуют выполняемые  функции:</w:t>
      </w:r>
    </w:p>
    <w:p w:rsidR="005F622B" w:rsidRPr="00965822" w:rsidRDefault="005F622B" w:rsidP="00965822">
      <w:pPr>
        <w:numPr>
          <w:ilvl w:val="0"/>
          <w:numId w:val="26"/>
        </w:numPr>
        <w:spacing w:line="360" w:lineRule="auto"/>
        <w:jc w:val="both"/>
        <w:rPr>
          <w:rFonts w:ascii="Arial" w:hAnsi="Arial" w:cs="Arial"/>
        </w:rPr>
      </w:pPr>
      <w:r w:rsidRPr="00965822">
        <w:rPr>
          <w:rFonts w:ascii="Arial" w:hAnsi="Arial" w:cs="Arial"/>
        </w:rPr>
        <w:t xml:space="preserve">экономическая (обеспечивает финансирование народнохозяйственных объектов субсидирование предприятий и производств, имеющих большое значение). </w:t>
      </w:r>
    </w:p>
    <w:p w:rsidR="005F622B" w:rsidRPr="00965822" w:rsidRDefault="005F622B" w:rsidP="00965822">
      <w:pPr>
        <w:numPr>
          <w:ilvl w:val="0"/>
          <w:numId w:val="26"/>
        </w:numPr>
        <w:spacing w:line="360" w:lineRule="auto"/>
        <w:jc w:val="both"/>
        <w:rPr>
          <w:rFonts w:ascii="Arial" w:hAnsi="Arial" w:cs="Arial"/>
        </w:rPr>
      </w:pPr>
      <w:r w:rsidRPr="00965822">
        <w:rPr>
          <w:rFonts w:ascii="Arial" w:hAnsi="Arial" w:cs="Arial"/>
        </w:rPr>
        <w:t>важный инструмент межотраслевого и межтерриториального распределения ресурсов. С помощью налогов и субсидий ограничиваются одни отрасли, а субсидируются другие и во многих странах мира бюджет - главный инструмент поддержки развития слабых районов);</w:t>
      </w:r>
    </w:p>
    <w:p w:rsidR="005F622B" w:rsidRPr="00965822" w:rsidRDefault="005F622B" w:rsidP="00965822">
      <w:pPr>
        <w:numPr>
          <w:ilvl w:val="0"/>
          <w:numId w:val="26"/>
        </w:numPr>
        <w:spacing w:line="360" w:lineRule="auto"/>
        <w:jc w:val="both"/>
        <w:rPr>
          <w:rFonts w:ascii="Arial" w:hAnsi="Arial" w:cs="Arial"/>
        </w:rPr>
      </w:pPr>
      <w:r w:rsidRPr="00965822">
        <w:rPr>
          <w:rFonts w:ascii="Arial" w:hAnsi="Arial" w:cs="Arial"/>
        </w:rPr>
        <w:t>социальная (государство обеспечивает бесплатное образование, лечение  - частичное или полное финансирование из бюджета). Даже сейчас при сокращении расходов, бюджет - главный инструмент поддержки малоимущих граждан, через подоходный налог идет выравнивание населения. То есть бюджет - главный рычаг выравнивания в социальном смысле);</w:t>
      </w:r>
    </w:p>
    <w:p w:rsidR="005F622B" w:rsidRPr="00965822" w:rsidRDefault="005F622B" w:rsidP="00965822">
      <w:pPr>
        <w:numPr>
          <w:ilvl w:val="0"/>
          <w:numId w:val="26"/>
        </w:numPr>
        <w:spacing w:line="360" w:lineRule="auto"/>
        <w:jc w:val="both"/>
        <w:rPr>
          <w:rFonts w:ascii="Arial" w:hAnsi="Arial" w:cs="Arial"/>
        </w:rPr>
      </w:pPr>
      <w:r w:rsidRPr="00965822">
        <w:rPr>
          <w:rFonts w:ascii="Arial" w:hAnsi="Arial" w:cs="Arial"/>
        </w:rPr>
        <w:t xml:space="preserve">политическая (финансирование правоохранительных органов). </w:t>
      </w:r>
    </w:p>
    <w:p w:rsidR="005F622B" w:rsidRDefault="005F622B">
      <w:pPr>
        <w:pStyle w:val="aa"/>
        <w:spacing w:after="120"/>
        <w:rPr>
          <w:rFonts w:ascii="Arial" w:hAnsi="Arial" w:cs="Arial"/>
          <w:sz w:val="24"/>
        </w:rPr>
      </w:pPr>
      <w:r>
        <w:rPr>
          <w:rFonts w:ascii="Arial" w:hAnsi="Arial" w:cs="Arial"/>
          <w:sz w:val="24"/>
        </w:rPr>
        <w:t>Из результатов анализа социально – экономического состояния Кыштовского района было выявлено, что такие проблемы, как невыгодное географическое расположение территории; удаленность от областного центра, от ближайшей железнодорожной станции; не развитая сеть автомобильных дорог; жесткие природно – климатические условия; заболоченные участки; частые дожди в период уборки; нехватка  высоких температур в период созревания посевов; поздние сроки сева; убыточность промышленности, сельскохозяйственных предприятий; непривлекательность для малого бизнеса; отрицательная демографическая ситуация; смертность превышает рождаемость; идет старение и уменьшение населения района; отсутствие бюджетных программ развития местного промышленного производства; дотационность районного бюджета на 87.7 % из областного бюджета; не отработана система закупок продукции от личных подсобных хозяйств, СПК, фермерских хозяйств; нет отработанных средств на закупку мяса у населения; нет источников кредитования;не обеспеченность кадрами в системе здравоохранения, образования, культуры и спорта; слабая материально – техническая база ЖКХ, здравоохранения, образования, культуры; слабое жилищное строительство, из – за отсутствия финансовых средств, в достаточной степени тормозят полноценное развитие экономики данного района.</w:t>
      </w:r>
    </w:p>
    <w:p w:rsidR="005F622B" w:rsidRDefault="005F622B">
      <w:pPr>
        <w:pStyle w:val="1"/>
        <w:spacing w:line="360" w:lineRule="auto"/>
        <w:ind w:firstLine="720"/>
        <w:jc w:val="both"/>
        <w:rPr>
          <w:b w:val="0"/>
          <w:sz w:val="24"/>
          <w:szCs w:val="24"/>
        </w:rPr>
      </w:pPr>
      <w:bookmarkStart w:id="21" w:name="_Toc61623075"/>
      <w:bookmarkStart w:id="22" w:name="_Toc26453548"/>
    </w:p>
    <w:p w:rsidR="005F622B" w:rsidRDefault="005F622B">
      <w:pPr>
        <w:pStyle w:val="12"/>
        <w:jc w:val="left"/>
      </w:pPr>
      <w:r>
        <w:t>Библиографический список</w:t>
      </w:r>
      <w:bookmarkEnd w:id="21"/>
      <w:bookmarkEnd w:id="22"/>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Бюджет и бюджетное финансирование: сборник нормативных документов. – М.: Финансы – 2000., 208с.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 xml:space="preserve">Закон Российской Федерации – О финансовых основах местного самоуправления от 25.09.97г. </w:t>
      </w:r>
      <w:r w:rsidRPr="00965822">
        <w:rPr>
          <w:rFonts w:ascii="Arial" w:hAnsi="Arial" w:cs="Arial"/>
          <w:lang w:val="en-US"/>
        </w:rPr>
        <w:t>N</w:t>
      </w:r>
      <w:r w:rsidRPr="00965822">
        <w:rPr>
          <w:rFonts w:ascii="Arial" w:hAnsi="Arial" w:cs="Arial"/>
        </w:rPr>
        <w:t xml:space="preserve"> 126-ФЗ.</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Постановление Правительства РФ – О концепции реформирования межбюджетных отношений в Российской Федерации в 1999-2000г.от 30.07.98г.</w:t>
      </w:r>
      <w:r w:rsidRPr="00965822">
        <w:rPr>
          <w:rFonts w:ascii="Arial" w:hAnsi="Arial" w:cs="Arial"/>
          <w:lang w:val="en-US"/>
        </w:rPr>
        <w:t>N</w:t>
      </w:r>
      <w:r w:rsidRPr="00965822">
        <w:rPr>
          <w:rFonts w:ascii="Arial" w:hAnsi="Arial" w:cs="Arial"/>
        </w:rPr>
        <w:t xml:space="preserve"> 862.</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Финансы: Учебник для вузов, под ред. М. В, Романовского, проф. О. В. Врублевской, проф. Б. М. Сабанти. – М.: Издательство “Перспектива”; издательство “Юрайт”, 2000.- 520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Финансы: Учебник/ Под ред. А.М.Ковалевой – М.: Ф и С,1999. - 320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Бабич А. М., Павлова Л. Н. Государственные и муниципальные финансы: Учебник для вузов. – М.: Финансы, ЮНИТИ, 2000. – 687с.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 xml:space="preserve">7.  Бабич А. М., Павлова Л. Н. Финансы. Денежное обращение. Кредит:   учебник. – М.: ЮНИТИ, 2000.- 687с. </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Гавричина Е.Л. Кашаев А.Н.  Государство и право. Учебное пособие. –М., 2000. – 260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Финансы. Денежное обращение. Кредит: учебник для вузов. Л. А. Дробозина, Л. П. Окунева, Л. Д. Андросова и др.; Под ред. Проф. Л. А. Дробозиной. – М.: Финансы, ЮНИТИ, 2001. – 479с.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История экономики: учебник /под.ред. проф. Н.П. Зудилина. – С-Пб. ЭКО-Пресс, 2001.- 560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Бюджетная система Российской Федерации: Учебник/ Под ред. Г.Б.Поляка-М.:Юнити, 2001. – 350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 xml:space="preserve">Задорнов М.М. Финансовая политика государства и возможности ее реализации// Финансы.- 1999.- </w:t>
      </w:r>
      <w:r w:rsidRPr="00965822">
        <w:rPr>
          <w:rFonts w:ascii="Arial" w:hAnsi="Arial" w:cs="Arial"/>
          <w:lang w:val="en-US"/>
        </w:rPr>
        <w:t>N</w:t>
      </w:r>
      <w:r w:rsidRPr="00965822">
        <w:rPr>
          <w:rFonts w:ascii="Arial" w:hAnsi="Arial" w:cs="Arial"/>
        </w:rPr>
        <w:t xml:space="preserve"> 1с.6</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Пешин Н. Л. Муниципальная финансовая система Российской Федерации: Научно-практическое пособие. – М: Формула права, 2000 – 448с.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14.Райзберг Б.А. и др. Современный экономический словарь. –М.: Инфра-М, 2001. – 410 с.</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15.Отчет о социально – экономическом состоянии Кыштовского района за 2002 – 2003 года.</w:t>
      </w:r>
    </w:p>
    <w:p w:rsidR="005F622B" w:rsidRPr="00965822" w:rsidRDefault="005F622B" w:rsidP="00965822">
      <w:pPr>
        <w:numPr>
          <w:ilvl w:val="0"/>
          <w:numId w:val="27"/>
        </w:numPr>
        <w:spacing w:line="360" w:lineRule="auto"/>
        <w:jc w:val="both"/>
        <w:rPr>
          <w:rFonts w:ascii="Arial" w:hAnsi="Arial" w:cs="Arial"/>
        </w:rPr>
      </w:pPr>
      <w:r w:rsidRPr="00965822">
        <w:rPr>
          <w:rFonts w:ascii="Arial" w:hAnsi="Arial" w:cs="Arial"/>
        </w:rPr>
        <w:t>Доклад о бюджете Кыштовского района по итогам 2003 года.</w:t>
      </w:r>
    </w:p>
    <w:p w:rsidR="005F622B" w:rsidRDefault="005F622B">
      <w:pPr>
        <w:pStyle w:val="a5"/>
        <w:spacing w:after="120" w:line="360" w:lineRule="auto"/>
        <w:jc w:val="both"/>
        <w:rPr>
          <w:rFonts w:ascii="Arial" w:hAnsi="Arial" w:cs="Arial"/>
          <w:sz w:val="24"/>
          <w:szCs w:val="24"/>
        </w:rPr>
      </w:pPr>
    </w:p>
    <w:p w:rsidR="005F622B" w:rsidRDefault="005F622B">
      <w:pPr>
        <w:pStyle w:val="12"/>
      </w:pPr>
      <w:r>
        <w:t>Приложение 1</w:t>
      </w:r>
    </w:p>
    <w:tbl>
      <w:tblPr>
        <w:tblStyle w:val="ae"/>
        <w:tblW w:w="0" w:type="auto"/>
        <w:jc w:val="center"/>
        <w:tblLook w:val="01E0" w:firstRow="1" w:lastRow="1" w:firstColumn="1" w:lastColumn="1" w:noHBand="0" w:noVBand="0"/>
      </w:tblPr>
      <w:tblGrid>
        <w:gridCol w:w="9072"/>
      </w:tblGrid>
      <w:tr w:rsidR="005F622B">
        <w:trPr>
          <w:cnfStyle w:val="100000000000" w:firstRow="1" w:lastRow="0" w:firstColumn="0" w:lastColumn="0" w:oddVBand="0" w:evenVBand="0" w:oddHBand="0" w:evenHBand="0" w:firstRowFirstColumn="0" w:firstRowLastColumn="0" w:lastRowFirstColumn="0" w:lastRowLastColumn="0"/>
          <w:jc w:val="center"/>
        </w:trPr>
        <w:tc>
          <w:tcPr>
            <w:tcW w:w="9072" w:type="dxa"/>
            <w:tcBorders>
              <w:top w:val="doub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I.</w:t>
            </w:r>
            <w:r>
              <w:rPr>
                <w:rFonts w:ascii="Arial" w:hAnsi="Arial" w:cs="Arial"/>
                <w:sz w:val="24"/>
                <w:szCs w:val="24"/>
              </w:rPr>
              <w:t xml:space="preserve"> Налоговые доходы</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w:t>
            </w:r>
            <w:r>
              <w:rPr>
                <w:rFonts w:ascii="Arial" w:hAnsi="Arial" w:cs="Arial"/>
                <w:i/>
                <w:sz w:val="24"/>
                <w:szCs w:val="24"/>
              </w:rPr>
              <w:t>том числе:</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Налог на прибыль</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Налог на доходы физических лиц</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3.</w:t>
            </w:r>
            <w:r>
              <w:rPr>
                <w:rFonts w:ascii="Arial" w:hAnsi="Arial" w:cs="Arial"/>
                <w:sz w:val="24"/>
                <w:szCs w:val="24"/>
              </w:rPr>
              <w:t xml:space="preserve"> Налог на добавленную стоимость</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4.</w:t>
            </w:r>
            <w:r>
              <w:rPr>
                <w:rFonts w:ascii="Arial" w:hAnsi="Arial" w:cs="Arial"/>
                <w:sz w:val="24"/>
                <w:szCs w:val="24"/>
              </w:rPr>
              <w:t xml:space="preserve"> Акцизы</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5.</w:t>
            </w:r>
            <w:r>
              <w:rPr>
                <w:rFonts w:ascii="Arial" w:hAnsi="Arial" w:cs="Arial"/>
                <w:sz w:val="24"/>
                <w:szCs w:val="24"/>
              </w:rPr>
              <w:t xml:space="preserve"> Налог на имущество физических лиц</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6.</w:t>
            </w:r>
            <w:r>
              <w:rPr>
                <w:rFonts w:ascii="Arial" w:hAnsi="Arial" w:cs="Arial"/>
                <w:sz w:val="24"/>
                <w:szCs w:val="24"/>
              </w:rPr>
              <w:t xml:space="preserve"> Налог на имущество предприятий</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7.</w:t>
            </w:r>
            <w:r>
              <w:rPr>
                <w:rFonts w:ascii="Arial" w:hAnsi="Arial" w:cs="Arial"/>
                <w:sz w:val="24"/>
                <w:szCs w:val="24"/>
              </w:rPr>
              <w:t xml:space="preserve"> Платежи за использование природных ресурсов</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II.</w:t>
            </w:r>
            <w:r>
              <w:rPr>
                <w:rFonts w:ascii="Arial" w:hAnsi="Arial" w:cs="Arial"/>
                <w:sz w:val="24"/>
                <w:szCs w:val="24"/>
              </w:rPr>
              <w:t xml:space="preserve"> Неналоговые доходы</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w:t>
            </w:r>
            <w:r>
              <w:rPr>
                <w:rFonts w:ascii="Arial" w:hAnsi="Arial" w:cs="Arial"/>
                <w:i/>
                <w:sz w:val="24"/>
                <w:szCs w:val="24"/>
              </w:rPr>
              <w:t>том числе:</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Доходы от государственной собственности или от</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деятельности</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Доходы от продажи принадлежавшего государству</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имущества</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III.</w:t>
            </w:r>
            <w:r>
              <w:rPr>
                <w:rFonts w:ascii="Arial" w:hAnsi="Arial" w:cs="Arial"/>
                <w:sz w:val="24"/>
                <w:szCs w:val="24"/>
              </w:rPr>
              <w:t xml:space="preserve"> Безвозмездные перечисления</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 xml:space="preserve">в </w:t>
            </w:r>
            <w:r>
              <w:rPr>
                <w:rFonts w:ascii="Arial" w:hAnsi="Arial" w:cs="Arial"/>
                <w:i/>
                <w:sz w:val="24"/>
                <w:szCs w:val="24"/>
              </w:rPr>
              <w:t>том числе:</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1.</w:t>
            </w:r>
            <w:r>
              <w:rPr>
                <w:rFonts w:ascii="Arial" w:hAnsi="Arial" w:cs="Arial"/>
                <w:sz w:val="24"/>
                <w:szCs w:val="24"/>
              </w:rPr>
              <w:t xml:space="preserve"> От других уровней власти, </w:t>
            </w:r>
            <w:r>
              <w:rPr>
                <w:rFonts w:ascii="Arial" w:hAnsi="Arial" w:cs="Arial"/>
                <w:i/>
                <w:sz w:val="24"/>
                <w:szCs w:val="24"/>
              </w:rPr>
              <w:t>из них:</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Дотации</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Субвенции</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Средства, перечисляемые по взаимным расчетам</w:t>
            </w:r>
          </w:p>
        </w:tc>
      </w:tr>
      <w:tr w:rsidR="005F622B">
        <w:trPr>
          <w:jc w:val="center"/>
        </w:trPr>
        <w:tc>
          <w:tcPr>
            <w:tcW w:w="9072" w:type="dxa"/>
            <w:tcBorders>
              <w:top w:val="single" w:sz="6" w:space="0" w:color="000000"/>
              <w:left w:val="double" w:sz="6" w:space="0" w:color="000000"/>
              <w:bottom w:val="sing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sz w:val="24"/>
                <w:szCs w:val="24"/>
              </w:rPr>
              <w:t>Трансферты</w:t>
            </w:r>
          </w:p>
        </w:tc>
      </w:tr>
      <w:tr w:rsidR="005F622B">
        <w:trPr>
          <w:jc w:val="center"/>
        </w:trPr>
        <w:tc>
          <w:tcPr>
            <w:tcW w:w="9072" w:type="dxa"/>
            <w:tcBorders>
              <w:top w:val="single" w:sz="6" w:space="0" w:color="000000"/>
              <w:left w:val="double" w:sz="6" w:space="0" w:color="000000"/>
              <w:bottom w:val="double" w:sz="6" w:space="0" w:color="000000"/>
              <w:right w:val="double" w:sz="6" w:space="0" w:color="000000"/>
            </w:tcBorders>
          </w:tcPr>
          <w:p w:rsidR="005F622B" w:rsidRDefault="005F622B">
            <w:pPr>
              <w:pStyle w:val="11"/>
              <w:spacing w:line="360" w:lineRule="auto"/>
              <w:ind w:firstLine="720"/>
              <w:rPr>
                <w:rFonts w:ascii="Arial" w:hAnsi="Arial" w:cs="Arial"/>
                <w:sz w:val="24"/>
                <w:szCs w:val="24"/>
              </w:rPr>
            </w:pPr>
            <w:r>
              <w:rPr>
                <w:rFonts w:ascii="Arial" w:hAnsi="Arial" w:cs="Arial"/>
                <w:noProof/>
                <w:sz w:val="24"/>
                <w:szCs w:val="24"/>
              </w:rPr>
              <w:t>2.</w:t>
            </w:r>
            <w:r>
              <w:rPr>
                <w:rFonts w:ascii="Arial" w:hAnsi="Arial" w:cs="Arial"/>
                <w:sz w:val="24"/>
                <w:szCs w:val="24"/>
              </w:rPr>
              <w:t xml:space="preserve"> От целевых бюджетных фондов</w:t>
            </w:r>
          </w:p>
        </w:tc>
      </w:tr>
    </w:tbl>
    <w:p w:rsidR="005F622B" w:rsidRDefault="005F622B">
      <w:pPr>
        <w:pStyle w:val="11"/>
        <w:spacing w:line="360" w:lineRule="auto"/>
        <w:ind w:firstLine="720"/>
        <w:rPr>
          <w:rFonts w:ascii="Arial" w:hAnsi="Arial" w:cs="Arial"/>
          <w:sz w:val="24"/>
          <w:szCs w:val="24"/>
        </w:rPr>
      </w:pPr>
    </w:p>
    <w:p w:rsidR="005F622B" w:rsidRDefault="005F622B">
      <w:pPr>
        <w:pStyle w:val="12"/>
      </w:pPr>
      <w:r>
        <w:t>Приложение 2</w:t>
      </w:r>
    </w:p>
    <w:p w:rsidR="005F622B" w:rsidRDefault="005F622B">
      <w:pPr>
        <w:spacing w:line="360" w:lineRule="auto"/>
        <w:ind w:firstLine="720"/>
        <w:jc w:val="both"/>
        <w:rPr>
          <w:rFonts w:ascii="Arial" w:hAnsi="Arial" w:cs="Arial"/>
        </w:rPr>
      </w:pPr>
      <w:r>
        <w:rPr>
          <w:rFonts w:ascii="Arial" w:hAnsi="Arial" w:cs="Arial"/>
        </w:rPr>
        <w:t>Производство промышленной продукции в целом по району.</w:t>
      </w:r>
    </w:p>
    <w:p w:rsidR="005F622B" w:rsidRDefault="005F622B">
      <w:pPr>
        <w:spacing w:line="360" w:lineRule="auto"/>
        <w:ind w:firstLine="720"/>
        <w:jc w:val="both"/>
        <w:rPr>
          <w:rFonts w:ascii="Arial" w:hAnsi="Arial" w:cs="Arial"/>
        </w:rPr>
      </w:pPr>
    </w:p>
    <w:tbl>
      <w:tblPr>
        <w:tblStyle w:val="ae"/>
        <w:tblW w:w="0" w:type="auto"/>
        <w:jc w:val="center"/>
        <w:tblLook w:val="01E0" w:firstRow="1" w:lastRow="1" w:firstColumn="1" w:lastColumn="1" w:noHBand="0" w:noVBand="0"/>
      </w:tblPr>
      <w:tblGrid>
        <w:gridCol w:w="3496"/>
        <w:gridCol w:w="1733"/>
        <w:gridCol w:w="1583"/>
        <w:gridCol w:w="1426"/>
        <w:gridCol w:w="1333"/>
      </w:tblGrid>
      <w:tr w:rsidR="005F622B">
        <w:trPr>
          <w:cnfStyle w:val="100000000000" w:firstRow="1" w:lastRow="0" w:firstColumn="0" w:lastColumn="0" w:oddVBand="0" w:evenVBand="0" w:oddHBand="0" w:evenHBand="0" w:firstRowFirstColumn="0" w:firstRowLastColumn="0" w:lastRowFirstColumn="0" w:lastRowLastColumn="0"/>
          <w:jc w:val="center"/>
        </w:trPr>
        <w:tc>
          <w:tcPr>
            <w:tcW w:w="3528" w:type="dxa"/>
            <w:tcBorders>
              <w:top w:val="doub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Показатели</w:t>
            </w:r>
          </w:p>
        </w:tc>
        <w:tc>
          <w:tcPr>
            <w:tcW w:w="1620" w:type="dxa"/>
            <w:tcBorders>
              <w:top w:val="doub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Ед. измерения</w:t>
            </w:r>
          </w:p>
        </w:tc>
        <w:tc>
          <w:tcPr>
            <w:tcW w:w="1620" w:type="dxa"/>
            <w:tcBorders>
              <w:top w:val="doub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smartTag w:uri="urn:schemas-microsoft-com:office:smarttags" w:element="metricconverter">
              <w:smartTagPr>
                <w:attr w:name="ProductID" w:val="2002 г"/>
              </w:smartTagPr>
              <w:r>
                <w:rPr>
                  <w:rFonts w:ascii="Arial" w:hAnsi="Arial" w:cs="Arial"/>
                </w:rPr>
                <w:t>2002 г</w:t>
              </w:r>
            </w:smartTag>
            <w:r>
              <w:rPr>
                <w:rFonts w:ascii="Arial" w:hAnsi="Arial" w:cs="Arial"/>
              </w:rPr>
              <w:t>. отчет</w:t>
            </w:r>
          </w:p>
        </w:tc>
        <w:tc>
          <w:tcPr>
            <w:tcW w:w="1440" w:type="dxa"/>
            <w:tcBorders>
              <w:top w:val="doub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smartTag w:uri="urn:schemas-microsoft-com:office:smarttags" w:element="metricconverter">
              <w:smartTagPr>
                <w:attr w:name="ProductID" w:val="2003 г"/>
              </w:smartTagPr>
              <w:r>
                <w:rPr>
                  <w:rFonts w:ascii="Arial" w:hAnsi="Arial" w:cs="Arial"/>
                </w:rPr>
                <w:t>2003 г</w:t>
              </w:r>
            </w:smartTag>
            <w:r>
              <w:rPr>
                <w:rFonts w:ascii="Arial" w:hAnsi="Arial" w:cs="Arial"/>
              </w:rPr>
              <w:t>. оценка</w:t>
            </w:r>
          </w:p>
        </w:tc>
        <w:tc>
          <w:tcPr>
            <w:tcW w:w="1363" w:type="dxa"/>
            <w:tcBorders>
              <w:top w:val="doub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smartTag w:uri="urn:schemas-microsoft-com:office:smarttags" w:element="metricconverter">
              <w:smartTagPr>
                <w:attr w:name="ProductID" w:val="2004 г"/>
              </w:smartTagPr>
              <w:r>
                <w:rPr>
                  <w:rFonts w:ascii="Arial" w:hAnsi="Arial" w:cs="Arial"/>
                </w:rPr>
                <w:t>2004 г</w:t>
              </w:r>
            </w:smartTag>
            <w:r>
              <w:rPr>
                <w:rFonts w:ascii="Arial" w:hAnsi="Arial" w:cs="Arial"/>
              </w:rPr>
              <w:t>.</w:t>
            </w:r>
          </w:p>
          <w:p w:rsidR="005F622B" w:rsidRDefault="005F622B">
            <w:pPr>
              <w:spacing w:line="360" w:lineRule="auto"/>
              <w:jc w:val="both"/>
              <w:rPr>
                <w:rFonts w:ascii="Arial" w:hAnsi="Arial" w:cs="Arial"/>
              </w:rPr>
            </w:pPr>
            <w:r>
              <w:rPr>
                <w:rFonts w:ascii="Arial" w:hAnsi="Arial" w:cs="Arial"/>
              </w:rPr>
              <w:t>план</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pStyle w:val="10"/>
              <w:spacing w:line="360" w:lineRule="auto"/>
              <w:jc w:val="both"/>
              <w:rPr>
                <w:rFonts w:ascii="Arial" w:hAnsi="Arial" w:cs="Arial"/>
              </w:rPr>
            </w:pPr>
            <w:r>
              <w:rPr>
                <w:rFonts w:ascii="Arial" w:hAnsi="Arial" w:cs="Arial"/>
              </w:rPr>
              <w:t>Объем промышленной продукции (работ и услуг в оптовых ценах предприятий (без НДС и акциза) – в целом</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действующих ценах</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Млн.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19,0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21,5</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24,5</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424,0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113,1</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114,0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pStyle w:val="10"/>
              <w:spacing w:line="360" w:lineRule="auto"/>
              <w:jc w:val="both"/>
              <w:rPr>
                <w:rFonts w:ascii="Arial" w:hAnsi="Arial" w:cs="Arial"/>
              </w:rPr>
            </w:pPr>
            <w:r>
              <w:rPr>
                <w:rFonts w:ascii="Arial" w:hAnsi="Arial" w:cs="Arial"/>
              </w:rPr>
              <w:t>В сопоставимых ценах предыдущего года</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337,8</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97,5</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100,0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том числе по отраслям:</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Лесная, деревообрабатывающая и целлюлозно – бумажная промышленность</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действующих ценах</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Млн.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0,6</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0,7</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300,0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116,7</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142,9</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pStyle w:val="10"/>
              <w:spacing w:line="360" w:lineRule="auto"/>
              <w:jc w:val="both"/>
              <w:rPr>
                <w:rFonts w:ascii="Arial" w:hAnsi="Arial" w:cs="Arial"/>
              </w:rPr>
            </w:pPr>
            <w:r>
              <w:rPr>
                <w:rFonts w:ascii="Arial" w:hAnsi="Arial" w:cs="Arial"/>
              </w:rPr>
              <w:t>В сопоставимых ценах предыдущего года</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239,0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100,6</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125,3</w:t>
            </w:r>
          </w:p>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Легкая промышленность</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действующих ценах</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Млн.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1,5</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2,0</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2,2</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166,7</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133,3</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110,0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pStyle w:val="10"/>
              <w:spacing w:line="360" w:lineRule="auto"/>
              <w:jc w:val="both"/>
              <w:rPr>
                <w:rFonts w:ascii="Arial" w:hAnsi="Arial" w:cs="Arial"/>
              </w:rPr>
            </w:pPr>
            <w:r>
              <w:rPr>
                <w:rFonts w:ascii="Arial" w:hAnsi="Arial" w:cs="Arial"/>
              </w:rPr>
              <w:t>В сопоставимых ценах предыдущего года</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119,5</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114,9</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109,6</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Пищевая промышленность, включая мукомольно - крупянную</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действующих ценах</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Млн. руб.</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16,9</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18,8</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21,0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482,8</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114,2</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111,7</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pStyle w:val="10"/>
              <w:spacing w:line="360" w:lineRule="auto"/>
              <w:jc w:val="both"/>
              <w:rPr>
                <w:rFonts w:ascii="Arial" w:hAnsi="Arial" w:cs="Arial"/>
              </w:rPr>
            </w:pPr>
            <w:r>
              <w:rPr>
                <w:rFonts w:ascii="Arial" w:hAnsi="Arial" w:cs="Arial"/>
              </w:rPr>
              <w:t>В сопоставимых ценах предыдущего года</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 к пред. году</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384,7</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98,4</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98,0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Производство важнейших видов продукции</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В натур. выражении</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Колбасные изделия</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тонн</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13,0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10,0</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19,0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Цельномолочная продукция</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тонн</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52,4</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42,6</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43,0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Масло живое</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тонн</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171,0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160,0</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170,0</w:t>
            </w:r>
          </w:p>
        </w:tc>
      </w:tr>
      <w:tr w:rsidR="005F622B">
        <w:trPr>
          <w:jc w:val="center"/>
        </w:trPr>
        <w:tc>
          <w:tcPr>
            <w:tcW w:w="3528" w:type="dxa"/>
            <w:tcBorders>
              <w:top w:val="single" w:sz="6" w:space="0" w:color="000000"/>
              <w:left w:val="doub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Безалкогольные напитки</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дал</w:t>
            </w:r>
          </w:p>
        </w:tc>
        <w:tc>
          <w:tcPr>
            <w:tcW w:w="162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130</w:t>
            </w:r>
          </w:p>
        </w:tc>
        <w:tc>
          <w:tcPr>
            <w:tcW w:w="1440" w:type="dxa"/>
            <w:tcBorders>
              <w:top w:val="single" w:sz="6" w:space="0" w:color="000000"/>
              <w:left w:val="single" w:sz="6" w:space="0" w:color="000000"/>
              <w:bottom w:val="sing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2700</w:t>
            </w:r>
          </w:p>
        </w:tc>
        <w:tc>
          <w:tcPr>
            <w:tcW w:w="1363" w:type="dxa"/>
            <w:tcBorders>
              <w:top w:val="single" w:sz="6" w:space="0" w:color="000000"/>
              <w:left w:val="single" w:sz="6" w:space="0" w:color="000000"/>
              <w:bottom w:val="sing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5000</w:t>
            </w:r>
          </w:p>
        </w:tc>
      </w:tr>
      <w:tr w:rsidR="005F622B">
        <w:trPr>
          <w:jc w:val="center"/>
        </w:trPr>
        <w:tc>
          <w:tcPr>
            <w:tcW w:w="3528" w:type="dxa"/>
            <w:tcBorders>
              <w:top w:val="single" w:sz="6" w:space="0" w:color="000000"/>
              <w:left w:val="double" w:sz="6" w:space="0" w:color="000000"/>
              <w:bottom w:val="doub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 xml:space="preserve">Кондитерские и макаронные изделия </w:t>
            </w:r>
          </w:p>
        </w:tc>
        <w:tc>
          <w:tcPr>
            <w:tcW w:w="1620" w:type="dxa"/>
            <w:tcBorders>
              <w:top w:val="single" w:sz="6" w:space="0" w:color="000000"/>
              <w:left w:val="single" w:sz="6" w:space="0" w:color="000000"/>
              <w:bottom w:val="doub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тонн</w:t>
            </w:r>
          </w:p>
        </w:tc>
        <w:tc>
          <w:tcPr>
            <w:tcW w:w="1620" w:type="dxa"/>
            <w:tcBorders>
              <w:top w:val="single" w:sz="6" w:space="0" w:color="000000"/>
              <w:left w:val="single" w:sz="6" w:space="0" w:color="000000"/>
              <w:bottom w:val="doub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23,9</w:t>
            </w:r>
          </w:p>
        </w:tc>
        <w:tc>
          <w:tcPr>
            <w:tcW w:w="1440" w:type="dxa"/>
            <w:tcBorders>
              <w:top w:val="single" w:sz="6" w:space="0" w:color="000000"/>
              <w:left w:val="single" w:sz="6" w:space="0" w:color="000000"/>
              <w:bottom w:val="double" w:sz="6" w:space="0" w:color="000000"/>
              <w:right w:val="single" w:sz="6" w:space="0" w:color="000000"/>
            </w:tcBorders>
          </w:tcPr>
          <w:p w:rsidR="005F622B" w:rsidRDefault="005F622B">
            <w:pPr>
              <w:spacing w:line="360" w:lineRule="auto"/>
              <w:jc w:val="both"/>
              <w:rPr>
                <w:rFonts w:ascii="Arial" w:hAnsi="Arial" w:cs="Arial"/>
              </w:rPr>
            </w:pPr>
            <w:r>
              <w:rPr>
                <w:rFonts w:ascii="Arial" w:hAnsi="Arial" w:cs="Arial"/>
              </w:rPr>
              <w:t>19,0</w:t>
            </w:r>
          </w:p>
        </w:tc>
        <w:tc>
          <w:tcPr>
            <w:tcW w:w="1363" w:type="dxa"/>
            <w:tcBorders>
              <w:top w:val="single" w:sz="6" w:space="0" w:color="000000"/>
              <w:left w:val="single" w:sz="6" w:space="0" w:color="000000"/>
              <w:bottom w:val="double" w:sz="6" w:space="0" w:color="000000"/>
              <w:right w:val="double" w:sz="6" w:space="0" w:color="000000"/>
            </w:tcBorders>
          </w:tcPr>
          <w:p w:rsidR="005F622B" w:rsidRDefault="005F622B">
            <w:pPr>
              <w:spacing w:line="360" w:lineRule="auto"/>
              <w:jc w:val="both"/>
              <w:rPr>
                <w:rFonts w:ascii="Arial" w:hAnsi="Arial" w:cs="Arial"/>
              </w:rPr>
            </w:pPr>
            <w:r>
              <w:rPr>
                <w:rFonts w:ascii="Arial" w:hAnsi="Arial" w:cs="Arial"/>
              </w:rPr>
              <w:t>29,0</w:t>
            </w:r>
          </w:p>
        </w:tc>
      </w:tr>
    </w:tbl>
    <w:p w:rsidR="005F622B" w:rsidRDefault="005F622B">
      <w:pPr>
        <w:spacing w:line="360" w:lineRule="auto"/>
        <w:ind w:firstLine="720"/>
        <w:jc w:val="both"/>
        <w:rPr>
          <w:rFonts w:ascii="Arial" w:hAnsi="Arial" w:cs="Arial"/>
        </w:rPr>
      </w:pPr>
      <w:bookmarkStart w:id="23" w:name="_GoBack"/>
      <w:bookmarkEnd w:id="23"/>
    </w:p>
    <w:sectPr w:rsidR="005F622B">
      <w:headerReference w:type="even" r:id="rId11"/>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2D" w:rsidRDefault="00A1192D">
      <w:r>
        <w:separator/>
      </w:r>
    </w:p>
  </w:endnote>
  <w:endnote w:type="continuationSeparator" w:id="0">
    <w:p w:rsidR="00A1192D" w:rsidRDefault="00A1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2D" w:rsidRDefault="00A1192D">
      <w:r>
        <w:separator/>
      </w:r>
    </w:p>
  </w:footnote>
  <w:footnote w:type="continuationSeparator" w:id="0">
    <w:p w:rsidR="00A1192D" w:rsidRDefault="00A1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22B" w:rsidRDefault="005F622B">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F622B" w:rsidRDefault="005F622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22B" w:rsidRDefault="005F622B">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5F622B" w:rsidRDefault="005F622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D24"/>
    <w:multiLevelType w:val="hybridMultilevel"/>
    <w:tmpl w:val="375643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32ED4"/>
    <w:multiLevelType w:val="hybridMultilevel"/>
    <w:tmpl w:val="762CE4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405D6"/>
    <w:multiLevelType w:val="hybridMultilevel"/>
    <w:tmpl w:val="3DFAE8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B1386"/>
    <w:multiLevelType w:val="hybridMultilevel"/>
    <w:tmpl w:val="3B3A95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6A262E"/>
    <w:multiLevelType w:val="hybridMultilevel"/>
    <w:tmpl w:val="A01259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C54A6C"/>
    <w:multiLevelType w:val="hybridMultilevel"/>
    <w:tmpl w:val="A03CA0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0E3537"/>
    <w:multiLevelType w:val="hybridMultilevel"/>
    <w:tmpl w:val="32A66BB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E42272"/>
    <w:multiLevelType w:val="hybridMultilevel"/>
    <w:tmpl w:val="0B7619B2"/>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39794B"/>
    <w:multiLevelType w:val="hybridMultilevel"/>
    <w:tmpl w:val="108E65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F24413"/>
    <w:multiLevelType w:val="hybridMultilevel"/>
    <w:tmpl w:val="938622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707655"/>
    <w:multiLevelType w:val="hybridMultilevel"/>
    <w:tmpl w:val="CE5673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853591"/>
    <w:multiLevelType w:val="hybridMultilevel"/>
    <w:tmpl w:val="708C48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936E61"/>
    <w:multiLevelType w:val="hybridMultilevel"/>
    <w:tmpl w:val="A956C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520737"/>
    <w:multiLevelType w:val="hybridMultilevel"/>
    <w:tmpl w:val="EF9021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AE57AC"/>
    <w:multiLevelType w:val="hybridMultilevel"/>
    <w:tmpl w:val="7182F8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C6563A"/>
    <w:multiLevelType w:val="hybridMultilevel"/>
    <w:tmpl w:val="223A6DE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5545FC"/>
    <w:multiLevelType w:val="hybridMultilevel"/>
    <w:tmpl w:val="2E7EE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2E1F5E"/>
    <w:multiLevelType w:val="hybridMultilevel"/>
    <w:tmpl w:val="3E8621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AE22DB"/>
    <w:multiLevelType w:val="hybridMultilevel"/>
    <w:tmpl w:val="E01C28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F23712"/>
    <w:multiLevelType w:val="hybridMultilevel"/>
    <w:tmpl w:val="83086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57705A"/>
    <w:multiLevelType w:val="hybridMultilevel"/>
    <w:tmpl w:val="E5081E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7C353A"/>
    <w:multiLevelType w:val="hybridMultilevel"/>
    <w:tmpl w:val="6C8249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AC559D"/>
    <w:multiLevelType w:val="hybridMultilevel"/>
    <w:tmpl w:val="498A9F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1725DC"/>
    <w:multiLevelType w:val="hybridMultilevel"/>
    <w:tmpl w:val="3A9E0A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4160B7"/>
    <w:multiLevelType w:val="hybridMultilevel"/>
    <w:tmpl w:val="3EF814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8731934"/>
    <w:multiLevelType w:val="hybridMultilevel"/>
    <w:tmpl w:val="3F8419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E0097A"/>
    <w:multiLevelType w:val="hybridMultilevel"/>
    <w:tmpl w:val="701A36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5"/>
  </w:num>
  <w:num w:numId="5">
    <w:abstractNumId w:val="0"/>
  </w:num>
  <w:num w:numId="6">
    <w:abstractNumId w:val="16"/>
  </w:num>
  <w:num w:numId="7">
    <w:abstractNumId w:val="10"/>
  </w:num>
  <w:num w:numId="8">
    <w:abstractNumId w:val="6"/>
  </w:num>
  <w:num w:numId="9">
    <w:abstractNumId w:val="5"/>
  </w:num>
  <w:num w:numId="10">
    <w:abstractNumId w:val="23"/>
  </w:num>
  <w:num w:numId="11">
    <w:abstractNumId w:val="9"/>
  </w:num>
  <w:num w:numId="12">
    <w:abstractNumId w:val="25"/>
  </w:num>
  <w:num w:numId="13">
    <w:abstractNumId w:val="1"/>
  </w:num>
  <w:num w:numId="14">
    <w:abstractNumId w:val="20"/>
  </w:num>
  <w:num w:numId="15">
    <w:abstractNumId w:val="4"/>
  </w:num>
  <w:num w:numId="16">
    <w:abstractNumId w:val="11"/>
  </w:num>
  <w:num w:numId="17">
    <w:abstractNumId w:val="8"/>
  </w:num>
  <w:num w:numId="18">
    <w:abstractNumId w:val="24"/>
  </w:num>
  <w:num w:numId="19">
    <w:abstractNumId w:val="2"/>
  </w:num>
  <w:num w:numId="20">
    <w:abstractNumId w:val="3"/>
  </w:num>
  <w:num w:numId="21">
    <w:abstractNumId w:val="13"/>
  </w:num>
  <w:num w:numId="22">
    <w:abstractNumId w:val="18"/>
  </w:num>
  <w:num w:numId="23">
    <w:abstractNumId w:val="7"/>
  </w:num>
  <w:num w:numId="24">
    <w:abstractNumId w:val="19"/>
  </w:num>
  <w:num w:numId="25">
    <w:abstractNumId w:val="26"/>
  </w:num>
  <w:num w:numId="26">
    <w:abstractNumId w:val="14"/>
  </w:num>
  <w:num w:numId="2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C61"/>
    <w:rsid w:val="00120C39"/>
    <w:rsid w:val="002B0A76"/>
    <w:rsid w:val="00467A6A"/>
    <w:rsid w:val="004A47C0"/>
    <w:rsid w:val="005F622B"/>
    <w:rsid w:val="00965822"/>
    <w:rsid w:val="00A1192D"/>
    <w:rsid w:val="00FF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F5FE521-9418-4FAE-8F14-E4DF3926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360" w:after="120" w:line="348" w:lineRule="auto"/>
      <w:ind w:left="709" w:firstLine="11"/>
      <w:jc w:val="both"/>
      <w:outlineLvl w:val="1"/>
    </w:pPr>
    <w:rPr>
      <w:b/>
      <w:iCs/>
      <w:sz w:val="32"/>
      <w:szCs w:val="20"/>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line="360" w:lineRule="auto"/>
      <w:ind w:firstLine="720"/>
      <w:jc w:val="both"/>
      <w:outlineLvl w:val="4"/>
    </w:pPr>
    <w:rPr>
      <w:sz w:val="28"/>
    </w:rPr>
  </w:style>
  <w:style w:type="paragraph" w:styleId="6">
    <w:name w:val="heading 6"/>
    <w:basedOn w:val="a"/>
    <w:next w:val="a"/>
    <w:qFormat/>
    <w:pPr>
      <w:keepNext/>
      <w:jc w:val="center"/>
      <w:outlineLvl w:val="5"/>
    </w:pPr>
    <w:rPr>
      <w:sz w:val="32"/>
    </w:rPr>
  </w:style>
  <w:style w:type="paragraph" w:styleId="7">
    <w:name w:val="heading 7"/>
    <w:basedOn w:val="a"/>
    <w:next w:val="a"/>
    <w:qFormat/>
    <w:pPr>
      <w:keepNext/>
      <w:jc w:val="center"/>
      <w:outlineLvl w:val="6"/>
    </w:pPr>
    <w:rPr>
      <w:b/>
      <w:sz w:val="28"/>
      <w:szCs w:val="20"/>
    </w:rPr>
  </w:style>
  <w:style w:type="paragraph" w:styleId="8">
    <w:name w:val="heading 8"/>
    <w:basedOn w:val="a"/>
    <w:next w:val="a"/>
    <w:qFormat/>
    <w:pPr>
      <w:keepNext/>
      <w:tabs>
        <w:tab w:val="left" w:pos="2660"/>
      </w:tabs>
      <w:spacing w:line="360" w:lineRule="auto"/>
      <w:ind w:left="1080"/>
      <w:jc w:val="center"/>
      <w:outlineLvl w:val="7"/>
    </w:pPr>
    <w:rPr>
      <w:sz w:val="28"/>
    </w:rPr>
  </w:style>
  <w:style w:type="paragraph" w:styleId="9">
    <w:name w:val="heading 9"/>
    <w:basedOn w:val="a"/>
    <w:next w:val="a"/>
    <w:qFormat/>
    <w:pPr>
      <w:keepNext/>
      <w:spacing w:line="360" w:lineRule="auto"/>
      <w:ind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80"/>
      <w:u w:val="single"/>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5">
    <w:name w:val="footnote text"/>
    <w:basedOn w:val="a"/>
    <w:semiHidden/>
    <w:rPr>
      <w:sz w:val="20"/>
      <w:szCs w:val="20"/>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Title"/>
    <w:basedOn w:val="a"/>
    <w:qFormat/>
    <w:pPr>
      <w:spacing w:line="360" w:lineRule="auto"/>
      <w:jc w:val="center"/>
    </w:pPr>
    <w:rPr>
      <w:sz w:val="28"/>
    </w:rPr>
  </w:style>
  <w:style w:type="paragraph" w:styleId="a9">
    <w:name w:val="Body Text"/>
    <w:basedOn w:val="a"/>
    <w:pPr>
      <w:jc w:val="center"/>
    </w:pPr>
    <w:rPr>
      <w:sz w:val="28"/>
    </w:rPr>
  </w:style>
  <w:style w:type="paragraph" w:styleId="aa">
    <w:name w:val="Body Text Indent"/>
    <w:basedOn w:val="a"/>
    <w:pPr>
      <w:spacing w:line="360" w:lineRule="auto"/>
      <w:jc w:val="both"/>
    </w:pPr>
    <w:rPr>
      <w:sz w:val="28"/>
    </w:rPr>
  </w:style>
  <w:style w:type="paragraph" w:styleId="21">
    <w:name w:val="Body Text 2"/>
    <w:basedOn w:val="a"/>
    <w:pPr>
      <w:spacing w:line="360" w:lineRule="auto"/>
      <w:jc w:val="both"/>
    </w:pPr>
    <w:rPr>
      <w:sz w:val="28"/>
    </w:rPr>
  </w:style>
  <w:style w:type="paragraph" w:styleId="31">
    <w:name w:val="Body Text 3"/>
    <w:basedOn w:val="a"/>
    <w:rPr>
      <w:sz w:val="20"/>
    </w:rPr>
  </w:style>
  <w:style w:type="paragraph" w:styleId="22">
    <w:name w:val="Body Text Indent 2"/>
    <w:basedOn w:val="a"/>
    <w:pPr>
      <w:overflowPunct w:val="0"/>
      <w:autoSpaceDE w:val="0"/>
      <w:autoSpaceDN w:val="0"/>
      <w:adjustRightInd w:val="0"/>
      <w:spacing w:line="360" w:lineRule="auto"/>
      <w:ind w:firstLine="561"/>
      <w:jc w:val="both"/>
    </w:pPr>
    <w:rPr>
      <w:sz w:val="28"/>
    </w:rPr>
  </w:style>
  <w:style w:type="paragraph" w:styleId="32">
    <w:name w:val="Body Text Indent 3"/>
    <w:basedOn w:val="a"/>
    <w:pPr>
      <w:overflowPunct w:val="0"/>
      <w:autoSpaceDE w:val="0"/>
      <w:autoSpaceDN w:val="0"/>
      <w:adjustRightInd w:val="0"/>
      <w:spacing w:line="360" w:lineRule="auto"/>
      <w:ind w:firstLine="561"/>
      <w:jc w:val="both"/>
    </w:pPr>
    <w:rPr>
      <w:sz w:val="28"/>
    </w:rPr>
  </w:style>
  <w:style w:type="paragraph" w:styleId="ab">
    <w:name w:val="Balloon Text"/>
    <w:basedOn w:val="a"/>
    <w:semiHidden/>
    <w:rPr>
      <w:rFonts w:ascii="Tahoma" w:hAnsi="Tahoma" w:cs="Tahoma"/>
      <w:sz w:val="16"/>
      <w:szCs w:val="16"/>
    </w:rPr>
  </w:style>
  <w:style w:type="paragraph" w:customStyle="1" w:styleId="11">
    <w:name w:val="Звичайний1"/>
    <w:pPr>
      <w:widowControl w:val="0"/>
      <w:snapToGrid w:val="0"/>
      <w:spacing w:line="278" w:lineRule="auto"/>
      <w:ind w:firstLine="320"/>
      <w:jc w:val="both"/>
    </w:pPr>
  </w:style>
  <w:style w:type="paragraph" w:customStyle="1" w:styleId="210">
    <w:name w:val="Основний текст 21"/>
    <w:basedOn w:val="a"/>
    <w:pPr>
      <w:spacing w:after="120"/>
      <w:ind w:left="283"/>
    </w:pPr>
    <w:rPr>
      <w:bCs/>
      <w:szCs w:val="20"/>
    </w:rPr>
  </w:style>
  <w:style w:type="paragraph" w:customStyle="1" w:styleId="ac">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
    <w:pPr>
      <w:spacing w:line="360" w:lineRule="auto"/>
      <w:jc w:val="both"/>
    </w:pPr>
    <w:rPr>
      <w:rFonts w:ascii="Arial" w:hAnsi="Arial" w:cs="Arial"/>
      <w:szCs w:val="32"/>
    </w:rPr>
  </w:style>
  <w:style w:type="paragraph" w:customStyle="1" w:styleId="zag">
    <w:name w:val="Стиль zag"/>
    <w:basedOn w:val="a"/>
    <w:pPr>
      <w:spacing w:line="360" w:lineRule="auto"/>
      <w:jc w:val="center"/>
    </w:pPr>
    <w:rPr>
      <w:rFonts w:ascii="Arial" w:hAnsi="Arial" w:cs="Arial"/>
      <w:b/>
      <w:sz w:val="32"/>
      <w:szCs w:val="32"/>
    </w:rPr>
  </w:style>
  <w:style w:type="paragraph" w:customStyle="1" w:styleId="12">
    <w:name w:val="Стиль1"/>
    <w:basedOn w:val="1"/>
    <w:pPr>
      <w:spacing w:after="240"/>
      <w:jc w:val="both"/>
    </w:pPr>
    <w:rPr>
      <w:sz w:val="28"/>
      <w:szCs w:val="24"/>
    </w:rPr>
  </w:style>
  <w:style w:type="paragraph" w:customStyle="1" w:styleId="23">
    <w:name w:val="Стиль2"/>
    <w:basedOn w:val="1"/>
    <w:pPr>
      <w:spacing w:before="0" w:after="0" w:line="360" w:lineRule="auto"/>
      <w:jc w:val="both"/>
    </w:pPr>
    <w:rPr>
      <w:sz w:val="24"/>
      <w:szCs w:val="24"/>
      <w:u w:val="single"/>
    </w:rPr>
  </w:style>
  <w:style w:type="character" w:styleId="ad">
    <w:name w:val="footnote reference"/>
    <w:basedOn w:val="a0"/>
    <w:semiHidden/>
    <w:rPr>
      <w:vertAlign w:val="superscript"/>
    </w:rPr>
  </w:style>
  <w:style w:type="table" w:styleId="ae">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14010</Words>
  <Characters>79859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мой дом</Company>
  <LinksUpToDate>false</LinksUpToDate>
  <CharactersWithSpaces>93682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Ирина</dc:creator>
  <cp:keywords/>
  <dc:description/>
  <cp:lastModifiedBy>Irina</cp:lastModifiedBy>
  <cp:revision>2</cp:revision>
  <cp:lastPrinted>2004-01-12T06:03:00Z</cp:lastPrinted>
  <dcterms:created xsi:type="dcterms:W3CDTF">2014-08-18T15:03:00Z</dcterms:created>
  <dcterms:modified xsi:type="dcterms:W3CDTF">2014-08-18T15:03:00Z</dcterms:modified>
</cp:coreProperties>
</file>