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8C" w:rsidRDefault="00E6051A" w:rsidP="00A64750">
      <w:pPr>
        <w:pStyle w:val="aff9"/>
      </w:pPr>
      <w:r w:rsidRPr="001B758C">
        <w:t>Санкт-Петербургский государственный университет</w:t>
      </w:r>
    </w:p>
    <w:p w:rsidR="001B758C" w:rsidRDefault="00E6051A" w:rsidP="00A64750">
      <w:pPr>
        <w:pStyle w:val="aff9"/>
      </w:pPr>
      <w:r w:rsidRPr="001B758C">
        <w:t>Химический факультет</w:t>
      </w:r>
    </w:p>
    <w:p w:rsidR="001B758C" w:rsidRDefault="001B758C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E6051A" w:rsidRPr="001B758C" w:rsidRDefault="00E6051A" w:rsidP="00A64750">
      <w:pPr>
        <w:pStyle w:val="aff9"/>
      </w:pPr>
      <w:r w:rsidRPr="001B758C">
        <w:t>Курсовая работа</w:t>
      </w:r>
    </w:p>
    <w:p w:rsidR="001B758C" w:rsidRDefault="00E6051A" w:rsidP="00A64750">
      <w:pPr>
        <w:pStyle w:val="aff9"/>
      </w:pPr>
      <w:r w:rsidRPr="001B758C">
        <w:t>Тема</w:t>
      </w:r>
      <w:r w:rsidR="001B758C" w:rsidRPr="001B758C">
        <w:t>:</w:t>
      </w:r>
      <w:r w:rsidR="001B758C">
        <w:t xml:space="preserve"> "</w:t>
      </w:r>
      <w:r w:rsidRPr="001B758C">
        <w:t>Комплексные соединения хрома</w:t>
      </w:r>
      <w:r w:rsidR="001B758C" w:rsidRPr="001B758C">
        <w:t>.</w:t>
      </w:r>
    </w:p>
    <w:p w:rsidR="001B758C" w:rsidRDefault="00E6051A" w:rsidP="00A64750">
      <w:pPr>
        <w:pStyle w:val="aff9"/>
      </w:pPr>
      <w:r w:rsidRPr="001B758C">
        <w:t xml:space="preserve">Синтез соли Рейнеке </w:t>
      </w:r>
      <w:r w:rsidRPr="001B758C">
        <w:rPr>
          <w:lang w:val="en-US"/>
        </w:rPr>
        <w:t>NH</w:t>
      </w:r>
      <w:r w:rsidRPr="001B758C">
        <w:rPr>
          <w:vertAlign w:val="subscript"/>
        </w:rPr>
        <w:t>4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 w:rsidRPr="001B758C">
        <w:t>]</w:t>
      </w:r>
      <w:r w:rsidR="00942DCA">
        <w:t xml:space="preserve"> "</w:t>
      </w: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E6051A" w:rsidRPr="001B758C" w:rsidRDefault="00E6051A" w:rsidP="00A64750">
      <w:pPr>
        <w:pStyle w:val="aff9"/>
        <w:jc w:val="left"/>
      </w:pPr>
      <w:r w:rsidRPr="001B758C">
        <w:t xml:space="preserve">Студент </w:t>
      </w:r>
      <w:r w:rsidRPr="001B758C">
        <w:rPr>
          <w:lang w:val="en-US"/>
        </w:rPr>
        <w:t>I</w:t>
      </w:r>
      <w:r w:rsidRPr="001B758C">
        <w:t xml:space="preserve"> курса</w:t>
      </w:r>
    </w:p>
    <w:p w:rsidR="00E6051A" w:rsidRPr="001B758C" w:rsidRDefault="00E6051A" w:rsidP="00A64750">
      <w:pPr>
        <w:pStyle w:val="aff9"/>
        <w:jc w:val="left"/>
      </w:pPr>
      <w:r w:rsidRPr="001B758C">
        <w:t>Воронаев Иван Геннадьевич</w:t>
      </w:r>
    </w:p>
    <w:p w:rsidR="001B758C" w:rsidRDefault="00E6051A" w:rsidP="00A64750">
      <w:pPr>
        <w:pStyle w:val="aff9"/>
        <w:jc w:val="left"/>
      </w:pPr>
      <w:r w:rsidRPr="001B758C">
        <w:t>2 группа</w:t>
      </w:r>
      <w:r w:rsidR="001B758C" w:rsidRPr="001B758C">
        <w:t>.</w:t>
      </w:r>
    </w:p>
    <w:p w:rsidR="00E6051A" w:rsidRPr="001B758C" w:rsidRDefault="00E6051A" w:rsidP="00A64750">
      <w:pPr>
        <w:pStyle w:val="aff9"/>
        <w:jc w:val="left"/>
      </w:pPr>
      <w:r w:rsidRPr="001B758C">
        <w:t>Преподаватель</w:t>
      </w:r>
    </w:p>
    <w:p w:rsidR="00A64750" w:rsidRDefault="00E6051A" w:rsidP="00A64750">
      <w:pPr>
        <w:pStyle w:val="aff9"/>
        <w:jc w:val="left"/>
      </w:pPr>
      <w:r w:rsidRPr="001B758C">
        <w:t>профессор, д</w:t>
      </w:r>
      <w:r w:rsidR="001B758C" w:rsidRPr="001B758C">
        <w:t xml:space="preserve">. </w:t>
      </w:r>
      <w:r w:rsidRPr="001B758C">
        <w:t>х</w:t>
      </w:r>
      <w:r w:rsidR="001B758C" w:rsidRPr="001B758C">
        <w:t xml:space="preserve">. </w:t>
      </w:r>
      <w:r w:rsidRPr="001B758C">
        <w:t>н</w:t>
      </w:r>
      <w:r w:rsidR="001B758C" w:rsidRPr="001B758C">
        <w:t xml:space="preserve">. </w:t>
      </w:r>
    </w:p>
    <w:p w:rsidR="001B758C" w:rsidRDefault="00E6051A" w:rsidP="00A64750">
      <w:pPr>
        <w:pStyle w:val="aff9"/>
        <w:jc w:val="left"/>
      </w:pPr>
      <w:r w:rsidRPr="001B758C">
        <w:t>Хрипун Мария Кирилловна</w:t>
      </w:r>
    </w:p>
    <w:p w:rsidR="00E6051A" w:rsidRDefault="00E6051A" w:rsidP="00A64750">
      <w:pPr>
        <w:pStyle w:val="aff9"/>
      </w:pPr>
    </w:p>
    <w:p w:rsidR="00A64750" w:rsidRDefault="00A64750" w:rsidP="00A64750">
      <w:pPr>
        <w:pStyle w:val="aff9"/>
      </w:pPr>
    </w:p>
    <w:p w:rsidR="00A64750" w:rsidRDefault="00A64750" w:rsidP="00A64750">
      <w:pPr>
        <w:pStyle w:val="aff9"/>
      </w:pPr>
    </w:p>
    <w:p w:rsidR="00A64750" w:rsidRPr="001B758C" w:rsidRDefault="00A64750" w:rsidP="00A64750">
      <w:pPr>
        <w:pStyle w:val="aff9"/>
      </w:pPr>
    </w:p>
    <w:p w:rsidR="001B758C" w:rsidRPr="001B758C" w:rsidRDefault="00E6051A" w:rsidP="00A64750">
      <w:pPr>
        <w:pStyle w:val="aff9"/>
      </w:pPr>
      <w:r w:rsidRPr="001B758C">
        <w:t>Санкт-Петербург</w:t>
      </w:r>
      <w:r w:rsidR="00A64750">
        <w:t xml:space="preserve"> </w:t>
      </w:r>
      <w:r w:rsidRPr="001B758C">
        <w:t>2010</w:t>
      </w:r>
    </w:p>
    <w:p w:rsidR="001B758C" w:rsidRPr="001B758C" w:rsidRDefault="00A64750" w:rsidP="00A64750">
      <w:pPr>
        <w:pStyle w:val="aff4"/>
      </w:pPr>
      <w:r>
        <w:br w:type="page"/>
      </w:r>
      <w:r w:rsidR="001B758C">
        <w:t>Оглавление</w:t>
      </w:r>
    </w:p>
    <w:p w:rsidR="001B758C" w:rsidRDefault="001B758C" w:rsidP="001B758C">
      <w:pPr>
        <w:ind w:firstLine="709"/>
        <w:rPr>
          <w:b/>
          <w:bCs/>
        </w:rPr>
      </w:pPr>
    </w:p>
    <w:p w:rsidR="00DD3B8E" w:rsidRDefault="00F04F7E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hyperlink w:anchor="_Toc263859747" w:history="1">
        <w:r w:rsidR="00DD3B8E" w:rsidRPr="009F15A9">
          <w:rPr>
            <w:rStyle w:val="afa"/>
            <w:noProof/>
          </w:rPr>
          <w:t>Введение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48" w:history="1">
        <w:r w:rsidR="00DD3B8E" w:rsidRPr="009F15A9">
          <w:rPr>
            <w:rStyle w:val="afa"/>
            <w:noProof/>
          </w:rPr>
          <w:t>§1. Степени окисления, электронные конфигурации, координационные числа и геометрия соединений хрома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49" w:history="1">
        <w:r w:rsidR="00DD3B8E" w:rsidRPr="009F15A9">
          <w:rPr>
            <w:rStyle w:val="afa"/>
            <w:noProof/>
          </w:rPr>
          <w:t>§ 2. Хром (</w:t>
        </w:r>
        <w:r w:rsidR="00DD3B8E" w:rsidRPr="009F15A9">
          <w:rPr>
            <w:rStyle w:val="afa"/>
            <w:noProof/>
            <w:lang w:val="en-US"/>
          </w:rPr>
          <w:t>II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0" w:history="1">
        <w:r w:rsidR="00DD3B8E" w:rsidRPr="009F15A9">
          <w:rPr>
            <w:rStyle w:val="afa"/>
            <w:noProof/>
          </w:rPr>
          <w:t>§3. Хром (</w:t>
        </w:r>
        <w:r w:rsidR="00DD3B8E" w:rsidRPr="009F15A9">
          <w:rPr>
            <w:rStyle w:val="afa"/>
            <w:noProof/>
            <w:lang w:val="en-US"/>
          </w:rPr>
          <w:t>III</w:t>
        </w:r>
        <w:r w:rsidR="00DD3B8E" w:rsidRPr="009F15A9">
          <w:rPr>
            <w:rStyle w:val="afa"/>
            <w:noProof/>
          </w:rPr>
          <w:t>) (</w:t>
        </w:r>
        <w:r w:rsidR="00DD3B8E" w:rsidRPr="009F15A9">
          <w:rPr>
            <w:rStyle w:val="afa"/>
            <w:noProof/>
            <w:lang w:val="en-US"/>
          </w:rPr>
          <w:t>d</w:t>
        </w:r>
        <w:r w:rsidR="00DD3B8E" w:rsidRPr="009F15A9">
          <w:rPr>
            <w:rStyle w:val="afa"/>
            <w:noProof/>
            <w:vertAlign w:val="superscript"/>
          </w:rPr>
          <w:t>3</w:t>
        </w:r>
        <w:r w:rsidR="00DD3B8E" w:rsidRPr="009F15A9">
          <w:rPr>
            <w:rStyle w:val="afa"/>
            <w:noProof/>
          </w:rPr>
          <w:t>).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1" w:history="1">
        <w:r w:rsidR="00DD3B8E" w:rsidRPr="009F15A9">
          <w:rPr>
            <w:rStyle w:val="afa"/>
            <w:noProof/>
          </w:rPr>
          <w:t>3.1 Общая характеристика комплексных соединений хрома (</w:t>
        </w:r>
        <w:r w:rsidR="00DD3B8E" w:rsidRPr="009F15A9">
          <w:rPr>
            <w:rStyle w:val="afa"/>
            <w:noProof/>
            <w:lang w:val="en-US"/>
          </w:rPr>
          <w:t>III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2" w:history="1">
        <w:r w:rsidR="00DD3B8E" w:rsidRPr="009F15A9">
          <w:rPr>
            <w:rStyle w:val="afa"/>
            <w:noProof/>
          </w:rPr>
          <w:t>3.2 Соль Рейнеке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3" w:history="1">
        <w:r w:rsidR="00DD3B8E" w:rsidRPr="009F15A9">
          <w:rPr>
            <w:rStyle w:val="afa"/>
            <w:noProof/>
          </w:rPr>
          <w:t>3.2.1 Общие сведения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4" w:history="1">
        <w:r w:rsidR="00DD3B8E" w:rsidRPr="009F15A9">
          <w:rPr>
            <w:rStyle w:val="afa"/>
            <w:noProof/>
          </w:rPr>
          <w:t>3.2.2 Применение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5" w:history="1">
        <w:r w:rsidR="00DD3B8E" w:rsidRPr="009F15A9">
          <w:rPr>
            <w:rStyle w:val="afa"/>
            <w:noProof/>
          </w:rPr>
          <w:t>3.3 Многоядерные комплексы хрома (</w:t>
        </w:r>
        <w:r w:rsidR="00DD3B8E" w:rsidRPr="009F15A9">
          <w:rPr>
            <w:rStyle w:val="afa"/>
            <w:noProof/>
            <w:lang w:val="en-US"/>
          </w:rPr>
          <w:t>III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6" w:history="1">
        <w:r w:rsidR="00DD3B8E" w:rsidRPr="009F15A9">
          <w:rPr>
            <w:rStyle w:val="afa"/>
            <w:noProof/>
          </w:rPr>
          <w:t>3.4 Электронное строение комплексов хрома (</w:t>
        </w:r>
        <w:r w:rsidR="00DD3B8E" w:rsidRPr="009F15A9">
          <w:rPr>
            <w:rStyle w:val="afa"/>
            <w:noProof/>
            <w:lang w:val="en-US"/>
          </w:rPr>
          <w:t>III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7" w:history="1">
        <w:r w:rsidR="00DD3B8E" w:rsidRPr="009F15A9">
          <w:rPr>
            <w:rStyle w:val="afa"/>
            <w:noProof/>
          </w:rPr>
          <w:t xml:space="preserve">3.5 Фосфоресцирующие комплексы 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8" w:history="1">
        <w:r w:rsidR="00DD3B8E" w:rsidRPr="009F15A9">
          <w:rPr>
            <w:rStyle w:val="afa"/>
            <w:noProof/>
          </w:rPr>
          <w:t>3.6 Получение комплексных соединений хрома (</w:t>
        </w:r>
        <w:r w:rsidR="00DD3B8E" w:rsidRPr="009F15A9">
          <w:rPr>
            <w:rStyle w:val="afa"/>
            <w:noProof/>
            <w:lang w:val="en-US"/>
          </w:rPr>
          <w:t>III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59" w:history="1">
        <w:r w:rsidR="00DD3B8E" w:rsidRPr="009F15A9">
          <w:rPr>
            <w:rStyle w:val="afa"/>
            <w:noProof/>
          </w:rPr>
          <w:t>§4. Высшие состояния окисления хрома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0" w:history="1">
        <w:r w:rsidR="00DD3B8E" w:rsidRPr="009F15A9">
          <w:rPr>
            <w:rStyle w:val="afa"/>
            <w:noProof/>
          </w:rPr>
          <w:t>4.1 Соединения хрома (</w:t>
        </w:r>
        <w:r w:rsidR="00DD3B8E" w:rsidRPr="009F15A9">
          <w:rPr>
            <w:rStyle w:val="afa"/>
            <w:noProof/>
            <w:lang w:val="en-US"/>
          </w:rPr>
          <w:t>IV</w:t>
        </w:r>
        <w:r w:rsidR="00DD3B8E" w:rsidRPr="009F15A9">
          <w:rPr>
            <w:rStyle w:val="afa"/>
            <w:noProof/>
          </w:rPr>
          <w:t>) (</w:t>
        </w:r>
        <w:r w:rsidR="00DD3B8E" w:rsidRPr="009F15A9">
          <w:rPr>
            <w:rStyle w:val="afa"/>
            <w:noProof/>
            <w:lang w:val="en-US"/>
          </w:rPr>
          <w:t>d</w:t>
        </w:r>
        <w:r w:rsidR="00DD3B8E" w:rsidRPr="009F15A9">
          <w:rPr>
            <w:rStyle w:val="afa"/>
            <w:noProof/>
            <w:vertAlign w:val="superscript"/>
          </w:rPr>
          <w:t>2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1" w:history="1">
        <w:r w:rsidR="00DD3B8E" w:rsidRPr="009F15A9">
          <w:rPr>
            <w:rStyle w:val="afa"/>
            <w:noProof/>
          </w:rPr>
          <w:t>4.2 Соединения хрома (</w:t>
        </w:r>
        <w:r w:rsidR="00DD3B8E" w:rsidRPr="009F15A9">
          <w:rPr>
            <w:rStyle w:val="afa"/>
            <w:noProof/>
            <w:lang w:val="en-US"/>
          </w:rPr>
          <w:t>V</w:t>
        </w:r>
        <w:r w:rsidR="00DD3B8E" w:rsidRPr="009F15A9">
          <w:rPr>
            <w:rStyle w:val="afa"/>
            <w:noProof/>
          </w:rPr>
          <w:t>) (</w:t>
        </w:r>
        <w:r w:rsidR="00DD3B8E" w:rsidRPr="009F15A9">
          <w:rPr>
            <w:rStyle w:val="afa"/>
            <w:noProof/>
            <w:lang w:val="en-US"/>
          </w:rPr>
          <w:t>d</w:t>
        </w:r>
        <w:r w:rsidR="00DD3B8E" w:rsidRPr="009F15A9">
          <w:rPr>
            <w:rStyle w:val="afa"/>
            <w:noProof/>
            <w:vertAlign w:val="superscript"/>
          </w:rPr>
          <w:t>1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2" w:history="1">
        <w:r w:rsidR="00DD3B8E" w:rsidRPr="009F15A9">
          <w:rPr>
            <w:rStyle w:val="afa"/>
            <w:noProof/>
          </w:rPr>
          <w:t>4.3 Соединения хрома (</w:t>
        </w:r>
        <w:r w:rsidR="00DD3B8E" w:rsidRPr="009F15A9">
          <w:rPr>
            <w:rStyle w:val="afa"/>
            <w:noProof/>
            <w:lang w:val="en-US"/>
          </w:rPr>
          <w:t>VI</w:t>
        </w:r>
        <w:r w:rsidR="00DD3B8E" w:rsidRPr="009F15A9">
          <w:rPr>
            <w:rStyle w:val="afa"/>
            <w:noProof/>
          </w:rPr>
          <w:t>) (</w:t>
        </w:r>
        <w:r w:rsidR="00DD3B8E" w:rsidRPr="009F15A9">
          <w:rPr>
            <w:rStyle w:val="afa"/>
            <w:noProof/>
            <w:lang w:val="en-US"/>
          </w:rPr>
          <w:t>d</w:t>
        </w:r>
        <w:r w:rsidR="00DD3B8E" w:rsidRPr="009F15A9">
          <w:rPr>
            <w:rStyle w:val="afa"/>
            <w:noProof/>
            <w:vertAlign w:val="superscript"/>
          </w:rPr>
          <w:t>0</w:t>
        </w:r>
        <w:r w:rsidR="00DD3B8E" w:rsidRPr="009F15A9">
          <w:rPr>
            <w:rStyle w:val="afa"/>
            <w:noProof/>
          </w:rPr>
          <w:t>)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3" w:history="1">
        <w:r w:rsidR="00DD3B8E" w:rsidRPr="009F15A9">
          <w:rPr>
            <w:rStyle w:val="afa"/>
            <w:noProof/>
          </w:rPr>
          <w:t>§5. Практическая часть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4" w:history="1">
        <w:r w:rsidR="00DD3B8E" w:rsidRPr="009F15A9">
          <w:rPr>
            <w:rStyle w:val="afa"/>
            <w:noProof/>
          </w:rPr>
          <w:t>5.1 Реактивы, используемые в работе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5" w:history="1">
        <w:r w:rsidR="00DD3B8E" w:rsidRPr="009F15A9">
          <w:rPr>
            <w:rStyle w:val="afa"/>
            <w:noProof/>
          </w:rPr>
          <w:t>5.2 Синтез соли Рейнеке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6" w:history="1">
        <w:r w:rsidR="00DD3B8E" w:rsidRPr="009F15A9">
          <w:rPr>
            <w:rStyle w:val="afa"/>
            <w:noProof/>
          </w:rPr>
          <w:t>5.3 Данные рентгеноструктурного анализа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7" w:history="1">
        <w:r w:rsidR="00DD3B8E" w:rsidRPr="009F15A9">
          <w:rPr>
            <w:rStyle w:val="afa"/>
            <w:noProof/>
          </w:rPr>
          <w:t>5.4 Изучение свойств соли Рейнеке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8" w:history="1">
        <w:r w:rsidR="00DD3B8E" w:rsidRPr="009F15A9">
          <w:rPr>
            <w:rStyle w:val="afa"/>
            <w:noProof/>
          </w:rPr>
          <w:t>Выводы</w:t>
        </w:r>
      </w:hyperlink>
    </w:p>
    <w:p w:rsidR="00DD3B8E" w:rsidRDefault="006C2DA3">
      <w:pPr>
        <w:pStyle w:val="22"/>
        <w:rPr>
          <w:smallCaps w:val="0"/>
          <w:noProof/>
          <w:sz w:val="24"/>
          <w:szCs w:val="24"/>
        </w:rPr>
      </w:pPr>
      <w:hyperlink w:anchor="_Toc263859769" w:history="1">
        <w:r w:rsidR="00DD3B8E" w:rsidRPr="009F15A9">
          <w:rPr>
            <w:rStyle w:val="afa"/>
            <w:noProof/>
          </w:rPr>
          <w:t>Список литературы</w:t>
        </w:r>
      </w:hyperlink>
    </w:p>
    <w:p w:rsidR="00A64750" w:rsidRDefault="00F04F7E" w:rsidP="00F04F7E">
      <w:pPr>
        <w:pStyle w:val="22"/>
        <w:rPr>
          <w:b/>
          <w:bCs/>
        </w:rPr>
      </w:pPr>
      <w:r>
        <w:rPr>
          <w:b/>
          <w:bCs/>
        </w:rPr>
        <w:fldChar w:fldCharType="end"/>
      </w:r>
    </w:p>
    <w:p w:rsidR="001B758C" w:rsidRDefault="00A64750" w:rsidP="00A64750">
      <w:pPr>
        <w:pStyle w:val="2"/>
      </w:pPr>
      <w:r>
        <w:br w:type="page"/>
      </w:r>
      <w:bookmarkStart w:id="0" w:name="_Toc263859747"/>
      <w:r w:rsidR="008D769E" w:rsidRPr="001B758C">
        <w:t>Введение</w:t>
      </w:r>
      <w:bookmarkEnd w:id="0"/>
    </w:p>
    <w:p w:rsidR="00A64750" w:rsidRDefault="00A64750" w:rsidP="001B758C">
      <w:pPr>
        <w:ind w:firstLine="709"/>
      </w:pPr>
    </w:p>
    <w:p w:rsidR="001B758C" w:rsidRDefault="008D769E" w:rsidP="001B758C">
      <w:pPr>
        <w:ind w:firstLine="709"/>
      </w:pPr>
      <w:r w:rsidRPr="001B758C">
        <w:t>Все возрастающее значение комплексных соединений в различных областях теоретического и практического применения диктует настоятельную необходимость их глубокого и всестороннего изучения</w:t>
      </w:r>
      <w:r w:rsidR="001B758C" w:rsidRPr="001B758C">
        <w:t>.</w:t>
      </w:r>
    </w:p>
    <w:p w:rsidR="001B758C" w:rsidRDefault="00D43C0B" w:rsidP="001B758C">
      <w:pPr>
        <w:ind w:firstLine="709"/>
      </w:pPr>
      <w:r w:rsidRPr="001B758C">
        <w:t>Подразделение всех химических соединений на так называемые простые</w:t>
      </w:r>
      <w:r w:rsidR="001B758C">
        <w:t xml:space="preserve"> (</w:t>
      </w:r>
      <w:r w:rsidRPr="001B758C">
        <w:t>атомные</w:t>
      </w:r>
      <w:r w:rsidR="001B758C" w:rsidRPr="001B758C">
        <w:t xml:space="preserve">) </w:t>
      </w:r>
      <w:r w:rsidRPr="001B758C">
        <w:t>и комплексные</w:t>
      </w:r>
      <w:r w:rsidR="001B758C">
        <w:t xml:space="preserve"> (</w:t>
      </w:r>
      <w:r w:rsidRPr="001B758C">
        <w:t>молекулярные</w:t>
      </w:r>
      <w:r w:rsidR="001B758C" w:rsidRPr="001B758C">
        <w:t>),</w:t>
      </w:r>
      <w:r w:rsidRPr="001B758C">
        <w:t xml:space="preserve"> наметилось после создания учения о валентности и внедрения в химию структурных представлений А</w:t>
      </w:r>
      <w:r w:rsidR="001B758C">
        <w:t xml:space="preserve">.М. </w:t>
      </w:r>
      <w:r w:rsidRPr="001B758C">
        <w:t>Бутлерова</w:t>
      </w:r>
      <w:r w:rsidR="001B758C" w:rsidRPr="001B758C">
        <w:t xml:space="preserve">. </w:t>
      </w:r>
      <w:r w:rsidRPr="001B758C">
        <w:t>О</w:t>
      </w:r>
      <w:r w:rsidR="00C90DF2" w:rsidRPr="001B758C">
        <w:t>сновоположником</w:t>
      </w:r>
      <w:r w:rsidR="001B758C" w:rsidRPr="001B758C">
        <w:t xml:space="preserve"> </w:t>
      </w:r>
      <w:r w:rsidRPr="001B758C">
        <w:t xml:space="preserve">учения о комплексных соединениях </w:t>
      </w:r>
      <w:r w:rsidR="00C90DF2" w:rsidRPr="001B758C">
        <w:t>является А</w:t>
      </w:r>
      <w:r w:rsidR="001B758C" w:rsidRPr="001B758C">
        <w:t xml:space="preserve">. </w:t>
      </w:r>
      <w:r w:rsidR="00C90DF2" w:rsidRPr="001B758C">
        <w:t>Вернер, он разделил все вещества на два типа</w:t>
      </w:r>
      <w:r w:rsidR="001B758C" w:rsidRPr="001B758C">
        <w:t xml:space="preserve">: </w:t>
      </w:r>
      <w:r w:rsidR="00C90DF2" w:rsidRPr="001B758C">
        <w:t>соединения первого порядка</w:t>
      </w:r>
      <w:r w:rsidR="001B758C">
        <w:t xml:space="preserve"> (</w:t>
      </w:r>
      <w:r w:rsidR="00C90DF2" w:rsidRPr="001B758C">
        <w:t>простые соединения</w:t>
      </w:r>
      <w:r w:rsidR="001B758C" w:rsidRPr="001B758C">
        <w:t xml:space="preserve">) </w:t>
      </w:r>
      <w:r w:rsidR="00C90DF2" w:rsidRPr="001B758C">
        <w:t>и соединения высшего порядка</w:t>
      </w:r>
      <w:r w:rsidR="001B758C">
        <w:t xml:space="preserve"> (</w:t>
      </w:r>
      <w:r w:rsidR="00C90DF2" w:rsidRPr="001B758C">
        <w:t>продукты взаимного сочета</w:t>
      </w:r>
      <w:r w:rsidR="008D4036" w:rsidRPr="001B758C">
        <w:t>ния соединений первого порядка</w:t>
      </w:r>
      <w:r w:rsidR="001B758C" w:rsidRPr="001B758C">
        <w:t>),</w:t>
      </w:r>
      <w:r w:rsidR="008D4036" w:rsidRPr="001B758C">
        <w:t xml:space="preserve"> к ним он относил комплексные соединения</w:t>
      </w:r>
      <w:r w:rsidR="001B758C" w:rsidRPr="001B758C">
        <w:t xml:space="preserve">. </w:t>
      </w:r>
      <w:r w:rsidR="008D4036" w:rsidRPr="001B758C">
        <w:t>Другие крупные специалисты в данной области</w:t>
      </w:r>
      <w:r w:rsidR="001B758C">
        <w:t xml:space="preserve"> (</w:t>
      </w:r>
      <w:r w:rsidR="008D4036" w:rsidRPr="001B758C">
        <w:t>Л</w:t>
      </w:r>
      <w:r w:rsidR="001B758C">
        <w:t xml:space="preserve">.А. </w:t>
      </w:r>
      <w:r w:rsidR="008D4036" w:rsidRPr="001B758C">
        <w:t>Чугаев, П</w:t>
      </w:r>
      <w:r w:rsidR="001B758C" w:rsidRPr="001B758C">
        <w:t xml:space="preserve">. </w:t>
      </w:r>
      <w:r w:rsidR="008D4036" w:rsidRPr="001B758C">
        <w:t xml:space="preserve">Прейффер и </w:t>
      </w:r>
      <w:r w:rsidR="001B758C">
        <w:t>др.)</w:t>
      </w:r>
      <w:r w:rsidR="001B758C" w:rsidRPr="001B758C">
        <w:t xml:space="preserve"> </w:t>
      </w:r>
      <w:r w:rsidR="008D4036" w:rsidRPr="001B758C">
        <w:t>определяют комплексные соединения как продукты сочетания молекул соединений первого порядка</w:t>
      </w:r>
      <w:r w:rsidR="001B758C" w:rsidRPr="001B758C">
        <w:t xml:space="preserve">. </w:t>
      </w:r>
      <w:r w:rsidR="008D4036" w:rsidRPr="001B758C">
        <w:t>Все же это определение отнюдь не является безупречным</w:t>
      </w:r>
      <w:r w:rsidR="001B758C" w:rsidRPr="001B758C">
        <w:t>.</w:t>
      </w:r>
    </w:p>
    <w:p w:rsidR="001B758C" w:rsidRDefault="008D4036" w:rsidP="001B758C">
      <w:pPr>
        <w:ind w:firstLine="709"/>
      </w:pPr>
      <w:r w:rsidRPr="001B758C">
        <w:t>Понятие комплекса в растворе до сих пор не получило точного определения</w:t>
      </w:r>
      <w:r w:rsidR="001B758C" w:rsidRPr="001B758C">
        <w:t xml:space="preserve">. </w:t>
      </w:r>
      <w:r w:rsidRPr="001B758C">
        <w:t>Сегодня мы знаем, что комплексная частица может диссоциировать, и по константе диссоциации можно судить об ее устойчивости</w:t>
      </w:r>
      <w:r w:rsidR="001B758C" w:rsidRPr="001B758C">
        <w:t xml:space="preserve">. </w:t>
      </w:r>
      <w:r w:rsidR="0015590A" w:rsidRPr="001B758C">
        <w:t>Правда, комплексы в растворе не характеризуются высокой степенью диссоциации, как сильные электролиты, и далеко не всегда комплексная частица бывает соединением высшего порядка</w:t>
      </w:r>
      <w:r w:rsidR="001B758C" w:rsidRPr="001B758C">
        <w:t xml:space="preserve">. </w:t>
      </w:r>
      <w:r w:rsidR="0015590A" w:rsidRPr="001B758C">
        <w:t>И, наконец, известно</w:t>
      </w:r>
      <w:r w:rsidR="001B758C" w:rsidRPr="001B758C">
        <w:t xml:space="preserve">, </w:t>
      </w:r>
      <w:r w:rsidR="0015590A" w:rsidRPr="001B758C">
        <w:t>что не существует никаких принципиальных различий между</w:t>
      </w:r>
      <w:r w:rsidR="001B758C">
        <w:t xml:space="preserve"> "</w:t>
      </w:r>
      <w:r w:rsidR="0015590A" w:rsidRPr="001B758C">
        <w:t>обычными</w:t>
      </w:r>
      <w:r w:rsidR="001B758C">
        <w:t xml:space="preserve">" </w:t>
      </w:r>
      <w:r w:rsidR="0015590A" w:rsidRPr="001B758C">
        <w:t>и</w:t>
      </w:r>
      <w:r w:rsidR="001B758C">
        <w:t xml:space="preserve"> "</w:t>
      </w:r>
      <w:r w:rsidR="0015590A" w:rsidRPr="001B758C">
        <w:t>координационными</w:t>
      </w:r>
      <w:r w:rsidR="001B758C">
        <w:t xml:space="preserve">" </w:t>
      </w:r>
      <w:r w:rsidR="0015590A" w:rsidRPr="001B758C">
        <w:t>связями</w:t>
      </w:r>
      <w:r w:rsidR="001B758C" w:rsidRPr="001B758C">
        <w:t>.</w:t>
      </w:r>
    </w:p>
    <w:p w:rsidR="001B758C" w:rsidRDefault="0015590A" w:rsidP="001B758C">
      <w:pPr>
        <w:ind w:firstLine="709"/>
      </w:pPr>
      <w:r w:rsidRPr="001B758C">
        <w:t>После всего сказанного очевидно, что безупречного определения понятия комплексное соединение существовать не может</w:t>
      </w:r>
      <w:r w:rsidR="001B758C" w:rsidRPr="001B758C">
        <w:t xml:space="preserve">. </w:t>
      </w:r>
      <w:r w:rsidRPr="001B758C">
        <w:t>Но так как все же желательно дать хотя бы приближенное определение понятия, то можно остановиться на следующем</w:t>
      </w:r>
      <w:r w:rsidR="001B758C" w:rsidRPr="001B758C">
        <w:t>.</w:t>
      </w:r>
    </w:p>
    <w:p w:rsidR="001B758C" w:rsidRDefault="00774A24" w:rsidP="001B758C">
      <w:pPr>
        <w:ind w:firstLine="709"/>
      </w:pPr>
      <w:r w:rsidRPr="001B758C">
        <w:t xml:space="preserve">Комплексные соединения </w:t>
      </w:r>
      <w:r w:rsidR="001B758C">
        <w:t>-</w:t>
      </w:r>
      <w:r w:rsidRPr="001B758C">
        <w:t xml:space="preserve"> это частицы, которые образуются в результате присоединения к данному иону</w:t>
      </w:r>
      <w:r w:rsidR="001B758C">
        <w:t xml:space="preserve"> (</w:t>
      </w:r>
      <w:r w:rsidRPr="001B758C">
        <w:t>или атому</w:t>
      </w:r>
      <w:r w:rsidR="001B758C" w:rsidRPr="001B758C">
        <w:t>),</w:t>
      </w:r>
      <w:r w:rsidRPr="001B758C">
        <w:t xml:space="preserve"> называемому комплексообразователем</w:t>
      </w:r>
      <w:r w:rsidR="001B758C">
        <w:t xml:space="preserve"> (</w:t>
      </w:r>
      <w:r w:rsidRPr="001B758C">
        <w:t>центральным атомом или металлоцентром</w:t>
      </w:r>
      <w:r w:rsidR="001B758C" w:rsidRPr="001B758C">
        <w:t>),</w:t>
      </w:r>
      <w:r w:rsidRPr="001B758C">
        <w:t xml:space="preserve"> нейтральных молекул или других ионов, называемых лигандами</w:t>
      </w:r>
      <w:r w:rsidR="001B758C" w:rsidRPr="001B758C">
        <w:t>.</w:t>
      </w:r>
    </w:p>
    <w:p w:rsidR="001B758C" w:rsidRDefault="008D769E" w:rsidP="001B758C">
      <w:pPr>
        <w:ind w:firstLine="709"/>
      </w:pPr>
      <w:r w:rsidRPr="001B758C">
        <w:t>Явление комплексообразования лежит в основе целого ряда биологических процессов, каталитических реакций, электролитического осаждения</w:t>
      </w:r>
      <w:r w:rsidR="001B758C" w:rsidRPr="001B758C">
        <w:t xml:space="preserve">. </w:t>
      </w:r>
      <w:r w:rsidRPr="001B758C">
        <w:t xml:space="preserve">Особенно велико значение комплексных соединений в растворах, поскольку в широком смысле можно считать, что химия растворов </w:t>
      </w:r>
      <w:r w:rsidR="001B758C">
        <w:t>-</w:t>
      </w:r>
      <w:r w:rsidRPr="001B758C">
        <w:t xml:space="preserve"> это химия комплексных соединений</w:t>
      </w:r>
      <w:r w:rsidR="001B758C">
        <w:t>.</w:t>
      </w:r>
      <w:r w:rsidR="00A64750">
        <w:t xml:space="preserve"> </w:t>
      </w:r>
      <w:r w:rsidR="001B758C">
        <w:t xml:space="preserve">Д.И. </w:t>
      </w:r>
      <w:r w:rsidRPr="001B758C">
        <w:t>Менделеев указывал на роль химического взаимодействия между компонентами в растворе</w:t>
      </w:r>
      <w:r w:rsidR="001B758C" w:rsidRPr="001B758C">
        <w:t>:</w:t>
      </w:r>
      <w:r w:rsidR="001B758C">
        <w:t xml:space="preserve"> "</w:t>
      </w:r>
      <w:r w:rsidRPr="001B758C">
        <w:t>Все формы взаимодействия в растворе, а следовательно, и равновесие в нем, связаны прежде всего с химической природой как растворителя, так и растворенных в нем веществ</w:t>
      </w:r>
      <w:r w:rsidR="001B758C">
        <w:t>".</w:t>
      </w:r>
    </w:p>
    <w:p w:rsidR="001B758C" w:rsidRDefault="00EE3186" w:rsidP="001B758C">
      <w:pPr>
        <w:ind w:firstLine="709"/>
      </w:pPr>
      <w:r w:rsidRPr="001B758C">
        <w:t>В связи с изложенным, представляется интересным изучени</w:t>
      </w:r>
      <w:r w:rsidR="006C531F" w:rsidRPr="001B758C">
        <w:t>е комплексных соединений</w:t>
      </w:r>
      <w:r w:rsidR="001B758C" w:rsidRPr="001B758C">
        <w:t>.</w:t>
      </w:r>
    </w:p>
    <w:p w:rsidR="001B758C" w:rsidRDefault="00A64750" w:rsidP="00A64750">
      <w:pPr>
        <w:pStyle w:val="2"/>
      </w:pPr>
      <w:r>
        <w:br w:type="page"/>
      </w:r>
      <w:bookmarkStart w:id="1" w:name="_Toc263859748"/>
      <w:r w:rsidR="00FA64E5" w:rsidRPr="001B758C">
        <w:t>§</w:t>
      </w:r>
      <w:r w:rsidR="00160B12" w:rsidRPr="001B758C">
        <w:t>1</w:t>
      </w:r>
      <w:r w:rsidR="001B758C" w:rsidRPr="001B758C">
        <w:t xml:space="preserve">. </w:t>
      </w:r>
      <w:r w:rsidR="00842EDE" w:rsidRPr="001B758C">
        <w:t>Степени окисления, электронные конфигурации, координационные числа и геометрия соединений хрома</w:t>
      </w:r>
      <w:bookmarkEnd w:id="1"/>
    </w:p>
    <w:p w:rsidR="00A64750" w:rsidRPr="00A64750" w:rsidRDefault="00A64750" w:rsidP="00A64750">
      <w:pPr>
        <w:ind w:firstLine="709"/>
      </w:pPr>
    </w:p>
    <w:p w:rsidR="00842EDE" w:rsidRPr="001B758C" w:rsidRDefault="00842EDE" w:rsidP="001B758C">
      <w:pPr>
        <w:ind w:firstLine="709"/>
      </w:pPr>
      <w:r w:rsidRPr="001B758C">
        <w:t xml:space="preserve">Следуя общим тенденциям заполнения </w:t>
      </w:r>
      <w:r w:rsidRPr="001B758C">
        <w:rPr>
          <w:lang w:val="en-US"/>
        </w:rPr>
        <w:t>d</w:t>
      </w:r>
      <w:r w:rsidRPr="001B758C">
        <w:t xml:space="preserve">-подуровня при движении по периоду для элементов </w:t>
      </w:r>
      <w:r w:rsidRPr="001B758C">
        <w:rPr>
          <w:lang w:val="en-US"/>
        </w:rPr>
        <w:t>VI</w:t>
      </w:r>
      <w:r w:rsidRPr="001B758C">
        <w:t xml:space="preserve"> группы нужно было бы предположить конфигурацию валентных электронов в основном состоянии</w:t>
      </w:r>
      <w:r w:rsidR="001B758C">
        <w:t xml:space="preserve"> (</w:t>
      </w:r>
      <w:r w:rsidRPr="001B758C">
        <w:rPr>
          <w:lang w:val="en-US"/>
        </w:rPr>
        <w:t>n</w:t>
      </w:r>
      <w:r w:rsidRPr="001B758C">
        <w:t>-1</w:t>
      </w:r>
      <w:r w:rsidR="001B758C" w:rsidRPr="001B758C">
        <w:t xml:space="preserve">) </w:t>
      </w:r>
      <w:r w:rsidRPr="001B758C">
        <w:rPr>
          <w:lang w:val="en-US"/>
        </w:rPr>
        <w:t>d</w:t>
      </w:r>
      <w:r w:rsidRPr="001B758C">
        <w:rPr>
          <w:vertAlign w:val="superscript"/>
        </w:rPr>
        <w:t>4</w:t>
      </w:r>
      <w:r w:rsidRPr="001B758C">
        <w:rPr>
          <w:lang w:val="en-US"/>
        </w:rPr>
        <w:t>ns</w:t>
      </w:r>
      <w:r w:rsidRPr="001B758C">
        <w:rPr>
          <w:vertAlign w:val="superscript"/>
        </w:rPr>
        <w:t>2</w:t>
      </w:r>
      <w:r w:rsidR="001B758C" w:rsidRPr="001B758C">
        <w:t xml:space="preserve">. </w:t>
      </w:r>
      <w:r w:rsidRPr="001B758C">
        <w:t xml:space="preserve">В атоме хрома выигрыш энергии, вызванный стабилизацией наполовину заполненного подуровня и полным отсутствием дестабилизирующего вклада энергии спаривания, оказывается больше энергии, которую необходимо затратить на переход одного из </w:t>
      </w:r>
      <w:r w:rsidRPr="001B758C">
        <w:rPr>
          <w:lang w:val="en-US"/>
        </w:rPr>
        <w:t>s</w:t>
      </w:r>
      <w:r w:rsidRPr="001B758C">
        <w:t xml:space="preserve">-электронов на </w:t>
      </w:r>
      <w:r w:rsidRPr="001B758C">
        <w:rPr>
          <w:lang w:val="en-US"/>
        </w:rPr>
        <w:t>d</w:t>
      </w:r>
      <w:r w:rsidRPr="001B758C">
        <w:t>-подуровень</w:t>
      </w:r>
      <w:r w:rsidR="001B758C" w:rsidRPr="001B758C">
        <w:t xml:space="preserve">. </w:t>
      </w:r>
      <w:r w:rsidR="00D1487B" w:rsidRPr="001B758C">
        <w:t>Это приводит к</w:t>
      </w:r>
      <w:r w:rsidR="001B758C">
        <w:t xml:space="preserve"> "</w:t>
      </w:r>
      <w:r w:rsidR="00D1487B" w:rsidRPr="001B758C">
        <w:t>перескоку</w:t>
      </w:r>
      <w:r w:rsidR="001B758C">
        <w:t>" ("</w:t>
      </w:r>
      <w:r w:rsidR="00D1487B" w:rsidRPr="001B758C">
        <w:t>провалу</w:t>
      </w:r>
      <w:r w:rsidR="001B758C">
        <w:t>"</w:t>
      </w:r>
      <w:r w:rsidR="001B758C" w:rsidRPr="001B758C">
        <w:t xml:space="preserve">) </w:t>
      </w:r>
      <w:r w:rsidR="00D1487B" w:rsidRPr="001B758C">
        <w:t xml:space="preserve">электрона, </w:t>
      </w:r>
      <w:r w:rsidR="001B758C">
        <w:t>т.к</w:t>
      </w:r>
      <w:r w:rsidR="001B758C" w:rsidRPr="001B758C">
        <w:t xml:space="preserve"> </w:t>
      </w:r>
      <w:r w:rsidR="00D1487B" w:rsidRPr="001B758C">
        <w:t xml:space="preserve">известно, что электроны с параллельными спинами испытывают меньшее взаимное отталкивание, чем электроны с противоположными спинами, разность энергий у хрома достигает своего максимума </w:t>
      </w:r>
      <w:r w:rsidR="001B758C">
        <w:t>-</w:t>
      </w:r>
      <w:r w:rsidR="00D1487B" w:rsidRPr="001B758C">
        <w:t xml:space="preserve"> 3</w:t>
      </w:r>
      <w:r w:rsidR="00D1487B" w:rsidRPr="001B758C">
        <w:rPr>
          <w:lang w:val="en-US"/>
        </w:rPr>
        <w:t>d</w:t>
      </w:r>
      <w:r w:rsidR="00D1487B" w:rsidRPr="001B758C">
        <w:rPr>
          <w:vertAlign w:val="superscript"/>
        </w:rPr>
        <w:t>5</w:t>
      </w:r>
      <w:r w:rsidR="00D1487B" w:rsidRPr="001B758C">
        <w:t>4</w:t>
      </w:r>
      <w:r w:rsidR="00D1487B" w:rsidRPr="001B758C">
        <w:rPr>
          <w:lang w:val="en-US"/>
        </w:rPr>
        <w:t>s</w:t>
      </w:r>
      <w:r w:rsidR="00D1487B" w:rsidRPr="001B758C">
        <w:rPr>
          <w:vertAlign w:val="superscript"/>
        </w:rPr>
        <w:t>1</w:t>
      </w:r>
      <w:r w:rsidR="001B758C">
        <w:rPr>
          <w:vertAlign w:val="superscript"/>
        </w:rPr>
        <w:t xml:space="preserve"> (</w:t>
      </w:r>
      <w:r w:rsidR="00D1487B" w:rsidRPr="001B758C">
        <w:rPr>
          <w:strike/>
        </w:rPr>
        <w:t>3</w:t>
      </w:r>
      <w:r w:rsidR="00D1487B" w:rsidRPr="001B758C">
        <w:rPr>
          <w:strike/>
          <w:lang w:val="en-US"/>
        </w:rPr>
        <w:t>d</w:t>
      </w:r>
      <w:r w:rsidR="00D1487B" w:rsidRPr="001B758C">
        <w:rPr>
          <w:strike/>
          <w:vertAlign w:val="superscript"/>
        </w:rPr>
        <w:t>4</w:t>
      </w:r>
      <w:r w:rsidR="00D1487B" w:rsidRPr="001B758C">
        <w:rPr>
          <w:strike/>
        </w:rPr>
        <w:t>4</w:t>
      </w:r>
      <w:r w:rsidR="00D1487B" w:rsidRPr="001B758C">
        <w:rPr>
          <w:strike/>
          <w:lang w:val="en-US"/>
        </w:rPr>
        <w:t>s</w:t>
      </w:r>
      <w:r w:rsidR="00D1487B" w:rsidRPr="001B758C">
        <w:rPr>
          <w:strike/>
          <w:vertAlign w:val="superscript"/>
        </w:rPr>
        <w:t>2</w:t>
      </w:r>
      <w:r w:rsidR="001B758C" w:rsidRPr="001B758C">
        <w:t xml:space="preserve">). </w:t>
      </w:r>
      <w:r w:rsidR="00D1487B" w:rsidRPr="001B758C">
        <w:rPr>
          <w:rStyle w:val="af5"/>
          <w:color w:val="000000"/>
        </w:rPr>
        <w:footnoteReference w:id="1"/>
      </w:r>
    </w:p>
    <w:p w:rsidR="00D1487B" w:rsidRDefault="00D1487B" w:rsidP="001B758C">
      <w:pPr>
        <w:ind w:firstLine="709"/>
      </w:pPr>
      <w:r w:rsidRPr="001B758C">
        <w:t>В различных</w:t>
      </w:r>
      <w:r w:rsidR="00064708" w:rsidRPr="001B758C">
        <w:t xml:space="preserve"> соединениях хром проявляет степени окисления от</w:t>
      </w:r>
      <w:r w:rsidR="001B758C" w:rsidRPr="001B758C">
        <w:t xml:space="preserve"> - </w:t>
      </w:r>
      <w:r w:rsidR="00064708" w:rsidRPr="001B758C">
        <w:t>4 до +6</w:t>
      </w:r>
      <w:r w:rsidR="001B758C" w:rsidRPr="001B758C">
        <w:t xml:space="preserve">. </w:t>
      </w:r>
    </w:p>
    <w:p w:rsidR="00A64750" w:rsidRPr="001B758C" w:rsidRDefault="00A64750" w:rsidP="001B758C">
      <w:pPr>
        <w:ind w:firstLine="709"/>
      </w:pPr>
    </w:p>
    <w:tbl>
      <w:tblPr>
        <w:tblStyle w:val="14"/>
        <w:tblW w:w="9234" w:type="dxa"/>
        <w:tblInd w:w="0" w:type="dxa"/>
        <w:tblLook w:val="01E0" w:firstRow="1" w:lastRow="1" w:firstColumn="1" w:lastColumn="1" w:noHBand="0" w:noVBand="0"/>
      </w:tblPr>
      <w:tblGrid>
        <w:gridCol w:w="1186"/>
        <w:gridCol w:w="1785"/>
        <w:gridCol w:w="1938"/>
        <w:gridCol w:w="1543"/>
        <w:gridCol w:w="2782"/>
      </w:tblGrid>
      <w:tr w:rsidR="00064708" w:rsidRPr="001B758C">
        <w:tc>
          <w:tcPr>
            <w:tcW w:w="1186" w:type="dxa"/>
          </w:tcPr>
          <w:p w:rsidR="00064708" w:rsidRPr="001B758C" w:rsidRDefault="00064708" w:rsidP="00A64750">
            <w:pPr>
              <w:pStyle w:val="aff5"/>
            </w:pPr>
            <w:r w:rsidRPr="001B758C">
              <w:t>Степень окисления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</w:pPr>
            <w:r w:rsidRPr="001B758C">
              <w:t>Электронная конфигурация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</w:pPr>
            <w:r w:rsidRPr="001B758C">
              <w:t>Координационное число</w:t>
            </w:r>
          </w:p>
        </w:tc>
        <w:tc>
          <w:tcPr>
            <w:tcW w:w="1543" w:type="dxa"/>
          </w:tcPr>
          <w:p w:rsidR="00064708" w:rsidRPr="001B758C" w:rsidRDefault="00064708" w:rsidP="00A64750">
            <w:pPr>
              <w:pStyle w:val="aff5"/>
            </w:pPr>
            <w:r w:rsidRPr="001B758C">
              <w:t>Геометрия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</w:pPr>
            <w:r w:rsidRPr="001B758C">
              <w:t>Примеры соединений</w:t>
            </w:r>
          </w:p>
        </w:tc>
      </w:tr>
      <w:tr w:rsidR="00064708" w:rsidRPr="001B758C">
        <w:tc>
          <w:tcPr>
            <w:tcW w:w="1186" w:type="dxa"/>
          </w:tcPr>
          <w:p w:rsidR="00064708" w:rsidRPr="001B758C" w:rsidRDefault="00064708" w:rsidP="00A64750">
            <w:pPr>
              <w:pStyle w:val="aff5"/>
            </w:pPr>
            <w:r w:rsidRPr="001B758C">
              <w:t>-4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i/>
                <w:iCs/>
                <w:vertAlign w:val="superscript"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10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4</w:t>
            </w:r>
          </w:p>
        </w:tc>
        <w:tc>
          <w:tcPr>
            <w:tcW w:w="1543" w:type="dxa"/>
          </w:tcPr>
          <w:p w:rsidR="00064708" w:rsidRPr="001B758C" w:rsidRDefault="00064708" w:rsidP="00A64750">
            <w:pPr>
              <w:pStyle w:val="aff5"/>
            </w:pPr>
            <w:r w:rsidRPr="001B758C">
              <w:t>Тетраэдр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Na</w:t>
            </w:r>
            <w:r w:rsidRPr="001B758C">
              <w:rPr>
                <w:vertAlign w:val="subscript"/>
                <w:lang w:val="en-US"/>
              </w:rPr>
              <w:t>4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CO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4</w:t>
            </w:r>
            <w:r w:rsidR="001B758C" w:rsidRPr="001B758C">
              <w:rPr>
                <w:lang w:val="en-US"/>
              </w:rPr>
              <w:t xml:space="preserve">] </w:t>
            </w:r>
          </w:p>
        </w:tc>
      </w:tr>
      <w:tr w:rsidR="00064708" w:rsidRPr="001B758C">
        <w:tc>
          <w:tcPr>
            <w:tcW w:w="1186" w:type="dxa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-2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5</w:t>
            </w:r>
          </w:p>
        </w:tc>
        <w:tc>
          <w:tcPr>
            <w:tcW w:w="1543" w:type="dxa"/>
          </w:tcPr>
          <w:p w:rsidR="00A64750" w:rsidRDefault="00064708" w:rsidP="00A64750">
            <w:pPr>
              <w:pStyle w:val="aff5"/>
            </w:pPr>
            <w:r w:rsidRPr="001B758C">
              <w:t xml:space="preserve">Тригональная </w:t>
            </w:r>
          </w:p>
          <w:p w:rsidR="00064708" w:rsidRPr="001B758C" w:rsidRDefault="00064708" w:rsidP="00A64750">
            <w:pPr>
              <w:pStyle w:val="aff5"/>
            </w:pPr>
            <w:r w:rsidRPr="001B758C">
              <w:t>бипирамида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Na</w:t>
            </w:r>
            <w:r w:rsidRPr="001B758C">
              <w:rPr>
                <w:vertAlign w:val="subscript"/>
                <w:lang w:val="en-US"/>
              </w:rPr>
              <w:t>2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CO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5</w:t>
            </w:r>
            <w:r w:rsidR="001B758C" w:rsidRPr="001B758C">
              <w:rPr>
                <w:lang w:val="en-US"/>
              </w:rPr>
              <w:t xml:space="preserve">] </w:t>
            </w:r>
          </w:p>
        </w:tc>
      </w:tr>
      <w:tr w:rsidR="00064708" w:rsidRPr="001B758C">
        <w:tc>
          <w:tcPr>
            <w:tcW w:w="1186" w:type="dxa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-1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064708" w:rsidRPr="001B758C" w:rsidRDefault="00064708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Na</w:t>
            </w:r>
            <w:r w:rsidRPr="001B758C">
              <w:rPr>
                <w:vertAlign w:val="subscript"/>
                <w:lang w:val="en-US"/>
              </w:rPr>
              <w:t>2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Pr="001B758C">
              <w:rPr>
                <w:vertAlign w:val="subscript"/>
                <w:lang w:val="en-US"/>
              </w:rPr>
              <w:t>2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CO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10</w:t>
            </w:r>
            <w:r w:rsidR="001B758C" w:rsidRPr="001B758C">
              <w:rPr>
                <w:lang w:val="en-US"/>
              </w:rPr>
              <w:t xml:space="preserve">] </w:t>
            </w:r>
          </w:p>
        </w:tc>
      </w:tr>
      <w:tr w:rsidR="00064708" w:rsidRPr="001B758C">
        <w:tc>
          <w:tcPr>
            <w:tcW w:w="1186" w:type="dxa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064708" w:rsidRPr="001B758C" w:rsidRDefault="00064708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064708" w:rsidRPr="001B758C" w:rsidRDefault="00064708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CO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6</w:t>
            </w:r>
            <w:r w:rsidRPr="001B758C">
              <w:t>,</w:t>
            </w:r>
            <w:r w:rsidR="001B758C" w:rsidRPr="001B758C"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CO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5</w:t>
            </w:r>
            <w:r w:rsidRPr="001B758C">
              <w:rPr>
                <w:lang w:val="en-US"/>
              </w:rPr>
              <w:t>I</w:t>
            </w:r>
            <w:r w:rsidR="001B758C" w:rsidRPr="001B758C">
              <w:rPr>
                <w:lang w:val="en-US"/>
              </w:rPr>
              <w:t xml:space="preserve">] </w:t>
            </w:r>
            <w:r w:rsidRPr="001B758C">
              <w:rPr>
                <w:vertAlign w:val="superscript"/>
                <w:lang w:val="en-US"/>
              </w:rPr>
              <w:t>-</w:t>
            </w:r>
          </w:p>
        </w:tc>
      </w:tr>
      <w:tr w:rsidR="00064708" w:rsidRPr="001B758C">
        <w:tc>
          <w:tcPr>
            <w:tcW w:w="1186" w:type="dxa"/>
          </w:tcPr>
          <w:p w:rsidR="00064708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+1</w:t>
            </w:r>
          </w:p>
        </w:tc>
        <w:tc>
          <w:tcPr>
            <w:tcW w:w="0" w:type="auto"/>
          </w:tcPr>
          <w:p w:rsidR="00064708" w:rsidRPr="001B758C" w:rsidRDefault="00174F4B" w:rsidP="00A64750">
            <w:pPr>
              <w:pStyle w:val="aff5"/>
              <w:rPr>
                <w:i/>
                <w:iCs/>
                <w:vertAlign w:val="superscript"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</w:tcPr>
          <w:p w:rsidR="00064708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174F4B" w:rsidRPr="001B758C" w:rsidRDefault="00174F4B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174F4B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K</w:t>
            </w:r>
            <w:r w:rsidRPr="001B758C">
              <w:rPr>
                <w:vertAlign w:val="subscript"/>
                <w:lang w:val="en-US"/>
              </w:rPr>
              <w:t>3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CN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5</w:t>
            </w:r>
            <w:r w:rsidRPr="001B758C">
              <w:rPr>
                <w:lang w:val="en-US"/>
              </w:rPr>
              <w:t>NO</w:t>
            </w:r>
            <w:r w:rsidR="001B758C">
              <w:rPr>
                <w:lang w:val="en-US"/>
              </w:rPr>
              <w:t>],</w:t>
            </w:r>
            <w:r w:rsidR="001B758C" w:rsidRPr="001B758C">
              <w:rPr>
                <w:lang w:val="en-US"/>
              </w:rPr>
              <w:t xml:space="preserve"> [</w:t>
            </w:r>
            <w:r w:rsidR="0068399D"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="0068399D" w:rsidRPr="001B758C">
              <w:rPr>
                <w:lang w:val="en-US"/>
              </w:rPr>
              <w:t>{C</w:t>
            </w:r>
            <w:r w:rsidR="0068399D" w:rsidRPr="001B758C">
              <w:rPr>
                <w:vertAlign w:val="subscript"/>
                <w:lang w:val="en-US"/>
              </w:rPr>
              <w:t>5</w:t>
            </w:r>
            <w:r w:rsidR="0068399D" w:rsidRPr="001B758C">
              <w:rPr>
                <w:lang w:val="en-US"/>
              </w:rPr>
              <w:t>H</w:t>
            </w:r>
            <w:r w:rsidR="0068399D" w:rsidRPr="001B758C">
              <w:rPr>
                <w:vertAlign w:val="subscript"/>
                <w:lang w:val="en-US"/>
              </w:rPr>
              <w:t>4</w:t>
            </w:r>
            <w:r w:rsidR="0068399D" w:rsidRPr="001B758C">
              <w:rPr>
                <w:lang w:val="en-US"/>
              </w:rPr>
              <w:t>N}</w:t>
            </w:r>
            <w:r w:rsidR="0068399D" w:rsidRPr="001B758C">
              <w:rPr>
                <w:vertAlign w:val="subscript"/>
                <w:lang w:val="en-US"/>
              </w:rPr>
              <w:t>2</w:t>
            </w:r>
            <w:r w:rsidR="001B758C" w:rsidRPr="001B758C">
              <w:rPr>
                <w:lang w:val="en-US"/>
              </w:rPr>
              <w:t xml:space="preserve">) </w:t>
            </w:r>
            <w:r w:rsidR="0068399D" w:rsidRPr="001B758C">
              <w:rPr>
                <w:vertAlign w:val="subscript"/>
                <w:lang w:val="en-US"/>
              </w:rPr>
              <w:t>3</w:t>
            </w:r>
            <w:r w:rsidR="001B758C" w:rsidRPr="001B758C">
              <w:rPr>
                <w:lang w:val="en-US"/>
              </w:rPr>
              <w:t xml:space="preserve">] </w:t>
            </w:r>
            <w:r w:rsidR="0068399D" w:rsidRPr="001B758C">
              <w:rPr>
                <w:vertAlign w:val="superscript"/>
                <w:lang w:val="en-US"/>
              </w:rPr>
              <w:t>+</w:t>
            </w:r>
            <w:r w:rsidR="0068399D" w:rsidRPr="001B758C">
              <w:rPr>
                <w:lang w:val="en-US"/>
              </w:rPr>
              <w:t xml:space="preserve"> </w:t>
            </w:r>
            <w:r w:rsidR="0068399D" w:rsidRPr="001B758C">
              <w:t>или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dipy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3</w:t>
            </w:r>
            <w:r w:rsidR="001B758C" w:rsidRPr="001B758C">
              <w:rPr>
                <w:lang w:val="en-US"/>
              </w:rPr>
              <w:t xml:space="preserve">] </w:t>
            </w:r>
            <w:r w:rsidRPr="001B758C">
              <w:rPr>
                <w:vertAlign w:val="superscript"/>
                <w:lang w:val="en-US"/>
              </w:rPr>
              <w:t>+</w:t>
            </w:r>
          </w:p>
        </w:tc>
      </w:tr>
      <w:tr w:rsidR="00174F4B" w:rsidRPr="001B758C">
        <w:tc>
          <w:tcPr>
            <w:tcW w:w="1186" w:type="dxa"/>
          </w:tcPr>
          <w:p w:rsidR="00174F4B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+2</w:t>
            </w:r>
          </w:p>
        </w:tc>
        <w:tc>
          <w:tcPr>
            <w:tcW w:w="0" w:type="auto"/>
          </w:tcPr>
          <w:p w:rsidR="00174F4B" w:rsidRPr="001B758C" w:rsidRDefault="00174F4B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</w:tcPr>
          <w:p w:rsidR="00174F4B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4</w:t>
            </w:r>
          </w:p>
        </w:tc>
        <w:tc>
          <w:tcPr>
            <w:tcW w:w="1543" w:type="dxa"/>
          </w:tcPr>
          <w:p w:rsidR="00A64750" w:rsidRDefault="00174F4B" w:rsidP="00A64750">
            <w:pPr>
              <w:pStyle w:val="aff5"/>
            </w:pPr>
            <w:r w:rsidRPr="001B758C">
              <w:t xml:space="preserve">Плоский </w:t>
            </w:r>
          </w:p>
          <w:p w:rsidR="00174F4B" w:rsidRPr="001B758C" w:rsidRDefault="00174F4B" w:rsidP="00A64750">
            <w:pPr>
              <w:pStyle w:val="aff5"/>
            </w:pPr>
            <w:r w:rsidRPr="001B758C">
              <w:t>квадрат</w:t>
            </w:r>
          </w:p>
          <w:p w:rsidR="00174F4B" w:rsidRPr="001B758C" w:rsidRDefault="00174F4B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174F4B" w:rsidRPr="001B758C" w:rsidRDefault="00174F4B" w:rsidP="00A64750">
            <w:pPr>
              <w:pStyle w:val="aff5"/>
              <w:rPr>
                <w:vertAlign w:val="subscript"/>
                <w:lang w:val="en-US"/>
              </w:rPr>
            </w:pP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CH</w:t>
            </w:r>
            <w:r w:rsidRPr="001B758C">
              <w:rPr>
                <w:vertAlign w:val="subscript"/>
                <w:lang w:val="en-US"/>
              </w:rPr>
              <w:t>3</w:t>
            </w:r>
            <w:r w:rsidRPr="001B758C">
              <w:rPr>
                <w:lang w:val="en-US"/>
              </w:rPr>
              <w:t>COCHCOCH</w:t>
            </w:r>
            <w:r w:rsidRPr="001B758C">
              <w:rPr>
                <w:vertAlign w:val="subscript"/>
                <w:lang w:val="en-US"/>
              </w:rPr>
              <w:t>3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2</w:t>
            </w:r>
            <w:r w:rsidRPr="001B758C">
              <w:rPr>
                <w:lang w:val="en-US"/>
              </w:rPr>
              <w:t xml:space="preserve"> </w:t>
            </w:r>
            <w:r w:rsidRPr="001B758C">
              <w:t>или</w:t>
            </w:r>
            <w:r w:rsidRPr="001B758C">
              <w:rPr>
                <w:lang w:val="en-US"/>
              </w:rPr>
              <w:t xml:space="preserve"> 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i/>
                <w:iCs/>
                <w:lang w:val="en-US"/>
              </w:rPr>
              <w:t>acac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rStyle w:val="af5"/>
                <w:lang w:val="en-US"/>
              </w:rPr>
              <w:footnoteReference w:id="2"/>
            </w:r>
            <w:r w:rsidRPr="001B758C">
              <w:rPr>
                <w:vertAlign w:val="subscript"/>
                <w:lang w:val="en-US"/>
              </w:rPr>
              <w:t>2</w:t>
            </w:r>
          </w:p>
          <w:p w:rsidR="00174F4B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K</w:t>
            </w:r>
            <w:r w:rsidRPr="001B758C">
              <w:rPr>
                <w:vertAlign w:val="subscript"/>
                <w:lang w:val="en-US"/>
              </w:rPr>
              <w:t>4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</w:t>
            </w:r>
            <w:r w:rsidR="001B758C">
              <w:rPr>
                <w:lang w:val="en-US"/>
              </w:rPr>
              <w:t xml:space="preserve"> (</w:t>
            </w:r>
            <w:r w:rsidRPr="001B758C">
              <w:rPr>
                <w:lang w:val="en-US"/>
              </w:rPr>
              <w:t>CN</w:t>
            </w:r>
            <w:r w:rsidR="001B758C" w:rsidRPr="001B758C">
              <w:rPr>
                <w:lang w:val="en-US"/>
              </w:rPr>
              <w:t xml:space="preserve">) </w:t>
            </w:r>
            <w:r w:rsidRPr="001B758C">
              <w:rPr>
                <w:vertAlign w:val="subscript"/>
                <w:lang w:val="en-US"/>
              </w:rPr>
              <w:t>6</w:t>
            </w:r>
            <w:r w:rsidR="001B758C">
              <w:rPr>
                <w:lang w:val="en-US"/>
              </w:rPr>
              <w:t>],</w:t>
            </w:r>
            <w:r w:rsidRPr="001B758C">
              <w:rPr>
                <w:lang w:val="en-US"/>
              </w:rPr>
              <w:t xml:space="preserve"> CrF</w:t>
            </w:r>
            <w:r w:rsidRPr="001B758C">
              <w:rPr>
                <w:vertAlign w:val="subscript"/>
                <w:lang w:val="en-US"/>
              </w:rPr>
              <w:t>2</w:t>
            </w:r>
          </w:p>
        </w:tc>
      </w:tr>
      <w:tr w:rsidR="00174F4B" w:rsidRPr="001B758C">
        <w:tc>
          <w:tcPr>
            <w:tcW w:w="1186" w:type="dxa"/>
          </w:tcPr>
          <w:p w:rsidR="00174F4B" w:rsidRPr="001B758C" w:rsidRDefault="00174F4B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+3</w:t>
            </w:r>
          </w:p>
        </w:tc>
        <w:tc>
          <w:tcPr>
            <w:tcW w:w="0" w:type="auto"/>
          </w:tcPr>
          <w:p w:rsidR="00174F4B" w:rsidRPr="001B758C" w:rsidRDefault="00174F4B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t>4</w:t>
            </w:r>
          </w:p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t>Тетраэдр</w:t>
            </w:r>
          </w:p>
          <w:p w:rsidR="0068399D" w:rsidRPr="001B758C" w:rsidRDefault="0068399D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1B758C" w:rsidRPr="001B758C" w:rsidRDefault="001B758C" w:rsidP="00A64750">
            <w:pPr>
              <w:pStyle w:val="aff5"/>
              <w:rPr>
                <w:vertAlign w:val="superscript"/>
              </w:rPr>
            </w:pPr>
            <w:r w:rsidRPr="001B758C">
              <w:rPr>
                <w:lang w:val="en-US"/>
              </w:rPr>
              <w:t xml:space="preserve"> [</w:t>
            </w:r>
            <w:r w:rsidR="0068399D" w:rsidRPr="001B758C">
              <w:rPr>
                <w:lang w:val="en-US"/>
              </w:rPr>
              <w:t>CrCl</w:t>
            </w:r>
            <w:r w:rsidR="0068399D" w:rsidRPr="001B758C">
              <w:rPr>
                <w:vertAlign w:val="subscript"/>
                <w:lang w:val="en-US"/>
              </w:rPr>
              <w:t>4</w:t>
            </w:r>
            <w:r w:rsidRPr="001B758C">
              <w:rPr>
                <w:lang w:val="en-US"/>
              </w:rPr>
              <w:t xml:space="preserve">] </w:t>
            </w:r>
            <w:r w:rsidR="0068399D" w:rsidRPr="001B758C">
              <w:rPr>
                <w:vertAlign w:val="superscript"/>
                <w:lang w:val="en-US"/>
              </w:rPr>
              <w:t>-</w:t>
            </w:r>
          </w:p>
          <w:p w:rsidR="0068399D" w:rsidRPr="001B758C" w:rsidRDefault="001B758C" w:rsidP="00A64750">
            <w:pPr>
              <w:pStyle w:val="aff5"/>
              <w:rPr>
                <w:vertAlign w:val="superscript"/>
                <w:lang w:val="en-US"/>
              </w:rPr>
            </w:pPr>
            <w:r w:rsidRPr="001B758C">
              <w:rPr>
                <w:lang w:val="en-US"/>
              </w:rPr>
              <w:t>[</w:t>
            </w:r>
            <w:r w:rsidR="0068399D" w:rsidRPr="001B758C">
              <w:rPr>
                <w:lang w:val="en-US"/>
              </w:rPr>
              <w:t>Cr</w:t>
            </w:r>
            <w:r>
              <w:rPr>
                <w:lang w:val="en-US"/>
              </w:rPr>
              <w:t xml:space="preserve"> (</w:t>
            </w:r>
            <w:r w:rsidR="0068399D" w:rsidRPr="001B758C">
              <w:rPr>
                <w:lang w:val="en-US"/>
              </w:rPr>
              <w:t>NH</w:t>
            </w:r>
            <w:r w:rsidR="0068399D" w:rsidRPr="001B758C">
              <w:rPr>
                <w:vertAlign w:val="subscript"/>
                <w:lang w:val="en-US"/>
              </w:rPr>
              <w:t>3</w:t>
            </w:r>
            <w:r w:rsidRPr="001B758C">
              <w:rPr>
                <w:lang w:val="en-US"/>
              </w:rPr>
              <w:t xml:space="preserve">) </w:t>
            </w:r>
            <w:r w:rsidR="0068399D" w:rsidRPr="001B758C">
              <w:rPr>
                <w:vertAlign w:val="subscript"/>
                <w:lang w:val="en-US"/>
              </w:rPr>
              <w:t>6</w:t>
            </w:r>
            <w:r w:rsidRPr="001B758C">
              <w:rPr>
                <w:lang w:val="en-US"/>
              </w:rPr>
              <w:t xml:space="preserve">] </w:t>
            </w:r>
            <w:r w:rsidR="0068399D" w:rsidRPr="001B758C">
              <w:rPr>
                <w:vertAlign w:val="superscript"/>
                <w:lang w:val="en-US"/>
              </w:rPr>
              <w:t>3+</w:t>
            </w:r>
          </w:p>
        </w:tc>
      </w:tr>
      <w:tr w:rsidR="00174F4B" w:rsidRPr="001B758C">
        <w:tc>
          <w:tcPr>
            <w:tcW w:w="1186" w:type="dxa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+4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i/>
                <w:iCs/>
                <w:vertAlign w:val="superscript"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174F4B" w:rsidRPr="001B758C" w:rsidRDefault="0068399D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K</w:t>
            </w:r>
            <w:r w:rsidRPr="001B758C">
              <w:rPr>
                <w:vertAlign w:val="subscript"/>
                <w:lang w:val="en-US"/>
              </w:rPr>
              <w:t>2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CrF</w:t>
            </w:r>
            <w:r w:rsidRPr="001B758C">
              <w:rPr>
                <w:vertAlign w:val="subscript"/>
                <w:lang w:val="en-US"/>
              </w:rPr>
              <w:t>6</w:t>
            </w:r>
            <w:r w:rsidR="001B758C" w:rsidRPr="001B758C">
              <w:rPr>
                <w:lang w:val="en-US"/>
              </w:rPr>
              <w:t xml:space="preserve">] </w:t>
            </w:r>
          </w:p>
        </w:tc>
      </w:tr>
      <w:tr w:rsidR="00174F4B" w:rsidRPr="001B758C">
        <w:trPr>
          <w:trHeight w:val="359"/>
        </w:trPr>
        <w:tc>
          <w:tcPr>
            <w:tcW w:w="1186" w:type="dxa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+5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</w:tcPr>
          <w:p w:rsidR="00174F4B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6</w:t>
            </w:r>
          </w:p>
        </w:tc>
        <w:tc>
          <w:tcPr>
            <w:tcW w:w="1543" w:type="dxa"/>
          </w:tcPr>
          <w:p w:rsidR="00174F4B" w:rsidRPr="001B758C" w:rsidRDefault="0068399D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K</w:t>
            </w:r>
            <w:r w:rsidRPr="001B758C">
              <w:rPr>
                <w:vertAlign w:val="subscript"/>
                <w:lang w:val="en-US"/>
              </w:rPr>
              <w:t>2</w:t>
            </w:r>
            <w:r w:rsidR="001B758C" w:rsidRPr="001B758C">
              <w:rPr>
                <w:lang w:val="en-US"/>
              </w:rPr>
              <w:t xml:space="preserve"> [</w:t>
            </w:r>
            <w:r w:rsidRPr="001B758C">
              <w:rPr>
                <w:lang w:val="en-US"/>
              </w:rPr>
              <w:t>CrOCl</w:t>
            </w:r>
            <w:r w:rsidRPr="001B758C">
              <w:rPr>
                <w:vertAlign w:val="subscript"/>
                <w:lang w:val="en-US"/>
              </w:rPr>
              <w:t>5</w:t>
            </w:r>
            <w:r w:rsidR="001B758C" w:rsidRPr="001B758C">
              <w:rPr>
                <w:lang w:val="en-US"/>
              </w:rPr>
              <w:t xml:space="preserve">] </w:t>
            </w:r>
          </w:p>
        </w:tc>
      </w:tr>
      <w:tr w:rsidR="0068399D" w:rsidRPr="001B758C">
        <w:trPr>
          <w:trHeight w:val="255"/>
        </w:trPr>
        <w:tc>
          <w:tcPr>
            <w:tcW w:w="1186" w:type="dxa"/>
          </w:tcPr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+6</w:t>
            </w:r>
          </w:p>
        </w:tc>
        <w:tc>
          <w:tcPr>
            <w:tcW w:w="0" w:type="auto"/>
          </w:tcPr>
          <w:p w:rsidR="0068399D" w:rsidRPr="001B758C" w:rsidRDefault="0068399D" w:rsidP="00A64750">
            <w:pPr>
              <w:pStyle w:val="aff5"/>
              <w:rPr>
                <w:i/>
                <w:iCs/>
                <w:lang w:val="en-US"/>
              </w:rPr>
            </w:pPr>
            <w:r w:rsidRPr="001B758C">
              <w:rPr>
                <w:i/>
                <w:iCs/>
                <w:lang w:val="en-US"/>
              </w:rPr>
              <w:t>d</w:t>
            </w:r>
            <w:r w:rsidRPr="001B758C">
              <w:rPr>
                <w:i/>
                <w:iCs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</w:tcPr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4</w:t>
            </w:r>
          </w:p>
        </w:tc>
        <w:tc>
          <w:tcPr>
            <w:tcW w:w="1543" w:type="dxa"/>
          </w:tcPr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t>Тетраэдр</w:t>
            </w:r>
          </w:p>
          <w:p w:rsidR="0068399D" w:rsidRPr="001B758C" w:rsidRDefault="0068399D" w:rsidP="00A64750">
            <w:pPr>
              <w:pStyle w:val="aff5"/>
            </w:pPr>
            <w:r w:rsidRPr="001B758C">
              <w:t>Октаэдр</w:t>
            </w:r>
          </w:p>
        </w:tc>
        <w:tc>
          <w:tcPr>
            <w:tcW w:w="0" w:type="auto"/>
          </w:tcPr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CrO</w:t>
            </w:r>
            <w:r w:rsidRPr="001B758C">
              <w:rPr>
                <w:vertAlign w:val="subscript"/>
                <w:lang w:val="en-US"/>
              </w:rPr>
              <w:t>4</w:t>
            </w:r>
            <w:r w:rsidRPr="001B758C">
              <w:rPr>
                <w:vertAlign w:val="superscript"/>
                <w:lang w:val="en-US"/>
              </w:rPr>
              <w:t>2-</w:t>
            </w:r>
          </w:p>
          <w:p w:rsidR="0068399D" w:rsidRPr="001B758C" w:rsidRDefault="0068399D" w:rsidP="00A64750">
            <w:pPr>
              <w:pStyle w:val="aff5"/>
              <w:rPr>
                <w:lang w:val="en-US"/>
              </w:rPr>
            </w:pPr>
            <w:r w:rsidRPr="001B758C">
              <w:rPr>
                <w:lang w:val="en-US"/>
              </w:rPr>
              <w:t>CrF</w:t>
            </w:r>
            <w:r w:rsidRPr="001B758C">
              <w:rPr>
                <w:vertAlign w:val="subscript"/>
                <w:lang w:val="en-US"/>
              </w:rPr>
              <w:t>6</w:t>
            </w:r>
          </w:p>
        </w:tc>
      </w:tr>
    </w:tbl>
    <w:p w:rsidR="009F1D22" w:rsidRPr="001B758C" w:rsidRDefault="009F1D22" w:rsidP="001B758C">
      <w:pPr>
        <w:ind w:firstLine="709"/>
        <w:rPr>
          <w:b/>
          <w:bCs/>
        </w:rPr>
      </w:pPr>
    </w:p>
    <w:p w:rsidR="001B758C" w:rsidRDefault="00A64750" w:rsidP="00A64750">
      <w:pPr>
        <w:pStyle w:val="2"/>
      </w:pPr>
      <w:r>
        <w:br w:type="page"/>
      </w:r>
      <w:bookmarkStart w:id="2" w:name="_Toc263859749"/>
      <w:r w:rsidR="00FA64E5" w:rsidRPr="001B758C">
        <w:t>§</w:t>
      </w:r>
      <w:r>
        <w:t xml:space="preserve"> </w:t>
      </w:r>
      <w:r w:rsidR="00160B12" w:rsidRPr="001B758C">
        <w:t>2</w:t>
      </w:r>
      <w:r w:rsidR="001B758C" w:rsidRPr="001B758C">
        <w:t xml:space="preserve">. </w:t>
      </w:r>
      <w:r w:rsidR="00BC33B9" w:rsidRPr="001B758C">
        <w:t>Хром</w:t>
      </w:r>
      <w:r w:rsidR="001B758C">
        <w:t xml:space="preserve"> (</w:t>
      </w:r>
      <w:r w:rsidR="00BC33B9" w:rsidRPr="001B758C">
        <w:rPr>
          <w:lang w:val="en-US"/>
        </w:rPr>
        <w:t>II</w:t>
      </w:r>
      <w:r>
        <w:t>)</w:t>
      </w:r>
      <w:bookmarkEnd w:id="2"/>
    </w:p>
    <w:p w:rsidR="00A64750" w:rsidRDefault="00A64750" w:rsidP="001B758C">
      <w:pPr>
        <w:ind w:firstLine="709"/>
      </w:pPr>
    </w:p>
    <w:p w:rsidR="001B758C" w:rsidRDefault="00BC33B9" w:rsidP="001B758C">
      <w:pPr>
        <w:ind w:firstLine="709"/>
      </w:pPr>
      <w:r w:rsidRPr="001B758C">
        <w:t>Известно много соединений хрома</w:t>
      </w:r>
      <w:r w:rsidR="001B758C">
        <w:t xml:space="preserve"> (</w:t>
      </w:r>
      <w:r w:rsidRPr="001B758C">
        <w:t>II</w:t>
      </w:r>
      <w:r w:rsidR="001B758C" w:rsidRPr="001B758C">
        <w:t>),</w:t>
      </w:r>
      <w:r w:rsidRPr="001B758C">
        <w:t xml:space="preserve"> все они сильные и быстродействующие восстановители</w:t>
      </w:r>
      <w:r w:rsidR="001B758C" w:rsidRPr="001B758C">
        <w:t xml:space="preserve">. </w:t>
      </w:r>
      <w:r w:rsidR="003A1F0F" w:rsidRPr="001B758C">
        <w:t>Водные растворы, содержащие ион Cr</w:t>
      </w:r>
      <w:r w:rsidR="003A1F0F" w:rsidRPr="001B758C">
        <w:rPr>
          <w:vertAlign w:val="superscript"/>
        </w:rPr>
        <w:t>2+</w:t>
      </w:r>
      <w:r w:rsidR="003A1F0F" w:rsidRPr="001B758C">
        <w:t>, имеют небесно-голубой цвет</w:t>
      </w:r>
      <w:r w:rsidR="001B758C" w:rsidRPr="001B758C">
        <w:t xml:space="preserve">. </w:t>
      </w:r>
      <w:r w:rsidR="003A1F0F" w:rsidRPr="001B758C">
        <w:t>Этот ион очень легко окисляется</w:t>
      </w:r>
      <w:r w:rsidR="00F04F7E">
        <w:t xml:space="preserve"> </w:t>
      </w:r>
      <w:r w:rsidR="003A1F0F" w:rsidRPr="001B758C">
        <w:t>Cr</w:t>
      </w:r>
      <w:r w:rsidR="003A1F0F" w:rsidRPr="001B758C">
        <w:rPr>
          <w:vertAlign w:val="superscript"/>
        </w:rPr>
        <w:t>3+</w:t>
      </w:r>
      <w:r w:rsidR="003A1F0F" w:rsidRPr="001B758C">
        <w:t xml:space="preserve"> + ē → Cr</w:t>
      </w:r>
      <w:r w:rsidR="003A1F0F" w:rsidRPr="001B758C">
        <w:rPr>
          <w:vertAlign w:val="superscript"/>
        </w:rPr>
        <w:t>2+</w:t>
      </w:r>
      <w:r w:rsidR="001B758C">
        <w:t xml:space="preserve"> (</w:t>
      </w:r>
      <w:r w:rsidR="003A1F0F" w:rsidRPr="001B758C">
        <w:t>Е°=</w:t>
      </w:r>
      <w:r w:rsidR="001B758C" w:rsidRPr="001B758C">
        <w:t xml:space="preserve"> - </w:t>
      </w:r>
      <w:r w:rsidR="003A1F0F" w:rsidRPr="001B758C">
        <w:t>0,41 В</w:t>
      </w:r>
      <w:r w:rsidR="001B758C" w:rsidRPr="001B758C">
        <w:t>).</w:t>
      </w:r>
      <w:r w:rsidR="00F04F7E">
        <w:t xml:space="preserve"> </w:t>
      </w:r>
      <w:r w:rsidR="003A1F0F" w:rsidRPr="001B758C">
        <w:t>Легко окисляются кислородом воздуха</w:t>
      </w:r>
      <w:r w:rsidR="001B758C" w:rsidRPr="001B758C">
        <w:t>:</w:t>
      </w:r>
      <w:r w:rsidR="00F04F7E">
        <w:t xml:space="preserve"> </w:t>
      </w:r>
      <w:r w:rsidR="003A1F0F" w:rsidRPr="00942DCA">
        <w:t>4</w:t>
      </w:r>
      <w:r w:rsidR="001B758C" w:rsidRPr="00942DCA">
        <w:t xml:space="preserve"> [</w:t>
      </w:r>
      <w:r w:rsidR="003A1F0F" w:rsidRPr="001B758C">
        <w:rPr>
          <w:lang w:val="en-US"/>
        </w:rPr>
        <w:t>Cr</w:t>
      </w:r>
      <w:r w:rsidR="001B758C" w:rsidRPr="00942DCA">
        <w:t xml:space="preserve"> (</w:t>
      </w:r>
      <w:r w:rsidR="003A1F0F" w:rsidRPr="001B758C">
        <w:rPr>
          <w:lang w:val="en-US"/>
        </w:rPr>
        <w:t>H</w:t>
      </w:r>
      <w:r w:rsidR="003A1F0F" w:rsidRPr="00942DCA">
        <w:rPr>
          <w:vertAlign w:val="subscript"/>
        </w:rPr>
        <w:t>2</w:t>
      </w:r>
      <w:r w:rsidR="003A1F0F" w:rsidRPr="001B758C">
        <w:rPr>
          <w:lang w:val="en-US"/>
        </w:rPr>
        <w:t>O</w:t>
      </w:r>
      <w:r w:rsidR="001B758C" w:rsidRPr="00942DCA">
        <w:t xml:space="preserve">) </w:t>
      </w:r>
      <w:r w:rsidR="003A1F0F" w:rsidRPr="00942DCA">
        <w:rPr>
          <w:vertAlign w:val="subscript"/>
        </w:rPr>
        <w:t>6</w:t>
      </w:r>
      <w:r w:rsidR="001B758C" w:rsidRPr="00942DCA">
        <w:t xml:space="preserve">] </w:t>
      </w:r>
      <w:r w:rsidR="003A1F0F" w:rsidRPr="00942DCA">
        <w:rPr>
          <w:vertAlign w:val="superscript"/>
        </w:rPr>
        <w:t>2+</w:t>
      </w:r>
      <w:r w:rsidR="003A1F0F" w:rsidRPr="00942DCA">
        <w:t>+</w:t>
      </w:r>
      <w:r w:rsidR="003A1F0F" w:rsidRPr="001B758C">
        <w:rPr>
          <w:lang w:val="en-US"/>
        </w:rPr>
        <w:t>O</w:t>
      </w:r>
      <w:r w:rsidR="003A1F0F" w:rsidRPr="00942DCA">
        <w:rPr>
          <w:vertAlign w:val="subscript"/>
        </w:rPr>
        <w:t>2</w:t>
      </w:r>
      <w:r w:rsidR="003A1F0F" w:rsidRPr="00942DCA">
        <w:t>+4</w:t>
      </w:r>
      <w:r w:rsidR="003A1F0F" w:rsidRPr="001B758C">
        <w:rPr>
          <w:lang w:val="en-US"/>
        </w:rPr>
        <w:t>H</w:t>
      </w:r>
      <w:r w:rsidR="003A1F0F" w:rsidRPr="00942DCA">
        <w:rPr>
          <w:vertAlign w:val="superscript"/>
        </w:rPr>
        <w:t>+</w:t>
      </w:r>
      <w:r w:rsidR="003A1F0F" w:rsidRPr="00942DCA">
        <w:t>=4</w:t>
      </w:r>
      <w:r w:rsidR="001B758C" w:rsidRPr="00942DCA">
        <w:t xml:space="preserve"> [</w:t>
      </w:r>
      <w:r w:rsidR="003A1F0F" w:rsidRPr="001B758C">
        <w:rPr>
          <w:lang w:val="en-US"/>
        </w:rPr>
        <w:t>Cr</w:t>
      </w:r>
      <w:r w:rsidR="001B758C" w:rsidRPr="00942DCA">
        <w:t xml:space="preserve"> (</w:t>
      </w:r>
      <w:r w:rsidR="003A1F0F" w:rsidRPr="001B758C">
        <w:rPr>
          <w:lang w:val="en-US"/>
        </w:rPr>
        <w:t>H</w:t>
      </w:r>
      <w:r w:rsidR="003A1F0F" w:rsidRPr="00942DCA">
        <w:rPr>
          <w:vertAlign w:val="subscript"/>
        </w:rPr>
        <w:t>2</w:t>
      </w:r>
      <w:r w:rsidR="003A1F0F" w:rsidRPr="001B758C">
        <w:rPr>
          <w:lang w:val="en-US"/>
        </w:rPr>
        <w:t>O</w:t>
      </w:r>
      <w:r w:rsidR="001B758C" w:rsidRPr="00942DCA">
        <w:t xml:space="preserve">) </w:t>
      </w:r>
      <w:r w:rsidR="003A1F0F" w:rsidRPr="00942DCA">
        <w:rPr>
          <w:vertAlign w:val="subscript"/>
        </w:rPr>
        <w:t>6</w:t>
      </w:r>
      <w:r w:rsidR="001B758C" w:rsidRPr="00942DCA">
        <w:t xml:space="preserve">] </w:t>
      </w:r>
      <w:r w:rsidR="003A1F0F" w:rsidRPr="00942DCA">
        <w:rPr>
          <w:vertAlign w:val="superscript"/>
        </w:rPr>
        <w:t>3+</w:t>
      </w:r>
      <w:r w:rsidR="003A1F0F" w:rsidRPr="00942DCA">
        <w:t>+2</w:t>
      </w:r>
      <w:r w:rsidR="003A1F0F" w:rsidRPr="001B758C">
        <w:rPr>
          <w:lang w:val="en-US"/>
        </w:rPr>
        <w:t>H</w:t>
      </w:r>
      <w:r w:rsidR="003A1F0F" w:rsidRPr="00942DCA">
        <w:rPr>
          <w:vertAlign w:val="subscript"/>
        </w:rPr>
        <w:t>2</w:t>
      </w:r>
      <w:r w:rsidR="003A1F0F" w:rsidRPr="001B758C">
        <w:rPr>
          <w:lang w:val="en-US"/>
        </w:rPr>
        <w:t>O</w:t>
      </w:r>
      <w:r w:rsidR="001B758C" w:rsidRPr="00942DCA">
        <w:t>.</w:t>
      </w:r>
      <w:r w:rsidR="00F04F7E">
        <w:t xml:space="preserve"> </w:t>
      </w:r>
      <w:r w:rsidR="003A1F0F" w:rsidRPr="001B758C">
        <w:t>Будет восстанавливать воду с выделением водорода, причем скорость разложения зависит от кислотности раствора</w:t>
      </w:r>
      <w:r w:rsidR="001B758C" w:rsidRPr="001B758C">
        <w:t>.</w:t>
      </w:r>
      <w:r w:rsidR="00F04F7E">
        <w:t xml:space="preserve"> </w:t>
      </w:r>
      <w:r w:rsidR="00E341EE" w:rsidRPr="001B758C">
        <w:t>Высокоспиновые</w:t>
      </w:r>
      <w:r w:rsidR="00C36D5C" w:rsidRPr="001B758C">
        <w:rPr>
          <w:rStyle w:val="af5"/>
          <w:color w:val="000000"/>
        </w:rPr>
        <w:footnoteReference w:id="3"/>
      </w:r>
      <w:r w:rsidR="00E341EE" w:rsidRPr="001B758C">
        <w:t xml:space="preserve"> октаэдрические комплексы характеризуются большим магнитным моментом</w:t>
      </w:r>
      <w:r w:rsidR="001B758C">
        <w:t xml:space="preserve"> (</w:t>
      </w:r>
      <w:r w:rsidR="00E341EE" w:rsidRPr="001B758C">
        <w:t xml:space="preserve">4,7 </w:t>
      </w:r>
      <w:r w:rsidR="001B758C">
        <w:t>-</w:t>
      </w:r>
      <w:r w:rsidR="00E341EE" w:rsidRPr="001B758C">
        <w:t xml:space="preserve"> 4,9 μ</w:t>
      </w:r>
      <w:r w:rsidR="00E341EE" w:rsidRPr="001B758C">
        <w:rPr>
          <w:vertAlign w:val="subscript"/>
        </w:rPr>
        <w:t>В</w:t>
      </w:r>
      <w:r w:rsidR="00E341EE" w:rsidRPr="001B758C">
        <w:rPr>
          <w:rStyle w:val="af5"/>
          <w:color w:val="000000"/>
        </w:rPr>
        <w:footnoteReference w:id="4"/>
      </w:r>
      <w:r w:rsidR="001B758C" w:rsidRPr="001B758C">
        <w:t xml:space="preserve">). </w:t>
      </w:r>
      <w:r w:rsidR="00E341EE" w:rsidRPr="001B758C">
        <w:t>Это свидетельствует о тетрагональном искажении, которое является следствием эффекта Яна-Теллера</w:t>
      </w:r>
      <w:r w:rsidR="002B598D" w:rsidRPr="001B758C">
        <w:rPr>
          <w:rStyle w:val="af5"/>
          <w:color w:val="000000"/>
        </w:rPr>
        <w:footnoteReference w:id="5"/>
      </w:r>
      <w:r w:rsidR="00E341EE" w:rsidRPr="001B758C">
        <w:t xml:space="preserve"> и вызвано наличием одного электрона на </w:t>
      </w:r>
      <w:r w:rsidR="00E341EE" w:rsidRPr="001B758C">
        <w:rPr>
          <w:i/>
          <w:iCs/>
          <w:lang w:val="en-US"/>
        </w:rPr>
        <w:t>e</w:t>
      </w:r>
      <w:r w:rsidR="00E341EE" w:rsidRPr="001B758C">
        <w:rPr>
          <w:i/>
          <w:iCs/>
          <w:vertAlign w:val="subscript"/>
          <w:lang w:val="en-US"/>
        </w:rPr>
        <w:t>g</w:t>
      </w:r>
      <w:r w:rsidR="00E341EE" w:rsidRPr="001B758C">
        <w:rPr>
          <w:i/>
          <w:iCs/>
        </w:rPr>
        <w:t xml:space="preserve"> </w:t>
      </w:r>
      <w:r w:rsidR="001B758C">
        <w:t>-</w:t>
      </w:r>
      <w:r w:rsidR="00E341EE" w:rsidRPr="001B758C">
        <w:t xml:space="preserve">орбитали, что приводит к геометрическому искажению и понижению симметрии </w:t>
      </w:r>
      <w:r w:rsidR="00E341EE" w:rsidRPr="001B758C">
        <w:rPr>
          <w:i/>
          <w:iCs/>
          <w:lang w:val="en-US"/>
        </w:rPr>
        <w:t>d</w:t>
      </w:r>
      <w:r w:rsidR="00E341EE" w:rsidRPr="001B758C">
        <w:rPr>
          <w:i/>
          <w:iCs/>
          <w:vertAlign w:val="superscript"/>
        </w:rPr>
        <w:t>4</w:t>
      </w:r>
      <w:r w:rsidR="00E341EE" w:rsidRPr="001B758C">
        <w:t xml:space="preserve"> </w:t>
      </w:r>
      <w:r w:rsidR="001B758C">
        <w:t>-</w:t>
      </w:r>
      <w:r w:rsidR="00E341EE" w:rsidRPr="001B758C">
        <w:t>комплексов</w:t>
      </w:r>
      <w:r w:rsidR="001B758C" w:rsidRPr="001B758C">
        <w:t xml:space="preserve">: </w:t>
      </w:r>
      <w:r w:rsidR="00E341EE" w:rsidRPr="001B758C">
        <w:t xml:space="preserve">два аксиальных лиганда находятся на большем расстоянии от атома </w:t>
      </w:r>
      <w:r w:rsidR="00E341EE" w:rsidRPr="001B758C">
        <w:rPr>
          <w:lang w:val="en-US"/>
        </w:rPr>
        <w:t>Cr</w:t>
      </w:r>
      <w:r w:rsidR="001B758C">
        <w:t xml:space="preserve"> (</w:t>
      </w:r>
      <w:r w:rsidR="00E341EE" w:rsidRPr="001B758C">
        <w:rPr>
          <w:lang w:val="en-US"/>
        </w:rPr>
        <w:t>II</w:t>
      </w:r>
      <w:r w:rsidR="001B758C" w:rsidRPr="001B758C">
        <w:t>),</w:t>
      </w:r>
      <w:r w:rsidR="00E341EE" w:rsidRPr="001B758C">
        <w:t xml:space="preserve"> чем четыре экваториальных</w:t>
      </w:r>
      <w:r w:rsidR="001B758C" w:rsidRPr="001B758C">
        <w:t xml:space="preserve">. </w:t>
      </w:r>
      <w:r w:rsidR="00E341EE" w:rsidRPr="001B758C">
        <w:t>Такая структура обусловливает склонность высокоспиновых комплексов к гидролизу</w:t>
      </w:r>
      <w:r w:rsidR="001B758C" w:rsidRPr="001B758C">
        <w:t xml:space="preserve">. </w:t>
      </w:r>
      <w:r w:rsidR="00C36D5C" w:rsidRPr="001B758C">
        <w:t>Помимо аквакомплексов</w:t>
      </w:r>
      <w:r w:rsidR="001B758C">
        <w:t xml:space="preserve"> (</w:t>
      </w:r>
      <w:r w:rsidR="001B758C" w:rsidRPr="001B758C">
        <w:t>[</w:t>
      </w:r>
      <w:r w:rsidR="00C36D5C" w:rsidRPr="001B758C">
        <w:rPr>
          <w:lang w:val="en-US"/>
        </w:rPr>
        <w:t>Cr</w:t>
      </w:r>
      <w:r w:rsidR="001B758C">
        <w:t xml:space="preserve"> (</w:t>
      </w:r>
      <w:r w:rsidR="00C36D5C" w:rsidRPr="001B758C">
        <w:rPr>
          <w:lang w:val="en-US"/>
        </w:rPr>
        <w:t>H</w:t>
      </w:r>
      <w:r w:rsidR="00C36D5C" w:rsidRPr="001B758C">
        <w:rPr>
          <w:vertAlign w:val="subscript"/>
        </w:rPr>
        <w:t>2</w:t>
      </w:r>
      <w:r w:rsidR="00C36D5C" w:rsidRPr="001B758C">
        <w:rPr>
          <w:lang w:val="en-US"/>
        </w:rPr>
        <w:t>O</w:t>
      </w:r>
      <w:r w:rsidR="001B758C" w:rsidRPr="001B758C">
        <w:t xml:space="preserve">) </w:t>
      </w:r>
      <w:r w:rsidR="00C36D5C" w:rsidRPr="001B758C">
        <w:rPr>
          <w:vertAlign w:val="subscript"/>
        </w:rPr>
        <w:t>4</w:t>
      </w:r>
      <w:r w:rsidR="001B758C">
        <w:t xml:space="preserve"> (</w:t>
      </w:r>
      <w:r w:rsidR="00C36D5C" w:rsidRPr="001B758C">
        <w:rPr>
          <w:lang w:val="en-US"/>
        </w:rPr>
        <w:t>OH</w:t>
      </w:r>
      <w:r w:rsidR="001B758C" w:rsidRPr="001B758C">
        <w:t xml:space="preserve">) </w:t>
      </w:r>
      <w:r w:rsidR="00C36D5C" w:rsidRPr="001B758C">
        <w:rPr>
          <w:vertAlign w:val="subscript"/>
        </w:rPr>
        <w:t>2</w:t>
      </w:r>
      <w:r w:rsidR="001B758C" w:rsidRPr="001B758C">
        <w:t>; [</w:t>
      </w:r>
      <w:r w:rsidR="00C36D5C" w:rsidRPr="001B758C">
        <w:rPr>
          <w:lang w:val="en-US"/>
        </w:rPr>
        <w:t>Cr</w:t>
      </w:r>
      <w:r w:rsidR="001B758C">
        <w:t xml:space="preserve"> (</w:t>
      </w:r>
      <w:r w:rsidR="00C36D5C" w:rsidRPr="001B758C">
        <w:rPr>
          <w:lang w:val="en-US"/>
        </w:rPr>
        <w:t>H</w:t>
      </w:r>
      <w:r w:rsidR="00C36D5C" w:rsidRPr="001B758C">
        <w:rPr>
          <w:vertAlign w:val="subscript"/>
        </w:rPr>
        <w:t>2</w:t>
      </w:r>
      <w:r w:rsidR="00C36D5C" w:rsidRPr="001B758C">
        <w:rPr>
          <w:lang w:val="en-US"/>
        </w:rPr>
        <w:t>O</w:t>
      </w:r>
      <w:r w:rsidR="001B758C" w:rsidRPr="001B758C">
        <w:t xml:space="preserve">) </w:t>
      </w:r>
      <w:r w:rsidR="00C36D5C" w:rsidRPr="001B758C">
        <w:rPr>
          <w:vertAlign w:val="subscript"/>
        </w:rPr>
        <w:t>6</w:t>
      </w:r>
      <w:r w:rsidR="001B758C" w:rsidRPr="001B758C">
        <w:t xml:space="preserve">] </w:t>
      </w:r>
      <w:r w:rsidR="00C36D5C" w:rsidRPr="001B758C">
        <w:rPr>
          <w:vertAlign w:val="superscript"/>
        </w:rPr>
        <w:t>2+</w:t>
      </w:r>
      <w:r w:rsidR="001B758C" w:rsidRPr="001B758C">
        <w:t xml:space="preserve">) </w:t>
      </w:r>
      <w:r w:rsidR="00C36D5C" w:rsidRPr="001B758C">
        <w:t>к высокоспиновым относятся ацетилацетонат</w:t>
      </w:r>
      <w:r w:rsidR="001B758C">
        <w:t xml:space="preserve"> (</w:t>
      </w:r>
      <w:r w:rsidR="00C36D5C" w:rsidRPr="001B758C">
        <w:rPr>
          <w:lang w:val="en-US"/>
        </w:rPr>
        <w:t>Cr</w:t>
      </w:r>
      <w:r w:rsidR="001B758C">
        <w:t xml:space="preserve"> (</w:t>
      </w:r>
      <w:r w:rsidR="00C36D5C" w:rsidRPr="001B758C">
        <w:rPr>
          <w:lang w:val="en-US"/>
        </w:rPr>
        <w:t>acac</w:t>
      </w:r>
      <w:r w:rsidR="001B758C" w:rsidRPr="001B758C">
        <w:t xml:space="preserve">) </w:t>
      </w:r>
      <w:r w:rsidR="00C36D5C" w:rsidRPr="001B758C">
        <w:rPr>
          <w:vertAlign w:val="subscript"/>
        </w:rPr>
        <w:t>2</w:t>
      </w:r>
      <w:r w:rsidR="001B758C" w:rsidRPr="001B758C">
        <w:t>),</w:t>
      </w:r>
      <w:r w:rsidR="00C36D5C" w:rsidRPr="001B758C">
        <w:t xml:space="preserve"> а также аммиакаты</w:t>
      </w:r>
      <w:r w:rsidR="001B758C">
        <w:t xml:space="preserve"> (</w:t>
      </w:r>
      <w:r w:rsidR="001B758C" w:rsidRPr="001B758C">
        <w:t>[</w:t>
      </w:r>
      <w:r w:rsidR="00C36D5C" w:rsidRPr="001B758C">
        <w:rPr>
          <w:lang w:val="en-US"/>
        </w:rPr>
        <w:t>Cr</w:t>
      </w:r>
      <w:r w:rsidR="001B758C">
        <w:t xml:space="preserve"> (</w:t>
      </w:r>
      <w:r w:rsidR="00C36D5C" w:rsidRPr="001B758C">
        <w:rPr>
          <w:lang w:val="en-US"/>
        </w:rPr>
        <w:t>NH</w:t>
      </w:r>
      <w:r w:rsidR="00C36D5C" w:rsidRPr="001B758C">
        <w:rPr>
          <w:vertAlign w:val="subscript"/>
        </w:rPr>
        <w:t>3</w:t>
      </w:r>
      <w:r w:rsidR="001B758C" w:rsidRPr="001B758C">
        <w:t xml:space="preserve">) </w:t>
      </w:r>
      <w:r w:rsidR="00C36D5C" w:rsidRPr="001B758C">
        <w:rPr>
          <w:vertAlign w:val="subscript"/>
        </w:rPr>
        <w:t>5</w:t>
      </w:r>
      <w:r w:rsidR="00C36D5C" w:rsidRPr="001B758C">
        <w:rPr>
          <w:lang w:val="en-US"/>
        </w:rPr>
        <w:t>Cl</w:t>
      </w:r>
      <w:r w:rsidR="001B758C" w:rsidRPr="001B758C">
        <w:t xml:space="preserve">] </w:t>
      </w:r>
      <w:r w:rsidR="00C36D5C" w:rsidRPr="001B758C">
        <w:rPr>
          <w:lang w:val="en-US"/>
        </w:rPr>
        <w:t>Cl</w:t>
      </w:r>
      <w:r w:rsidR="00C36D5C" w:rsidRPr="001B758C">
        <w:t>,</w:t>
      </w:r>
      <w:r w:rsidR="001B758C" w:rsidRPr="001B758C">
        <w:t xml:space="preserve"> [</w:t>
      </w:r>
      <w:r w:rsidR="00C36D5C" w:rsidRPr="001B758C">
        <w:rPr>
          <w:lang w:val="en-US"/>
        </w:rPr>
        <w:t>Cr</w:t>
      </w:r>
      <w:r w:rsidR="001B758C">
        <w:t xml:space="preserve"> (</w:t>
      </w:r>
      <w:r w:rsidR="00C36D5C" w:rsidRPr="001B758C">
        <w:rPr>
          <w:lang w:val="en-US"/>
        </w:rPr>
        <w:t>NH</w:t>
      </w:r>
      <w:r w:rsidR="00C36D5C" w:rsidRPr="001B758C">
        <w:rPr>
          <w:vertAlign w:val="subscript"/>
        </w:rPr>
        <w:t>3</w:t>
      </w:r>
      <w:r w:rsidR="001B758C" w:rsidRPr="001B758C">
        <w:t xml:space="preserve">) </w:t>
      </w:r>
      <w:r w:rsidR="00C36D5C" w:rsidRPr="001B758C">
        <w:rPr>
          <w:vertAlign w:val="subscript"/>
        </w:rPr>
        <w:t>6</w:t>
      </w:r>
      <w:r w:rsidR="001B758C" w:rsidRPr="001B758C">
        <w:t xml:space="preserve">] </w:t>
      </w:r>
      <w:r w:rsidR="00C36D5C" w:rsidRPr="001B758C">
        <w:rPr>
          <w:lang w:val="en-US"/>
        </w:rPr>
        <w:t>Cl</w:t>
      </w:r>
      <w:r w:rsidR="00C36D5C" w:rsidRPr="001B758C">
        <w:rPr>
          <w:vertAlign w:val="subscript"/>
        </w:rPr>
        <w:t>2</w:t>
      </w:r>
      <w:r w:rsidR="001B758C" w:rsidRPr="001B758C">
        <w:t>).</w:t>
      </w:r>
    </w:p>
    <w:p w:rsidR="001B758C" w:rsidRDefault="009C1FBF" w:rsidP="001B758C">
      <w:pPr>
        <w:ind w:firstLine="709"/>
      </w:pPr>
      <w:r w:rsidRPr="001B758C">
        <w:t>Низкоспиновые комплексы хром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 </w:t>
      </w:r>
      <w:r w:rsidRPr="001B758C">
        <w:t>образует с лигандами силь</w:t>
      </w:r>
      <w:r w:rsidR="00B64D1F" w:rsidRPr="001B758C">
        <w:t xml:space="preserve">ного поля, например с цианидом </w:t>
      </w:r>
      <w:r w:rsidRPr="001B758C">
        <w:rPr>
          <w:lang w:val="en-US"/>
        </w:rPr>
        <w:t>K</w:t>
      </w:r>
      <w:r w:rsidRPr="001B758C">
        <w:rPr>
          <w:vertAlign w:val="subscript"/>
        </w:rPr>
        <w:t>4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CN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]. </w:t>
      </w:r>
      <w:r w:rsidRPr="001B758C">
        <w:t>Эти комплексы интенсивно окрашены, их магнитный момент составляет 2,74-3,40 μ</w:t>
      </w:r>
      <w:r w:rsidRPr="001B758C">
        <w:rPr>
          <w:vertAlign w:val="subscript"/>
        </w:rPr>
        <w:t>В</w:t>
      </w:r>
      <w:r w:rsidRPr="001B758C">
        <w:t xml:space="preserve">, а связь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L</w:t>
      </w:r>
      <w:r w:rsidRPr="001B758C">
        <w:t xml:space="preserve"> характеризуется существенной долей π-связывания</w:t>
      </w:r>
      <w:r w:rsidR="001B758C" w:rsidRPr="001B758C">
        <w:t>.</w:t>
      </w:r>
    </w:p>
    <w:p w:rsidR="001B758C" w:rsidRDefault="009C1FBF" w:rsidP="001B758C">
      <w:pPr>
        <w:ind w:firstLine="709"/>
      </w:pPr>
      <w:r w:rsidRPr="001B758C">
        <w:t>Так же для хрома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 </w:t>
      </w:r>
      <w:r w:rsidRPr="001B758C">
        <w:t xml:space="preserve">известны и кластерные соединения, простейшее из них </w:t>
      </w:r>
      <w:r w:rsidR="001B758C">
        <w:t>-</w:t>
      </w:r>
      <w:r w:rsidRPr="001B758C">
        <w:t xml:space="preserve"> ацетат хрома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 </w:t>
      </w:r>
      <w:r w:rsidRPr="001B758C">
        <w:rPr>
          <w:lang w:val="en-US"/>
        </w:rPr>
        <w:t>Cr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CH</w:t>
      </w:r>
      <w:r w:rsidRPr="001B758C">
        <w:rPr>
          <w:vertAlign w:val="subscript"/>
        </w:rPr>
        <w:t>3</w:t>
      </w:r>
      <w:r w:rsidRPr="001B758C">
        <w:rPr>
          <w:lang w:val="en-US"/>
        </w:rPr>
        <w:t>COO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Pr="001B758C">
        <w:t xml:space="preserve">, выпадающий красный осадок при действии на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</w:t>
      </w:r>
      <w:r w:rsidRPr="001B758C">
        <w:t xml:space="preserve"> ацетатов, либо уксусной кислоты</w:t>
      </w:r>
      <w:r w:rsidR="001B758C" w:rsidRPr="001B758C">
        <w:t>:</w:t>
      </w:r>
    </w:p>
    <w:p w:rsidR="00A64750" w:rsidRDefault="00A64750" w:rsidP="001B758C">
      <w:pPr>
        <w:ind w:firstLine="709"/>
      </w:pPr>
    </w:p>
    <w:p w:rsidR="009C1FBF" w:rsidRPr="001B758C" w:rsidRDefault="009C1FBF" w:rsidP="001B758C">
      <w:pPr>
        <w:ind w:firstLine="709"/>
        <w:rPr>
          <w:lang w:val="en-US"/>
        </w:rPr>
      </w:pPr>
      <w:r w:rsidRPr="001B758C">
        <w:rPr>
          <w:lang w:val="en-US"/>
        </w:rPr>
        <w:t>2CrCl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+4NaCH</w:t>
      </w:r>
      <w:r w:rsidRPr="001B758C">
        <w:rPr>
          <w:vertAlign w:val="subscript"/>
          <w:lang w:val="en-US"/>
        </w:rPr>
        <w:t>3</w:t>
      </w:r>
      <w:r w:rsidRPr="001B758C">
        <w:rPr>
          <w:lang w:val="en-US"/>
        </w:rPr>
        <w:t>COO+2H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O=</w:t>
      </w:r>
      <w:r w:rsidR="001B758C" w:rsidRPr="001B758C">
        <w:rPr>
          <w:lang w:val="en-US"/>
        </w:rPr>
        <w:t xml:space="preserve"> [</w:t>
      </w:r>
      <w:r w:rsidRPr="001B758C">
        <w:rPr>
          <w:lang w:val="en-US"/>
        </w:rPr>
        <w:t>Cr</w:t>
      </w:r>
      <w:r w:rsidRPr="001B758C">
        <w:rPr>
          <w:vertAlign w:val="subscript"/>
          <w:lang w:val="en-US"/>
        </w:rPr>
        <w:t>2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O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2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CH</w:t>
      </w:r>
      <w:r w:rsidRPr="001B758C">
        <w:rPr>
          <w:vertAlign w:val="subscript"/>
          <w:lang w:val="en-US"/>
        </w:rPr>
        <w:t>3</w:t>
      </w:r>
      <w:r w:rsidRPr="001B758C">
        <w:rPr>
          <w:lang w:val="en-US"/>
        </w:rPr>
        <w:t>COO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4</w:t>
      </w:r>
      <w:r w:rsidR="001B758C" w:rsidRPr="001B758C">
        <w:rPr>
          <w:lang w:val="en-US"/>
        </w:rPr>
        <w:t xml:space="preserve">] </w:t>
      </w:r>
      <w:r w:rsidRPr="001B758C">
        <w:rPr>
          <w:lang w:val="en-US"/>
        </w:rPr>
        <w:t>↓+4NaCl</w:t>
      </w:r>
    </w:p>
    <w:p w:rsidR="00A64750" w:rsidRPr="00942DCA" w:rsidRDefault="00A64750" w:rsidP="001B758C">
      <w:pPr>
        <w:ind w:firstLine="709"/>
        <w:rPr>
          <w:lang w:val="en-US"/>
        </w:rPr>
      </w:pPr>
    </w:p>
    <w:p w:rsidR="001B758C" w:rsidRDefault="009C1FBF" w:rsidP="001B758C">
      <w:pPr>
        <w:ind w:firstLine="709"/>
      </w:pPr>
      <w:r w:rsidRPr="001B758C">
        <w:t xml:space="preserve">На наличие связи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Cr</w:t>
      </w:r>
      <w:r w:rsidRPr="001B758C">
        <w:t xml:space="preserve"> указывает диамагнетизм этого соединения</w:t>
      </w:r>
      <w:r w:rsidR="001B758C" w:rsidRPr="001B758C">
        <w:t xml:space="preserve">: </w:t>
      </w:r>
      <w:r w:rsidRPr="001B758C">
        <w:t>в нем нет неспаренных электронов</w:t>
      </w:r>
      <w:r w:rsidR="001B758C" w:rsidRPr="001B758C">
        <w:t xml:space="preserve">. </w:t>
      </w:r>
      <w:r w:rsidRPr="001B758C">
        <w:t xml:space="preserve">Поскольку каждый ион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2+</w:t>
      </w:r>
      <w:r w:rsidRPr="001B758C">
        <w:t xml:space="preserve"> содержит четыре неспаренных электрона, связь имеет кратность 4</w:t>
      </w:r>
      <w:r w:rsidR="001B758C" w:rsidRPr="001B758C">
        <w:t xml:space="preserve">. </w:t>
      </w:r>
      <w:r w:rsidR="006C1858" w:rsidRPr="001B758C">
        <w:t xml:space="preserve">Именно поэтому расстояние </w:t>
      </w:r>
      <w:r w:rsidR="006C1858" w:rsidRPr="001B758C">
        <w:rPr>
          <w:lang w:val="en-US"/>
        </w:rPr>
        <w:t>Cr</w:t>
      </w:r>
      <w:r w:rsidR="006C1858" w:rsidRPr="001B758C">
        <w:t>-</w:t>
      </w:r>
      <w:r w:rsidR="006C1858" w:rsidRPr="001B758C">
        <w:rPr>
          <w:lang w:val="en-US"/>
        </w:rPr>
        <w:t>Cr</w:t>
      </w:r>
      <w:r w:rsidR="006C1858" w:rsidRPr="001B758C">
        <w:t xml:space="preserve"> в ацетате</w:t>
      </w:r>
      <w:r w:rsidR="001B758C">
        <w:t xml:space="preserve"> (</w:t>
      </w:r>
      <w:r w:rsidR="006C1858" w:rsidRPr="001B758C">
        <w:t>0,230 нм</w:t>
      </w:r>
      <w:r w:rsidR="001B758C" w:rsidRPr="001B758C">
        <w:t xml:space="preserve">) </w:t>
      </w:r>
      <w:r w:rsidR="006C1858" w:rsidRPr="001B758C">
        <w:t>оказывается короче, чем в металлическом хроме</w:t>
      </w:r>
      <w:r w:rsidR="001B758C">
        <w:t xml:space="preserve"> (</w:t>
      </w:r>
      <w:r w:rsidR="006C1858" w:rsidRPr="001B758C">
        <w:t>0,256 нм</w:t>
      </w:r>
      <w:r w:rsidR="001B758C" w:rsidRPr="001B758C">
        <w:t xml:space="preserve">). </w:t>
      </w:r>
      <w:r w:rsidR="006C1858" w:rsidRPr="001B758C">
        <w:t>Атомы хрома соединены друг с другом также четырьмя бидентатными мостиковыми ацетатными группами</w:t>
      </w:r>
      <w:r w:rsidR="001B758C" w:rsidRPr="001B758C">
        <w:t xml:space="preserve">. </w:t>
      </w:r>
      <w:r w:rsidR="006C1858" w:rsidRPr="001B758C">
        <w:t>Координационную сферу каждого атома хрома дополняет молекула воды</w:t>
      </w:r>
      <w:r w:rsidR="001B758C" w:rsidRPr="001B758C">
        <w:t>.</w:t>
      </w:r>
    </w:p>
    <w:p w:rsidR="00A64750" w:rsidRDefault="00A64750" w:rsidP="001B758C">
      <w:pPr>
        <w:ind w:firstLine="709"/>
      </w:pPr>
    </w:p>
    <w:p w:rsidR="00A64750" w:rsidRDefault="00365F75" w:rsidP="001B758C">
      <w:pPr>
        <w:ind w:firstLine="709"/>
      </w:pPr>
      <w:r>
        <w:object w:dxaOrig="5429" w:dyaOrig="6914">
          <v:shape id="_x0000_i1025" type="#_x0000_t75" style="width:174pt;height:190.5pt" o:ole="">
            <v:imagedata r:id="rId7" o:title=""/>
          </v:shape>
          <o:OLEObject Type="Embed" ProgID="Word.Picture.8" ShapeID="_x0000_i1025" DrawAspect="Content" ObjectID="_1469631100" r:id="rId8"/>
        </w:object>
      </w:r>
    </w:p>
    <w:p w:rsidR="00A64750" w:rsidRDefault="00942DCA" w:rsidP="001B758C">
      <w:pPr>
        <w:ind w:firstLine="709"/>
      </w:pPr>
      <w:r>
        <w:br w:type="page"/>
      </w:r>
      <w:r w:rsidR="00365F75">
        <w:object w:dxaOrig="6419" w:dyaOrig="6705">
          <v:shape id="_x0000_i1026" type="#_x0000_t75" style="width:208.5pt;height:218.25pt" o:ole="">
            <v:imagedata r:id="rId9" o:title=""/>
          </v:shape>
          <o:OLEObject Type="Embed" ProgID="Word.Picture.8" ShapeID="_x0000_i1026" DrawAspect="Content" ObjectID="_1469631101" r:id="rId10"/>
        </w:object>
      </w:r>
    </w:p>
    <w:p w:rsidR="00A64750" w:rsidRDefault="00A64750" w:rsidP="001B758C">
      <w:pPr>
        <w:ind w:firstLine="709"/>
      </w:pPr>
    </w:p>
    <w:p w:rsidR="001B758C" w:rsidRDefault="00500827" w:rsidP="001B758C">
      <w:pPr>
        <w:ind w:firstLine="709"/>
      </w:pPr>
      <w:r w:rsidRPr="001B758C">
        <w:t>По методу валентных связей</w:t>
      </w:r>
      <w:r w:rsidR="001B758C">
        <w:t xml:space="preserve"> (</w:t>
      </w:r>
      <w:r w:rsidRPr="001B758C">
        <w:t>ВС</w:t>
      </w:r>
      <w:r w:rsidR="001B758C" w:rsidRPr="001B758C">
        <w:t xml:space="preserve">) </w:t>
      </w:r>
      <w:r w:rsidRPr="001B758C">
        <w:t xml:space="preserve">четырехкратная связь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Cr</w:t>
      </w:r>
      <w:r w:rsidRPr="001B758C">
        <w:t xml:space="preserve"> образуется в результате объединения неспаренных </w:t>
      </w:r>
      <w:r w:rsidRPr="001B758C">
        <w:rPr>
          <w:i/>
          <w:iCs/>
        </w:rPr>
        <w:t>3</w:t>
      </w:r>
      <w:r w:rsidRPr="001B758C">
        <w:rPr>
          <w:i/>
          <w:iCs/>
          <w:lang w:val="en-US"/>
        </w:rPr>
        <w:t>d</w:t>
      </w:r>
      <w:r w:rsidRPr="001B758C">
        <w:t xml:space="preserve"> </w:t>
      </w:r>
      <w:r w:rsidR="001B758C">
        <w:t>-</w:t>
      </w:r>
      <w:r w:rsidRPr="001B758C">
        <w:t xml:space="preserve"> электронов двух ионов хрома в четыре электронные пары, принадлежащие совместно обоим атомам</w:t>
      </w:r>
      <w:r w:rsidR="001B758C" w:rsidRPr="001B758C">
        <w:t xml:space="preserve">. </w:t>
      </w:r>
      <w:r w:rsidRPr="001B758C">
        <w:t>Вакант</w:t>
      </w:r>
      <w:r w:rsidR="00DD3B8E">
        <w:t>н</w:t>
      </w:r>
      <w:r w:rsidRPr="001B758C">
        <w:t xml:space="preserve">ые орбитали ионов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2+</w:t>
      </w:r>
      <w:r w:rsidRPr="001B758C">
        <w:t xml:space="preserve"> выступают в качестве акцепторов для образования пяти ковалентных связей с ацетатными группами и молекулами воды</w:t>
      </w:r>
      <w:r w:rsidR="001B758C" w:rsidRPr="001B758C">
        <w:t xml:space="preserve">. </w:t>
      </w:r>
      <w:r w:rsidRPr="001B758C">
        <w:t xml:space="preserve">В образующейся частице все электроны спарены, </w:t>
      </w:r>
      <w:r w:rsidR="001B758C">
        <w:t>т.е.</w:t>
      </w:r>
      <w:r w:rsidR="001B758C" w:rsidRPr="001B758C">
        <w:t xml:space="preserve"> </w:t>
      </w:r>
      <w:r w:rsidRPr="001B758C">
        <w:t>она является диамагнитной</w:t>
      </w:r>
      <w:r w:rsidR="001B758C">
        <w:t xml:space="preserve"> (</w:t>
      </w:r>
      <w:r w:rsidRPr="001B758C">
        <w:t>см</w:t>
      </w:r>
      <w:r w:rsidR="001B758C" w:rsidRPr="001B758C">
        <w:t xml:space="preserve">. </w:t>
      </w:r>
      <w:r w:rsidRPr="001B758C">
        <w:rPr>
          <w:i/>
          <w:iCs/>
        </w:rPr>
        <w:t>рис 1</w:t>
      </w:r>
      <w:r w:rsidR="001B758C">
        <w:rPr>
          <w:i/>
          <w:iCs/>
        </w:rPr>
        <w:t xml:space="preserve"> (</w:t>
      </w:r>
      <w:r w:rsidRPr="001B758C">
        <w:rPr>
          <w:i/>
          <w:iCs/>
        </w:rPr>
        <w:t>б</w:t>
      </w:r>
      <w:r w:rsidR="001B758C" w:rsidRPr="001B758C">
        <w:rPr>
          <w:i/>
          <w:iCs/>
        </w:rPr>
        <w:t>))</w:t>
      </w:r>
      <w:r w:rsidR="001B758C" w:rsidRPr="001B758C">
        <w:t xml:space="preserve">. </w:t>
      </w:r>
      <w:r w:rsidRPr="001B758C">
        <w:t>При нагревании в вакууме до 120°С ацетат хрома теряет воду, превращаясь в коричневый порошок</w:t>
      </w:r>
      <w:r w:rsidR="00FD79CD" w:rsidRPr="001B758C">
        <w:t xml:space="preserve">, в котором кластеры </w:t>
      </w:r>
      <w:r w:rsidR="00FD79CD" w:rsidRPr="001B758C">
        <w:rPr>
          <w:lang w:val="en-US"/>
        </w:rPr>
        <w:t>Cr</w:t>
      </w:r>
      <w:r w:rsidR="00FD79CD" w:rsidRPr="001B758C">
        <w:rPr>
          <w:vertAlign w:val="subscript"/>
        </w:rPr>
        <w:t>2</w:t>
      </w:r>
      <w:r w:rsidR="001B758C">
        <w:t xml:space="preserve"> (</w:t>
      </w:r>
      <w:r w:rsidR="00FD79CD" w:rsidRPr="001B758C">
        <w:rPr>
          <w:lang w:val="en-US"/>
        </w:rPr>
        <w:t>CH</w:t>
      </w:r>
      <w:r w:rsidR="00FD79CD" w:rsidRPr="001B758C">
        <w:rPr>
          <w:vertAlign w:val="subscript"/>
        </w:rPr>
        <w:t>3</w:t>
      </w:r>
      <w:r w:rsidR="00FD79CD" w:rsidRPr="001B758C">
        <w:rPr>
          <w:lang w:val="en-US"/>
        </w:rPr>
        <w:t>COO</w:t>
      </w:r>
      <w:r w:rsidR="001B758C" w:rsidRPr="001B758C">
        <w:t xml:space="preserve">) </w:t>
      </w:r>
      <w:r w:rsidR="00FD79CD" w:rsidRPr="001B758C">
        <w:rPr>
          <w:vertAlign w:val="subscript"/>
        </w:rPr>
        <w:t>4</w:t>
      </w:r>
      <w:r w:rsidR="00FD79CD" w:rsidRPr="001B758C">
        <w:t xml:space="preserve"> связаны между собой дополнительным взаимодействием атомов хрома с атомами кислорода соседних ацетатных групп</w:t>
      </w:r>
      <w:r w:rsidR="001B758C">
        <w:t xml:space="preserve"> (</w:t>
      </w:r>
      <w:r w:rsidR="00FD79CD" w:rsidRPr="001B758C">
        <w:t>см</w:t>
      </w:r>
      <w:r w:rsidR="001B758C" w:rsidRPr="001B758C">
        <w:t xml:space="preserve">. </w:t>
      </w:r>
      <w:r w:rsidR="00FD79CD" w:rsidRPr="001B758C">
        <w:rPr>
          <w:i/>
          <w:iCs/>
        </w:rPr>
        <w:t>рис 1</w:t>
      </w:r>
      <w:r w:rsidR="001B758C">
        <w:rPr>
          <w:i/>
          <w:iCs/>
        </w:rPr>
        <w:t xml:space="preserve"> (</w:t>
      </w:r>
      <w:r w:rsidR="00FD79CD" w:rsidRPr="001B758C">
        <w:rPr>
          <w:i/>
          <w:iCs/>
        </w:rPr>
        <w:t>в</w:t>
      </w:r>
      <w:r w:rsidR="001B758C" w:rsidRPr="001B758C">
        <w:rPr>
          <w:i/>
          <w:iCs/>
        </w:rPr>
        <w:t>))</w:t>
      </w:r>
      <w:r w:rsidR="001B758C" w:rsidRPr="001B758C">
        <w:t xml:space="preserve">. </w:t>
      </w:r>
      <w:r w:rsidR="00FD79CD" w:rsidRPr="001B758C">
        <w:t xml:space="preserve">Образование связи </w:t>
      </w:r>
      <w:r w:rsidR="00FD79CD" w:rsidRPr="001B758C">
        <w:rPr>
          <w:lang w:val="en-US"/>
        </w:rPr>
        <w:t>Cr</w:t>
      </w:r>
      <w:r w:rsidR="00FD79CD" w:rsidRPr="001B758C">
        <w:t>-</w:t>
      </w:r>
      <w:r w:rsidR="00FD79CD" w:rsidRPr="001B758C">
        <w:rPr>
          <w:lang w:val="en-US"/>
        </w:rPr>
        <w:t>Cr</w:t>
      </w:r>
      <w:r w:rsidR="00FD79CD" w:rsidRPr="001B758C">
        <w:t xml:space="preserve"> по методу молекулярных орбиталей</w:t>
      </w:r>
      <w:r w:rsidR="001B758C">
        <w:t xml:space="preserve"> (</w:t>
      </w:r>
      <w:r w:rsidR="00FD79CD" w:rsidRPr="001B758C">
        <w:t>МО</w:t>
      </w:r>
      <w:r w:rsidR="001B758C" w:rsidRPr="001B758C">
        <w:t xml:space="preserve">) </w:t>
      </w:r>
      <w:r w:rsidR="00FD79CD" w:rsidRPr="001B758C">
        <w:t xml:space="preserve">представлено на </w:t>
      </w:r>
      <w:r w:rsidR="001B758C">
        <w:rPr>
          <w:i/>
          <w:iCs/>
        </w:rPr>
        <w:t>рис.2</w:t>
      </w:r>
      <w:r w:rsidR="001B758C" w:rsidRPr="001B758C">
        <w:t xml:space="preserve">. </w:t>
      </w:r>
      <w:r w:rsidR="00FD79CD" w:rsidRPr="001B758C">
        <w:t xml:space="preserve">Для простоты рассмотрено взаимодействие двух фрагментов молекулы состава </w:t>
      </w:r>
      <w:r w:rsidR="00FD79CD" w:rsidRPr="001B758C">
        <w:rPr>
          <w:lang w:val="en-US"/>
        </w:rPr>
        <w:t>Cr</w:t>
      </w:r>
      <w:r w:rsidR="001B758C">
        <w:t xml:space="preserve"> (</w:t>
      </w:r>
      <w:r w:rsidR="00FD79CD" w:rsidRPr="001B758C">
        <w:rPr>
          <w:lang w:val="en-US"/>
        </w:rPr>
        <w:t>CH</w:t>
      </w:r>
      <w:r w:rsidR="00FD79CD" w:rsidRPr="001B758C">
        <w:rPr>
          <w:vertAlign w:val="subscript"/>
        </w:rPr>
        <w:t>3</w:t>
      </w:r>
      <w:r w:rsidR="00FD79CD" w:rsidRPr="001B758C">
        <w:rPr>
          <w:lang w:val="en-US"/>
        </w:rPr>
        <w:t>COO</w:t>
      </w:r>
      <w:r w:rsidR="001B758C" w:rsidRPr="001B758C">
        <w:t xml:space="preserve">) </w:t>
      </w:r>
      <w:r w:rsidR="00FD79CD" w:rsidRPr="001B758C">
        <w:rPr>
          <w:vertAlign w:val="subscript"/>
        </w:rPr>
        <w:t>2</w:t>
      </w:r>
      <w:r w:rsidR="00FD79CD" w:rsidRPr="001B758C">
        <w:t xml:space="preserve">, каждый из которых имеет форму плоского квадрата, что видно из расщепления исходных </w:t>
      </w:r>
      <w:r w:rsidR="00FD79CD" w:rsidRPr="001B758C">
        <w:rPr>
          <w:i/>
          <w:iCs/>
          <w:lang w:val="en-US"/>
        </w:rPr>
        <w:t>d</w:t>
      </w:r>
      <w:r w:rsidR="00FD79CD" w:rsidRPr="001B758C">
        <w:rPr>
          <w:i/>
          <w:iCs/>
        </w:rPr>
        <w:t>-</w:t>
      </w:r>
      <w:r w:rsidR="00FD79CD" w:rsidRPr="001B758C">
        <w:t>орбиталей хрома</w:t>
      </w:r>
      <w:r w:rsidR="001B758C" w:rsidRPr="001B758C">
        <w:t xml:space="preserve">. </w:t>
      </w:r>
      <w:r w:rsidR="00FD79CD" w:rsidRPr="001B758C">
        <w:t xml:space="preserve">Из пяти </w:t>
      </w:r>
      <w:r w:rsidR="00FD79CD" w:rsidRPr="001B758C">
        <w:rPr>
          <w:i/>
          <w:iCs/>
          <w:lang w:val="en-US"/>
        </w:rPr>
        <w:t>d</w:t>
      </w:r>
      <w:r w:rsidR="00FD79CD" w:rsidRPr="001B758C">
        <w:t xml:space="preserve">-орбиталей каждого фрагмента четыре идут на образование связи </w:t>
      </w:r>
      <w:r w:rsidR="00FD79CD" w:rsidRPr="001B758C">
        <w:rPr>
          <w:lang w:val="en-US"/>
        </w:rPr>
        <w:t>Cr</w:t>
      </w:r>
      <w:r w:rsidR="00FD79CD" w:rsidRPr="001B758C">
        <w:t>-</w:t>
      </w:r>
      <w:r w:rsidR="00FD79CD" w:rsidRPr="001B758C">
        <w:rPr>
          <w:lang w:val="en-US"/>
        </w:rPr>
        <w:t>Cr</w:t>
      </w:r>
      <w:r w:rsidR="00FD79CD" w:rsidRPr="001B758C">
        <w:t>, а одна</w:t>
      </w:r>
      <w:r w:rsidR="001B758C" w:rsidRPr="001B758C">
        <w:t xml:space="preserve"> - </w:t>
      </w:r>
      <w:r w:rsidR="00FD79CD" w:rsidRPr="001B758C">
        <w:t>на образование σ-связи с молекулой воды</w:t>
      </w:r>
      <w:r w:rsidR="001B758C" w:rsidRPr="001B758C">
        <w:t xml:space="preserve">. </w:t>
      </w:r>
      <w:r w:rsidR="00FD79CD" w:rsidRPr="001B758C">
        <w:t xml:space="preserve">Из восьми </w:t>
      </w:r>
      <w:r w:rsidR="00FD79CD" w:rsidRPr="001B758C">
        <w:rPr>
          <w:i/>
          <w:iCs/>
          <w:lang w:val="en-US"/>
        </w:rPr>
        <w:t>d</w:t>
      </w:r>
      <w:r w:rsidR="00FD79CD" w:rsidRPr="001B758C">
        <w:t>-орбиталей, предоставленных в общее пользование двумя атомами хрома, образуются восемь молекулярных орбиталей</w:t>
      </w:r>
      <w:r w:rsidR="001B758C">
        <w:t xml:space="preserve"> (</w:t>
      </w:r>
      <w:r w:rsidR="00FD79CD" w:rsidRPr="001B758C">
        <w:t>МО</w:t>
      </w:r>
      <w:r w:rsidR="001B758C" w:rsidRPr="001B758C">
        <w:t xml:space="preserve">) </w:t>
      </w:r>
      <w:r w:rsidR="001B758C">
        <w:t>-</w:t>
      </w:r>
      <w:r w:rsidR="00FD79CD" w:rsidRPr="001B758C">
        <w:t xml:space="preserve"> две из них σ-типа, </w:t>
      </w:r>
      <w:r w:rsidR="00507C39" w:rsidRPr="001B758C">
        <w:t xml:space="preserve">четыре </w:t>
      </w:r>
      <w:r w:rsidR="001B758C">
        <w:t>-</w:t>
      </w:r>
      <w:r w:rsidR="00507C39" w:rsidRPr="001B758C">
        <w:t xml:space="preserve"> π-типа и две δ-типа</w:t>
      </w:r>
      <w:r w:rsidR="001B758C" w:rsidRPr="001B758C">
        <w:t xml:space="preserve">. </w:t>
      </w:r>
      <w:r w:rsidR="00507C39" w:rsidRPr="001B758C">
        <w:t xml:space="preserve">Электронами заполнены четыре связывающие МО, что обусловливает образование четырехкратной связи </w:t>
      </w:r>
      <w:r w:rsidR="00507C39" w:rsidRPr="001B758C">
        <w:rPr>
          <w:lang w:val="en-US"/>
        </w:rPr>
        <w:t>Cr</w:t>
      </w:r>
      <w:r w:rsidR="00507C39" w:rsidRPr="001B758C">
        <w:t>-</w:t>
      </w:r>
      <w:r w:rsidR="00507C39" w:rsidRPr="001B758C">
        <w:rPr>
          <w:lang w:val="en-US"/>
        </w:rPr>
        <w:t>Cr</w:t>
      </w:r>
      <w:r w:rsidR="001B758C" w:rsidRPr="001B758C">
        <w:t>.</w:t>
      </w:r>
    </w:p>
    <w:p w:rsidR="001B758C" w:rsidRDefault="00507C39" w:rsidP="001B758C">
      <w:pPr>
        <w:ind w:firstLine="709"/>
      </w:pPr>
      <w:r w:rsidRPr="001B758C">
        <w:t>Благодаря кластерному строению ацетат хрома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 </w:t>
      </w:r>
      <w:r w:rsidRPr="001B758C">
        <w:t>гораздо более устойчив к окислению, чем простые соли хрома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). </w:t>
      </w:r>
      <w:r w:rsidRPr="001B758C">
        <w:t xml:space="preserve">В качестве исходного вещества его используют для синтеза других соединений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</w:t>
      </w:r>
      <w:r w:rsidR="001B758C" w:rsidRPr="001B758C">
        <w:t>.</w:t>
      </w:r>
    </w:p>
    <w:p w:rsidR="001B758C" w:rsidRDefault="00F04F7E" w:rsidP="00F04F7E">
      <w:pPr>
        <w:pStyle w:val="2"/>
      </w:pPr>
      <w:r>
        <w:br w:type="page"/>
      </w:r>
      <w:bookmarkStart w:id="3" w:name="_Toc263859750"/>
      <w:r w:rsidR="00FA64E5" w:rsidRPr="001B758C">
        <w:t>§</w:t>
      </w:r>
      <w:r w:rsidR="00160B12" w:rsidRPr="001B758C">
        <w:t>3</w:t>
      </w:r>
      <w:r w:rsidR="001B758C" w:rsidRPr="001B758C">
        <w:t xml:space="preserve">. </w:t>
      </w:r>
      <w:r w:rsidR="00507C39" w:rsidRPr="001B758C">
        <w:t>Хром</w:t>
      </w:r>
      <w:r w:rsidR="001B758C">
        <w:t xml:space="preserve"> (</w:t>
      </w:r>
      <w:r w:rsidR="00507C39" w:rsidRPr="001B758C">
        <w:rPr>
          <w:lang w:val="en-US"/>
        </w:rPr>
        <w:t>III</w:t>
      </w:r>
      <w:r w:rsidR="001B758C" w:rsidRPr="001B758C">
        <w:t>)</w:t>
      </w:r>
      <w:r w:rsidR="001B758C">
        <w:t xml:space="preserve"> (</w:t>
      </w:r>
      <w:r w:rsidR="00044D78" w:rsidRPr="001B758C">
        <w:rPr>
          <w:lang w:val="en-US"/>
        </w:rPr>
        <w:t>d</w:t>
      </w:r>
      <w:r w:rsidR="00044D78" w:rsidRPr="001B758C">
        <w:rPr>
          <w:vertAlign w:val="superscript"/>
        </w:rPr>
        <w:t>3</w:t>
      </w:r>
      <w:r w:rsidR="001B758C" w:rsidRPr="001B758C">
        <w:t>).</w:t>
      </w:r>
      <w:bookmarkEnd w:id="3"/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4" w:name="_Toc263859751"/>
      <w:r>
        <w:t xml:space="preserve">3.1 </w:t>
      </w:r>
      <w:r w:rsidR="00FA64E5" w:rsidRPr="001B758C">
        <w:t>Общая характеристика комплексных соединений хрома</w:t>
      </w:r>
      <w:r>
        <w:t xml:space="preserve"> (</w:t>
      </w:r>
      <w:r w:rsidR="00FA64E5" w:rsidRPr="001B758C">
        <w:rPr>
          <w:lang w:val="en-US"/>
        </w:rPr>
        <w:t>III</w:t>
      </w:r>
      <w:r w:rsidR="00F04F7E">
        <w:t>)</w:t>
      </w:r>
      <w:bookmarkEnd w:id="4"/>
    </w:p>
    <w:p w:rsidR="00F04F7E" w:rsidRDefault="00F04F7E" w:rsidP="001B758C">
      <w:pPr>
        <w:ind w:firstLine="709"/>
      </w:pPr>
    </w:p>
    <w:p w:rsidR="001B758C" w:rsidRDefault="00507C39" w:rsidP="001B758C">
      <w:pPr>
        <w:ind w:firstLine="709"/>
      </w:pPr>
      <w:r w:rsidRPr="001B758C">
        <w:t>Степень окисления +3 наиболее характерна для хрома</w:t>
      </w:r>
      <w:r w:rsidR="001B758C" w:rsidRPr="001B758C">
        <w:t xml:space="preserve">. </w:t>
      </w:r>
      <w:r w:rsidRPr="001B758C">
        <w:t>Для этого состояния характерно большое число кинетически устойчивых комплексов</w:t>
      </w:r>
      <w:r w:rsidR="001B758C" w:rsidRPr="001B758C">
        <w:t xml:space="preserve">. </w:t>
      </w:r>
      <w:r w:rsidRPr="001B758C">
        <w:t>Именно из-за такой кинетической инертности удалось выделить в твердом состоянии большое число комплексных соединений хрома, которые в раствор</w:t>
      </w:r>
      <w:r w:rsidR="00D11F27" w:rsidRPr="001B758C">
        <w:t>е остаются неизменными в течение</w:t>
      </w:r>
      <w:r w:rsidRPr="001B758C">
        <w:t xml:space="preserve"> длительного времени</w:t>
      </w:r>
      <w:r w:rsidR="001B758C" w:rsidRPr="001B758C">
        <w:t>.</w:t>
      </w:r>
    </w:p>
    <w:p w:rsidR="001B758C" w:rsidRDefault="00507C39" w:rsidP="001B758C">
      <w:pPr>
        <w:ind w:firstLine="709"/>
      </w:pPr>
      <w:r w:rsidRPr="001B758C">
        <w:t xml:space="preserve">Наличие трех неспаренных электронов обусловливает парамагнетизм соединений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>),</w:t>
      </w:r>
      <w:r w:rsidRPr="001B758C">
        <w:t xml:space="preserve"> большинство из которых интенсивно окрашены</w:t>
      </w:r>
      <w:r w:rsidR="001B758C" w:rsidRPr="001B758C">
        <w:t xml:space="preserve">. </w:t>
      </w:r>
      <w:r w:rsidRPr="001B758C">
        <w:rPr>
          <w:rStyle w:val="af5"/>
          <w:color w:val="000000"/>
        </w:rPr>
        <w:footnoteReference w:id="6"/>
      </w:r>
    </w:p>
    <w:p w:rsidR="001B758C" w:rsidRDefault="00AF6432" w:rsidP="001B758C">
      <w:pPr>
        <w:ind w:firstLine="709"/>
      </w:pPr>
      <w:r w:rsidRPr="001B758C">
        <w:t>В литературе описано множество комплексов трехвалентного хрома</w:t>
      </w:r>
      <w:r w:rsidR="001B758C" w:rsidRPr="001B758C">
        <w:t xml:space="preserve">. </w:t>
      </w:r>
      <w:r w:rsidRPr="001B758C">
        <w:t xml:space="preserve">Во всех без исключения комплексах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Pr="001B758C">
        <w:t xml:space="preserve"> имеет координационное число</w:t>
      </w:r>
      <w:r w:rsidR="001B758C">
        <w:t xml:space="preserve"> (</w:t>
      </w:r>
      <w:r w:rsidRPr="001B758C">
        <w:t>КЧ</w:t>
      </w:r>
      <w:r w:rsidR="001B758C" w:rsidRPr="001B758C">
        <w:t xml:space="preserve">) </w:t>
      </w:r>
      <w:r w:rsidRPr="001B758C">
        <w:t>шесть</w:t>
      </w:r>
      <w:r w:rsidR="001B758C" w:rsidRPr="001B758C">
        <w:t>.</w:t>
      </w:r>
    </w:p>
    <w:p w:rsidR="001B758C" w:rsidRDefault="00BB2581" w:rsidP="001B758C">
      <w:pPr>
        <w:ind w:firstLine="709"/>
      </w:pPr>
      <w:r w:rsidRPr="001B758C">
        <w:t>Ярко выраженная способность трехвалентного хрома к образованию комплексных соединений особенно отчетливо проявляется в его различных комплексных продуктов присоединения аммиака</w:t>
      </w:r>
      <w:r w:rsidR="001B758C" w:rsidRPr="001B758C">
        <w:t>.</w:t>
      </w:r>
    </w:p>
    <w:p w:rsidR="001B758C" w:rsidRDefault="00BB2581" w:rsidP="001B758C">
      <w:pPr>
        <w:ind w:firstLine="709"/>
      </w:pPr>
      <w:r w:rsidRPr="001B758C">
        <w:t>В соответствии со своим КЧ 6 ион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может координационно связать шесть молекул аммиака</w:t>
      </w:r>
      <w:r w:rsidR="001B758C" w:rsidRPr="001B758C">
        <w:t xml:space="preserve">. </w:t>
      </w:r>
      <w:r w:rsidRPr="001B758C">
        <w:t>При этом образуется комплексный ион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>, заряд которого совпадает с зарядом хрома, фигурирующего в качестве центрального атома, поскольку молекулы аммиака не заряжены</w:t>
      </w:r>
      <w:r w:rsidR="001B758C" w:rsidRPr="001B758C">
        <w:t>.</w:t>
      </w:r>
    </w:p>
    <w:p w:rsidR="001B758C" w:rsidRDefault="00BB2581" w:rsidP="001B758C">
      <w:pPr>
        <w:ind w:firstLine="709"/>
      </w:pPr>
      <w:r w:rsidRPr="001B758C">
        <w:t>Вследствие прочного связывания молекул аммиака при растворении в воде соединений, содержащих комплекс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 xml:space="preserve">, не происходит моментального </w:t>
      </w:r>
      <w:r w:rsidR="00B64D1F" w:rsidRPr="001B758C">
        <w:t xml:space="preserve">распада комплекса </w:t>
      </w:r>
      <w:r w:rsidR="001B758C">
        <w:t>-</w:t>
      </w:r>
      <w:r w:rsidR="00B64D1F" w:rsidRPr="001B758C">
        <w:t xml:space="preserve"> он существует в растворе как ион и лишь постепенно происходит замещение аммиака молекулами воды</w:t>
      </w:r>
      <w:r w:rsidR="001B758C" w:rsidRPr="001B758C">
        <w:t>.</w:t>
      </w:r>
    </w:p>
    <w:p w:rsidR="00F04F7E" w:rsidRDefault="00F04F7E" w:rsidP="001B758C">
      <w:pPr>
        <w:ind w:firstLine="709"/>
      </w:pPr>
    </w:p>
    <w:p w:rsidR="00B64D1F" w:rsidRPr="001B758C" w:rsidRDefault="001B758C" w:rsidP="001B758C">
      <w:pPr>
        <w:ind w:firstLine="709"/>
        <w:rPr>
          <w:vertAlign w:val="superscript"/>
          <w:lang w:val="en-US"/>
        </w:rPr>
      </w:pPr>
      <w:r w:rsidRPr="001B758C">
        <w:rPr>
          <w:lang w:val="en-US"/>
        </w:rPr>
        <w:t>[</w:t>
      </w:r>
      <w:r w:rsidR="00B64D1F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NH</w:t>
      </w:r>
      <w:r w:rsidR="00B64D1F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6</w:t>
      </w:r>
      <w:r w:rsidRPr="001B758C">
        <w:rPr>
          <w:lang w:val="en-US"/>
        </w:rPr>
        <w:t xml:space="preserve">] </w:t>
      </w:r>
      <w:r w:rsidR="00B64D1F" w:rsidRPr="001B758C">
        <w:rPr>
          <w:vertAlign w:val="superscript"/>
          <w:lang w:val="en-US"/>
        </w:rPr>
        <w:t>3+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6"/>
        </w:rPr>
        <w:pict>
          <v:shape id="_x0000_i1027" type="#_x0000_t75" style="width:24pt;height:22.5pt">
            <v:imagedata r:id="rId11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6"/>
        </w:rPr>
        <w:pict>
          <v:shape id="_x0000_i1028" type="#_x0000_t75" style="width:24pt;height:22.5pt">
            <v:imagedata r:id="rId11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 [</w:t>
      </w:r>
      <w:r w:rsidR="00B64D1F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H</w:t>
      </w:r>
      <w:r w:rsidR="00B64D1F" w:rsidRPr="001B758C">
        <w:rPr>
          <w:vertAlign w:val="subscript"/>
          <w:lang w:val="en-US"/>
        </w:rPr>
        <w:t>2</w:t>
      </w:r>
      <w:r w:rsidR="00B64D1F" w:rsidRPr="001B758C">
        <w:rPr>
          <w:lang w:val="en-US"/>
        </w:rPr>
        <w:t>O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2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NH</w:t>
      </w:r>
      <w:r w:rsidR="00B64D1F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4</w:t>
      </w:r>
      <w:r w:rsidRPr="001B758C">
        <w:rPr>
          <w:lang w:val="en-US"/>
        </w:rPr>
        <w:t xml:space="preserve">] </w:t>
      </w:r>
      <w:r w:rsidR="00B64D1F" w:rsidRPr="001B758C">
        <w:rPr>
          <w:vertAlign w:val="superscript"/>
          <w:lang w:val="en-US"/>
        </w:rPr>
        <w:t>3+</w:t>
      </w:r>
      <w:r w:rsidR="00B64D1F" w:rsidRPr="001B758C">
        <w:rPr>
          <w:lang w:val="en-US"/>
        </w:rPr>
        <w:t xml:space="preserve">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6"/>
        </w:rPr>
        <w:pict>
          <v:shape id="_x0000_i1029" type="#_x0000_t75" style="width:25.5pt;height:22.5pt">
            <v:imagedata r:id="rId12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6"/>
        </w:rPr>
        <w:pict>
          <v:shape id="_x0000_i1030" type="#_x0000_t75" style="width:25.5pt;height:22.5pt">
            <v:imagedata r:id="rId12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 [</w:t>
      </w:r>
      <w:r w:rsidR="00B64D1F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H</w:t>
      </w:r>
      <w:r w:rsidR="00B64D1F" w:rsidRPr="001B758C">
        <w:rPr>
          <w:vertAlign w:val="subscript"/>
          <w:lang w:val="en-US"/>
        </w:rPr>
        <w:t>2</w:t>
      </w:r>
      <w:r w:rsidR="00B64D1F" w:rsidRPr="001B758C">
        <w:rPr>
          <w:lang w:val="en-US"/>
        </w:rPr>
        <w:t>O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4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NH</w:t>
      </w:r>
      <w:r w:rsidR="00B64D1F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2</w:t>
      </w:r>
      <w:r w:rsidRPr="001B758C">
        <w:rPr>
          <w:lang w:val="en-US"/>
        </w:rPr>
        <w:t xml:space="preserve">] </w:t>
      </w:r>
      <w:r w:rsidR="00B64D1F" w:rsidRPr="001B758C">
        <w:rPr>
          <w:vertAlign w:val="superscript"/>
          <w:lang w:val="en-US"/>
        </w:rPr>
        <w:t>3+</w:t>
      </w:r>
      <w:r w:rsidR="00B64D1F" w:rsidRPr="001B758C">
        <w:rPr>
          <w:lang w:val="en-US"/>
        </w:rPr>
        <w:t xml:space="preserve">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6"/>
        </w:rPr>
        <w:pict>
          <v:shape id="_x0000_i1031" type="#_x0000_t75" style="width:25.5pt;height:22.5pt">
            <v:imagedata r:id="rId12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6"/>
        </w:rPr>
        <w:pict>
          <v:shape id="_x0000_i1032" type="#_x0000_t75" style="width:25.5pt;height:22.5pt">
            <v:imagedata r:id="rId12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 [</w:t>
      </w:r>
      <w:r w:rsidR="00B64D1F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B64D1F" w:rsidRPr="001B758C">
        <w:rPr>
          <w:lang w:val="en-US"/>
        </w:rPr>
        <w:t>H</w:t>
      </w:r>
      <w:r w:rsidR="00B64D1F" w:rsidRPr="001B758C">
        <w:rPr>
          <w:vertAlign w:val="subscript"/>
          <w:lang w:val="en-US"/>
        </w:rPr>
        <w:t>2</w:t>
      </w:r>
      <w:r w:rsidR="00B64D1F" w:rsidRPr="001B758C">
        <w:rPr>
          <w:lang w:val="en-US"/>
        </w:rPr>
        <w:t>O</w:t>
      </w:r>
      <w:r w:rsidRPr="001B758C">
        <w:rPr>
          <w:lang w:val="en-US"/>
        </w:rPr>
        <w:t xml:space="preserve">) </w:t>
      </w:r>
      <w:r w:rsidR="00B64D1F" w:rsidRPr="001B758C">
        <w:rPr>
          <w:vertAlign w:val="subscript"/>
          <w:lang w:val="en-US"/>
        </w:rPr>
        <w:t>6</w:t>
      </w:r>
      <w:r w:rsidRPr="001B758C">
        <w:rPr>
          <w:lang w:val="en-US"/>
        </w:rPr>
        <w:t xml:space="preserve">] </w:t>
      </w:r>
      <w:r w:rsidR="00B64D1F" w:rsidRPr="001B758C">
        <w:rPr>
          <w:vertAlign w:val="superscript"/>
          <w:lang w:val="en-US"/>
        </w:rPr>
        <w:t>3+</w:t>
      </w:r>
    </w:p>
    <w:p w:rsidR="00F04F7E" w:rsidRPr="00942DCA" w:rsidRDefault="00F04F7E" w:rsidP="001B758C">
      <w:pPr>
        <w:ind w:firstLine="709"/>
        <w:rPr>
          <w:lang w:val="en-US"/>
        </w:rPr>
      </w:pPr>
    </w:p>
    <w:p w:rsidR="00F04F7E" w:rsidRDefault="00DD3829" w:rsidP="001B758C">
      <w:pPr>
        <w:ind w:firstLine="709"/>
      </w:pPr>
      <w:r w:rsidRPr="001B758C">
        <w:t>Исследования поведения гексаакваиона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 xml:space="preserve">в растворах соляной кислоты во времени, позволили установить, что равновесие в системе </w:t>
      </w:r>
      <w:r w:rsidRPr="001B758C">
        <w:rPr>
          <w:lang w:val="en-US"/>
        </w:rPr>
        <w:t>Cr</w:t>
      </w:r>
      <w:r w:rsidR="0016540C" w:rsidRPr="001B758C">
        <w:rPr>
          <w:vertAlign w:val="superscript"/>
        </w:rPr>
        <w:t>3+</w:t>
      </w:r>
      <w:r w:rsidRPr="001B758C">
        <w:t>-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Pr="001B758C">
        <w:t>-</w:t>
      </w:r>
      <w:r w:rsidRPr="001B758C">
        <w:rPr>
          <w:lang w:val="en-US"/>
        </w:rPr>
        <w:t>Cl</w:t>
      </w:r>
      <w:r w:rsidR="001B758C" w:rsidRPr="001B758C">
        <w:rPr>
          <w:vertAlign w:val="superscript"/>
        </w:rPr>
        <w:t xml:space="preserve"> - </w:t>
      </w:r>
      <w:r w:rsidRPr="001B758C">
        <w:rPr>
          <w:rStyle w:val="af5"/>
          <w:color w:val="000000"/>
          <w:lang w:val="en-US"/>
        </w:rPr>
        <w:footnoteReference w:id="7"/>
      </w:r>
      <w:r w:rsidR="0016540C" w:rsidRPr="001B758C">
        <w:t xml:space="preserve"> устанавливается примерно 3,5 месяца</w:t>
      </w:r>
      <w:r w:rsidR="001B758C" w:rsidRPr="001B758C">
        <w:t xml:space="preserve">. </w:t>
      </w:r>
    </w:p>
    <w:p w:rsidR="001B758C" w:rsidRDefault="0016540C" w:rsidP="001B758C">
      <w:pPr>
        <w:ind w:firstLine="709"/>
      </w:pPr>
      <w:r w:rsidRPr="001B758C">
        <w:t>Комплексообразование в этих растворах протекает последовательно по ступеням во времени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6540C" w:rsidRPr="00942DCA" w:rsidRDefault="001B758C" w:rsidP="001B758C">
      <w:pPr>
        <w:ind w:firstLine="709"/>
      </w:pPr>
      <w:r w:rsidRPr="00942DCA">
        <w:t>[</w:t>
      </w:r>
      <w:r w:rsidR="0016540C" w:rsidRPr="001B758C">
        <w:rPr>
          <w:lang w:val="en-US"/>
        </w:rPr>
        <w:t>Cr</w:t>
      </w:r>
      <w:r w:rsidRPr="00942DCA">
        <w:t xml:space="preserve"> (</w:t>
      </w:r>
      <w:r w:rsidR="0016540C" w:rsidRPr="001B758C">
        <w:rPr>
          <w:lang w:val="en-US"/>
        </w:rPr>
        <w:t>H</w:t>
      </w:r>
      <w:r w:rsidR="0016540C" w:rsidRPr="00942DCA">
        <w:rPr>
          <w:vertAlign w:val="subscript"/>
        </w:rPr>
        <w:t>2</w:t>
      </w:r>
      <w:r w:rsidR="0016540C" w:rsidRPr="001B758C">
        <w:rPr>
          <w:lang w:val="en-US"/>
        </w:rPr>
        <w:t>O</w:t>
      </w:r>
      <w:r w:rsidRPr="00942DCA">
        <w:t xml:space="preserve">) </w:t>
      </w:r>
      <w:r w:rsidR="0016540C" w:rsidRPr="00942DCA">
        <w:rPr>
          <w:vertAlign w:val="subscript"/>
        </w:rPr>
        <w:t>6</w:t>
      </w:r>
      <w:r w:rsidRPr="00942DCA">
        <w:t xml:space="preserve">] </w:t>
      </w:r>
      <w:r w:rsidR="0016540C" w:rsidRPr="00942DCA">
        <w:rPr>
          <w:vertAlign w:val="superscript"/>
        </w:rPr>
        <w:t>3+</w:t>
      </w:r>
      <w:r w:rsidR="0016540C" w:rsidRPr="00942DCA">
        <w:t xml:space="preserve"> </w:t>
      </w:r>
      <w:r w:rsidR="00E6051A" w:rsidRPr="00942DCA">
        <w:fldChar w:fldCharType="begin"/>
      </w:r>
      <w:r w:rsidR="00E6051A" w:rsidRPr="00942DCA">
        <w:instrText xml:space="preserve"> </w:instrText>
      </w:r>
      <w:r w:rsidR="00E6051A" w:rsidRPr="001B758C">
        <w:rPr>
          <w:lang w:val="en-US"/>
        </w:rPr>
        <w:instrText>QUOTE</w:instrText>
      </w:r>
      <w:r w:rsidR="00E6051A" w:rsidRPr="00942DCA">
        <w:instrText xml:space="preserve"> </w:instrText>
      </w:r>
      <w:r w:rsidR="006C2DA3">
        <w:rPr>
          <w:position w:val="-21"/>
        </w:rPr>
        <w:pict>
          <v:shape id="_x0000_i1033" type="#_x0000_t75" style="width:349.5pt;height:30.75pt">
            <v:imagedata r:id="rId13" o:title="" chromakey="white"/>
          </v:shape>
        </w:pict>
      </w:r>
      <w:r w:rsidR="00E6051A" w:rsidRPr="00942DCA">
        <w:instrText xml:space="preserve"> </w:instrText>
      </w:r>
      <w:r w:rsidR="00E6051A" w:rsidRPr="00942DCA">
        <w:fldChar w:fldCharType="separate"/>
      </w:r>
      <w:r w:rsidR="006C2DA3">
        <w:rPr>
          <w:position w:val="-21"/>
        </w:rPr>
        <w:pict>
          <v:shape id="_x0000_i1034" type="#_x0000_t75" style="width:349.5pt;height:30.75pt">
            <v:imagedata r:id="rId13" o:title="" chromakey="white"/>
          </v:shape>
        </w:pict>
      </w:r>
      <w:r w:rsidR="00E6051A" w:rsidRPr="00942DCA">
        <w:fldChar w:fldCharType="end"/>
      </w:r>
    </w:p>
    <w:p w:rsidR="00F04F7E" w:rsidRDefault="00F04F7E" w:rsidP="001B758C">
      <w:pPr>
        <w:ind w:firstLine="709"/>
      </w:pPr>
    </w:p>
    <w:p w:rsidR="001B758C" w:rsidRDefault="0016540C" w:rsidP="001B758C">
      <w:pPr>
        <w:ind w:firstLine="709"/>
      </w:pPr>
      <w:r w:rsidRPr="001B758C">
        <w:t>Спектры поглощения растворов показывают, что даже в самом концентрированном относительно соляной кислоты растворе</w:t>
      </w:r>
      <w:r w:rsidR="001B758C">
        <w:t xml:space="preserve"> (</w:t>
      </w:r>
      <w:r w:rsidRPr="001B758C">
        <w:rPr>
          <w:i/>
          <w:iCs/>
        </w:rPr>
        <w:t>12 н</w:t>
      </w:r>
      <w:r w:rsidR="001B758C" w:rsidRPr="001B758C">
        <w:t xml:space="preserve">) </w:t>
      </w:r>
      <w:r w:rsidRPr="001B758C">
        <w:t>комплексообразование заканчивается на третьей ступени</w:t>
      </w:r>
      <w:r w:rsidR="001B758C" w:rsidRPr="001B758C">
        <w:t>.</w:t>
      </w:r>
    </w:p>
    <w:p w:rsidR="001B758C" w:rsidRDefault="00C02D53" w:rsidP="001B758C">
      <w:pPr>
        <w:ind w:firstLine="709"/>
      </w:pPr>
      <w:r w:rsidRPr="001B758C">
        <w:t>Таким образом</w:t>
      </w:r>
      <w:r w:rsidR="00D11F27" w:rsidRPr="001B758C">
        <w:t>,</w:t>
      </w:r>
      <w:r w:rsidRPr="001B758C">
        <w:t xml:space="preserve"> реакция внедрения ионов хлора в координационную сферу комплекса протекает крайне медленно, инертными являются не только гексааквокомплекс, но и смешанные аквахлориды хрома</w:t>
      </w:r>
      <w:r w:rsidR="001B758C">
        <w:t xml:space="preserve"> (</w:t>
      </w:r>
      <w:r w:rsidRPr="001B758C">
        <w:t>III</w:t>
      </w:r>
      <w:r w:rsidR="001B758C" w:rsidRPr="001B758C">
        <w:t xml:space="preserve">) </w:t>
      </w:r>
      <w:r w:rsidRPr="001B758C">
        <w:t>по отношению к реакции обмена молекул воды на хлорид-ионы, происходящего в процессе образования комплексов</w:t>
      </w:r>
      <w:r w:rsidR="001B758C" w:rsidRPr="001B758C">
        <w:t xml:space="preserve">; </w:t>
      </w:r>
      <w:r w:rsidRPr="001B758C">
        <w:t>инертность смешанных комплексов уменьшается с увеличением числа ионов хлора в координационной сфере комплекса</w:t>
      </w:r>
      <w:r w:rsidR="001B758C" w:rsidRPr="001B758C">
        <w:t>.</w:t>
      </w:r>
    </w:p>
    <w:p w:rsidR="001B758C" w:rsidRDefault="00FA64E5" w:rsidP="001B758C">
      <w:pPr>
        <w:ind w:firstLine="709"/>
      </w:pPr>
      <w:r w:rsidRPr="001B758C">
        <w:t>Процессы акватации транс</w:t>
      </w:r>
      <w:r w:rsidR="001B758C" w:rsidRPr="001B758C">
        <w:t xml:space="preserve">- </w:t>
      </w:r>
      <w:r w:rsidRPr="001B758C">
        <w:t>и цис</w:t>
      </w:r>
      <w:r w:rsidR="00DD3B8E">
        <w:t>- дихлородиэтилендиамминхроми</w:t>
      </w:r>
      <w:r w:rsidRPr="001B758C">
        <w:t>хлорида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FA64E5" w:rsidRPr="001B758C" w:rsidRDefault="001B758C" w:rsidP="001B758C">
      <w:pPr>
        <w:ind w:firstLine="709"/>
        <w:rPr>
          <w:lang w:val="en-US"/>
        </w:rPr>
      </w:pPr>
      <w:r w:rsidRPr="001B758C">
        <w:rPr>
          <w:lang w:val="en-US"/>
        </w:rPr>
        <w:t>[</w:t>
      </w:r>
      <w:r w:rsidR="00FA64E5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FA64E5" w:rsidRPr="001B758C">
        <w:rPr>
          <w:lang w:val="en-US"/>
        </w:rPr>
        <w:t>en</w:t>
      </w:r>
      <w:r w:rsidRPr="001B758C">
        <w:rPr>
          <w:lang w:val="en-US"/>
        </w:rPr>
        <w:t xml:space="preserve">) </w:t>
      </w:r>
      <w:r w:rsidR="00FA64E5" w:rsidRPr="001B758C">
        <w:rPr>
          <w:vertAlign w:val="subscript"/>
          <w:lang w:val="en-US"/>
        </w:rPr>
        <w:t>2</w:t>
      </w:r>
      <w:r w:rsidR="00FA64E5" w:rsidRPr="001B758C">
        <w:rPr>
          <w:lang w:val="en-US"/>
        </w:rPr>
        <w:t>Cl</w:t>
      </w:r>
      <w:r w:rsidR="00FA64E5" w:rsidRPr="001B758C">
        <w:rPr>
          <w:vertAlign w:val="subscript"/>
          <w:lang w:val="en-US"/>
        </w:rPr>
        <w:t>2</w:t>
      </w:r>
      <w:r w:rsidRPr="001B758C">
        <w:rPr>
          <w:lang w:val="en-US"/>
        </w:rPr>
        <w:t xml:space="preserve">] </w:t>
      </w:r>
      <w:r w:rsidR="00FA64E5" w:rsidRPr="001B758C">
        <w:rPr>
          <w:vertAlign w:val="superscript"/>
          <w:lang w:val="en-US"/>
        </w:rPr>
        <w:t>+</w:t>
      </w:r>
      <w:r w:rsidR="00FA64E5" w:rsidRPr="001B758C">
        <w:rPr>
          <w:lang w:val="en-US"/>
        </w:rPr>
        <w:t xml:space="preserve">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6"/>
        </w:rPr>
        <w:pict>
          <v:shape id="_x0000_i1035" type="#_x0000_t75" style="width:27pt;height:22.5pt">
            <v:imagedata r:id="rId14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6"/>
        </w:rPr>
        <w:pict>
          <v:shape id="_x0000_i1036" type="#_x0000_t75" style="width:27pt;height:22.5pt">
            <v:imagedata r:id="rId14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 [</w:t>
      </w:r>
      <w:r w:rsidR="00FA64E5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FA64E5" w:rsidRPr="001B758C">
        <w:rPr>
          <w:lang w:val="en-US"/>
        </w:rPr>
        <w:t>en</w:t>
      </w:r>
      <w:r w:rsidRPr="001B758C">
        <w:rPr>
          <w:lang w:val="en-US"/>
        </w:rPr>
        <w:t xml:space="preserve">) </w:t>
      </w:r>
      <w:r w:rsidR="00FA64E5" w:rsidRPr="001B758C">
        <w:rPr>
          <w:vertAlign w:val="subscript"/>
          <w:lang w:val="en-US"/>
        </w:rPr>
        <w:t>2</w:t>
      </w:r>
      <w:r w:rsidR="00FA64E5" w:rsidRPr="001B758C">
        <w:rPr>
          <w:lang w:val="en-US"/>
        </w:rPr>
        <w:t>Cl</w:t>
      </w:r>
      <w:r>
        <w:rPr>
          <w:lang w:val="en-US"/>
        </w:rPr>
        <w:t xml:space="preserve"> (</w:t>
      </w:r>
      <w:r w:rsidR="00FA64E5" w:rsidRPr="001B758C">
        <w:rPr>
          <w:lang w:val="en-US"/>
        </w:rPr>
        <w:t>H</w:t>
      </w:r>
      <w:r w:rsidR="00FA64E5" w:rsidRPr="001B758C">
        <w:rPr>
          <w:vertAlign w:val="subscript"/>
          <w:lang w:val="en-US"/>
        </w:rPr>
        <w:t>2</w:t>
      </w:r>
      <w:r w:rsidR="00FA64E5" w:rsidRPr="001B758C">
        <w:rPr>
          <w:lang w:val="en-US"/>
        </w:rPr>
        <w:t>O</w:t>
      </w:r>
      <w:r w:rsidRPr="001B758C">
        <w:rPr>
          <w:lang w:val="en-US"/>
        </w:rPr>
        <w:t xml:space="preserve">)] </w:t>
      </w:r>
      <w:r w:rsidR="00FA64E5" w:rsidRPr="001B758C">
        <w:rPr>
          <w:vertAlign w:val="superscript"/>
          <w:lang w:val="en-US"/>
        </w:rPr>
        <w:t>2+</w:t>
      </w:r>
      <w:r w:rsidR="00FA64E5" w:rsidRPr="001B758C">
        <w:rPr>
          <w:lang w:val="en-US"/>
        </w:rPr>
        <w:t xml:space="preserve">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8"/>
        </w:rPr>
        <w:pict>
          <v:shape id="_x0000_i1037" type="#_x0000_t75" style="width:123pt;height:24pt">
            <v:imagedata r:id="rId15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8"/>
        </w:rPr>
        <w:pict>
          <v:shape id="_x0000_i1038" type="#_x0000_t75" style="width:123pt;height:24pt">
            <v:imagedata r:id="rId15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] </w:t>
      </w:r>
      <w:r w:rsidR="00FA78C9" w:rsidRPr="001B758C">
        <w:rPr>
          <w:vertAlign w:val="superscript"/>
          <w:lang w:val="en-US"/>
        </w:rPr>
        <w:t>3+</w:t>
      </w:r>
      <w:r w:rsidR="00FA78C9" w:rsidRPr="001B758C">
        <w:rPr>
          <w:lang w:val="en-US"/>
        </w:rPr>
        <w:t>+Cl</w:t>
      </w:r>
      <w:r w:rsidR="00FA78C9" w:rsidRPr="001B758C">
        <w:rPr>
          <w:vertAlign w:val="superscript"/>
          <w:lang w:val="en-US"/>
        </w:rPr>
        <w:t>-</w:t>
      </w:r>
    </w:p>
    <w:p w:rsidR="00F04F7E" w:rsidRPr="00942DCA" w:rsidRDefault="00F04F7E" w:rsidP="001B758C">
      <w:pPr>
        <w:ind w:firstLine="709"/>
        <w:rPr>
          <w:lang w:val="en-US"/>
        </w:rPr>
      </w:pPr>
    </w:p>
    <w:p w:rsidR="001B758C" w:rsidRDefault="00AB46A3" w:rsidP="001B758C">
      <w:pPr>
        <w:ind w:firstLine="709"/>
      </w:pPr>
      <w:r w:rsidRPr="001B758C">
        <w:t>Гидроксил может образоваться из молекулы воды, содержащейся во внутренней координационной сфере, в результате отщепления протона</w:t>
      </w:r>
      <w:r w:rsidR="001B758C" w:rsidRPr="001B758C">
        <w:t xml:space="preserve">. </w:t>
      </w:r>
      <w:r w:rsidRPr="001B758C">
        <w:t>Вероятность образования гидроксила во внутренней координационной сфере растет при повышении рН и уменьшается при понижении рН</w:t>
      </w:r>
      <w:r w:rsidR="001B758C" w:rsidRPr="001B758C">
        <w:t xml:space="preserve">. </w:t>
      </w:r>
      <w:r w:rsidRPr="001B758C">
        <w:t>Поэтому прибавление кислоты понижает вероятность образования гидроксила во внутренней координационной сфере</w:t>
      </w:r>
      <w:r w:rsidR="00D7093A" w:rsidRPr="001B758C">
        <w:t xml:space="preserve"> и, следовательно замедляет процессы акватации именно тех ацидокомплексов, во внутренней координационной сфере которых содержится молекула воды</w:t>
      </w:r>
      <w:r w:rsidR="001B758C" w:rsidRPr="001B758C">
        <w:t xml:space="preserve">. </w:t>
      </w:r>
      <w:r w:rsidR="00D7093A" w:rsidRPr="001B758C">
        <w:t>Если же во внутренней координационной сфере нет молекулы воды, то такого рода влияние величины рН исключается</w:t>
      </w:r>
      <w:r w:rsidR="001B758C" w:rsidRPr="001B758C">
        <w:t>.</w:t>
      </w:r>
    </w:p>
    <w:p w:rsidR="001B758C" w:rsidRDefault="00D7093A" w:rsidP="001B758C">
      <w:pPr>
        <w:ind w:firstLine="709"/>
      </w:pPr>
      <w:r w:rsidRPr="001B758C">
        <w:t xml:space="preserve">Достаточно широко исследовано влияние ионов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2+</w:t>
      </w:r>
      <w:r w:rsidRPr="001B758C">
        <w:t xml:space="preserve"> на процессы акватации ацидохроми-комплексов</w:t>
      </w:r>
      <w:r w:rsidR="001B758C" w:rsidRPr="001B758C">
        <w:t xml:space="preserve">. </w:t>
      </w:r>
      <w:r w:rsidRPr="001B758C">
        <w:t xml:space="preserve">Оказалось, что ионы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2+</w:t>
      </w:r>
      <w:r w:rsidRPr="001B758C">
        <w:t xml:space="preserve"> катализируют процессы акватации изученных ацидохроми-комплексов</w:t>
      </w:r>
      <w:r w:rsidR="001B758C" w:rsidRPr="001B758C">
        <w:t>.</w:t>
      </w:r>
    </w:p>
    <w:p w:rsidR="001B758C" w:rsidRDefault="00D7093A" w:rsidP="001B758C">
      <w:pPr>
        <w:ind w:firstLine="709"/>
      </w:pPr>
      <w:r w:rsidRPr="001B758C">
        <w:t>Например, каталитический процесс акватации транс-дихлородиаминхроми-хлорида протекает следующим образом</w:t>
      </w:r>
      <w:r w:rsidR="001B758C" w:rsidRPr="001B758C">
        <w:t xml:space="preserve">. </w:t>
      </w:r>
      <w:r w:rsidRPr="001B758C">
        <w:t xml:space="preserve">Вероятно, катализатор образует промежуточный комплекс, в котором связь между атомами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2+</w:t>
      </w:r>
      <w:r w:rsidRPr="001B758C">
        <w:t xml:space="preserve"> и </w:t>
      </w:r>
      <w:r w:rsidRPr="001B758C">
        <w:rPr>
          <w:lang w:val="en-US"/>
        </w:rPr>
        <w:t>Cr</w:t>
      </w:r>
      <w:r w:rsidRPr="001B758C">
        <w:rPr>
          <w:vertAlign w:val="superscript"/>
        </w:rPr>
        <w:t>3+</w:t>
      </w:r>
      <w:r w:rsidRPr="001B758C">
        <w:t xml:space="preserve"> осуществляется через ион хлора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Default="00DD3B8E" w:rsidP="001B758C">
      <w:pPr>
        <w:ind w:firstLine="709"/>
      </w:pPr>
      <w:r w:rsidRPr="001B758C">
        <w:t>Т</w:t>
      </w:r>
      <w:r w:rsidR="00D7093A" w:rsidRPr="001B758C">
        <w:t>ранс</w:t>
      </w:r>
      <w:r>
        <w:t xml:space="preserve"> </w:t>
      </w:r>
      <w:r w:rsidR="00D7093A" w:rsidRPr="001B758C">
        <w:t>-</w:t>
      </w:r>
      <w:r w:rsidR="001B758C" w:rsidRPr="001B758C">
        <w:t xml:space="preserve"> [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III</w:t>
      </w:r>
      <w:r w:rsidR="001B758C">
        <w:t xml:space="preserve"> (</w:t>
      </w:r>
      <w:r w:rsidR="00D7093A" w:rsidRPr="001B758C">
        <w:rPr>
          <w:lang w:val="en-US"/>
        </w:rPr>
        <w:t>en</w:t>
      </w:r>
      <w:r w:rsidR="001B758C" w:rsidRPr="001B758C">
        <w:t xml:space="preserve">) 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Cl</w:t>
      </w:r>
      <w:r w:rsidR="00D7093A" w:rsidRPr="001B758C">
        <w:rPr>
          <w:vertAlign w:val="subscript"/>
        </w:rPr>
        <w:t>2</w:t>
      </w:r>
      <w:r w:rsidR="001B758C" w:rsidRPr="001B758C">
        <w:t xml:space="preserve">] </w:t>
      </w:r>
      <w:r w:rsidR="00D7093A" w:rsidRPr="001B758C">
        <w:rPr>
          <w:vertAlign w:val="superscript"/>
        </w:rPr>
        <w:t>+</w:t>
      </w:r>
      <w:r w:rsidR="00D7093A" w:rsidRPr="001B758C">
        <w:t xml:space="preserve"> +</w:t>
      </w:r>
      <w:r w:rsidR="001B758C" w:rsidRPr="001B758C">
        <w:t xml:space="preserve"> [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</w:t>
      </w:r>
      <w:r w:rsidR="001B758C">
        <w:t xml:space="preserve"> (</w:t>
      </w:r>
      <w:r w:rsidR="00D7093A" w:rsidRPr="001B758C">
        <w:rPr>
          <w:lang w:val="en-US"/>
        </w:rPr>
        <w:t>H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O</w:t>
      </w:r>
      <w:r w:rsidR="001B758C" w:rsidRPr="001B758C">
        <w:t xml:space="preserve">) </w:t>
      </w:r>
      <w:r w:rsidR="00D7093A" w:rsidRPr="001B758C">
        <w:rPr>
          <w:vertAlign w:val="subscript"/>
        </w:rPr>
        <w:t>6</w:t>
      </w:r>
      <w:r w:rsidR="001B758C" w:rsidRPr="001B758C">
        <w:t xml:space="preserve">] </w:t>
      </w:r>
      <w:r w:rsidR="00D7093A" w:rsidRPr="001B758C">
        <w:rPr>
          <w:vertAlign w:val="superscript"/>
        </w:rPr>
        <w:t>2+</w:t>
      </w:r>
      <w:r w:rsidR="00D7093A" w:rsidRPr="001B758C">
        <w:t xml:space="preserve"> </w:t>
      </w:r>
      <w:r w:rsidR="00E6051A" w:rsidRPr="001B758C">
        <w:fldChar w:fldCharType="begin"/>
      </w:r>
      <w:r w:rsidR="00E6051A" w:rsidRPr="001B758C">
        <w:instrText xml:space="preserve"> QUOTE </w:instrText>
      </w:r>
      <w:r w:rsidR="006C2DA3">
        <w:rPr>
          <w:position w:val="-17"/>
        </w:rPr>
        <w:pict>
          <v:shape id="_x0000_i1039" type="#_x0000_t75" style="width:12pt;height:25.5pt">
            <v:imagedata r:id="rId16" o:title="" chromakey="white"/>
          </v:shape>
        </w:pict>
      </w:r>
      <w:r w:rsidR="00E6051A" w:rsidRPr="001B758C">
        <w:instrText xml:space="preserve"> </w:instrText>
      </w:r>
      <w:r w:rsidR="00E6051A" w:rsidRPr="001B758C">
        <w:fldChar w:fldCharType="separate"/>
      </w:r>
      <w:r w:rsidR="006C2DA3">
        <w:rPr>
          <w:position w:val="-17"/>
        </w:rPr>
        <w:pict>
          <v:shape id="_x0000_i1040" type="#_x0000_t75" style="width:12pt;height:25.5pt">
            <v:imagedata r:id="rId16" o:title="" chromakey="white"/>
          </v:shape>
        </w:pict>
      </w:r>
      <w:r w:rsidR="00E6051A" w:rsidRPr="001B758C">
        <w:fldChar w:fldCharType="end"/>
      </w:r>
      <w:r w:rsidR="001B758C" w:rsidRPr="001B758C">
        <w:t xml:space="preserve"> [</w:t>
      </w:r>
      <w:r w:rsidR="00D7093A" w:rsidRPr="001B758C">
        <w:rPr>
          <w:lang w:val="en-US"/>
        </w:rPr>
        <w:t>Cl</w:t>
      </w:r>
      <w:r w:rsidR="001B758C">
        <w:t xml:space="preserve"> (</w:t>
      </w:r>
      <w:r w:rsidR="00D7093A" w:rsidRPr="001B758C">
        <w:rPr>
          <w:lang w:val="en-US"/>
        </w:rPr>
        <w:t>en</w:t>
      </w:r>
      <w:r w:rsidR="001B758C" w:rsidRPr="001B758C">
        <w:t xml:space="preserve">) 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III</w:t>
      </w:r>
      <w:r w:rsidR="001B758C">
        <w:rPr>
          <w:vertAlign w:val="superscript"/>
        </w:rPr>
        <w:t>, I</w:t>
      </w:r>
      <w:r w:rsidR="00D7093A" w:rsidRPr="001B758C">
        <w:rPr>
          <w:vertAlign w:val="superscript"/>
          <w:lang w:val="en-US"/>
        </w:rPr>
        <w:t>I</w:t>
      </w:r>
      <w:r w:rsidR="00D7093A" w:rsidRPr="001B758C">
        <w:t xml:space="preserve"> </w:t>
      </w:r>
      <w:r w:rsidR="001B758C">
        <w:t>-</w:t>
      </w:r>
      <w:r w:rsidR="00D7093A" w:rsidRPr="001B758C">
        <w:t xml:space="preserve"> </w:t>
      </w:r>
      <w:r w:rsidR="00D7093A" w:rsidRPr="001B758C">
        <w:rPr>
          <w:lang w:val="en-US"/>
        </w:rPr>
        <w:t>Cl</w:t>
      </w:r>
      <w:r w:rsidR="00D7093A" w:rsidRPr="001B758C">
        <w:t xml:space="preserve"> </w:t>
      </w:r>
      <w:r w:rsidR="001B758C">
        <w:t>-</w:t>
      </w:r>
      <w:r w:rsidR="00D7093A" w:rsidRPr="001B758C">
        <w:t xml:space="preserve"> 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</w:t>
      </w:r>
      <w:r w:rsidR="001B758C">
        <w:rPr>
          <w:vertAlign w:val="superscript"/>
        </w:rPr>
        <w:t>, I</w:t>
      </w:r>
      <w:r w:rsidR="00D7093A" w:rsidRPr="001B758C">
        <w:rPr>
          <w:vertAlign w:val="superscript"/>
          <w:lang w:val="en-US"/>
        </w:rPr>
        <w:t>II</w:t>
      </w:r>
      <w:r w:rsidR="001B758C">
        <w:t xml:space="preserve"> (</w:t>
      </w:r>
      <w:r w:rsidR="00D7093A" w:rsidRPr="001B758C">
        <w:rPr>
          <w:lang w:val="en-US"/>
        </w:rPr>
        <w:t>H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O</w:t>
      </w:r>
      <w:r w:rsidR="001B758C" w:rsidRPr="001B758C">
        <w:t xml:space="preserve">) </w:t>
      </w:r>
      <w:r w:rsidR="00D7093A" w:rsidRPr="001B758C">
        <w:rPr>
          <w:vertAlign w:val="subscript"/>
        </w:rPr>
        <w:t>5</w:t>
      </w:r>
      <w:r w:rsidR="001B758C" w:rsidRPr="001B758C">
        <w:t xml:space="preserve">] </w:t>
      </w:r>
      <w:r w:rsidR="00D7093A" w:rsidRPr="001B758C">
        <w:rPr>
          <w:vertAlign w:val="superscript"/>
        </w:rPr>
        <w:t>3+</w:t>
      </w:r>
      <w:r w:rsidR="001B758C" w:rsidRPr="001B758C">
        <w:t>.</w:t>
      </w:r>
    </w:p>
    <w:p w:rsidR="00F04F7E" w:rsidRDefault="00F04F7E" w:rsidP="001B758C">
      <w:pPr>
        <w:ind w:firstLine="709"/>
      </w:pPr>
    </w:p>
    <w:p w:rsidR="001B758C" w:rsidRDefault="00D7093A" w:rsidP="001B758C">
      <w:pPr>
        <w:ind w:firstLine="709"/>
      </w:pPr>
      <w:r w:rsidRPr="001B758C">
        <w:t>После передачи электрона может произойти распад комплекса</w:t>
      </w:r>
      <w:r w:rsidR="001B758C" w:rsidRPr="001B758C">
        <w:t xml:space="preserve">. </w:t>
      </w:r>
      <w:r w:rsidRPr="001B758C">
        <w:t xml:space="preserve">Наиболее вероятен распад по связи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</w:t>
      </w:r>
      <w:r w:rsidRPr="001B758C">
        <w:t xml:space="preserve"> </w:t>
      </w:r>
      <w:r w:rsidR="001B758C">
        <w:t>-</w:t>
      </w:r>
      <w:r w:rsidRPr="001B758C">
        <w:t xml:space="preserve"> </w:t>
      </w:r>
      <w:r w:rsidRPr="001B758C">
        <w:rPr>
          <w:lang w:val="en-US"/>
        </w:rPr>
        <w:t>Cl</w:t>
      </w:r>
      <w:r w:rsidR="001B758C" w:rsidRPr="001B758C">
        <w:t>:</w:t>
      </w:r>
    </w:p>
    <w:p w:rsidR="00D7093A" w:rsidRPr="001B758C" w:rsidRDefault="00942DCA" w:rsidP="001B758C">
      <w:pPr>
        <w:ind w:firstLine="709"/>
      </w:pPr>
      <w:r>
        <w:br w:type="page"/>
      </w:r>
      <w:r w:rsidR="001B758C" w:rsidRPr="001B758C">
        <w:t>[</w:t>
      </w:r>
      <w:r w:rsidR="00D7093A" w:rsidRPr="001B758C">
        <w:rPr>
          <w:lang w:val="en-US"/>
        </w:rPr>
        <w:t>Cl</w:t>
      </w:r>
      <w:r w:rsidR="001B758C">
        <w:t xml:space="preserve"> (</w:t>
      </w:r>
      <w:r w:rsidR="00D7093A" w:rsidRPr="001B758C">
        <w:rPr>
          <w:lang w:val="en-US"/>
        </w:rPr>
        <w:t>en</w:t>
      </w:r>
      <w:r w:rsidR="001B758C" w:rsidRPr="001B758C">
        <w:t xml:space="preserve">) 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</w:t>
      </w:r>
      <w:r w:rsidR="00D7093A" w:rsidRPr="001B758C">
        <w:t>-</w:t>
      </w:r>
      <w:r w:rsidR="00D7093A" w:rsidRPr="001B758C">
        <w:rPr>
          <w:lang w:val="en-US"/>
        </w:rPr>
        <w:t>Cl</w:t>
      </w:r>
      <w:r w:rsidR="00D7093A" w:rsidRPr="001B758C">
        <w:t>-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III</w:t>
      </w:r>
      <w:r w:rsidR="001B758C">
        <w:t xml:space="preserve"> (</w:t>
      </w:r>
      <w:r w:rsidR="00D7093A" w:rsidRPr="001B758C">
        <w:rPr>
          <w:lang w:val="en-US"/>
        </w:rPr>
        <w:t>H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O</w:t>
      </w:r>
      <w:r w:rsidR="001B758C" w:rsidRPr="001B758C">
        <w:t xml:space="preserve">) </w:t>
      </w:r>
      <w:r w:rsidR="00D7093A" w:rsidRPr="001B758C">
        <w:rPr>
          <w:vertAlign w:val="subscript"/>
        </w:rPr>
        <w:t>5</w:t>
      </w:r>
      <w:r w:rsidR="001B758C" w:rsidRPr="001B758C">
        <w:t xml:space="preserve">] </w:t>
      </w:r>
      <w:r w:rsidR="00D7093A" w:rsidRPr="001B758C">
        <w:rPr>
          <w:vertAlign w:val="superscript"/>
        </w:rPr>
        <w:t>3+</w:t>
      </w:r>
      <w:r w:rsidR="00D7093A" w:rsidRPr="001B758C">
        <w:t xml:space="preserve"> →</w:t>
      </w:r>
      <w:r w:rsidR="001B758C" w:rsidRPr="001B758C">
        <w:t xml:space="preserve"> [</w:t>
      </w:r>
      <w:r w:rsidR="00D7093A" w:rsidRPr="001B758C">
        <w:rPr>
          <w:lang w:val="en-US"/>
        </w:rPr>
        <w:t>Cl</w:t>
      </w:r>
      <w:r w:rsidR="001B758C">
        <w:t xml:space="preserve"> (</w:t>
      </w:r>
      <w:r w:rsidR="00D7093A" w:rsidRPr="001B758C">
        <w:rPr>
          <w:lang w:val="en-US"/>
        </w:rPr>
        <w:t>en</w:t>
      </w:r>
      <w:r w:rsidR="001B758C" w:rsidRPr="001B758C">
        <w:t xml:space="preserve">) 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Cr</w:t>
      </w:r>
      <w:r w:rsidR="00D7093A" w:rsidRPr="001B758C">
        <w:rPr>
          <w:vertAlign w:val="superscript"/>
          <w:lang w:val="en-US"/>
        </w:rPr>
        <w:t>II</w:t>
      </w:r>
      <w:r w:rsidR="001B758C">
        <w:t xml:space="preserve"> (</w:t>
      </w:r>
      <w:r w:rsidR="00D7093A" w:rsidRPr="001B758C">
        <w:rPr>
          <w:lang w:val="en-US"/>
        </w:rPr>
        <w:t>H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O</w:t>
      </w:r>
      <w:r w:rsidR="001B758C" w:rsidRPr="001B758C">
        <w:t xml:space="preserve">)] </w:t>
      </w:r>
      <w:r w:rsidR="00D7093A" w:rsidRPr="001B758C">
        <w:rPr>
          <w:vertAlign w:val="superscript"/>
        </w:rPr>
        <w:t>+</w:t>
      </w:r>
      <w:r w:rsidR="00D7093A" w:rsidRPr="001B758C">
        <w:t xml:space="preserve"> +</w:t>
      </w:r>
      <w:r w:rsidR="001B758C" w:rsidRPr="001B758C">
        <w:t xml:space="preserve"> [</w:t>
      </w:r>
      <w:r w:rsidR="00D7093A" w:rsidRPr="001B758C">
        <w:rPr>
          <w:lang w:val="en-US"/>
        </w:rPr>
        <w:t>ClCr</w:t>
      </w:r>
      <w:r w:rsidR="00D7093A" w:rsidRPr="001B758C">
        <w:rPr>
          <w:vertAlign w:val="superscript"/>
          <w:lang w:val="en-US"/>
        </w:rPr>
        <w:t>III</w:t>
      </w:r>
      <w:r w:rsidR="001B758C">
        <w:t xml:space="preserve"> (</w:t>
      </w:r>
      <w:r w:rsidR="00D7093A" w:rsidRPr="001B758C">
        <w:rPr>
          <w:lang w:val="en-US"/>
        </w:rPr>
        <w:t>H</w:t>
      </w:r>
      <w:r w:rsidR="00D7093A" w:rsidRPr="001B758C">
        <w:rPr>
          <w:vertAlign w:val="subscript"/>
        </w:rPr>
        <w:t>2</w:t>
      </w:r>
      <w:r w:rsidR="00D7093A" w:rsidRPr="001B758C">
        <w:rPr>
          <w:lang w:val="en-US"/>
        </w:rPr>
        <w:t>O</w:t>
      </w:r>
      <w:r w:rsidR="001B758C" w:rsidRPr="001B758C">
        <w:t xml:space="preserve">) </w:t>
      </w:r>
      <w:r w:rsidR="00D7093A" w:rsidRPr="001B758C">
        <w:rPr>
          <w:vertAlign w:val="subscript"/>
        </w:rPr>
        <w:t>5</w:t>
      </w:r>
      <w:r w:rsidR="001B758C" w:rsidRPr="001B758C">
        <w:t xml:space="preserve">] </w:t>
      </w:r>
      <w:r w:rsidR="00D7093A" w:rsidRPr="001B758C">
        <w:rPr>
          <w:vertAlign w:val="superscript"/>
        </w:rPr>
        <w:t>2+</w:t>
      </w:r>
      <w:r w:rsidR="00833DDD" w:rsidRPr="001B758C">
        <w:t>,</w:t>
      </w:r>
    </w:p>
    <w:p w:rsidR="00F04F7E" w:rsidRDefault="00F04F7E" w:rsidP="001B758C">
      <w:pPr>
        <w:ind w:firstLine="709"/>
      </w:pPr>
    </w:p>
    <w:p w:rsidR="001B758C" w:rsidRDefault="00833DDD" w:rsidP="001B758C">
      <w:pPr>
        <w:ind w:firstLine="709"/>
      </w:pPr>
      <w:r w:rsidRPr="001B758C">
        <w:t xml:space="preserve">освободившееся координационное место у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</w:t>
      </w:r>
      <w:r w:rsidRPr="001B758C">
        <w:t xml:space="preserve"> заняла молекула воды</w:t>
      </w:r>
      <w:r w:rsidR="001B758C" w:rsidRPr="001B758C">
        <w:t>.</w:t>
      </w:r>
    </w:p>
    <w:p w:rsidR="001B758C" w:rsidRDefault="00A73822" w:rsidP="001B758C">
      <w:pPr>
        <w:ind w:firstLine="709"/>
      </w:pPr>
      <w:r w:rsidRPr="001B758C">
        <w:t>Замена во внутренней сфере одних лигандов другими часто сопровождается отчетливым изменением окраски комплекса</w:t>
      </w:r>
      <w:r w:rsidR="001B758C" w:rsidRPr="001B758C">
        <w:t>.</w:t>
      </w:r>
    </w:p>
    <w:p w:rsidR="001B758C" w:rsidRDefault="00B64D1F" w:rsidP="001B758C">
      <w:pPr>
        <w:ind w:firstLine="709"/>
      </w:pPr>
      <w:r w:rsidRPr="001B758C">
        <w:t>Ион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 xml:space="preserve"> поглощает свет в красной, голубой частях </w:t>
      </w:r>
      <w:r w:rsidR="001A14AA" w:rsidRPr="001B758C">
        <w:t>видимого спектра, а также в ближайшей ультрафиолетовой области, поэтому имеет фиолетовую окраску, вызванную наложением двух дополнительных цветов</w:t>
      </w:r>
      <w:r w:rsidR="001B758C" w:rsidRPr="001B758C">
        <w:t>.</w:t>
      </w:r>
    </w:p>
    <w:p w:rsidR="001B758C" w:rsidRDefault="00EC7DD7" w:rsidP="001B758C">
      <w:pPr>
        <w:ind w:firstLine="709"/>
      </w:pPr>
      <w:r w:rsidRPr="001B758C">
        <w:t>Известно много комплексных анионов состава</w:t>
      </w:r>
      <w:r w:rsidR="001B758C" w:rsidRPr="001B758C">
        <w:t xml:space="preserve"> [</w:t>
      </w:r>
      <w:r w:rsidRPr="001B758C">
        <w:rPr>
          <w:lang w:val="en-US"/>
        </w:rPr>
        <w:t>CrX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3-</w:t>
      </w:r>
      <w:r w:rsidRPr="001B758C">
        <w:t xml:space="preserve">, где Х </w:t>
      </w:r>
      <w:r w:rsidR="001B758C">
        <w:t>-</w:t>
      </w:r>
      <w:r w:rsidRPr="001B758C">
        <w:t xml:space="preserve"> монодентатный лиганд типа </w:t>
      </w:r>
      <w:r w:rsidRPr="001B758C">
        <w:rPr>
          <w:lang w:val="en-US"/>
        </w:rPr>
        <w:t>F</w:t>
      </w:r>
      <w:r w:rsidRPr="001B758C">
        <w:rPr>
          <w:vertAlign w:val="superscript"/>
        </w:rPr>
        <w:t>-</w:t>
      </w:r>
      <w:r w:rsidRPr="001B758C">
        <w:t xml:space="preserve">, </w:t>
      </w:r>
      <w:r w:rsidRPr="001B758C">
        <w:rPr>
          <w:lang w:val="en-US"/>
        </w:rPr>
        <w:t>Cl</w:t>
      </w:r>
      <w:r w:rsidRPr="001B758C">
        <w:rPr>
          <w:vertAlign w:val="superscript"/>
        </w:rPr>
        <w:t>-</w:t>
      </w:r>
      <w:r w:rsidRPr="001B758C">
        <w:t xml:space="preserve">, </w:t>
      </w:r>
      <w:r w:rsidRPr="001B758C">
        <w:rPr>
          <w:lang w:val="en-US"/>
        </w:rPr>
        <w:t>NCS</w:t>
      </w:r>
      <w:r w:rsidRPr="001B758C">
        <w:rPr>
          <w:vertAlign w:val="superscript"/>
        </w:rPr>
        <w:t>-</w:t>
      </w:r>
      <w:r w:rsidRPr="001B758C">
        <w:t xml:space="preserve">, </w:t>
      </w:r>
      <w:r w:rsidRPr="001B758C">
        <w:rPr>
          <w:lang w:val="en-US"/>
        </w:rPr>
        <w:t>CN</w:t>
      </w:r>
      <w:r w:rsidRPr="001B758C">
        <w:rPr>
          <w:vertAlign w:val="superscript"/>
        </w:rPr>
        <w:t>-</w:t>
      </w:r>
      <w:r w:rsidRPr="001B758C">
        <w:t>, или часть полидентатного аниона типа оксалата</w:t>
      </w:r>
      <w:r w:rsidR="001B758C">
        <w:t xml:space="preserve"> (</w:t>
      </w:r>
      <w:r w:rsidRPr="001B758C">
        <w:rPr>
          <w:lang w:val="en-US"/>
        </w:rPr>
        <w:t>C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Pr="001B758C">
        <w:rPr>
          <w:vertAlign w:val="subscript"/>
        </w:rPr>
        <w:t>4</w:t>
      </w:r>
      <w:r w:rsidRPr="001B758C">
        <w:rPr>
          <w:vertAlign w:val="superscript"/>
        </w:rPr>
        <w:t>2-</w:t>
      </w:r>
      <w:r w:rsidR="001B758C" w:rsidRPr="001B758C">
        <w:t xml:space="preserve">). </w:t>
      </w:r>
      <w:r w:rsidRPr="001B758C">
        <w:t>Существует, разумеется, множество смешанных ацидоамино</w:t>
      </w:r>
      <w:r w:rsidR="001B758C" w:rsidRPr="001B758C">
        <w:t xml:space="preserve"> - </w:t>
      </w:r>
      <w:r w:rsidRPr="001B758C">
        <w:t>и и ацидоакво</w:t>
      </w:r>
      <w:r w:rsidR="001B758C" w:rsidRPr="001B758C">
        <w:t xml:space="preserve"> - </w:t>
      </w:r>
      <w:r w:rsidRPr="001B758C">
        <w:t>комплексов</w:t>
      </w:r>
      <w:r w:rsidR="001B758C" w:rsidRPr="001B758C">
        <w:t>.</w:t>
      </w:r>
    </w:p>
    <w:p w:rsidR="001B758C" w:rsidRDefault="00EC7DD7" w:rsidP="001B758C">
      <w:pPr>
        <w:ind w:firstLine="709"/>
      </w:pPr>
      <w:r w:rsidRPr="001B758C">
        <w:t>Проведем некоторую их классификацию</w:t>
      </w:r>
      <w:r w:rsidR="00872C7A" w:rsidRPr="001B758C">
        <w:rPr>
          <w:rStyle w:val="af5"/>
          <w:color w:val="000000"/>
        </w:rPr>
        <w:footnoteReference w:id="8"/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EC7DD7" w:rsidRPr="001B758C" w:rsidRDefault="00A96688" w:rsidP="001B758C">
      <w:pPr>
        <w:ind w:firstLine="709"/>
      </w:pPr>
      <w:r w:rsidRPr="001B758C">
        <w:t>1</w:t>
      </w:r>
      <w:r w:rsidR="001B758C" w:rsidRPr="001B758C">
        <w:t>)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5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)] </w:t>
      </w:r>
      <w:r w:rsidRPr="001B758C">
        <w:rPr>
          <w:vertAlign w:val="superscript"/>
        </w:rPr>
        <w:t>3+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3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3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 w:rsidRPr="001B758C">
        <w:t xml:space="preserve">] </w:t>
      </w:r>
      <w:r w:rsidRPr="001B758C">
        <w:rPr>
          <w:vertAlign w:val="superscript"/>
        </w:rPr>
        <w:t>3+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3+</w:t>
      </w:r>
    </w:p>
    <w:p w:rsidR="00A96688" w:rsidRPr="001B758C" w:rsidRDefault="00A96688" w:rsidP="001B758C">
      <w:pPr>
        <w:ind w:firstLine="709"/>
      </w:pPr>
      <w:r w:rsidRPr="001B758C">
        <w:t>2</w:t>
      </w:r>
      <w:r w:rsidR="001B758C" w:rsidRPr="001B758C">
        <w:t>)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5</w:t>
      </w:r>
      <w:r w:rsidRPr="001B758C">
        <w:rPr>
          <w:lang w:val="en-US"/>
        </w:rPr>
        <w:t>Cl</w:t>
      </w:r>
      <w:r w:rsidR="001B758C" w:rsidRPr="001B758C">
        <w:t xml:space="preserve">] </w:t>
      </w:r>
      <w:r w:rsidRPr="001B758C">
        <w:rPr>
          <w:vertAlign w:val="superscript"/>
        </w:rPr>
        <w:t>2+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="00246D0B" w:rsidRPr="001B758C">
        <w:rPr>
          <w:vertAlign w:val="subscript"/>
        </w:rPr>
        <w:t>4</w:t>
      </w:r>
      <w:r w:rsidR="001B758C">
        <w:t xml:space="preserve"> (</w:t>
      </w:r>
      <w:r w:rsidR="00246D0B" w:rsidRPr="001B758C">
        <w:rPr>
          <w:lang w:val="en-US"/>
        </w:rPr>
        <w:t>H</w:t>
      </w:r>
      <w:r w:rsidR="00246D0B" w:rsidRPr="001B758C">
        <w:rPr>
          <w:vertAlign w:val="subscript"/>
        </w:rPr>
        <w:t>2</w:t>
      </w:r>
      <w:r w:rsidR="00246D0B"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lang w:val="en-US"/>
        </w:rPr>
        <w:t>Cl</w:t>
      </w:r>
      <w:r w:rsidR="001B758C" w:rsidRPr="001B758C">
        <w:t xml:space="preserve">] </w:t>
      </w:r>
      <w:r w:rsidRPr="001B758C">
        <w:rPr>
          <w:vertAlign w:val="superscript"/>
        </w:rPr>
        <w:t>2+</w:t>
      </w:r>
      <w:r w:rsidRPr="001B758C">
        <w:t>,</w:t>
      </w:r>
      <w:r w:rsidR="001B758C" w:rsidRPr="001B758C">
        <w:t xml:space="preserve"> [</w:t>
      </w:r>
      <w:r w:rsidR="00246D0B" w:rsidRPr="001B758C">
        <w:rPr>
          <w:lang w:val="en-US"/>
        </w:rPr>
        <w:t>Cr</w:t>
      </w:r>
      <w:r w:rsidR="001B758C">
        <w:t xml:space="preserve"> (</w:t>
      </w:r>
      <w:r w:rsidR="00246D0B" w:rsidRPr="001B758C">
        <w:rPr>
          <w:lang w:val="en-US"/>
        </w:rPr>
        <w:t>NH</w:t>
      </w:r>
      <w:r w:rsidR="00246D0B" w:rsidRPr="001B758C">
        <w:rPr>
          <w:vertAlign w:val="subscript"/>
        </w:rPr>
        <w:t>3</w:t>
      </w:r>
      <w:r w:rsidR="001B758C" w:rsidRPr="001B758C">
        <w:t xml:space="preserve">) </w:t>
      </w:r>
      <w:r w:rsidR="00246D0B" w:rsidRPr="001B758C">
        <w:rPr>
          <w:vertAlign w:val="subscript"/>
        </w:rPr>
        <w:t>3</w:t>
      </w:r>
      <w:r w:rsidR="001B758C">
        <w:t xml:space="preserve"> (</w:t>
      </w:r>
      <w:r w:rsidR="00246D0B" w:rsidRPr="001B758C">
        <w:rPr>
          <w:lang w:val="en-US"/>
        </w:rPr>
        <w:t>H</w:t>
      </w:r>
      <w:r w:rsidR="00246D0B" w:rsidRPr="001B758C">
        <w:rPr>
          <w:vertAlign w:val="subscript"/>
        </w:rPr>
        <w:t>2</w:t>
      </w:r>
      <w:r w:rsidR="00246D0B" w:rsidRPr="001B758C">
        <w:rPr>
          <w:lang w:val="en-US"/>
        </w:rPr>
        <w:t>O</w:t>
      </w:r>
      <w:r w:rsidR="001B758C" w:rsidRPr="001B758C">
        <w:t xml:space="preserve">) </w:t>
      </w:r>
      <w:r w:rsidR="00246D0B" w:rsidRPr="001B758C">
        <w:rPr>
          <w:vertAlign w:val="subscript"/>
        </w:rPr>
        <w:t>2</w:t>
      </w:r>
      <w:r w:rsidR="00246D0B" w:rsidRPr="001B758C">
        <w:rPr>
          <w:lang w:val="en-US"/>
        </w:rPr>
        <w:t>Cl</w:t>
      </w:r>
      <w:r w:rsidR="001B758C" w:rsidRPr="001B758C">
        <w:t xml:space="preserve">] </w:t>
      </w:r>
      <w:r w:rsidR="00246D0B" w:rsidRPr="001B758C">
        <w:rPr>
          <w:vertAlign w:val="superscript"/>
        </w:rPr>
        <w:t>2+</w:t>
      </w:r>
      <w:r w:rsidR="00246D0B" w:rsidRPr="001B758C">
        <w:t>,</w:t>
      </w:r>
      <w:r w:rsidR="001B758C" w:rsidRPr="001B758C">
        <w:t xml:space="preserve"> [</w:t>
      </w:r>
      <w:r w:rsidR="00246D0B" w:rsidRPr="001B758C">
        <w:rPr>
          <w:lang w:val="en-US"/>
        </w:rPr>
        <w:t>Cr</w:t>
      </w:r>
      <w:r w:rsidR="001B758C">
        <w:t xml:space="preserve"> (</w:t>
      </w:r>
      <w:r w:rsidR="00246D0B" w:rsidRPr="001B758C">
        <w:rPr>
          <w:lang w:val="en-US"/>
        </w:rPr>
        <w:t>NH</w:t>
      </w:r>
      <w:r w:rsidR="00246D0B" w:rsidRPr="001B758C">
        <w:rPr>
          <w:vertAlign w:val="subscript"/>
        </w:rPr>
        <w:t>3</w:t>
      </w:r>
      <w:r w:rsidR="001B758C" w:rsidRPr="001B758C">
        <w:t xml:space="preserve">) </w:t>
      </w:r>
      <w:r w:rsidR="00246D0B" w:rsidRPr="001B758C">
        <w:rPr>
          <w:vertAlign w:val="subscript"/>
        </w:rPr>
        <w:t>2</w:t>
      </w:r>
      <w:r w:rsidR="001B758C">
        <w:t xml:space="preserve"> (</w:t>
      </w:r>
      <w:r w:rsidR="00246D0B" w:rsidRPr="001B758C">
        <w:rPr>
          <w:lang w:val="en-US"/>
        </w:rPr>
        <w:t>H</w:t>
      </w:r>
      <w:r w:rsidR="00246D0B" w:rsidRPr="001B758C">
        <w:rPr>
          <w:vertAlign w:val="subscript"/>
        </w:rPr>
        <w:t>2</w:t>
      </w:r>
      <w:r w:rsidR="00246D0B" w:rsidRPr="001B758C">
        <w:rPr>
          <w:lang w:val="en-US"/>
        </w:rPr>
        <w:t>O</w:t>
      </w:r>
      <w:r w:rsidR="001B758C" w:rsidRPr="001B758C">
        <w:t xml:space="preserve">) </w:t>
      </w:r>
      <w:r w:rsidR="00246D0B" w:rsidRPr="001B758C">
        <w:rPr>
          <w:vertAlign w:val="subscript"/>
        </w:rPr>
        <w:t>3</w:t>
      </w:r>
      <w:r w:rsidR="00246D0B" w:rsidRPr="001B758C">
        <w:rPr>
          <w:lang w:val="en-US"/>
        </w:rPr>
        <w:t>Cl</w:t>
      </w:r>
      <w:r w:rsidR="001B758C" w:rsidRPr="001B758C">
        <w:t xml:space="preserve">] </w:t>
      </w:r>
      <w:r w:rsidR="00246D0B" w:rsidRPr="001B758C">
        <w:rPr>
          <w:vertAlign w:val="superscript"/>
        </w:rPr>
        <w:t>2+</w:t>
      </w:r>
      <w:r w:rsidR="00246D0B" w:rsidRPr="001B758C">
        <w:t>,</w:t>
      </w:r>
      <w:r w:rsidR="001B758C" w:rsidRPr="001B758C">
        <w:t xml:space="preserve"> [</w:t>
      </w:r>
      <w:r w:rsidR="00246D0B" w:rsidRPr="001B758C">
        <w:rPr>
          <w:lang w:val="en-US"/>
        </w:rPr>
        <w:t>Cr</w:t>
      </w:r>
      <w:r w:rsidR="001B758C">
        <w:t xml:space="preserve"> (</w:t>
      </w:r>
      <w:r w:rsidR="00246D0B" w:rsidRPr="001B758C">
        <w:rPr>
          <w:lang w:val="en-US"/>
        </w:rPr>
        <w:t>H</w:t>
      </w:r>
      <w:r w:rsidR="00246D0B" w:rsidRPr="001B758C">
        <w:rPr>
          <w:vertAlign w:val="subscript"/>
        </w:rPr>
        <w:t>2</w:t>
      </w:r>
      <w:r w:rsidR="00246D0B" w:rsidRPr="001B758C">
        <w:rPr>
          <w:lang w:val="en-US"/>
        </w:rPr>
        <w:t>O</w:t>
      </w:r>
      <w:r w:rsidR="001B758C" w:rsidRPr="001B758C">
        <w:t xml:space="preserve">) </w:t>
      </w:r>
      <w:r w:rsidR="00246D0B" w:rsidRPr="001B758C">
        <w:rPr>
          <w:vertAlign w:val="subscript"/>
        </w:rPr>
        <w:t>5</w:t>
      </w:r>
      <w:r w:rsidR="00246D0B" w:rsidRPr="001B758C">
        <w:rPr>
          <w:lang w:val="en-US"/>
        </w:rPr>
        <w:t>Cl</w:t>
      </w:r>
      <w:r w:rsidR="001B758C" w:rsidRPr="001B758C">
        <w:t xml:space="preserve">] </w:t>
      </w:r>
      <w:r w:rsidR="00246D0B" w:rsidRPr="001B758C">
        <w:rPr>
          <w:vertAlign w:val="superscript"/>
        </w:rPr>
        <w:t>2+</w:t>
      </w:r>
    </w:p>
    <w:p w:rsidR="00EC7DD7" w:rsidRPr="001B758C" w:rsidRDefault="00246D0B" w:rsidP="001B758C">
      <w:pPr>
        <w:ind w:firstLine="709"/>
        <w:rPr>
          <w:vertAlign w:val="superscript"/>
        </w:rPr>
      </w:pPr>
      <w:r w:rsidRPr="001B758C">
        <w:t>3</w:t>
      </w:r>
      <w:r w:rsidR="001B758C" w:rsidRPr="001B758C">
        <w:t>)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SCN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3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>)</w:t>
      </w:r>
      <w:r w:rsidR="001B758C">
        <w:t xml:space="preserve"> (</w:t>
      </w:r>
      <w:r w:rsidRPr="001B758C">
        <w:rPr>
          <w:lang w:val="en-US"/>
        </w:rPr>
        <w:t>SCN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SCN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+</w:t>
      </w:r>
      <w:r w:rsidRPr="001B758C">
        <w:t>,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SCN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+</w:t>
      </w:r>
    </w:p>
    <w:p w:rsidR="001B758C" w:rsidRDefault="00246D0B" w:rsidP="001B758C">
      <w:pPr>
        <w:ind w:firstLine="709"/>
        <w:rPr>
          <w:lang w:val="en-US"/>
        </w:rPr>
      </w:pPr>
      <w:r w:rsidRPr="001B758C">
        <w:rPr>
          <w:lang w:val="en-US"/>
        </w:rPr>
        <w:t>4</w:t>
      </w:r>
      <w:r w:rsidR="001B758C" w:rsidRPr="001B758C">
        <w:rPr>
          <w:lang w:val="en-US"/>
        </w:rPr>
        <w:t>)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3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OH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3</w:t>
      </w:r>
      <w:r w:rsidR="001B758C">
        <w:rPr>
          <w:lang w:val="en-US"/>
        </w:rPr>
        <w:t>],</w:t>
      </w:r>
      <w:r w:rsidR="001B758C" w:rsidRPr="001B758C">
        <w:rPr>
          <w:lang w:val="en-US"/>
        </w:rPr>
        <w:t xml:space="preserve">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2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O</w:t>
      </w:r>
      <w:r w:rsidR="001B758C" w:rsidRPr="001B758C">
        <w:rPr>
          <w:lang w:val="en-US"/>
        </w:rPr>
        <w:t>)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OH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3</w:t>
      </w:r>
      <w:r w:rsidR="001B758C">
        <w:rPr>
          <w:lang w:val="en-US"/>
        </w:rPr>
        <w:t>],</w:t>
      </w:r>
      <w:r w:rsidR="001B758C" w:rsidRPr="001B758C">
        <w:rPr>
          <w:lang w:val="en-US"/>
        </w:rPr>
        <w:t xml:space="preserve">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O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3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OH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>]</w:t>
      </w:r>
    </w:p>
    <w:p w:rsidR="00EC7DD7" w:rsidRPr="001B758C" w:rsidRDefault="00246D0B" w:rsidP="001B758C">
      <w:pPr>
        <w:ind w:firstLine="709"/>
        <w:rPr>
          <w:lang w:val="en-US"/>
        </w:rPr>
      </w:pPr>
      <w:r w:rsidRPr="001B758C">
        <w:rPr>
          <w:lang w:val="en-US"/>
        </w:rPr>
        <w:t>5</w:t>
      </w:r>
      <w:r w:rsidR="001B758C" w:rsidRPr="001B758C">
        <w:rPr>
          <w:lang w:val="en-US"/>
        </w:rPr>
        <w:t>)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2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SCN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4</w:t>
      </w:r>
      <w:r w:rsidR="001B758C" w:rsidRPr="001B758C">
        <w:rPr>
          <w:lang w:val="en-US"/>
        </w:rPr>
        <w:t xml:space="preserve">] </w:t>
      </w:r>
      <w:r w:rsidRPr="001B758C">
        <w:rPr>
          <w:vertAlign w:val="superscript"/>
          <w:lang w:val="en-US"/>
        </w:rPr>
        <w:t>-</w:t>
      </w:r>
      <w:r w:rsidRPr="001B758C">
        <w:rPr>
          <w:lang w:val="en-US"/>
        </w:rPr>
        <w:t>,</w:t>
      </w:r>
      <w:r w:rsidR="001B758C" w:rsidRPr="001B758C">
        <w:rPr>
          <w:lang w:val="en-US"/>
        </w:rPr>
        <w:t xml:space="preserve">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  <w:lang w:val="en-US"/>
        </w:rPr>
        <w:t>2</w:t>
      </w:r>
      <w:r w:rsidRPr="001B758C">
        <w:rPr>
          <w:lang w:val="en-US"/>
        </w:rPr>
        <w:t>O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2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SCN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4</w:t>
      </w:r>
      <w:r w:rsidR="001B758C" w:rsidRPr="001B758C">
        <w:rPr>
          <w:lang w:val="en-US"/>
        </w:rPr>
        <w:t xml:space="preserve">] </w:t>
      </w:r>
      <w:r w:rsidRPr="001B758C">
        <w:rPr>
          <w:vertAlign w:val="superscript"/>
          <w:lang w:val="en-US"/>
        </w:rPr>
        <w:t>-</w:t>
      </w:r>
    </w:p>
    <w:p w:rsidR="003A7CF7" w:rsidRPr="001B758C" w:rsidRDefault="003A7CF7" w:rsidP="001B758C">
      <w:pPr>
        <w:ind w:firstLine="709"/>
      </w:pPr>
      <w:r w:rsidRPr="001B758C">
        <w:t>6</w:t>
      </w:r>
      <w:r w:rsidR="001B758C" w:rsidRPr="001B758C">
        <w:t>)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>)</w:t>
      </w:r>
      <w:r w:rsidR="001B758C">
        <w:t xml:space="preserve"> (</w:t>
      </w:r>
      <w:r w:rsidRPr="001B758C">
        <w:rPr>
          <w:lang w:val="en-US"/>
        </w:rPr>
        <w:t>SCN</w:t>
      </w:r>
      <w:r w:rsidR="001B758C" w:rsidRPr="001B758C">
        <w:t xml:space="preserve">) </w:t>
      </w:r>
      <w:r w:rsidRPr="001B758C">
        <w:rPr>
          <w:vertAlign w:val="subscript"/>
        </w:rPr>
        <w:t>5</w:t>
      </w:r>
      <w:r w:rsidR="001B758C" w:rsidRPr="001B758C">
        <w:t xml:space="preserve">] </w:t>
      </w:r>
      <w:r w:rsidRPr="001B758C">
        <w:rPr>
          <w:vertAlign w:val="superscript"/>
        </w:rPr>
        <w:t>2-</w:t>
      </w:r>
    </w:p>
    <w:p w:rsidR="003A7CF7" w:rsidRPr="001B758C" w:rsidRDefault="003A7CF7" w:rsidP="001B758C">
      <w:pPr>
        <w:ind w:firstLine="709"/>
      </w:pPr>
      <w:r w:rsidRPr="001B758C">
        <w:t>7</w:t>
      </w:r>
      <w:r w:rsidR="001B758C" w:rsidRPr="001B758C">
        <w:t>) [</w:t>
      </w:r>
      <w:r w:rsidRPr="001B758C">
        <w:rPr>
          <w:lang w:val="en-US"/>
        </w:rPr>
        <w:t>CrCl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3-</w:t>
      </w:r>
    </w:p>
    <w:p w:rsidR="00F04F7E" w:rsidRDefault="00F04F7E" w:rsidP="001B758C">
      <w:pPr>
        <w:ind w:firstLine="709"/>
      </w:pPr>
    </w:p>
    <w:p w:rsidR="001B758C" w:rsidRDefault="003A7CF7" w:rsidP="001B758C">
      <w:pPr>
        <w:ind w:firstLine="709"/>
      </w:pPr>
      <w:r w:rsidRPr="001B758C">
        <w:t>Важно заметить, что</w:t>
      </w:r>
      <w:r w:rsidR="001B758C" w:rsidRPr="001B758C">
        <w:t xml:space="preserve"> </w:t>
      </w:r>
      <w:r w:rsidRPr="001B758C">
        <w:t>во всех рядах отсутствуют моноамминные соединения, и отсутствуют только они, указывает на существование какой-то закономерности, проявляющейся в неспособности к существованию моноамминных соединений</w:t>
      </w:r>
      <w:r w:rsidR="001B758C" w:rsidRPr="001B758C">
        <w:t>.</w:t>
      </w:r>
    </w:p>
    <w:p w:rsidR="00F04F7E" w:rsidRDefault="00F04F7E" w:rsidP="001B758C">
      <w:pPr>
        <w:ind w:firstLine="709"/>
      </w:pPr>
    </w:p>
    <w:p w:rsidR="00F04F7E" w:rsidRDefault="00365F75" w:rsidP="001B758C">
      <w:pPr>
        <w:ind w:firstLine="709"/>
      </w:pPr>
      <w:r>
        <w:object w:dxaOrig="5444" w:dyaOrig="3674">
          <v:shape id="_x0000_i1041" type="#_x0000_t75" style="width:272.25pt;height:183.75pt" o:ole="">
            <v:imagedata r:id="rId17" o:title=""/>
          </v:shape>
          <o:OLEObject Type="Embed" ProgID="Word.Picture.8" ShapeID="_x0000_i1041" DrawAspect="Content" ObjectID="_1469631102" r:id="rId18"/>
        </w:object>
      </w:r>
    </w:p>
    <w:p w:rsidR="00F04F7E" w:rsidRDefault="00F04F7E" w:rsidP="001B758C">
      <w:pPr>
        <w:ind w:firstLine="709"/>
      </w:pPr>
    </w:p>
    <w:p w:rsidR="001B758C" w:rsidRDefault="003A7CF7" w:rsidP="001B758C">
      <w:pPr>
        <w:ind w:firstLine="709"/>
      </w:pPr>
      <w:r w:rsidRPr="001B758C">
        <w:t>Большой интерес представляют соединения типа</w:t>
      </w:r>
      <w:r w:rsidR="001B758C" w:rsidRPr="001B758C">
        <w:t>: [</w:t>
      </w:r>
      <w:r w:rsidRPr="001B758C">
        <w:rPr>
          <w:lang w:val="en-US"/>
        </w:rPr>
        <w:t>CrAm</w:t>
      </w:r>
      <w:r w:rsidRPr="001B758C">
        <w:rPr>
          <w:vertAlign w:val="subscript"/>
        </w:rPr>
        <w:t>4</w:t>
      </w:r>
      <w:r w:rsidRPr="001B758C">
        <w:rPr>
          <w:lang w:val="en-US"/>
        </w:rPr>
        <w:t>R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Pr="001B758C">
        <w:rPr>
          <w:vertAlign w:val="superscript"/>
        </w:rPr>
        <w:t>+</w:t>
      </w:r>
      <w:r w:rsidR="001B758C" w:rsidRPr="001B758C">
        <w:t xml:space="preserve"> [</w:t>
      </w:r>
      <w:r w:rsidRPr="001B758C">
        <w:rPr>
          <w:lang w:val="en-US"/>
        </w:rPr>
        <w:t>CrAm</w:t>
      </w:r>
      <w:r w:rsidRPr="001B758C">
        <w:rPr>
          <w:vertAlign w:val="subscript"/>
        </w:rPr>
        <w:t>2</w:t>
      </w:r>
      <w:r w:rsidRPr="001B758C">
        <w:rPr>
          <w:lang w:val="en-US"/>
        </w:rPr>
        <w:t>R</w:t>
      </w:r>
      <w:r w:rsidRPr="001B758C">
        <w:rPr>
          <w:vertAlign w:val="subscript"/>
        </w:rPr>
        <w:t>4</w:t>
      </w:r>
      <w:r w:rsidR="001B758C" w:rsidRPr="001B758C">
        <w:t xml:space="preserve">] </w:t>
      </w:r>
      <w:r w:rsidRPr="001B758C">
        <w:rPr>
          <w:vertAlign w:val="superscript"/>
        </w:rPr>
        <w:t>-</w:t>
      </w:r>
      <w:r w:rsidR="001B758C" w:rsidRPr="001B758C">
        <w:t xml:space="preserve">. </w:t>
      </w:r>
      <w:r w:rsidRPr="001B758C">
        <w:t>Из соединений первого типа известны главным образом соединения этилендиамина</w:t>
      </w:r>
      <w:r w:rsidR="001B758C" w:rsidRPr="001B758C">
        <w:t xml:space="preserve">. </w:t>
      </w:r>
      <w:r w:rsidRPr="001B758C">
        <w:t>Они интересны ввиду наблюдающегося у них явления изомерии</w:t>
      </w:r>
      <w:r w:rsidR="001B758C">
        <w:t xml:space="preserve"> (</w:t>
      </w:r>
      <w:r w:rsidRPr="001B758C">
        <w:t>стереоизомерии</w:t>
      </w:r>
      <w:r w:rsidR="001B758C" w:rsidRPr="001B758C">
        <w:t xml:space="preserve">) </w:t>
      </w:r>
      <w:r w:rsidRPr="001B758C">
        <w:rPr>
          <w:rStyle w:val="af5"/>
          <w:color w:val="000000"/>
        </w:rPr>
        <w:footnoteReference w:id="9"/>
      </w:r>
      <w:r w:rsidR="001B758C" w:rsidRPr="001B758C">
        <w:t>.</w:t>
      </w:r>
      <w:r w:rsidR="00F04F7E">
        <w:t xml:space="preserve"> </w:t>
      </w:r>
      <w:r w:rsidR="00B1544D" w:rsidRPr="001B758C">
        <w:t>При октаэдрическом</w:t>
      </w:r>
      <w:r w:rsidR="001B758C" w:rsidRPr="001B758C">
        <w:t xml:space="preserve"> </w:t>
      </w:r>
      <w:r w:rsidR="00B1544D" w:rsidRPr="001B758C">
        <w:t>расположении комплексно связанных групп А и В вокруг центрального атома комплекс с общей формулой</w:t>
      </w:r>
      <w:r w:rsidR="001B758C" w:rsidRPr="001B758C">
        <w:t xml:space="preserve"> [</w:t>
      </w:r>
      <w:r w:rsidR="00B1544D" w:rsidRPr="001B758C">
        <w:rPr>
          <w:lang w:val="en-US"/>
        </w:rPr>
        <w:t>ZA</w:t>
      </w:r>
      <w:r w:rsidR="00B1544D" w:rsidRPr="001B758C">
        <w:rPr>
          <w:vertAlign w:val="subscript"/>
        </w:rPr>
        <w:t>4</w:t>
      </w:r>
      <w:r w:rsidR="00B1544D" w:rsidRPr="001B758C">
        <w:rPr>
          <w:lang w:val="en-US"/>
        </w:rPr>
        <w:t>B</w:t>
      </w:r>
      <w:r w:rsidR="00B1544D" w:rsidRPr="001B758C">
        <w:rPr>
          <w:vertAlign w:val="subscript"/>
        </w:rPr>
        <w:t>2</w:t>
      </w:r>
      <w:r w:rsidR="001B758C" w:rsidRPr="001B758C">
        <w:t xml:space="preserve">] </w:t>
      </w:r>
      <w:r w:rsidR="00B1544D" w:rsidRPr="001B758C">
        <w:t>может существовать в двух формах</w:t>
      </w:r>
      <w:r w:rsidR="001B758C">
        <w:t xml:space="preserve"> (</w:t>
      </w:r>
      <w:r w:rsidR="00B1544D" w:rsidRPr="001B758C">
        <w:rPr>
          <w:i/>
          <w:iCs/>
        </w:rPr>
        <w:t>см</w:t>
      </w:r>
      <w:r w:rsidR="001B758C" w:rsidRPr="001B758C">
        <w:rPr>
          <w:i/>
          <w:iCs/>
        </w:rPr>
        <w:t xml:space="preserve">. </w:t>
      </w:r>
      <w:r w:rsidR="001B758C">
        <w:rPr>
          <w:i/>
          <w:iCs/>
        </w:rPr>
        <w:t>рис.3</w:t>
      </w:r>
      <w:r w:rsidR="001B758C" w:rsidRPr="001B758C">
        <w:t>)</w:t>
      </w:r>
    </w:p>
    <w:p w:rsidR="001B758C" w:rsidRDefault="00383A32" w:rsidP="001B758C">
      <w:pPr>
        <w:ind w:firstLine="709"/>
      </w:pPr>
      <w:r w:rsidRPr="001B758C">
        <w:t>В</w:t>
      </w:r>
      <w:r w:rsidR="001C5D8D" w:rsidRPr="001B758C">
        <w:t xml:space="preserve"> </w:t>
      </w:r>
      <w:r w:rsidRPr="001B758C">
        <w:t xml:space="preserve">случае этилендиаминных соединений различие заключается еще и в том, что в противоположность транс-соединению цис-соединение представляет собой смесь двух оптически активных форм, поскольку, как видно из </w:t>
      </w:r>
      <w:r w:rsidR="001B758C">
        <w:t>рис.4</w:t>
      </w:r>
      <w:r w:rsidRPr="001B758C">
        <w:t>, в этом случае могут существовать две цис-формы, относящиеся друг к другу, как предмет к его зеркальному отражению</w:t>
      </w:r>
      <w:r w:rsidR="001B758C" w:rsidRPr="001B758C">
        <w:t>.</w:t>
      </w:r>
    </w:p>
    <w:p w:rsidR="00DD3B8E" w:rsidRDefault="00DD3B8E" w:rsidP="001B758C">
      <w:pPr>
        <w:ind w:firstLine="709"/>
      </w:pPr>
    </w:p>
    <w:p w:rsidR="00383A32" w:rsidRPr="001B758C" w:rsidRDefault="006C2DA3" w:rsidP="001B758C">
      <w:pPr>
        <w:ind w:firstLine="709"/>
      </w:pPr>
      <w:r>
        <w:rPr>
          <w:noProof/>
        </w:rPr>
        <w:pict>
          <v:shape id="Рисунок 23" o:spid="_x0000_i1042" type="#_x0000_t75" style="width:339.75pt;height:155.25pt;visibility:visible">
            <v:imagedata r:id="rId19" o:title=""/>
          </v:shape>
        </w:pict>
      </w:r>
    </w:p>
    <w:p w:rsidR="00DD3B8E" w:rsidRDefault="00DD3B8E" w:rsidP="001B758C">
      <w:pPr>
        <w:ind w:firstLine="709"/>
      </w:pPr>
    </w:p>
    <w:p w:rsidR="001B758C" w:rsidRDefault="006E16E6" w:rsidP="001B758C">
      <w:pPr>
        <w:ind w:firstLine="709"/>
      </w:pPr>
      <w:r w:rsidRPr="001B758C">
        <w:t>Переходя к рассмотрению второго типа соединений, нужно подчеркнуть, что поскольку в состав комплекса входят четыре отрицательных эквивалента, он представляет собой анион и образует соли с металлами</w:t>
      </w:r>
      <w:r w:rsidR="001B758C" w:rsidRPr="001B758C">
        <w:t xml:space="preserve">. </w:t>
      </w:r>
      <w:r w:rsidRPr="001B758C">
        <w:t xml:space="preserve">Хорошо известно соединение, принадлежащее к данному классу, так называемая </w:t>
      </w:r>
      <w:r w:rsidRPr="001B758C">
        <w:rPr>
          <w:b/>
          <w:bCs/>
          <w:i/>
          <w:iCs/>
        </w:rPr>
        <w:t>соль Рейнеке</w:t>
      </w:r>
      <w:r w:rsidRPr="001B758C">
        <w:t xml:space="preserve"> 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4</w:t>
      </w:r>
      <w:r w:rsidR="001B758C" w:rsidRPr="001B758C">
        <w:rPr>
          <w:b/>
          <w:bCs/>
        </w:rPr>
        <w:t xml:space="preserve"> [</w:t>
      </w:r>
      <w:r w:rsidRPr="001B758C">
        <w:rPr>
          <w:b/>
          <w:bCs/>
          <w:lang w:val="en-US"/>
        </w:rPr>
        <w:t>Cr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NCS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4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3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2</w:t>
      </w:r>
      <w:r w:rsidR="001B758C" w:rsidRPr="001B758C">
        <w:rPr>
          <w:b/>
          <w:bCs/>
        </w:rPr>
        <w:t xml:space="preserve">] </w:t>
      </w:r>
      <w:r w:rsidRPr="001B758C">
        <w:rPr>
          <w:b/>
          <w:bCs/>
        </w:rPr>
        <w:t>×</w:t>
      </w:r>
      <w:r w:rsidRPr="001B758C">
        <w:rPr>
          <w:b/>
          <w:bCs/>
          <w:lang w:val="en-US"/>
        </w:rPr>
        <w:t>H</w:t>
      </w:r>
      <w:r w:rsidRPr="001B758C">
        <w:rPr>
          <w:b/>
          <w:bCs/>
          <w:vertAlign w:val="subscript"/>
        </w:rPr>
        <w:t>2</w:t>
      </w:r>
      <w:r w:rsidRPr="001B758C">
        <w:rPr>
          <w:b/>
          <w:bCs/>
          <w:lang w:val="en-US"/>
        </w:rPr>
        <w:t>O</w:t>
      </w:r>
      <w:r w:rsidR="000B7A0E" w:rsidRPr="001B758C">
        <w:rPr>
          <w:b/>
          <w:bCs/>
        </w:rPr>
        <w:t>,</w:t>
      </w:r>
      <w:r w:rsidRPr="001B758C">
        <w:rPr>
          <w:b/>
          <w:bCs/>
        </w:rPr>
        <w:t xml:space="preserve"> </w:t>
      </w:r>
      <w:r w:rsidRPr="001B758C">
        <w:t xml:space="preserve">анион которой часто применяют для осаждения больших катионов, как органических, так и неорганических, соль Рейнеке удобно использовать для количественного определения меди, так как можно легко провести осаждение последней в форме </w:t>
      </w:r>
      <w:r w:rsidRPr="001B758C">
        <w:rPr>
          <w:lang w:val="en-US"/>
        </w:rPr>
        <w:t>Cu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>],</w:t>
      </w:r>
      <w:r w:rsidRPr="001B758C">
        <w:t xml:space="preserve"> не удаляя из раствора другие металлы</w:t>
      </w:r>
      <w:r w:rsidR="001B758C">
        <w:t xml:space="preserve"> (</w:t>
      </w:r>
      <w:r w:rsidRPr="001B758C">
        <w:t xml:space="preserve">кроме </w:t>
      </w:r>
      <w:r w:rsidRPr="001B758C">
        <w:rPr>
          <w:lang w:val="en-US"/>
        </w:rPr>
        <w:t>Ag</w:t>
      </w:r>
      <w:r w:rsidRPr="001B758C">
        <w:t xml:space="preserve">, </w:t>
      </w:r>
      <w:r w:rsidRPr="001B758C">
        <w:rPr>
          <w:lang w:val="en-US"/>
        </w:rPr>
        <w:t>Hg</w:t>
      </w:r>
      <w:r w:rsidRPr="001B758C">
        <w:t xml:space="preserve">, </w:t>
      </w:r>
      <w:r w:rsidRPr="001B758C">
        <w:rPr>
          <w:lang w:val="en-US"/>
        </w:rPr>
        <w:t>Tl</w:t>
      </w:r>
      <w:r w:rsidR="001B758C" w:rsidRPr="001B758C">
        <w:t xml:space="preserve">). </w:t>
      </w:r>
      <w:r w:rsidRPr="001B758C">
        <w:t>Реакция с солью Рейнеке может служить также и как очень чувствительная качественная проба на медь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5" w:name="_Toc263859752"/>
      <w:r>
        <w:t>3.2</w:t>
      </w:r>
      <w:r w:rsidR="00967D7D" w:rsidRPr="001B758C">
        <w:t xml:space="preserve"> Соль Рейнеке</w:t>
      </w:r>
      <w:bookmarkEnd w:id="5"/>
    </w:p>
    <w:p w:rsidR="00F04F7E" w:rsidRPr="00F04F7E" w:rsidRDefault="00F04F7E" w:rsidP="00F04F7E">
      <w:pPr>
        <w:ind w:firstLine="709"/>
      </w:pPr>
    </w:p>
    <w:p w:rsidR="001B758C" w:rsidRDefault="001B758C" w:rsidP="00F04F7E">
      <w:pPr>
        <w:pStyle w:val="2"/>
      </w:pPr>
      <w:bookmarkStart w:id="6" w:name="_Toc263859753"/>
      <w:r>
        <w:t>3.2.1</w:t>
      </w:r>
      <w:r w:rsidR="00160B12" w:rsidRPr="001B758C">
        <w:t xml:space="preserve"> Общие сведения</w:t>
      </w:r>
      <w:bookmarkEnd w:id="6"/>
    </w:p>
    <w:p w:rsidR="001B758C" w:rsidRDefault="00967D7D" w:rsidP="001B758C">
      <w:pPr>
        <w:ind w:firstLine="709"/>
      </w:pPr>
      <w:r w:rsidRPr="001B758C">
        <w:t>Из тетрацидодиаминовых комплексов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 xml:space="preserve">наиболее давно известным является соль эмпирического состава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3</w:t>
      </w:r>
      <w:r w:rsidRPr="001B758C">
        <w:t>×</w:t>
      </w:r>
      <w:r w:rsidRPr="001B758C">
        <w:rPr>
          <w:lang w:val="en-US"/>
        </w:rPr>
        <w:t>NH</w:t>
      </w:r>
      <w:r w:rsidRPr="001B758C">
        <w:rPr>
          <w:vertAlign w:val="subscript"/>
        </w:rPr>
        <w:t>4</w:t>
      </w:r>
      <w:r w:rsidRPr="001B758C">
        <w:rPr>
          <w:lang w:val="en-US"/>
        </w:rPr>
        <w:t>SCN</w:t>
      </w:r>
      <w:r w:rsidRPr="001B758C">
        <w:t>×2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Pr="001B758C">
        <w:t>×2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. </w:t>
      </w:r>
      <w:r w:rsidRPr="001B758C">
        <w:t xml:space="preserve">Координационная формула этого соединения представляется в виде 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4</w:t>
      </w:r>
      <w:r w:rsidR="001B758C" w:rsidRPr="001B758C">
        <w:rPr>
          <w:b/>
          <w:bCs/>
        </w:rPr>
        <w:t xml:space="preserve"> [</w:t>
      </w:r>
      <w:r w:rsidRPr="001B758C">
        <w:rPr>
          <w:b/>
          <w:bCs/>
          <w:lang w:val="en-US"/>
        </w:rPr>
        <w:t>Cr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NCS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4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3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2</w:t>
      </w:r>
      <w:r w:rsidR="001B758C" w:rsidRPr="001B758C">
        <w:rPr>
          <w:b/>
          <w:bCs/>
        </w:rPr>
        <w:t xml:space="preserve">] </w:t>
      </w:r>
      <w:r w:rsidRPr="001B758C">
        <w:rPr>
          <w:b/>
          <w:bCs/>
        </w:rPr>
        <w:t>×</w:t>
      </w:r>
      <w:r w:rsidRPr="001B758C">
        <w:rPr>
          <w:b/>
          <w:bCs/>
          <w:lang w:val="en-US"/>
        </w:rPr>
        <w:t>H</w:t>
      </w:r>
      <w:r w:rsidRPr="001B758C">
        <w:rPr>
          <w:b/>
          <w:bCs/>
          <w:vertAlign w:val="subscript"/>
        </w:rPr>
        <w:t>2</w:t>
      </w:r>
      <w:r w:rsidRPr="001B758C">
        <w:rPr>
          <w:b/>
          <w:bCs/>
          <w:lang w:val="en-US"/>
        </w:rPr>
        <w:t>O</w:t>
      </w:r>
      <w:r w:rsidR="001B758C" w:rsidRPr="001B758C">
        <w:rPr>
          <w:b/>
          <w:bCs/>
        </w:rPr>
        <w:t xml:space="preserve">. </w:t>
      </w:r>
      <w:r w:rsidRPr="001B758C">
        <w:t>Соль эта, следовательно, может быть рационально названа тетрароданодиамминхромиат аммония</w:t>
      </w:r>
      <w:r w:rsidR="001B758C" w:rsidRPr="001B758C">
        <w:t>.</w:t>
      </w:r>
    </w:p>
    <w:p w:rsidR="001B758C" w:rsidRDefault="00967D7D" w:rsidP="001B758C">
      <w:pPr>
        <w:ind w:firstLine="709"/>
      </w:pPr>
      <w:r w:rsidRPr="001B758C">
        <w:t>Однако как эту соль, так и другие, образующиеся из нее путем замены аммония на другие катионы, часто называют просто солями Рейнеке</w:t>
      </w:r>
      <w:r w:rsidR="001B758C" w:rsidRPr="001B758C">
        <w:t xml:space="preserve">. </w:t>
      </w:r>
      <w:r w:rsidRPr="001B758C">
        <w:t>Свободную кислоту Н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>],</w:t>
      </w:r>
      <w:r w:rsidRPr="001B758C">
        <w:t xml:space="preserve"> которая может быть получена при взаимодействии </w:t>
      </w:r>
      <w:r w:rsidR="006F6BC5" w:rsidRPr="001B758C">
        <w:rPr>
          <w:lang w:val="en-US"/>
        </w:rPr>
        <w:t>Ba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 w:rsidRPr="001B758C">
        <w:t xml:space="preserve">] </w:t>
      </w:r>
      <w:r w:rsidR="006F6BC5" w:rsidRPr="001B758C">
        <w:rPr>
          <w:vertAlign w:val="subscript"/>
        </w:rPr>
        <w:t>2</w:t>
      </w:r>
      <w:r w:rsidR="006F6BC5" w:rsidRPr="001B758C">
        <w:t xml:space="preserve"> с разбавленной серной кислотой, также часто называют кислотой Рейнеке</w:t>
      </w:r>
      <w:r w:rsidR="001B758C" w:rsidRPr="001B758C">
        <w:t xml:space="preserve">. </w:t>
      </w:r>
      <w:r w:rsidR="006F6BC5" w:rsidRPr="001B758C">
        <w:t>В литературе даже встречается иногда и термин</w:t>
      </w:r>
      <w:r w:rsidR="001B758C">
        <w:t xml:space="preserve"> "</w:t>
      </w:r>
      <w:r w:rsidR="006F6BC5" w:rsidRPr="001B758C">
        <w:t>рейнекат</w:t>
      </w:r>
      <w:r w:rsidR="001B758C">
        <w:t>" ("</w:t>
      </w:r>
      <w:r w:rsidR="006F6BC5" w:rsidRPr="001B758C">
        <w:t>рейнекеат</w:t>
      </w:r>
      <w:r w:rsidR="001B758C">
        <w:t>"</w:t>
      </w:r>
      <w:r w:rsidR="001B758C" w:rsidRPr="001B758C">
        <w:t>),</w:t>
      </w:r>
      <w:r w:rsidR="006F6BC5" w:rsidRPr="001B758C">
        <w:t xml:space="preserve"> применяемый </w:t>
      </w:r>
      <w:r w:rsidR="000B7A0E" w:rsidRPr="001B758C">
        <w:t>для обозначения солей Рейнеке</w:t>
      </w:r>
      <w:r w:rsidR="001B758C" w:rsidRPr="001B758C">
        <w:t>.</w:t>
      </w:r>
    </w:p>
    <w:p w:rsidR="001B758C" w:rsidRDefault="000B7A0E" w:rsidP="001B758C">
      <w:pPr>
        <w:ind w:firstLine="709"/>
      </w:pPr>
      <w:r w:rsidRPr="001B758C">
        <w:t>Пространственное строение данной соли было выяснено с помощью рентгеноструктурного анализа</w:t>
      </w:r>
      <w:r w:rsidR="001B758C" w:rsidRPr="001B758C">
        <w:t>.</w:t>
      </w:r>
    </w:p>
    <w:p w:rsidR="001B758C" w:rsidRDefault="000B7A0E" w:rsidP="001B758C">
      <w:pPr>
        <w:ind w:firstLine="709"/>
      </w:pPr>
      <w:r w:rsidRPr="001B758C">
        <w:t>Оказалось, что молекулы аммиака расположены в транс-положении друг к другу</w:t>
      </w:r>
      <w:r w:rsidRPr="001B758C">
        <w:rPr>
          <w:rStyle w:val="af5"/>
          <w:color w:val="000000"/>
        </w:rPr>
        <w:footnoteReference w:id="10"/>
      </w:r>
      <w:r w:rsidR="001B758C" w:rsidRPr="001B758C">
        <w:t xml:space="preserve">. </w:t>
      </w:r>
      <w:r w:rsidRPr="001B758C">
        <w:t>В этой же работе было также показано, что в анионе соли Рейнеке роданогруппа связана с хромом через атом азота</w:t>
      </w:r>
      <w:r w:rsidR="001B758C" w:rsidRPr="001B758C">
        <w:t xml:space="preserve">. </w:t>
      </w:r>
      <w:r w:rsidRPr="001B758C">
        <w:rPr>
          <w:rStyle w:val="af5"/>
          <w:color w:val="000000"/>
        </w:rPr>
        <w:footnoteReference w:id="11"/>
      </w:r>
    </w:p>
    <w:p w:rsidR="001B758C" w:rsidRDefault="000B7A0E" w:rsidP="001B758C">
      <w:pPr>
        <w:ind w:firstLine="709"/>
      </w:pPr>
      <w:r w:rsidRPr="001B758C">
        <w:t>Получены также производные иона тетрароданодиамминхрома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>),</w:t>
      </w:r>
      <w:r w:rsidRPr="001B758C">
        <w:t xml:space="preserve"> содержащие вместо одной роданогруппы остаток ОН</w:t>
      </w:r>
      <w:r w:rsidRPr="001B758C">
        <w:rPr>
          <w:vertAlign w:val="superscript"/>
        </w:rPr>
        <w:t>-</w:t>
      </w:r>
      <w:r w:rsidRPr="001B758C">
        <w:t xml:space="preserve">, </w:t>
      </w:r>
      <w:r w:rsidR="001B758C">
        <w:t>т.е.</w:t>
      </w:r>
      <w:r w:rsidR="001B758C" w:rsidRPr="001B758C">
        <w:t xml:space="preserve"> </w:t>
      </w:r>
      <w:r w:rsidRPr="001B758C">
        <w:t>соли типа М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3</w:t>
      </w:r>
      <w:r w:rsidRPr="001B758C">
        <w:rPr>
          <w:lang w:val="en-US"/>
        </w:rPr>
        <w:t>OH</w:t>
      </w:r>
      <w:r w:rsidR="001B758C" w:rsidRPr="001B758C">
        <w:t xml:space="preserve">]. </w:t>
      </w:r>
      <w:r w:rsidRPr="001B758C">
        <w:t xml:space="preserve">Также получены диоксалатодиамминхромиаты типа </w:t>
      </w:r>
      <w:r w:rsidRPr="001B758C">
        <w:rPr>
          <w:lang w:val="en-US"/>
        </w:rPr>
        <w:t>Me</w:t>
      </w:r>
      <w:r w:rsidR="001B758C" w:rsidRPr="001B758C">
        <w:t xml:space="preserve"> [</w:t>
      </w:r>
      <w:r w:rsidRPr="001B758C">
        <w:rPr>
          <w:lang w:val="en-US"/>
        </w:rPr>
        <w:t>CrPy</w:t>
      </w:r>
      <w:r w:rsidRPr="001B758C">
        <w:rPr>
          <w:vertAlign w:val="subscript"/>
        </w:rPr>
        <w:t>2</w:t>
      </w:r>
      <w:r w:rsidR="001B758C">
        <w:t xml:space="preserve"> (</w:t>
      </w:r>
      <w:r w:rsidRPr="001B758C">
        <w:rPr>
          <w:lang w:val="en-US"/>
        </w:rPr>
        <w:t>NCS</w:t>
      </w:r>
      <w:r w:rsidR="001B758C" w:rsidRPr="001B758C">
        <w:t xml:space="preserve">) </w:t>
      </w:r>
      <w:r w:rsidRPr="001B758C">
        <w:rPr>
          <w:vertAlign w:val="subscript"/>
        </w:rPr>
        <w:t>4</w:t>
      </w:r>
      <w:r w:rsidR="001B758C" w:rsidRPr="001B758C">
        <w:t xml:space="preserve">] </w:t>
      </w:r>
      <w:r w:rsidRPr="001B758C">
        <w:t>и другие аналогичные соли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7" w:name="_Toc263859754"/>
      <w:r>
        <w:t>3.2.2</w:t>
      </w:r>
      <w:r w:rsidR="00160B12" w:rsidRPr="001B758C">
        <w:t xml:space="preserve"> Применение</w:t>
      </w:r>
      <w:bookmarkEnd w:id="7"/>
    </w:p>
    <w:p w:rsidR="001B758C" w:rsidRDefault="00160B12" w:rsidP="001B758C">
      <w:pPr>
        <w:ind w:firstLine="709"/>
      </w:pPr>
      <w:r w:rsidRPr="001B758C">
        <w:t>Как уже отмечалось, соль Рейнеке довольно широко применяется в аналитической химии, для определения ионов меди,</w:t>
      </w:r>
      <w:r w:rsidR="00E04D8C" w:rsidRPr="001B758C">
        <w:t xml:space="preserve"> серебра, ртути, кадмия и висмута образуя пучки тонких игл</w:t>
      </w:r>
      <w:r w:rsidR="001B758C" w:rsidRPr="001B758C">
        <w:t xml:space="preserve">. </w:t>
      </w:r>
      <w:r w:rsidR="00E04D8C" w:rsidRPr="001B758C">
        <w:t>На серебро, как правило, используют соль Рейнеке в сочетании с тиомочевинной, образуется осадок состава</w:t>
      </w:r>
      <w:r w:rsidR="001B758C" w:rsidRPr="001B758C">
        <w:t>: [</w:t>
      </w:r>
      <w:r w:rsidR="00E04D8C" w:rsidRPr="001B758C">
        <w:t>Ag</w:t>
      </w:r>
      <w:r w:rsidR="001B758C">
        <w:t xml:space="preserve"> (</w:t>
      </w:r>
      <w:r w:rsidR="00E04D8C" w:rsidRPr="001B758C">
        <w:t>SCN</w:t>
      </w:r>
      <w:r w:rsidR="00E04D8C" w:rsidRPr="001B758C">
        <w:rPr>
          <w:vertAlign w:val="subscript"/>
        </w:rPr>
        <w:t>2</w:t>
      </w:r>
      <w:r w:rsidR="00E04D8C" w:rsidRPr="001B758C">
        <w:t>H</w:t>
      </w:r>
      <w:r w:rsidR="00E04D8C" w:rsidRPr="001B758C">
        <w:rPr>
          <w:vertAlign w:val="subscript"/>
        </w:rPr>
        <w:t>4</w:t>
      </w:r>
      <w:r w:rsidR="001B758C" w:rsidRPr="001B758C">
        <w:t xml:space="preserve">) </w:t>
      </w:r>
      <w:r w:rsidR="00E04D8C" w:rsidRPr="001B758C">
        <w:rPr>
          <w:vertAlign w:val="subscript"/>
        </w:rPr>
        <w:t>2</w:t>
      </w:r>
      <w:r w:rsidR="001B758C" w:rsidRPr="001B758C">
        <w:t xml:space="preserve">] </w:t>
      </w:r>
      <w:r w:rsidR="00E04D8C" w:rsidRPr="001B758C">
        <w:t>×</w:t>
      </w:r>
      <w:r w:rsidR="001B758C" w:rsidRPr="001B758C">
        <w:t xml:space="preserve"> [</w:t>
      </w:r>
      <w:r w:rsidR="00E04D8C" w:rsidRPr="001B758C">
        <w:t>Cr</w:t>
      </w:r>
      <w:r w:rsidR="001B758C">
        <w:t xml:space="preserve"> (</w:t>
      </w:r>
      <w:r w:rsidR="00E04D8C" w:rsidRPr="001B758C">
        <w:t>NH</w:t>
      </w:r>
      <w:r w:rsidR="00E04D8C" w:rsidRPr="001B758C">
        <w:rPr>
          <w:vertAlign w:val="subscript"/>
        </w:rPr>
        <w:t>3</w:t>
      </w:r>
      <w:r w:rsidR="001B758C" w:rsidRPr="001B758C">
        <w:t xml:space="preserve">) </w:t>
      </w:r>
      <w:r w:rsidR="00E04D8C" w:rsidRPr="001B758C">
        <w:rPr>
          <w:vertAlign w:val="subscript"/>
        </w:rPr>
        <w:t>2</w:t>
      </w:r>
      <w:r w:rsidR="001B758C">
        <w:t xml:space="preserve"> (</w:t>
      </w:r>
      <w:r w:rsidR="00E04D8C" w:rsidRPr="001B758C">
        <w:t>SCN</w:t>
      </w:r>
      <w:r w:rsidR="001B758C" w:rsidRPr="001B758C">
        <w:t xml:space="preserve">) </w:t>
      </w:r>
      <w:r w:rsidR="00E04D8C" w:rsidRPr="001B758C">
        <w:rPr>
          <w:vertAlign w:val="subscript"/>
        </w:rPr>
        <w:t>4</w:t>
      </w:r>
      <w:r w:rsidR="001B758C">
        <w:t>],</w:t>
      </w:r>
      <w:r w:rsidR="00E04D8C" w:rsidRPr="001B758C">
        <w:t xml:space="preserve"> предел обнаружения 0,4 мкг, предел разбавления 1</w:t>
      </w:r>
      <w:r w:rsidR="001B758C" w:rsidRPr="001B758C">
        <w:t xml:space="preserve">: </w:t>
      </w:r>
      <w:r w:rsidR="00E04D8C" w:rsidRPr="001B758C">
        <w:t>2500</w:t>
      </w:r>
      <w:r w:rsidR="001B758C">
        <w:t xml:space="preserve"> (</w:t>
      </w:r>
      <w:r w:rsidR="00E04D8C" w:rsidRPr="001B758C">
        <w:t>г/г</w:t>
      </w:r>
      <w:r w:rsidR="001B758C" w:rsidRPr="001B758C">
        <w:t>).</w:t>
      </w:r>
    </w:p>
    <w:p w:rsidR="001B758C" w:rsidRDefault="00160B12" w:rsidP="001B758C">
      <w:pPr>
        <w:ind w:firstLine="709"/>
      </w:pPr>
      <w:r w:rsidRPr="001B758C">
        <w:t>Также она применяется и в органическом анализе, например для определения никотина</w:t>
      </w:r>
      <w:r w:rsidR="006C2037" w:rsidRPr="001B758C">
        <w:rPr>
          <w:rStyle w:val="af5"/>
          <w:color w:val="000000"/>
        </w:rPr>
        <w:footnoteReference w:id="12"/>
      </w:r>
      <w:r w:rsidR="006C2037" w:rsidRPr="001B758C">
        <w:t>, атропина</w:t>
      </w:r>
      <w:r w:rsidR="006C2037" w:rsidRPr="001B758C">
        <w:rPr>
          <w:rStyle w:val="af5"/>
          <w:color w:val="000000"/>
        </w:rPr>
        <w:footnoteReference w:id="13"/>
      </w:r>
      <w:r w:rsidR="006C2037" w:rsidRPr="001B758C">
        <w:t>, морфина</w:t>
      </w:r>
      <w:r w:rsidR="006C2037" w:rsidRPr="001B758C">
        <w:rPr>
          <w:rStyle w:val="af5"/>
          <w:color w:val="000000"/>
        </w:rPr>
        <w:footnoteReference w:id="14"/>
      </w:r>
      <w:r w:rsidR="001B758C" w:rsidRPr="001B758C">
        <w:t>:</w:t>
      </w:r>
    </w:p>
    <w:p w:rsidR="00DD3B8E" w:rsidRDefault="00DD3B8E" w:rsidP="001B758C">
      <w:pPr>
        <w:ind w:firstLine="709"/>
      </w:pPr>
    </w:p>
    <w:p w:rsidR="001B758C" w:rsidRDefault="00365F75" w:rsidP="001B758C">
      <w:pPr>
        <w:ind w:firstLine="709"/>
      </w:pPr>
      <w:r>
        <w:object w:dxaOrig="8774" w:dyaOrig="3044">
          <v:shape id="_x0000_i1043" type="#_x0000_t75" style="width:320.25pt;height:126pt" o:ole="">
            <v:imagedata r:id="rId20" o:title=""/>
          </v:shape>
          <o:OLEObject Type="Embed" ProgID="Word.Picture.8" ShapeID="_x0000_i1043" DrawAspect="Content" ObjectID="_1469631103" r:id="rId21"/>
        </w:object>
      </w:r>
    </w:p>
    <w:p w:rsidR="006C2037" w:rsidRPr="001B758C" w:rsidRDefault="006C2037" w:rsidP="001B758C">
      <w:pPr>
        <w:ind w:firstLine="709"/>
      </w:pPr>
    </w:p>
    <w:p w:rsidR="001B758C" w:rsidRDefault="00365F75" w:rsidP="001B758C">
      <w:pPr>
        <w:ind w:firstLine="709"/>
      </w:pPr>
      <w:r>
        <w:object w:dxaOrig="9090" w:dyaOrig="3885">
          <v:shape id="_x0000_i1044" type="#_x0000_t75" style="width:300pt;height:2in" o:ole="">
            <v:imagedata r:id="rId22" o:title=""/>
          </v:shape>
          <o:OLEObject Type="Embed" ProgID="Word.Picture.8" ShapeID="_x0000_i1044" DrawAspect="Content" ObjectID="_1469631104" r:id="rId23"/>
        </w:object>
      </w:r>
    </w:p>
    <w:p w:rsidR="001B758C" w:rsidRPr="001B758C" w:rsidRDefault="001B758C" w:rsidP="001B758C">
      <w:pPr>
        <w:ind w:firstLine="709"/>
      </w:pPr>
    </w:p>
    <w:p w:rsidR="001B758C" w:rsidRDefault="00365F75" w:rsidP="001B758C">
      <w:pPr>
        <w:ind w:firstLine="709"/>
      </w:pPr>
      <w:r>
        <w:object w:dxaOrig="8565" w:dyaOrig="4169">
          <v:shape id="_x0000_i1045" type="#_x0000_t75" style="width:333.75pt;height:181.5pt" o:ole="">
            <v:imagedata r:id="rId24" o:title=""/>
          </v:shape>
          <o:OLEObject Type="Embed" ProgID="Word.Picture.8" ShapeID="_x0000_i1045" DrawAspect="Content" ObjectID="_1469631105" r:id="rId25"/>
        </w:object>
      </w:r>
    </w:p>
    <w:p w:rsidR="001B758C" w:rsidRDefault="00942DCA" w:rsidP="001B758C">
      <w:pPr>
        <w:ind w:firstLine="709"/>
      </w:pPr>
      <w:r>
        <w:br w:type="page"/>
      </w:r>
      <w:r w:rsidR="00295E89" w:rsidRPr="001B758C">
        <w:t>Сведения о соединениях содержащих анион</w:t>
      </w:r>
      <w:r w:rsidR="001B758C" w:rsidRPr="001B758C">
        <w:t xml:space="preserve"> [</w:t>
      </w:r>
      <w:r w:rsidR="00295E89" w:rsidRPr="001B758C">
        <w:rPr>
          <w:lang w:val="en-US"/>
        </w:rPr>
        <w:t>Cr</w:t>
      </w:r>
      <w:r w:rsidR="001B758C">
        <w:t xml:space="preserve"> (</w:t>
      </w:r>
      <w:r w:rsidR="00295E89" w:rsidRPr="001B758C">
        <w:rPr>
          <w:lang w:val="en-US"/>
        </w:rPr>
        <w:t>NH</w:t>
      </w:r>
      <w:r w:rsidR="00295E89" w:rsidRPr="001B758C">
        <w:rPr>
          <w:vertAlign w:val="subscript"/>
        </w:rPr>
        <w:t>3</w:t>
      </w:r>
      <w:r w:rsidR="001B758C" w:rsidRPr="001B758C">
        <w:t xml:space="preserve">) </w:t>
      </w:r>
      <w:r w:rsidR="00295E89" w:rsidRPr="001B758C">
        <w:rPr>
          <w:vertAlign w:val="subscript"/>
        </w:rPr>
        <w:t>2</w:t>
      </w:r>
      <w:r w:rsidR="001B758C">
        <w:t xml:space="preserve"> (</w:t>
      </w:r>
      <w:r w:rsidR="00295E89" w:rsidRPr="001B758C">
        <w:rPr>
          <w:lang w:val="en-US"/>
        </w:rPr>
        <w:t>NCS</w:t>
      </w:r>
      <w:r w:rsidR="001B758C" w:rsidRPr="001B758C">
        <w:t xml:space="preserve">) </w:t>
      </w:r>
      <w:r w:rsidR="00295E89" w:rsidRPr="001B758C">
        <w:rPr>
          <w:vertAlign w:val="subscript"/>
        </w:rPr>
        <w:t>4</w:t>
      </w:r>
      <w:r w:rsidR="001B758C" w:rsidRPr="001B758C">
        <w:t xml:space="preserve">] </w:t>
      </w:r>
      <w:r w:rsidR="001B758C" w:rsidRPr="001B758C">
        <w:rPr>
          <w:vertAlign w:val="superscript"/>
        </w:rPr>
        <w:t xml:space="preserve">- </w:t>
      </w:r>
      <w:r w:rsidR="00295E89" w:rsidRPr="001B758C">
        <w:t xml:space="preserve">достаточно ограничены, не смотря на </w:t>
      </w:r>
      <w:r w:rsidR="003C5765" w:rsidRPr="001B758C">
        <w:t>то,</w:t>
      </w:r>
      <w:r w:rsidR="00295E89" w:rsidRPr="001B758C">
        <w:t xml:space="preserve"> что тетраизотиоцианатодиамминхроматные комплексы могут обладать рядом специфических свойств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8" w:name="_Toc263859755"/>
      <w:r>
        <w:t>3.3</w:t>
      </w:r>
      <w:r w:rsidR="00E774D5" w:rsidRPr="001B758C">
        <w:t xml:space="preserve"> </w:t>
      </w:r>
      <w:r w:rsidR="00E94C66" w:rsidRPr="001B758C">
        <w:t>Многоядерные комплексы хрома</w:t>
      </w:r>
      <w:r>
        <w:t xml:space="preserve"> (</w:t>
      </w:r>
      <w:r w:rsidR="00E94C66" w:rsidRPr="001B758C">
        <w:rPr>
          <w:lang w:val="en-US"/>
        </w:rPr>
        <w:t>III</w:t>
      </w:r>
      <w:r w:rsidRPr="001B758C">
        <w:t>)</w:t>
      </w:r>
      <w:bookmarkEnd w:id="8"/>
    </w:p>
    <w:p w:rsidR="00F04F7E" w:rsidRDefault="00F04F7E" w:rsidP="001B758C">
      <w:pPr>
        <w:ind w:firstLine="709"/>
      </w:pPr>
    </w:p>
    <w:p w:rsidR="001B758C" w:rsidRDefault="00E94C66" w:rsidP="001B758C">
      <w:pPr>
        <w:ind w:firstLine="709"/>
      </w:pPr>
      <w:r w:rsidRPr="001B758C">
        <w:t>Многоядерные амминные комплексы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содержат несколько центральных атомов хрома</w:t>
      </w:r>
      <w:r w:rsidR="001B758C" w:rsidRPr="001B758C">
        <w:t xml:space="preserve">. </w:t>
      </w:r>
      <w:r w:rsidRPr="001B758C">
        <w:t>В большинстве случаев они связаны между собой ОН-группами</w:t>
      </w:r>
      <w:r w:rsidR="001B758C" w:rsidRPr="001B758C">
        <w:t>.</w:t>
      </w:r>
    </w:p>
    <w:p w:rsidR="001B758C" w:rsidRDefault="00E94C66" w:rsidP="001B758C">
      <w:pPr>
        <w:ind w:firstLine="709"/>
      </w:pPr>
      <w:r w:rsidRPr="001B758C">
        <w:t>Важнейшими представителями двухъядерных комплексов являются так называемые родо</w:t>
      </w:r>
      <w:r w:rsidR="001B758C" w:rsidRPr="001B758C">
        <w:t xml:space="preserve">- </w:t>
      </w:r>
      <w:r w:rsidRPr="001B758C">
        <w:t>и эритрохромовые соли и соли ди-μ-гидроксодихрома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>).</w:t>
      </w:r>
    </w:p>
    <w:p w:rsidR="001B758C" w:rsidRDefault="00976FEB" w:rsidP="001B758C">
      <w:pPr>
        <w:ind w:firstLine="709"/>
      </w:pPr>
      <w:r w:rsidRPr="001B758C">
        <w:t xml:space="preserve">Магнитные моменты биядерных комплексов зависят от температуры, а их значения несколько ниже, чем обычные для октаэдрического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Pr="001B758C">
        <w:t xml:space="preserve">, что указывает на слабое антиферромагнитное взаимодействие через изогнутые мостики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O</w:t>
      </w:r>
      <w:r w:rsidR="001B758C">
        <w:t xml:space="preserve"> (</w:t>
      </w:r>
      <w:r w:rsidRPr="001B758C">
        <w:rPr>
          <w:lang w:val="en-US"/>
        </w:rPr>
        <w:t>H</w:t>
      </w:r>
      <w:r w:rsidR="001B758C" w:rsidRPr="001B758C">
        <w:t xml:space="preserve">) - </w:t>
      </w:r>
      <w:r w:rsidRPr="001B758C">
        <w:rPr>
          <w:lang w:val="en-US"/>
        </w:rPr>
        <w:t>Cr</w:t>
      </w:r>
      <w:r w:rsidR="001B758C" w:rsidRPr="001B758C">
        <w:t xml:space="preserve">. </w:t>
      </w:r>
      <w:r w:rsidRPr="001B758C">
        <w:t>Более сильное антиферромагнитное взаимодействие обнаружено у</w:t>
      </w:r>
      <w:r w:rsidR="001B758C" w:rsidRPr="001B758C">
        <w:t xml:space="preserve"> [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5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μ</w:t>
      </w:r>
      <w:r w:rsidRPr="001B758C">
        <w:t>-</w:t>
      </w:r>
      <w:r w:rsidRPr="001B758C">
        <w:rPr>
          <w:lang w:val="en-US"/>
        </w:rPr>
        <w:t>OH</w:t>
      </w:r>
      <w:r w:rsidR="001B758C" w:rsidRPr="001B758C">
        <w:t xml:space="preserve">)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="001B758C" w:rsidRPr="001B758C">
        <w:t xml:space="preserve">) </w:t>
      </w:r>
      <w:r w:rsidRPr="001B758C">
        <w:rPr>
          <w:vertAlign w:val="subscript"/>
        </w:rPr>
        <w:t>5</w:t>
      </w:r>
      <w:r w:rsidR="001B758C" w:rsidRPr="001B758C">
        <w:t xml:space="preserve">] </w:t>
      </w:r>
      <w:r w:rsidRPr="001B758C">
        <w:rPr>
          <w:lang w:val="en-US"/>
        </w:rPr>
        <w:t>X</w:t>
      </w:r>
      <w:r w:rsidRPr="001B758C">
        <w:rPr>
          <w:vertAlign w:val="subscript"/>
        </w:rPr>
        <w:t>5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Pr="001B758C" w:rsidRDefault="001B758C" w:rsidP="001B758C">
      <w:pPr>
        <w:ind w:firstLine="709"/>
        <w:rPr>
          <w:vertAlign w:val="superscript"/>
          <w:lang w:val="en-US"/>
        </w:rPr>
      </w:pPr>
      <w:r w:rsidRPr="001B758C">
        <w:rPr>
          <w:lang w:val="en-US"/>
        </w:rPr>
        <w:t>[</w:t>
      </w:r>
      <w:r>
        <w:rPr>
          <w:lang w:val="en-US"/>
        </w:rPr>
        <w:t xml:space="preserve"> (</w:t>
      </w:r>
      <w:r w:rsidR="00976FEB" w:rsidRPr="001B758C">
        <w:rPr>
          <w:lang w:val="en-US"/>
        </w:rPr>
        <w:t>NH</w:t>
      </w:r>
      <w:r w:rsidR="00976FEB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976FEB" w:rsidRPr="001B758C">
        <w:rPr>
          <w:vertAlign w:val="subscript"/>
          <w:lang w:val="en-US"/>
        </w:rPr>
        <w:t>5</w:t>
      </w:r>
      <w:r w:rsidR="00976FEB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976FEB" w:rsidRPr="001B758C">
        <w:rPr>
          <w:lang w:val="en-US"/>
        </w:rPr>
        <w:t>μ-OH</w:t>
      </w:r>
      <w:r w:rsidRPr="001B758C">
        <w:rPr>
          <w:lang w:val="en-US"/>
        </w:rPr>
        <w:t xml:space="preserve">) </w:t>
      </w:r>
      <w:r w:rsidR="00976FEB" w:rsidRPr="001B758C">
        <w:rPr>
          <w:lang w:val="en-US"/>
        </w:rPr>
        <w:t>Cr</w:t>
      </w:r>
      <w:r>
        <w:rPr>
          <w:lang w:val="en-US"/>
        </w:rPr>
        <w:t xml:space="preserve"> (</w:t>
      </w:r>
      <w:r w:rsidR="00976FEB" w:rsidRPr="001B758C">
        <w:rPr>
          <w:lang w:val="en-US"/>
        </w:rPr>
        <w:t>NH</w:t>
      </w:r>
      <w:r w:rsidR="00976FEB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976FEB" w:rsidRPr="001B758C">
        <w:rPr>
          <w:vertAlign w:val="subscript"/>
          <w:lang w:val="en-US"/>
        </w:rPr>
        <w:t>5</w:t>
      </w:r>
      <w:r w:rsidRPr="001B758C">
        <w:rPr>
          <w:lang w:val="en-US"/>
        </w:rPr>
        <w:t xml:space="preserve">] </w:t>
      </w:r>
      <w:r w:rsidR="00976FEB" w:rsidRPr="001B758C">
        <w:rPr>
          <w:vertAlign w:val="superscript"/>
          <w:lang w:val="en-US"/>
        </w:rPr>
        <w:t>5+</w:t>
      </w:r>
      <w:r w:rsidR="00976FEB" w:rsidRPr="001B758C">
        <w:rPr>
          <w:lang w:val="en-US"/>
        </w:rPr>
        <w:t xml:space="preserve">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35"/>
        </w:rPr>
        <w:pict>
          <v:shape id="_x0000_i1046" type="#_x0000_t75" style="width:21pt;height:44.25pt">
            <v:imagedata r:id="rId26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35"/>
        </w:rPr>
        <w:pict>
          <v:shape id="_x0000_i1047" type="#_x0000_t75" style="width:21pt;height:44.25pt">
            <v:imagedata r:id="rId26" o:title="" chromakey="white"/>
          </v:shape>
        </w:pict>
      </w:r>
      <w:r w:rsidR="00E6051A" w:rsidRPr="001B758C">
        <w:rPr>
          <w:lang w:val="en-US"/>
        </w:rPr>
        <w:fldChar w:fldCharType="end"/>
      </w:r>
      <w:r w:rsidRPr="001B758C">
        <w:rPr>
          <w:lang w:val="en-US"/>
        </w:rPr>
        <w:t xml:space="preserve"> [</w:t>
      </w:r>
      <w:r>
        <w:rPr>
          <w:lang w:val="en-US"/>
        </w:rPr>
        <w:t xml:space="preserve"> (</w:t>
      </w:r>
      <w:r w:rsidR="004724D5" w:rsidRPr="001B758C">
        <w:rPr>
          <w:lang w:val="en-US"/>
        </w:rPr>
        <w:t>NH</w:t>
      </w:r>
      <w:r w:rsidR="004724D5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4724D5" w:rsidRPr="001B758C">
        <w:rPr>
          <w:vertAlign w:val="subscript"/>
          <w:lang w:val="en-US"/>
        </w:rPr>
        <w:t>5</w:t>
      </w:r>
      <w:r w:rsidR="004724D5" w:rsidRPr="001B758C">
        <w:rPr>
          <w:lang w:val="en-US"/>
        </w:rPr>
        <w:t>Cr-O-Cr</w:t>
      </w:r>
      <w:r>
        <w:rPr>
          <w:lang w:val="en-US"/>
        </w:rPr>
        <w:t xml:space="preserve"> (</w:t>
      </w:r>
      <w:r w:rsidR="004724D5" w:rsidRPr="001B758C">
        <w:rPr>
          <w:lang w:val="en-US"/>
        </w:rPr>
        <w:t>NH</w:t>
      </w:r>
      <w:r w:rsidR="004724D5" w:rsidRPr="001B758C">
        <w:rPr>
          <w:vertAlign w:val="subscript"/>
          <w:lang w:val="en-US"/>
        </w:rPr>
        <w:t>3</w:t>
      </w:r>
      <w:r w:rsidRPr="001B758C">
        <w:rPr>
          <w:lang w:val="en-US"/>
        </w:rPr>
        <w:t xml:space="preserve">) </w:t>
      </w:r>
      <w:r w:rsidR="004724D5" w:rsidRPr="001B758C">
        <w:rPr>
          <w:vertAlign w:val="subscript"/>
          <w:lang w:val="en-US"/>
        </w:rPr>
        <w:t>5</w:t>
      </w:r>
      <w:r w:rsidRPr="001B758C">
        <w:rPr>
          <w:lang w:val="en-US"/>
        </w:rPr>
        <w:t xml:space="preserve">] </w:t>
      </w:r>
      <w:r w:rsidR="004724D5" w:rsidRPr="001B758C">
        <w:rPr>
          <w:vertAlign w:val="superscript"/>
          <w:lang w:val="en-US"/>
        </w:rPr>
        <w:t>4+</w:t>
      </w:r>
    </w:p>
    <w:p w:rsidR="004724D5" w:rsidRPr="001B758C" w:rsidRDefault="004724D5" w:rsidP="001B758C">
      <w:pPr>
        <w:ind w:firstLine="709"/>
        <w:rPr>
          <w:vertAlign w:val="superscript"/>
        </w:rPr>
      </w:pPr>
      <w:r w:rsidRPr="001B758C">
        <w:rPr>
          <w:vertAlign w:val="superscript"/>
        </w:rPr>
        <w:t>красный</w:t>
      </w:r>
      <w:r w:rsidR="001B758C" w:rsidRPr="001B758C">
        <w:rPr>
          <w:vertAlign w:val="superscript"/>
        </w:rPr>
        <w:t xml:space="preserve"> </w:t>
      </w:r>
      <w:r w:rsidRPr="001B758C">
        <w:rPr>
          <w:vertAlign w:val="superscript"/>
        </w:rPr>
        <w:t>синий</w:t>
      </w:r>
    </w:p>
    <w:p w:rsidR="00F04F7E" w:rsidRDefault="00F04F7E" w:rsidP="001B758C">
      <w:pPr>
        <w:ind w:firstLine="709"/>
      </w:pPr>
    </w:p>
    <w:p w:rsidR="001B758C" w:rsidRDefault="004724D5" w:rsidP="001B758C">
      <w:pPr>
        <w:ind w:firstLine="709"/>
      </w:pPr>
      <w:r w:rsidRPr="001B758C">
        <w:t xml:space="preserve">Линейный мостик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O</w:t>
      </w:r>
      <w:r w:rsidRPr="001B758C">
        <w:t>-</w:t>
      </w:r>
      <w:r w:rsidRPr="001B758C">
        <w:rPr>
          <w:lang w:val="en-US"/>
        </w:rPr>
        <w:t>Cr</w:t>
      </w:r>
      <w:r w:rsidRPr="001B758C">
        <w:t xml:space="preserve">, очевидно, допускает спаривание </w:t>
      </w:r>
      <w:r w:rsidRPr="001B758C">
        <w:rPr>
          <w:i/>
          <w:iCs/>
          <w:lang w:val="en-US"/>
        </w:rPr>
        <w:t>d</w:t>
      </w:r>
      <w:r w:rsidRPr="001B758C">
        <w:rPr>
          <w:i/>
          <w:iCs/>
        </w:rPr>
        <w:t>-</w:t>
      </w:r>
      <w:r w:rsidRPr="001B758C">
        <w:t xml:space="preserve">электронов двух атомов металла посредством </w:t>
      </w:r>
      <w:r w:rsidRPr="001B758C">
        <w:rPr>
          <w:i/>
          <w:iCs/>
          <w:lang w:val="en-US"/>
        </w:rPr>
        <w:t>d</w:t>
      </w:r>
      <w:r w:rsidRPr="001B758C">
        <w:rPr>
          <w:i/>
          <w:iCs/>
          <w:vertAlign w:val="subscript"/>
          <w:lang w:val="en-US"/>
        </w:rPr>
        <w:t>π</w:t>
      </w:r>
      <w:r w:rsidRPr="001B758C">
        <w:rPr>
          <w:i/>
          <w:iCs/>
        </w:rPr>
        <w:t>-</w:t>
      </w:r>
      <w:r w:rsidRPr="001B758C">
        <w:rPr>
          <w:i/>
          <w:iCs/>
          <w:lang w:val="en-US"/>
        </w:rPr>
        <w:t>p</w:t>
      </w:r>
      <w:r w:rsidRPr="001B758C">
        <w:rPr>
          <w:i/>
          <w:iCs/>
          <w:vertAlign w:val="subscript"/>
          <w:lang w:val="en-US"/>
        </w:rPr>
        <w:t>π</w:t>
      </w:r>
      <w:r w:rsidRPr="001B758C">
        <w:t xml:space="preserve"> </w:t>
      </w:r>
      <w:r w:rsidR="001B758C">
        <w:t>-</w:t>
      </w:r>
      <w:r w:rsidRPr="001B758C">
        <w:t xml:space="preserve"> связей намного легче, чем изогнутый мостик </w:t>
      </w:r>
      <w:r w:rsidRPr="001B758C">
        <w:rPr>
          <w:lang w:val="en-US"/>
        </w:rPr>
        <w:t>Cr</w:t>
      </w:r>
      <w:r w:rsidRPr="001B758C">
        <w:t>-</w:t>
      </w:r>
      <w:r w:rsidRPr="001B758C">
        <w:rPr>
          <w:lang w:val="en-US"/>
        </w:rPr>
        <w:t>O</w:t>
      </w:r>
      <w:r w:rsidR="001B758C">
        <w:t xml:space="preserve"> (</w:t>
      </w:r>
      <w:r w:rsidRPr="001B758C">
        <w:rPr>
          <w:lang w:val="en-US"/>
        </w:rPr>
        <w:t>H</w:t>
      </w:r>
      <w:r w:rsidR="001B758C" w:rsidRPr="001B758C">
        <w:t xml:space="preserve">) - </w:t>
      </w:r>
      <w:r w:rsidRPr="001B758C">
        <w:rPr>
          <w:lang w:val="en-US"/>
        </w:rPr>
        <w:t>Cr</w:t>
      </w:r>
      <w:r w:rsidR="001B758C" w:rsidRPr="001B758C">
        <w:t>.</w:t>
      </w:r>
    </w:p>
    <w:p w:rsidR="001B758C" w:rsidRDefault="004724D5" w:rsidP="001B758C">
      <w:pPr>
        <w:ind w:firstLine="709"/>
      </w:pPr>
      <w:r w:rsidRPr="001B758C">
        <w:t xml:space="preserve">Гидролизованные полиядерные комплексы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Pr="001B758C">
        <w:t xml:space="preserve"> имеют большое значение в промышленном получении красителей и дубильных веществ</w:t>
      </w:r>
      <w:r w:rsidR="001B758C" w:rsidRPr="001B758C">
        <w:t xml:space="preserve">. </w:t>
      </w:r>
      <w:r w:rsidRPr="001B758C">
        <w:t>В первом случае они служат протравкой для красителя</w:t>
      </w:r>
      <w:r w:rsidR="001B758C" w:rsidRPr="001B758C">
        <w:t xml:space="preserve">. </w:t>
      </w:r>
      <w:r w:rsidRPr="001B758C">
        <w:t>В производстве кожи необходимо обрабатывать шкуры животных для предотвращения гниения, чтобы они были мягкими после высушивания</w:t>
      </w:r>
      <w:r w:rsidR="001B758C" w:rsidRPr="001B758C">
        <w:t xml:space="preserve">. </w:t>
      </w:r>
      <w:r w:rsidRPr="001B758C">
        <w:t xml:space="preserve">После вымачивания в серной кислоте шкуры насыщают раствором, содержащим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="001B758C" w:rsidRPr="001B758C">
        <w:t xml:space="preserve">. </w:t>
      </w:r>
      <w:r w:rsidRPr="001B758C">
        <w:t>Раствор постепенно делают щелочным, при этом образуются полиядерные комплексы и связывают мостиками соседние цепочки белков, в основном координируясь к их карбоксильным группам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9" w:name="_Toc263859756"/>
      <w:r>
        <w:t>3.4</w:t>
      </w:r>
      <w:r w:rsidR="00F41F08" w:rsidRPr="001B758C">
        <w:t xml:space="preserve"> </w:t>
      </w:r>
      <w:r w:rsidR="003C5765" w:rsidRPr="001B758C">
        <w:t>Электронное строение комплексов хрома</w:t>
      </w:r>
      <w:r>
        <w:t xml:space="preserve"> (</w:t>
      </w:r>
      <w:r w:rsidR="003C5765" w:rsidRPr="001B758C">
        <w:rPr>
          <w:lang w:val="en-US"/>
        </w:rPr>
        <w:t>III</w:t>
      </w:r>
      <w:r w:rsidR="00F04F7E">
        <w:t>)</w:t>
      </w:r>
      <w:bookmarkEnd w:id="9"/>
    </w:p>
    <w:p w:rsidR="00F04F7E" w:rsidRDefault="00F04F7E" w:rsidP="001B758C">
      <w:pPr>
        <w:ind w:firstLine="709"/>
      </w:pPr>
    </w:p>
    <w:p w:rsidR="001B758C" w:rsidRDefault="003C5765" w:rsidP="001B758C">
      <w:pPr>
        <w:ind w:firstLine="709"/>
      </w:pPr>
      <w:r w:rsidRPr="001B758C">
        <w:t>Магнитные свойства октаэдрических комплексов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можно объяснить довольно просто</w:t>
      </w:r>
      <w:r w:rsidR="001B758C" w:rsidRPr="001B758C">
        <w:t xml:space="preserve">. </w:t>
      </w:r>
      <w:r w:rsidR="00013982" w:rsidRPr="001B758C">
        <w:t>Во всех таких комплексах должно быть три неспаренных электрона независимо от силы поля лигандов, что подтверждается на опыте для всех известных одноядерных соединений</w:t>
      </w:r>
      <w:r w:rsidR="001B758C" w:rsidRPr="001B758C">
        <w:t xml:space="preserve">. </w:t>
      </w:r>
      <w:r w:rsidR="00013982" w:rsidRPr="001B758C">
        <w:t>Далее, теория предсказывает, что значения магнитных моментов должны приближаться или быть несколько ниже чисто спинового значения</w:t>
      </w:r>
      <w:r w:rsidR="001B758C" w:rsidRPr="001B758C">
        <w:t xml:space="preserve">. </w:t>
      </w:r>
      <w:r w:rsidR="00013982" w:rsidRPr="001B758C">
        <w:t>Это также подтверждается данными эксперимента</w:t>
      </w:r>
      <w:r w:rsidR="001B758C" w:rsidRPr="001B758C">
        <w:t>.</w:t>
      </w:r>
    </w:p>
    <w:p w:rsidR="001B758C" w:rsidRDefault="00013982" w:rsidP="001B758C">
      <w:pPr>
        <w:ind w:firstLine="709"/>
      </w:pPr>
      <w:r w:rsidRPr="001B758C">
        <w:t xml:space="preserve">Спектры комплексных соединений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Pr="001B758C">
        <w:t xml:space="preserve"> также легко поддаются теоретической интерпретации</w:t>
      </w:r>
      <w:r w:rsidR="001B758C" w:rsidRPr="001B758C">
        <w:t xml:space="preserve">. </w:t>
      </w:r>
      <w:r w:rsidRPr="001B758C">
        <w:t>Здесь возможны три перехода, разрешенные по спину, которые и наблюдаются у большинства комплексов</w:t>
      </w:r>
      <w:r w:rsidR="001B758C" w:rsidRPr="001B758C">
        <w:t>.</w:t>
      </w:r>
    </w:p>
    <w:p w:rsidR="001B758C" w:rsidRDefault="00013982" w:rsidP="001B758C">
      <w:pPr>
        <w:ind w:firstLine="709"/>
      </w:pPr>
      <w:r w:rsidRPr="001B758C">
        <w:t>Интересными должны быть магнитные свойства комплексных ацетатов хрома с 2,2-</w:t>
      </w:r>
      <w:r w:rsidRPr="001B758C">
        <w:rPr>
          <w:lang w:val="en-US"/>
        </w:rPr>
        <w:t>dipy</w:t>
      </w:r>
      <w:r w:rsidRPr="001B758C">
        <w:t xml:space="preserve"> и 1,10-</w:t>
      </w:r>
      <w:r w:rsidRPr="001B758C">
        <w:rPr>
          <w:lang w:val="en-US"/>
        </w:rPr>
        <w:t>phen</w:t>
      </w:r>
      <w:r w:rsidR="001B758C" w:rsidRPr="001B758C">
        <w:t xml:space="preserve">. </w:t>
      </w:r>
      <w:r w:rsidRPr="001B758C">
        <w:t>Поскольку карбоксилатам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свойственно образование кластеров типа</w:t>
      </w:r>
      <w:r w:rsidR="001B758C" w:rsidRPr="001B758C">
        <w:t xml:space="preserve"> [</w:t>
      </w:r>
      <w:r w:rsidRPr="001B758C">
        <w:rPr>
          <w:lang w:val="en-US"/>
        </w:rPr>
        <w:t>Cr</w:t>
      </w:r>
      <w:r w:rsidRPr="001B758C">
        <w:rPr>
          <w:vertAlign w:val="subscript"/>
        </w:rPr>
        <w:t>3</w:t>
      </w:r>
      <w:r w:rsidRPr="001B758C">
        <w:rPr>
          <w:lang w:val="en-US"/>
        </w:rPr>
        <w:t>O</w:t>
      </w:r>
      <w:r w:rsidR="001B758C">
        <w:t xml:space="preserve"> (</w:t>
      </w:r>
      <w:r w:rsidRPr="001B758C">
        <w:rPr>
          <w:lang w:val="en-US"/>
        </w:rPr>
        <w:t>Ac</w:t>
      </w:r>
      <w:r w:rsidR="001B758C" w:rsidRPr="001B758C">
        <w:t xml:space="preserve">) </w:t>
      </w:r>
      <w:r w:rsidRPr="001B758C">
        <w:rPr>
          <w:vertAlign w:val="subscript"/>
        </w:rPr>
        <w:t>6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="001B758C" w:rsidRPr="001B758C">
        <w:t xml:space="preserve">] </w:t>
      </w:r>
      <w:r w:rsidRPr="001B758C">
        <w:rPr>
          <w:vertAlign w:val="superscript"/>
        </w:rPr>
        <w:t>+</w:t>
      </w:r>
      <w:r w:rsidRPr="001B758C">
        <w:t>, здесь наблюдается понижение магнитных моментов по сравнению с только спиновыми</w:t>
      </w:r>
      <w:r w:rsidR="001B758C" w:rsidRPr="001B758C">
        <w:t>.</w:t>
      </w:r>
    </w:p>
    <w:p w:rsidR="001B758C" w:rsidRDefault="00013982" w:rsidP="001B758C">
      <w:pPr>
        <w:ind w:firstLine="709"/>
      </w:pPr>
      <w:r w:rsidRPr="001B758C">
        <w:t xml:space="preserve">От всех рассмотренных выше комплексов отличается </w:t>
      </w:r>
      <w:r w:rsidR="0091410B" w:rsidRPr="001B758C">
        <w:t xml:space="preserve">производное нитрата фенантролинового комплекса </w:t>
      </w:r>
      <w:r w:rsidR="0091410B" w:rsidRPr="001B758C">
        <w:rPr>
          <w:lang w:val="en-US"/>
        </w:rPr>
        <w:t>Cr</w:t>
      </w:r>
      <w:r w:rsidR="001B758C">
        <w:t xml:space="preserve"> (</w:t>
      </w:r>
      <w:r w:rsidR="0091410B" w:rsidRPr="001B758C">
        <w:rPr>
          <w:lang w:val="en-US"/>
        </w:rPr>
        <w:t>phen</w:t>
      </w:r>
      <w:r w:rsidR="001B758C" w:rsidRPr="001B758C">
        <w:t xml:space="preserve">) </w:t>
      </w:r>
      <w:r w:rsidR="0091410B" w:rsidRPr="001B758C">
        <w:rPr>
          <w:vertAlign w:val="subscript"/>
        </w:rPr>
        <w:t>2</w:t>
      </w:r>
      <w:r w:rsidR="001B758C">
        <w:t xml:space="preserve"> (</w:t>
      </w:r>
      <w:r w:rsidR="0091410B" w:rsidRPr="001B758C">
        <w:rPr>
          <w:lang w:val="en-US"/>
        </w:rPr>
        <w:t>NO</w:t>
      </w:r>
      <w:r w:rsidR="0091410B" w:rsidRPr="001B758C">
        <w:rPr>
          <w:vertAlign w:val="subscript"/>
        </w:rPr>
        <w:t>3</w:t>
      </w:r>
      <w:r w:rsidR="001B758C" w:rsidRPr="001B758C">
        <w:t xml:space="preserve">) </w:t>
      </w:r>
      <w:r w:rsidR="0091410B" w:rsidRPr="001B758C">
        <w:rPr>
          <w:lang w:val="en-US"/>
        </w:rPr>
        <w:t>I</w:t>
      </w:r>
      <w:r w:rsidR="0091410B" w:rsidRPr="001B758C">
        <w:rPr>
          <w:vertAlign w:val="subscript"/>
        </w:rPr>
        <w:t>2</w:t>
      </w:r>
      <w:r w:rsidR="001B758C" w:rsidRPr="001B758C">
        <w:t xml:space="preserve">. </w:t>
      </w:r>
      <w:r w:rsidR="0091410B" w:rsidRPr="001B758C">
        <w:t>Этой формуле отвечает пятерная координация центрального иона, и именно этим, очевидно, можно объяснить спектральные особенности, проявляющиеся в отсутсвии каких-либо признаков расщепления, характерного для искаженных октаэдрических полей</w:t>
      </w:r>
      <w:r w:rsidR="001B758C" w:rsidRPr="001B758C">
        <w:t xml:space="preserve">. </w:t>
      </w:r>
      <w:r w:rsidR="0091410B" w:rsidRPr="001B758C">
        <w:t xml:space="preserve">По-видимому, каждый атом хрома в катионе окружен двумя молекулами бидентатного лиганда, на внешней сфере </w:t>
      </w:r>
      <w:r w:rsidR="001B758C">
        <w:t>-</w:t>
      </w:r>
      <w:r w:rsidR="0091410B" w:rsidRPr="001B758C">
        <w:t xml:space="preserve"> ионы йода, и взаимодействие спинов происходит через </w:t>
      </w:r>
      <w:r w:rsidR="0091410B" w:rsidRPr="001B758C">
        <w:rPr>
          <w:lang w:val="en-US"/>
        </w:rPr>
        <w:t>NO</w:t>
      </w:r>
      <w:r w:rsidR="0091410B" w:rsidRPr="001B758C">
        <w:rPr>
          <w:vertAlign w:val="subscript"/>
        </w:rPr>
        <w:t>3</w:t>
      </w:r>
      <w:r w:rsidR="0091410B" w:rsidRPr="001B758C">
        <w:rPr>
          <w:vertAlign w:val="superscript"/>
        </w:rPr>
        <w:t>-</w:t>
      </w:r>
      <w:r w:rsidR="001B758C" w:rsidRPr="001B758C">
        <w:t>.</w:t>
      </w:r>
    </w:p>
    <w:p w:rsidR="001B758C" w:rsidRDefault="0091410B" w:rsidP="001B758C">
      <w:pPr>
        <w:ind w:firstLine="709"/>
      </w:pPr>
      <w:r w:rsidRPr="001B758C">
        <w:t>Конечно, аномалии магнитных свойств некоторых комплексов хрома обусловлены не только антиферромагнетизмом, но и другими факторами</w:t>
      </w:r>
      <w:r w:rsidR="001B758C" w:rsidRPr="001B758C">
        <w:t xml:space="preserve">: </w:t>
      </w:r>
      <w:r w:rsidRPr="001B758C">
        <w:t>спин-орбитальное взаимодействие, тетрагональное искажение и др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091917" w:rsidRPr="001B758C" w:rsidRDefault="001B758C" w:rsidP="00F04F7E">
      <w:pPr>
        <w:pStyle w:val="2"/>
      </w:pPr>
      <w:bookmarkStart w:id="10" w:name="_Toc263859757"/>
      <w:r>
        <w:t>3.5</w:t>
      </w:r>
      <w:r w:rsidR="00091917" w:rsidRPr="001B758C">
        <w:t xml:space="preserve"> Фосфоресцирующие комплексы</w:t>
      </w:r>
      <w:r w:rsidRPr="001B758C">
        <w:t xml:space="preserve"> </w:t>
      </w:r>
      <w:r w:rsidR="00091917" w:rsidRPr="001B758C">
        <w:rPr>
          <w:rStyle w:val="af5"/>
          <w:b w:val="0"/>
          <w:bCs w:val="0"/>
          <w:i w:val="0"/>
          <w:iCs w:val="0"/>
          <w:color w:val="000000"/>
        </w:rPr>
        <w:footnoteReference w:id="15"/>
      </w:r>
      <w:bookmarkEnd w:id="10"/>
    </w:p>
    <w:p w:rsidR="00F04F7E" w:rsidRDefault="00F04F7E" w:rsidP="001B758C">
      <w:pPr>
        <w:ind w:firstLine="709"/>
      </w:pPr>
    </w:p>
    <w:p w:rsidR="001B758C" w:rsidRDefault="00091917" w:rsidP="001B758C">
      <w:pPr>
        <w:ind w:firstLine="709"/>
      </w:pPr>
      <w:r w:rsidRPr="001B758C">
        <w:t>Первоначальное возбуждение комплекса обычно приводит к заселению состояния посредством перехода, разрешенного по спину, поэтому механизм фосфоресценции включает без</w:t>
      </w:r>
      <w:r w:rsidR="00FA5EE8" w:rsidRPr="001B758C">
        <w:t>ы</w:t>
      </w:r>
      <w:r w:rsidRPr="001B758C">
        <w:t>злучательное</w:t>
      </w:r>
      <w:r w:rsidR="001B758C" w:rsidRPr="001B758C">
        <w:t xml:space="preserve"> </w:t>
      </w:r>
      <w:r w:rsidR="00FA5EE8" w:rsidRPr="001B758C">
        <w:t>превращение начального возбужденного состояния в другое возбужденное состояние, отличающееся по мультиплетности</w:t>
      </w:r>
      <w:r w:rsidR="00FA5EE8" w:rsidRPr="001B758C">
        <w:rPr>
          <w:rStyle w:val="af5"/>
          <w:color w:val="000000"/>
        </w:rPr>
        <w:footnoteReference w:id="16"/>
      </w:r>
      <w:r w:rsidR="001B758C" w:rsidRPr="001B758C">
        <w:t xml:space="preserve">. </w:t>
      </w:r>
      <w:r w:rsidR="00FA5EE8" w:rsidRPr="001B758C">
        <w:t>Это второе состояние действует как накопитель энергии, потому что переход в основное состояние запрещен по спину</w:t>
      </w:r>
      <w:r w:rsidR="001B758C" w:rsidRPr="001B758C">
        <w:t xml:space="preserve">. </w:t>
      </w:r>
      <w:r w:rsidR="00FA5EE8" w:rsidRPr="001B758C">
        <w:t xml:space="preserve">Излучательный переход в основное состояние происходит медленно, так что фосфоресценция комплексов хрома, как и всех </w:t>
      </w:r>
      <w:r w:rsidR="00FA5EE8" w:rsidRPr="001B758C">
        <w:rPr>
          <w:i/>
          <w:iCs/>
          <w:lang w:val="en-US"/>
        </w:rPr>
        <w:t>d</w:t>
      </w:r>
      <w:r w:rsidR="00FA5EE8" w:rsidRPr="001B758C">
        <w:t>-металлов может длиться в течение нескольких микросекунд или даже дольше</w:t>
      </w:r>
      <w:r w:rsidR="001B758C" w:rsidRPr="001B758C">
        <w:t>.</w:t>
      </w:r>
      <w:r w:rsidR="00F04F7E">
        <w:t xml:space="preserve"> </w:t>
      </w:r>
      <w:r w:rsidR="00FA5EE8" w:rsidRPr="001B758C">
        <w:t xml:space="preserve">Известный пример фосфоресценции представляет собой рубин, в котором ионы </w:t>
      </w:r>
      <w:r w:rsidR="00FA5EE8" w:rsidRPr="001B758C">
        <w:rPr>
          <w:lang w:val="en-US"/>
        </w:rPr>
        <w:t>Cr</w:t>
      </w:r>
      <w:r w:rsidR="00FA5EE8" w:rsidRPr="001B758C">
        <w:rPr>
          <w:vertAlign w:val="superscript"/>
        </w:rPr>
        <w:t>3+</w:t>
      </w:r>
      <w:r w:rsidR="00FA5EE8" w:rsidRPr="001B758C">
        <w:t xml:space="preserve"> замещают небольшую часть ионов </w:t>
      </w:r>
      <w:r w:rsidR="00FA5EE8" w:rsidRPr="001B758C">
        <w:rPr>
          <w:lang w:val="en-US"/>
        </w:rPr>
        <w:t>Al</w:t>
      </w:r>
      <w:r w:rsidR="00FA5EE8" w:rsidRPr="001B758C">
        <w:rPr>
          <w:vertAlign w:val="superscript"/>
        </w:rPr>
        <w:t>3+</w:t>
      </w:r>
      <w:r w:rsidR="00FA5EE8" w:rsidRPr="001B758C">
        <w:t xml:space="preserve"> в оксиде алюминия</w:t>
      </w:r>
      <w:r w:rsidR="001B758C" w:rsidRPr="001B758C">
        <w:t>.</w:t>
      </w:r>
      <w:r w:rsidR="00F04F7E">
        <w:t xml:space="preserve"> </w:t>
      </w:r>
      <w:r w:rsidR="00FA5EE8" w:rsidRPr="001B758C">
        <w:t xml:space="preserve">Каждый ион </w:t>
      </w:r>
      <w:r w:rsidR="00FA5EE8" w:rsidRPr="001B758C">
        <w:rPr>
          <w:lang w:val="en-US"/>
        </w:rPr>
        <w:t>Cr</w:t>
      </w:r>
      <w:r w:rsidR="00FA5EE8" w:rsidRPr="001B758C">
        <w:rPr>
          <w:vertAlign w:val="superscript"/>
        </w:rPr>
        <w:t>3+</w:t>
      </w:r>
      <w:r w:rsidR="00FA5EE8" w:rsidRPr="001B758C">
        <w:t xml:space="preserve"> окружен октаэдрически шестью ионами </w:t>
      </w:r>
      <w:r w:rsidR="00FA5EE8" w:rsidRPr="001B758C">
        <w:rPr>
          <w:lang w:val="en-US"/>
        </w:rPr>
        <w:t>O</w:t>
      </w:r>
      <w:r w:rsidR="00FA5EE8" w:rsidRPr="001B758C">
        <w:rPr>
          <w:vertAlign w:val="superscript"/>
        </w:rPr>
        <w:t>2-</w:t>
      </w:r>
      <w:r w:rsidR="00FA5EE8" w:rsidRPr="001B758C">
        <w:t>, и исходным возбуждением является разрешенный по спину процесс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Pr="00942DCA" w:rsidRDefault="00FA5EE8" w:rsidP="001B758C">
      <w:pPr>
        <w:ind w:firstLine="709"/>
        <w:rPr>
          <w:lang w:val="en-US"/>
        </w:rPr>
      </w:pPr>
      <w:r w:rsidRPr="001B758C">
        <w:rPr>
          <w:lang w:val="en-US"/>
        </w:rPr>
        <w:t>t</w:t>
      </w:r>
      <w:r w:rsidRPr="001B758C">
        <w:rPr>
          <w:vertAlign w:val="subscript"/>
          <w:lang w:val="en-US"/>
        </w:rPr>
        <w:t>2g</w:t>
      </w:r>
      <w:r w:rsidRPr="001B758C">
        <w:rPr>
          <w:vertAlign w:val="superscript"/>
          <w:lang w:val="en-US"/>
        </w:rPr>
        <w:t>2</w:t>
      </w:r>
      <w:r w:rsidRPr="001B758C">
        <w:rPr>
          <w:lang w:val="en-US"/>
        </w:rPr>
        <w:t>e</w:t>
      </w:r>
      <w:r w:rsidRPr="001B758C">
        <w:rPr>
          <w:vertAlign w:val="subscript"/>
          <w:lang w:val="en-US"/>
        </w:rPr>
        <w:t>g</w:t>
      </w:r>
      <w:r w:rsidRPr="001B758C">
        <w:rPr>
          <w:vertAlign w:val="superscript"/>
          <w:lang w:val="en-US"/>
        </w:rPr>
        <w:t>1</w:t>
      </w:r>
      <w:r w:rsidRPr="001B758C">
        <w:rPr>
          <w:lang w:val="en-US"/>
        </w:rPr>
        <w:t xml:space="preserve"> ← t</w:t>
      </w:r>
      <w:r w:rsidRPr="001B758C">
        <w:rPr>
          <w:vertAlign w:val="subscript"/>
          <w:lang w:val="en-US"/>
        </w:rPr>
        <w:t>2g</w:t>
      </w:r>
      <w:r w:rsidRPr="001B758C">
        <w:rPr>
          <w:vertAlign w:val="superscript"/>
          <w:lang w:val="en-US"/>
        </w:rPr>
        <w:t>3</w:t>
      </w:r>
      <w:r w:rsidR="001B758C" w:rsidRPr="001B758C">
        <w:rPr>
          <w:lang w:val="en-US"/>
        </w:rPr>
        <w:t xml:space="preserve">: </w:t>
      </w:r>
      <w:r w:rsidR="00EB5ACA" w:rsidRPr="001B758C">
        <w:rPr>
          <w:vertAlign w:val="superscript"/>
          <w:lang w:val="en-US"/>
        </w:rPr>
        <w:t>4</w:t>
      </w:r>
      <w:r w:rsidR="00EB5ACA" w:rsidRPr="001B758C">
        <w:rPr>
          <w:lang w:val="en-US"/>
        </w:rPr>
        <w:t>T</w:t>
      </w:r>
      <w:r w:rsidR="00EB5ACA" w:rsidRPr="001B758C">
        <w:rPr>
          <w:vertAlign w:val="subscript"/>
          <w:lang w:val="en-US"/>
        </w:rPr>
        <w:t>2g</w:t>
      </w:r>
      <w:r w:rsidR="00EB5ACA" w:rsidRPr="001B758C">
        <w:rPr>
          <w:lang w:val="en-US"/>
        </w:rPr>
        <w:t xml:space="preserve"> ← </w:t>
      </w:r>
      <w:r w:rsidR="00EB5ACA" w:rsidRPr="001B758C">
        <w:rPr>
          <w:vertAlign w:val="superscript"/>
          <w:lang w:val="en-US"/>
        </w:rPr>
        <w:t>4</w:t>
      </w:r>
      <w:r w:rsidR="00EB5ACA" w:rsidRPr="001B758C">
        <w:rPr>
          <w:lang w:val="en-US"/>
        </w:rPr>
        <w:t>A</w:t>
      </w:r>
      <w:r w:rsidR="00EB5ACA" w:rsidRPr="001B758C">
        <w:rPr>
          <w:vertAlign w:val="subscript"/>
          <w:lang w:val="en-US"/>
        </w:rPr>
        <w:t>2g</w:t>
      </w:r>
      <w:r w:rsidR="00EB5ACA" w:rsidRPr="001B758C">
        <w:rPr>
          <w:lang w:val="en-US"/>
        </w:rPr>
        <w:t xml:space="preserve"> </w:t>
      </w:r>
      <w:r w:rsidR="00EB5ACA" w:rsidRPr="001B758C">
        <w:t>и</w:t>
      </w:r>
      <w:r w:rsidR="00EB5ACA" w:rsidRPr="001B758C">
        <w:rPr>
          <w:lang w:val="en-US"/>
        </w:rPr>
        <w:t xml:space="preserve"> </w:t>
      </w:r>
      <w:r w:rsidR="00EB5ACA" w:rsidRPr="001B758C">
        <w:rPr>
          <w:vertAlign w:val="superscript"/>
          <w:lang w:val="en-US"/>
        </w:rPr>
        <w:t>4</w:t>
      </w:r>
      <w:r w:rsidR="00EB5ACA" w:rsidRPr="001B758C">
        <w:rPr>
          <w:lang w:val="en-US"/>
        </w:rPr>
        <w:t>T</w:t>
      </w:r>
      <w:r w:rsidR="00EB5ACA" w:rsidRPr="001B758C">
        <w:rPr>
          <w:vertAlign w:val="subscript"/>
          <w:lang w:val="en-US"/>
        </w:rPr>
        <w:t>1g</w:t>
      </w:r>
      <w:r w:rsidR="00EB5ACA" w:rsidRPr="001B758C">
        <w:rPr>
          <w:lang w:val="en-US"/>
        </w:rPr>
        <w:t xml:space="preserve"> ← </w:t>
      </w:r>
      <w:r w:rsidR="00EB5ACA" w:rsidRPr="001B758C">
        <w:rPr>
          <w:vertAlign w:val="superscript"/>
          <w:lang w:val="en-US"/>
        </w:rPr>
        <w:t>4</w:t>
      </w:r>
      <w:r w:rsidR="00EB5ACA" w:rsidRPr="001B758C">
        <w:rPr>
          <w:lang w:val="en-US"/>
        </w:rPr>
        <w:t>A</w:t>
      </w:r>
      <w:r w:rsidR="00EB5ACA" w:rsidRPr="001B758C">
        <w:rPr>
          <w:vertAlign w:val="subscript"/>
          <w:lang w:val="en-US"/>
        </w:rPr>
        <w:t>2g</w:t>
      </w:r>
      <w:r w:rsidR="001B758C" w:rsidRPr="001B758C">
        <w:rPr>
          <w:lang w:val="en-US"/>
        </w:rPr>
        <w:t>.</w:t>
      </w:r>
    </w:p>
    <w:p w:rsidR="001B758C" w:rsidRDefault="00942DCA" w:rsidP="001B758C">
      <w:pPr>
        <w:ind w:firstLine="709"/>
      </w:pPr>
      <w:r>
        <w:rPr>
          <w:lang w:val="en-US"/>
        </w:rPr>
        <w:br w:type="page"/>
      </w:r>
      <w:r w:rsidR="00EB5ACA" w:rsidRPr="001B758C">
        <w:t>Поглощение наблюдается в зеленой и фиолетовой областях спектра и отвечает з</w:t>
      </w:r>
      <w:r w:rsidR="00DD3B8E">
        <w:t>а красный цвет драгоценного камн</w:t>
      </w:r>
      <w:r w:rsidR="00EB5ACA" w:rsidRPr="001B758C">
        <w:t>я</w:t>
      </w:r>
      <w:r w:rsidR="001B758C">
        <w:t xml:space="preserve"> (</w:t>
      </w:r>
      <w:r w:rsidR="00EB5ACA" w:rsidRPr="001B758C">
        <w:t>см</w:t>
      </w:r>
      <w:r w:rsidR="001B758C" w:rsidRPr="001B758C">
        <w:t xml:space="preserve">. </w:t>
      </w:r>
      <w:r w:rsidR="001B758C">
        <w:t>рис.5</w:t>
      </w:r>
      <w:r w:rsidR="001B758C" w:rsidRPr="001B758C">
        <w:t>).</w:t>
      </w:r>
    </w:p>
    <w:p w:rsidR="00F04F7E" w:rsidRDefault="00F04F7E" w:rsidP="001B758C">
      <w:pPr>
        <w:ind w:firstLine="709"/>
      </w:pPr>
    </w:p>
    <w:p w:rsidR="00F04F7E" w:rsidRDefault="00365F75" w:rsidP="001B758C">
      <w:pPr>
        <w:ind w:firstLine="709"/>
      </w:pPr>
      <w:r>
        <w:object w:dxaOrig="5190" w:dyaOrig="3989">
          <v:shape id="_x0000_i1048" type="#_x0000_t75" style="width:259.5pt;height:199.5pt" o:ole="">
            <v:imagedata r:id="rId27" o:title=""/>
          </v:shape>
          <o:OLEObject Type="Embed" ProgID="Word.Picture.8" ShapeID="_x0000_i1048" DrawAspect="Content" ObjectID="_1469631106" r:id="rId28"/>
        </w:object>
      </w:r>
    </w:p>
    <w:p w:rsidR="00F04F7E" w:rsidRDefault="00F04F7E" w:rsidP="001B758C">
      <w:pPr>
        <w:ind w:firstLine="709"/>
      </w:pPr>
    </w:p>
    <w:p w:rsidR="001B758C" w:rsidRDefault="00EB5ACA" w:rsidP="001B758C">
      <w:pPr>
        <w:ind w:firstLine="709"/>
      </w:pPr>
      <w:r w:rsidRPr="001B758C">
        <w:t xml:space="preserve">Интеркомбинационная конверсия на терм </w:t>
      </w:r>
      <w:r w:rsidRPr="001B758C">
        <w:rPr>
          <w:vertAlign w:val="superscript"/>
        </w:rPr>
        <w:t>2</w:t>
      </w:r>
      <w:r w:rsidRPr="001B758C">
        <w:rPr>
          <w:lang w:val="en-US"/>
        </w:rPr>
        <w:t>E</w:t>
      </w:r>
      <w:r w:rsidRPr="001B758C">
        <w:rPr>
          <w:vertAlign w:val="subscript"/>
          <w:lang w:val="en-US"/>
        </w:rPr>
        <w:t>g</w:t>
      </w:r>
      <w:r w:rsidRPr="001B758C">
        <w:rPr>
          <w:lang w:val="en-US"/>
        </w:rPr>
        <w:t>t</w:t>
      </w:r>
      <w:r w:rsidRPr="001B758C">
        <w:rPr>
          <w:vertAlign w:val="subscript"/>
        </w:rPr>
        <w:t>2</w:t>
      </w:r>
      <w:r w:rsidRPr="001B758C">
        <w:rPr>
          <w:vertAlign w:val="subscript"/>
          <w:lang w:val="en-US"/>
        </w:rPr>
        <w:t>g</w:t>
      </w:r>
      <w:r w:rsidRPr="001B758C">
        <w:rPr>
          <w:vertAlign w:val="superscript"/>
        </w:rPr>
        <w:t>3</w:t>
      </w:r>
      <w:r w:rsidR="001B758C" w:rsidRPr="001B758C">
        <w:t xml:space="preserve"> - </w:t>
      </w:r>
      <w:r w:rsidRPr="001B758C">
        <w:t>конфигурации происходит за несколько пикосекунд или быстрее</w:t>
      </w:r>
      <w:r w:rsidR="001B758C" w:rsidRPr="001B758C">
        <w:t xml:space="preserve">. </w:t>
      </w:r>
      <w:r w:rsidRPr="001B758C">
        <w:t>Это красное излучение добавляется к красному цвету, возникающего за счет поглощения зеленого и фиолетового цвета из белого света, и придает блеск драгоценному камню</w:t>
      </w:r>
      <w:r w:rsidR="001B758C" w:rsidRPr="001B758C">
        <w:t>.</w:t>
      </w:r>
    </w:p>
    <w:p w:rsidR="001B758C" w:rsidRDefault="00EB5ACA" w:rsidP="001B758C">
      <w:pPr>
        <w:ind w:firstLine="709"/>
      </w:pPr>
      <w:r w:rsidRPr="001B758C">
        <w:t xml:space="preserve">Подобная </w:t>
      </w:r>
      <w:r w:rsidRPr="001B758C">
        <w:rPr>
          <w:vertAlign w:val="superscript"/>
        </w:rPr>
        <w:t>2</w:t>
      </w:r>
      <w:r w:rsidRPr="001B758C">
        <w:t xml:space="preserve">Е → </w:t>
      </w:r>
      <w:r w:rsidRPr="001B758C">
        <w:rPr>
          <w:vertAlign w:val="superscript"/>
        </w:rPr>
        <w:t>4</w:t>
      </w:r>
      <w:r w:rsidRPr="001B758C">
        <w:t>А фосфоресценция может наблюдаться для многих комплексов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в растворе</w:t>
      </w:r>
      <w:r w:rsidR="001B758C" w:rsidRPr="001B758C">
        <w:t xml:space="preserve">. </w:t>
      </w:r>
      <w:r w:rsidRPr="001B758C">
        <w:t>Испускание происходит всегда в красной области, и значения длин волн близки к длине волны излучения рубина</w:t>
      </w:r>
      <w:r w:rsidR="001B758C" w:rsidRPr="001B758C">
        <w:t xml:space="preserve">. </w:t>
      </w:r>
      <w:r w:rsidRPr="001B758C">
        <w:t xml:space="preserve">Терм </w:t>
      </w:r>
      <w:r w:rsidRPr="001B758C">
        <w:rPr>
          <w:vertAlign w:val="superscript"/>
        </w:rPr>
        <w:t>2</w:t>
      </w:r>
      <w:r w:rsidRPr="001B758C">
        <w:t xml:space="preserve">Е принадлежит </w:t>
      </w:r>
      <w:r w:rsidRPr="001B758C">
        <w:rPr>
          <w:lang w:val="en-US"/>
        </w:rPr>
        <w:t>t</w:t>
      </w:r>
      <w:r w:rsidRPr="001B758C">
        <w:rPr>
          <w:vertAlign w:val="subscript"/>
        </w:rPr>
        <w:t>2</w:t>
      </w:r>
      <w:r w:rsidRPr="001B758C">
        <w:rPr>
          <w:vertAlign w:val="subscript"/>
          <w:lang w:val="en-US"/>
        </w:rPr>
        <w:t>g</w:t>
      </w:r>
      <w:r w:rsidRPr="001B758C">
        <w:rPr>
          <w:vertAlign w:val="superscript"/>
        </w:rPr>
        <w:t>3</w:t>
      </w:r>
      <w:r w:rsidRPr="001B758C">
        <w:t xml:space="preserve"> </w:t>
      </w:r>
      <w:r w:rsidR="001B758C">
        <w:t>-</w:t>
      </w:r>
      <w:r w:rsidRPr="001B758C">
        <w:t xml:space="preserve"> конфигурации, которая является основным состоянием, и сила поля лигандов не имеет значение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</w:rPr>
      </w:pPr>
    </w:p>
    <w:p w:rsidR="001B758C" w:rsidRDefault="001B758C" w:rsidP="00F04F7E">
      <w:pPr>
        <w:pStyle w:val="2"/>
      </w:pPr>
      <w:bookmarkStart w:id="11" w:name="_Toc263859758"/>
      <w:r>
        <w:t>3.6</w:t>
      </w:r>
      <w:r w:rsidR="00A73822" w:rsidRPr="001B758C">
        <w:t xml:space="preserve"> Получение комплексных соединений хрома</w:t>
      </w:r>
      <w:r>
        <w:t xml:space="preserve"> (</w:t>
      </w:r>
      <w:r w:rsidR="00A73822" w:rsidRPr="001B758C">
        <w:rPr>
          <w:lang w:val="en-US"/>
        </w:rPr>
        <w:t>III</w:t>
      </w:r>
      <w:r w:rsidR="00F04F7E">
        <w:t>)</w:t>
      </w:r>
      <w:bookmarkEnd w:id="11"/>
    </w:p>
    <w:p w:rsidR="00F04F7E" w:rsidRDefault="00F04F7E" w:rsidP="001B758C">
      <w:pPr>
        <w:ind w:firstLine="709"/>
      </w:pPr>
    </w:p>
    <w:p w:rsidR="001B758C" w:rsidRDefault="00A73822" w:rsidP="001B758C">
      <w:pPr>
        <w:ind w:firstLine="709"/>
      </w:pPr>
      <w:r w:rsidRPr="001B758C">
        <w:t>Соединения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 xml:space="preserve">инертны, </w:t>
      </w:r>
      <w:r w:rsidR="001B758C">
        <w:t>т.е.</w:t>
      </w:r>
      <w:r w:rsidR="001B758C" w:rsidRPr="001B758C">
        <w:t xml:space="preserve"> </w:t>
      </w:r>
      <w:r w:rsidRPr="001B758C">
        <w:t>реакции замещения в их растворах протекают с низкой скоростью</w:t>
      </w:r>
      <w:r w:rsidR="001B758C" w:rsidRPr="001B758C">
        <w:t xml:space="preserve">. </w:t>
      </w:r>
      <w:r w:rsidRPr="001B758C">
        <w:t>Инертные комплексы не удается синтезировать по реакциям обмена в водных растворах</w:t>
      </w:r>
      <w:r w:rsidR="001B758C" w:rsidRPr="001B758C">
        <w:t xml:space="preserve">. </w:t>
      </w:r>
      <w:r w:rsidRPr="001B758C">
        <w:t>Для получения инертных комплексов либо используют очень большой избыток лиганда, что, например, достигается проведением реакции аминирования непосредственно в жидком аммиаке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A73822" w:rsidRPr="001B758C" w:rsidRDefault="00A73822" w:rsidP="001B758C">
      <w:pPr>
        <w:ind w:firstLine="709"/>
        <w:rPr>
          <w:lang w:val="en-US"/>
        </w:rPr>
      </w:pPr>
      <w:r w:rsidRPr="001B758C">
        <w:rPr>
          <w:lang w:val="en-US"/>
        </w:rPr>
        <w:t>CrCl</w:t>
      </w:r>
      <w:r w:rsidRPr="001B758C">
        <w:rPr>
          <w:vertAlign w:val="subscript"/>
          <w:lang w:val="en-US"/>
        </w:rPr>
        <w:t>3</w:t>
      </w:r>
      <w:r w:rsidRPr="001B758C">
        <w:rPr>
          <w:lang w:val="en-US"/>
        </w:rPr>
        <w:t>+6NH</w:t>
      </w:r>
      <w:r w:rsidRPr="001B758C">
        <w:rPr>
          <w:vertAlign w:val="subscript"/>
          <w:lang w:val="en-US"/>
        </w:rPr>
        <w:t>3</w:t>
      </w:r>
      <w:r w:rsidR="001B758C">
        <w:rPr>
          <w:vertAlign w:val="subscript"/>
          <w:lang w:val="en-US"/>
        </w:rPr>
        <w:t xml:space="preserve"> (</w:t>
      </w:r>
      <w:r w:rsidRPr="001B758C">
        <w:rPr>
          <w:vertAlign w:val="subscript"/>
        </w:rPr>
        <w:t>ж</w:t>
      </w:r>
      <w:r w:rsidR="001B758C" w:rsidRPr="001B758C">
        <w:rPr>
          <w:vertAlign w:val="subscript"/>
          <w:lang w:val="en-US"/>
        </w:rPr>
        <w:t xml:space="preserve">) </w:t>
      </w:r>
      <w:r w:rsidR="00E6051A" w:rsidRPr="001B758C">
        <w:rPr>
          <w:lang w:val="en-US"/>
        </w:rPr>
        <w:fldChar w:fldCharType="begin"/>
      </w:r>
      <w:r w:rsidR="00E6051A" w:rsidRPr="001B758C">
        <w:rPr>
          <w:lang w:val="en-US"/>
        </w:rPr>
        <w:instrText xml:space="preserve"> QUOTE </w:instrText>
      </w:r>
      <w:r w:rsidR="006C2DA3">
        <w:rPr>
          <w:position w:val="-6"/>
        </w:rPr>
        <w:pict>
          <v:shape id="_x0000_i1049" type="#_x0000_t75" style="width:33.75pt;height:22.5pt">
            <v:imagedata r:id="rId29" o:title="" chromakey="white"/>
          </v:shape>
        </w:pict>
      </w:r>
      <w:r w:rsidR="00E6051A" w:rsidRPr="001B758C">
        <w:rPr>
          <w:lang w:val="en-US"/>
        </w:rPr>
        <w:instrText xml:space="preserve"> </w:instrText>
      </w:r>
      <w:r w:rsidR="00E6051A" w:rsidRPr="001B758C">
        <w:rPr>
          <w:lang w:val="en-US"/>
        </w:rPr>
        <w:fldChar w:fldCharType="separate"/>
      </w:r>
      <w:r w:rsidR="006C2DA3">
        <w:rPr>
          <w:position w:val="-6"/>
        </w:rPr>
        <w:pict>
          <v:shape id="_x0000_i1050" type="#_x0000_t75" style="width:33.75pt;height:22.5pt">
            <v:imagedata r:id="rId29" o:title="" chromakey="white"/>
          </v:shape>
        </w:pict>
      </w:r>
      <w:r w:rsidR="00E6051A" w:rsidRPr="001B758C">
        <w:rPr>
          <w:lang w:val="en-US"/>
        </w:rPr>
        <w:fldChar w:fldCharType="end"/>
      </w:r>
      <w:r w:rsidR="001B758C" w:rsidRPr="001B758C">
        <w:rPr>
          <w:lang w:val="en-US"/>
        </w:rPr>
        <w:t xml:space="preserve"> [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6</w:t>
      </w:r>
      <w:r w:rsidR="001B758C" w:rsidRPr="001B758C">
        <w:rPr>
          <w:lang w:val="en-US"/>
        </w:rPr>
        <w:t xml:space="preserve">] </w:t>
      </w:r>
      <w:r w:rsidRPr="001B758C">
        <w:rPr>
          <w:lang w:val="en-US"/>
        </w:rPr>
        <w:t>Cl</w:t>
      </w:r>
      <w:r w:rsidRPr="001B758C">
        <w:rPr>
          <w:vertAlign w:val="subscript"/>
          <w:lang w:val="en-US"/>
        </w:rPr>
        <w:t>3</w:t>
      </w:r>
    </w:p>
    <w:p w:rsidR="00F04F7E" w:rsidRPr="00942DCA" w:rsidRDefault="00F04F7E" w:rsidP="001B758C">
      <w:pPr>
        <w:ind w:firstLine="709"/>
        <w:rPr>
          <w:lang w:val="en-US"/>
        </w:rPr>
      </w:pPr>
    </w:p>
    <w:p w:rsidR="001B758C" w:rsidRDefault="00A73822" w:rsidP="001B758C">
      <w:pPr>
        <w:ind w:firstLine="709"/>
      </w:pPr>
      <w:r w:rsidRPr="001B758C">
        <w:t>либо проводят окислительно-восстановительную реакцию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Pr="001B758C" w:rsidRDefault="005127F2" w:rsidP="001B758C">
      <w:pPr>
        <w:ind w:firstLine="709"/>
        <w:rPr>
          <w:lang w:val="en-US"/>
        </w:rPr>
      </w:pPr>
      <w:r w:rsidRPr="001B758C">
        <w:rPr>
          <w:lang w:val="en-US"/>
        </w:rPr>
        <w:t>4</w:t>
      </w:r>
      <w:r w:rsidR="001B758C" w:rsidRPr="001B758C">
        <w:rPr>
          <w:lang w:val="en-US"/>
        </w:rPr>
        <w:t xml:space="preserve"> [</w:t>
      </w:r>
      <w:r w:rsidR="00A73822"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="00A73822" w:rsidRPr="001B758C">
        <w:rPr>
          <w:lang w:val="en-US"/>
        </w:rPr>
        <w:t>NH</w:t>
      </w:r>
      <w:r w:rsidR="00A73822"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="00A73822" w:rsidRPr="001B758C">
        <w:rPr>
          <w:vertAlign w:val="subscript"/>
          <w:lang w:val="en-US"/>
        </w:rPr>
        <w:t>6</w:t>
      </w:r>
      <w:r w:rsidR="001B758C" w:rsidRPr="001B758C">
        <w:rPr>
          <w:lang w:val="en-US"/>
        </w:rPr>
        <w:t xml:space="preserve">] </w:t>
      </w:r>
      <w:r w:rsidR="00A73822" w:rsidRPr="001B758C">
        <w:rPr>
          <w:lang w:val="en-US"/>
        </w:rPr>
        <w:t>Cl</w:t>
      </w:r>
      <w:r w:rsidR="00A73822" w:rsidRPr="001B758C">
        <w:rPr>
          <w:vertAlign w:val="subscript"/>
          <w:lang w:val="en-US"/>
        </w:rPr>
        <w:t>2</w:t>
      </w:r>
      <w:r w:rsidR="00A73822" w:rsidRPr="001B758C">
        <w:rPr>
          <w:lang w:val="en-US"/>
        </w:rPr>
        <w:t>+2NH</w:t>
      </w:r>
      <w:r w:rsidR="00A73822" w:rsidRPr="001B758C">
        <w:rPr>
          <w:vertAlign w:val="subscript"/>
          <w:lang w:val="en-US"/>
        </w:rPr>
        <w:t>4</w:t>
      </w:r>
      <w:r w:rsidR="00A73822" w:rsidRPr="001B758C">
        <w:rPr>
          <w:lang w:val="en-US"/>
        </w:rPr>
        <w:t>Cl</w:t>
      </w:r>
      <w:r w:rsidRPr="001B758C">
        <w:rPr>
          <w:lang w:val="en-US"/>
        </w:rPr>
        <w:t>+O</w:t>
      </w:r>
      <w:r w:rsidRPr="001B758C">
        <w:rPr>
          <w:vertAlign w:val="subscript"/>
          <w:lang w:val="en-US"/>
        </w:rPr>
        <w:t>2</w:t>
      </w:r>
      <w:r w:rsidR="00A73822" w:rsidRPr="001B758C">
        <w:rPr>
          <w:lang w:val="en-US"/>
        </w:rPr>
        <w:t>=2</w:t>
      </w:r>
      <w:r w:rsidR="001B758C" w:rsidRPr="001B758C">
        <w:rPr>
          <w:lang w:val="en-US"/>
        </w:rPr>
        <w:t xml:space="preserve"> [</w:t>
      </w:r>
      <w:r w:rsidR="001B758C">
        <w:rPr>
          <w:lang w:val="en-US"/>
        </w:rPr>
        <w:t xml:space="preserve"> (</w:t>
      </w:r>
      <w:r w:rsidR="00A73822" w:rsidRPr="001B758C">
        <w:rPr>
          <w:lang w:val="en-US"/>
        </w:rPr>
        <w:t>NH</w:t>
      </w:r>
      <w:r w:rsidR="00A73822"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5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OH</w:t>
      </w:r>
      <w:r w:rsidR="001B758C" w:rsidRPr="001B758C">
        <w:rPr>
          <w:lang w:val="en-US"/>
        </w:rPr>
        <w:t xml:space="preserve">) </w:t>
      </w:r>
      <w:r w:rsidRPr="001B758C">
        <w:rPr>
          <w:lang w:val="en-US"/>
        </w:rPr>
        <w:t>Cr</w:t>
      </w:r>
      <w:r w:rsidR="001B758C">
        <w:rPr>
          <w:lang w:val="en-US"/>
        </w:rPr>
        <w:t xml:space="preserve"> (</w:t>
      </w:r>
      <w:r w:rsidRPr="001B758C">
        <w:rPr>
          <w:lang w:val="en-US"/>
        </w:rPr>
        <w:t>NH</w:t>
      </w:r>
      <w:r w:rsidRPr="001B758C">
        <w:rPr>
          <w:vertAlign w:val="subscript"/>
          <w:lang w:val="en-US"/>
        </w:rPr>
        <w:t>3</w:t>
      </w:r>
      <w:r w:rsidR="001B758C" w:rsidRPr="001B758C">
        <w:rPr>
          <w:lang w:val="en-US"/>
        </w:rPr>
        <w:t xml:space="preserve">) </w:t>
      </w:r>
      <w:r w:rsidRPr="001B758C">
        <w:rPr>
          <w:vertAlign w:val="subscript"/>
          <w:lang w:val="en-US"/>
        </w:rPr>
        <w:t>5</w:t>
      </w:r>
      <w:r w:rsidR="001B758C" w:rsidRPr="001B758C">
        <w:rPr>
          <w:lang w:val="en-US"/>
        </w:rPr>
        <w:t xml:space="preserve">] </w:t>
      </w:r>
      <w:r w:rsidR="00A73822" w:rsidRPr="001B758C">
        <w:rPr>
          <w:lang w:val="en-US"/>
        </w:rPr>
        <w:t>Cl</w:t>
      </w:r>
      <w:r w:rsidRPr="001B758C">
        <w:rPr>
          <w:vertAlign w:val="subscript"/>
          <w:lang w:val="en-US"/>
        </w:rPr>
        <w:t>5</w:t>
      </w:r>
      <w:r w:rsidRPr="001B758C">
        <w:rPr>
          <w:lang w:val="en-US"/>
        </w:rPr>
        <w:t>↓</w:t>
      </w:r>
      <w:r w:rsidR="00A73822" w:rsidRPr="001B758C">
        <w:rPr>
          <w:lang w:val="en-US"/>
        </w:rPr>
        <w:t>+</w:t>
      </w:r>
      <w:r w:rsidRPr="001B758C">
        <w:rPr>
          <w:lang w:val="en-US"/>
        </w:rPr>
        <w:t>6</w:t>
      </w:r>
      <w:r w:rsidR="00A73822" w:rsidRPr="001B758C">
        <w:rPr>
          <w:lang w:val="en-US"/>
        </w:rPr>
        <w:t>NH</w:t>
      </w:r>
      <w:r w:rsidR="00A73822" w:rsidRPr="001B758C">
        <w:rPr>
          <w:vertAlign w:val="subscript"/>
          <w:lang w:val="en-US"/>
        </w:rPr>
        <w:t>3</w:t>
      </w:r>
    </w:p>
    <w:p w:rsidR="001B758C" w:rsidRDefault="00F04F7E" w:rsidP="00F04F7E">
      <w:pPr>
        <w:pStyle w:val="2"/>
      </w:pPr>
      <w:r w:rsidRPr="00942DCA">
        <w:br w:type="page"/>
      </w:r>
      <w:bookmarkStart w:id="12" w:name="_Toc263859759"/>
      <w:r w:rsidR="00D71A2C" w:rsidRPr="001B758C">
        <w:t>§</w:t>
      </w:r>
      <w:r w:rsidR="00F41F08" w:rsidRPr="001B758C">
        <w:t>4</w:t>
      </w:r>
      <w:r w:rsidR="001B758C" w:rsidRPr="001B758C">
        <w:t xml:space="preserve">. </w:t>
      </w:r>
      <w:r w:rsidR="00D71A2C" w:rsidRPr="001B758C">
        <w:t>Высшие состояния окисления хрома</w:t>
      </w:r>
      <w:bookmarkEnd w:id="12"/>
    </w:p>
    <w:p w:rsidR="00F04F7E" w:rsidRPr="00F04F7E" w:rsidRDefault="00F04F7E" w:rsidP="00F04F7E">
      <w:pPr>
        <w:ind w:firstLine="709"/>
      </w:pPr>
    </w:p>
    <w:p w:rsidR="001B758C" w:rsidRDefault="001B758C" w:rsidP="00F04F7E">
      <w:pPr>
        <w:pStyle w:val="2"/>
      </w:pPr>
      <w:bookmarkStart w:id="13" w:name="_Toc263859760"/>
      <w:r>
        <w:t xml:space="preserve">4.1 </w:t>
      </w:r>
      <w:r w:rsidR="00D71A2C" w:rsidRPr="001B758C">
        <w:t>Соединения хрома</w:t>
      </w:r>
      <w:r>
        <w:t xml:space="preserve"> (</w:t>
      </w:r>
      <w:r w:rsidR="00D71A2C" w:rsidRPr="001B758C">
        <w:rPr>
          <w:lang w:val="en-US"/>
        </w:rPr>
        <w:t>IV</w:t>
      </w:r>
      <w:r w:rsidRPr="001B758C">
        <w:t>)</w:t>
      </w:r>
      <w:r>
        <w:t xml:space="preserve"> (</w:t>
      </w:r>
      <w:r w:rsidR="00044D78" w:rsidRPr="001B758C">
        <w:rPr>
          <w:lang w:val="en-US"/>
        </w:rPr>
        <w:t>d</w:t>
      </w:r>
      <w:r w:rsidR="00044D78" w:rsidRPr="001B758C">
        <w:rPr>
          <w:vertAlign w:val="superscript"/>
        </w:rPr>
        <w:t>2</w:t>
      </w:r>
      <w:r w:rsidR="00F04F7E">
        <w:t>)</w:t>
      </w:r>
      <w:bookmarkEnd w:id="13"/>
    </w:p>
    <w:p w:rsidR="00F04F7E" w:rsidRPr="00F04F7E" w:rsidRDefault="00F04F7E" w:rsidP="00F04F7E">
      <w:pPr>
        <w:ind w:firstLine="709"/>
      </w:pPr>
    </w:p>
    <w:p w:rsidR="001B758C" w:rsidRDefault="00D71A2C" w:rsidP="001B758C">
      <w:pPr>
        <w:ind w:firstLine="709"/>
      </w:pPr>
      <w:r w:rsidRPr="001B758C">
        <w:t xml:space="preserve">Хром в степени окисления +4 имеет электронную конфигурацию </w:t>
      </w:r>
      <w:r w:rsidRPr="001B758C">
        <w:rPr>
          <w:i/>
          <w:iCs/>
          <w:lang w:val="en-US"/>
        </w:rPr>
        <w:t>d</w:t>
      </w:r>
      <w:r w:rsidRPr="001B758C">
        <w:rPr>
          <w:i/>
          <w:iCs/>
          <w:vertAlign w:val="superscript"/>
        </w:rPr>
        <w:t>2</w:t>
      </w:r>
      <w:r w:rsidR="001B758C" w:rsidRPr="001B758C">
        <w:rPr>
          <w:i/>
          <w:iCs/>
        </w:rPr>
        <w:t xml:space="preserve">. </w:t>
      </w:r>
      <w:r w:rsidRPr="001B758C">
        <w:t>Все известные соединения хрома в этой степени окисления высокоспиновые, диамагнитные, содержащие связь металл-металл</w:t>
      </w:r>
      <w:r w:rsidR="001B758C" w:rsidRPr="001B758C">
        <w:t>.</w:t>
      </w:r>
    </w:p>
    <w:p w:rsidR="001B758C" w:rsidRDefault="00D71A2C" w:rsidP="001B758C">
      <w:pPr>
        <w:ind w:firstLine="709"/>
      </w:pPr>
      <w:r w:rsidRPr="001B758C">
        <w:t>Соединения хрома</w:t>
      </w:r>
      <w:r w:rsidR="001B758C">
        <w:t xml:space="preserve"> (</w:t>
      </w:r>
      <w:r w:rsidRPr="001B758C">
        <w:rPr>
          <w:lang w:val="en-US"/>
        </w:rPr>
        <w:t>IV</w:t>
      </w:r>
      <w:r w:rsidR="001B758C" w:rsidRPr="001B758C">
        <w:t xml:space="preserve">) </w:t>
      </w:r>
      <w:r w:rsidRPr="001B758C">
        <w:t>часто выступают в роли интермедиатов при восстановлении хроматов</w:t>
      </w:r>
      <w:r w:rsidR="001B758C">
        <w:t xml:space="preserve"> (</w:t>
      </w:r>
      <w:r w:rsidRPr="001B758C">
        <w:rPr>
          <w:lang w:val="en-US"/>
        </w:rPr>
        <w:t>VI</w:t>
      </w:r>
      <w:r w:rsidR="001B758C" w:rsidRPr="001B758C">
        <w:t xml:space="preserve">) </w:t>
      </w:r>
      <w:r w:rsidRPr="001B758C">
        <w:t>или окисления солей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). </w:t>
      </w:r>
      <w:r w:rsidRPr="001B758C">
        <w:t>Как правило, они обладают низкой устойчивостью и не имеют практического значения</w:t>
      </w:r>
      <w:r w:rsidR="001B758C" w:rsidRPr="001B758C">
        <w:t>.</w:t>
      </w:r>
    </w:p>
    <w:p w:rsidR="001B758C" w:rsidRDefault="00D71A2C" w:rsidP="001B758C">
      <w:pPr>
        <w:ind w:firstLine="709"/>
      </w:pPr>
      <w:r w:rsidRPr="001B758C">
        <w:t>Известны комплексные фториды состава М</w:t>
      </w:r>
      <w:r w:rsidRPr="001B758C">
        <w:rPr>
          <w:lang w:val="en-US"/>
        </w:rPr>
        <w:t>CrF</w:t>
      </w:r>
      <w:r w:rsidRPr="001B758C">
        <w:rPr>
          <w:vertAlign w:val="subscript"/>
        </w:rPr>
        <w:t>5</w:t>
      </w:r>
      <w:r w:rsidRPr="001B758C">
        <w:t xml:space="preserve"> и М</w:t>
      </w:r>
      <w:r w:rsidRPr="001B758C">
        <w:rPr>
          <w:vertAlign w:val="subscript"/>
        </w:rPr>
        <w:t>2</w:t>
      </w:r>
      <w:r w:rsidRPr="001B758C">
        <w:rPr>
          <w:lang w:val="en-US"/>
        </w:rPr>
        <w:t>CrF</w:t>
      </w:r>
      <w:r w:rsidRPr="001B758C">
        <w:rPr>
          <w:vertAlign w:val="subscript"/>
        </w:rPr>
        <w:t>6</w:t>
      </w:r>
      <w:r w:rsidR="001B758C" w:rsidRPr="001B758C">
        <w:t xml:space="preserve">. </w:t>
      </w:r>
      <w:r w:rsidRPr="001B758C">
        <w:t>Они имеют магнитный момент порядка 3,1 μ</w:t>
      </w:r>
      <w:r w:rsidRPr="001B758C">
        <w:rPr>
          <w:vertAlign w:val="subscript"/>
        </w:rPr>
        <w:t>В</w:t>
      </w:r>
      <w:r w:rsidRPr="001B758C">
        <w:t xml:space="preserve"> и построены из октаэдров</w:t>
      </w:r>
      <w:r w:rsidR="001B758C" w:rsidRPr="001B758C">
        <w:t xml:space="preserve"> [</w:t>
      </w:r>
      <w:r w:rsidRPr="001B758C">
        <w:rPr>
          <w:lang w:val="en-US"/>
        </w:rPr>
        <w:t>CrF</w:t>
      </w:r>
      <w:r w:rsidRPr="001B758C">
        <w:rPr>
          <w:vertAlign w:val="subscript"/>
        </w:rPr>
        <w:t>6</w:t>
      </w:r>
      <w:r w:rsidR="001B758C" w:rsidRPr="001B758C">
        <w:t xml:space="preserve">] </w:t>
      </w:r>
      <w:r w:rsidRPr="001B758C">
        <w:rPr>
          <w:vertAlign w:val="superscript"/>
        </w:rPr>
        <w:t>2-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1B758C" w:rsidP="00F04F7E">
      <w:pPr>
        <w:pStyle w:val="2"/>
      </w:pPr>
      <w:bookmarkStart w:id="14" w:name="_Toc263859761"/>
      <w:r>
        <w:t>4.2</w:t>
      </w:r>
      <w:r w:rsidR="00D71A2C" w:rsidRPr="001B758C">
        <w:t xml:space="preserve"> Соединения хрома</w:t>
      </w:r>
      <w:r>
        <w:t xml:space="preserve"> (</w:t>
      </w:r>
      <w:r w:rsidR="00D71A2C" w:rsidRPr="001B758C">
        <w:rPr>
          <w:lang w:val="en-US"/>
        </w:rPr>
        <w:t>V</w:t>
      </w:r>
      <w:r w:rsidRPr="001B758C">
        <w:t>)</w:t>
      </w:r>
      <w:r>
        <w:t xml:space="preserve"> (</w:t>
      </w:r>
      <w:r w:rsidR="00044D78" w:rsidRPr="001B758C">
        <w:rPr>
          <w:lang w:val="en-US"/>
        </w:rPr>
        <w:t>d</w:t>
      </w:r>
      <w:r w:rsidR="00044D78" w:rsidRPr="001B758C">
        <w:rPr>
          <w:vertAlign w:val="superscript"/>
        </w:rPr>
        <w:t>1</w:t>
      </w:r>
      <w:r w:rsidR="00F04F7E">
        <w:t>)</w:t>
      </w:r>
      <w:bookmarkEnd w:id="14"/>
    </w:p>
    <w:p w:rsidR="00F04F7E" w:rsidRPr="00F04F7E" w:rsidRDefault="00F04F7E" w:rsidP="00F04F7E">
      <w:pPr>
        <w:ind w:firstLine="709"/>
      </w:pPr>
    </w:p>
    <w:p w:rsidR="00F04F7E" w:rsidRDefault="00D71A2C" w:rsidP="001B758C">
      <w:pPr>
        <w:ind w:firstLine="709"/>
      </w:pPr>
      <w:r w:rsidRPr="001B758C">
        <w:t xml:space="preserve">Степень окисления +5 для хрома неустойчива </w:t>
      </w:r>
      <w:r w:rsidR="001B758C">
        <w:t>-</w:t>
      </w:r>
      <w:r w:rsidRPr="001B758C">
        <w:t xml:space="preserve"> в настоящее время известно около трех десятков соединений, лишь половина из которых способна существовать в водном растворе</w:t>
      </w:r>
      <w:r w:rsidR="001B758C" w:rsidRPr="001B758C">
        <w:t xml:space="preserve">. </w:t>
      </w:r>
      <w:r w:rsidRPr="001B758C">
        <w:t>Являясь интермедиатами, соединения хрома</w:t>
      </w:r>
      <w:r w:rsidR="001B758C">
        <w:t xml:space="preserve"> (</w:t>
      </w:r>
      <w:r w:rsidRPr="001B758C">
        <w:rPr>
          <w:lang w:val="en-US"/>
        </w:rPr>
        <w:t>V</w:t>
      </w:r>
      <w:r w:rsidR="001B758C" w:rsidRPr="001B758C">
        <w:t xml:space="preserve">) </w:t>
      </w:r>
      <w:r w:rsidRPr="001B758C">
        <w:t>могут быть зафиксированы методом электронного парамагнитного резонанса</w:t>
      </w:r>
      <w:r w:rsidR="001B758C" w:rsidRPr="001B758C">
        <w:t xml:space="preserve">. </w:t>
      </w:r>
      <w:r w:rsidR="005E6B45" w:rsidRPr="001B758C">
        <w:t>Введение в раствор α-гидроксикарбоновых кислот позволяет</w:t>
      </w:r>
      <w:r w:rsidR="00F04F7E">
        <w:t xml:space="preserve"> </w:t>
      </w:r>
      <w:r w:rsidR="005E6B45" w:rsidRPr="001B758C">
        <w:t>стабилизировать ситуацию благодаря возникновению устойчивых хелатов</w:t>
      </w:r>
      <w:r w:rsidR="001B758C">
        <w:t xml:space="preserve"> (</w:t>
      </w:r>
      <w:r w:rsidR="005E6B45" w:rsidRPr="001B758C">
        <w:t>см</w:t>
      </w:r>
      <w:r w:rsidR="001B758C" w:rsidRPr="001B758C">
        <w:t xml:space="preserve">. </w:t>
      </w:r>
      <w:r w:rsidR="001B758C">
        <w:t>Рис.6</w:t>
      </w:r>
      <w:r w:rsidR="001B758C" w:rsidRPr="001B758C">
        <w:t>).</w:t>
      </w:r>
      <w:r w:rsidR="00F04F7E" w:rsidRPr="00F04F7E">
        <w:t xml:space="preserve"> </w:t>
      </w:r>
    </w:p>
    <w:p w:rsidR="00F04F7E" w:rsidRDefault="00F04F7E" w:rsidP="001B758C">
      <w:pPr>
        <w:ind w:firstLine="709"/>
      </w:pPr>
    </w:p>
    <w:p w:rsidR="001B758C" w:rsidRDefault="00365F75" w:rsidP="001B758C">
      <w:pPr>
        <w:ind w:firstLine="709"/>
      </w:pPr>
      <w:r>
        <w:object w:dxaOrig="3119" w:dyaOrig="2805">
          <v:shape id="_x0000_i1051" type="#_x0000_t75" style="width:156pt;height:140.25pt" o:ole="">
            <v:imagedata r:id="rId30" o:title=""/>
          </v:shape>
          <o:OLEObject Type="Embed" ProgID="Word.Picture.8" ShapeID="_x0000_i1051" DrawAspect="Content" ObjectID="_1469631107" r:id="rId31"/>
        </w:object>
      </w:r>
    </w:p>
    <w:p w:rsidR="001B758C" w:rsidRDefault="00942DCA" w:rsidP="001B758C">
      <w:pPr>
        <w:ind w:firstLine="709"/>
      </w:pPr>
      <w:r>
        <w:br w:type="page"/>
      </w:r>
      <w:r w:rsidR="005E6B45" w:rsidRPr="001B758C">
        <w:t>Это используют для изучения механизмов реакций восстановления хроматов в водных растворах</w:t>
      </w:r>
      <w:r w:rsidR="001B758C" w:rsidRPr="001B758C">
        <w:t xml:space="preserve">. </w:t>
      </w:r>
      <w:r w:rsidR="005E6B45" w:rsidRPr="001B758C">
        <w:t>Например, с помощью хелатных соединений было доказано, что реакция хромата</w:t>
      </w:r>
      <w:r w:rsidR="001B758C">
        <w:t xml:space="preserve"> (</w:t>
      </w:r>
      <w:r w:rsidR="005E6B45" w:rsidRPr="001B758C">
        <w:rPr>
          <w:lang w:val="en-US"/>
        </w:rPr>
        <w:t>VI</w:t>
      </w:r>
      <w:r w:rsidR="001B758C" w:rsidRPr="001B758C">
        <w:t xml:space="preserve">) </w:t>
      </w:r>
      <w:r w:rsidR="005E6B45" w:rsidRPr="001B758C">
        <w:t>с иодид-ионами протекает как последовательность трех одноэлектронных переносов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Default="005E6B45" w:rsidP="001B758C">
      <w:pPr>
        <w:ind w:firstLine="709"/>
      </w:pP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VI</w:t>
      </w:r>
      <w:r w:rsidR="001B758C" w:rsidRPr="001B758C">
        <w:t xml:space="preserve">) </w:t>
      </w:r>
      <w:r w:rsidRPr="001B758C">
        <w:t xml:space="preserve">→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V</w:t>
      </w:r>
      <w:r w:rsidR="001B758C" w:rsidRPr="001B758C">
        <w:t xml:space="preserve">) </w:t>
      </w:r>
      <w:r w:rsidRPr="001B758C">
        <w:t xml:space="preserve">→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IV</w:t>
      </w:r>
      <w:r w:rsidR="001B758C" w:rsidRPr="001B758C">
        <w:t xml:space="preserve">) </w:t>
      </w:r>
      <w:r w:rsidRPr="001B758C">
        <w:t xml:space="preserve">→ </w:t>
      </w:r>
      <w:r w:rsidRPr="001B758C">
        <w:rPr>
          <w:lang w:val="en-US"/>
        </w:rPr>
        <w:t>Cr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>).</w:t>
      </w:r>
    </w:p>
    <w:p w:rsidR="00F04F7E" w:rsidRDefault="00F04F7E" w:rsidP="001B758C">
      <w:pPr>
        <w:ind w:firstLine="709"/>
      </w:pPr>
    </w:p>
    <w:p w:rsidR="001B758C" w:rsidRDefault="005E6B45" w:rsidP="001B758C">
      <w:pPr>
        <w:ind w:firstLine="709"/>
      </w:pPr>
      <w:r w:rsidRPr="001B758C">
        <w:t xml:space="preserve">Единственным доказательством в пользу существования соединений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V</w:t>
      </w:r>
      <w:r w:rsidRPr="001B758C">
        <w:t xml:space="preserve"> в растворе было получено при попытке растворить хроматы</w:t>
      </w:r>
      <w:r w:rsidR="001B758C">
        <w:t xml:space="preserve"> (</w:t>
      </w:r>
      <w:r w:rsidRPr="001B758C">
        <w:rPr>
          <w:lang w:val="en-US"/>
        </w:rPr>
        <w:t>VI</w:t>
      </w:r>
      <w:r w:rsidR="001B758C" w:rsidRPr="001B758C">
        <w:t xml:space="preserve">) </w:t>
      </w:r>
      <w:r w:rsidRPr="001B758C">
        <w:t>в 65</w:t>
      </w:r>
      <w:r w:rsidR="001B758C">
        <w:t>% -</w:t>
      </w:r>
      <w:r w:rsidRPr="001B758C">
        <w:t>ном олеуме</w:t>
      </w:r>
      <w:r w:rsidR="001B758C" w:rsidRPr="001B758C">
        <w:t xml:space="preserve">. </w:t>
      </w:r>
      <w:r w:rsidRPr="001B758C">
        <w:t>Данные о количестве выделившегося О</w:t>
      </w:r>
      <w:r w:rsidRPr="001B758C">
        <w:rPr>
          <w:vertAlign w:val="subscript"/>
        </w:rPr>
        <w:t>2</w:t>
      </w:r>
      <w:r w:rsidRPr="001B758C">
        <w:t xml:space="preserve"> и о магнитных свойствах образующегося голубого раствора согласуются с представлением об образовании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V</w:t>
      </w:r>
      <w:r w:rsidR="001B758C" w:rsidRPr="001B758C">
        <w:t>.</w:t>
      </w:r>
    </w:p>
    <w:p w:rsidR="00F04F7E" w:rsidRDefault="00F04F7E" w:rsidP="00F04F7E">
      <w:pPr>
        <w:pStyle w:val="2"/>
      </w:pPr>
    </w:p>
    <w:p w:rsidR="001B758C" w:rsidRDefault="001B758C" w:rsidP="00F04F7E">
      <w:pPr>
        <w:pStyle w:val="2"/>
      </w:pPr>
      <w:bookmarkStart w:id="15" w:name="_Toc263859762"/>
      <w:r>
        <w:t>4.3</w:t>
      </w:r>
      <w:r w:rsidR="005E6B45" w:rsidRPr="001B758C">
        <w:t xml:space="preserve"> Соединения хрома</w:t>
      </w:r>
      <w:r>
        <w:t xml:space="preserve"> (</w:t>
      </w:r>
      <w:r w:rsidR="005E6B45" w:rsidRPr="001B758C">
        <w:rPr>
          <w:lang w:val="en-US"/>
        </w:rPr>
        <w:t>VI</w:t>
      </w:r>
      <w:r w:rsidRPr="001B758C">
        <w:t>)</w:t>
      </w:r>
      <w:r>
        <w:t xml:space="preserve"> (</w:t>
      </w:r>
      <w:r w:rsidR="00044D78" w:rsidRPr="001B758C">
        <w:rPr>
          <w:lang w:val="en-US"/>
        </w:rPr>
        <w:t>d</w:t>
      </w:r>
      <w:r w:rsidR="00044D78" w:rsidRPr="001B758C">
        <w:rPr>
          <w:vertAlign w:val="superscript"/>
        </w:rPr>
        <w:t>0</w:t>
      </w:r>
      <w:r w:rsidR="00F04F7E">
        <w:t>)</w:t>
      </w:r>
      <w:bookmarkEnd w:id="15"/>
    </w:p>
    <w:p w:rsidR="00F04F7E" w:rsidRDefault="00F04F7E" w:rsidP="001B758C">
      <w:pPr>
        <w:ind w:firstLine="709"/>
      </w:pPr>
    </w:p>
    <w:p w:rsidR="001B758C" w:rsidRDefault="00044D78" w:rsidP="001B758C">
      <w:pPr>
        <w:ind w:firstLine="709"/>
      </w:pPr>
      <w:r w:rsidRPr="001B758C">
        <w:t>Галогенидные комплексы типа</w:t>
      </w:r>
      <w:r w:rsidR="001B758C" w:rsidRPr="001B758C">
        <w:t xml:space="preserve"> [</w:t>
      </w:r>
      <w:r w:rsidRPr="001B758C">
        <w:t>М</w:t>
      </w:r>
      <w:r w:rsidRPr="001B758C">
        <w:rPr>
          <w:lang w:val="en-US"/>
        </w:rPr>
        <w:t>X</w:t>
      </w:r>
      <w:r w:rsidRPr="001B758C">
        <w:rPr>
          <w:vertAlign w:val="subscript"/>
        </w:rPr>
        <w:t>6+</w:t>
      </w:r>
      <w:r w:rsidRPr="001B758C">
        <w:rPr>
          <w:vertAlign w:val="subscript"/>
          <w:lang w:val="en-US"/>
        </w:rPr>
        <w:t>x</w:t>
      </w:r>
      <w:r w:rsidR="001B758C" w:rsidRPr="001B758C">
        <w:t xml:space="preserve">] </w:t>
      </w:r>
      <w:r w:rsidRPr="001B758C">
        <w:rPr>
          <w:vertAlign w:val="superscript"/>
          <w:lang w:val="en-US"/>
        </w:rPr>
        <w:t>x</w:t>
      </w:r>
      <w:r w:rsidR="001B758C" w:rsidRPr="001B758C">
        <w:rPr>
          <w:vertAlign w:val="superscript"/>
        </w:rPr>
        <w:t xml:space="preserve"> - </w:t>
      </w:r>
      <w:r w:rsidRPr="001B758C">
        <w:t>неизвестны, поэтому координационная химия хрома в этой степени окисления относится в основном к оксо</w:t>
      </w:r>
      <w:r w:rsidR="001B758C" w:rsidRPr="001B758C">
        <w:t xml:space="preserve"> - </w:t>
      </w:r>
      <w:r w:rsidRPr="001B758C">
        <w:t>и пероксокомплексам</w:t>
      </w:r>
      <w:r w:rsidR="001B758C" w:rsidRPr="001B758C">
        <w:t>.</w:t>
      </w:r>
    </w:p>
    <w:p w:rsidR="001B758C" w:rsidRDefault="005E6B45" w:rsidP="001B758C">
      <w:pPr>
        <w:ind w:firstLine="709"/>
      </w:pPr>
      <w:r w:rsidRPr="001B758C">
        <w:t>Соединения хрома</w:t>
      </w:r>
      <w:r w:rsidR="001B758C">
        <w:t xml:space="preserve"> (</w:t>
      </w:r>
      <w:r w:rsidRPr="001B758C">
        <w:rPr>
          <w:lang w:val="en-US"/>
        </w:rPr>
        <w:t>VI</w:t>
      </w:r>
      <w:r w:rsidR="001B758C" w:rsidRPr="001B758C">
        <w:t xml:space="preserve">) </w:t>
      </w:r>
      <w:r w:rsidRPr="001B758C">
        <w:t>очень широко известны, в качестве сильных окислителей они активно используются в технике и лабораторной практике</w:t>
      </w:r>
      <w:r w:rsidR="001B758C" w:rsidRPr="001B758C">
        <w:t>.</w:t>
      </w:r>
    </w:p>
    <w:p w:rsidR="001B758C" w:rsidRDefault="00F04F7E" w:rsidP="00F04F7E">
      <w:pPr>
        <w:pStyle w:val="2"/>
      </w:pPr>
      <w:r>
        <w:br w:type="page"/>
      </w:r>
      <w:bookmarkStart w:id="16" w:name="_Toc263859763"/>
      <w:r w:rsidR="005127F2" w:rsidRPr="001B758C">
        <w:t>§</w:t>
      </w:r>
      <w:r w:rsidR="00F41F08" w:rsidRPr="001B758C">
        <w:t>5</w:t>
      </w:r>
      <w:r w:rsidR="001B758C" w:rsidRPr="001B758C">
        <w:t xml:space="preserve">. </w:t>
      </w:r>
      <w:r w:rsidR="005127F2" w:rsidRPr="001B758C">
        <w:t>Практическая часть</w:t>
      </w:r>
      <w:bookmarkEnd w:id="16"/>
    </w:p>
    <w:p w:rsidR="00F04F7E" w:rsidRPr="00F04F7E" w:rsidRDefault="00F04F7E" w:rsidP="00F04F7E">
      <w:pPr>
        <w:ind w:firstLine="709"/>
      </w:pPr>
    </w:p>
    <w:p w:rsidR="001B758C" w:rsidRDefault="005127F2" w:rsidP="001B758C">
      <w:pPr>
        <w:ind w:firstLine="709"/>
        <w:rPr>
          <w:b/>
          <w:bCs/>
        </w:rPr>
      </w:pPr>
      <w:r w:rsidRPr="001B758C">
        <w:rPr>
          <w:b/>
          <w:bCs/>
        </w:rPr>
        <w:t xml:space="preserve">Синтез соли Рейнеке 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4</w:t>
      </w:r>
      <w:r w:rsidR="001B758C" w:rsidRPr="001B758C">
        <w:rPr>
          <w:b/>
          <w:bCs/>
        </w:rPr>
        <w:t xml:space="preserve"> [</w:t>
      </w:r>
      <w:r w:rsidRPr="001B758C">
        <w:rPr>
          <w:b/>
          <w:bCs/>
          <w:lang w:val="en-US"/>
        </w:rPr>
        <w:t>Cr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NCS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4</w:t>
      </w:r>
      <w:r w:rsidR="001B758C">
        <w:rPr>
          <w:b/>
          <w:bCs/>
        </w:rPr>
        <w:t xml:space="preserve"> (</w:t>
      </w:r>
      <w:r w:rsidRPr="001B758C">
        <w:rPr>
          <w:b/>
          <w:bCs/>
          <w:lang w:val="en-US"/>
        </w:rPr>
        <w:t>NH</w:t>
      </w:r>
      <w:r w:rsidRPr="001B758C">
        <w:rPr>
          <w:b/>
          <w:bCs/>
          <w:vertAlign w:val="subscript"/>
        </w:rPr>
        <w:t>3</w:t>
      </w:r>
      <w:r w:rsidR="001B758C" w:rsidRPr="001B758C">
        <w:rPr>
          <w:b/>
          <w:bCs/>
        </w:rPr>
        <w:t xml:space="preserve">) </w:t>
      </w:r>
      <w:r w:rsidRPr="001B758C">
        <w:rPr>
          <w:b/>
          <w:bCs/>
          <w:vertAlign w:val="subscript"/>
        </w:rPr>
        <w:t>2</w:t>
      </w:r>
      <w:r w:rsidR="001B758C" w:rsidRPr="001B758C">
        <w:rPr>
          <w:b/>
          <w:bCs/>
        </w:rPr>
        <w:t xml:space="preserve">] </w:t>
      </w:r>
      <w:r w:rsidRPr="001B758C">
        <w:rPr>
          <w:b/>
          <w:bCs/>
        </w:rPr>
        <w:t>×</w:t>
      </w:r>
      <w:r w:rsidRPr="001B758C">
        <w:rPr>
          <w:b/>
          <w:bCs/>
          <w:lang w:val="en-US"/>
        </w:rPr>
        <w:t>H</w:t>
      </w:r>
      <w:r w:rsidRPr="001B758C">
        <w:rPr>
          <w:b/>
          <w:bCs/>
          <w:vertAlign w:val="subscript"/>
        </w:rPr>
        <w:t>2</w:t>
      </w:r>
      <w:r w:rsidRPr="001B758C">
        <w:rPr>
          <w:b/>
          <w:bCs/>
          <w:lang w:val="en-US"/>
        </w:rPr>
        <w:t>O</w:t>
      </w:r>
      <w:r w:rsidR="001B758C" w:rsidRPr="001B758C">
        <w:rPr>
          <w:b/>
          <w:bCs/>
        </w:rPr>
        <w:t>.</w:t>
      </w:r>
    </w:p>
    <w:p w:rsidR="00F04F7E" w:rsidRDefault="00F04F7E" w:rsidP="001B758C">
      <w:pPr>
        <w:ind w:firstLine="709"/>
      </w:pPr>
    </w:p>
    <w:p w:rsidR="001B758C" w:rsidRDefault="001E079A" w:rsidP="001B758C">
      <w:pPr>
        <w:ind w:firstLine="709"/>
      </w:pPr>
      <w:r w:rsidRPr="001B758C">
        <w:t>В настоящей работе была синтезирована соль тетрароданодиамминхромат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аммония, соль Рейнеке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F41F08" w:rsidP="00F04F7E">
      <w:pPr>
        <w:pStyle w:val="2"/>
      </w:pPr>
      <w:bookmarkStart w:id="17" w:name="_Toc263859764"/>
      <w:r w:rsidRPr="001B758C">
        <w:t>5</w:t>
      </w:r>
      <w:r w:rsidR="001B758C">
        <w:t>.1</w:t>
      </w:r>
      <w:r w:rsidR="001E079A" w:rsidRPr="001B758C">
        <w:t xml:space="preserve"> Реактивы, используемые в работе</w:t>
      </w:r>
      <w:bookmarkEnd w:id="17"/>
    </w:p>
    <w:p w:rsidR="00F04F7E" w:rsidRDefault="00F04F7E" w:rsidP="001B758C">
      <w:pPr>
        <w:ind w:firstLine="709"/>
      </w:pPr>
    </w:p>
    <w:p w:rsidR="001B758C" w:rsidRDefault="001E079A" w:rsidP="001B758C">
      <w:pPr>
        <w:ind w:firstLine="709"/>
      </w:pPr>
      <w:r w:rsidRPr="001B758C">
        <w:t>Для проведения синтеза соли использовали бихромат аммония, роданид аммония квалификации</w:t>
      </w:r>
      <w:r w:rsidR="001B758C">
        <w:t xml:space="preserve"> "</w:t>
      </w:r>
      <w:r w:rsidRPr="001B758C">
        <w:t>х</w:t>
      </w:r>
      <w:r w:rsidR="001B758C" w:rsidRPr="001B758C">
        <w:t xml:space="preserve">. </w:t>
      </w:r>
      <w:r w:rsidRPr="001B758C">
        <w:t>ч</w:t>
      </w:r>
      <w:r w:rsidR="001B758C">
        <w:t>."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F41F08" w:rsidP="00F04F7E">
      <w:pPr>
        <w:pStyle w:val="2"/>
      </w:pPr>
      <w:bookmarkStart w:id="18" w:name="_Toc263859765"/>
      <w:r w:rsidRPr="001B758C">
        <w:t>5</w:t>
      </w:r>
      <w:r w:rsidR="001B758C">
        <w:t>.2</w:t>
      </w:r>
      <w:r w:rsidR="001E079A" w:rsidRPr="001B758C">
        <w:t xml:space="preserve"> Синтез соли</w:t>
      </w:r>
      <w:r w:rsidRPr="001B758C">
        <w:t xml:space="preserve"> Рейнеке</w:t>
      </w:r>
      <w:bookmarkEnd w:id="18"/>
    </w:p>
    <w:p w:rsidR="00F04F7E" w:rsidRDefault="00F04F7E" w:rsidP="001B758C">
      <w:pPr>
        <w:ind w:firstLine="709"/>
      </w:pPr>
    </w:p>
    <w:p w:rsidR="001B758C" w:rsidRDefault="001E079A" w:rsidP="001B758C">
      <w:pPr>
        <w:ind w:firstLine="709"/>
      </w:pPr>
      <w:r w:rsidRPr="001B758C">
        <w:t>Растереть в ступке 8,5 г Бихромата аммония и 10 г Роданида аммония в тонкую смесь</w:t>
      </w:r>
      <w:r w:rsidR="001B758C" w:rsidRPr="001B758C">
        <w:t xml:space="preserve">. </w:t>
      </w:r>
      <w:r w:rsidRPr="001B758C">
        <w:t>Оставшиеся 40 г роданида аммония нагреть в фарфоровой чашке до 160ºС</w:t>
      </w:r>
      <w:r w:rsidR="001B758C">
        <w:t xml:space="preserve"> (</w:t>
      </w:r>
      <w:r w:rsidRPr="001B758C">
        <w:t>при этом наблюдается его плавление</w:t>
      </w:r>
      <w:r w:rsidR="001B758C" w:rsidRPr="001B758C">
        <w:t xml:space="preserve">) </w:t>
      </w:r>
      <w:r w:rsidRPr="001B758C">
        <w:t>и,</w:t>
      </w:r>
      <w:r w:rsidR="005F679C" w:rsidRPr="001B758C">
        <w:t xml:space="preserve"> </w:t>
      </w:r>
      <w:r w:rsidRPr="001B758C">
        <w:t>не допуская нагрева выше 160ºС</w:t>
      </w:r>
      <w:r w:rsidR="001B758C">
        <w:t xml:space="preserve"> (</w:t>
      </w:r>
      <w:r w:rsidRPr="001B758C">
        <w:t>иначе происходит разложение соли</w:t>
      </w:r>
      <w:r w:rsidR="001B758C" w:rsidRPr="001B758C">
        <w:t>),</w:t>
      </w:r>
      <w:r w:rsidRPr="001B758C">
        <w:t xml:space="preserve"> добавить смесь бихромата и роданида аммония маленькими порциями</w:t>
      </w:r>
      <w:r w:rsidR="001B758C">
        <w:t xml:space="preserve"> (</w:t>
      </w:r>
      <w:r w:rsidRPr="001B758C">
        <w:t>по 0,6-0,9 г</w:t>
      </w:r>
      <w:r w:rsidR="001B758C" w:rsidRPr="001B758C">
        <w:t>),</w:t>
      </w:r>
      <w:r w:rsidRPr="001B758C">
        <w:t xml:space="preserve"> постоянно помешивая расплав термометром</w:t>
      </w:r>
      <w:r w:rsidR="001B758C" w:rsidRPr="001B758C">
        <w:t xml:space="preserve">. </w:t>
      </w:r>
      <w:r w:rsidRPr="001B758C">
        <w:t>Температуру поддерживать постоянно160ºС</w:t>
      </w:r>
      <w:r w:rsidR="001B758C" w:rsidRPr="001B758C">
        <w:t xml:space="preserve">. </w:t>
      </w:r>
      <w:r w:rsidRPr="001B758C">
        <w:t>После добавления очередной порции смеси наблюдается выделение газа</w:t>
      </w:r>
      <w:r w:rsidR="001B758C">
        <w:t xml:space="preserve"> (</w:t>
      </w:r>
      <w:r w:rsidRPr="001B758C">
        <w:t xml:space="preserve">аммиак </w:t>
      </w:r>
      <w:r w:rsidRPr="001B758C">
        <w:rPr>
          <w:lang w:val="en-US"/>
        </w:rPr>
        <w:t>NH</w:t>
      </w:r>
      <w:r w:rsidRPr="001B758C">
        <w:rPr>
          <w:vertAlign w:val="subscript"/>
        </w:rPr>
        <w:t>3</w:t>
      </w:r>
      <w:r w:rsidRPr="001B758C">
        <w:t>-ТЯГА</w:t>
      </w:r>
      <w:r w:rsidR="001B758C" w:rsidRPr="001B758C">
        <w:t xml:space="preserve">!) </w:t>
      </w:r>
      <w:r w:rsidRPr="001B758C">
        <w:t>и разогрев расплава</w:t>
      </w:r>
      <w:r w:rsidR="001B758C" w:rsidRPr="001B758C">
        <w:t xml:space="preserve">. </w:t>
      </w:r>
      <w:r w:rsidRPr="001B758C">
        <w:t>Идет реакция</w:t>
      </w:r>
      <w:r w:rsidR="001B758C" w:rsidRPr="001B758C">
        <w:t>:</w:t>
      </w:r>
    </w:p>
    <w:p w:rsidR="00F04F7E" w:rsidRDefault="00F04F7E" w:rsidP="001B758C">
      <w:pPr>
        <w:ind w:firstLine="709"/>
      </w:pPr>
    </w:p>
    <w:p w:rsidR="001B758C" w:rsidRDefault="001B758C" w:rsidP="001B758C">
      <w:pPr>
        <w:ind w:firstLine="709"/>
        <w:rPr>
          <w:b/>
          <w:bCs/>
        </w:rPr>
      </w:pPr>
      <w:r>
        <w:t>(</w:t>
      </w:r>
      <w:r w:rsidR="001E079A" w:rsidRPr="001B758C">
        <w:rPr>
          <w:b/>
          <w:bCs/>
          <w:i/>
          <w:iCs/>
          <w:lang w:val="en-US"/>
        </w:rPr>
        <w:t>NH</w:t>
      </w:r>
      <w:r w:rsidR="001E079A" w:rsidRPr="001B758C">
        <w:rPr>
          <w:b/>
          <w:bCs/>
          <w:i/>
          <w:iCs/>
          <w:vertAlign w:val="subscript"/>
        </w:rPr>
        <w:t>4</w:t>
      </w:r>
      <w:r w:rsidRPr="001B758C">
        <w:rPr>
          <w:b/>
          <w:bCs/>
          <w:i/>
          <w:iCs/>
        </w:rPr>
        <w:t xml:space="preserve">) </w:t>
      </w:r>
      <w:r w:rsidR="001E079A" w:rsidRPr="001B758C">
        <w:rPr>
          <w:b/>
          <w:bCs/>
          <w:i/>
          <w:iCs/>
          <w:vertAlign w:val="subscript"/>
        </w:rPr>
        <w:t>2</w:t>
      </w:r>
      <w:r w:rsidR="001E079A" w:rsidRPr="001B758C">
        <w:rPr>
          <w:b/>
          <w:bCs/>
          <w:i/>
          <w:iCs/>
          <w:lang w:val="en-US"/>
        </w:rPr>
        <w:t>Cr</w:t>
      </w:r>
      <w:r w:rsidR="001E079A" w:rsidRPr="001B758C">
        <w:rPr>
          <w:b/>
          <w:bCs/>
          <w:i/>
          <w:iCs/>
          <w:vertAlign w:val="subscript"/>
        </w:rPr>
        <w:t>2</w:t>
      </w:r>
      <w:r w:rsidR="001E079A" w:rsidRPr="001B758C">
        <w:rPr>
          <w:b/>
          <w:bCs/>
          <w:i/>
          <w:iCs/>
          <w:lang w:val="en-US"/>
        </w:rPr>
        <w:t>O</w:t>
      </w:r>
      <w:r w:rsidR="001E079A" w:rsidRPr="001B758C">
        <w:rPr>
          <w:b/>
          <w:bCs/>
          <w:i/>
          <w:iCs/>
          <w:vertAlign w:val="subscript"/>
        </w:rPr>
        <w:t>7</w:t>
      </w:r>
      <w:r w:rsidR="001E079A" w:rsidRPr="001B758C">
        <w:rPr>
          <w:b/>
          <w:bCs/>
          <w:i/>
          <w:iCs/>
        </w:rPr>
        <w:t xml:space="preserve">+8 </w:t>
      </w:r>
      <w:r w:rsidR="001E079A" w:rsidRPr="001B758C">
        <w:rPr>
          <w:b/>
          <w:bCs/>
          <w:i/>
          <w:iCs/>
          <w:lang w:val="en-US"/>
        </w:rPr>
        <w:t>NH</w:t>
      </w:r>
      <w:r w:rsidR="001E079A" w:rsidRPr="001B758C">
        <w:rPr>
          <w:b/>
          <w:bCs/>
          <w:i/>
          <w:iCs/>
          <w:vertAlign w:val="subscript"/>
        </w:rPr>
        <w:t>4</w:t>
      </w:r>
      <w:r w:rsidR="001E079A" w:rsidRPr="001B758C">
        <w:rPr>
          <w:b/>
          <w:bCs/>
          <w:i/>
          <w:iCs/>
          <w:lang w:val="en-US"/>
        </w:rPr>
        <w:t>CNS</w:t>
      </w:r>
      <w:r w:rsidR="001E079A" w:rsidRPr="001B758C">
        <w:rPr>
          <w:b/>
          <w:bCs/>
          <w:i/>
          <w:iCs/>
        </w:rPr>
        <w:t>=2</w:t>
      </w:r>
      <w:r w:rsidR="001E079A" w:rsidRPr="001B758C">
        <w:rPr>
          <w:b/>
          <w:bCs/>
          <w:i/>
          <w:iCs/>
          <w:lang w:val="en-US"/>
        </w:rPr>
        <w:t>NH</w:t>
      </w:r>
      <w:r w:rsidR="001E079A" w:rsidRPr="001B758C">
        <w:rPr>
          <w:b/>
          <w:bCs/>
          <w:i/>
          <w:iCs/>
          <w:vertAlign w:val="subscript"/>
        </w:rPr>
        <w:t>4</w:t>
      </w:r>
      <w:r w:rsidRPr="001B758C">
        <w:rPr>
          <w:b/>
          <w:bCs/>
          <w:i/>
          <w:iCs/>
        </w:rPr>
        <w:t xml:space="preserve"> [</w:t>
      </w:r>
      <w:r w:rsidR="001E079A" w:rsidRPr="001B758C">
        <w:rPr>
          <w:b/>
          <w:bCs/>
          <w:i/>
          <w:iCs/>
          <w:lang w:val="en-US"/>
        </w:rPr>
        <w:t>Cr</w:t>
      </w:r>
      <w:r>
        <w:rPr>
          <w:b/>
          <w:bCs/>
          <w:i/>
          <w:iCs/>
        </w:rPr>
        <w:t xml:space="preserve"> (</w:t>
      </w:r>
      <w:r w:rsidR="001E079A" w:rsidRPr="001B758C">
        <w:rPr>
          <w:b/>
          <w:bCs/>
          <w:i/>
          <w:iCs/>
          <w:lang w:val="en-US"/>
        </w:rPr>
        <w:t>CNS</w:t>
      </w:r>
      <w:r w:rsidRPr="001B758C">
        <w:rPr>
          <w:b/>
          <w:bCs/>
          <w:i/>
          <w:iCs/>
        </w:rPr>
        <w:t xml:space="preserve">) </w:t>
      </w:r>
      <w:r w:rsidR="001E079A" w:rsidRPr="001B758C">
        <w:rPr>
          <w:b/>
          <w:bCs/>
          <w:i/>
          <w:iCs/>
          <w:vertAlign w:val="subscript"/>
        </w:rPr>
        <w:t>4</w:t>
      </w:r>
      <w:r>
        <w:rPr>
          <w:b/>
          <w:bCs/>
          <w:i/>
          <w:iCs/>
        </w:rPr>
        <w:t xml:space="preserve"> (</w:t>
      </w:r>
      <w:r w:rsidR="001E079A" w:rsidRPr="001B758C">
        <w:rPr>
          <w:b/>
          <w:bCs/>
          <w:i/>
          <w:iCs/>
          <w:lang w:val="en-US"/>
        </w:rPr>
        <w:t>NH</w:t>
      </w:r>
      <w:r w:rsidR="001E079A" w:rsidRPr="001B758C">
        <w:rPr>
          <w:b/>
          <w:bCs/>
          <w:i/>
          <w:iCs/>
          <w:vertAlign w:val="subscript"/>
        </w:rPr>
        <w:t>3</w:t>
      </w:r>
      <w:r w:rsidRPr="001B758C">
        <w:rPr>
          <w:b/>
          <w:bCs/>
          <w:i/>
          <w:iCs/>
        </w:rPr>
        <w:t xml:space="preserve">) </w:t>
      </w:r>
      <w:r w:rsidR="001E079A" w:rsidRPr="001B758C">
        <w:rPr>
          <w:b/>
          <w:bCs/>
          <w:i/>
          <w:iCs/>
          <w:vertAlign w:val="subscript"/>
        </w:rPr>
        <w:t>2</w:t>
      </w:r>
      <w:r w:rsidRPr="001B758C">
        <w:rPr>
          <w:b/>
          <w:bCs/>
          <w:i/>
          <w:iCs/>
        </w:rPr>
        <w:t xml:space="preserve">] </w:t>
      </w:r>
      <w:r w:rsidR="005F679C" w:rsidRPr="001B758C">
        <w:rPr>
          <w:b/>
          <w:bCs/>
          <w:i/>
          <w:iCs/>
        </w:rPr>
        <w:t>×</w:t>
      </w:r>
      <w:r w:rsidR="001E079A" w:rsidRPr="001B758C">
        <w:rPr>
          <w:b/>
          <w:bCs/>
          <w:i/>
          <w:iCs/>
          <w:lang w:val="en-US"/>
        </w:rPr>
        <w:t>H</w:t>
      </w:r>
      <w:r w:rsidR="001E079A" w:rsidRPr="001B758C">
        <w:rPr>
          <w:b/>
          <w:bCs/>
          <w:i/>
          <w:iCs/>
          <w:vertAlign w:val="subscript"/>
        </w:rPr>
        <w:t>2</w:t>
      </w:r>
      <w:r w:rsidR="001E079A" w:rsidRPr="001B758C">
        <w:rPr>
          <w:b/>
          <w:bCs/>
          <w:i/>
          <w:iCs/>
          <w:lang w:val="en-US"/>
        </w:rPr>
        <w:t>O</w:t>
      </w:r>
      <w:r w:rsidR="001E079A" w:rsidRPr="001B758C">
        <w:rPr>
          <w:b/>
          <w:bCs/>
          <w:i/>
          <w:iCs/>
        </w:rPr>
        <w:t xml:space="preserve"> +2</w:t>
      </w:r>
      <w:r w:rsidR="001E079A" w:rsidRPr="001B758C">
        <w:rPr>
          <w:b/>
          <w:bCs/>
          <w:i/>
          <w:iCs/>
          <w:lang w:val="en-US"/>
        </w:rPr>
        <w:t>NH</w:t>
      </w:r>
      <w:r w:rsidR="001E079A" w:rsidRPr="001B758C">
        <w:rPr>
          <w:b/>
          <w:bCs/>
          <w:i/>
          <w:iCs/>
          <w:vertAlign w:val="subscript"/>
        </w:rPr>
        <w:t>3</w:t>
      </w:r>
      <w:r w:rsidR="001E079A" w:rsidRPr="001B758C">
        <w:rPr>
          <w:b/>
          <w:bCs/>
          <w:i/>
          <w:iCs/>
        </w:rPr>
        <w:t xml:space="preserve">↑+ </w:t>
      </w:r>
      <w:r w:rsidR="001E079A" w:rsidRPr="001B758C">
        <w:rPr>
          <w:b/>
          <w:bCs/>
          <w:i/>
          <w:iCs/>
          <w:lang w:val="en-US"/>
        </w:rPr>
        <w:t>N</w:t>
      </w:r>
      <w:r w:rsidR="001E079A" w:rsidRPr="001B758C">
        <w:rPr>
          <w:b/>
          <w:bCs/>
          <w:i/>
          <w:iCs/>
          <w:vertAlign w:val="subscript"/>
        </w:rPr>
        <w:t>2</w:t>
      </w:r>
      <w:r w:rsidR="001E079A" w:rsidRPr="001B758C">
        <w:rPr>
          <w:b/>
          <w:bCs/>
          <w:i/>
          <w:iCs/>
        </w:rPr>
        <w:t xml:space="preserve">↑+5 </w:t>
      </w:r>
      <w:r w:rsidR="001E079A" w:rsidRPr="001B758C">
        <w:rPr>
          <w:b/>
          <w:bCs/>
          <w:i/>
          <w:iCs/>
          <w:lang w:val="en-US"/>
        </w:rPr>
        <w:t>H</w:t>
      </w:r>
      <w:r w:rsidR="001E079A" w:rsidRPr="001B758C">
        <w:rPr>
          <w:b/>
          <w:bCs/>
          <w:i/>
          <w:iCs/>
          <w:vertAlign w:val="subscript"/>
        </w:rPr>
        <w:t>2</w:t>
      </w:r>
      <w:r w:rsidR="001E079A" w:rsidRPr="001B758C">
        <w:rPr>
          <w:b/>
          <w:bCs/>
          <w:i/>
          <w:iCs/>
          <w:lang w:val="en-US"/>
        </w:rPr>
        <w:t>O</w:t>
      </w:r>
      <w:r w:rsidRPr="001B758C">
        <w:rPr>
          <w:b/>
          <w:bCs/>
        </w:rPr>
        <w:t>.</w:t>
      </w:r>
    </w:p>
    <w:p w:rsidR="00F04F7E" w:rsidRDefault="00F04F7E" w:rsidP="001B758C">
      <w:pPr>
        <w:ind w:firstLine="709"/>
      </w:pPr>
    </w:p>
    <w:p w:rsidR="001B758C" w:rsidRDefault="001E079A" w:rsidP="001B758C">
      <w:pPr>
        <w:ind w:firstLine="709"/>
      </w:pPr>
      <w:r w:rsidRPr="001B758C">
        <w:t xml:space="preserve">Дальнейшее нагревание смеси необязательно, </w:t>
      </w:r>
      <w:r w:rsidR="001B758C">
        <w:t>т.к</w:t>
      </w:r>
      <w:r w:rsidR="001B758C" w:rsidRPr="001B758C">
        <w:t xml:space="preserve"> </w:t>
      </w:r>
      <w:r w:rsidRPr="001B758C">
        <w:t>выделяющейся энергии достаточно для поддержания температуры 160°С</w:t>
      </w:r>
      <w:r w:rsidR="001B758C" w:rsidRPr="001B758C">
        <w:t xml:space="preserve">. </w:t>
      </w:r>
      <w:r w:rsidRPr="001B758C">
        <w:t xml:space="preserve">После добавления всей смеси остудить расплав, </w:t>
      </w:r>
      <w:r w:rsidR="005F679C" w:rsidRPr="001B758C">
        <w:t>постоянно помешивая термометром</w:t>
      </w:r>
      <w:r w:rsidR="001B758C" w:rsidRPr="001B758C">
        <w:t xml:space="preserve">. </w:t>
      </w:r>
      <w:r w:rsidRPr="001B758C">
        <w:t>После застывания смесь ещё теплой растереть в порошок и залить 37мл ледяной воды</w:t>
      </w:r>
      <w:r w:rsidR="001B758C" w:rsidRPr="001B758C">
        <w:t xml:space="preserve">. </w:t>
      </w:r>
      <w:r w:rsidRPr="001B758C">
        <w:t>Через 15 мин отфильтровать раствор и остаток без промывания растворить в 125 мл воды, нагретой до 60ºС</w:t>
      </w:r>
      <w:r w:rsidR="001B758C" w:rsidRPr="001B758C">
        <w:t xml:space="preserve">. </w:t>
      </w:r>
      <w:r w:rsidR="00160B12" w:rsidRPr="001B758C">
        <w:rPr>
          <w:rStyle w:val="af5"/>
          <w:color w:val="000000"/>
        </w:rPr>
        <w:footnoteReference w:id="17"/>
      </w:r>
      <w:r w:rsidRPr="001B758C">
        <w:t xml:space="preserve"> Не допускать нагревания раствора выше 65°С, </w:t>
      </w:r>
      <w:r w:rsidR="001B758C">
        <w:t>т.к</w:t>
      </w:r>
      <w:r w:rsidR="001B758C" w:rsidRPr="001B758C">
        <w:t xml:space="preserve"> </w:t>
      </w:r>
      <w:r w:rsidRPr="001B758C">
        <w:t>при этом соль Рейнеке разлагается, что сопровождается посинением раствора и выделением газа</w:t>
      </w:r>
      <w:r w:rsidR="001B758C">
        <w:t xml:space="preserve"> (</w:t>
      </w:r>
      <w:r w:rsidRPr="001B758C">
        <w:t>синильная кислота НС</w:t>
      </w:r>
      <w:r w:rsidRPr="001B758C">
        <w:rPr>
          <w:lang w:val="en-US"/>
        </w:rPr>
        <w:t>N</w:t>
      </w:r>
      <w:r w:rsidRPr="001B758C">
        <w:t xml:space="preserve"> </w:t>
      </w:r>
      <w:r w:rsidR="001B758C">
        <w:t>-</w:t>
      </w:r>
      <w:r w:rsidRPr="001B758C">
        <w:t xml:space="preserve"> ТЯГА</w:t>
      </w:r>
      <w:r w:rsidR="001B758C" w:rsidRPr="001B758C">
        <w:t>!!!).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5F679C" w:rsidRPr="001B758C" w:rsidRDefault="005F679C" w:rsidP="001B758C">
      <w:pPr>
        <w:ind w:firstLine="709"/>
        <w:rPr>
          <w:b/>
          <w:bCs/>
          <w:i/>
          <w:iCs/>
        </w:rPr>
      </w:pP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4</w:t>
      </w:r>
      <w:r w:rsidR="001B758C" w:rsidRPr="001B758C">
        <w:rPr>
          <w:b/>
          <w:bCs/>
          <w:i/>
          <w:iCs/>
        </w:rPr>
        <w:t xml:space="preserve"> [</w:t>
      </w:r>
      <w:r w:rsidRPr="001B758C">
        <w:rPr>
          <w:b/>
          <w:bCs/>
          <w:i/>
          <w:iCs/>
          <w:lang w:val="en-US"/>
        </w:rPr>
        <w:t>Cr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3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2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NCS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4</w:t>
      </w:r>
      <w:r w:rsidR="001B758C" w:rsidRPr="001B758C">
        <w:rPr>
          <w:b/>
          <w:bCs/>
          <w:i/>
          <w:iCs/>
        </w:rPr>
        <w:t xml:space="preserve">] </w:t>
      </w:r>
      <w:r w:rsidRPr="001B758C">
        <w:rPr>
          <w:b/>
          <w:bCs/>
          <w:i/>
          <w:iCs/>
        </w:rPr>
        <w:t>×</w:t>
      </w:r>
      <w:r w:rsidRPr="001B758C">
        <w:rPr>
          <w:b/>
          <w:bCs/>
          <w:i/>
          <w:iCs/>
          <w:lang w:val="en-US"/>
        </w:rPr>
        <w:t>H</w:t>
      </w:r>
      <w:r w:rsidRPr="001B758C">
        <w:rPr>
          <w:b/>
          <w:bCs/>
          <w:i/>
          <w:iCs/>
          <w:vertAlign w:val="subscript"/>
        </w:rPr>
        <w:t>2</w:t>
      </w:r>
      <w:r w:rsidRPr="001B758C">
        <w:rPr>
          <w:b/>
          <w:bCs/>
          <w:i/>
          <w:iCs/>
          <w:lang w:val="en-US"/>
        </w:rPr>
        <w:t>O</w:t>
      </w:r>
      <w:r w:rsidRPr="001B758C">
        <w:rPr>
          <w:b/>
          <w:bCs/>
          <w:i/>
          <w:iCs/>
        </w:rPr>
        <w:t xml:space="preserve"> </w:t>
      </w:r>
      <w:r w:rsidR="00E6051A" w:rsidRPr="001B758C">
        <w:rPr>
          <w:b/>
          <w:bCs/>
        </w:rPr>
        <w:fldChar w:fldCharType="begin"/>
      </w:r>
      <w:r w:rsidR="00E6051A" w:rsidRPr="001B758C">
        <w:rPr>
          <w:b/>
          <w:bCs/>
        </w:rPr>
        <w:instrText xml:space="preserve"> QUOTE </w:instrText>
      </w:r>
      <w:r w:rsidR="006C2DA3">
        <w:rPr>
          <w:position w:val="-6"/>
        </w:rPr>
        <w:pict>
          <v:shape id="_x0000_i1052" type="#_x0000_t75" style="width:47.25pt;height:25.5pt">
            <v:imagedata r:id="rId32" o:title="" chromakey="white"/>
          </v:shape>
        </w:pict>
      </w:r>
      <w:r w:rsidR="00E6051A" w:rsidRPr="001B758C">
        <w:rPr>
          <w:b/>
          <w:bCs/>
        </w:rPr>
        <w:instrText xml:space="preserve"> </w:instrText>
      </w:r>
      <w:r w:rsidR="00E6051A" w:rsidRPr="001B758C">
        <w:rPr>
          <w:b/>
          <w:bCs/>
        </w:rPr>
        <w:fldChar w:fldCharType="separate"/>
      </w:r>
      <w:r w:rsidR="006C2DA3">
        <w:rPr>
          <w:position w:val="-6"/>
        </w:rPr>
        <w:pict>
          <v:shape id="_x0000_i1053" type="#_x0000_t75" style="width:47.25pt;height:25.5pt">
            <v:imagedata r:id="rId32" o:title="" chromakey="white"/>
          </v:shape>
        </w:pict>
      </w:r>
      <w:r w:rsidR="00E6051A" w:rsidRPr="001B758C">
        <w:rPr>
          <w:b/>
          <w:bCs/>
        </w:rPr>
        <w:fldChar w:fldCharType="end"/>
      </w:r>
      <w:r w:rsidRPr="001B758C">
        <w:rPr>
          <w:b/>
          <w:bCs/>
          <w:i/>
          <w:iCs/>
        </w:rPr>
        <w:t xml:space="preserve"> </w:t>
      </w:r>
      <w:r w:rsidRPr="001B758C">
        <w:rPr>
          <w:b/>
          <w:bCs/>
          <w:i/>
          <w:iCs/>
          <w:lang w:val="en-US"/>
        </w:rPr>
        <w:t>HCN</w:t>
      </w:r>
      <w:r w:rsidRPr="001B758C">
        <w:rPr>
          <w:b/>
          <w:bCs/>
          <w:i/>
          <w:iCs/>
        </w:rPr>
        <w:t>↑+</w:t>
      </w:r>
      <w:r w:rsidRPr="001B758C">
        <w:rPr>
          <w:b/>
          <w:bCs/>
          <w:i/>
          <w:iCs/>
          <w:lang w:val="en-US"/>
        </w:rPr>
        <w:t>S</w:t>
      </w:r>
      <w:r w:rsidRPr="001B758C">
        <w:rPr>
          <w:b/>
          <w:bCs/>
          <w:i/>
          <w:iCs/>
        </w:rPr>
        <w:t>↓+3</w:t>
      </w: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3</w:t>
      </w:r>
      <w:r w:rsidRPr="001B758C">
        <w:rPr>
          <w:b/>
          <w:bCs/>
          <w:i/>
          <w:iCs/>
        </w:rPr>
        <w:t>↑+</w:t>
      </w:r>
      <w:r w:rsidRPr="001B758C">
        <w:rPr>
          <w:b/>
          <w:bCs/>
          <w:i/>
          <w:iCs/>
          <w:lang w:val="en-US"/>
        </w:rPr>
        <w:t>Cr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NCS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3</w:t>
      </w:r>
      <w:r w:rsidRPr="001B758C">
        <w:rPr>
          <w:b/>
          <w:bCs/>
          <w:i/>
          <w:iCs/>
        </w:rPr>
        <w:t>+</w:t>
      </w:r>
      <w:r w:rsidRPr="001B758C">
        <w:rPr>
          <w:b/>
          <w:bCs/>
          <w:i/>
          <w:iCs/>
          <w:lang w:val="en-US"/>
        </w:rPr>
        <w:t>H</w:t>
      </w:r>
      <w:r w:rsidRPr="001B758C">
        <w:rPr>
          <w:b/>
          <w:bCs/>
          <w:i/>
          <w:iCs/>
          <w:vertAlign w:val="subscript"/>
        </w:rPr>
        <w:t>2</w:t>
      </w:r>
      <w:r w:rsidRPr="001B758C">
        <w:rPr>
          <w:b/>
          <w:bCs/>
          <w:i/>
          <w:iCs/>
          <w:lang w:val="en-US"/>
        </w:rPr>
        <w:t>O</w:t>
      </w:r>
    </w:p>
    <w:p w:rsidR="00F04F7E" w:rsidRDefault="00F04F7E" w:rsidP="001B758C">
      <w:pPr>
        <w:ind w:firstLine="709"/>
      </w:pPr>
    </w:p>
    <w:p w:rsidR="001B758C" w:rsidRDefault="001E079A" w:rsidP="001B758C">
      <w:pPr>
        <w:ind w:firstLine="709"/>
      </w:pPr>
      <w:r w:rsidRPr="001B758C">
        <w:t>Отфильтровать горячий раствор и фильтрат оставить на ночь в холодильнике</w:t>
      </w:r>
      <w:r w:rsidR="001B758C" w:rsidRPr="001B758C">
        <w:t xml:space="preserve">. </w:t>
      </w:r>
      <w:r w:rsidRPr="001B758C">
        <w:t>Выпавшие кристаллы отфильтровать и высушить</w:t>
      </w:r>
      <w:r w:rsidR="001B758C" w:rsidRPr="001B758C">
        <w:t>.</w:t>
      </w:r>
      <w:r w:rsidR="00F04F7E">
        <w:t xml:space="preserve"> </w:t>
      </w:r>
      <w:r w:rsidRPr="001B758C">
        <w:t>Соль Рейнеке легко разлагается под действием ультрафиолетового и видимого света, поэтому на протяжении всех стадий отчистки соли Рейнеке желательно препятствовать попаданию прямого солнечного света на растворы и твёрдые вещества, содержащие её, посредством оборачивания ёмкостей, содержащих их, алюминиевой фольгой</w:t>
      </w:r>
      <w:r w:rsidR="001B758C" w:rsidRPr="001B758C">
        <w:t xml:space="preserve">. </w:t>
      </w:r>
      <w:r w:rsidRPr="001B758C">
        <w:t>Хранить соль в бюксе, обёрнутом фольгой</w:t>
      </w:r>
      <w:r w:rsidR="001B758C" w:rsidRPr="001B758C">
        <w:t>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F41F08" w:rsidP="00F04F7E">
      <w:pPr>
        <w:pStyle w:val="2"/>
      </w:pPr>
      <w:bookmarkStart w:id="19" w:name="_Toc263859766"/>
      <w:r w:rsidRPr="001B758C">
        <w:t>5</w:t>
      </w:r>
      <w:r w:rsidR="001B758C">
        <w:t>.3</w:t>
      </w:r>
      <w:r w:rsidR="001B758C" w:rsidRPr="001B758C">
        <w:t xml:space="preserve"> </w:t>
      </w:r>
      <w:r w:rsidR="000C5CA3" w:rsidRPr="001B758C">
        <w:t>Данные рентгеноструктурного анализа</w:t>
      </w:r>
      <w:r w:rsidR="00527582" w:rsidRPr="001B758C">
        <w:rPr>
          <w:rStyle w:val="af5"/>
          <w:b w:val="0"/>
          <w:bCs w:val="0"/>
          <w:i w:val="0"/>
          <w:iCs w:val="0"/>
          <w:color w:val="000000"/>
        </w:rPr>
        <w:footnoteReference w:id="18"/>
      </w:r>
      <w:bookmarkEnd w:id="19"/>
    </w:p>
    <w:p w:rsidR="00F04F7E" w:rsidRDefault="00F04F7E" w:rsidP="001B758C">
      <w:pPr>
        <w:ind w:firstLine="709"/>
      </w:pPr>
    </w:p>
    <w:p w:rsidR="001B758C" w:rsidRDefault="008013D5" w:rsidP="001B758C">
      <w:pPr>
        <w:ind w:firstLine="709"/>
      </w:pPr>
      <w:r w:rsidRPr="001B758C">
        <w:t>Рентгенофазовый анализ проводился</w:t>
      </w:r>
      <w:r w:rsidR="00921F17" w:rsidRPr="001B758C">
        <w:t xml:space="preserve"> на дифрактометре ДРОН-1 с использованием </w:t>
      </w:r>
      <w:r w:rsidR="00921F17" w:rsidRPr="001B758C">
        <w:rPr>
          <w:lang w:val="en-US"/>
        </w:rPr>
        <w:t>CuK</w:t>
      </w:r>
      <w:r w:rsidR="00921F17" w:rsidRPr="001B758C">
        <w:rPr>
          <w:vertAlign w:val="subscript"/>
          <w:lang w:val="en-US"/>
        </w:rPr>
        <w:t>α</w:t>
      </w:r>
      <w:r w:rsidR="001B758C" w:rsidRPr="001B758C">
        <w:rPr>
          <w:vertAlign w:val="subscript"/>
        </w:rPr>
        <w:t xml:space="preserve"> - </w:t>
      </w:r>
      <w:r w:rsidR="00921F17" w:rsidRPr="001B758C">
        <w:t>излучения</w:t>
      </w:r>
      <w:r w:rsidR="001B758C" w:rsidRPr="001B758C">
        <w:t xml:space="preserve">. </w:t>
      </w:r>
      <w:r w:rsidR="00921F17" w:rsidRPr="001B758C">
        <w:t xml:space="preserve">Данные анализа обработаны с помощью </w:t>
      </w:r>
      <w:r w:rsidR="00921F17" w:rsidRPr="001B758C">
        <w:rPr>
          <w:lang w:val="en-US"/>
        </w:rPr>
        <w:t>Powder</w:t>
      </w:r>
      <w:r w:rsidR="00921F17" w:rsidRPr="001B758C">
        <w:t xml:space="preserve"> </w:t>
      </w:r>
      <w:r w:rsidR="00921F17" w:rsidRPr="001B758C">
        <w:rPr>
          <w:lang w:val="en-US"/>
        </w:rPr>
        <w:t>Diffraction</w:t>
      </w:r>
      <w:r w:rsidR="00921F17" w:rsidRPr="001B758C">
        <w:t xml:space="preserve"> </w:t>
      </w:r>
      <w:r w:rsidR="00921F17" w:rsidRPr="001B758C">
        <w:rPr>
          <w:lang w:val="en-US"/>
        </w:rPr>
        <w:t>File</w:t>
      </w:r>
      <w:r w:rsidR="00921F17" w:rsidRPr="001B758C">
        <w:t xml:space="preserve">, </w:t>
      </w:r>
      <w:r w:rsidR="00921F17" w:rsidRPr="001B758C">
        <w:rPr>
          <w:lang w:val="en-US"/>
        </w:rPr>
        <w:t>PDF</w:t>
      </w:r>
      <w:r w:rsidR="00921F17" w:rsidRPr="001B758C">
        <w:t xml:space="preserve"> </w:t>
      </w:r>
      <w:r w:rsidR="001B758C">
        <w:t>-</w:t>
      </w:r>
      <w:r w:rsidR="00921F17" w:rsidRPr="001B758C">
        <w:t xml:space="preserve"> картотеки</w:t>
      </w:r>
      <w:r w:rsidR="001B758C">
        <w:t xml:space="preserve"> (</w:t>
      </w:r>
      <w:r w:rsidR="00921F17" w:rsidRPr="001B758C">
        <w:rPr>
          <w:i/>
          <w:iCs/>
        </w:rPr>
        <w:t>карточка №38-683</w:t>
      </w:r>
      <w:r w:rsidR="001B758C" w:rsidRPr="001B758C">
        <w:t>).</w:t>
      </w:r>
    </w:p>
    <w:p w:rsidR="00F04F7E" w:rsidRDefault="00F04F7E" w:rsidP="001B758C">
      <w:pPr>
        <w:ind w:firstLine="709"/>
      </w:pPr>
    </w:p>
    <w:p w:rsidR="00921F17" w:rsidRPr="001B758C" w:rsidRDefault="00921F17" w:rsidP="001B758C">
      <w:pPr>
        <w:ind w:firstLine="709"/>
      </w:pPr>
      <w:r w:rsidRPr="001B758C">
        <w:t>Результаты обработаны и занесены в таблицу</w:t>
      </w:r>
      <w:r w:rsidR="001B758C" w:rsidRPr="001B758C">
        <w:t xml:space="preserve">: 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427"/>
        <w:gridCol w:w="2653"/>
      </w:tblGrid>
      <w:tr w:rsidR="004C472F" w:rsidRPr="001B758C">
        <w:trPr>
          <w:trHeight w:val="330"/>
        </w:trPr>
        <w:tc>
          <w:tcPr>
            <w:tcW w:w="5080" w:type="dxa"/>
            <w:gridSpan w:val="2"/>
          </w:tcPr>
          <w:p w:rsidR="004C472F" w:rsidRPr="001B758C" w:rsidRDefault="008C0389" w:rsidP="00F04F7E">
            <w:pPr>
              <w:pStyle w:val="aff5"/>
            </w:pPr>
            <w:r w:rsidRPr="001B758C">
              <w:t>Межплоскостные расстояния</w:t>
            </w:r>
            <w:r w:rsidR="00F9363D" w:rsidRPr="001B758C">
              <w:t>, Ǻ</w:t>
            </w:r>
          </w:p>
        </w:tc>
      </w:tr>
      <w:tr w:rsidR="004C472F" w:rsidRPr="001B758C">
        <w:trPr>
          <w:trHeight w:val="630"/>
        </w:trPr>
        <w:tc>
          <w:tcPr>
            <w:tcW w:w="2427" w:type="dxa"/>
          </w:tcPr>
          <w:p w:rsidR="004C472F" w:rsidRPr="001B758C" w:rsidRDefault="004C472F" w:rsidP="00F04F7E">
            <w:pPr>
              <w:pStyle w:val="aff5"/>
              <w:rPr>
                <w:b/>
                <w:bCs/>
              </w:rPr>
            </w:pPr>
            <w:r w:rsidRPr="001B758C">
              <w:rPr>
                <w:b/>
                <w:bCs/>
              </w:rPr>
              <w:t>Данные картотеки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  <w:rPr>
                <w:b/>
                <w:bCs/>
              </w:rPr>
            </w:pPr>
            <w:r w:rsidRPr="001B758C">
              <w:rPr>
                <w:b/>
                <w:bCs/>
              </w:rPr>
              <w:t>Экспериментальные данные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4,72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4,657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3,86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3,889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3,570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3,5797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3,34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3,366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3,15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3,155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2,9875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2,9895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2,620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2,614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2,438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2,448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2,36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2,361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2,224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2,226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2,060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2,0699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2,01</w:t>
            </w:r>
            <w:r w:rsidRPr="001B758C">
              <w:rPr>
                <w:vertAlign w:val="subscript"/>
              </w:rPr>
              <w:t>9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2,025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1,9270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1,9278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1,888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1,889</w:t>
            </w:r>
          </w:p>
        </w:tc>
      </w:tr>
      <w:tr w:rsidR="004C472F" w:rsidRPr="001B758C">
        <w:tc>
          <w:tcPr>
            <w:tcW w:w="2427" w:type="dxa"/>
          </w:tcPr>
          <w:p w:rsidR="004C472F" w:rsidRPr="001B758C" w:rsidRDefault="004C472F" w:rsidP="00F04F7E">
            <w:pPr>
              <w:pStyle w:val="aff5"/>
            </w:pPr>
            <w:r w:rsidRPr="001B758C">
              <w:t>1,670</w:t>
            </w:r>
          </w:p>
        </w:tc>
        <w:tc>
          <w:tcPr>
            <w:tcW w:w="2653" w:type="dxa"/>
          </w:tcPr>
          <w:p w:rsidR="004C472F" w:rsidRPr="001B758C" w:rsidRDefault="004C472F" w:rsidP="00F04F7E">
            <w:pPr>
              <w:pStyle w:val="aff5"/>
            </w:pPr>
            <w:r w:rsidRPr="001B758C">
              <w:t>1,670</w:t>
            </w:r>
          </w:p>
        </w:tc>
      </w:tr>
    </w:tbl>
    <w:p w:rsidR="00F04F7E" w:rsidRDefault="00F04F7E" w:rsidP="001B758C">
      <w:pPr>
        <w:ind w:firstLine="709"/>
      </w:pPr>
    </w:p>
    <w:p w:rsidR="001B758C" w:rsidRDefault="008C0389" w:rsidP="001B758C">
      <w:pPr>
        <w:ind w:firstLine="709"/>
        <w:rPr>
          <w:i/>
          <w:iCs/>
        </w:rPr>
      </w:pPr>
      <w:r w:rsidRPr="001B758C">
        <w:t>Данные рентгенофазового анализа согласуются с данными картотеки, следовательно, полученное в ходе синтеза вещест</w:t>
      </w:r>
      <w:r w:rsidR="00BD020B" w:rsidRPr="001B758C">
        <w:t>во является рейнекатом аммония</w:t>
      </w:r>
      <w:r w:rsidR="001B758C">
        <w:t xml:space="preserve"> (</w:t>
      </w:r>
      <w:r w:rsidR="00BD020B" w:rsidRPr="001B758C">
        <w:rPr>
          <w:i/>
          <w:iCs/>
        </w:rPr>
        <w:t>дифрактограмма прилагается</w:t>
      </w:r>
      <w:r w:rsidR="001B758C" w:rsidRPr="001B758C">
        <w:rPr>
          <w:i/>
          <w:iCs/>
        </w:rPr>
        <w:t>).</w:t>
      </w:r>
    </w:p>
    <w:p w:rsidR="00F04F7E" w:rsidRDefault="00F04F7E" w:rsidP="001B758C">
      <w:pPr>
        <w:ind w:firstLine="709"/>
        <w:rPr>
          <w:b/>
          <w:bCs/>
          <w:i/>
          <w:iCs/>
        </w:rPr>
      </w:pPr>
    </w:p>
    <w:p w:rsidR="001B758C" w:rsidRDefault="00F41F08" w:rsidP="00F04F7E">
      <w:pPr>
        <w:pStyle w:val="2"/>
      </w:pPr>
      <w:bookmarkStart w:id="20" w:name="_Toc263859767"/>
      <w:r w:rsidRPr="001B758C">
        <w:t>5</w:t>
      </w:r>
      <w:r w:rsidR="001B758C">
        <w:t>.4</w:t>
      </w:r>
      <w:r w:rsidR="005F679C" w:rsidRPr="001B758C">
        <w:t xml:space="preserve"> Изучение свойств соли Рейнеке</w:t>
      </w:r>
      <w:bookmarkEnd w:id="20"/>
    </w:p>
    <w:p w:rsidR="00F04F7E" w:rsidRDefault="00F04F7E" w:rsidP="001B758C">
      <w:pPr>
        <w:ind w:firstLine="709"/>
      </w:pPr>
    </w:p>
    <w:p w:rsidR="001B758C" w:rsidRDefault="005F679C" w:rsidP="001B758C">
      <w:pPr>
        <w:ind w:firstLine="709"/>
      </w:pPr>
      <w:r w:rsidRPr="001B758C">
        <w:t>Соль Рейнеке</w:t>
      </w:r>
      <w:r w:rsidR="001B758C" w:rsidRPr="001B758C">
        <w:t>-</w:t>
      </w:r>
      <w:r w:rsidRPr="001B758C">
        <w:t>рубиново-красные блестящие кристаллы</w:t>
      </w:r>
      <w:r w:rsidR="001B758C">
        <w:t xml:space="preserve"> (</w:t>
      </w:r>
      <w:r w:rsidRPr="001B758C">
        <w:t>красный кристаллический порошок</w:t>
      </w:r>
      <w:r w:rsidR="001B758C" w:rsidRPr="001B758C">
        <w:t>),</w:t>
      </w:r>
      <w:r w:rsidR="009754EE" w:rsidRPr="001B758C">
        <w:t xml:space="preserve"> чувствительные к действию света</w:t>
      </w:r>
      <w:r w:rsidR="001B758C" w:rsidRPr="001B758C">
        <w:t xml:space="preserve">. </w:t>
      </w:r>
      <w:r w:rsidR="00E04D8C" w:rsidRPr="001B758C">
        <w:t>Молекулярный вес</w:t>
      </w:r>
      <w:r w:rsidR="001B758C" w:rsidRPr="001B758C">
        <w:t xml:space="preserve">: </w:t>
      </w:r>
      <w:r w:rsidR="00E04D8C" w:rsidRPr="001B758C">
        <w:rPr>
          <w:i/>
          <w:iCs/>
        </w:rPr>
        <w:t>354,42</w:t>
      </w:r>
      <w:r w:rsidR="00E04D8C" w:rsidRPr="001B758C">
        <w:t xml:space="preserve"> </w:t>
      </w:r>
      <w:r w:rsidR="00E04D8C" w:rsidRPr="001B758C">
        <w:rPr>
          <w:i/>
          <w:iCs/>
        </w:rPr>
        <w:t>г/моль</w:t>
      </w:r>
      <w:r w:rsidR="001B758C" w:rsidRPr="001B758C">
        <w:t xml:space="preserve">. </w:t>
      </w:r>
      <w:r w:rsidRPr="001B758C">
        <w:t xml:space="preserve">При </w:t>
      </w:r>
      <w:r w:rsidR="009754EE" w:rsidRPr="001B758C">
        <w:t>70</w:t>
      </w:r>
      <w:r w:rsidR="001B758C" w:rsidRPr="001B758C">
        <w:t>-</w:t>
      </w:r>
      <w:r w:rsidR="009754EE" w:rsidRPr="001B758C">
        <w:t>90</w:t>
      </w:r>
      <w:r w:rsidRPr="001B758C">
        <w:t xml:space="preserve"> °С теряет кристаллизационную воду, при дальнейшем нагревании разлагается</w:t>
      </w:r>
      <w:r w:rsidR="001B758C" w:rsidRPr="001B758C">
        <w:t xml:space="preserve">. </w:t>
      </w:r>
      <w:r w:rsidRPr="001B758C">
        <w:t>Слабо растворима в холодной воде, но хорошо в горячей</w:t>
      </w:r>
      <w:r w:rsidR="001B758C" w:rsidRPr="001B758C">
        <w:t xml:space="preserve">. </w:t>
      </w:r>
      <w:r w:rsidRPr="001B758C">
        <w:t>Растворима в этаноле, 50</w:t>
      </w:r>
      <w:r w:rsidR="001B758C">
        <w:t>% -</w:t>
      </w:r>
      <w:r w:rsidRPr="001B758C">
        <w:t>ном ацетоне и эфире, образуя растворы красного цвета</w:t>
      </w:r>
      <w:r w:rsidR="001B758C" w:rsidRPr="001B758C">
        <w:t xml:space="preserve">. </w:t>
      </w:r>
      <w:r w:rsidR="009754EE" w:rsidRPr="001B758C">
        <w:t>Нерастворима в бензоле</w:t>
      </w:r>
      <w:r w:rsidR="001B758C" w:rsidRPr="001B758C">
        <w:t xml:space="preserve">. </w:t>
      </w:r>
      <w:r w:rsidRPr="001B758C">
        <w:t>В водном растворе соль постепенно разлагается, раствор синеет и выделяет цианистый водород</w:t>
      </w:r>
      <w:r w:rsidR="001B758C" w:rsidRPr="001B758C">
        <w:t xml:space="preserve">. </w:t>
      </w:r>
      <w:r w:rsidRPr="001B758C">
        <w:t>При комнатной температуре раствор устойчив до двух недель, при нагревании выше 65 °С разложение происходит очень быстро</w:t>
      </w:r>
      <w:r w:rsidR="001B758C" w:rsidRPr="001B758C">
        <w:t xml:space="preserve">; </w:t>
      </w:r>
      <w:r w:rsidRPr="001B758C">
        <w:t>разлагается также в кипящем этаноле</w:t>
      </w:r>
      <w:r w:rsidR="001B758C" w:rsidRPr="001B758C">
        <w:t>.</w:t>
      </w:r>
    </w:p>
    <w:p w:rsidR="001B758C" w:rsidRDefault="00E04D8C" w:rsidP="001B758C">
      <w:pPr>
        <w:ind w:firstLine="709"/>
      </w:pPr>
      <w:r w:rsidRPr="001B758C">
        <w:t>Риск при использовании</w:t>
      </w:r>
      <w:r w:rsidR="001B758C" w:rsidRPr="001B758C">
        <w:t xml:space="preserve">: </w:t>
      </w:r>
      <w:r w:rsidRPr="001B758C">
        <w:t>вредна при вдыхании, при попадании на кожные покровы</w:t>
      </w:r>
      <w:r w:rsidR="001B758C">
        <w:t xml:space="preserve"> (</w:t>
      </w:r>
      <w:r w:rsidRPr="001B758C">
        <w:t>раздражает кожные покровы, является гипераллергеном</w:t>
      </w:r>
      <w:r w:rsidR="001B758C" w:rsidRPr="001B758C">
        <w:t>),</w:t>
      </w:r>
      <w:r w:rsidRPr="001B758C">
        <w:t xml:space="preserve"> при проглатывании, раздражает слизистые оболочки</w:t>
      </w:r>
      <w:r w:rsidR="001B758C" w:rsidRPr="001B758C">
        <w:t>.</w:t>
      </w:r>
    </w:p>
    <w:p w:rsidR="001B758C" w:rsidRDefault="009754EE" w:rsidP="001B758C">
      <w:pPr>
        <w:ind w:firstLine="709"/>
      </w:pPr>
      <w:r w:rsidRPr="001B758C">
        <w:t xml:space="preserve">При действии на раствор соли Рейнеке концентрированной соляной кислотой, происходит замещение </w:t>
      </w:r>
      <w:r w:rsidRPr="001B758C">
        <w:rPr>
          <w:lang w:val="en-US"/>
        </w:rPr>
        <w:t>NH</w:t>
      </w:r>
      <w:r w:rsidRPr="001B758C">
        <w:rPr>
          <w:vertAlign w:val="subscript"/>
        </w:rPr>
        <w:t>4</w:t>
      </w:r>
      <w:r w:rsidRPr="001B758C">
        <w:rPr>
          <w:vertAlign w:val="superscript"/>
        </w:rPr>
        <w:t>+</w:t>
      </w:r>
      <w:r w:rsidRPr="001B758C">
        <w:t xml:space="preserve"> на </w:t>
      </w:r>
      <w:r w:rsidRPr="001B758C">
        <w:rPr>
          <w:lang w:val="en-US"/>
        </w:rPr>
        <w:t>H</w:t>
      </w:r>
      <w:r w:rsidRPr="001B758C">
        <w:rPr>
          <w:vertAlign w:val="superscript"/>
        </w:rPr>
        <w:t>+</w:t>
      </w:r>
      <w:r w:rsidRPr="001B758C">
        <w:t xml:space="preserve"> образуется кислота Рейнеке, красивые блестящие листочки</w:t>
      </w:r>
      <w:r w:rsidR="001B758C">
        <w:t xml:space="preserve"> (</w:t>
      </w:r>
      <w:r w:rsidR="00160B12" w:rsidRPr="001B758C">
        <w:t>в эфире</w:t>
      </w:r>
      <w:r w:rsidR="001B758C" w:rsidRPr="001B758C">
        <w:t>),</w:t>
      </w:r>
      <w:r w:rsidRPr="001B758C">
        <w:t xml:space="preserve"> хорошо растворимые в воде, спирте, ацетоне</w:t>
      </w:r>
      <w:r w:rsidR="001B758C" w:rsidRPr="001B758C">
        <w:t xml:space="preserve">. </w:t>
      </w:r>
      <w:r w:rsidRPr="001B758C">
        <w:t>При длительном нагревании кристаллизационная вода уходит, получается безводная кислота, приобретая более темную окраску</w:t>
      </w:r>
      <w:r w:rsidR="001B758C" w:rsidRPr="001B758C">
        <w:t>.</w:t>
      </w:r>
    </w:p>
    <w:p w:rsidR="00F04F7E" w:rsidRDefault="00F04F7E" w:rsidP="001B758C">
      <w:pPr>
        <w:ind w:firstLine="709"/>
      </w:pPr>
    </w:p>
    <w:p w:rsidR="00F04F7E" w:rsidRPr="00942DCA" w:rsidRDefault="009754EE" w:rsidP="001B758C">
      <w:pPr>
        <w:ind w:firstLine="709"/>
        <w:rPr>
          <w:b/>
          <w:bCs/>
          <w:i/>
          <w:iCs/>
        </w:rPr>
      </w:pP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4</w:t>
      </w:r>
      <w:r w:rsidR="001B758C" w:rsidRPr="001B758C">
        <w:rPr>
          <w:b/>
          <w:bCs/>
          <w:i/>
          <w:iCs/>
        </w:rPr>
        <w:t xml:space="preserve"> [</w:t>
      </w:r>
      <w:r w:rsidRPr="001B758C">
        <w:rPr>
          <w:b/>
          <w:bCs/>
          <w:i/>
          <w:iCs/>
          <w:lang w:val="en-US"/>
        </w:rPr>
        <w:t>Cr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3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2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NCS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4</w:t>
      </w:r>
      <w:r w:rsidR="001B758C" w:rsidRPr="001B758C">
        <w:rPr>
          <w:b/>
          <w:bCs/>
          <w:i/>
          <w:iCs/>
        </w:rPr>
        <w:t xml:space="preserve">] </w:t>
      </w:r>
      <w:r w:rsidRPr="001B758C">
        <w:rPr>
          <w:b/>
          <w:bCs/>
          <w:i/>
          <w:iCs/>
        </w:rPr>
        <w:t>×</w:t>
      </w:r>
      <w:r w:rsidRPr="001B758C">
        <w:rPr>
          <w:b/>
          <w:bCs/>
          <w:i/>
          <w:iCs/>
          <w:lang w:val="en-US"/>
        </w:rPr>
        <w:t>H</w:t>
      </w:r>
      <w:r w:rsidRPr="001B758C">
        <w:rPr>
          <w:b/>
          <w:bCs/>
          <w:i/>
          <w:iCs/>
          <w:vertAlign w:val="subscript"/>
        </w:rPr>
        <w:t>2</w:t>
      </w:r>
      <w:r w:rsidRPr="001B758C">
        <w:rPr>
          <w:b/>
          <w:bCs/>
          <w:i/>
          <w:iCs/>
          <w:lang w:val="en-US"/>
        </w:rPr>
        <w:t>O</w:t>
      </w:r>
      <w:r w:rsidRPr="001B758C">
        <w:rPr>
          <w:b/>
          <w:bCs/>
          <w:i/>
          <w:iCs/>
        </w:rPr>
        <w:t>+</w:t>
      </w:r>
      <w:r w:rsidRPr="001B758C">
        <w:rPr>
          <w:b/>
          <w:bCs/>
          <w:i/>
          <w:iCs/>
          <w:lang w:val="en-US"/>
        </w:rPr>
        <w:t>HCl</w:t>
      </w:r>
      <w:r w:rsidR="001B758C">
        <w:rPr>
          <w:b/>
          <w:bCs/>
          <w:i/>
          <w:iCs/>
          <w:vertAlign w:val="subscript"/>
        </w:rPr>
        <w:t xml:space="preserve"> (</w:t>
      </w:r>
      <w:r w:rsidRPr="001B758C">
        <w:rPr>
          <w:b/>
          <w:bCs/>
          <w:i/>
          <w:iCs/>
          <w:vertAlign w:val="subscript"/>
        </w:rPr>
        <w:t>конц</w:t>
      </w:r>
      <w:r w:rsidR="001B758C" w:rsidRPr="001B758C">
        <w:rPr>
          <w:b/>
          <w:bCs/>
          <w:i/>
          <w:iCs/>
          <w:vertAlign w:val="subscript"/>
        </w:rPr>
        <w:t xml:space="preserve">) </w:t>
      </w:r>
      <w:r w:rsidRPr="001B758C">
        <w:rPr>
          <w:b/>
          <w:bCs/>
          <w:i/>
          <w:iCs/>
        </w:rPr>
        <w:t>→</w:t>
      </w:r>
      <w:r w:rsidRPr="001B758C">
        <w:rPr>
          <w:b/>
          <w:bCs/>
          <w:i/>
          <w:iCs/>
          <w:lang w:val="en-US"/>
        </w:rPr>
        <w:t>H</w:t>
      </w:r>
      <w:r w:rsidR="001B758C" w:rsidRPr="001B758C">
        <w:rPr>
          <w:b/>
          <w:bCs/>
          <w:i/>
          <w:iCs/>
        </w:rPr>
        <w:t xml:space="preserve"> [</w:t>
      </w:r>
      <w:r w:rsidRPr="001B758C">
        <w:rPr>
          <w:b/>
          <w:bCs/>
          <w:i/>
          <w:iCs/>
          <w:lang w:val="en-US"/>
        </w:rPr>
        <w:t>Cr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3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2</w:t>
      </w:r>
      <w:r w:rsidR="001B758C">
        <w:rPr>
          <w:b/>
          <w:bCs/>
          <w:i/>
          <w:iCs/>
        </w:rPr>
        <w:t xml:space="preserve"> (</w:t>
      </w:r>
      <w:r w:rsidRPr="001B758C">
        <w:rPr>
          <w:b/>
          <w:bCs/>
          <w:i/>
          <w:iCs/>
          <w:lang w:val="en-US"/>
        </w:rPr>
        <w:t>NCS</w:t>
      </w:r>
      <w:r w:rsidR="001B758C" w:rsidRPr="001B758C">
        <w:rPr>
          <w:b/>
          <w:bCs/>
          <w:i/>
          <w:iCs/>
        </w:rPr>
        <w:t xml:space="preserve">) </w:t>
      </w:r>
      <w:r w:rsidRPr="001B758C">
        <w:rPr>
          <w:b/>
          <w:bCs/>
          <w:i/>
          <w:iCs/>
          <w:vertAlign w:val="subscript"/>
        </w:rPr>
        <w:t>4</w:t>
      </w:r>
      <w:r w:rsidR="001B758C" w:rsidRPr="001B758C">
        <w:rPr>
          <w:b/>
          <w:bCs/>
          <w:i/>
          <w:iCs/>
        </w:rPr>
        <w:t xml:space="preserve">] </w:t>
      </w:r>
      <w:r w:rsidRPr="001B758C">
        <w:rPr>
          <w:b/>
          <w:bCs/>
          <w:i/>
          <w:iCs/>
        </w:rPr>
        <w:t>×2</w:t>
      </w:r>
      <w:r w:rsidRPr="001B758C">
        <w:rPr>
          <w:b/>
          <w:bCs/>
          <w:i/>
          <w:iCs/>
          <w:lang w:val="en-US"/>
        </w:rPr>
        <w:t>H</w:t>
      </w:r>
      <w:r w:rsidRPr="001B758C">
        <w:rPr>
          <w:b/>
          <w:bCs/>
          <w:i/>
          <w:iCs/>
          <w:vertAlign w:val="subscript"/>
        </w:rPr>
        <w:t>2</w:t>
      </w:r>
      <w:r w:rsidRPr="001B758C">
        <w:rPr>
          <w:b/>
          <w:bCs/>
          <w:i/>
          <w:iCs/>
          <w:lang w:val="en-US"/>
        </w:rPr>
        <w:t>O</w:t>
      </w:r>
      <w:r w:rsidRPr="001B758C">
        <w:rPr>
          <w:b/>
          <w:bCs/>
          <w:i/>
          <w:iCs/>
        </w:rPr>
        <w:t>+</w:t>
      </w:r>
      <w:r w:rsidRPr="001B758C">
        <w:rPr>
          <w:b/>
          <w:bCs/>
          <w:i/>
          <w:iCs/>
          <w:lang w:val="en-US"/>
        </w:rPr>
        <w:t>NH</w:t>
      </w:r>
      <w:r w:rsidRPr="001B758C">
        <w:rPr>
          <w:b/>
          <w:bCs/>
          <w:i/>
          <w:iCs/>
          <w:vertAlign w:val="subscript"/>
        </w:rPr>
        <w:t>4</w:t>
      </w:r>
      <w:r w:rsidRPr="001B758C">
        <w:rPr>
          <w:b/>
          <w:bCs/>
          <w:i/>
          <w:iCs/>
          <w:lang w:val="en-US"/>
        </w:rPr>
        <w:t>Cl</w:t>
      </w:r>
    </w:p>
    <w:p w:rsidR="001B758C" w:rsidRDefault="00F04F7E" w:rsidP="00F04F7E">
      <w:pPr>
        <w:pStyle w:val="2"/>
      </w:pPr>
      <w:r w:rsidRPr="00942DCA">
        <w:br w:type="page"/>
      </w:r>
      <w:bookmarkStart w:id="21" w:name="_Toc263859768"/>
      <w:r w:rsidRPr="001B758C">
        <w:t>Выводы</w:t>
      </w:r>
      <w:bookmarkEnd w:id="21"/>
    </w:p>
    <w:p w:rsidR="00F04F7E" w:rsidRPr="00F04F7E" w:rsidRDefault="00F04F7E" w:rsidP="00F04F7E">
      <w:pPr>
        <w:ind w:firstLine="709"/>
      </w:pPr>
    </w:p>
    <w:p w:rsidR="001B758C" w:rsidRDefault="000C5CA3" w:rsidP="001B758C">
      <w:pPr>
        <w:ind w:firstLine="709"/>
      </w:pPr>
      <w:r w:rsidRPr="001B758C">
        <w:t>1</w:t>
      </w:r>
      <w:r w:rsidR="001B758C" w:rsidRPr="001B758C">
        <w:t xml:space="preserve">. </w:t>
      </w:r>
      <w:r w:rsidRPr="001B758C">
        <w:t>Рассмотрено разнообразие комплексов хрома</w:t>
      </w:r>
      <w:r w:rsidR="001B758C">
        <w:t xml:space="preserve"> (</w:t>
      </w:r>
      <w:r w:rsidRPr="001B758C">
        <w:rPr>
          <w:lang w:val="en-US"/>
        </w:rPr>
        <w:t>II</w:t>
      </w:r>
      <w:r w:rsidR="001B758C" w:rsidRPr="001B758C">
        <w:t xml:space="preserve">) </w:t>
      </w:r>
      <w:r w:rsidRPr="001B758C">
        <w:t>и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>).</w:t>
      </w:r>
    </w:p>
    <w:p w:rsidR="001B758C" w:rsidRDefault="000C5CA3" w:rsidP="001B758C">
      <w:pPr>
        <w:ind w:firstLine="709"/>
      </w:pPr>
      <w:r w:rsidRPr="001B758C">
        <w:t>2</w:t>
      </w:r>
      <w:r w:rsidR="001B758C" w:rsidRPr="001B758C">
        <w:t xml:space="preserve">. </w:t>
      </w:r>
      <w:r w:rsidRPr="001B758C">
        <w:t>Проанализировано комплексообразование хлоридов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во времени в растворах различной концентрации соляной кислоты</w:t>
      </w:r>
      <w:r w:rsidR="001B758C" w:rsidRPr="001B758C">
        <w:t xml:space="preserve">. </w:t>
      </w:r>
      <w:r w:rsidRPr="001B758C">
        <w:t>В результате установлено, что комплексообразование протекает по ступеням, причем формы существования комплексов зависят как от концентрации растворов соляной кислоты, так и от времени протекания реакции</w:t>
      </w:r>
      <w:r w:rsidR="001B758C" w:rsidRPr="001B758C">
        <w:t>.</w:t>
      </w:r>
    </w:p>
    <w:p w:rsidR="001B758C" w:rsidRDefault="000C5CA3" w:rsidP="001B758C">
      <w:pPr>
        <w:ind w:firstLine="709"/>
      </w:pPr>
      <w:r w:rsidRPr="001B758C">
        <w:t>3</w:t>
      </w:r>
      <w:r w:rsidR="001B758C" w:rsidRPr="001B758C">
        <w:t xml:space="preserve">. </w:t>
      </w:r>
      <w:r w:rsidRPr="001B758C">
        <w:t>Рассмотрена акватация комплексных хлоридов хрома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в водном растворе</w:t>
      </w:r>
      <w:r w:rsidR="001B758C" w:rsidRPr="001B758C">
        <w:t xml:space="preserve">. </w:t>
      </w:r>
      <w:r w:rsidRPr="001B758C">
        <w:t xml:space="preserve">Установлено, что комплексные хлориды, содержащие более трех ионов хлора в координационной сфере комплекса, являются лабильными, в то время как остальные </w:t>
      </w:r>
      <w:r w:rsidR="001B758C">
        <w:t>-</w:t>
      </w:r>
      <w:r w:rsidRPr="001B758C">
        <w:t xml:space="preserve"> инертны</w:t>
      </w:r>
      <w:r w:rsidR="001B758C" w:rsidRPr="001B758C">
        <w:t xml:space="preserve">. </w:t>
      </w:r>
      <w:r w:rsidRPr="001B758C">
        <w:t>Инертность комплексов возрастает по мере увеличения числа молекул воды в координационной сфере хрома</w:t>
      </w:r>
      <w:r w:rsidR="001B758C" w:rsidRPr="001B758C">
        <w:t>.</w:t>
      </w:r>
    </w:p>
    <w:p w:rsidR="001B758C" w:rsidRDefault="000C5CA3" w:rsidP="001B758C">
      <w:pPr>
        <w:ind w:firstLine="709"/>
      </w:pPr>
      <w:r w:rsidRPr="001B758C">
        <w:t>4</w:t>
      </w:r>
      <w:r w:rsidR="001B758C" w:rsidRPr="001B758C">
        <w:t xml:space="preserve">. </w:t>
      </w:r>
      <w:r w:rsidRPr="001B758C">
        <w:t xml:space="preserve">Подробно рассмотрена и синтезирована одна из солей трехвалентного хрома </w:t>
      </w:r>
      <w:r w:rsidR="001B758C">
        <w:t>-</w:t>
      </w:r>
      <w:r w:rsidRPr="001B758C">
        <w:t xml:space="preserve"> соль Рейнеке</w:t>
      </w:r>
      <w:r w:rsidR="001B758C" w:rsidRPr="001B758C">
        <w:t xml:space="preserve">. </w:t>
      </w:r>
      <w:r w:rsidRPr="001B758C">
        <w:t>Подробно рассмотрено применение ее как в неорганическом, так и органическом анализе</w:t>
      </w:r>
      <w:r w:rsidR="001B758C" w:rsidRPr="001B758C">
        <w:t>.</w:t>
      </w:r>
    </w:p>
    <w:p w:rsidR="001B758C" w:rsidRDefault="008C0389" w:rsidP="001B758C">
      <w:pPr>
        <w:ind w:firstLine="709"/>
      </w:pPr>
      <w:r w:rsidRPr="001B758C">
        <w:t>5</w:t>
      </w:r>
      <w:r w:rsidR="001B758C" w:rsidRPr="001B758C">
        <w:t xml:space="preserve">. </w:t>
      </w:r>
      <w:r w:rsidRPr="001B758C">
        <w:t>Данные рентгенофазового анализа показали, что синтезированное мной вещество является тетратиоционатодиамминохроматом</w:t>
      </w:r>
      <w:r w:rsidR="001B758C">
        <w:t xml:space="preserve"> (</w:t>
      </w:r>
      <w:r w:rsidRPr="001B758C">
        <w:rPr>
          <w:lang w:val="en-US"/>
        </w:rPr>
        <w:t>III</w:t>
      </w:r>
      <w:r w:rsidR="001B758C" w:rsidRPr="001B758C">
        <w:t xml:space="preserve">) </w:t>
      </w:r>
      <w:r w:rsidRPr="001B758C">
        <w:t>аммония</w:t>
      </w:r>
      <w:r w:rsidR="001B758C" w:rsidRPr="001B758C">
        <w:t>.</w:t>
      </w:r>
    </w:p>
    <w:p w:rsidR="001B758C" w:rsidRDefault="008C0389" w:rsidP="001B758C">
      <w:pPr>
        <w:ind w:firstLine="709"/>
      </w:pPr>
      <w:r w:rsidRPr="001B758C">
        <w:t>6</w:t>
      </w:r>
      <w:r w:rsidR="001B758C" w:rsidRPr="001B758C">
        <w:t xml:space="preserve">. </w:t>
      </w:r>
      <w:r w:rsidRPr="001B758C">
        <w:t>В результате синтеза получено 3,7 г соли Рейнеке, это составляет 20% от теоретически возможного</w:t>
      </w:r>
      <w:r w:rsidR="001B758C" w:rsidRPr="001B758C">
        <w:t>.</w:t>
      </w:r>
    </w:p>
    <w:p w:rsidR="001B758C" w:rsidRPr="001B758C" w:rsidRDefault="00F04F7E" w:rsidP="00F04F7E">
      <w:pPr>
        <w:pStyle w:val="2"/>
      </w:pPr>
      <w:r>
        <w:br w:type="page"/>
      </w:r>
      <w:bookmarkStart w:id="22" w:name="_Toc263859769"/>
      <w:r w:rsidR="001B758C">
        <w:t>Список литературы</w:t>
      </w:r>
      <w:bookmarkEnd w:id="22"/>
    </w:p>
    <w:p w:rsidR="00F04F7E" w:rsidRDefault="00F04F7E" w:rsidP="001B758C">
      <w:pPr>
        <w:ind w:firstLine="709"/>
      </w:pPr>
    </w:p>
    <w:p w:rsidR="001B758C" w:rsidRDefault="00E6051A" w:rsidP="00F04F7E">
      <w:pPr>
        <w:pStyle w:val="aff"/>
        <w:rPr>
          <w:rFonts w:cs="Times New Roman"/>
        </w:rPr>
      </w:pPr>
      <w:r w:rsidRPr="001B758C">
        <w:t>1</w:t>
      </w:r>
      <w:r w:rsidR="001B758C">
        <w:t>.</w:t>
      </w:r>
      <w:r w:rsidR="00F04F7E">
        <w:t xml:space="preserve"> </w:t>
      </w:r>
      <w:r w:rsidR="001B758C">
        <w:t xml:space="preserve">Ф. </w:t>
      </w:r>
      <w:r w:rsidRPr="001B758C">
        <w:t>Коттон, Дж</w:t>
      </w:r>
      <w:r w:rsidR="001B758C" w:rsidRPr="001B758C">
        <w:t xml:space="preserve">. </w:t>
      </w:r>
      <w:r w:rsidRPr="001B758C">
        <w:t>Уилкинсон</w:t>
      </w:r>
      <w:r w:rsidR="001B758C">
        <w:t xml:space="preserve"> "</w:t>
      </w:r>
      <w:r w:rsidRPr="001B758C">
        <w:t>Современная неорганическая химия</w:t>
      </w:r>
      <w:r w:rsidR="001B758C">
        <w:t xml:space="preserve">", </w:t>
      </w:r>
      <w:r w:rsidRPr="001B758C">
        <w:t>Москва</w:t>
      </w:r>
      <w:r w:rsidR="001B758C" w:rsidRPr="001B758C">
        <w:t>: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1969, 3 часть</w:t>
      </w:r>
      <w:r w:rsidR="001B758C">
        <w:t xml:space="preserve"> (</w:t>
      </w:r>
      <w:r w:rsidRPr="001B758C">
        <w:t>стр</w:t>
      </w:r>
      <w:r w:rsidR="001B758C">
        <w:t>.2</w:t>
      </w:r>
      <w:r w:rsidRPr="001B758C">
        <w:t>28, 235, 242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2</w:t>
      </w:r>
      <w:r w:rsidR="001B758C">
        <w:t>.</w:t>
      </w:r>
      <w:r w:rsidR="00F04F7E">
        <w:t xml:space="preserve"> </w:t>
      </w:r>
      <w:r w:rsidR="001B758C">
        <w:t xml:space="preserve">Л.С. </w:t>
      </w:r>
      <w:r w:rsidRPr="001B758C">
        <w:t>Лилич, М</w:t>
      </w:r>
      <w:r w:rsidR="001B758C">
        <w:t xml:space="preserve">.К. </w:t>
      </w:r>
      <w:r w:rsidRPr="001B758C">
        <w:t>Хрипун</w:t>
      </w:r>
      <w:r w:rsidR="001B758C">
        <w:t xml:space="preserve"> "</w:t>
      </w:r>
      <w:r w:rsidRPr="001B758C">
        <w:t>Растворы как химические системы</w:t>
      </w:r>
      <w:r w:rsidR="001B758C">
        <w:t xml:space="preserve">", </w:t>
      </w:r>
      <w:r w:rsidRPr="001B758C">
        <w:t>Санкт-Петербург, издательство СПбГУ, 1994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05-110, 116-119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3</w:t>
      </w:r>
      <w:r w:rsidR="001B758C">
        <w:t>.</w:t>
      </w:r>
      <w:r w:rsidR="00F04F7E">
        <w:t xml:space="preserve"> </w:t>
      </w:r>
      <w:r w:rsidR="001B758C">
        <w:t xml:space="preserve">А. </w:t>
      </w:r>
      <w:r w:rsidRPr="001B758C">
        <w:t>А</w:t>
      </w:r>
      <w:r w:rsidR="001B758C" w:rsidRPr="001B758C">
        <w:t xml:space="preserve">. </w:t>
      </w:r>
      <w:r w:rsidRPr="001B758C">
        <w:t>Гринберг</w:t>
      </w:r>
      <w:r w:rsidR="001B758C">
        <w:t xml:space="preserve"> "</w:t>
      </w:r>
      <w:r w:rsidRPr="001B758C">
        <w:t>Введение в химию комплексных соединений</w:t>
      </w:r>
      <w:r w:rsidR="001B758C">
        <w:t xml:space="preserve">", </w:t>
      </w:r>
      <w:r w:rsidRPr="001B758C">
        <w:t>изд</w:t>
      </w:r>
      <w:r w:rsidR="001B758C" w:rsidRPr="001B758C">
        <w:t>.</w:t>
      </w:r>
      <w:r w:rsidR="001B758C">
        <w:t xml:space="preserve"> "</w:t>
      </w:r>
      <w:r w:rsidRPr="001B758C">
        <w:t>Химия</w:t>
      </w:r>
      <w:r w:rsidR="001B758C">
        <w:t xml:space="preserve">", </w:t>
      </w:r>
      <w:r w:rsidRPr="001B758C">
        <w:t>Ленинградское отделение, 1971</w:t>
      </w:r>
      <w:r w:rsidR="001B758C">
        <w:t xml:space="preserve"> (</w:t>
      </w:r>
      <w:r w:rsidRPr="001B758C">
        <w:t>стр</w:t>
      </w:r>
      <w:r w:rsidR="001B758C">
        <w:t>.4</w:t>
      </w:r>
      <w:r w:rsidRPr="001B758C">
        <w:t>6, 55, 97, 162, 187, 503, 571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4</w:t>
      </w:r>
      <w:r w:rsidR="001B758C" w:rsidRPr="001B758C">
        <w:t>.</w:t>
      </w:r>
      <w:r w:rsidR="001B758C">
        <w:t xml:space="preserve"> "</w:t>
      </w:r>
      <w:r w:rsidRPr="001B758C">
        <w:t>Неорганическая химия</w:t>
      </w:r>
      <w:r w:rsidR="001B758C">
        <w:t xml:space="preserve">", </w:t>
      </w:r>
      <w:r w:rsidRPr="001B758C">
        <w:t>под ред</w:t>
      </w:r>
      <w:r w:rsidR="001B758C" w:rsidRPr="001B758C">
        <w:t xml:space="preserve">. </w:t>
      </w:r>
      <w:r w:rsidRPr="001B758C">
        <w:t>академика Третьякова, Москва</w:t>
      </w:r>
      <w:r w:rsidR="001B758C">
        <w:t xml:space="preserve"> "</w:t>
      </w:r>
      <w:r w:rsidRPr="001B758C">
        <w:t>Академия</w:t>
      </w:r>
      <w:r w:rsidR="001B758C">
        <w:t xml:space="preserve">", </w:t>
      </w:r>
      <w:r w:rsidRPr="001B758C">
        <w:t>2007, том 3, книга 1</w:t>
      </w:r>
      <w:r w:rsidR="001B758C">
        <w:t xml:space="preserve"> (</w:t>
      </w:r>
      <w:r w:rsidRPr="001B758C">
        <w:t>стр</w:t>
      </w:r>
      <w:r w:rsidR="001B758C">
        <w:t>.3</w:t>
      </w:r>
      <w:r w:rsidRPr="001B758C">
        <w:t>8-42, 186, 188, 189, 192, 195, 199, 202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5</w:t>
      </w:r>
      <w:r w:rsidR="001B758C" w:rsidRPr="001B758C">
        <w:t xml:space="preserve">. </w:t>
      </w:r>
      <w:r w:rsidRPr="001B758C">
        <w:t>Б</w:t>
      </w:r>
      <w:r w:rsidR="001B758C">
        <w:t xml:space="preserve">.В. </w:t>
      </w:r>
      <w:r w:rsidRPr="001B758C">
        <w:t>Некрасов</w:t>
      </w:r>
      <w:r w:rsidR="001B758C">
        <w:t xml:space="preserve"> "</w:t>
      </w:r>
      <w:r w:rsidRPr="001B758C">
        <w:t>Основы общей химии</w:t>
      </w:r>
      <w:r w:rsidR="001B758C">
        <w:t xml:space="preserve">", </w:t>
      </w:r>
      <w:r w:rsidRPr="001B758C">
        <w:t>Санкт-Петербург, 2003</w:t>
      </w:r>
      <w:r w:rsidR="001B758C">
        <w:t xml:space="preserve"> (</w:t>
      </w:r>
      <w:r w:rsidRPr="001B758C">
        <w:t>стр</w:t>
      </w:r>
      <w:r w:rsidR="001B758C">
        <w:t>.5</w:t>
      </w:r>
      <w:r w:rsidRPr="001B758C">
        <w:t>21, 380, 367, 371, 378, 377, 511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6</w:t>
      </w:r>
      <w:r w:rsidR="001B758C">
        <w:t>.</w:t>
      </w:r>
      <w:r w:rsidR="00F04F7E">
        <w:t xml:space="preserve"> </w:t>
      </w:r>
      <w:r w:rsidR="001B758C">
        <w:t xml:space="preserve">А. </w:t>
      </w:r>
      <w:r w:rsidRPr="001B758C">
        <w:t>Уэлс</w:t>
      </w:r>
      <w:r w:rsidR="001B758C">
        <w:t xml:space="preserve"> "</w:t>
      </w:r>
      <w:r w:rsidRPr="001B758C">
        <w:t>Структурная неорганическая химия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1988, том 3</w:t>
      </w:r>
      <w:r w:rsidR="001B758C">
        <w:t xml:space="preserve"> (</w:t>
      </w:r>
      <w:r w:rsidRPr="001B758C">
        <w:t>стр</w:t>
      </w:r>
      <w:r w:rsidR="001B758C">
        <w:t>.3</w:t>
      </w:r>
      <w:r w:rsidRPr="001B758C">
        <w:t>47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7</w:t>
      </w:r>
      <w:r w:rsidR="001B758C">
        <w:t>.</w:t>
      </w:r>
      <w:r w:rsidR="00F04F7E">
        <w:t xml:space="preserve"> </w:t>
      </w:r>
      <w:r w:rsidR="001B758C">
        <w:t xml:space="preserve">Ф. </w:t>
      </w:r>
      <w:r w:rsidRPr="001B758C">
        <w:t>Коттон, Дж</w:t>
      </w:r>
      <w:r w:rsidR="001B758C" w:rsidRPr="001B758C">
        <w:t xml:space="preserve">. </w:t>
      </w:r>
      <w:r w:rsidRPr="001B758C">
        <w:t>Уилкинсон</w:t>
      </w:r>
      <w:r w:rsidR="001B758C">
        <w:t xml:space="preserve"> "</w:t>
      </w:r>
      <w:r w:rsidRPr="001B758C">
        <w:t>Основы неорганической химии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1979</w:t>
      </w:r>
      <w:r w:rsidR="001B758C">
        <w:t xml:space="preserve"> (</w:t>
      </w:r>
      <w:r w:rsidRPr="001B758C">
        <w:t>стр</w:t>
      </w:r>
      <w:r w:rsidR="001B758C">
        <w:t>.4</w:t>
      </w:r>
      <w:r w:rsidRPr="001B758C">
        <w:t>58, 460, 464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8</w:t>
      </w:r>
      <w:r w:rsidR="001B758C">
        <w:t>.</w:t>
      </w:r>
      <w:r w:rsidR="00F04F7E">
        <w:t xml:space="preserve"> </w:t>
      </w:r>
      <w:r w:rsidR="001B758C">
        <w:t xml:space="preserve">Г. </w:t>
      </w:r>
      <w:r w:rsidRPr="001B758C">
        <w:t>Блументаль, З</w:t>
      </w:r>
      <w:r w:rsidR="001B758C" w:rsidRPr="001B758C">
        <w:t xml:space="preserve">. </w:t>
      </w:r>
      <w:r w:rsidRPr="001B758C">
        <w:t>Энгельс</w:t>
      </w:r>
      <w:r w:rsidR="001B758C">
        <w:t xml:space="preserve"> "</w:t>
      </w:r>
      <w:r w:rsidRPr="001B758C">
        <w:t>Анорганикум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1984, том 1</w:t>
      </w:r>
      <w:r w:rsidR="001B758C">
        <w:t xml:space="preserve"> (</w:t>
      </w:r>
      <w:r w:rsidRPr="001B758C">
        <w:t>стр</w:t>
      </w:r>
      <w:r w:rsidR="001B758C">
        <w:t>.6</w:t>
      </w:r>
      <w:r w:rsidRPr="001B758C">
        <w:t>18, 622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9</w:t>
      </w:r>
      <w:r w:rsidR="001B758C" w:rsidRPr="001B758C">
        <w:t xml:space="preserve">. </w:t>
      </w:r>
      <w:r w:rsidRPr="001B758C">
        <w:t>Н</w:t>
      </w:r>
      <w:r w:rsidR="001B758C">
        <w:t xml:space="preserve">.А. </w:t>
      </w:r>
      <w:r w:rsidRPr="001B758C">
        <w:t>Костромина, В</w:t>
      </w:r>
      <w:r w:rsidR="001B758C">
        <w:t xml:space="preserve">.Н. </w:t>
      </w:r>
      <w:r w:rsidRPr="001B758C">
        <w:t>Кумок, Н</w:t>
      </w:r>
      <w:r w:rsidR="001B758C">
        <w:t xml:space="preserve">.А. </w:t>
      </w:r>
      <w:r w:rsidRPr="001B758C">
        <w:t>Скорик</w:t>
      </w:r>
      <w:r w:rsidR="001B758C">
        <w:t xml:space="preserve"> "</w:t>
      </w:r>
      <w:r w:rsidRPr="001B758C">
        <w:t>Химия координационных соединений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Высшая школа</w:t>
      </w:r>
      <w:r w:rsidR="001B758C">
        <w:t xml:space="preserve">", </w:t>
      </w:r>
      <w:r w:rsidRPr="001B758C">
        <w:t>1990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2, 15, 102, 384-386, 417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10</w:t>
      </w:r>
      <w:r w:rsidR="001B758C">
        <w:t>.</w:t>
      </w:r>
      <w:r w:rsidR="00F04F7E">
        <w:t xml:space="preserve"> </w:t>
      </w:r>
      <w:r w:rsidR="001B758C">
        <w:t xml:space="preserve">Д. </w:t>
      </w:r>
      <w:r w:rsidRPr="001B758C">
        <w:t>Шрайвер, П</w:t>
      </w:r>
      <w:r w:rsidR="001B758C" w:rsidRPr="001B758C">
        <w:t xml:space="preserve">. </w:t>
      </w:r>
      <w:r w:rsidRPr="001B758C">
        <w:t>Эткинс</w:t>
      </w:r>
      <w:r w:rsidR="001B758C">
        <w:t xml:space="preserve"> "</w:t>
      </w:r>
      <w:r w:rsidRPr="001B758C">
        <w:t>Неорганическая химия</w:t>
      </w:r>
      <w:r w:rsidR="001B758C">
        <w:t xml:space="preserve">", </w:t>
      </w:r>
      <w:r w:rsidRPr="001B758C">
        <w:t>том 2, Моксва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2004</w:t>
      </w:r>
      <w:r w:rsidR="001B758C">
        <w:t xml:space="preserve"> (</w:t>
      </w:r>
      <w:r w:rsidRPr="001B758C">
        <w:t>стр</w:t>
      </w:r>
      <w:r w:rsidR="001B758C">
        <w:t>.2</w:t>
      </w:r>
      <w:r w:rsidRPr="001B758C">
        <w:t>3, 32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11</w:t>
      </w:r>
      <w:r w:rsidR="001B758C">
        <w:t>.</w:t>
      </w:r>
      <w:r w:rsidR="00F04F7E">
        <w:t xml:space="preserve"> </w:t>
      </w:r>
      <w:r w:rsidR="001B758C">
        <w:t xml:space="preserve">Г. </w:t>
      </w:r>
      <w:r w:rsidRPr="001B758C">
        <w:t>Реми</w:t>
      </w:r>
      <w:r w:rsidR="001B758C">
        <w:t xml:space="preserve"> "</w:t>
      </w:r>
      <w:r w:rsidRPr="001B758C">
        <w:t>Курс неорганической химии</w:t>
      </w:r>
      <w:r w:rsidR="001B758C">
        <w:t xml:space="preserve">", </w:t>
      </w:r>
      <w:r w:rsidRPr="001B758C">
        <w:t xml:space="preserve">том </w:t>
      </w:r>
      <w:r w:rsidRPr="001B758C">
        <w:rPr>
          <w:lang w:val="en-US"/>
        </w:rPr>
        <w:t>II</w:t>
      </w:r>
      <w:r w:rsidRPr="001B758C">
        <w:t>, Москва</w:t>
      </w:r>
      <w:r w:rsidR="001B758C">
        <w:t xml:space="preserve"> "</w:t>
      </w:r>
      <w:r w:rsidRPr="001B758C">
        <w:t>Издательство иностранной литературы</w:t>
      </w:r>
      <w:r w:rsidR="001B758C">
        <w:t xml:space="preserve">", </w:t>
      </w:r>
      <w:r w:rsidRPr="001B758C">
        <w:t>1966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37, 154, 157, 148, 170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12</w:t>
      </w:r>
      <w:r w:rsidR="001B758C">
        <w:t>.</w:t>
      </w:r>
      <w:r w:rsidR="00F04F7E">
        <w:t xml:space="preserve"> </w:t>
      </w:r>
      <w:r w:rsidR="001B758C">
        <w:t xml:space="preserve">Г. </w:t>
      </w:r>
      <w:r w:rsidRPr="001B758C">
        <w:t>Брауэр</w:t>
      </w:r>
      <w:r w:rsidR="001B758C">
        <w:t xml:space="preserve"> "</w:t>
      </w:r>
      <w:r w:rsidRPr="001B758C">
        <w:t>Руководство по неорганическому синтезу</w:t>
      </w:r>
      <w:r w:rsidR="001B758C">
        <w:t xml:space="preserve">", </w:t>
      </w:r>
      <w:r w:rsidRPr="001B758C">
        <w:t>том 5, Москва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1985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619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13</w:t>
      </w:r>
      <w:r w:rsidR="001B758C">
        <w:t xml:space="preserve">.Ю. </w:t>
      </w:r>
      <w:r w:rsidRPr="001B758C">
        <w:t>Ю</w:t>
      </w:r>
      <w:r w:rsidR="001B758C" w:rsidRPr="001B758C">
        <w:t xml:space="preserve">. </w:t>
      </w:r>
      <w:r w:rsidRPr="001B758C">
        <w:t>Лурье</w:t>
      </w:r>
      <w:r w:rsidR="001B758C">
        <w:t xml:space="preserve"> "</w:t>
      </w:r>
      <w:r w:rsidRPr="001B758C">
        <w:t>Справочник по аналитической химии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Химия</w:t>
      </w:r>
      <w:r w:rsidR="001B758C">
        <w:t xml:space="preserve">", </w:t>
      </w:r>
      <w:r w:rsidRPr="001B758C">
        <w:t>1971</w:t>
      </w:r>
      <w:r w:rsidR="001B758C">
        <w:t xml:space="preserve"> (</w:t>
      </w:r>
      <w:r w:rsidRPr="001B758C">
        <w:t>стр</w:t>
      </w:r>
      <w:r w:rsidR="001B758C">
        <w:t>. 20</w:t>
      </w:r>
      <w:r w:rsidRPr="001B758C">
        <w:t>8, 210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14</w:t>
      </w:r>
      <w:r w:rsidR="001B758C" w:rsidRPr="001B758C">
        <w:t xml:space="preserve">. </w:t>
      </w:r>
      <w:r w:rsidRPr="001B758C">
        <w:t>М</w:t>
      </w:r>
      <w:r w:rsidR="001B758C">
        <w:t xml:space="preserve">.Х. </w:t>
      </w:r>
      <w:r w:rsidRPr="001B758C">
        <w:t>Карапетьянц, С</w:t>
      </w:r>
      <w:r w:rsidR="001B758C">
        <w:t xml:space="preserve">.И. </w:t>
      </w:r>
      <w:r w:rsidRPr="001B758C">
        <w:t>Дракин</w:t>
      </w:r>
      <w:r w:rsidR="001B758C">
        <w:t xml:space="preserve"> "</w:t>
      </w:r>
      <w:r w:rsidRPr="001B758C">
        <w:t>Общая и неорганическая химия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Химия</w:t>
      </w:r>
      <w:r w:rsidR="001B758C">
        <w:t xml:space="preserve">", </w:t>
      </w:r>
      <w:r w:rsidRPr="001B758C">
        <w:t>1981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19, 125, 377, 529, 542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15</w:t>
      </w:r>
      <w:r w:rsidR="001B758C">
        <w:t>.</w:t>
      </w:r>
      <w:r w:rsidR="00F04F7E">
        <w:t xml:space="preserve"> </w:t>
      </w:r>
      <w:r w:rsidR="001B758C">
        <w:t xml:space="preserve">А. </w:t>
      </w:r>
      <w:r w:rsidRPr="001B758C">
        <w:t>Салли, Э</w:t>
      </w:r>
      <w:r w:rsidR="001B758C" w:rsidRPr="001B758C">
        <w:t xml:space="preserve">. </w:t>
      </w:r>
      <w:r w:rsidRPr="001B758C">
        <w:t>Брэндз</w:t>
      </w:r>
      <w:r w:rsidR="001B758C">
        <w:t xml:space="preserve"> "</w:t>
      </w:r>
      <w:r w:rsidRPr="001B758C">
        <w:t>ХРОМ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Металлургия</w:t>
      </w:r>
      <w:r w:rsidR="001B758C">
        <w:t xml:space="preserve">", </w:t>
      </w:r>
      <w:r w:rsidRPr="001B758C">
        <w:t>1971</w:t>
      </w:r>
      <w:r w:rsidR="001B758C" w:rsidRPr="001B758C">
        <w:t>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16</w:t>
      </w:r>
      <w:r w:rsidR="001B758C">
        <w:t>.</w:t>
      </w:r>
      <w:r w:rsidR="00F04F7E">
        <w:t xml:space="preserve"> </w:t>
      </w:r>
      <w:r w:rsidR="001B758C">
        <w:t xml:space="preserve">А.К. </w:t>
      </w:r>
      <w:r w:rsidRPr="001B758C">
        <w:t>Лаврухина, Л</w:t>
      </w:r>
      <w:r w:rsidR="001B758C">
        <w:t xml:space="preserve">.В. </w:t>
      </w:r>
      <w:r w:rsidRPr="001B758C">
        <w:t>Юкина</w:t>
      </w:r>
      <w:r w:rsidR="001B758C">
        <w:t xml:space="preserve"> "</w:t>
      </w:r>
      <w:r w:rsidRPr="001B758C">
        <w:t>Аналитическая химия ХОМА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Наука</w:t>
      </w:r>
      <w:r w:rsidR="001B758C">
        <w:t xml:space="preserve">", </w:t>
      </w:r>
      <w:r w:rsidRPr="001B758C">
        <w:t>1979</w:t>
      </w:r>
      <w:r w:rsidR="001B758C">
        <w:t xml:space="preserve"> (</w:t>
      </w:r>
      <w:r w:rsidRPr="001B758C">
        <w:t>стр</w:t>
      </w:r>
      <w:r w:rsidR="001B758C">
        <w:t>.1</w:t>
      </w:r>
      <w:r w:rsidRPr="001B758C">
        <w:t>2, 23, 63, 109, 151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17</w:t>
      </w:r>
      <w:r w:rsidR="001B758C">
        <w:t>.</w:t>
      </w:r>
      <w:r w:rsidR="00F04F7E">
        <w:t xml:space="preserve"> </w:t>
      </w:r>
      <w:r w:rsidR="001B758C">
        <w:t xml:space="preserve">Ф. </w:t>
      </w:r>
      <w:r w:rsidRPr="001B758C">
        <w:t>Басоло, Р</w:t>
      </w:r>
      <w:r w:rsidR="001B758C" w:rsidRPr="001B758C">
        <w:t xml:space="preserve">. </w:t>
      </w:r>
      <w:r w:rsidRPr="001B758C">
        <w:t>Джонсон</w:t>
      </w:r>
      <w:r w:rsidR="001B758C">
        <w:t xml:space="preserve"> "</w:t>
      </w:r>
      <w:r w:rsidRPr="001B758C">
        <w:t>Химия координационных соединений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МИР</w:t>
      </w:r>
      <w:r w:rsidR="001B758C">
        <w:t xml:space="preserve">", </w:t>
      </w:r>
      <w:r w:rsidRPr="001B758C">
        <w:t>1966</w:t>
      </w:r>
      <w:r w:rsidR="001B758C">
        <w:t xml:space="preserve"> (</w:t>
      </w:r>
      <w:r w:rsidRPr="001B758C">
        <w:t>стр</w:t>
      </w:r>
      <w:r w:rsidR="001B758C">
        <w:t>.2</w:t>
      </w:r>
      <w:r w:rsidRPr="001B758C">
        <w:t>7-28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18</w:t>
      </w:r>
      <w:r w:rsidR="001B758C" w:rsidRPr="001B758C">
        <w:t xml:space="preserve">. </w:t>
      </w:r>
      <w:r w:rsidRPr="001B758C">
        <w:t>Дж</w:t>
      </w:r>
      <w:r w:rsidR="001B758C" w:rsidRPr="001B758C">
        <w:t xml:space="preserve">. </w:t>
      </w:r>
      <w:r w:rsidRPr="001B758C">
        <w:t>Хьюи</w:t>
      </w:r>
      <w:r w:rsidR="001B758C">
        <w:t xml:space="preserve"> "</w:t>
      </w:r>
      <w:r w:rsidRPr="001B758C">
        <w:t>Неорганическая химия</w:t>
      </w:r>
      <w:r w:rsidR="001B758C">
        <w:t xml:space="preserve">", </w:t>
      </w:r>
      <w:r w:rsidRPr="001B758C">
        <w:t>Москва</w:t>
      </w:r>
      <w:r w:rsidR="001B758C">
        <w:t xml:space="preserve"> "</w:t>
      </w:r>
      <w:r w:rsidRPr="001B758C">
        <w:t>Химия</w:t>
      </w:r>
      <w:r w:rsidR="001B758C">
        <w:t xml:space="preserve">", </w:t>
      </w:r>
      <w:r w:rsidRPr="001B758C">
        <w:t>1987</w:t>
      </w:r>
      <w:r w:rsidR="001B758C">
        <w:t xml:space="preserve"> (</w:t>
      </w:r>
      <w:r w:rsidRPr="001B758C">
        <w:t>стр</w:t>
      </w:r>
      <w:r w:rsidR="001B758C">
        <w:t>.3</w:t>
      </w:r>
      <w:r w:rsidRPr="001B758C">
        <w:t>89, 390, 508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19</w:t>
      </w:r>
      <w:r w:rsidR="001B758C" w:rsidRPr="001B758C">
        <w:t xml:space="preserve">. </w:t>
      </w:r>
      <w:r w:rsidRPr="001B758C">
        <w:t>А</w:t>
      </w:r>
      <w:r w:rsidR="001B758C">
        <w:t xml:space="preserve">.В. </w:t>
      </w:r>
      <w:r w:rsidRPr="001B758C">
        <w:t>Суворов, А</w:t>
      </w:r>
      <w:r w:rsidR="001B758C">
        <w:t xml:space="preserve">.Б. </w:t>
      </w:r>
      <w:r w:rsidRPr="001B758C">
        <w:t>Никольский</w:t>
      </w:r>
      <w:r w:rsidR="001B758C">
        <w:t xml:space="preserve"> "</w:t>
      </w:r>
      <w:r w:rsidRPr="001B758C">
        <w:t>Общая химия</w:t>
      </w:r>
      <w:r w:rsidR="001B758C">
        <w:t xml:space="preserve">", </w:t>
      </w:r>
      <w:r w:rsidRPr="001B758C">
        <w:t>Санкт-Петербург</w:t>
      </w:r>
      <w:r w:rsidR="001B758C">
        <w:t xml:space="preserve"> "</w:t>
      </w:r>
      <w:r w:rsidRPr="001B758C">
        <w:t>ХИМИЗДАТ</w:t>
      </w:r>
      <w:r w:rsidR="001B758C">
        <w:t xml:space="preserve">", </w:t>
      </w:r>
      <w:r w:rsidRPr="001B758C">
        <w:t>2000</w:t>
      </w:r>
      <w:r w:rsidR="001B758C">
        <w:t xml:space="preserve"> (</w:t>
      </w:r>
      <w:r w:rsidRPr="001B758C">
        <w:t>стр</w:t>
      </w:r>
      <w:r w:rsidR="001B758C">
        <w:t>.5</w:t>
      </w:r>
      <w:r w:rsidRPr="001B758C">
        <w:t>35, 545</w:t>
      </w:r>
      <w:r w:rsidR="001B758C" w:rsidRPr="001B758C">
        <w:t>).</w:t>
      </w:r>
    </w:p>
    <w:p w:rsidR="001B758C" w:rsidRDefault="00E6051A" w:rsidP="00F04F7E">
      <w:pPr>
        <w:pStyle w:val="aff"/>
        <w:rPr>
          <w:rFonts w:cs="Times New Roman"/>
        </w:rPr>
      </w:pPr>
      <w:r w:rsidRPr="001B758C">
        <w:t>20</w:t>
      </w:r>
      <w:r w:rsidR="001B758C" w:rsidRPr="001B758C">
        <w:t xml:space="preserve">. </w:t>
      </w:r>
      <w:r w:rsidRPr="001B758C">
        <w:t>Потапова</w:t>
      </w:r>
      <w:r w:rsidR="001B758C">
        <w:t xml:space="preserve"> "</w:t>
      </w:r>
      <w:r w:rsidRPr="001B758C">
        <w:t xml:space="preserve">Изучение комплексообразования в системе </w:t>
      </w:r>
      <w:r w:rsidRPr="001B758C">
        <w:rPr>
          <w:lang w:val="en-US"/>
        </w:rPr>
        <w:t>Cr</w:t>
      </w:r>
      <w:r w:rsidRPr="001B758C">
        <w:rPr>
          <w:vertAlign w:val="superscript"/>
          <w:lang w:val="en-US"/>
        </w:rPr>
        <w:t>III</w:t>
      </w:r>
      <w:r w:rsidRPr="001B758C">
        <w:t>-</w:t>
      </w:r>
      <w:r w:rsidRPr="001B758C">
        <w:rPr>
          <w:lang w:val="en-US"/>
        </w:rPr>
        <w:t>H</w:t>
      </w:r>
      <w:r w:rsidRPr="001B758C">
        <w:rPr>
          <w:vertAlign w:val="subscript"/>
        </w:rPr>
        <w:t>2</w:t>
      </w:r>
      <w:r w:rsidRPr="001B758C">
        <w:rPr>
          <w:lang w:val="en-US"/>
        </w:rPr>
        <w:t>O</w:t>
      </w:r>
      <w:r w:rsidRPr="001B758C">
        <w:t>-</w:t>
      </w:r>
      <w:r w:rsidRPr="001B758C">
        <w:rPr>
          <w:lang w:val="en-US"/>
        </w:rPr>
        <w:t>Cl</w:t>
      </w:r>
      <w:r w:rsidR="001B758C" w:rsidRPr="001B758C">
        <w:rPr>
          <w:vertAlign w:val="superscript"/>
        </w:rPr>
        <w:t xml:space="preserve"> - </w:t>
      </w:r>
      <w:r w:rsidRPr="001B758C">
        <w:t>по электронным спектрам</w:t>
      </w:r>
      <w:r w:rsidR="001B758C">
        <w:t xml:space="preserve">", </w:t>
      </w:r>
      <w:r w:rsidRPr="001B758C">
        <w:t>автореферат, каф</w:t>
      </w:r>
      <w:r w:rsidR="001B758C" w:rsidRPr="001B758C">
        <w:t xml:space="preserve">. </w:t>
      </w:r>
      <w:r w:rsidRPr="001B758C">
        <w:t>неорганической химии химического факультета ЛГУ им</w:t>
      </w:r>
      <w:r w:rsidR="001B758C" w:rsidRPr="001B758C">
        <w:t xml:space="preserve">. </w:t>
      </w:r>
      <w:r w:rsidRPr="001B758C">
        <w:t>Жданова</w:t>
      </w:r>
      <w:r w:rsidR="001B758C">
        <w:t xml:space="preserve"> (</w:t>
      </w:r>
      <w:r w:rsidRPr="001B758C">
        <w:t>СПбГУ</w:t>
      </w:r>
      <w:r w:rsidR="001B758C" w:rsidRPr="001B758C">
        <w:t>),</w:t>
      </w:r>
      <w:r w:rsidRPr="001B758C">
        <w:t xml:space="preserve"> 1969</w:t>
      </w:r>
      <w:r w:rsidR="001B758C" w:rsidRPr="001B758C">
        <w:t>.</w:t>
      </w:r>
    </w:p>
    <w:p w:rsidR="00E6051A" w:rsidRPr="00F04F7E" w:rsidRDefault="00E6051A" w:rsidP="00F04F7E">
      <w:pPr>
        <w:pStyle w:val="aff"/>
        <w:rPr>
          <w:rFonts w:ascii="Times New Roman" w:hAnsi="Times New Roman" w:cs="Times New Roman"/>
        </w:rPr>
      </w:pPr>
      <w:r w:rsidRPr="001B758C">
        <w:t>21</w:t>
      </w:r>
      <w:r w:rsidR="001B758C" w:rsidRPr="001B758C">
        <w:t xml:space="preserve">. </w:t>
      </w:r>
      <w:r w:rsidRPr="001B758C">
        <w:t>Братушко</w:t>
      </w:r>
      <w:r w:rsidR="001B758C">
        <w:t xml:space="preserve"> "</w:t>
      </w:r>
      <w:r w:rsidRPr="001B758C">
        <w:t>Кинетика акватации некоторых цианохроми</w:t>
      </w:r>
      <w:r w:rsidR="001B758C" w:rsidRPr="001B758C">
        <w:t>-</w:t>
      </w:r>
      <w:r w:rsidRPr="001B758C">
        <w:t>комплексов</w:t>
      </w:r>
      <w:r w:rsidR="001B758C">
        <w:t xml:space="preserve">", </w:t>
      </w:r>
      <w:r w:rsidRPr="001B758C">
        <w:t>автореферат, Киев, 1966</w:t>
      </w:r>
      <w:r w:rsidR="001B758C" w:rsidRPr="001B758C">
        <w:t>.</w:t>
      </w:r>
      <w:bookmarkStart w:id="23" w:name="_GoBack"/>
      <w:bookmarkEnd w:id="23"/>
    </w:p>
    <w:sectPr w:rsidR="00E6051A" w:rsidRPr="00F04F7E" w:rsidSect="001B758C">
      <w:headerReference w:type="default" r:id="rId33"/>
      <w:footerReference w:type="defaul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8C" w:rsidRDefault="001B758C" w:rsidP="0046112E">
      <w:pPr>
        <w:ind w:firstLine="709"/>
      </w:pPr>
      <w:r>
        <w:separator/>
      </w:r>
    </w:p>
  </w:endnote>
  <w:endnote w:type="continuationSeparator" w:id="0">
    <w:p w:rsidR="001B758C" w:rsidRDefault="001B758C" w:rsidP="0046112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8C" w:rsidRDefault="001B758C" w:rsidP="00A64750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8C" w:rsidRDefault="001B758C" w:rsidP="00A64750">
      <w:pPr>
        <w:ind w:firstLine="0"/>
      </w:pPr>
      <w:r>
        <w:separator/>
      </w:r>
    </w:p>
  </w:footnote>
  <w:footnote w:type="continuationSeparator" w:id="0">
    <w:p w:rsidR="001B758C" w:rsidRDefault="001B758C" w:rsidP="0046112E">
      <w:pPr>
        <w:ind w:firstLine="709"/>
      </w:pPr>
      <w:r>
        <w:continuationSeparator/>
      </w:r>
    </w:p>
  </w:footnote>
  <w:footnote w:id="1">
    <w:p w:rsidR="00B71BE2" w:rsidRDefault="001B758C" w:rsidP="00A64750">
      <w:pPr>
        <w:pStyle w:val="af0"/>
      </w:pPr>
      <w:r>
        <w:rPr>
          <w:rStyle w:val="af5"/>
          <w:sz w:val="20"/>
          <w:szCs w:val="20"/>
        </w:rPr>
        <w:footnoteRef/>
      </w:r>
      <w:r w:rsidR="00A64750">
        <w:t xml:space="preserve"> </w:t>
      </w:r>
      <w:r w:rsidRPr="00942DCA">
        <w:fldChar w:fldCharType="begin"/>
      </w:r>
      <w:r w:rsidRPr="00942DCA">
        <w:instrText xml:space="preserve"> </w:instrText>
      </w:r>
      <w:r w:rsidRPr="00E6051A">
        <w:rPr>
          <w:lang w:val="en-US"/>
        </w:rPr>
        <w:instrText>QUOTE</w:instrText>
      </w:r>
      <w:r w:rsidRPr="00942DCA">
        <w:instrText xml:space="preserve"> </w:instrText>
      </w:r>
      <w:r w:rsidR="006C2DA3">
        <w:rPr>
          <w:position w:val="-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8pt;height:12pt">
            <v:imagedata r:id="rId1" o:title="" chromakey="white"/>
          </v:shape>
        </w:pict>
      </w:r>
      <w:r w:rsidRPr="00942DCA">
        <w:instrText xml:space="preserve"> </w:instrText>
      </w:r>
      <w:r w:rsidRPr="00942DCA">
        <w:fldChar w:fldCharType="separate"/>
      </w:r>
      <w:r w:rsidR="006C2DA3">
        <w:rPr>
          <w:position w:val="-5"/>
        </w:rPr>
        <w:pict>
          <v:shape id="_x0000_i1057" type="#_x0000_t75" style="width:18pt;height:12pt">
            <v:imagedata r:id="rId1" o:title="" chromakey="white"/>
          </v:shape>
        </w:pict>
      </w:r>
      <w:r w:rsidRPr="00942DCA">
        <w:fldChar w:fldCharType="end"/>
      </w:r>
      <w:r>
        <w:rPr>
          <w:lang w:val="en-US"/>
        </w:rPr>
        <w:t>Cr</w:t>
      </w:r>
      <w:r>
        <w:t xml:space="preserve">-хром, </w:t>
      </w:r>
      <w:r>
        <w:rPr>
          <w:lang w:val="en-US"/>
        </w:rPr>
        <w:t>VI</w:t>
      </w:r>
      <w:r w:rsidRPr="00E2286D">
        <w:t xml:space="preserve"> </w:t>
      </w:r>
      <w:r>
        <w:t xml:space="preserve">группа ПС, число стабильных изотопов:4, электронная конфигурация: </w:t>
      </w:r>
      <w:r w:rsidRPr="00D1487B">
        <w:rPr>
          <w:i/>
          <w:iCs/>
        </w:rPr>
        <w:t>[</w:t>
      </w:r>
      <w:r w:rsidRPr="00D1487B">
        <w:rPr>
          <w:i/>
          <w:iCs/>
          <w:lang w:val="en-US"/>
        </w:rPr>
        <w:t>Ar</w:t>
      </w:r>
      <w:r w:rsidRPr="00D1487B">
        <w:rPr>
          <w:i/>
          <w:iCs/>
        </w:rPr>
        <w:t>]3</w:t>
      </w:r>
      <w:r w:rsidRPr="00D1487B">
        <w:rPr>
          <w:i/>
          <w:iCs/>
          <w:lang w:val="en-US"/>
        </w:rPr>
        <w:t>d</w:t>
      </w:r>
      <w:r w:rsidRPr="00D1487B">
        <w:rPr>
          <w:i/>
          <w:iCs/>
          <w:vertAlign w:val="superscript"/>
        </w:rPr>
        <w:t>5</w:t>
      </w:r>
      <w:r w:rsidRPr="00D1487B">
        <w:rPr>
          <w:i/>
          <w:iCs/>
        </w:rPr>
        <w:t>4</w:t>
      </w:r>
      <w:r w:rsidRPr="00D1487B">
        <w:rPr>
          <w:i/>
          <w:iCs/>
          <w:lang w:val="en-US"/>
        </w:rPr>
        <w:t>s</w:t>
      </w:r>
      <w:r w:rsidRPr="00D1487B">
        <w:rPr>
          <w:i/>
          <w:iCs/>
          <w:vertAlign w:val="superscript"/>
        </w:rPr>
        <w:t>1</w:t>
      </w:r>
      <w:r>
        <w:t xml:space="preserve">, </w:t>
      </w:r>
      <w:r>
        <w:rPr>
          <w:lang w:val="en-US"/>
        </w:rPr>
        <w:t>I</w:t>
      </w:r>
      <w:r w:rsidRPr="00D1487B">
        <w:rPr>
          <w:vertAlign w:val="subscript"/>
        </w:rPr>
        <w:t>1</w:t>
      </w:r>
      <w:r w:rsidRPr="00D1487B">
        <w:t xml:space="preserve">=653,20 </w:t>
      </w:r>
      <w:r>
        <w:t>кДж/моль</w:t>
      </w:r>
    </w:p>
  </w:footnote>
  <w:footnote w:id="2">
    <w:p w:rsidR="00B71BE2" w:rsidRDefault="001B758C" w:rsidP="00A64750">
      <w:pPr>
        <w:pStyle w:val="af0"/>
      </w:pPr>
      <w:r>
        <w:rPr>
          <w:rStyle w:val="af5"/>
          <w:sz w:val="20"/>
          <w:szCs w:val="20"/>
        </w:rPr>
        <w:footnoteRef/>
      </w:r>
      <w:r w:rsidR="00A64750">
        <w:t xml:space="preserve"> </w:t>
      </w:r>
      <w:r w:rsidRPr="00174F4B">
        <w:rPr>
          <w:i/>
          <w:iCs/>
          <w:lang w:val="en-US"/>
        </w:rPr>
        <w:t>acac</w:t>
      </w:r>
      <w:r w:rsidRPr="00507C39">
        <w:t xml:space="preserve"> – </w:t>
      </w:r>
      <w:r>
        <w:t>анион ацетилацетона, «ацетилацетонато»</w:t>
      </w:r>
    </w:p>
  </w:footnote>
  <w:footnote w:id="3">
    <w:p w:rsidR="00A64750" w:rsidRDefault="001B758C" w:rsidP="00C36D5C">
      <w:pPr>
        <w:pStyle w:val="af2"/>
      </w:pPr>
      <w:r>
        <w:rPr>
          <w:rStyle w:val="af5"/>
          <w:sz w:val="20"/>
          <w:szCs w:val="20"/>
        </w:rPr>
        <w:footnoteRef/>
      </w:r>
      <w:r w:rsidRPr="009C1FBF">
        <w:rPr>
          <w:vertAlign w:val="superscript"/>
        </w:rPr>
        <w:t>,</w:t>
      </w:r>
      <w:r w:rsidRPr="009C1FBF">
        <w:rPr>
          <w:rStyle w:val="af5"/>
          <w:sz w:val="20"/>
          <w:szCs w:val="20"/>
        </w:rPr>
        <w:t>6</w:t>
      </w:r>
      <w:r>
        <w:t xml:space="preserve"> Схема образования высокоспиновых и низкоспиновых комплексов: </w:t>
      </w:r>
    </w:p>
    <w:p w:rsidR="00B71BE2" w:rsidRDefault="006C2DA3" w:rsidP="00C36D5C">
      <w:pPr>
        <w:pStyle w:val="af2"/>
      </w:pPr>
      <w:r>
        <w:rPr>
          <w:noProof/>
        </w:rPr>
        <w:pict>
          <v:shape id="Рисунок 1" o:spid="_x0000_i1059" type="#_x0000_t75" style="width:263.25pt;height:110.25pt;visibility:visible">
            <v:imagedata r:id="rId2" o:title=""/>
          </v:shape>
        </w:pict>
      </w:r>
    </w:p>
  </w:footnote>
  <w:footnote w:id="4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μ</w:t>
      </w:r>
      <w:r>
        <w:rPr>
          <w:vertAlign w:val="subscript"/>
        </w:rPr>
        <w:t>В</w:t>
      </w:r>
      <w:r>
        <w:t xml:space="preserve"> – магнетон Бора, </w:t>
      </w:r>
      <w:r w:rsidRPr="00E341EE">
        <w:t>единица элементарного магнитного момента</w:t>
      </w:r>
      <w:r>
        <w:t xml:space="preserve"> (</w:t>
      </w:r>
      <w:r w:rsidRPr="00E341EE">
        <w:t>«кванта» магнитного момента электрона</w:t>
      </w:r>
      <w:r>
        <w:t>); μ</w:t>
      </w:r>
      <w:r>
        <w:rPr>
          <w:vertAlign w:val="subscript"/>
        </w:rPr>
        <w:t>В</w:t>
      </w:r>
      <w:r>
        <w:t xml:space="preserve"> = 5,79 × 10</w:t>
      </w:r>
      <w:r>
        <w:rPr>
          <w:vertAlign w:val="superscript"/>
        </w:rPr>
        <w:t>-5</w:t>
      </w:r>
      <w:r>
        <w:t xml:space="preserve"> эВ/Тл</w:t>
      </w:r>
    </w:p>
  </w:footnote>
  <w:footnote w:id="5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 w:rsidR="00A64750">
        <w:t xml:space="preserve"> </w:t>
      </w:r>
      <w:r>
        <w:t xml:space="preserve">Эффект (теорема) Яна-Теллера: «Любая нелинейная молекула в вырожденном электронном состоянии неустойчива и самопроизвольно претерпевает искажение, понижающее ее симметрию и приводящее к снятию вырождения». Эффект Яна-Теллера с наибольшей силой проявляется в комплексах с неравноценно заполненными 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g</w:t>
      </w:r>
      <w:r>
        <w:t xml:space="preserve"> –</w:t>
      </w:r>
      <w:r w:rsidR="00DD3B8E">
        <w:t xml:space="preserve"> </w:t>
      </w:r>
      <w:r>
        <w:t xml:space="preserve">орбиталями, т.е. с конфигурациями </w:t>
      </w:r>
      <w:r>
        <w:rPr>
          <w:i/>
          <w:iCs/>
          <w:lang w:val="en-US"/>
        </w:rPr>
        <w:t>t</w:t>
      </w:r>
      <w:r w:rsidRPr="002B598D">
        <w:rPr>
          <w:i/>
          <w:iCs/>
          <w:vertAlign w:val="subscript"/>
        </w:rPr>
        <w:t>2</w:t>
      </w:r>
      <w:r>
        <w:rPr>
          <w:i/>
          <w:iCs/>
          <w:vertAlign w:val="subscript"/>
          <w:lang w:val="en-US"/>
        </w:rPr>
        <w:t>g</w:t>
      </w:r>
      <w:r w:rsidRPr="002B598D">
        <w:rPr>
          <w:i/>
          <w:iCs/>
          <w:vertAlign w:val="superscript"/>
        </w:rPr>
        <w:t>3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g</w:t>
      </w:r>
      <w:r w:rsidRPr="002B598D">
        <w:rPr>
          <w:i/>
          <w:iCs/>
          <w:vertAlign w:val="superscript"/>
        </w:rPr>
        <w:t>1</w:t>
      </w:r>
      <w:r w:rsidRPr="002B598D">
        <w:rPr>
          <w:i/>
          <w:iCs/>
        </w:rPr>
        <w:t xml:space="preserve"> </w:t>
      </w:r>
      <w:r>
        <w:t xml:space="preserve">(соответсвует иону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4</w:t>
      </w:r>
      <w:r>
        <w:t xml:space="preserve">), </w:t>
      </w:r>
      <w:r>
        <w:rPr>
          <w:i/>
          <w:iCs/>
          <w:lang w:val="en-US"/>
        </w:rPr>
        <w:t>t</w:t>
      </w:r>
      <w:r w:rsidRPr="002B598D">
        <w:rPr>
          <w:i/>
          <w:iCs/>
          <w:vertAlign w:val="subscript"/>
        </w:rPr>
        <w:t>2</w:t>
      </w:r>
      <w:r>
        <w:rPr>
          <w:i/>
          <w:iCs/>
          <w:vertAlign w:val="subscript"/>
          <w:lang w:val="en-US"/>
        </w:rPr>
        <w:t>g</w:t>
      </w:r>
      <w:r>
        <w:rPr>
          <w:i/>
          <w:iCs/>
          <w:vertAlign w:val="superscript"/>
        </w:rPr>
        <w:t>6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g</w:t>
      </w:r>
      <w:r>
        <w:rPr>
          <w:i/>
          <w:iCs/>
          <w:vertAlign w:val="superscript"/>
        </w:rPr>
        <w:t xml:space="preserve">3 </w:t>
      </w:r>
      <w:r>
        <w:t>(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9</w:t>
      </w:r>
      <w:r w:rsidRPr="002B598D">
        <w:t xml:space="preserve">), </w:t>
      </w:r>
      <w:r>
        <w:rPr>
          <w:i/>
          <w:iCs/>
          <w:lang w:val="en-US"/>
        </w:rPr>
        <w:t>t</w:t>
      </w:r>
      <w:r w:rsidRPr="002B598D">
        <w:rPr>
          <w:i/>
          <w:iCs/>
          <w:vertAlign w:val="subscript"/>
        </w:rPr>
        <w:t>2</w:t>
      </w:r>
      <w:r>
        <w:rPr>
          <w:i/>
          <w:iCs/>
          <w:vertAlign w:val="subscript"/>
          <w:lang w:val="en-US"/>
        </w:rPr>
        <w:t>g</w:t>
      </w:r>
      <w:r w:rsidRPr="002B598D">
        <w:rPr>
          <w:i/>
          <w:iCs/>
          <w:vertAlign w:val="superscript"/>
        </w:rPr>
        <w:t>6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g</w:t>
      </w:r>
      <w:r w:rsidRPr="002B598D">
        <w:rPr>
          <w:i/>
          <w:iCs/>
          <w:vertAlign w:val="superscript"/>
        </w:rPr>
        <w:t>1</w:t>
      </w:r>
      <w:r w:rsidRPr="002B598D">
        <w:t xml:space="preserve"> (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7</w:t>
      </w:r>
      <w:r>
        <w:t xml:space="preserve">), в остальных случаях эффект Яна-Теллера незначителен. Следует помнить, что ионы с конфигурациями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3</w:t>
      </w:r>
      <w:r w:rsidRPr="002B598D">
        <w:rPr>
          <w:i/>
          <w:iCs/>
        </w:rPr>
        <w:t>,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5</w:t>
      </w:r>
      <w:r w:rsidRPr="002B598D">
        <w:rPr>
          <w:i/>
          <w:iCs/>
        </w:rPr>
        <w:t xml:space="preserve"> </w:t>
      </w:r>
      <w:r>
        <w:rPr>
          <w:i/>
          <w:iCs/>
        </w:rPr>
        <w:t xml:space="preserve">(в слабом поле),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3</w:t>
      </w:r>
      <w:r w:rsidRPr="002B598D"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6</w:t>
      </w:r>
      <w:r w:rsidRPr="002B598D">
        <w:rPr>
          <w:i/>
          <w:iCs/>
        </w:rPr>
        <w:t xml:space="preserve"> (</w:t>
      </w:r>
      <w:r>
        <w:rPr>
          <w:i/>
          <w:iCs/>
        </w:rPr>
        <w:t xml:space="preserve">в сильном поле) и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8</w:t>
      </w:r>
      <w:r w:rsidRPr="002B598D"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10</w:t>
      </w:r>
      <w:r w:rsidRPr="002B598D">
        <w:rPr>
          <w:i/>
          <w:iCs/>
        </w:rPr>
        <w:t xml:space="preserve"> </w:t>
      </w:r>
      <w:r>
        <w:t xml:space="preserve">ни при каких условиях не являются ян-теллеровскими. Строго говоря, лишь конфигурации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3</w:t>
      </w:r>
      <w:r w:rsidRPr="002B598D">
        <w:rPr>
          <w:i/>
          <w:iCs/>
        </w:rPr>
        <w:t xml:space="preserve"> </w:t>
      </w:r>
      <w:r>
        <w:t>и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d</w:t>
      </w:r>
      <w:r w:rsidRPr="002B598D">
        <w:rPr>
          <w:i/>
          <w:iCs/>
          <w:vertAlign w:val="superscript"/>
        </w:rPr>
        <w:t>6</w:t>
      </w:r>
      <w:r w:rsidRPr="002B598D">
        <w:rPr>
          <w:i/>
          <w:iCs/>
        </w:rPr>
        <w:t xml:space="preserve"> (</w:t>
      </w:r>
      <w:r>
        <w:rPr>
          <w:i/>
          <w:iCs/>
        </w:rPr>
        <w:t xml:space="preserve">в сильном поле) </w:t>
      </w:r>
      <w:r>
        <w:t>всегда обеспечивают правильную октаэдрическую геометрию. Эффект проявляется в неравноценности длин связей во многих комплексах, в немонотонном изменении ступенчатых констант устойчивости комплексов.</w:t>
      </w:r>
    </w:p>
  </w:footnote>
  <w:footnote w:id="6">
    <w:p w:rsidR="00B71BE2" w:rsidRDefault="001B758C" w:rsidP="00F04F7E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507C39">
        <w:rPr>
          <w:b/>
          <w:bCs/>
        </w:rPr>
        <w:t>Окраска комплексов.</w:t>
      </w:r>
      <w:r>
        <w:rPr>
          <w:b/>
          <w:bCs/>
        </w:rPr>
        <w:t xml:space="preserve"> </w:t>
      </w:r>
      <w:r>
        <w:t xml:space="preserve">Окраска комплексов </w:t>
      </w:r>
      <w:r>
        <w:rPr>
          <w:i/>
          <w:iCs/>
          <w:lang w:val="en-US"/>
        </w:rPr>
        <w:t>d</w:t>
      </w:r>
      <w:r w:rsidRPr="004369FD">
        <w:rPr>
          <w:i/>
          <w:iCs/>
        </w:rPr>
        <w:t>-</w:t>
      </w:r>
      <w:r>
        <w:t xml:space="preserve">элементов связана с переходами электронов с одной </w:t>
      </w:r>
      <w:r>
        <w:rPr>
          <w:i/>
          <w:iCs/>
          <w:lang w:val="en-US"/>
        </w:rPr>
        <w:t>d</w:t>
      </w:r>
      <w:r w:rsidRPr="004369FD">
        <w:rPr>
          <w:i/>
          <w:iCs/>
        </w:rPr>
        <w:t>-</w:t>
      </w:r>
      <w:r w:rsidRPr="004369FD">
        <w:t>орбитали на другую</w:t>
      </w:r>
      <w:r>
        <w:t xml:space="preserve">. В случае комплексов с большим числом электронов картина спектра усложняется: появляются дополнительные полосы. Это связано с тем, что возбужденное состояние может быть реализовано несколькими способами в зависимости от того, на каких двух </w:t>
      </w:r>
      <w:r>
        <w:rPr>
          <w:i/>
          <w:iCs/>
          <w:lang w:val="en-US"/>
        </w:rPr>
        <w:t>d</w:t>
      </w:r>
      <w:r w:rsidRPr="004369FD">
        <w:t>-</w:t>
      </w:r>
      <w:r>
        <w:t>орбиталях находятся электроны. Чтобы описать электронные спектры более детально, необходимо ввес</w:t>
      </w:r>
      <w:r w:rsidR="00F04F7E">
        <w:t xml:space="preserve">ти некоторые понятия. </w:t>
      </w:r>
      <w:r>
        <w:t xml:space="preserve">Любое расположение электронов на подуровне называют микросостоянием. Каждое микросостояние характеризуется собственными значениями спинового и углового моментов. Набор микросостояний с одинаковыми энергиями называют </w:t>
      </w:r>
      <w:r w:rsidRPr="004369FD">
        <w:rPr>
          <w:b/>
          <w:bCs/>
          <w:i/>
          <w:iCs/>
        </w:rPr>
        <w:t>термом</w:t>
      </w:r>
      <w:r>
        <w:rPr>
          <w:b/>
          <w:bCs/>
          <w:i/>
          <w:iCs/>
        </w:rPr>
        <w:t xml:space="preserve">. </w:t>
      </w:r>
      <w:r>
        <w:t xml:space="preserve">Окраску комплексов помимо </w:t>
      </w:r>
      <w:r>
        <w:rPr>
          <w:i/>
          <w:iCs/>
          <w:lang w:val="en-US"/>
        </w:rPr>
        <w:t>d</w:t>
      </w:r>
      <w:r w:rsidRPr="004369FD">
        <w:rPr>
          <w:i/>
          <w:iCs/>
        </w:rPr>
        <w:t>-</w:t>
      </w:r>
      <w:r>
        <w:rPr>
          <w:i/>
          <w:iCs/>
          <w:lang w:val="en-US"/>
        </w:rPr>
        <w:t>d</w:t>
      </w:r>
      <w:r>
        <w:t xml:space="preserve"> переходов с одной </w:t>
      </w:r>
      <w:r>
        <w:rPr>
          <w:i/>
          <w:iCs/>
          <w:lang w:val="en-US"/>
        </w:rPr>
        <w:t>d</w:t>
      </w:r>
      <w:r w:rsidRPr="004369FD">
        <w:rPr>
          <w:i/>
          <w:iCs/>
        </w:rPr>
        <w:t>-</w:t>
      </w:r>
      <w:r>
        <w:t xml:space="preserve">орбитали на другую (с </w:t>
      </w:r>
      <w:r>
        <w:rPr>
          <w:i/>
          <w:iCs/>
          <w:lang w:val="en-US"/>
        </w:rPr>
        <w:t>t</w:t>
      </w:r>
      <w:r w:rsidRPr="004369FD">
        <w:rPr>
          <w:i/>
          <w:iCs/>
          <w:vertAlign w:val="subscript"/>
        </w:rPr>
        <w:t>2</w:t>
      </w:r>
      <w:r>
        <w:rPr>
          <w:i/>
          <w:iCs/>
          <w:vertAlign w:val="subscript"/>
          <w:lang w:val="en-US"/>
        </w:rPr>
        <w:t>g</w:t>
      </w:r>
      <w:r w:rsidRPr="004369FD">
        <w:rPr>
          <w:i/>
          <w:iCs/>
        </w:rPr>
        <w:t>-</w:t>
      </w:r>
      <w:r w:rsidRPr="004369FD">
        <w:t xml:space="preserve"> </w:t>
      </w:r>
      <w:r>
        <w:t xml:space="preserve">на 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g</w:t>
      </w:r>
      <w:r>
        <w:rPr>
          <w:i/>
          <w:iCs/>
        </w:rPr>
        <w:t xml:space="preserve">- </w:t>
      </w:r>
      <w:r>
        <w:t>в октаэдрических комплексах)</w:t>
      </w:r>
      <w:r>
        <w:rPr>
          <w:i/>
          <w:iCs/>
        </w:rPr>
        <w:t xml:space="preserve"> </w:t>
      </w:r>
      <w:r>
        <w:t>обусловливают еще три фактора: переходы с орбиталей лиганда на орбитали металла, взаимодействие комплекса с растворителем и переходы внутри орбиталей лиганда.</w:t>
      </w:r>
    </w:p>
  </w:footnote>
  <w:footnote w:id="7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>
        <w:rPr>
          <w:lang w:val="en-US"/>
        </w:rPr>
        <w:t>Cr</w:t>
      </w:r>
      <w:r w:rsidRPr="00DD3829">
        <w:t>-</w:t>
      </w:r>
      <w:r>
        <w:rPr>
          <w:lang w:val="en-US"/>
        </w:rPr>
        <w:t>H</w:t>
      </w:r>
      <w:r w:rsidRPr="00DD3829">
        <w:rPr>
          <w:vertAlign w:val="subscript"/>
        </w:rPr>
        <w:t>2</w:t>
      </w:r>
      <w:r>
        <w:rPr>
          <w:lang w:val="en-US"/>
        </w:rPr>
        <w:t>O</w:t>
      </w:r>
      <w:r w:rsidRPr="00DD3829">
        <w:t>-</w:t>
      </w:r>
      <w:r>
        <w:rPr>
          <w:lang w:val="en-US"/>
        </w:rPr>
        <w:t>Cl</w:t>
      </w:r>
      <w:r w:rsidRPr="00DD3829">
        <w:t xml:space="preserve"> </w:t>
      </w:r>
      <w:r>
        <w:t>– условное обозначение растворов, содержащих гидратированные ионы трехвалентного хрома и хлорид - ионы.</w:t>
      </w:r>
    </w:p>
  </w:footnote>
  <w:footnote w:id="8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В качестве лигандов могут выступать </w:t>
      </w:r>
      <w:r>
        <w:rPr>
          <w:i/>
          <w:iCs/>
          <w:lang w:val="en-US"/>
        </w:rPr>
        <w:t>NH</w:t>
      </w:r>
      <w:r w:rsidRPr="00872C7A">
        <w:rPr>
          <w:i/>
          <w:iCs/>
          <w:vertAlign w:val="subscript"/>
        </w:rPr>
        <w:t>3</w:t>
      </w:r>
      <w:r w:rsidRPr="00872C7A">
        <w:rPr>
          <w:i/>
          <w:iCs/>
        </w:rPr>
        <w:t xml:space="preserve">, </w:t>
      </w:r>
      <w:r w:rsidRPr="00E6051A">
        <w:fldChar w:fldCharType="begin"/>
      </w:r>
      <w:r w:rsidRPr="00E6051A">
        <w:instrText xml:space="preserve"> QUOTE </w:instrText>
      </w:r>
      <w:r w:rsidR="006C2DA3">
        <w:rPr>
          <w:position w:val="-11"/>
        </w:rPr>
        <w:pict>
          <v:shape id="_x0000_i1061" type="#_x0000_t75" style="width:8.25pt;height:15.75pt">
            <v:imagedata r:id="rId3" o:title="" chromakey="white"/>
          </v:shape>
        </w:pict>
      </w:r>
      <w:r w:rsidRPr="00E6051A">
        <w:instrText xml:space="preserve"> </w:instrText>
      </w:r>
      <w:r w:rsidRPr="00E6051A">
        <w:fldChar w:fldCharType="separate"/>
      </w:r>
      <w:r w:rsidR="006C2DA3">
        <w:rPr>
          <w:position w:val="-11"/>
        </w:rPr>
        <w:pict>
          <v:shape id="_x0000_i1063" type="#_x0000_t75" style="width:8.25pt;height:15.75pt">
            <v:imagedata r:id="rId3" o:title="" chromakey="white"/>
          </v:shape>
        </w:pict>
      </w:r>
      <w:r w:rsidRPr="00E6051A">
        <w:fldChar w:fldCharType="end"/>
      </w:r>
      <w:r w:rsidRPr="00872C7A">
        <w:rPr>
          <w:i/>
          <w:iCs/>
        </w:rPr>
        <w:t xml:space="preserve">, </w:t>
      </w:r>
      <w:r w:rsidRPr="00E6051A">
        <w:fldChar w:fldCharType="begin"/>
      </w:r>
      <w:r w:rsidRPr="00E6051A">
        <w:instrText xml:space="preserve"> QUOTE </w:instrText>
      </w:r>
      <w:r w:rsidR="006C2DA3">
        <w:rPr>
          <w:position w:val="-11"/>
        </w:rPr>
        <w:pict>
          <v:shape id="_x0000_i1065" type="#_x0000_t75" style="width:15.75pt;height:17.25pt">
            <v:imagedata r:id="rId4" o:title="" chromakey="white"/>
          </v:shape>
        </w:pict>
      </w:r>
      <w:r w:rsidRPr="00E6051A">
        <w:instrText xml:space="preserve"> </w:instrText>
      </w:r>
      <w:r w:rsidRPr="00E6051A">
        <w:fldChar w:fldCharType="separate"/>
      </w:r>
      <w:r w:rsidR="006C2DA3">
        <w:rPr>
          <w:position w:val="-11"/>
        </w:rPr>
        <w:pict>
          <v:shape id="_x0000_i1067" type="#_x0000_t75" style="width:15.75pt;height:17.25pt">
            <v:imagedata r:id="rId4" o:title="" chromakey="white"/>
          </v:shape>
        </w:pict>
      </w:r>
      <w:r w:rsidRPr="00E6051A">
        <w:fldChar w:fldCharType="end"/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CH</w:t>
      </w:r>
      <w:r w:rsidRPr="00872C7A">
        <w:rPr>
          <w:i/>
          <w:iCs/>
          <w:vertAlign w:val="subscript"/>
        </w:rPr>
        <w:t>3</w:t>
      </w:r>
      <w:r>
        <w:rPr>
          <w:i/>
          <w:iCs/>
          <w:lang w:val="en-US"/>
        </w:rPr>
        <w:t>NH</w:t>
      </w:r>
      <w:r w:rsidRPr="00872C7A">
        <w:rPr>
          <w:i/>
          <w:iCs/>
          <w:vertAlign w:val="subscript"/>
        </w:rPr>
        <w:t>2</w:t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py</w:t>
      </w:r>
      <w:r w:rsidRPr="00872C7A">
        <w:rPr>
          <w:i/>
          <w:iCs/>
        </w:rPr>
        <w:t xml:space="preserve">; </w:t>
      </w:r>
      <w:r>
        <w:rPr>
          <w:i/>
          <w:iCs/>
          <w:lang w:val="en-US"/>
        </w:rPr>
        <w:t>Hal</w:t>
      </w:r>
      <w:r w:rsidRPr="00872C7A">
        <w:rPr>
          <w:i/>
          <w:iCs/>
          <w:vertAlign w:val="superscript"/>
        </w:rPr>
        <w:t>-</w:t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NCS</w:t>
      </w:r>
      <w:r w:rsidRPr="00872C7A">
        <w:rPr>
          <w:i/>
          <w:iCs/>
          <w:vertAlign w:val="superscript"/>
        </w:rPr>
        <w:t>-</w:t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CN</w:t>
      </w:r>
      <w:r w:rsidRPr="00872C7A">
        <w:rPr>
          <w:i/>
          <w:iCs/>
          <w:vertAlign w:val="superscript"/>
        </w:rPr>
        <w:t>-</w:t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NO</w:t>
      </w:r>
      <w:r w:rsidRPr="00872C7A">
        <w:rPr>
          <w:i/>
          <w:iCs/>
          <w:vertAlign w:val="subscript"/>
        </w:rPr>
        <w:t>3</w:t>
      </w:r>
      <w:r w:rsidRPr="00872C7A">
        <w:rPr>
          <w:i/>
          <w:iCs/>
          <w:vertAlign w:val="superscript"/>
        </w:rPr>
        <w:t>-</w:t>
      </w:r>
      <w:r w:rsidRPr="00872C7A">
        <w:rPr>
          <w:i/>
          <w:iCs/>
        </w:rPr>
        <w:t xml:space="preserve">, </w:t>
      </w:r>
      <w:r>
        <w:rPr>
          <w:i/>
          <w:iCs/>
          <w:lang w:val="en-US"/>
        </w:rPr>
        <w:t>OH</w:t>
      </w:r>
      <w:r w:rsidRPr="00872C7A">
        <w:rPr>
          <w:i/>
          <w:iCs/>
          <w:vertAlign w:val="superscript"/>
        </w:rPr>
        <w:t>-</w:t>
      </w:r>
      <w:r w:rsidRPr="00872C7A">
        <w:rPr>
          <w:i/>
          <w:iCs/>
        </w:rPr>
        <w:t xml:space="preserve"> </w:t>
      </w:r>
      <w:r>
        <w:rPr>
          <w:i/>
          <w:iCs/>
        </w:rPr>
        <w:t>и т.д.</w:t>
      </w:r>
    </w:p>
  </w:footnote>
  <w:footnote w:id="9">
    <w:p w:rsidR="001B758C" w:rsidRDefault="001B758C" w:rsidP="003A7CF7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3A7CF7">
        <w:t>Пространственная изомерия (стереоизомерия) возникает в результате различий в пространственной конфигурации молекул, имеющих одинаковое химическое строение.</w:t>
      </w:r>
      <w:r>
        <w:t xml:space="preserve"> Этот тип изомеров подразделяют на </w:t>
      </w:r>
      <w:r w:rsidRPr="00B1544D">
        <w:rPr>
          <w:i/>
          <w:iCs/>
        </w:rPr>
        <w:t>энантиомерию (оптическую изомерию) и диастереомерию</w:t>
      </w:r>
      <w:r>
        <w:t>.</w:t>
      </w:r>
    </w:p>
    <w:p w:rsidR="001B758C" w:rsidRDefault="001B758C" w:rsidP="003A7CF7">
      <w:pPr>
        <w:pStyle w:val="af2"/>
      </w:pPr>
      <w:r w:rsidRPr="00B1544D">
        <w:rPr>
          <w:b/>
          <w:bCs/>
          <w:i/>
          <w:iCs/>
        </w:rPr>
        <w:t xml:space="preserve">Энантиомерами </w:t>
      </w:r>
      <w:r>
        <w:t xml:space="preserve">(оптическими изомерами, зеркальными изомерами) являются пары оптических антиподов — веществ, характеризующихся противоположными по знаку и одинаковыми по величине вращениями плоскости поляризации света при идентичности всех других физических и химических свойств (за исключением реакций с др. оптически активными веществами и физических свойств в хиральной среде). </w:t>
      </w:r>
    </w:p>
    <w:p w:rsidR="001B758C" w:rsidRDefault="001B758C" w:rsidP="003A7CF7">
      <w:pPr>
        <w:pStyle w:val="af2"/>
      </w:pPr>
      <w:r w:rsidRPr="00B1544D">
        <w:rPr>
          <w:b/>
          <w:bCs/>
          <w:i/>
          <w:iCs/>
        </w:rPr>
        <w:t>Диастереомерными</w:t>
      </w:r>
      <w:r w:rsidRPr="00B1544D">
        <w:t xml:space="preserve"> считают любые комбинации пространственных изомеров, не составляющие пару оптических антиподов.</w:t>
      </w:r>
    </w:p>
    <w:p w:rsidR="00B71BE2" w:rsidRDefault="001B758C" w:rsidP="003A7CF7">
      <w:pPr>
        <w:pStyle w:val="af2"/>
      </w:pPr>
      <w:r w:rsidRPr="00B1544D">
        <w:rPr>
          <w:b/>
          <w:bCs/>
          <w:i/>
          <w:iCs/>
        </w:rPr>
        <w:t>Хиральность (молекулярная хиральность)</w:t>
      </w:r>
      <w:r w:rsidRPr="00B1544D">
        <w:t xml:space="preserve"> — в химии свойство молекулы быть несовместимой со своим зеркальным отражением любой комбинацией вращений и перемещений в трёхмерном пространстве.</w:t>
      </w:r>
    </w:p>
  </w:footnote>
  <w:footnote w:id="10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Данные исследования опубликованы в работе </w:t>
      </w:r>
      <w:r>
        <w:rPr>
          <w:lang w:val="en-US"/>
        </w:rPr>
        <w:t>Y</w:t>
      </w:r>
      <w:r w:rsidRPr="000B7A0E">
        <w:t xml:space="preserve">. </w:t>
      </w:r>
      <w:r>
        <w:rPr>
          <w:lang w:val="en-US"/>
        </w:rPr>
        <w:t>Takeushi</w:t>
      </w:r>
      <w:r w:rsidRPr="000B7A0E">
        <w:t xml:space="preserve">, </w:t>
      </w:r>
      <w:r>
        <w:rPr>
          <w:lang w:val="en-US"/>
        </w:rPr>
        <w:t>Y</w:t>
      </w:r>
      <w:r w:rsidRPr="000B7A0E">
        <w:t xml:space="preserve">. </w:t>
      </w:r>
      <w:r>
        <w:rPr>
          <w:lang w:val="en-US"/>
        </w:rPr>
        <w:t>Saito</w:t>
      </w:r>
      <w:r w:rsidRPr="000B7A0E">
        <w:t xml:space="preserve">, </w:t>
      </w:r>
      <w:r>
        <w:rPr>
          <w:lang w:val="en-US"/>
        </w:rPr>
        <w:t>Bull</w:t>
      </w:r>
      <w:r w:rsidRPr="000B7A0E">
        <w:t xml:space="preserve">. </w:t>
      </w:r>
      <w:r>
        <w:rPr>
          <w:lang w:val="en-US"/>
        </w:rPr>
        <w:t>Soc</w:t>
      </w:r>
      <w:r w:rsidRPr="000B7A0E">
        <w:t xml:space="preserve">. </w:t>
      </w:r>
      <w:r>
        <w:rPr>
          <w:lang w:val="en-US"/>
        </w:rPr>
        <w:t>Chim</w:t>
      </w:r>
      <w:r w:rsidRPr="009F1D22">
        <w:t xml:space="preserve">. </w:t>
      </w:r>
      <w:r>
        <w:rPr>
          <w:lang w:val="en-US"/>
        </w:rPr>
        <w:t>Japan</w:t>
      </w:r>
      <w:r w:rsidRPr="00295E89">
        <w:t>, 30, 319 (1957)</w:t>
      </w:r>
    </w:p>
  </w:footnote>
  <w:footnote w:id="11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«Спектральным методом доказано, что роданид – ионы связаны с металлом – комплексообразователем посредством атома азота».</w:t>
      </w:r>
    </w:p>
  </w:footnote>
  <w:footnote w:id="12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6C2037">
        <w:t>Никот</w:t>
      </w:r>
      <w:r>
        <w:t>и</w:t>
      </w:r>
      <w:r w:rsidRPr="006C2037">
        <w:t>н — алкалоид, содержащийся в</w:t>
      </w:r>
      <w:r>
        <w:t xml:space="preserve"> растениях семейства паслёновых,</w:t>
      </w:r>
      <w:r w:rsidRPr="006C2037">
        <w:t xml:space="preserve"> преимущественно в табаке и, в меньших количествах, в томатах, картофеле, баклажанах, зелёных болгарских перцах.</w:t>
      </w:r>
    </w:p>
  </w:footnote>
  <w:footnote w:id="13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6C2037">
        <w:t>Атроп</w:t>
      </w:r>
      <w:r>
        <w:t xml:space="preserve">ин </w:t>
      </w:r>
      <w:r w:rsidRPr="006C2037">
        <w:t>— антихолинергическое (М — холиноблокатор) средство. Химически представляет собой тропиновый эфир d, l-троповой кислоты.</w:t>
      </w:r>
    </w:p>
  </w:footnote>
  <w:footnote w:id="14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Морфин </w:t>
      </w:r>
      <w:r w:rsidRPr="006C2037">
        <w:t>— один из главных алкалоидов опия, содержится в маке снотворном</w:t>
      </w:r>
    </w:p>
  </w:footnote>
  <w:footnote w:id="15">
    <w:p w:rsidR="001B758C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091917">
        <w:rPr>
          <w:b/>
          <w:bCs/>
        </w:rPr>
        <w:t>Люминесценцией</w:t>
      </w:r>
      <w:r>
        <w:t xml:space="preserve"> называют свечение вещества (в частности, комплекса) после того, как оно подверглось электронному возбуждению, посредством поглощения излучения.</w:t>
      </w:r>
    </w:p>
    <w:p w:rsidR="001B758C" w:rsidRDefault="001B758C">
      <w:pPr>
        <w:pStyle w:val="af2"/>
      </w:pPr>
      <w:r w:rsidRPr="00091917">
        <w:rPr>
          <w:b/>
          <w:bCs/>
        </w:rPr>
        <w:t>Флуоресценция</w:t>
      </w:r>
      <w:r>
        <w:t xml:space="preserve"> – это излучение при переходе из возбужденного состояния той же мультиплетности, что и основное состояние. Переход является разрешенным по спину и быстрым.</w:t>
      </w:r>
    </w:p>
    <w:p w:rsidR="00B71BE2" w:rsidRDefault="001B758C">
      <w:pPr>
        <w:pStyle w:val="af2"/>
      </w:pPr>
      <w:r w:rsidRPr="00091917">
        <w:rPr>
          <w:b/>
          <w:bCs/>
        </w:rPr>
        <w:t>Фосфоресценция</w:t>
      </w:r>
      <w:r>
        <w:t xml:space="preserve"> – это излучение при переходе из возбужденного состояния, отличающегося по мультиплетности  от основного состояния. Этот переход запрещен по спину и, следовательно, часто происходит медленно.</w:t>
      </w:r>
    </w:p>
  </w:footnote>
  <w:footnote w:id="16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FA5EE8">
        <w:t>Мультипл</w:t>
      </w:r>
      <w:r>
        <w:t xml:space="preserve">етность </w:t>
      </w:r>
      <w:r w:rsidRPr="00FA5EE8">
        <w:t>— величина, характеризующая спин атома или молекулы.</w:t>
      </w:r>
    </w:p>
  </w:footnote>
  <w:footnote w:id="17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 Полученная смесь содержит дихромат аммония, соль Рейнеке и малорастворимую соль Морланда.</w:t>
      </w:r>
    </w:p>
  </w:footnote>
  <w:footnote w:id="18">
    <w:p w:rsidR="00B71BE2" w:rsidRDefault="001B758C">
      <w:pPr>
        <w:pStyle w:val="af2"/>
      </w:pPr>
      <w:r>
        <w:rPr>
          <w:rStyle w:val="af5"/>
          <w:sz w:val="20"/>
          <w:szCs w:val="20"/>
        </w:rPr>
        <w:footnoteRef/>
      </w:r>
      <w:r>
        <w:t xml:space="preserve"> </w:t>
      </w:r>
      <w:r w:rsidRPr="00527582">
        <w:t>Рентгенострукт</w:t>
      </w:r>
      <w:r>
        <w:t>у</w:t>
      </w:r>
      <w:r w:rsidRPr="00527582">
        <w:t>рный ан</w:t>
      </w:r>
      <w:r>
        <w:t>а</w:t>
      </w:r>
      <w:r w:rsidRPr="00527582">
        <w:t>лиз (рентгенодифракционный анализ) — один из дифракционных методов исследования структуры вещества. В основе данного метода лежит явление дифракции рентгеновских лучей на трехмерной кристаллической решетке.</w:t>
      </w:r>
      <w:r>
        <w:t xml:space="preserve"> </w:t>
      </w:r>
      <w:r w:rsidRPr="00527582">
        <w:t>Метод позволяет определять атомную структуру вещества, включающую в себя пространственную группу элементарной ячейки, ее размеры и форму, а также определить группу симметрии кристалла.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8C" w:rsidRDefault="001B758C" w:rsidP="001B758C">
    <w:pPr>
      <w:pStyle w:val="a8"/>
      <w:framePr w:wrap="auto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942DCA">
      <w:rPr>
        <w:rStyle w:val="aff0"/>
      </w:rPr>
      <w:t>31</w:t>
    </w:r>
    <w:r>
      <w:rPr>
        <w:rStyle w:val="aff0"/>
      </w:rPr>
      <w:fldChar w:fldCharType="end"/>
    </w:r>
  </w:p>
  <w:p w:rsidR="001B758C" w:rsidRDefault="001B758C" w:rsidP="001B758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D47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70C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3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F41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0E0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6E1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F28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4C8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2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8E4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BA1"/>
    <w:rsid w:val="00013982"/>
    <w:rsid w:val="00044D78"/>
    <w:rsid w:val="00056F67"/>
    <w:rsid w:val="00064708"/>
    <w:rsid w:val="00091917"/>
    <w:rsid w:val="000B7A0E"/>
    <w:rsid w:val="000C5CA3"/>
    <w:rsid w:val="000D306C"/>
    <w:rsid w:val="00106130"/>
    <w:rsid w:val="0015590A"/>
    <w:rsid w:val="00160B12"/>
    <w:rsid w:val="0016540C"/>
    <w:rsid w:val="00174F4B"/>
    <w:rsid w:val="00195F85"/>
    <w:rsid w:val="001A14AA"/>
    <w:rsid w:val="001B758C"/>
    <w:rsid w:val="001C5D8D"/>
    <w:rsid w:val="001E079A"/>
    <w:rsid w:val="002041F5"/>
    <w:rsid w:val="002146FB"/>
    <w:rsid w:val="00243C3D"/>
    <w:rsid w:val="00246D0B"/>
    <w:rsid w:val="00266000"/>
    <w:rsid w:val="00295E89"/>
    <w:rsid w:val="002A2FCD"/>
    <w:rsid w:val="002B598D"/>
    <w:rsid w:val="0030255F"/>
    <w:rsid w:val="00365F75"/>
    <w:rsid w:val="00383A32"/>
    <w:rsid w:val="003A17B1"/>
    <w:rsid w:val="003A1F0F"/>
    <w:rsid w:val="003A7CF7"/>
    <w:rsid w:val="003C5765"/>
    <w:rsid w:val="003D5873"/>
    <w:rsid w:val="004200C0"/>
    <w:rsid w:val="004369FD"/>
    <w:rsid w:val="00437496"/>
    <w:rsid w:val="004571A1"/>
    <w:rsid w:val="0046112E"/>
    <w:rsid w:val="004724D5"/>
    <w:rsid w:val="00482283"/>
    <w:rsid w:val="004A3EB5"/>
    <w:rsid w:val="004C472F"/>
    <w:rsid w:val="004C5D9A"/>
    <w:rsid w:val="004E6A76"/>
    <w:rsid w:val="00500827"/>
    <w:rsid w:val="00507C39"/>
    <w:rsid w:val="005127F2"/>
    <w:rsid w:val="00522D9F"/>
    <w:rsid w:val="00527582"/>
    <w:rsid w:val="00594C45"/>
    <w:rsid w:val="005D7950"/>
    <w:rsid w:val="005E6B45"/>
    <w:rsid w:val="005F679C"/>
    <w:rsid w:val="006528B4"/>
    <w:rsid w:val="00675DD1"/>
    <w:rsid w:val="0068212E"/>
    <w:rsid w:val="0068399D"/>
    <w:rsid w:val="006C1858"/>
    <w:rsid w:val="006C2037"/>
    <w:rsid w:val="006C2DA3"/>
    <w:rsid w:val="006C531F"/>
    <w:rsid w:val="006E16E6"/>
    <w:rsid w:val="006F6BC5"/>
    <w:rsid w:val="00700C82"/>
    <w:rsid w:val="007741B8"/>
    <w:rsid w:val="00774A24"/>
    <w:rsid w:val="00794412"/>
    <w:rsid w:val="007B3DC5"/>
    <w:rsid w:val="007F49B2"/>
    <w:rsid w:val="008013D5"/>
    <w:rsid w:val="008042C3"/>
    <w:rsid w:val="00833DDD"/>
    <w:rsid w:val="008401CB"/>
    <w:rsid w:val="00842EDE"/>
    <w:rsid w:val="00872C7A"/>
    <w:rsid w:val="008A2F7B"/>
    <w:rsid w:val="008C0389"/>
    <w:rsid w:val="008D4036"/>
    <w:rsid w:val="008D769E"/>
    <w:rsid w:val="0091410B"/>
    <w:rsid w:val="00921F17"/>
    <w:rsid w:val="00942DCA"/>
    <w:rsid w:val="00967D7D"/>
    <w:rsid w:val="009754EE"/>
    <w:rsid w:val="00976FEB"/>
    <w:rsid w:val="009B7810"/>
    <w:rsid w:val="009C1FBF"/>
    <w:rsid w:val="009C35FD"/>
    <w:rsid w:val="009F15A9"/>
    <w:rsid w:val="009F1D22"/>
    <w:rsid w:val="009F475B"/>
    <w:rsid w:val="00A2151A"/>
    <w:rsid w:val="00A64750"/>
    <w:rsid w:val="00A73822"/>
    <w:rsid w:val="00A96688"/>
    <w:rsid w:val="00AA10FC"/>
    <w:rsid w:val="00AB46A3"/>
    <w:rsid w:val="00AD3B44"/>
    <w:rsid w:val="00AE74ED"/>
    <w:rsid w:val="00AF6432"/>
    <w:rsid w:val="00B1544D"/>
    <w:rsid w:val="00B33D15"/>
    <w:rsid w:val="00B60C34"/>
    <w:rsid w:val="00B64D1F"/>
    <w:rsid w:val="00B71BE2"/>
    <w:rsid w:val="00B92927"/>
    <w:rsid w:val="00B9530C"/>
    <w:rsid w:val="00BB2581"/>
    <w:rsid w:val="00BC33B9"/>
    <w:rsid w:val="00BD020B"/>
    <w:rsid w:val="00BE7ACF"/>
    <w:rsid w:val="00BF508B"/>
    <w:rsid w:val="00C02D53"/>
    <w:rsid w:val="00C36D5C"/>
    <w:rsid w:val="00C47F01"/>
    <w:rsid w:val="00C625E0"/>
    <w:rsid w:val="00C660C7"/>
    <w:rsid w:val="00C71F48"/>
    <w:rsid w:val="00C738A5"/>
    <w:rsid w:val="00C90DF2"/>
    <w:rsid w:val="00CC1202"/>
    <w:rsid w:val="00D11F27"/>
    <w:rsid w:val="00D1487B"/>
    <w:rsid w:val="00D22D47"/>
    <w:rsid w:val="00D43C0B"/>
    <w:rsid w:val="00D7093A"/>
    <w:rsid w:val="00D71A2C"/>
    <w:rsid w:val="00DC56E0"/>
    <w:rsid w:val="00DD1F47"/>
    <w:rsid w:val="00DD3829"/>
    <w:rsid w:val="00DD3B8E"/>
    <w:rsid w:val="00E04D8C"/>
    <w:rsid w:val="00E2286D"/>
    <w:rsid w:val="00E229CF"/>
    <w:rsid w:val="00E341EE"/>
    <w:rsid w:val="00E6051A"/>
    <w:rsid w:val="00E774D5"/>
    <w:rsid w:val="00E9351C"/>
    <w:rsid w:val="00E94C66"/>
    <w:rsid w:val="00E95C77"/>
    <w:rsid w:val="00EB5ACA"/>
    <w:rsid w:val="00EC7DD7"/>
    <w:rsid w:val="00EE3186"/>
    <w:rsid w:val="00EE4852"/>
    <w:rsid w:val="00EF5239"/>
    <w:rsid w:val="00F04F7E"/>
    <w:rsid w:val="00F41F08"/>
    <w:rsid w:val="00F44BA1"/>
    <w:rsid w:val="00F83387"/>
    <w:rsid w:val="00F9363D"/>
    <w:rsid w:val="00FA5EE8"/>
    <w:rsid w:val="00FA64E5"/>
    <w:rsid w:val="00FA78C9"/>
    <w:rsid w:val="00FD1BDF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88CF59B6-2BF3-409B-9F65-41C4E545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758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758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758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B758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758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758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758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758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758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E6051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TOC Heading"/>
    <w:basedOn w:val="1"/>
    <w:next w:val="a2"/>
    <w:uiPriority w:val="99"/>
    <w:qFormat/>
    <w:rsid w:val="00E6051A"/>
    <w:pPr>
      <w:spacing w:line="276" w:lineRule="auto"/>
      <w:outlineLvl w:val="9"/>
    </w:pPr>
    <w:rPr>
      <w:lang w:eastAsia="en-US"/>
    </w:rPr>
  </w:style>
  <w:style w:type="paragraph" w:styleId="a7">
    <w:name w:val="No Spacing"/>
    <w:uiPriority w:val="99"/>
    <w:qFormat/>
    <w:rsid w:val="00F44BA1"/>
    <w:pPr>
      <w:spacing w:after="0" w:line="240" w:lineRule="auto"/>
    </w:pPr>
    <w:rPr>
      <w:rFonts w:cs="Calibri"/>
      <w:lang w:eastAsia="en-US"/>
    </w:rPr>
  </w:style>
  <w:style w:type="paragraph" w:styleId="a8">
    <w:name w:val="header"/>
    <w:basedOn w:val="a2"/>
    <w:next w:val="a9"/>
    <w:link w:val="aa"/>
    <w:uiPriority w:val="99"/>
    <w:rsid w:val="001B75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Balloon Text"/>
    <w:basedOn w:val="a2"/>
    <w:link w:val="ac"/>
    <w:uiPriority w:val="99"/>
    <w:semiHidden/>
    <w:rsid w:val="009C35FD"/>
    <w:pPr>
      <w:ind w:firstLine="709"/>
    </w:pPr>
    <w:rPr>
      <w:rFonts w:ascii="Tahoma" w:hAnsi="Tahoma" w:cs="Tahoma"/>
      <w:sz w:val="16"/>
      <w:szCs w:val="16"/>
      <w:lang w:eastAsia="en-US"/>
    </w:rPr>
  </w:style>
  <w:style w:type="paragraph" w:styleId="ad">
    <w:name w:val="footer"/>
    <w:basedOn w:val="a2"/>
    <w:link w:val="ae"/>
    <w:uiPriority w:val="99"/>
    <w:semiHidden/>
    <w:rsid w:val="001B758C"/>
    <w:pPr>
      <w:tabs>
        <w:tab w:val="center" w:pos="4819"/>
        <w:tab w:val="right" w:pos="9639"/>
      </w:tabs>
      <w:ind w:firstLine="709"/>
    </w:pPr>
  </w:style>
  <w:style w:type="paragraph" w:customStyle="1" w:styleId="a0">
    <w:name w:val="лит"/>
    <w:autoRedefine/>
    <w:uiPriority w:val="99"/>
    <w:rsid w:val="001B758C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Верхній колонтитул Знак"/>
    <w:basedOn w:val="a3"/>
    <w:link w:val="a8"/>
    <w:uiPriority w:val="99"/>
    <w:semiHidden/>
    <w:locked/>
    <w:rsid w:val="0046112E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basedOn w:val="a3"/>
    <w:uiPriority w:val="99"/>
    <w:semiHidden/>
    <w:rsid w:val="001B758C"/>
    <w:rPr>
      <w:rFonts w:cs="Times New Roman"/>
      <w:vertAlign w:val="superscript"/>
    </w:rPr>
  </w:style>
  <w:style w:type="character" w:customStyle="1" w:styleId="21">
    <w:name w:val="Знак Знак21"/>
    <w:basedOn w:val="a3"/>
    <w:uiPriority w:val="99"/>
    <w:semiHidden/>
    <w:locked/>
    <w:rsid w:val="001B758C"/>
    <w:rPr>
      <w:rFonts w:cs="Times New Roman"/>
      <w:noProof/>
      <w:kern w:val="16"/>
      <w:sz w:val="28"/>
      <w:szCs w:val="28"/>
      <w:lang w:val="ru-RU" w:eastAsia="ru-RU"/>
    </w:rPr>
  </w:style>
  <w:style w:type="paragraph" w:styleId="af0">
    <w:name w:val="endnote text"/>
    <w:basedOn w:val="a2"/>
    <w:link w:val="af1"/>
    <w:uiPriority w:val="99"/>
    <w:semiHidden/>
    <w:rsid w:val="001B758C"/>
    <w:pPr>
      <w:ind w:firstLine="709"/>
    </w:pPr>
    <w:rPr>
      <w:sz w:val="20"/>
      <w:szCs w:val="20"/>
    </w:rPr>
  </w:style>
  <w:style w:type="paragraph" w:styleId="af2">
    <w:name w:val="footnote text"/>
    <w:basedOn w:val="a2"/>
    <w:link w:val="af3"/>
    <w:autoRedefine/>
    <w:uiPriority w:val="99"/>
    <w:semiHidden/>
    <w:rsid w:val="001B758C"/>
    <w:pPr>
      <w:ind w:firstLine="709"/>
    </w:pPr>
    <w:rPr>
      <w:color w:val="000000"/>
      <w:sz w:val="20"/>
      <w:szCs w:val="20"/>
    </w:rPr>
  </w:style>
  <w:style w:type="character" w:customStyle="1" w:styleId="ac">
    <w:name w:val="Текст у виносці Знак"/>
    <w:basedOn w:val="a3"/>
    <w:link w:val="ab"/>
    <w:uiPriority w:val="99"/>
    <w:semiHidden/>
    <w:locked/>
    <w:rsid w:val="009C35FD"/>
    <w:rPr>
      <w:rFonts w:ascii="Tahoma" w:hAnsi="Tahoma" w:cs="Tahoma"/>
      <w:sz w:val="16"/>
      <w:szCs w:val="16"/>
    </w:rPr>
  </w:style>
  <w:style w:type="character" w:customStyle="1" w:styleId="af1">
    <w:name w:val="Текст кінцевої виноски Знак"/>
    <w:basedOn w:val="a3"/>
    <w:link w:val="af0"/>
    <w:uiPriority w:val="99"/>
    <w:semiHidden/>
    <w:locked/>
    <w:rsid w:val="00D1487B"/>
    <w:rPr>
      <w:rFonts w:cs="Times New Roman"/>
      <w:lang w:val="ru-RU" w:eastAsia="ru-RU"/>
    </w:rPr>
  </w:style>
  <w:style w:type="character" w:styleId="af4">
    <w:name w:val="Placeholder Text"/>
    <w:basedOn w:val="a3"/>
    <w:uiPriority w:val="99"/>
    <w:semiHidden/>
    <w:rsid w:val="00D1487B"/>
    <w:rPr>
      <w:rFonts w:cs="Times New Roman"/>
      <w:color w:val="808080"/>
    </w:rPr>
  </w:style>
  <w:style w:type="character" w:styleId="af5">
    <w:name w:val="footnote reference"/>
    <w:basedOn w:val="a3"/>
    <w:uiPriority w:val="99"/>
    <w:semiHidden/>
    <w:rsid w:val="001B758C"/>
    <w:rPr>
      <w:rFonts w:cs="Times New Roman"/>
      <w:sz w:val="28"/>
      <w:szCs w:val="28"/>
      <w:vertAlign w:val="superscript"/>
    </w:rPr>
  </w:style>
  <w:style w:type="character" w:customStyle="1" w:styleId="af3">
    <w:name w:val="Текст виноски Знак"/>
    <w:basedOn w:val="a3"/>
    <w:link w:val="af2"/>
    <w:uiPriority w:val="99"/>
    <w:semiHidden/>
    <w:locked/>
    <w:rsid w:val="00D1487B"/>
    <w:rPr>
      <w:rFonts w:cs="Times New Roman"/>
      <w:color w:val="000000"/>
      <w:lang w:val="ru-RU" w:eastAsia="ru-RU"/>
    </w:rPr>
  </w:style>
  <w:style w:type="table" w:styleId="af6">
    <w:name w:val="Table Grid"/>
    <w:basedOn w:val="a4"/>
    <w:uiPriority w:val="99"/>
    <w:rsid w:val="001B758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2">
    <w:name w:val="toc 2"/>
    <w:basedOn w:val="a2"/>
    <w:next w:val="a2"/>
    <w:autoRedefine/>
    <w:uiPriority w:val="99"/>
    <w:semiHidden/>
    <w:rsid w:val="001B758C"/>
    <w:pPr>
      <w:tabs>
        <w:tab w:val="left" w:leader="dot" w:pos="3500"/>
      </w:tabs>
      <w:ind w:firstLine="0"/>
      <w:jc w:val="left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1B758C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1B758C"/>
    <w:pPr>
      <w:ind w:firstLine="709"/>
      <w:jc w:val="left"/>
    </w:pPr>
  </w:style>
  <w:style w:type="table" w:styleId="-1">
    <w:name w:val="Table Web 1"/>
    <w:basedOn w:val="a4"/>
    <w:uiPriority w:val="99"/>
    <w:rsid w:val="001B758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7"/>
    <w:uiPriority w:val="99"/>
    <w:rsid w:val="001B758C"/>
    <w:pPr>
      <w:ind w:firstLine="709"/>
    </w:pPr>
  </w:style>
  <w:style w:type="character" w:customStyle="1" w:styleId="af8">
    <w:name w:val="Верхний колонтитул Знак"/>
    <w:basedOn w:val="a3"/>
    <w:uiPriority w:val="99"/>
    <w:rsid w:val="001B758C"/>
    <w:rPr>
      <w:rFonts w:cs="Times New Roman"/>
      <w:kern w:val="16"/>
      <w:sz w:val="24"/>
      <w:szCs w:val="24"/>
    </w:rPr>
  </w:style>
  <w:style w:type="character" w:customStyle="1" w:styleId="af7">
    <w:name w:val="Основний текст Знак"/>
    <w:basedOn w:val="a3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9">
    <w:name w:val="выделение"/>
    <w:uiPriority w:val="99"/>
    <w:rsid w:val="001B758C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a">
    <w:name w:val="Hyperlink"/>
    <w:basedOn w:val="a3"/>
    <w:uiPriority w:val="99"/>
    <w:rsid w:val="001B758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b"/>
    <w:uiPriority w:val="99"/>
    <w:rsid w:val="001B75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1B758C"/>
    <w:pPr>
      <w:shd w:val="clear" w:color="auto" w:fill="FFFFFF"/>
      <w:spacing w:before="192"/>
      <w:ind w:right="-5" w:firstLine="360"/>
    </w:pPr>
  </w:style>
  <w:style w:type="character" w:customStyle="1" w:styleId="ae">
    <w:name w:val="Нижній колонтитул Знак"/>
    <w:basedOn w:val="a3"/>
    <w:link w:val="ad"/>
    <w:uiPriority w:val="99"/>
    <w:semiHidden/>
    <w:locked/>
    <w:rsid w:val="001B758C"/>
    <w:rPr>
      <w:rFonts w:cs="Times New Roman"/>
      <w:sz w:val="28"/>
      <w:szCs w:val="28"/>
      <w:lang w:val="ru-RU" w:eastAsia="ru-RU"/>
    </w:rPr>
  </w:style>
  <w:style w:type="character" w:customStyle="1" w:styleId="afc">
    <w:name w:val="Основний текст з відступом Знак"/>
    <w:basedOn w:val="a3"/>
    <w:link w:val="af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d">
    <w:name w:val="Plain Text"/>
    <w:basedOn w:val="a2"/>
    <w:link w:val="12"/>
    <w:uiPriority w:val="99"/>
    <w:rsid w:val="001B75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f">
    <w:name w:val="литера"/>
    <w:uiPriority w:val="99"/>
    <w:rsid w:val="001B758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basedOn w:val="a3"/>
    <w:uiPriority w:val="99"/>
    <w:rsid w:val="001B758C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basedOn w:val="a3"/>
    <w:uiPriority w:val="99"/>
    <w:rsid w:val="001B758C"/>
    <w:rPr>
      <w:rFonts w:cs="Times New Roman"/>
      <w:sz w:val="28"/>
      <w:szCs w:val="28"/>
    </w:rPr>
  </w:style>
  <w:style w:type="paragraph" w:styleId="aff2">
    <w:name w:val="Normal (Web)"/>
    <w:basedOn w:val="a2"/>
    <w:uiPriority w:val="99"/>
    <w:rsid w:val="001B758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3">
    <w:name w:val="Обычный +"/>
    <w:basedOn w:val="a2"/>
    <w:autoRedefine/>
    <w:uiPriority w:val="99"/>
    <w:rsid w:val="001B758C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1B758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758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B758C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1B758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f4">
    <w:name w:val="содержание"/>
    <w:uiPriority w:val="99"/>
    <w:rsid w:val="001B758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1B758C"/>
    <w:pPr>
      <w:numPr>
        <w:numId w:val="2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758C"/>
    <w:pPr>
      <w:numPr>
        <w:numId w:val="3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B758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B758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75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758C"/>
    <w:rPr>
      <w:i/>
      <w:iCs/>
    </w:rPr>
  </w:style>
  <w:style w:type="paragraph" w:customStyle="1" w:styleId="aff5">
    <w:name w:val="ТАБЛИЦА"/>
    <w:next w:val="a2"/>
    <w:autoRedefine/>
    <w:uiPriority w:val="99"/>
    <w:rsid w:val="001B758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1B758C"/>
  </w:style>
  <w:style w:type="paragraph" w:customStyle="1" w:styleId="13">
    <w:name w:val="Стиль ТАБЛИЦА + Междустр.интервал:  полуторный1"/>
    <w:basedOn w:val="aff5"/>
    <w:autoRedefine/>
    <w:uiPriority w:val="99"/>
    <w:rsid w:val="001B758C"/>
  </w:style>
  <w:style w:type="table" w:customStyle="1" w:styleId="14">
    <w:name w:val="Стиль таблицы1"/>
    <w:uiPriority w:val="99"/>
    <w:rsid w:val="001B758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1B758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8">
    <w:name w:val="Текст сноски Знак"/>
    <w:basedOn w:val="a3"/>
    <w:uiPriority w:val="99"/>
    <w:rsid w:val="001B758C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1B758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oter" Target="footer1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13.emf"/><Relationship Id="rId25" Type="http://schemas.openxmlformats.org/officeDocument/2006/relationships/oleObject" Target="embeddings/oleObject6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5.emf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4.png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19.emf"/><Relationship Id="rId30" Type="http://schemas.openxmlformats.org/officeDocument/2006/relationships/image" Target="media/image21.emf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4986</Words>
  <Characters>28421</Characters>
  <Application>Microsoft Office Word</Application>
  <DocSecurity>0</DocSecurity>
  <Lines>236</Lines>
  <Paragraphs>66</Paragraphs>
  <ScaleCrop>false</ScaleCrop>
  <Company>Hewlett-Packard</Company>
  <LinksUpToDate>false</LinksUpToDate>
  <CharactersWithSpaces>33341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Иван</dc:creator>
  <cp:keywords/>
  <dc:description/>
  <cp:lastModifiedBy>Irina</cp:lastModifiedBy>
  <cp:revision>2</cp:revision>
  <cp:lastPrinted>2010-05-17T19:05:00Z</cp:lastPrinted>
  <dcterms:created xsi:type="dcterms:W3CDTF">2014-08-15T15:05:00Z</dcterms:created>
  <dcterms:modified xsi:type="dcterms:W3CDTF">2014-08-15T15:05:00Z</dcterms:modified>
</cp:coreProperties>
</file>