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7B9" w:rsidRDefault="00FF5685">
      <w:pPr>
        <w:pStyle w:val="3"/>
        <w:spacing w:before="0" w:after="0"/>
        <w:ind w:firstLine="709"/>
        <w:jc w:val="center"/>
        <w:rPr>
          <w:rFonts w:ascii="Times New Roman" w:hAnsi="Times New Roman"/>
          <w:sz w:val="36"/>
          <w:lang w:val="uk-UA"/>
        </w:rPr>
      </w:pPr>
      <w:r>
        <w:rPr>
          <w:rFonts w:ascii="Times New Roman" w:hAnsi="Times New Roman"/>
          <w:sz w:val="36"/>
          <w:lang w:val="uk-UA"/>
        </w:rPr>
        <w:t>Урартська держава</w:t>
      </w:r>
    </w:p>
    <w:p w:rsidR="00AA47B9" w:rsidRDefault="00FF5685">
      <w:pPr>
        <w:pStyle w:val="3"/>
        <w:spacing w:before="0" w:after="0"/>
        <w:ind w:firstLine="709"/>
        <w:jc w:val="center"/>
        <w:rPr>
          <w:rFonts w:ascii="Times New Roman" w:hAnsi="Times New Roman"/>
          <w:sz w:val="36"/>
          <w:lang w:val="uk-UA"/>
        </w:rPr>
      </w:pPr>
      <w:r>
        <w:rPr>
          <w:rFonts w:ascii="Times New Roman" w:hAnsi="Times New Roman"/>
          <w:sz w:val="36"/>
          <w:lang w:val="uk-UA"/>
        </w:rPr>
        <w:t>Населення</w:t>
      </w:r>
    </w:p>
    <w:p w:rsidR="00AA47B9" w:rsidRDefault="00AA47B9">
      <w:pPr>
        <w:pStyle w:val="Web"/>
        <w:spacing w:before="0" w:after="0"/>
        <w:ind w:firstLine="709"/>
        <w:jc w:val="both"/>
        <w:rPr>
          <w:rFonts w:ascii="Times New Roman" w:hAnsi="Times New Roman"/>
          <w:lang w:val="uk-UA"/>
        </w:rPr>
      </w:pPr>
    </w:p>
    <w:p w:rsidR="00AA47B9" w:rsidRDefault="00823EB5">
      <w:pPr>
        <w:pStyle w:val="Web"/>
        <w:spacing w:before="0" w:after="0"/>
        <w:ind w:firstLine="709"/>
        <w:jc w:val="both"/>
        <w:rPr>
          <w:rFonts w:ascii="Times New Roman" w:hAnsi="Times New Roman"/>
          <w:lang w:val="uk-UA"/>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Статуэтка крылатого льва с человеческим торсом. Деталь урартского трона. Бронза с инструктацией камнем; в древности была покрыта золотым листом. Из Русахинили (современный Топарк-Кале, около Вана). VII век до н.э." style="position:absolute;left:0;text-align:left;margin-left:-17.85pt;margin-top:1.5pt;width:225.2pt;height:273.75pt;z-index:251653632;mso-wrap-edited:f;mso-position-horizontal:absolute;mso-position-horizontal-relative:text;mso-position-vertical:absolute;mso-position-vertical-relative:text" wrapcoords="16992 1065 15840 1065 15264 1361 15120 4853 1656 5326 216 5444 432 6746 864 7693 1584 8640 2808 9587 1728 10001 1152 10356 1152 10593 1440 11481 1440 12427 1656 13374 2088 14321 2376 15268 2160 16215 1800 16511 1584 16807 1728 18108 1152 18286 2016 19055 2016 19174 2520 20002 2592 20061 10800 20949 13536 21422 13824 21422 13896 21422 10800 20949 20664 20772 20088 20002 20232 19292 18288 19055 20592 18523 18288 18108 18216 15268 18504 15268 19152 14558 19440 13611 19440 12427 21600 12427 21600 11658 19728 11481 20880 10711 20952 10119 20376 9764 19008 9587 18864 8640 18576 7693 19656 6746 19944 6746 20520 6095 20448 5799 21528 5385 21528 5326 20592 4853 20592 1420 20016 1065 18792 1065 16992 1065" o:allowincell="f">
            <v:imagedata r:id="rId4" o:title="urartu03"/>
            <w10:wrap type="square"/>
          </v:shape>
        </w:pict>
      </w:r>
      <w:r w:rsidR="00FF5685">
        <w:rPr>
          <w:rFonts w:ascii="Times New Roman" w:hAnsi="Times New Roman"/>
          <w:lang w:val="uk-UA"/>
        </w:rPr>
        <w:t>У другому тисячоріччі до н.е. на території Закавказзя і прилягаючих областей Малої Азії, Північного Дворіччя і гірських районів до північного сходу від Тигру жили племена, що входили в родину найдавніших народів північної частини Передньої Азії. Ці племена були родинні протохеттам і хуррітам. В ассірійських написах зустрічається цілий ряд назв, що служили для позначення гірської країни, розташованої до півночі і північного сходу від власне Ассирії, і тих численних племен, що населяли. Найчастіше згадуються назви “Наіри” і ”Уруатри” (Урарту), що охоплювали великі території і ряд племен, об'єднаних у союзи. Можливо, що назва “Наіри” родинно тому слову “Нахаріна”, за допомогою якого єгиптяни і семітські племена Сирії і Палестини позначали “країну рік”, що лежала до північного сходу від середнього плину Євфрату.</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 xml:space="preserve">Урарти утворили союз племен Уруатри, що потім перетворився в могутню державу Урарту. Західні історики стверджують, що урарти прийшли з заходу в </w:t>
      </w:r>
      <w:r w:rsidR="00823EB5">
        <w:rPr>
          <w:rFonts w:ascii="Times New Roman" w:hAnsi="Times New Roman"/>
          <w:noProof/>
          <w:sz w:val="20"/>
        </w:rPr>
        <w:pict>
          <v:rect id="_x0000_s1027" style="position:absolute;left:0;text-align:left;margin-left:-18pt;margin-top:45.9pt;width:234pt;height:45pt;z-index:251654656;mso-position-horizontal:absolute;mso-position-horizontal-relative:text;mso-position-vertical:absolute;mso-position-vertical-relative:text" o:allowincell="f">
            <v:textbox>
              <w:txbxContent>
                <w:p w:rsidR="00AA47B9" w:rsidRDefault="00FF5685">
                  <w:pPr>
                    <w:jc w:val="center"/>
                    <w:rPr>
                      <w:rStyle w:val="a3"/>
                      <w:rFonts w:ascii="MS Sans Serif" w:hAnsi="MS Sans Serif"/>
                      <w:sz w:val="20"/>
                      <w:lang w:val="uk-UA"/>
                    </w:rPr>
                  </w:pPr>
                  <w:r>
                    <w:rPr>
                      <w:rStyle w:val="a3"/>
                      <w:rFonts w:ascii="MS Sans Serif" w:hAnsi="MS Sans Serif" w:hint="eastAsia"/>
                      <w:sz w:val="20"/>
                      <w:lang w:val="uk-UA"/>
                    </w:rPr>
                    <w:t>Стату</w:t>
                  </w:r>
                  <w:r>
                    <w:rPr>
                      <w:rStyle w:val="a3"/>
                      <w:sz w:val="20"/>
                      <w:lang w:val="uk-UA"/>
                    </w:rPr>
                    <w:t>е</w:t>
                  </w:r>
                  <w:r>
                    <w:rPr>
                      <w:rStyle w:val="a3"/>
                      <w:rFonts w:ascii="MS Sans Serif" w:hAnsi="MS Sans Serif" w:hint="eastAsia"/>
                      <w:sz w:val="20"/>
                      <w:lang w:val="uk-UA"/>
                    </w:rPr>
                    <w:t xml:space="preserve">тка </w:t>
                  </w:r>
                  <w:r>
                    <w:rPr>
                      <w:rStyle w:val="a3"/>
                      <w:rFonts w:ascii="MS Sans Serif" w:hAnsi="MS Sans Serif"/>
                      <w:sz w:val="20"/>
                      <w:lang w:val="uk-UA"/>
                    </w:rPr>
                    <w:t>крилатого</w:t>
                  </w:r>
                  <w:r>
                    <w:rPr>
                      <w:rStyle w:val="a3"/>
                      <w:rFonts w:ascii="MS Sans Serif" w:hAnsi="MS Sans Serif" w:hint="eastAsia"/>
                      <w:sz w:val="20"/>
                      <w:lang w:val="uk-UA"/>
                    </w:rPr>
                    <w:t xml:space="preserve"> </w:t>
                  </w:r>
                  <w:r>
                    <w:rPr>
                      <w:rStyle w:val="a3"/>
                      <w:rFonts w:ascii="MS Sans Serif" w:hAnsi="MS Sans Serif"/>
                      <w:sz w:val="20"/>
                      <w:lang w:val="uk-UA"/>
                    </w:rPr>
                    <w:t>Льва</w:t>
                  </w:r>
                  <w:r>
                    <w:rPr>
                      <w:rStyle w:val="a3"/>
                      <w:rFonts w:ascii="MS Sans Serif" w:hAnsi="MS Sans Serif" w:hint="eastAsia"/>
                      <w:sz w:val="20"/>
                      <w:lang w:val="uk-UA"/>
                    </w:rPr>
                    <w:t xml:space="preserve"> с</w:t>
                  </w:r>
                  <w:r>
                    <w:rPr>
                      <w:rStyle w:val="a3"/>
                      <w:rFonts w:ascii="MS Sans Serif" w:hAnsi="MS Sans Serif"/>
                      <w:sz w:val="20"/>
                      <w:lang w:val="uk-UA"/>
                    </w:rPr>
                    <w:t xml:space="preserve"> людським</w:t>
                  </w:r>
                  <w:r>
                    <w:rPr>
                      <w:rStyle w:val="a3"/>
                      <w:rFonts w:ascii="MS Sans Serif" w:hAnsi="MS Sans Serif" w:hint="eastAsia"/>
                      <w:sz w:val="20"/>
                      <w:lang w:val="uk-UA"/>
                    </w:rPr>
                    <w:t xml:space="preserve"> торсом. Деталь урартс</w:t>
                  </w:r>
                  <w:r>
                    <w:rPr>
                      <w:rStyle w:val="a3"/>
                      <w:rFonts w:ascii="MS Sans Serif" w:hAnsi="MS Sans Serif"/>
                      <w:sz w:val="20"/>
                      <w:lang w:val="uk-UA"/>
                    </w:rPr>
                    <w:t>ь</w:t>
                  </w:r>
                  <w:r>
                    <w:rPr>
                      <w:rStyle w:val="a3"/>
                      <w:rFonts w:ascii="MS Sans Serif" w:hAnsi="MS Sans Serif" w:hint="eastAsia"/>
                      <w:sz w:val="20"/>
                      <w:lang w:val="uk-UA"/>
                    </w:rPr>
                    <w:t>кого трон</w:t>
                  </w:r>
                  <w:r>
                    <w:rPr>
                      <w:rStyle w:val="a3"/>
                      <w:rFonts w:ascii="MS Sans Serif" w:hAnsi="MS Sans Serif"/>
                      <w:sz w:val="20"/>
                      <w:lang w:val="uk-UA"/>
                    </w:rPr>
                    <w:t>у</w:t>
                  </w:r>
                  <w:r>
                    <w:rPr>
                      <w:rStyle w:val="a3"/>
                      <w:rFonts w:ascii="MS Sans Serif" w:hAnsi="MS Sans Serif" w:hint="eastAsia"/>
                      <w:sz w:val="20"/>
                      <w:lang w:val="uk-UA"/>
                    </w:rPr>
                    <w:t>.</w:t>
                  </w:r>
                </w:p>
                <w:p w:rsidR="00AA47B9" w:rsidRDefault="00FF5685">
                  <w:pPr>
                    <w:jc w:val="center"/>
                    <w:rPr>
                      <w:sz w:val="20"/>
                      <w:lang w:val="uk-UA"/>
                    </w:rPr>
                  </w:pPr>
                  <w:r>
                    <w:rPr>
                      <w:rStyle w:val="a3"/>
                      <w:rFonts w:ascii="MS Sans Serif" w:hAnsi="MS Sans Serif" w:hint="eastAsia"/>
                      <w:sz w:val="20"/>
                      <w:lang w:val="uk-UA"/>
                    </w:rPr>
                    <w:t>VII ст. до н.</w:t>
                  </w:r>
                  <w:r>
                    <w:rPr>
                      <w:rStyle w:val="a3"/>
                      <w:rFonts w:ascii="MS Sans Serif" w:hAnsi="MS Sans Serif"/>
                      <w:sz w:val="20"/>
                      <w:lang w:val="uk-UA"/>
                    </w:rPr>
                    <w:t>е</w:t>
                  </w:r>
                  <w:r>
                    <w:rPr>
                      <w:rStyle w:val="a3"/>
                      <w:rFonts w:ascii="MS Sans Serif" w:hAnsi="MS Sans Serif" w:hint="eastAsia"/>
                      <w:sz w:val="20"/>
                      <w:lang w:val="uk-UA"/>
                    </w:rPr>
                    <w:t>.</w:t>
                  </w:r>
                </w:p>
              </w:txbxContent>
            </v:textbox>
            <w10:wrap type="square"/>
          </v:rect>
        </w:pict>
      </w:r>
      <w:r>
        <w:rPr>
          <w:rFonts w:ascii="Times New Roman" w:hAnsi="Times New Roman"/>
          <w:lang w:val="uk-UA"/>
        </w:rPr>
        <w:t>результаті великого переселення (міграції) народів. Однак ця теорія міграції не може бути доведена на підставі документів. У написах не збереглося яких-небудь прямих і точних даних про легендарну “прабатьківщину” урартів, розташованої на заході, чи де-небудь удалині від Закавказзя. З іншого боку, древні і сучасні географічні назви гір, озер і племен Закавказзя походять з глибокої урартської стародавності. Так, наприклад, назва гори Арарат і племен алародійців, що згадуються давньогрецькими письменниками, мабуть, зв'язано з назвою країни Урарту і племені урартів. Древня назва країни Біайна збереглася в позначенні озера Ван. Можливо, що в районі Ерзерума і верхів'їв Євфрату жило близьке до урартів плем'я діаухов, що давньогрецькі історики, як, наприклад, Ксенофонт, називали таохами. Таким чином, урартські племена були споконвічним населенням Закавказзя, що міцно проживали на цій території з глибокої стародавності.</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Господарське життя, племінні союзи, найдавніші держави (діаухов, урартів, манейців), культура, релігія і мова древніх урартів були, безсумнівно, зв'язані з життям сусідніх народів, хетів, хурритів і головним чином найдавніших народів Закавказзя. Про цьому ясно говорять як напису, так особливо археологічні пам'ятники, наприклад розписна кераміка з Кизил-Ванка, що вказують на те, що в Закавказзі з часів глибокої стародавності жили племена в умовах осілого землеробського побуту. Однак уся культура урартів носила яскраво виражений самобутній характер і розвивалася цілком самостійно.</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Племена урартів, дуже можливо, були родинні племенам, що населяли північну частину Передньої Азії в більш пізніше час. Радянські вчені у своїх дослідженнях показали, що вірмени є нащадками і спадкоємцями одного з племен, що населяли Закавказзя в останній період існування Урартської держави, рішуче відкинувши твердження буржуазних істориків, що доводили прихід вірменів у Закавказзя з Західної Європи. У різних районах колишньої Грузинської РСР і в значній мірі у Вірменії були знайдені руїни урартських поселень, урартські написи і пам'ятники матеріальної, культури, що ясно вказують на те, що культура сучасних народів Закавказзя у своїх найдавніших джерелах походить з урартської епохи. Дуже можливо, що предками древніх вірменів і грузинів були племена, родинні і близькі древнім урартам.</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lastRenderedPageBreak/>
        <w:t>Мова і культура урартів вплинули на сусідні народи, а також на ті народи, що населяли згодом територію держави Урарту. Ассірійці запозичали деякі урартські слова. Діалекти вірменів, що живуть в донині біля озер Ван і Урмія, зберегли деяку близькість до фонетичного ладу урартської мови. Одночасно з цим установлене споріднення урартської мови з картвельськими мовами, на яких дотепер говорить населення Грузії. Сучасні мови народів Закавказзя походять з періоду родового ладу. У цей час виникає основний словниковий склад і граматичний лад мов найдавніших народів Закавказзя, близьких і родинних урартським племенам. Таким чином, на території колишнього СРСР знаходилося древнє вогнище своєрідної і цілком самобутньої культури, створеної творчістю урартського і родинних йому народів Закавказзя, що входили в групу найдавніших народів північної частини Передньої Азії.</w:t>
      </w:r>
    </w:p>
    <w:p w:rsidR="00AA47B9" w:rsidRDefault="00FF5685">
      <w:pPr>
        <w:pStyle w:val="3"/>
        <w:spacing w:before="0" w:after="0"/>
        <w:ind w:firstLine="709"/>
        <w:jc w:val="center"/>
        <w:rPr>
          <w:rFonts w:ascii="Times New Roman" w:hAnsi="Times New Roman"/>
          <w:sz w:val="36"/>
          <w:lang w:val="uk-UA"/>
        </w:rPr>
      </w:pPr>
      <w:r>
        <w:rPr>
          <w:rFonts w:ascii="Times New Roman" w:hAnsi="Times New Roman"/>
          <w:sz w:val="36"/>
          <w:lang w:val="uk-UA"/>
        </w:rPr>
        <w:t>Історіографія</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Основними джерелами знання про Урарту є клинописні тексти, знайдені на території Закавказзя й у сусідніх країнах.</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Хоча дотепер відомо лише близько 350 урартських написів, усе таки вони дають істотний матеріал, особливо для політичної історії урартов. Найбільш великими й особливо важливими серед цих написів є хорхорський напис Аргишти I і великий напис Сардури II. Обидва написи є свого роду літописами. У хорхорському написі описуються політичні події, головним чином військові походи пануючи Аргишти, який завзято воював з Ассирією і з сусідніми народами. У великому написі Сардури II, який відкритий експедицією Російського археологічного товариства у Ван, у 265 рядках розповідається про ті війни, що цей урартський цар і завойовник вів протягом 8 років. Напис Сардури II представляє особливо великий історичний інтерес, тому що він відноситься до часів розквіту Урартської держави — до VIII в. до н.е., коли вона стала брати верх над своїм постійним суперником — Ассирією. В урартських написах говориться і про походи урартів у деякі області Закавказзя й в інші сусідні країни.</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В інших, більш коротких написах описується будівництво великих споруджень державного значення — фортець, храмів, палаців і каналів. Деякі написи містять цікаві факти для вивчення релігії урартів. Так, наприклад, в одному написі, що зберігся в ніші скелі біля Вану (“Двері Мхера”) часів IX в. до н.е., міститься перелік урартських божеств і жертв, що приносилися їм. На жаль, інших написів, зокрема юридичних, побутових, господарських і літературних текстів, не збереглося, за винятком лише декількох недавно знайдених у Кармир-Блуре урартських написів на шоломі і бронзових посудинах, а також написів на декількох фрагментах глиняних табличок з Топрах-Кале і з Кармир-Блура, що містять окремі рахункові записи.</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Ряд урартських написів зберігається в музеях СНД (у Тбілісі й у Єревані). Деякі з цих написів були знайдені на території колишнього Радянського Союзу.</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Велике значення для вивчення політичної історії Урарту мають ассірійські написи. Вони дають деяке представлення про найдавнішу історію урартів з XIII до IX в. до н.е. Наприклад, написи Салманасара III проливають світло на історію виникнення Урартського царства. Особливу цінність для вивчення історії Урарту представляють написи ассірійського царя Саргона II, у яких описуються його урартські походи, зокрема великий похід 714 р. Складні взаємини, що існували між Ассирією й Урарту в VIII-VII ст. до н.е., знайшли своє відображення в цілому ряді ассірійських написів, зокрема в переписуванні ассірійських царів зі своїми чиновниками. Безсумнівно, велика кількість цінних даних, що стосується історії Урарту, могли б дати хетські написи. Однак ці написи ще дуже мало вивчені під цим кутом зору.</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Пам'ятники матеріальної культури дають можливість вивчати рівень розвитку техніки, деякі сторони господарського життя, побут і мистецтво урартів. Хоча дійсні розкопки проводилися лише в центрі древньої держави, у Вану, а також у північній частині країни (розкопки Б. Б. Піотровського в Кармир-Блуре, біля Єревана), усе-таки виявлені і збережені пам'ятники матеріальної культури представляють великий історичний інтерес. Серед них слід зазначити знаряддя праці (сошники, сокири, вили, ножі, жорнова), зброя (мечі, наконечники стріл, щити, шоломи), кераміку, вироби художнього ремесла і мистецтва (скульптура, бронзові статуетки і посудини), нарешті, предмети релігійного культу. Пам'ятники матеріальної культури древніх урартів дають яскраве представлення про рівень розвитку техніки, зокрема металургійного виробництва. Різноманітні предмети побуту, знайдені під час розкопок на території Кавказу в цілому, дають можливість детально вивчити економіку, техніку і матеріальну культуру найдавніших народів Кавказу в третьому — першому тисячоріччях до н.е. і установити їхні зв’язки з племенами Урарту і сусідніх країн.</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Деякий матеріал надає можливість вивчення звичаєвого права, побуту і фольклору народів сучасного Кавказу. Нартський епос, старо-вірменська епічна поема “Давид Сасунський”, різноманітні легенди, перекази, казки і пісні кавказьких народів зберегли багато пережитків далекої старовини, можливо, що походять з урартської епохи. Такі ж відгомони далекого минулого збереглися й у знаменитій історичній праці старо-вірменського письменника Мойсея Хоренського.</w:t>
      </w:r>
    </w:p>
    <w:p w:rsidR="00AA47B9" w:rsidRDefault="00823EB5">
      <w:pPr>
        <w:pStyle w:val="Web"/>
        <w:spacing w:before="0" w:after="0"/>
        <w:jc w:val="both"/>
        <w:rPr>
          <w:rFonts w:ascii="Times New Roman" w:hAnsi="Times New Roman"/>
          <w:lang w:val="uk-UA"/>
        </w:rPr>
      </w:pPr>
      <w:r>
        <w:rPr>
          <w:noProof/>
          <w:sz w:val="20"/>
        </w:rPr>
        <w:pict>
          <v:rect id="_x0000_s1028" style="position:absolute;left:0;text-align:left;margin-left:0;margin-top:312.6pt;width:3in;height:36pt;z-index:251655680;mso-position-horizontal:absolute;mso-position-horizontal-relative:text;mso-position-vertical:absolute;mso-position-vertical-relative:text" o:allowincell="f">
            <v:textbox>
              <w:txbxContent>
                <w:p w:rsidR="00AA47B9" w:rsidRDefault="00FF5685">
                  <w:pPr>
                    <w:jc w:val="center"/>
                    <w:rPr>
                      <w:sz w:val="20"/>
                    </w:rPr>
                  </w:pPr>
                  <w:r>
                    <w:rPr>
                      <w:rStyle w:val="a3"/>
                      <w:rFonts w:ascii="MS Sans Serif" w:hAnsi="MS Sans Serif" w:hint="eastAsia"/>
                      <w:sz w:val="20"/>
                      <w:lang w:val="uk-UA"/>
                    </w:rPr>
                    <w:t>Гробниця</w:t>
                  </w:r>
                  <w:r>
                    <w:rPr>
                      <w:rStyle w:val="a3"/>
                      <w:rFonts w:ascii="MS Sans Serif" w:hAnsi="MS Sans Serif" w:hint="eastAsia"/>
                      <w:sz w:val="20"/>
                    </w:rPr>
                    <w:t xml:space="preserve"> урартс</w:t>
                  </w:r>
                  <w:r>
                    <w:rPr>
                      <w:rStyle w:val="a3"/>
                      <w:sz w:val="20"/>
                      <w:lang w:val="uk-UA"/>
                    </w:rPr>
                    <w:t>ь</w:t>
                  </w:r>
                  <w:r>
                    <w:rPr>
                      <w:rStyle w:val="a3"/>
                      <w:rFonts w:ascii="MS Sans Serif" w:hAnsi="MS Sans Serif" w:hint="eastAsia"/>
                      <w:sz w:val="20"/>
                    </w:rPr>
                    <w:t>кого царя</w:t>
                  </w:r>
                  <w:r>
                    <w:rPr>
                      <w:rStyle w:val="a3"/>
                      <w:rFonts w:ascii="MS Sans Serif" w:hAnsi="MS Sans Serif"/>
                      <w:sz w:val="20"/>
                    </w:rPr>
                    <w:t xml:space="preserve"> </w:t>
                  </w:r>
                  <w:r>
                    <w:rPr>
                      <w:rStyle w:val="a3"/>
                      <w:rFonts w:ascii="MS Sans Serif" w:hAnsi="MS Sans Serif" w:hint="eastAsia"/>
                      <w:sz w:val="20"/>
                    </w:rPr>
                    <w:t>Арг</w:t>
                  </w:r>
                  <w:r>
                    <w:rPr>
                      <w:rStyle w:val="a3"/>
                      <w:sz w:val="20"/>
                      <w:lang w:val="uk-UA"/>
                    </w:rPr>
                    <w:t>і</w:t>
                  </w:r>
                  <w:r>
                    <w:rPr>
                      <w:rStyle w:val="a3"/>
                      <w:rFonts w:ascii="MS Sans Serif" w:hAnsi="MS Sans Serif" w:hint="eastAsia"/>
                      <w:sz w:val="20"/>
                    </w:rPr>
                    <w:t>шти I,</w:t>
                  </w:r>
                  <w:r>
                    <w:rPr>
                      <w:rStyle w:val="a3"/>
                      <w:rFonts w:ascii="MS Sans Serif" w:hAnsi="MS Sans Serif"/>
                      <w:sz w:val="20"/>
                    </w:rPr>
                    <w:t xml:space="preserve"> </w:t>
                  </w:r>
                  <w:r>
                    <w:rPr>
                      <w:rFonts w:ascii="MS Sans Serif" w:hAnsi="MS Sans Serif"/>
                      <w:b/>
                      <w:sz w:val="20"/>
                    </w:rPr>
                    <w:br/>
                  </w:r>
                  <w:r>
                    <w:rPr>
                      <w:rStyle w:val="a3"/>
                      <w:rFonts w:ascii="MS Sans Serif" w:hAnsi="MS Sans Serif" w:hint="eastAsia"/>
                      <w:sz w:val="20"/>
                    </w:rPr>
                    <w:t xml:space="preserve"> в Ванс</w:t>
                  </w:r>
                  <w:r>
                    <w:rPr>
                      <w:rStyle w:val="a3"/>
                      <w:sz w:val="20"/>
                      <w:lang w:val="uk-UA"/>
                    </w:rPr>
                    <w:t>ь</w:t>
                  </w:r>
                  <w:r>
                    <w:rPr>
                      <w:rStyle w:val="a3"/>
                      <w:rFonts w:ascii="MS Sans Serif" w:hAnsi="MS Sans Serif" w:hint="eastAsia"/>
                      <w:sz w:val="20"/>
                    </w:rPr>
                    <w:t>к</w:t>
                  </w:r>
                  <w:r>
                    <w:rPr>
                      <w:rStyle w:val="a3"/>
                      <w:sz w:val="20"/>
                      <w:lang w:val="uk-UA"/>
                    </w:rPr>
                    <w:t>і</w:t>
                  </w:r>
                  <w:r>
                    <w:rPr>
                      <w:rStyle w:val="a3"/>
                      <w:rFonts w:ascii="MS Sans Serif" w:hAnsi="MS Sans Serif" w:hint="eastAsia"/>
                      <w:sz w:val="20"/>
                    </w:rPr>
                    <w:t>й ск</w:t>
                  </w:r>
                  <w:r>
                    <w:rPr>
                      <w:rStyle w:val="a3"/>
                      <w:sz w:val="20"/>
                      <w:lang w:val="uk-UA"/>
                    </w:rPr>
                    <w:t>е</w:t>
                  </w:r>
                  <w:r>
                    <w:rPr>
                      <w:rStyle w:val="a3"/>
                      <w:rFonts w:ascii="MS Sans Serif" w:hAnsi="MS Sans Serif" w:hint="eastAsia"/>
                      <w:sz w:val="20"/>
                    </w:rPr>
                    <w:t>л</w:t>
                  </w:r>
                  <w:r>
                    <w:rPr>
                      <w:rStyle w:val="a3"/>
                      <w:sz w:val="20"/>
                      <w:lang w:val="uk-UA"/>
                    </w:rPr>
                    <w:t>і</w:t>
                  </w:r>
                  <w:r>
                    <w:rPr>
                      <w:rStyle w:val="a3"/>
                      <w:rFonts w:ascii="MS Sans Serif" w:hAnsi="MS Sans Serif" w:hint="eastAsia"/>
                      <w:sz w:val="20"/>
                    </w:rPr>
                    <w:t xml:space="preserve">. VIII </w:t>
                  </w:r>
                  <w:r>
                    <w:rPr>
                      <w:rStyle w:val="a3"/>
                      <w:sz w:val="20"/>
                      <w:lang w:val="uk-UA"/>
                    </w:rPr>
                    <w:t>ст</w:t>
                  </w:r>
                  <w:r>
                    <w:rPr>
                      <w:rStyle w:val="a3"/>
                      <w:rFonts w:ascii="MS Sans Serif" w:hAnsi="MS Sans Serif" w:hint="eastAsia"/>
                      <w:sz w:val="20"/>
                    </w:rPr>
                    <w:t>. до н.</w:t>
                  </w:r>
                  <w:r>
                    <w:rPr>
                      <w:rStyle w:val="a3"/>
                      <w:sz w:val="20"/>
                      <w:lang w:val="uk-UA"/>
                    </w:rPr>
                    <w:t>е</w:t>
                  </w:r>
                  <w:r>
                    <w:rPr>
                      <w:rStyle w:val="a3"/>
                      <w:rFonts w:ascii="MS Sans Serif" w:hAnsi="MS Sans Serif" w:hint="eastAsia"/>
                      <w:sz w:val="20"/>
                    </w:rPr>
                    <w:t>.</w:t>
                  </w:r>
                </w:p>
              </w:txbxContent>
            </v:textbox>
            <w10:wrap type="square"/>
          </v:rect>
        </w:pict>
      </w:r>
      <w:r>
        <w:rPr>
          <w:noProof/>
          <w:sz w:val="20"/>
        </w:rPr>
        <w:pict>
          <v:shape id="_x0000_s1029" type="#_x0000_t75" alt="Гробница урартского царя Аргишти I, высеченная в Ванской скале. VIII в. до н.э." style="position:absolute;left:0;text-align:left;margin-left:0;margin-top:6.6pt;width:221pt;height:299.7pt;z-index:251656704;mso-position-horizontal:absolute;mso-position-horizontal-relative:text;mso-position-vertical:absolute;mso-position-vertical-relative:text" o:allowincell="f">
            <v:imagedata r:id="rId5" o:title="urartu14"/>
            <w10:wrap type="square"/>
          </v:shape>
        </w:pict>
      </w:r>
      <w:r w:rsidR="00FF5685">
        <w:rPr>
          <w:rFonts w:ascii="Times New Roman" w:hAnsi="Times New Roman"/>
          <w:lang w:val="uk-UA"/>
        </w:rPr>
        <w:t>Уже на початку XIX в. мандрівники й археологи стали виявляти цікавість до вивчення археологічних пам'ятників Вірменії. У 1828—1829 р. Шульц обстежував Ванський район, описав деякі пам'ятники стародавності і скопіював ряд клинчастих написів. Перша спроба прочитати ванські написи була зроблена в 1848 р. Хінксом. Однак ця спроба не дала відчутних результатів. Більш серйозне значення мали роботи Сейса, що у 1882 р. дав перший переклад ванських написів. Приблизно в ці ж роки Рассам робив розкопки в Топрах-Кале, біля Вану, що не дали особливо значних результатів. У самому кінці XIX в. Леманн-Гаупт і Бельк зібрали у Вірменії велику кількість урартських написів. На підставі цих документів Леманн-Гаупт присвятив ряд робіт історії і культурі Урарту. У цих працях він відзначив високий розвиток металургії, значення мегалітичної архітектури і зв'язок урартів з картвельськими народами Закавказзя. Однак його характеристика соціально-економічних відносин і форми держави Урарту, що він називає теократичною, не витримує серйозної наукової критики. Зарубіжні історики у своїх загальних і спеціальних роботах звичайно приділяли мало уваги історії Урарту. Вважаючи, що урарти з'явилися з заходу в результаті великого переселення народів і що урартська культура знаходилася під впливом хетської й ассірійський, вони нерідко вказували на те, що “культурно відсталий і розбійницький” народ урартів лише “заважав” ассірійським царям в організації їхньої могутньої держави і тому піддавався з їх боку “репресіям”. Ці тенденційні погляди реакційних істориків антиісторичні, Урарти були споконвічним народом Закавказзя, що з часів глибокої стародавності створив свою самобутню культуру і згодом свою державу. Протягом ряду століть урарти вели завзяту боротьбу за свою незалежність, захищаючи свою країну від навали ассірійських завойовників.</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Великий внесок у справу вивчення історії Урарту зробили російські і радянські вчені-археологи, лінгвісти й історики. Ще в другій половині XIX в. К. П. Патканов присвятив спеціальну роботу клинчастим урартським написам, знайденим на території Росії. А. С. Уварів і А. А. Іванівський зробили ряд розвідок, розкопок і обстежень в Закавказзі, що викликали жвавий інтерес до ще мало вивченої ванської культури. Найвпливовіший російський археолог свого часу М. В. Нікольський зробив на місці спеціальне обстеження археологічних і епіграфічних пам'ятників Закавказзя і видав у спеціальній праці переклади урартських написів, знайдених у Закавказзі. Ця праця М. В. Нікольського мала у свій час велике наукове значення, тому що він заклав основи російського урартознавства. Серед вірменських фахівців, що збирали і видавали клинчасті написи, слід зазначити Месропа Смбатянца. Починаючи з 1916 р. російські археологи зробили ряд великих археологічних робіт у Закавказзі. И. А. Орбелі розкопав в одній з ніш Ванської скелі найцінніший напис з текстом літопису Сардури II, а Н. Я. Марр зробив розкопки в Топрах-Кале. Згодом радянські археологи обстежували циклопічні фортечні спорудження Закавказзя. За останні роки особливий інтерес представляли розкопки древньої фортеці і міста Тейшебаіни на місці Кармир-Блура, що проводилися в 1939—1951 р. біля Єревана Б. Б. Піотровським. У 1947—1950 р. був обстежений і частково розкопаний пагорб Арин-берд біля Єревана, де в руїнах урартської фортеці були виявлені залишки настінного розпису і два клинчасті написи з іменами урартських царів Аргишти I і Сардури II (VIII в. до н.е.). Найбільшим досягненням радянських учених є встановлення тісного зв'язку між історією, культурою і мовою урартів і найдавніших народів Кавказу. Деяке світло на ці складні проблеми пролили розкопки, зроблені Б. А. Куфтіним на Кавказі, головним чином у Грузії, зокрема в Тріалеті, а також розкопки Самтаврського могильника (А. Калавдадзе).</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Радянські вчені піддали різнобічному вивченню історію, культуру і мову урартів. Б. Б. Піотровський у своїх працях описав матеріальну культуру і політичну історію Урарту, зокрема взаємини Урарту з Ассирією, а також стосувався відповідних питань етногенезу. Г. А. Капанцян присвятив цілий ряд цінних праць вивченню історії і культури Урарту, зокрема проблемі взаємин Урарту і древньої Вірменії. Г. В. Церетелі належить ретельне видання урартських написів, що зберігаються в Державному Музеї Грузії (Тбілісі). Ряд цікавих матеріалів опублікував у своїх статтях Г. А. Мелікішвілі.</w:t>
      </w:r>
    </w:p>
    <w:p w:rsidR="00AA47B9" w:rsidRDefault="00FF5685">
      <w:pPr>
        <w:pStyle w:val="Web"/>
        <w:spacing w:before="0" w:after="0"/>
        <w:ind w:firstLine="709"/>
        <w:jc w:val="both"/>
        <w:rPr>
          <w:rFonts w:ascii="Arial" w:hAnsi="Arial"/>
          <w:lang w:val="uk-UA"/>
        </w:rPr>
      </w:pPr>
      <w:r>
        <w:rPr>
          <w:rFonts w:ascii="Times New Roman" w:hAnsi="Times New Roman"/>
          <w:lang w:val="uk-UA"/>
        </w:rPr>
        <w:t>Вивченню урартської мови і перекладам урартських написів були присвячені численні роботи Н. Я. Марра і И. И. Мєщанінова.</w:t>
      </w:r>
      <w:r>
        <w:rPr>
          <w:rFonts w:ascii="Arial" w:hAnsi="Arial"/>
          <w:lang w:val="uk-UA"/>
        </w:rPr>
        <w:t xml:space="preserve"> </w:t>
      </w:r>
    </w:p>
    <w:p w:rsidR="00AA47B9" w:rsidRDefault="00FF5685">
      <w:pPr>
        <w:pStyle w:val="3"/>
        <w:spacing w:before="0" w:after="0"/>
        <w:ind w:firstLine="709"/>
        <w:jc w:val="center"/>
        <w:rPr>
          <w:rFonts w:ascii="Times New Roman" w:hAnsi="Times New Roman"/>
          <w:sz w:val="36"/>
          <w:lang w:val="uk-UA"/>
        </w:rPr>
      </w:pPr>
      <w:r>
        <w:rPr>
          <w:rFonts w:ascii="Times New Roman" w:hAnsi="Times New Roman"/>
          <w:sz w:val="36"/>
          <w:lang w:val="uk-UA"/>
        </w:rPr>
        <w:t>Державотворення</w:t>
      </w:r>
    </w:p>
    <w:p w:rsidR="00AA47B9" w:rsidRDefault="00823EB5">
      <w:pPr>
        <w:pStyle w:val="Web"/>
        <w:spacing w:before="0" w:after="0"/>
        <w:ind w:firstLine="709"/>
        <w:jc w:val="both"/>
        <w:rPr>
          <w:rFonts w:ascii="Times New Roman" w:hAnsi="Times New Roman"/>
          <w:lang w:val="uk-UA"/>
        </w:rPr>
      </w:pPr>
      <w:r>
        <w:rPr>
          <w:noProof/>
          <w:sz w:val="20"/>
        </w:rPr>
        <w:pict>
          <v:shape id="_x0000_s1032" type="#_x0000_t75" alt="Урартская колесница. Оттиск печати из Топрах-Кале." style="position:absolute;left:0;text-align:left;margin-left:0;margin-top:9.35pt;width:225.2pt;height:89.6pt;z-index:251658752;mso-position-horizontal:absolute;mso-position-horizontal-relative:text;mso-position-vertical:absolute;mso-position-vertical-relative:text" o:allowincell="f">
            <v:imagedata r:id="rId6" o:title="urartu01"/>
            <w10:wrap type="square"/>
          </v:shape>
        </w:pict>
      </w:r>
    </w:p>
    <w:p w:rsidR="00AA47B9" w:rsidRDefault="00823EB5">
      <w:pPr>
        <w:pStyle w:val="Web"/>
        <w:spacing w:before="0" w:after="0"/>
        <w:ind w:firstLine="709"/>
        <w:jc w:val="both"/>
        <w:rPr>
          <w:rFonts w:ascii="Times New Roman" w:hAnsi="Times New Roman"/>
          <w:lang w:val="uk-UA"/>
        </w:rPr>
      </w:pPr>
      <w:r>
        <w:rPr>
          <w:noProof/>
          <w:sz w:val="20"/>
        </w:rPr>
        <w:pict>
          <v:rect id="_x0000_s1031" style="position:absolute;left:0;text-align:left;margin-left:-225.25pt;margin-top:94.55pt;width:225pt;height:27pt;z-index:-251658752;mso-wrap-edited:f;mso-position-horizontal:absolute;mso-position-horizontal-relative:text;mso-position-vertical:absolute;mso-position-vertical-relative:text" wrapcoords="-72 0 -72 21600 21672 21600 21672 0 -72 0" o:allowincell="f">
            <v:textbox>
              <w:txbxContent>
                <w:p w:rsidR="00AA47B9" w:rsidRDefault="00FF5685">
                  <w:pPr>
                    <w:jc w:val="center"/>
                    <w:rPr>
                      <w:sz w:val="20"/>
                    </w:rPr>
                  </w:pPr>
                  <w:r>
                    <w:rPr>
                      <w:rStyle w:val="a3"/>
                      <w:rFonts w:ascii="MS Sans Serif" w:hAnsi="MS Sans Serif" w:hint="eastAsia"/>
                      <w:sz w:val="20"/>
                    </w:rPr>
                    <w:t>Урартс</w:t>
                  </w:r>
                  <w:r>
                    <w:rPr>
                      <w:rStyle w:val="a3"/>
                      <w:sz w:val="20"/>
                      <w:lang w:val="uk-UA"/>
                    </w:rPr>
                    <w:t>ь</w:t>
                  </w:r>
                  <w:r>
                    <w:rPr>
                      <w:rStyle w:val="a3"/>
                      <w:rFonts w:ascii="MS Sans Serif" w:hAnsi="MS Sans Serif" w:hint="eastAsia"/>
                      <w:sz w:val="20"/>
                    </w:rPr>
                    <w:t>ка</w:t>
                  </w:r>
                  <w:r>
                    <w:rPr>
                      <w:rStyle w:val="a3"/>
                      <w:rFonts w:ascii="MS Sans Serif" w:hAnsi="MS Sans Serif"/>
                      <w:sz w:val="20"/>
                    </w:rPr>
                    <w:t xml:space="preserve"> </w:t>
                  </w:r>
                  <w:r>
                    <w:rPr>
                      <w:rStyle w:val="a3"/>
                      <w:rFonts w:ascii="MS Sans Serif" w:hAnsi="MS Sans Serif" w:hint="eastAsia"/>
                      <w:sz w:val="20"/>
                    </w:rPr>
                    <w:t>колесниц</w:t>
                  </w:r>
                  <w:r>
                    <w:rPr>
                      <w:rStyle w:val="a3"/>
                      <w:sz w:val="20"/>
                      <w:lang w:val="uk-UA"/>
                    </w:rPr>
                    <w:t>я</w:t>
                  </w:r>
                  <w:r>
                    <w:rPr>
                      <w:rStyle w:val="a3"/>
                      <w:rFonts w:ascii="MS Sans Serif" w:hAnsi="MS Sans Serif" w:hint="eastAsia"/>
                      <w:sz w:val="20"/>
                    </w:rPr>
                    <w:t>.</w:t>
                  </w:r>
                  <w:r>
                    <w:rPr>
                      <w:rStyle w:val="a3"/>
                      <w:rFonts w:ascii="MS Sans Serif" w:hAnsi="MS Sans Serif"/>
                      <w:sz w:val="20"/>
                    </w:rPr>
                    <w:t xml:space="preserve"> </w:t>
                  </w:r>
                  <w:r>
                    <w:rPr>
                      <w:rFonts w:ascii="MS Sans Serif" w:hAnsi="MS Sans Serif"/>
                      <w:b/>
                      <w:sz w:val="20"/>
                    </w:rPr>
                    <w:br/>
                  </w:r>
                </w:p>
              </w:txbxContent>
            </v:textbox>
            <w10:wrap type="tight"/>
          </v:rect>
        </w:pict>
      </w:r>
      <w:r w:rsidR="00FF5685">
        <w:rPr>
          <w:rFonts w:ascii="Times New Roman" w:hAnsi="Times New Roman"/>
          <w:lang w:val="uk-UA"/>
        </w:rPr>
        <w:t xml:space="preserve">Перші відомості про урартів відносяться лише до XIII в. до н.е., однак численні розкопки дозволяють вивчити культуру найдавніших народів Закавказзя, серед яких у середині другого тисячоріччя до н.е. оформився народ урарти, що створив згодом свою державу. Ці древні племена, що належали до хетто-хурритської групи, займалися скотарством і землеробством. Їм були відомі дрібна і велика рогата худоба, свині, а з кінця другого тисячоріччя до н.е. і коні, на що вказують </w:t>
      </w:r>
      <w:r w:rsidR="00FF5685">
        <w:rPr>
          <w:rStyle w:val="a3"/>
          <w:rFonts w:ascii="MS Sans Serif" w:hAnsi="MS Sans Serif"/>
          <w:sz w:val="15"/>
        </w:rPr>
        <w:t> </w:t>
      </w:r>
      <w:r w:rsidR="00FF5685">
        <w:rPr>
          <w:rFonts w:ascii="Times New Roman" w:hAnsi="Times New Roman"/>
          <w:lang w:val="uk-UA"/>
        </w:rPr>
        <w:t>знахідки бронзових вудив і більш пізні поховання вершника з конем. У річкових долинах і прилягаючих до них родючих районах люди займалися землеробством, що багато в чому ще зберігало свій примітивний характер. Землю обробляли за допомогою дуже недосконалих знарядь, наприклад мотики, модель якої була знайдена в Тріалеті. Дерев'яні серпи з кремінними вкладишами тільки поступово уступали своє місце бронзовим. Сіяли просо, ячмінь і пшеницю. Серед ремесел особливого розвитку досягли обробка каменю і металургія. У багатьох місцях Кавказу, особливо в Цалкінському районі, була “виявлена безліч виробів з обсидіану (вулканічного скла), техніка обробки якої походить з глибокої стародавності. На широке застосування каменю в будівельній справі вказує мегалітична архітектура, зразки якої у виді численних дольменів збереглися на чорноморському узбережжі Кавказу, зокрема в Абхазії й в інших частинах Грузії, нарешті, в Азербайджану. До цього ж типу споруджень примикають і древні фортечні стіни, складені з великих каменів (циклопічна кладка). У багатьох місцях Закавказзя були виявлені залишки цих древніх примітивних фортець, що відносяться або до доурартської, або до урартської епохи і по своєї типовий великокаменній кладці тісно зв'язані з циклопічною архітектурою народів північної частини Передньої Азії, зокрема хетів. У Вірменії, зокрема в районі озера Севан, збереглися залишки древніх фортець. Судячи зі знайдених тут урартських написів, ці фортеці були центрами урартського політичного впливу і панування в областях Закавказзя. Але можливо, що деякі з циклопічних фортець Закавказзя були побудовані ще в доурартську епоху і служили місцевому населенню як притулки, спершу в період міжплемінних воєн, а потім для захисту населення від військ урартських царів, що неодноразово вторгалися в межі Закавказзя.</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Особливо високого розквіту досягла в найдавніших кавказьких племен металургія, на що вказують біблійні перекази, свідчення античних авторів і особливо результати археологічних розкопок. Важливим центром металургійного виробництва на півночі від Кавказького хребта був Кобанський район, де була виявлено величезна кількість художніх виробів із бронзи, сокири і поясні пряжки, прикрашені тонким орнаментом. Найбільшим центром металургії в Закавказзі був Цалкінський район. Тут було виявлено безліч металевих виробів, зроблених з міді, бронзи, срібла і золота. Усі ці вироби свідчать про велику спеціалізацію в області металургії. Відомі були лиття, кування і паяння. Високого розвитку досягло ювелірне мистецтво. З глини вміли робити різні судини, прикрашені орнаментом. З вовни виготовляли тканини. Судячи з деяких великих і багатих поховань, у цю епоху уже виділилася родова аристократія. Однак люди ще жили в умовах родового ладу, пережитки якого дуже довго зберігалися на Кавказі, зокрема в осетин і у сванів.</w:t>
      </w:r>
    </w:p>
    <w:p w:rsidR="00AA47B9" w:rsidRDefault="00FF5685">
      <w:pPr>
        <w:pStyle w:val="Web"/>
        <w:spacing w:before="0" w:after="0"/>
        <w:ind w:firstLine="709"/>
        <w:jc w:val="both"/>
        <w:rPr>
          <w:rFonts w:ascii="Times New Roman" w:hAnsi="Times New Roman"/>
        </w:rPr>
      </w:pPr>
      <w:r>
        <w:rPr>
          <w:rFonts w:ascii="Times New Roman" w:hAnsi="Times New Roman"/>
          <w:lang w:val="uk-UA"/>
        </w:rPr>
        <w:t>У родючій долині ріки Араксу й у долинах рік, розташованих на півдні від її, у середині другого тисячоріччя до н.е. виділився народ урартів. У XIII в. до н.е., коли Ассирія вперше зштовхнулася з племенами Урарту, у країні озер і рік, розташованої до півночі від Дворіччя, існував ряд племінних союзів. Одним з таких великих і сильних племінних союзів був союз племен діаухов, що займав велику територію до північно-заходу від Ванського озера в районі верхів'їв Євфрату і далі на північ і північний схід у напрямку до Чорного моря. Ассірійські царі у всіх написах згадують про боротьбу з “царями”, що, мабуть, були лише племінними вождями. Урартський союз племен, що носив спершу назву “Уруатри”, а потім “Наіри”, тільки в IX в. до н.е. перетворюється в досить</w:t>
      </w:r>
      <w:r>
        <w:rPr>
          <w:rFonts w:ascii="Times New Roman" w:hAnsi="Times New Roman"/>
        </w:rPr>
        <w:t xml:space="preserve"> </w:t>
      </w:r>
      <w:r>
        <w:rPr>
          <w:rFonts w:ascii="Times New Roman" w:hAnsi="Times New Roman"/>
          <w:lang w:val="uk-UA"/>
        </w:rPr>
        <w:t>сильну</w:t>
      </w:r>
      <w:r>
        <w:rPr>
          <w:rFonts w:ascii="Times New Roman" w:hAnsi="Times New Roman"/>
        </w:rPr>
        <w:t xml:space="preserve"> </w:t>
      </w:r>
      <w:r>
        <w:rPr>
          <w:rFonts w:ascii="Times New Roman" w:hAnsi="Times New Roman"/>
          <w:lang w:val="uk-UA"/>
        </w:rPr>
        <w:t>державу</w:t>
      </w:r>
      <w:r>
        <w:rPr>
          <w:rFonts w:ascii="Times New Roman" w:hAnsi="Times New Roman"/>
        </w:rPr>
        <w:t xml:space="preserve"> — </w:t>
      </w:r>
      <w:r>
        <w:rPr>
          <w:rFonts w:ascii="Times New Roman" w:hAnsi="Times New Roman"/>
          <w:lang w:val="uk-UA"/>
        </w:rPr>
        <w:t>державу</w:t>
      </w:r>
      <w:r>
        <w:rPr>
          <w:rFonts w:ascii="Times New Roman" w:hAnsi="Times New Roman"/>
        </w:rPr>
        <w:t xml:space="preserve"> Урарту. </w:t>
      </w:r>
    </w:p>
    <w:p w:rsidR="00AA47B9" w:rsidRDefault="00AA47B9">
      <w:pPr>
        <w:pStyle w:val="Web"/>
        <w:spacing w:before="0" w:after="0"/>
        <w:ind w:firstLine="709"/>
        <w:jc w:val="both"/>
        <w:rPr>
          <w:rFonts w:ascii="Times New Roman" w:hAnsi="Times New Roman"/>
        </w:rPr>
      </w:pPr>
    </w:p>
    <w:p w:rsidR="00AA47B9" w:rsidRDefault="00FF5685">
      <w:pPr>
        <w:pStyle w:val="Web"/>
        <w:tabs>
          <w:tab w:val="left" w:pos="4320"/>
        </w:tabs>
        <w:spacing w:before="0" w:after="0"/>
        <w:ind w:firstLine="709"/>
        <w:jc w:val="center"/>
        <w:rPr>
          <w:rFonts w:ascii="Times New Roman" w:hAnsi="Times New Roman"/>
          <w:b/>
          <w:sz w:val="36"/>
          <w:lang w:val="uk-UA"/>
        </w:rPr>
      </w:pPr>
      <w:r>
        <w:rPr>
          <w:rFonts w:ascii="Times New Roman" w:hAnsi="Times New Roman"/>
          <w:b/>
          <w:sz w:val="36"/>
          <w:lang w:val="uk-UA"/>
        </w:rPr>
        <w:t>Розширення держави</w:t>
      </w:r>
    </w:p>
    <w:p w:rsidR="00AA47B9" w:rsidRDefault="00AA47B9">
      <w:pPr>
        <w:pStyle w:val="Web"/>
        <w:tabs>
          <w:tab w:val="left" w:pos="4320"/>
        </w:tabs>
        <w:spacing w:before="0" w:after="0"/>
        <w:ind w:firstLine="709"/>
        <w:jc w:val="both"/>
        <w:rPr>
          <w:rFonts w:ascii="Times New Roman" w:hAnsi="Times New Roman"/>
          <w:lang w:val="uk-UA"/>
        </w:rPr>
      </w:pPr>
    </w:p>
    <w:p w:rsidR="00AA47B9" w:rsidRDefault="00823EB5">
      <w:pPr>
        <w:pStyle w:val="Web"/>
        <w:spacing w:before="0" w:after="0"/>
        <w:jc w:val="both"/>
        <w:rPr>
          <w:rFonts w:ascii="Times New Roman" w:hAnsi="Times New Roman"/>
          <w:lang w:val="uk-UA"/>
        </w:rPr>
      </w:pPr>
      <w:r>
        <w:rPr>
          <w:noProof/>
          <w:sz w:val="20"/>
        </w:rPr>
        <w:pict>
          <v:shape id="_x0000_s1033" type="#_x0000_t75" alt="Завоевательные походы урартских царей" style="position:absolute;left:0;text-align:left;margin-left:-9pt;margin-top:-.25pt;width:441pt;height:395.85pt;z-index:251659776;mso-position-horizontal:absolute;mso-position-horizontal-relative:text;mso-position-vertical:absolute;mso-position-vertical-relative:text" o:allowincell="f">
            <v:imagedata r:id="rId7" o:title="agressy"/>
            <w10:wrap type="square"/>
          </v:shape>
        </w:pict>
      </w:r>
      <w:r w:rsidR="00FF5685">
        <w:rPr>
          <w:rFonts w:ascii="Times New Roman" w:hAnsi="Times New Roman"/>
          <w:lang w:val="uk-UA"/>
        </w:rPr>
        <w:t xml:space="preserve">Ріст продуктивних сил привів до значного розвитку торгівлі як усередині країни, так і із сусідніми країнами. Країна Урарту, розташована між Кавказом, Малою Азією, Північною Месопотамією і Північно-Західним Іраном, могла служити посередником у торгівлі, що поєднувала країни північної частини Передньої Азія. Розкопки в Закавказзі і навіть на Північному Кавказі виявили цілий ряд предметів переднє азійського походження, що, мабуть, були привезені сюди урартськими торговцями, чи колоністами воїнами. У закавказьких могильниках були знайдені бронзові браслети, вага яких зв'язана з основною мірою ваги Передньої Азії — з міною. </w:t>
      </w:r>
      <w:r w:rsidR="00FF5685">
        <w:br/>
      </w:r>
      <w:r w:rsidR="00FF5685">
        <w:rPr>
          <w:rStyle w:val="a3"/>
          <w:rFonts w:ascii="MS Sans Serif" w:hAnsi="MS Sans Serif"/>
          <w:sz w:val="15"/>
        </w:rPr>
        <w:t xml:space="preserve">            </w:t>
      </w:r>
      <w:r w:rsidR="00FF5685">
        <w:rPr>
          <w:rFonts w:ascii="Times New Roman" w:hAnsi="Times New Roman"/>
          <w:lang w:val="uk-UA"/>
        </w:rPr>
        <w:t>У могильниках Нагорного Карабаху були виявлені золоті предмети переднє азійського походження. У Ходжалинському могильникі була знайдена агатова бусина з клинчастим написом, що містить ім'я ассірійського царя Адад-Нірарі. Нарешті, у єгипетських написах говориться, що дерево для виготовлення колісниць доставлялося з Нахаріни, причому одна збережена єгипетська колісниця зроблена з дерева, доставленого з Урарту. Під час розкопок на Кармир-Блуре була знайдена досить велика кількість різноманітних предметів, привезених з різних іноземних країн. Очевидно, місто Тейшебаіни, руїни якого були виявлені біля Єревана, було зв'язане у торговому відношенні з сусідніми, а іноді і більш далекими країнами. Так, тут були знайдені ассірійські циліндричні печатки, металеві вироби і кам'яне намисто, єгипетські амулети і маленька фаянсова статуетка жінки з головою левиці, що служила як  підвіска амулета, нарешті, навіть малоазійські і середземні кам'яні печатки і золоті серги. Різноманітні єгипетські предмети були виявлені в різних районах Кавказу. Так, наприклад, єгипетські скарабеї, маленькі статуетки божеств, фігурки лежачого лева, амулети, намисто, звичайно зроблені з чи фаянсу склоподібної пасти, були виявлені на території Вірменії, Грузії і навіть на Північному Кавказі. Хоча деякі з цих речей і відносяться до більш пізнього часу, чим урартська епоха, однак торгові шляхи, по яких везли ці вироби з далеких країн, були відомі вже на початку першого тисячоріччя до н.е. Особливо тісні торгові зв'язки з'єднували країну Урарту з більш північними областями Закавказзя. Різні предмети явно урартського походження були виявлені на великій території від Арарату аж до областей Північного Кавказу. У південної підошви Арарату був знайдений могильник, що відноситься до кінця першого тисячоріччя до н.е., з цілим набором предметів урартського походження, серед яких виділяються своєрідні урартські печатки. Сюди проникали предмети і з більш далеких районів, як, наприклад, агатові намиста, можливо, завезені з території Ірану. Нарешті, навіть на Кубані була виявлена золота чаша з зображенням звірів, що витримана в урартському стилі VII в. до н.е. Усе це вказує на економічні і культурні зв'язки, що з'єднували урартів з різними народами і країнами Закавказзя і навіть усього Кавказу в цілому.</w:t>
      </w:r>
    </w:p>
    <w:p w:rsidR="00AA47B9" w:rsidRDefault="00FF5685">
      <w:pPr>
        <w:pStyle w:val="Web"/>
        <w:tabs>
          <w:tab w:val="left" w:pos="4320"/>
        </w:tabs>
        <w:spacing w:before="0" w:after="0"/>
        <w:ind w:firstLine="709"/>
        <w:jc w:val="both"/>
        <w:rPr>
          <w:rFonts w:ascii="Times New Roman" w:hAnsi="Times New Roman"/>
          <w:lang w:val="uk-UA"/>
        </w:rPr>
      </w:pPr>
      <w:r>
        <w:rPr>
          <w:rFonts w:ascii="Times New Roman" w:hAnsi="Times New Roman"/>
          <w:lang w:val="uk-UA"/>
        </w:rPr>
        <w:t>Розвиток господарства вимагав постійного припливу нових рабів. Урартські царі ведуть завзяті війни із сусідніми країнами з метою захоплення видобутку і рабів. Ці війни привели до неминучого зіткнення між Урарту й Ассирією, що панувала в північній частині Передньої Азії і всієї торгівлі, що претендувала на захоплення, і всіх ресурсів у цих гірських країнах. Перші відомі походи проти “країни Уруатри” починає ассірійський цар Салманасар I у XIII в. до н.е. З цього часу ассірійські царі роблять часті походи проти Урарту. Вони не обмежуються захопленням багатих трофеїв, викраденням худоби і бранців і спустошенням країни. Вони накладають на переможені податі і змушують їх робити “приношення”. Перелічуючи у своїх титулатурах завойовані країни, ассірійські царі називають себе іноді не тільки “цар країни Шубари”, але і “цар усіх країн Наіри”.</w:t>
      </w:r>
    </w:p>
    <w:p w:rsidR="00AA47B9" w:rsidRDefault="00FF5685">
      <w:pPr>
        <w:pStyle w:val="Web"/>
        <w:tabs>
          <w:tab w:val="left" w:pos="4320"/>
        </w:tabs>
        <w:spacing w:before="0" w:after="0"/>
        <w:ind w:firstLine="709"/>
        <w:jc w:val="both"/>
        <w:rPr>
          <w:rFonts w:ascii="Times New Roman" w:hAnsi="Times New Roman"/>
          <w:lang w:val="uk-UA"/>
        </w:rPr>
      </w:pPr>
      <w:r>
        <w:rPr>
          <w:rFonts w:ascii="Times New Roman" w:hAnsi="Times New Roman"/>
          <w:lang w:val="uk-UA"/>
        </w:rPr>
        <w:t>У IX в. до н.е. утворюється досить сильна Урартська держава, що являє реальну загрозу для ассірійської торгівлі і північних границь Ассірійської держави. Салманасару III (859—825 р. до н.е.) приходиться вести довгу і завзяту боротьбу з урартами, причому ассірійські війська неодноразово проникали в їхню країну. У результаті цих походів ассірійським військам удалося проникнути аж до північної частини країни Урарту, до джерел рік Євфрату й Араксу, пробитися до озер Ван і Урмія і спустошити великі області. Однак ассірійцям не удалося цілком розгромити країну Урарту. У безупинних боях з ассірійцями зміцнилася держава Урарту, навколо якої об'єднався цілий ряд племен. Урартський цар Сардури I зумів дати відсіч ассірійським військам. При ньому була побудована неприступна фортеця у Ванській скелі. Сардури I, що очолив державу Урарту, гордо називає себе “цар великий, цар могутній, цар уселеної, цар країни Наіри, цар царів”. Урартські царі Ипшуіна і Менуа, що правили наприкінці IX в. і на початку VIII в., закладають основи майбутньої могутності Урартського царства.</w:t>
      </w:r>
    </w:p>
    <w:p w:rsidR="00AA47B9" w:rsidRDefault="00FF5685">
      <w:pPr>
        <w:pStyle w:val="Web"/>
        <w:tabs>
          <w:tab w:val="left" w:pos="4320"/>
        </w:tabs>
        <w:spacing w:before="0" w:after="0"/>
        <w:ind w:firstLine="709"/>
        <w:jc w:val="both"/>
        <w:rPr>
          <w:rFonts w:ascii="Times New Roman" w:hAnsi="Times New Roman"/>
          <w:lang w:val="uk-UA"/>
        </w:rPr>
      </w:pPr>
      <w:r>
        <w:rPr>
          <w:rFonts w:ascii="Times New Roman" w:hAnsi="Times New Roman"/>
          <w:lang w:val="uk-UA"/>
        </w:rPr>
        <w:t xml:space="preserve">Царі Ипшуіна і Менуа ведуть успішні війни із сусідніми племенами і розширюють межі держави. Вони міцно закріплюють за собою територію між озерами Ван і Урмія, завойовують області, що прилягають до південного берега озера Урмія, і роблять завойовницькі походи на північ, у рівнину ріки Араксу. Менуа (810—781 р. до н.е.) повідомляє у своїх написах про скорення країни Урмії і про захоплення міста Шашилуні, розташованого на сходу від Євфрату. Урартські царі будують міста, міцності, храми, проводять канали. Це велике будівництво відбиває розквіт країни, що почався, Урарту. Ипшуіна побудував </w:t>
      </w:r>
      <w:r>
        <w:rPr>
          <w:rFonts w:ascii="Times New Roman" w:hAnsi="Times New Roman"/>
          <w:i/>
          <w:lang w:val="uk-UA"/>
        </w:rPr>
        <w:t xml:space="preserve">у 7 </w:t>
      </w:r>
      <w:r>
        <w:rPr>
          <w:rFonts w:ascii="Times New Roman" w:hAnsi="Times New Roman"/>
          <w:lang w:val="uk-UA"/>
        </w:rPr>
        <w:t>км від Вану храм, як про це говориться в написах на базах колон, що зберігаються в Музеї Грузії. Менуа побудував цілий ряд фортець на підступах до столиці держави Тушпа, закінчив будівлю стін ванської фортеці, спорудив могутні фортеці в північній частині країни і побудував знаменитий канал, що постачав столицю питною водою. У 10 км від Вану був знайдений напис, що зберігається в Музеї Грузії, у якій згадується про будівлю палацу царем Менуа, сином Іпшуіни.</w:t>
      </w:r>
    </w:p>
    <w:p w:rsidR="00AA47B9" w:rsidRDefault="00FF5685">
      <w:pPr>
        <w:pStyle w:val="Web"/>
        <w:tabs>
          <w:tab w:val="left" w:pos="4320"/>
        </w:tabs>
        <w:spacing w:before="0" w:after="0"/>
        <w:ind w:firstLine="709"/>
        <w:jc w:val="both"/>
        <w:rPr>
          <w:rFonts w:ascii="Times New Roman" w:hAnsi="Times New Roman"/>
          <w:lang w:val="uk-UA"/>
        </w:rPr>
      </w:pPr>
      <w:r>
        <w:rPr>
          <w:rFonts w:ascii="Times New Roman" w:hAnsi="Times New Roman"/>
          <w:lang w:val="uk-UA"/>
        </w:rPr>
        <w:t>У першій половині VIII в. до н.е. Урарту при царях Аргішти і Сардурі II досягає свого вищого розквіту. Урартські царі ведуть цілий ряд успішних воєн, скоряють значні області Закавказзя, захоплюють території по середньому руслі Євфрату і просуваються в області Сирії. Особливо завзяту боротьбу ведуть урартські царі з племінним союзом Мана, що знаходився в районі озера Урмія. Царям Урарту після тривалих воєн удається просунутися до півночі від Урмійського озера, завоювати частину країни Мана і навіть побудувати там фортеці для розміщення своїх гарнізонів. Менуа повідомляє у своєму написі про скорення країни Мана і про спорудження міцності в завойованій країні. У літописах Аргішти I і Сардури II говориться про часті походи в країну Мана, про захоплення там численних бранців і про викрадення худоби. Таким чином, Урарту стає не тільки суперником Ассирії в північній частині Передньої Азії, але на якийсь час навіть стає тут головною силою, відтискуючи Ассирію на друге місце. Урартський цар Аргишти (781—760 р. до н.е.) виходить переможцем з боротьби з Ассирією, розгромивши ассірійського царя Ашшурдана. Аргишти розширює північні межі Урартського царства, завойовує країну Етиуні, розташовану в Закавказзі, і переносить центр держави на північ через Араку в Закавказзя, у місто Аргиштихинилп, що знаходився біля сучасного селища Армавір. Урартські написи цього часу були виявлені як у цьому районі, так і на території колишньої Вірменської РСР.</w:t>
      </w:r>
    </w:p>
    <w:p w:rsidR="00AA47B9" w:rsidRDefault="00FF5685">
      <w:pPr>
        <w:pStyle w:val="Web"/>
        <w:tabs>
          <w:tab w:val="left" w:pos="4320"/>
        </w:tabs>
        <w:spacing w:before="0" w:after="0"/>
        <w:ind w:firstLine="709"/>
        <w:jc w:val="both"/>
        <w:rPr>
          <w:rFonts w:ascii="Times New Roman" w:hAnsi="Times New Roman"/>
          <w:lang w:val="uk-UA"/>
        </w:rPr>
      </w:pPr>
      <w:r>
        <w:rPr>
          <w:rFonts w:ascii="Times New Roman" w:hAnsi="Times New Roman"/>
          <w:lang w:val="uk-UA"/>
        </w:rPr>
        <w:t>Судячи з напису, знайденої на пагорбі Арин-берд (біля Єревана), Аргишти I побудував тут “могутню фортецю”, назвавши її “містом Ирпуни”. Як показало археологічне обстеження, фортеця займала територію близько 6 га</w:t>
      </w:r>
      <w:r>
        <w:rPr>
          <w:rFonts w:ascii="Times New Roman" w:hAnsi="Times New Roman"/>
          <w:i/>
          <w:lang w:val="uk-UA"/>
        </w:rPr>
        <w:t>.</w:t>
      </w:r>
      <w:r>
        <w:rPr>
          <w:rFonts w:ascii="Times New Roman" w:hAnsi="Times New Roman"/>
          <w:lang w:val="uk-UA"/>
        </w:rPr>
        <w:t xml:space="preserve"> Можливо, що ця фортеця мала не тільки військове, але й адміністративне значення. У руїнах фортеці були виявлені великі водопровідні труби з туфу, а в одному з приміщень — залишки що обвалився, донедавна багато орнаментованого і яскраво розфарбованого розпису стін. Маються деякі підстави припускати, що навколо міцності розташовувалися міські будівлі.</w:t>
      </w:r>
    </w:p>
    <w:p w:rsidR="00AA47B9" w:rsidRDefault="00FF5685">
      <w:pPr>
        <w:pStyle w:val="Web"/>
        <w:tabs>
          <w:tab w:val="left" w:pos="4320"/>
        </w:tabs>
        <w:spacing w:before="0" w:after="0"/>
        <w:ind w:firstLine="709"/>
        <w:jc w:val="both"/>
        <w:rPr>
          <w:rFonts w:ascii="Times New Roman" w:hAnsi="Times New Roman"/>
          <w:lang w:val="uk-UA"/>
        </w:rPr>
      </w:pPr>
      <w:r>
        <w:rPr>
          <w:rFonts w:ascii="Times New Roman" w:hAnsi="Times New Roman"/>
          <w:lang w:val="uk-UA"/>
        </w:rPr>
        <w:t>Сардури II (760—730 р. до н.е.) продовжував переможні походи свого батька Аргішти. Про свої походи, зроблених їм протягом восьми років, він досить докладно повідомляє у своєму літописі, текст якого був знайдений у Вану й опублікований у 1922 р. Судячи з цього цікавого літопису, Сардури II зміцнив свою владу в Приурмійській області, робив походи в країну Ерах, розташовану на північному заході від озера Севан, ходив війною в Закавказзя і навіть у Північну Сирію й у такий спосіб широко розсунув межі Урартського царства. Цей час був часом розквіту не тільки політичної, але й економічної міцності країни Урарту. Сардури II повідомляє у своєму написі про завоювання багатих землеробських, добре поораних областей, про захоплення величезної кількості худоби, про доставку коштовних металів, золота, срібла, свинцю і бронзи, нарешті, про захоплення великої кількості бранців, звернених у рабство. Інші написи того ж царя оповідають про будівельну діяльність Сардури; про відновлення храму, мабуть, біля Армавіра, про спорудження водопроводу в тім же районі і про відновлення палацу. Усе це ясно вказує на те, що в цю епоху урартская культура стала проникати в долину Араксу, завойовану урартськими царями.</w:t>
      </w:r>
    </w:p>
    <w:p w:rsidR="00AA47B9" w:rsidRDefault="00FF5685">
      <w:pPr>
        <w:pStyle w:val="Web"/>
        <w:tabs>
          <w:tab w:val="left" w:pos="4320"/>
        </w:tabs>
        <w:spacing w:before="0" w:after="0"/>
        <w:ind w:firstLine="709"/>
        <w:jc w:val="both"/>
        <w:rPr>
          <w:rFonts w:ascii="Times New Roman" w:hAnsi="Times New Roman"/>
          <w:lang w:val="uk-UA"/>
        </w:rPr>
      </w:pPr>
      <w:r>
        <w:rPr>
          <w:rFonts w:ascii="Times New Roman" w:hAnsi="Times New Roman"/>
          <w:lang w:val="uk-UA"/>
        </w:rPr>
        <w:t>Однак могутня Урартська держава являло велику загрозу навіть для могутньої Ассирії. Урартські царі утворювали великі коаліції, до складу яких входили держави і племінні союзи Закавказзя, Північної Сирії і східної частини Малої Азії. В особі урартів і інших північних народів ассірійці наштовхнулися на небезпечних суперників, що загрожували їхнім торговим шляхам і границям їхньої держави. Тому в середині VIII в. до н.е. Ассирія мобілізує свої сили проти Урартського царства і його союзників. Тиглатпаласар III робить два походи в Урарту і наносить серйозні поразки урартським військам.</w:t>
      </w:r>
    </w:p>
    <w:p w:rsidR="00AA47B9" w:rsidRDefault="00FF5685">
      <w:pPr>
        <w:pStyle w:val="Web"/>
        <w:tabs>
          <w:tab w:val="left" w:pos="4320"/>
        </w:tabs>
        <w:spacing w:before="0" w:after="0"/>
        <w:ind w:firstLine="709"/>
        <w:jc w:val="both"/>
        <w:rPr>
          <w:rFonts w:ascii="Times New Roman" w:hAnsi="Times New Roman"/>
          <w:lang w:val="uk-UA"/>
        </w:rPr>
      </w:pPr>
      <w:r>
        <w:rPr>
          <w:rFonts w:ascii="Times New Roman" w:hAnsi="Times New Roman"/>
          <w:lang w:val="uk-UA"/>
        </w:rPr>
        <w:t>Наступному урартському царю, Русе I (730—714 р. до н.е.) довелося вести завзяту боротьбу за відновлення колишньої моці Урартського царства і за повне скорення областей Закавказзя. Тому Русе I будує в Нор-Баязетському районі ряд фортець. Одночасно з цим Русе придушив заколот усередині країни, що підняли, намісники прикордонних областей, що намагалися утворити самостійні князівства, користаючись ослабленням Урартської держави. Очевидно, у зв'язку з цим старі адміністративні центри уратів у Закавказзі, як, наприклад, Аргиштихініли, були замінені новими. Трохи пізніше, у VII в. до н.е., великим адміністративним центром урартів у Закавказзі стає Тейшебаіни, руїни якого були виявлені на Кармір-Блуре, біля Єревана.</w:t>
      </w:r>
    </w:p>
    <w:p w:rsidR="00AA47B9" w:rsidRDefault="00FF5685">
      <w:pPr>
        <w:pStyle w:val="Web"/>
        <w:tabs>
          <w:tab w:val="left" w:pos="4320"/>
        </w:tabs>
        <w:spacing w:before="0" w:after="0"/>
        <w:ind w:firstLine="709"/>
        <w:jc w:val="both"/>
        <w:rPr>
          <w:rFonts w:ascii="Times New Roman" w:hAnsi="Times New Roman"/>
          <w:lang w:val="uk-UA"/>
        </w:rPr>
      </w:pPr>
      <w:r>
        <w:rPr>
          <w:rFonts w:ascii="Times New Roman" w:hAnsi="Times New Roman"/>
          <w:lang w:val="uk-UA"/>
        </w:rPr>
        <w:t>Наприкінці VIII в. до н.е. Ассирія знову підсилюється. Саргону II у 714 р. до н.е. удається зробити успішний похід проти Урарту і розгромити війська Русе. Однак ассірійці не змогли остаточно придушити Урартське царство. Урартський народ веде мужню боротьбу проти ассірійських завойовників. Незважаючи на те, що Саргон II розбив урартські війська, спустошив усю країну, захопив і розграбував багате урартське місто Мусасір, держава Урарту все-таки зберегла свою самостійність. Більш того, опір урартів був, можливо, однією з причин ослаблення Ассирії, що у 605 р. упала під ударами ворогів Ассірійського царства, що об'єдналися. Урарту зберігало свою незалежність і після падіння Ассирії. Тільки в VI в. до н.е. Урарту утрачає свою незалежність і валиться під ударами мідян і кочівників-скіфів.</w:t>
      </w:r>
    </w:p>
    <w:p w:rsidR="00AA47B9" w:rsidRDefault="00AA47B9">
      <w:pPr>
        <w:pStyle w:val="Web"/>
        <w:spacing w:before="0" w:after="0"/>
        <w:ind w:firstLine="709"/>
        <w:jc w:val="center"/>
        <w:rPr>
          <w:rFonts w:ascii="Times New Roman" w:hAnsi="Times New Roman"/>
          <w:sz w:val="36"/>
          <w:lang w:val="uk-UA"/>
        </w:rPr>
      </w:pPr>
    </w:p>
    <w:p w:rsidR="00AA47B9" w:rsidRDefault="00FF5685">
      <w:pPr>
        <w:pStyle w:val="Web"/>
        <w:spacing w:before="0" w:after="0"/>
        <w:ind w:firstLine="709"/>
        <w:jc w:val="center"/>
        <w:rPr>
          <w:rFonts w:ascii="Times New Roman" w:hAnsi="Times New Roman"/>
          <w:sz w:val="36"/>
          <w:lang w:val="uk-UA"/>
        </w:rPr>
      </w:pPr>
      <w:r>
        <w:rPr>
          <w:rFonts w:ascii="Times New Roman" w:hAnsi="Times New Roman"/>
          <w:sz w:val="36"/>
          <w:lang w:val="uk-UA"/>
        </w:rPr>
        <w:t>Культура</w:t>
      </w:r>
    </w:p>
    <w:p w:rsidR="00AA47B9" w:rsidRDefault="00AA47B9">
      <w:pPr>
        <w:pStyle w:val="Web"/>
        <w:spacing w:before="0" w:after="0"/>
        <w:ind w:firstLine="709"/>
        <w:jc w:val="both"/>
        <w:rPr>
          <w:rFonts w:ascii="Times New Roman" w:hAnsi="Times New Roman"/>
          <w:lang w:val="uk-UA"/>
        </w:rPr>
      </w:pP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Урартская культура ще мало вивчена. Однак уже тепер зовсім ясно, що урарти створили високу культуру, тісно зв'язану з культурною творчістю інших народів Передньої Азії, і тим самим зробили цінний внесок у скарбницю світової культури. Багато рис урартської культури відрізняються великою самобутністю. Урарти мали свою власну древню ієрогліфічну писемність, деякі картинні знаки якої виявлені на окремих предметах і на одній глиняній табличці. Архітектура і металургія досягли в них високої досконалості. З художньої точки зору особливий інтерес представляє зображення мусасирського храму, що збереглося на стінах палацу Саргона. Цей храм був побудований у IX-VIII ст. до н.е. на високій платформі. Зі своїм двосхилим дахом, із фронтоном і із шістьма колонами, що прикрашали фасад, він жваво нагадує давньогрецькі будинки. На застосування в архітектурі колон указують збережені бази, деякі з який зберігаються в Музеї Грузії. Високий розвиток металургії знайшов своє відображення в цілому ряді художніх виробів із бронзи. Серед них виділяються скульптурні частини розкішних тронів, що відтворюють фігури крилатих биків з обличчям людини. Ці добірно зроблені предмети минулого відлиті з бронзи по восковій моделі, додатково модельовані за допомогою карбування і покриті найтоншим листовим золотом, що пластично відтворювало всі орнаментальні подробиці бронзової основи. Обличчя, зроблені з білого каменю, інкрустовані очі і брови і поглиблення крил, прикрашені червоною пастою, створювали яскравий барвистий ефект. Такого роду виразні добутки урартської металургійної пластики займали зовсім особливе місце в мистецтві стародавніх східних народів.</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Деяке уявлення про урартський живопис дають залишки стінних розписів, виявлені на пагорбі Арин-берд у руїнах фортеці, побудованої в VIII в. до н.е. Судячи з цих уламків, оригінальний багатоколірний фриз висотою до 1 м прикрашав стіни древнього залу. Фриз цей складався з зображень кіз, що біжать, священного дерева життя, біля якого стояли люди, що моляться, биків, крилатих дисків, нарешті, рослинного і геометричного орнаменту. Ці художні сюжети типові для стародавнього східного мистецтва, але в той же час відрізняються деякою своєрідністю. Характерним для всієї урартської культури.</w:t>
      </w:r>
    </w:p>
    <w:p w:rsidR="00AA47B9" w:rsidRDefault="00FF5685">
      <w:pPr>
        <w:pStyle w:val="Web"/>
        <w:spacing w:before="0" w:after="0"/>
        <w:ind w:firstLine="709"/>
        <w:jc w:val="both"/>
        <w:rPr>
          <w:rFonts w:ascii="Times New Roman" w:hAnsi="Times New Roman"/>
          <w:lang w:val="uk-UA"/>
        </w:rPr>
      </w:pPr>
      <w:r>
        <w:rPr>
          <w:rFonts w:ascii="MS Sans Serif" w:hAnsi="MS Sans Serif"/>
          <w:b/>
          <w:sz w:val="20"/>
        </w:rPr>
        <w:br/>
      </w:r>
    </w:p>
    <w:p w:rsidR="00AA47B9" w:rsidRDefault="00823EB5">
      <w:pPr>
        <w:pStyle w:val="Web"/>
        <w:spacing w:before="0" w:after="0"/>
        <w:ind w:firstLine="709"/>
        <w:jc w:val="both"/>
        <w:rPr>
          <w:rFonts w:ascii="Times New Roman" w:hAnsi="Times New Roman"/>
          <w:lang w:val="uk-UA"/>
        </w:rPr>
      </w:pPr>
      <w:r>
        <w:rPr>
          <w:rFonts w:ascii="MS Sans Serif" w:hAnsi="MS Sans Serif"/>
          <w:b/>
          <w:noProof/>
          <w:sz w:val="20"/>
        </w:rPr>
        <w:pict>
          <v:rect id="_x0000_s1034" style="position:absolute;left:0;text-align:left;margin-left:9pt;margin-top:145.7pt;width:4in;height:36pt;z-index:-251655680;mso-wrap-edited:f;mso-position-horizontal:absolute;mso-position-horizontal-relative:text;mso-position-vertical:absolute;mso-position-vertical-relative:text" wrapcoords="-56 0 -56 21600 21656 21600 21656 0 -56 0" o:allowincell="f">
            <v:textbox>
              <w:txbxContent>
                <w:p w:rsidR="00AA47B9" w:rsidRDefault="00FF5685">
                  <w:pPr>
                    <w:jc w:val="center"/>
                    <w:rPr>
                      <w:sz w:val="20"/>
                    </w:rPr>
                  </w:pPr>
                  <w:r>
                    <w:rPr>
                      <w:rStyle w:val="a3"/>
                      <w:sz w:val="20"/>
                      <w:lang w:val="uk-UA"/>
                    </w:rPr>
                    <w:t>Зображення</w:t>
                  </w:r>
                  <w:r>
                    <w:rPr>
                      <w:rStyle w:val="a3"/>
                      <w:rFonts w:ascii="MS Sans Serif" w:hAnsi="MS Sans Serif" w:hint="eastAsia"/>
                      <w:sz w:val="20"/>
                    </w:rPr>
                    <w:t xml:space="preserve"> </w:t>
                  </w:r>
                  <w:r>
                    <w:rPr>
                      <w:rStyle w:val="a3"/>
                      <w:rFonts w:ascii="MS Sans Serif" w:hAnsi="MS Sans Serif"/>
                      <w:sz w:val="20"/>
                      <w:lang w:val="uk-UA"/>
                    </w:rPr>
                    <w:t>священни</w:t>
                  </w:r>
                  <w:r>
                    <w:rPr>
                      <w:rStyle w:val="a3"/>
                      <w:rFonts w:ascii="MS Sans Serif" w:hAnsi="MS Sans Serif" w:hint="eastAsia"/>
                      <w:sz w:val="20"/>
                      <w:lang w:val="uk-UA"/>
                    </w:rPr>
                    <w:t>х</w:t>
                  </w:r>
                  <w:r>
                    <w:rPr>
                      <w:rStyle w:val="a3"/>
                      <w:rFonts w:ascii="MS Sans Serif" w:hAnsi="MS Sans Serif" w:hint="eastAsia"/>
                      <w:sz w:val="20"/>
                    </w:rPr>
                    <w:t xml:space="preserve"> </w:t>
                  </w:r>
                  <w:r>
                    <w:rPr>
                      <w:rStyle w:val="a3"/>
                      <w:rFonts w:ascii="MS Sans Serif" w:hAnsi="MS Sans Serif" w:hint="eastAsia"/>
                      <w:sz w:val="20"/>
                      <w:lang w:val="uk-UA"/>
                    </w:rPr>
                    <w:t>дерев</w:t>
                  </w:r>
                  <w:r>
                    <w:rPr>
                      <w:rStyle w:val="a3"/>
                      <w:rFonts w:ascii="MS Sans Serif" w:hAnsi="MS Sans Serif" w:hint="eastAsia"/>
                      <w:sz w:val="20"/>
                    </w:rPr>
                    <w:t xml:space="preserve"> и божеств на</w:t>
                  </w:r>
                  <w:r>
                    <w:rPr>
                      <w:rStyle w:val="a3"/>
                      <w:rFonts w:ascii="MS Sans Serif" w:hAnsi="MS Sans Serif"/>
                      <w:sz w:val="20"/>
                    </w:rPr>
                    <w:t xml:space="preserve"> </w:t>
                  </w:r>
                  <w:r>
                    <w:rPr>
                      <w:rFonts w:ascii="MS Sans Serif" w:hAnsi="MS Sans Serif"/>
                      <w:b/>
                      <w:sz w:val="20"/>
                    </w:rPr>
                    <w:br/>
                  </w:r>
                  <w:r>
                    <w:rPr>
                      <w:rStyle w:val="a3"/>
                      <w:rFonts w:ascii="MS Sans Serif" w:hAnsi="MS Sans Serif" w:hint="eastAsia"/>
                      <w:sz w:val="20"/>
                    </w:rPr>
                    <w:t>ш</w:t>
                  </w:r>
                  <w:r>
                    <w:rPr>
                      <w:rStyle w:val="a3"/>
                      <w:sz w:val="20"/>
                      <w:lang w:val="uk-UA"/>
                    </w:rPr>
                    <w:t>оломі</w:t>
                  </w:r>
                  <w:r>
                    <w:rPr>
                      <w:rStyle w:val="a3"/>
                      <w:rFonts w:ascii="MS Sans Serif" w:hAnsi="MS Sans Serif" w:hint="eastAsia"/>
                      <w:sz w:val="20"/>
                    </w:rPr>
                    <w:t xml:space="preserve"> царя Арг</w:t>
                  </w:r>
                  <w:r>
                    <w:rPr>
                      <w:rStyle w:val="a3"/>
                      <w:sz w:val="20"/>
                      <w:lang w:val="uk-UA"/>
                    </w:rPr>
                    <w:t>і</w:t>
                  </w:r>
                  <w:r>
                    <w:rPr>
                      <w:rStyle w:val="a3"/>
                      <w:rFonts w:ascii="MS Sans Serif" w:hAnsi="MS Sans Serif" w:hint="eastAsia"/>
                      <w:sz w:val="20"/>
                    </w:rPr>
                    <w:t xml:space="preserve">шти I. VIII </w:t>
                  </w:r>
                  <w:r>
                    <w:rPr>
                      <w:rStyle w:val="a3"/>
                      <w:sz w:val="20"/>
                      <w:lang w:val="uk-UA"/>
                    </w:rPr>
                    <w:t>ст</w:t>
                  </w:r>
                  <w:r>
                    <w:rPr>
                      <w:rStyle w:val="a3"/>
                      <w:rFonts w:ascii="MS Sans Serif" w:hAnsi="MS Sans Serif" w:hint="eastAsia"/>
                      <w:sz w:val="20"/>
                    </w:rPr>
                    <w:t>. до н.</w:t>
                  </w:r>
                  <w:r>
                    <w:rPr>
                      <w:rStyle w:val="a3"/>
                      <w:sz w:val="20"/>
                      <w:lang w:val="uk-UA"/>
                    </w:rPr>
                    <w:t>е</w:t>
                  </w:r>
                  <w:r>
                    <w:rPr>
                      <w:rStyle w:val="a3"/>
                      <w:rFonts w:ascii="MS Sans Serif" w:hAnsi="MS Sans Serif" w:hint="eastAsia"/>
                      <w:sz w:val="20"/>
                    </w:rPr>
                    <w:t>.</w:t>
                  </w:r>
                </w:p>
              </w:txbxContent>
            </v:textbox>
            <w10:wrap type="tight"/>
          </v:rect>
        </w:pict>
      </w:r>
      <w:r>
        <w:rPr>
          <w:noProof/>
          <w:sz w:val="20"/>
        </w:rPr>
        <w:pict>
          <v:shape id="_x0000_s1035" type="#_x0000_t75" alt="Изображение священных деревьев и божеств на шлеме царя Аргишти I. VIII в. до н.э." style="position:absolute;left:0;text-align:left;margin-left:-9pt;margin-top:1.7pt;width:299.7pt;height:149pt;z-index:251661824;mso-wrap-edited:f;mso-position-horizontal:absolute;mso-position-horizontal-relative:text;mso-position-vertical:absolute;mso-position-vertical-relative:text" wrapcoords="4590 0 4158 434 3294 1628 3024 2496 2646 3473 2268 5210 702 15413 648 16933 756 17367 1296 17475 4104 19104 4212 19538 9342 20840 12582 20949 12852 20949 14958 20840 20304 19538 20304 19104 20790 19104 21330 18127 21222 13459 21006 12374 20844 12157 21438 10746 21330 8683 20898 5210 20466 3473 19602 1737 19710 434 16848 0 7992 0 4590 0" o:allowincell="f">
            <v:imagedata r:id="rId8" o:title="urartu18"/>
            <w10:wrap type="tight"/>
          </v:shape>
        </w:pict>
      </w:r>
      <w:r w:rsidR="00FF5685">
        <w:rPr>
          <w:rFonts w:ascii="Times New Roman" w:hAnsi="Times New Roman"/>
          <w:lang w:val="uk-UA"/>
        </w:rPr>
        <w:t>Урарти зуміли використовувати і високі досягнення ассіро-вавилонської цивілізації. Вони запозичали в ассірійців клинопис, але спростили і трохи удосконалили його. Металургія й образотворче мистецтво урартів розвивалися в тісному зв'язку з технікою металевого виробництва і художньою творчістю ассірійців і хетів. Художні образи крилатих биків збереглися в мистецтві цілого ряду народів Передньої Азії: ассірійців, хетів і мітанійців.</w:t>
      </w:r>
    </w:p>
    <w:p w:rsidR="00AA47B9" w:rsidRDefault="00FF5685">
      <w:pPr>
        <w:pStyle w:val="Web"/>
        <w:spacing w:before="0" w:after="0"/>
        <w:ind w:firstLine="709"/>
        <w:jc w:val="both"/>
        <w:rPr>
          <w:rFonts w:ascii="Times New Roman" w:hAnsi="Times New Roman"/>
          <w:lang w:val="uk-UA"/>
        </w:rPr>
      </w:pPr>
      <w:r>
        <w:rPr>
          <w:rFonts w:ascii="Times New Roman" w:hAnsi="Times New Roman"/>
          <w:lang w:val="uk-UA"/>
        </w:rPr>
        <w:t xml:space="preserve">Урартськая релігія пройшла весь шлях розвитку від древнього фетишизму і культу природи до культу богів — заступників царя і держави. Урарти обожнювали дерева й особливо гори. Одним з епітетів бога Халда був “гора Халда”. У переліку урартських богів (Мхер Капуси) згадуються ворота Халда і боги воріт Халда. Очевидно, тут маються на увазі ніші, висічені в скелях, через які, по релігійних поглядах урартів, виходило зі священної скелі божество, що жило в горі. Широко розповсюджений був у країні Урарту і культ священного дерева. На різних предметах власності, на відбитках печаток, збереглися сцени поклоніння священному дереву, причому цей обряд іноді робив сам цар. Характерно відзначити, що біля зображення священного дерева збереглися зображення священних кам'яних стовпів, а також грифона. Поряд з культом бога гори Халда в Урарту існував і культ богині природи і родючості, що вважалася покровителькою звірів і рослин. Видне місце в пантеоні урартів займали бог грози і бури Тейшеба і бог сонця Ард. В урартських написах особливо часто зустрічаються імена трьох основних богів: Халда, Тейшеби й Арда. Однак серед них перше місце займав бог Халд, що вважався верховним богом урартів. З часом, бог Халд перетворюється в бога війни і заступника царя Урартської держави. Спис і щит, вважалися символами божественної влади войовничого бога і його намісника на землі. Цар урартів зображувався іноді у виді верховного жерця. </w:t>
      </w:r>
    </w:p>
    <w:p w:rsidR="00AA47B9" w:rsidRDefault="00FF5685">
      <w:pPr>
        <w:pStyle w:val="Web"/>
        <w:spacing w:before="0" w:after="0"/>
        <w:ind w:firstLine="709"/>
        <w:jc w:val="both"/>
        <w:rPr>
          <w:rFonts w:ascii="Times New Roman" w:hAnsi="Times New Roman"/>
        </w:rPr>
      </w:pPr>
      <w:r>
        <w:rPr>
          <w:rFonts w:ascii="Times New Roman" w:hAnsi="Times New Roman"/>
          <w:lang w:val="uk-UA"/>
        </w:rPr>
        <w:t>Урарти вплинули на розвиток культури сусідніх народів, зокрема ассірійців. Урартська культура вплинула на розвиток ассірійської металургії й ассірійського мистецтва. Особливо сильний культурний вплив зробили урарти на розвиток сусідніх народів Закавказзя. На території Вірменії збереглися руїни фортець, побудованих під впливом урартської архітектури. Урартська мова, релігія і міфологія, зберегши багато рис ассіро-вавілонської культури, дуже вплинули на розвиток культури старо-вірменського народу. Вірменський історик VIII в. Мойсей Хоренський зберіг спогаду про легенди, що описують боротьбу древнього героя Хайка з Белом, проводирем полубогів-полувелетнів, і не менш древню легенду про царицю Шамирам, що ще довго згодом вважали будівницею великого ванського каналу. Таким чином, урарти передали багато елементів древньої східної культури більш пізнім народам, зокрема древнім вірменам і іншим народам Закавказзя.</w:t>
      </w:r>
    </w:p>
    <w:p w:rsidR="00AA47B9" w:rsidRDefault="00AA47B9">
      <w:pPr>
        <w:pStyle w:val="Web"/>
        <w:spacing w:before="0" w:after="0"/>
        <w:ind w:firstLine="709"/>
        <w:jc w:val="both"/>
        <w:rPr>
          <w:rFonts w:ascii="Times New Roman" w:hAnsi="Times New Roman"/>
        </w:rPr>
      </w:pPr>
    </w:p>
    <w:p w:rsidR="00AA47B9" w:rsidRDefault="00AA47B9">
      <w:pPr>
        <w:jc w:val="both"/>
        <w:rPr>
          <w:sz w:val="36"/>
          <w:lang w:val="uk-UA"/>
        </w:rPr>
      </w:pPr>
    </w:p>
    <w:p w:rsidR="00AA47B9" w:rsidRDefault="00AA47B9">
      <w:pPr>
        <w:rPr>
          <w:sz w:val="36"/>
          <w:lang w:val="uk-UA"/>
        </w:rPr>
      </w:pPr>
    </w:p>
    <w:p w:rsidR="00AA47B9" w:rsidRDefault="00AA47B9">
      <w:pPr>
        <w:pStyle w:val="Web"/>
        <w:spacing w:before="0" w:after="0"/>
        <w:rPr>
          <w:rFonts w:ascii="Times New Roman" w:eastAsia="Times New Roman" w:hAnsi="Times New Roman"/>
          <w:lang w:val="uk-UA"/>
        </w:rPr>
      </w:pPr>
      <w:bookmarkStart w:id="0" w:name="_GoBack"/>
      <w:bookmarkEnd w:id="0"/>
    </w:p>
    <w:sectPr w:rsidR="00AA47B9">
      <w:pgSz w:w="11906" w:h="16838"/>
      <w:pgMar w:top="1134" w:right="850"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685"/>
    <w:rsid w:val="00823EB5"/>
    <w:rsid w:val="00AA47B9"/>
    <w:rsid w:val="00FF5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C37F09D2-7022-4FE0-A103-34D26FF5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pPr>
      <w:spacing w:before="100" w:beforeAutospacing="1" w:after="100" w:afterAutospacing="1"/>
    </w:pPr>
    <w:rPr>
      <w:rFonts w:ascii="Arial Unicode MS" w:eastAsia="Arial Unicode MS" w:hAnsi="Arial Unicode MS" w:cs="Arial Unicode MS"/>
    </w:rPr>
  </w:style>
  <w:style w:type="character" w:styleId="a3">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4979</Words>
  <Characters>28383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Домашний пользователь</Company>
  <LinksUpToDate>false</LinksUpToDate>
  <CharactersWithSpaces>33296</CharactersWithSpaces>
  <SharedDoc>false</SharedDoc>
  <HLinks>
    <vt:vector size="30" baseType="variant">
      <vt:variant>
        <vt:i4>71762021</vt:i4>
      </vt:variant>
      <vt:variant>
        <vt:i4>-1</vt:i4>
      </vt:variant>
      <vt:variant>
        <vt:i4>1026</vt:i4>
      </vt:variant>
      <vt:variant>
        <vt:i4>1</vt:i4>
      </vt:variant>
      <vt:variant>
        <vt:lpwstr>C:\WINDOWS\Рабочий стол\История\Урарту - Население.files\urartu03.gif</vt:lpwstr>
      </vt:variant>
      <vt:variant>
        <vt:lpwstr/>
      </vt:variant>
      <vt:variant>
        <vt:i4>73334811</vt:i4>
      </vt:variant>
      <vt:variant>
        <vt:i4>-1</vt:i4>
      </vt:variant>
      <vt:variant>
        <vt:i4>1029</vt:i4>
      </vt:variant>
      <vt:variant>
        <vt:i4>1</vt:i4>
      </vt:variant>
      <vt:variant>
        <vt:lpwstr>C:\WINDOWS\Рабочий стол\История\Урарту - Историография.files\urartu14.jpg</vt:lpwstr>
      </vt:variant>
      <vt:variant>
        <vt:lpwstr/>
      </vt:variant>
      <vt:variant>
        <vt:i4>71106602</vt:i4>
      </vt:variant>
      <vt:variant>
        <vt:i4>-1</vt:i4>
      </vt:variant>
      <vt:variant>
        <vt:i4>1032</vt:i4>
      </vt:variant>
      <vt:variant>
        <vt:i4>1</vt:i4>
      </vt:variant>
      <vt:variant>
        <vt:lpwstr>C:\WINDOWS\Рабочий стол\История\Урарту - Создание государства.files\urartu01.gif</vt:lpwstr>
      </vt:variant>
      <vt:variant>
        <vt:lpwstr/>
      </vt:variant>
      <vt:variant>
        <vt:i4>263281</vt:i4>
      </vt:variant>
      <vt:variant>
        <vt:i4>-1</vt:i4>
      </vt:variant>
      <vt:variant>
        <vt:i4>1033</vt:i4>
      </vt:variant>
      <vt:variant>
        <vt:i4>1</vt:i4>
      </vt:variant>
      <vt:variant>
        <vt:lpwstr>C:\WINDOWS\Рабочий стол\История\Урарту - Расширение государства.files\agressy.gif</vt:lpwstr>
      </vt:variant>
      <vt:variant>
        <vt:lpwstr/>
      </vt:variant>
      <vt:variant>
        <vt:i4>5701665</vt:i4>
      </vt:variant>
      <vt:variant>
        <vt:i4>-1</vt:i4>
      </vt:variant>
      <vt:variant>
        <vt:i4>1035</vt:i4>
      </vt:variant>
      <vt:variant>
        <vt:i4>1</vt:i4>
      </vt:variant>
      <vt:variant>
        <vt:lpwstr>C:\WINDOWS\Рабочий стол\История\Урарту - Культура.files\urartu18.gif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Кашпировский Сергей</dc:creator>
  <cp:keywords/>
  <dc:description>http://bagato-referativ.com.ua</dc:description>
  <cp:lastModifiedBy>admin</cp:lastModifiedBy>
  <cp:revision>2</cp:revision>
  <dcterms:created xsi:type="dcterms:W3CDTF">2014-04-06T14:05:00Z</dcterms:created>
  <dcterms:modified xsi:type="dcterms:W3CDTF">2014-04-06T14:05:00Z</dcterms:modified>
</cp:coreProperties>
</file>