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F4" w:rsidRPr="007974B7" w:rsidRDefault="007974B7" w:rsidP="007974B7">
      <w:pPr>
        <w:spacing w:after="0" w:line="360" w:lineRule="auto"/>
        <w:ind w:firstLine="709"/>
        <w:jc w:val="both"/>
        <w:rPr>
          <w:rFonts w:ascii="Times New Roman" w:hAnsi="Times New Roman"/>
          <w:b/>
          <w:sz w:val="28"/>
          <w:szCs w:val="28"/>
          <w:lang w:val="en-US"/>
        </w:rPr>
      </w:pPr>
      <w:r w:rsidRPr="007974B7">
        <w:rPr>
          <w:rFonts w:ascii="Times New Roman" w:hAnsi="Times New Roman"/>
          <w:b/>
          <w:sz w:val="28"/>
          <w:szCs w:val="28"/>
        </w:rPr>
        <w:t>Введение</w:t>
      </w:r>
    </w:p>
    <w:p w:rsidR="007974B7" w:rsidRPr="007974B7" w:rsidRDefault="007974B7" w:rsidP="007974B7">
      <w:pPr>
        <w:spacing w:after="0" w:line="360" w:lineRule="auto"/>
        <w:ind w:firstLine="709"/>
        <w:jc w:val="both"/>
        <w:rPr>
          <w:rFonts w:ascii="Times New Roman" w:hAnsi="Times New Roman"/>
          <w:sz w:val="28"/>
          <w:szCs w:val="28"/>
          <w:lang w:val="en-US"/>
        </w:rPr>
      </w:pPr>
    </w:p>
    <w:p w:rsidR="00350CF4" w:rsidRPr="007974B7" w:rsidRDefault="000F0B42" w:rsidP="007974B7">
      <w:pPr>
        <w:pStyle w:val="a3"/>
        <w:numPr>
          <w:ilvl w:val="0"/>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Общая характеристика источников муниципального права</w:t>
      </w:r>
    </w:p>
    <w:p w:rsidR="00350CF4" w:rsidRPr="007974B7" w:rsidRDefault="000F0B42"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Источники муниципального права на федеральном уровне</w:t>
      </w:r>
      <w:r w:rsidR="00350CF4" w:rsidRPr="007974B7">
        <w:rPr>
          <w:rFonts w:ascii="Times New Roman" w:hAnsi="Times New Roman"/>
          <w:sz w:val="28"/>
          <w:szCs w:val="28"/>
        </w:rPr>
        <w:t xml:space="preserve"> </w:t>
      </w:r>
    </w:p>
    <w:p w:rsidR="00350CF4" w:rsidRPr="007974B7" w:rsidRDefault="000F0B42"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Источники муниципального права на региональном уровне </w:t>
      </w:r>
    </w:p>
    <w:p w:rsidR="000F0B42" w:rsidRPr="007974B7" w:rsidRDefault="000F0B42"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Источники муниципального права на уровне муниципальных образований </w:t>
      </w:r>
    </w:p>
    <w:p w:rsidR="00350CF4" w:rsidRPr="007974B7" w:rsidRDefault="00F27C8A" w:rsidP="007974B7">
      <w:pPr>
        <w:pStyle w:val="a3"/>
        <w:numPr>
          <w:ilvl w:val="0"/>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Научная дисциплина</w:t>
      </w:r>
      <w:r w:rsidR="000F0B42" w:rsidRPr="007974B7">
        <w:rPr>
          <w:rFonts w:ascii="Times New Roman" w:hAnsi="Times New Roman"/>
          <w:sz w:val="28"/>
          <w:szCs w:val="28"/>
        </w:rPr>
        <w:t xml:space="preserve"> муниципального права </w:t>
      </w:r>
    </w:p>
    <w:p w:rsidR="00F27C8A" w:rsidRPr="007974B7" w:rsidRDefault="00F27C8A"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Источники научной дисциплины муниципального права </w:t>
      </w:r>
    </w:p>
    <w:p w:rsidR="00F27C8A" w:rsidRPr="007974B7" w:rsidRDefault="00F27C8A"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Эволюция научной дисциплины муниципального права в Российской Федерации </w:t>
      </w:r>
    </w:p>
    <w:p w:rsidR="00350CF4" w:rsidRPr="007974B7" w:rsidRDefault="00F27C8A" w:rsidP="007974B7">
      <w:pPr>
        <w:pStyle w:val="a3"/>
        <w:numPr>
          <w:ilvl w:val="0"/>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Иные источники муниципального права</w:t>
      </w:r>
      <w:r w:rsidR="00421153" w:rsidRPr="007974B7">
        <w:rPr>
          <w:rFonts w:ascii="Times New Roman" w:hAnsi="Times New Roman"/>
          <w:sz w:val="28"/>
          <w:szCs w:val="28"/>
        </w:rPr>
        <w:t xml:space="preserve"> </w:t>
      </w:r>
    </w:p>
    <w:p w:rsidR="00F27C8A" w:rsidRPr="007974B7" w:rsidRDefault="00F27C8A"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Судебные акты (решения), содержащие правовые позиции и нормативные предписания по вопросам организации местного самоуправления </w:t>
      </w:r>
    </w:p>
    <w:p w:rsidR="00F27C8A" w:rsidRPr="007974B7" w:rsidRDefault="00F27C8A"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Договоры и соглашения в области местного самоуправления</w:t>
      </w:r>
      <w:r w:rsidR="00073875" w:rsidRPr="007974B7">
        <w:rPr>
          <w:rFonts w:ascii="Times New Roman" w:hAnsi="Times New Roman"/>
          <w:sz w:val="28"/>
          <w:szCs w:val="28"/>
        </w:rPr>
        <w:t xml:space="preserve"> </w:t>
      </w:r>
    </w:p>
    <w:p w:rsidR="00F27C8A" w:rsidRPr="007974B7" w:rsidRDefault="00F27C8A" w:rsidP="007974B7">
      <w:pPr>
        <w:pStyle w:val="a3"/>
        <w:numPr>
          <w:ilvl w:val="1"/>
          <w:numId w:val="5"/>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Международно – правовые акты, как источники муниципального права в России </w:t>
      </w:r>
    </w:p>
    <w:p w:rsidR="00350CF4" w:rsidRPr="007974B7" w:rsidRDefault="00350CF4" w:rsidP="007974B7">
      <w:pPr>
        <w:spacing w:after="0" w:line="360" w:lineRule="auto"/>
        <w:jc w:val="both"/>
        <w:rPr>
          <w:rFonts w:ascii="Times New Roman" w:hAnsi="Times New Roman"/>
          <w:sz w:val="28"/>
          <w:szCs w:val="28"/>
        </w:rPr>
      </w:pPr>
      <w:r w:rsidRPr="007974B7">
        <w:rPr>
          <w:rFonts w:ascii="Times New Roman" w:hAnsi="Times New Roman"/>
          <w:sz w:val="28"/>
          <w:szCs w:val="28"/>
        </w:rPr>
        <w:t xml:space="preserve">Заключение </w:t>
      </w:r>
    </w:p>
    <w:p w:rsidR="00350CF4" w:rsidRPr="007974B7" w:rsidRDefault="00350CF4" w:rsidP="007974B7">
      <w:pPr>
        <w:spacing w:after="0" w:line="360" w:lineRule="auto"/>
        <w:jc w:val="both"/>
        <w:rPr>
          <w:rFonts w:ascii="Times New Roman" w:hAnsi="Times New Roman"/>
          <w:sz w:val="28"/>
          <w:szCs w:val="28"/>
        </w:rPr>
      </w:pPr>
      <w:r w:rsidRPr="007974B7">
        <w:rPr>
          <w:rFonts w:ascii="Times New Roman" w:hAnsi="Times New Roman"/>
          <w:sz w:val="28"/>
          <w:szCs w:val="28"/>
        </w:rPr>
        <w:t>Список используемой литературы</w:t>
      </w:r>
    </w:p>
    <w:p w:rsidR="00310604" w:rsidRPr="007974B7" w:rsidRDefault="00310604" w:rsidP="007974B7">
      <w:pPr>
        <w:spacing w:after="0" w:line="360" w:lineRule="auto"/>
        <w:ind w:firstLine="709"/>
        <w:jc w:val="both"/>
        <w:rPr>
          <w:rFonts w:ascii="Times New Roman" w:hAnsi="Times New Roman"/>
          <w:sz w:val="28"/>
          <w:szCs w:val="28"/>
        </w:rPr>
      </w:pPr>
      <w:r w:rsidRPr="007974B7">
        <w:rPr>
          <w:rFonts w:ascii="Times New Roman" w:hAnsi="Times New Roman"/>
          <w:sz w:val="28"/>
          <w:szCs w:val="28"/>
        </w:rPr>
        <w:br w:type="page"/>
      </w:r>
    </w:p>
    <w:p w:rsidR="00350CF4" w:rsidRDefault="00350CF4" w:rsidP="007974B7">
      <w:pPr>
        <w:spacing w:after="0" w:line="360" w:lineRule="auto"/>
        <w:ind w:firstLine="709"/>
        <w:jc w:val="both"/>
        <w:rPr>
          <w:rFonts w:ascii="Times New Roman" w:hAnsi="Times New Roman"/>
          <w:b/>
          <w:sz w:val="28"/>
          <w:szCs w:val="28"/>
          <w:lang w:val="en-US"/>
        </w:rPr>
      </w:pPr>
      <w:r w:rsidRPr="007974B7">
        <w:rPr>
          <w:rFonts w:ascii="Times New Roman" w:hAnsi="Times New Roman"/>
          <w:b/>
          <w:sz w:val="28"/>
          <w:szCs w:val="28"/>
        </w:rPr>
        <w:t>Введение</w:t>
      </w:r>
    </w:p>
    <w:p w:rsidR="007974B7" w:rsidRPr="007974B7" w:rsidRDefault="007974B7" w:rsidP="007974B7">
      <w:pPr>
        <w:spacing w:after="0" w:line="360" w:lineRule="auto"/>
        <w:ind w:firstLine="709"/>
        <w:jc w:val="both"/>
        <w:rPr>
          <w:rFonts w:ascii="Times New Roman" w:hAnsi="Times New Roman"/>
          <w:b/>
          <w:sz w:val="28"/>
          <w:szCs w:val="28"/>
          <w:lang w:val="en-US"/>
        </w:rPr>
      </w:pPr>
    </w:p>
    <w:p w:rsidR="00350CF4" w:rsidRPr="007974B7" w:rsidRDefault="00350CF4" w:rsidP="007974B7">
      <w:pPr>
        <w:autoSpaceDE w:val="0"/>
        <w:autoSpaceDN w:val="0"/>
        <w:adjustRightInd w:val="0"/>
        <w:spacing w:after="0" w:line="360" w:lineRule="auto"/>
        <w:ind w:firstLine="709"/>
        <w:jc w:val="both"/>
        <w:rPr>
          <w:rFonts w:ascii="Times New Roman" w:hAnsi="Times New Roman"/>
          <w:sz w:val="28"/>
          <w:szCs w:val="28"/>
          <w:lang w:eastAsia="ru-RU"/>
        </w:rPr>
      </w:pPr>
      <w:r w:rsidRPr="007974B7">
        <w:rPr>
          <w:rFonts w:ascii="Times New Roman" w:hAnsi="Times New Roman"/>
          <w:sz w:val="28"/>
          <w:szCs w:val="28"/>
          <w:lang w:eastAsia="ru-RU"/>
        </w:rPr>
        <w:t>Тема моей курсовой работы – «Источники муниципального права Российской Федерации». Источниками в любой отрасли права называют правовые акты, в которых находят свое внешнее содержание нормы отрасли права. По – этому цель данной работы – показать, какие есть источники муниципального права и какое место они занимают в муниципально – правовых отношениях. Работа ставит перед собой следующие задачи:</w:t>
      </w:r>
    </w:p>
    <w:p w:rsidR="00350CF4" w:rsidRPr="007974B7" w:rsidRDefault="000F0B42" w:rsidP="000305AB">
      <w:pPr>
        <w:pStyle w:val="a3"/>
        <w:numPr>
          <w:ilvl w:val="0"/>
          <w:numId w:val="6"/>
        </w:numPr>
        <w:tabs>
          <w:tab w:val="left" w:pos="1418"/>
        </w:tabs>
        <w:spacing w:after="0" w:line="360" w:lineRule="auto"/>
        <w:ind w:left="0" w:firstLine="709"/>
        <w:jc w:val="both"/>
        <w:rPr>
          <w:rFonts w:ascii="Times New Roman" w:hAnsi="Times New Roman"/>
          <w:sz w:val="28"/>
          <w:szCs w:val="28"/>
        </w:rPr>
      </w:pPr>
      <w:r w:rsidRPr="007974B7">
        <w:rPr>
          <w:rFonts w:ascii="Times New Roman" w:hAnsi="Times New Roman"/>
          <w:sz w:val="28"/>
          <w:szCs w:val="28"/>
        </w:rPr>
        <w:t>сделать общую характеристику источников муниципального права на федеральном, региональном уровнях и уровне муниципальных образований.</w:t>
      </w:r>
    </w:p>
    <w:p w:rsidR="00350CF4" w:rsidRPr="007974B7" w:rsidRDefault="00350CF4" w:rsidP="007974B7">
      <w:pPr>
        <w:pStyle w:val="a3"/>
        <w:numPr>
          <w:ilvl w:val="0"/>
          <w:numId w:val="6"/>
        </w:numPr>
        <w:spacing w:after="0" w:line="360" w:lineRule="auto"/>
        <w:ind w:left="0" w:firstLine="709"/>
        <w:jc w:val="both"/>
        <w:rPr>
          <w:rFonts w:ascii="Times New Roman" w:hAnsi="Times New Roman"/>
          <w:sz w:val="28"/>
          <w:szCs w:val="28"/>
        </w:rPr>
      </w:pPr>
      <w:r w:rsidRPr="007974B7">
        <w:rPr>
          <w:rFonts w:ascii="Times New Roman" w:hAnsi="Times New Roman"/>
          <w:sz w:val="28"/>
          <w:szCs w:val="28"/>
        </w:rPr>
        <w:t xml:space="preserve"> </w:t>
      </w:r>
      <w:r w:rsidR="000F0B42" w:rsidRPr="007974B7">
        <w:rPr>
          <w:rFonts w:ascii="Times New Roman" w:hAnsi="Times New Roman"/>
          <w:sz w:val="28"/>
          <w:szCs w:val="28"/>
        </w:rPr>
        <w:t>рассмотреть источники научной дисциплины муниципального права</w:t>
      </w:r>
      <w:r w:rsidRPr="007974B7">
        <w:rPr>
          <w:rFonts w:ascii="Times New Roman" w:hAnsi="Times New Roman"/>
          <w:sz w:val="28"/>
          <w:szCs w:val="28"/>
        </w:rPr>
        <w:t>;</w:t>
      </w:r>
    </w:p>
    <w:p w:rsidR="00A10719" w:rsidRPr="007974B7" w:rsidRDefault="000F0B42" w:rsidP="007974B7">
      <w:pPr>
        <w:pStyle w:val="a3"/>
        <w:numPr>
          <w:ilvl w:val="0"/>
          <w:numId w:val="6"/>
        </w:numPr>
        <w:spacing w:after="0" w:line="360" w:lineRule="auto"/>
        <w:ind w:left="0" w:firstLine="709"/>
        <w:jc w:val="both"/>
        <w:rPr>
          <w:rFonts w:ascii="Times New Roman" w:hAnsi="Times New Roman"/>
          <w:sz w:val="28"/>
          <w:szCs w:val="28"/>
        </w:rPr>
      </w:pPr>
      <w:r w:rsidRPr="007974B7">
        <w:rPr>
          <w:rFonts w:ascii="Times New Roman" w:hAnsi="Times New Roman"/>
          <w:sz w:val="28"/>
          <w:szCs w:val="28"/>
        </w:rPr>
        <w:t>показать место и роль муниципальных правовых актов в системе источников российского права</w:t>
      </w:r>
      <w:r w:rsidR="00A10719" w:rsidRPr="007974B7">
        <w:rPr>
          <w:rFonts w:ascii="Times New Roman" w:hAnsi="Times New Roman"/>
          <w:sz w:val="28"/>
          <w:szCs w:val="28"/>
        </w:rPr>
        <w:t>.</w:t>
      </w:r>
    </w:p>
    <w:p w:rsidR="00A10719" w:rsidRPr="007974B7" w:rsidRDefault="00A10719" w:rsidP="007974B7">
      <w:pPr>
        <w:autoSpaceDE w:val="0"/>
        <w:autoSpaceDN w:val="0"/>
        <w:adjustRightInd w:val="0"/>
        <w:spacing w:after="0" w:line="360" w:lineRule="auto"/>
        <w:ind w:firstLine="709"/>
        <w:jc w:val="both"/>
        <w:rPr>
          <w:rFonts w:ascii="Times New Roman" w:hAnsi="Times New Roman"/>
          <w:sz w:val="28"/>
          <w:szCs w:val="28"/>
          <w:lang w:eastAsia="ru-RU"/>
        </w:rPr>
      </w:pPr>
      <w:r w:rsidRPr="007974B7">
        <w:rPr>
          <w:rFonts w:ascii="Times New Roman" w:hAnsi="Times New Roman"/>
          <w:sz w:val="28"/>
          <w:szCs w:val="28"/>
          <w:lang w:eastAsia="ru-RU"/>
        </w:rPr>
        <w:t xml:space="preserve">Объектом моей работы являются муниципально – правовые отношения, возникающие в ходе взаимодействия субъектов муниципального права. Что касается предмета исследования – то это непосредственно сами принципы муниципального права. </w:t>
      </w:r>
      <w:r w:rsidR="006D3D75" w:rsidRPr="007974B7">
        <w:rPr>
          <w:rFonts w:ascii="Times New Roman" w:hAnsi="Times New Roman"/>
          <w:sz w:val="28"/>
          <w:szCs w:val="28"/>
          <w:lang w:eastAsia="ru-RU"/>
        </w:rPr>
        <w:t>В моей работе используются несколько методов исследования:</w:t>
      </w:r>
      <w:r w:rsidR="006D3D75" w:rsidRPr="007974B7">
        <w:rPr>
          <w:rFonts w:ascii="Times New Roman" w:hAnsi="Times New Roman"/>
          <w:sz w:val="28"/>
          <w:szCs w:val="28"/>
        </w:rPr>
        <w:t xml:space="preserve"> </w:t>
      </w:r>
      <w:r w:rsidR="006D3D75" w:rsidRPr="007974B7">
        <w:rPr>
          <w:rFonts w:ascii="Times New Roman" w:hAnsi="Times New Roman"/>
          <w:sz w:val="28"/>
          <w:szCs w:val="28"/>
          <w:lang w:eastAsia="ru-RU"/>
        </w:rPr>
        <w:t>сравнительный метод, изучение нормативно-правовой базы, аналитический метод.</w:t>
      </w:r>
      <w:r w:rsidRPr="007974B7">
        <w:rPr>
          <w:rFonts w:ascii="Times New Roman" w:hAnsi="Times New Roman"/>
          <w:sz w:val="28"/>
          <w:szCs w:val="28"/>
          <w:lang w:eastAsia="ru-RU"/>
        </w:rPr>
        <w:t xml:space="preserve"> Актуальность данной темы обусловлена тем, что правовое положение местного самоуправления как самостоятельной формы в механизме осуществления народовластия обусловило необходимость полного охвата всех сторон его организации и деятельности единой отраслью научных знаний. Такой отраслью является наука муниципального права.</w:t>
      </w:r>
      <w:r w:rsidR="000F0B42" w:rsidRPr="007974B7">
        <w:rPr>
          <w:rFonts w:ascii="Times New Roman" w:hAnsi="Times New Roman"/>
          <w:sz w:val="28"/>
          <w:szCs w:val="28"/>
          <w:lang w:eastAsia="ru-RU"/>
        </w:rPr>
        <w:t xml:space="preserve"> </w:t>
      </w:r>
      <w:r w:rsidR="006D3D75" w:rsidRPr="007974B7">
        <w:rPr>
          <w:rFonts w:ascii="Times New Roman" w:hAnsi="Times New Roman"/>
          <w:sz w:val="28"/>
          <w:szCs w:val="28"/>
          <w:lang w:eastAsia="ru-RU"/>
        </w:rPr>
        <w:t>Степень разработанности моей темы находится на довольно высоком уровне. Основным не по юридической силе, а по разработанности и содержанию, является Федеральный закон «Об общих принципах организации местного самоуправления в Российской Федерации» № 131 – ФЗ от от 06.10.2003. В нем довольно детально прописаны все предписания, по которым должно осуществляться МСУ. К тому же существует много других вспомогательных актов и норм.</w:t>
      </w:r>
    </w:p>
    <w:p w:rsidR="00D91172" w:rsidRDefault="00D91172">
      <w:pPr>
        <w:rPr>
          <w:rFonts w:ascii="Times New Roman" w:hAnsi="Times New Roman"/>
          <w:sz w:val="28"/>
          <w:szCs w:val="28"/>
          <w:lang w:eastAsia="ru-RU"/>
        </w:rPr>
      </w:pPr>
      <w:r>
        <w:rPr>
          <w:rFonts w:ascii="Times New Roman" w:hAnsi="Times New Roman"/>
          <w:sz w:val="28"/>
          <w:szCs w:val="28"/>
          <w:lang w:eastAsia="ru-RU"/>
        </w:rPr>
        <w:br w:type="page"/>
      </w:r>
    </w:p>
    <w:p w:rsidR="001008E7" w:rsidRPr="007974B7" w:rsidRDefault="00D91172" w:rsidP="007974B7">
      <w:pPr>
        <w:pStyle w:val="ConsNormal"/>
        <w:widowControl/>
        <w:spacing w:line="360" w:lineRule="auto"/>
        <w:ind w:firstLine="709"/>
        <w:jc w:val="both"/>
        <w:rPr>
          <w:rFonts w:ascii="Times New Roman" w:hAnsi="Times New Roman" w:cs="Times New Roman"/>
          <w:b/>
          <w:sz w:val="28"/>
          <w:szCs w:val="28"/>
        </w:rPr>
      </w:pPr>
      <w:r w:rsidRPr="00D91172">
        <w:rPr>
          <w:rFonts w:ascii="Times New Roman" w:hAnsi="Times New Roman" w:cs="Times New Roman"/>
          <w:b/>
          <w:sz w:val="28"/>
          <w:szCs w:val="28"/>
        </w:rPr>
        <w:t>1</w:t>
      </w:r>
      <w:r>
        <w:rPr>
          <w:rFonts w:ascii="Times New Roman" w:hAnsi="Times New Roman" w:cs="Times New Roman"/>
          <w:b/>
          <w:sz w:val="28"/>
          <w:szCs w:val="28"/>
        </w:rPr>
        <w:t xml:space="preserve">. </w:t>
      </w:r>
      <w:r w:rsidR="000F0B42" w:rsidRPr="007974B7">
        <w:rPr>
          <w:rFonts w:ascii="Times New Roman" w:hAnsi="Times New Roman" w:cs="Times New Roman"/>
          <w:b/>
          <w:sz w:val="28"/>
          <w:szCs w:val="28"/>
        </w:rPr>
        <w:t>Общая характеристика источников муниципального права</w:t>
      </w:r>
    </w:p>
    <w:p w:rsidR="000F0B42" w:rsidRPr="007974B7" w:rsidRDefault="000F0B42" w:rsidP="007974B7">
      <w:pPr>
        <w:pStyle w:val="ConsNormal"/>
        <w:widowControl/>
        <w:spacing w:line="360" w:lineRule="auto"/>
        <w:ind w:firstLine="709"/>
        <w:jc w:val="both"/>
        <w:rPr>
          <w:rFonts w:ascii="Times New Roman" w:hAnsi="Times New Roman" w:cs="Times New Roman"/>
          <w:b/>
          <w:sz w:val="28"/>
          <w:szCs w:val="28"/>
        </w:rPr>
      </w:pPr>
    </w:p>
    <w:p w:rsidR="000F0B42" w:rsidRPr="007974B7" w:rsidRDefault="00D91172" w:rsidP="007974B7">
      <w:pPr>
        <w:pStyle w:val="Con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000F0B42" w:rsidRPr="007974B7">
        <w:rPr>
          <w:rFonts w:ascii="Times New Roman" w:hAnsi="Times New Roman" w:cs="Times New Roman"/>
          <w:b/>
          <w:sz w:val="28"/>
          <w:szCs w:val="28"/>
        </w:rPr>
        <w:t>Источники муниципального права на федеральном уровне</w:t>
      </w:r>
    </w:p>
    <w:p w:rsidR="00DB09FA" w:rsidRPr="007974B7" w:rsidRDefault="00DB09FA" w:rsidP="007974B7">
      <w:pPr>
        <w:pStyle w:val="ConsNormal"/>
        <w:spacing w:line="360" w:lineRule="auto"/>
        <w:ind w:firstLine="709"/>
        <w:jc w:val="both"/>
        <w:rPr>
          <w:rFonts w:ascii="Times New Roman" w:hAnsi="Times New Roman" w:cs="Times New Roman"/>
          <w:sz w:val="28"/>
          <w:szCs w:val="28"/>
        </w:rPr>
      </w:pP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Источники муниципального права в Российской Федерации разделяются на три уровня, основной из которых – федеральный уровень, т.е. данные источники принимаются Федеральными органами законодательной власти. Первое место здесь занимает Конституция.</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Конституционные основы местного самоуправления в Российской Федерации закреплены в Конституции РФ. Ее принятие в 1993 г. положило начало новому периоду развития местного самоуправления в Российской Федерации. Конституция РФ 1993 г. закрепила местное самоуправление в качестве одной из основ конституционного строя России. Ч. 2 ст. 3 Конституции устанавливает, что народ осуществляет свою власть непосредственно, а также через органы государственной власти и органы местного самоуправления. Из этого можно сделать вывод, что местное самоуправление является одним из предусмотренных Конституцией РФ способов реализации публичной власти в Российской Федерации.</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Конституция РФ закрепляет общие принципы построения и функционирования муниципальной власти, единые для всей системы местного самоуправления в Российской Федерации, а также государственные гарантии осуществления местного самоуправления.</w:t>
      </w:r>
      <w:r w:rsidR="00802AF5" w:rsidRPr="007974B7">
        <w:rPr>
          <w:rStyle w:val="a6"/>
          <w:rFonts w:ascii="Times New Roman" w:hAnsi="Times New Roman"/>
          <w:sz w:val="28"/>
          <w:szCs w:val="28"/>
        </w:rPr>
        <w:footnoteReference w:id="1"/>
      </w:r>
      <w:r w:rsidRPr="007974B7">
        <w:rPr>
          <w:rFonts w:ascii="Times New Roman" w:hAnsi="Times New Roman" w:cs="Times New Roman"/>
          <w:sz w:val="28"/>
          <w:szCs w:val="28"/>
        </w:rPr>
        <w:t xml:space="preserve"> Основополагающие нормы о независимости местного самоуправления содержатся в ст. 12 Конституции РФ.</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Гл. 8 Конституции РФ полностью посвящена организации местного самоуправления в Российской Федерации. В ней устанавливаются основные формы и способы осуществления местного самоуправления, территориальные основы местного самоуправления, основные полномочия его органов.</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130 Конституции РФ констатируется, что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Оно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131 фиксируются гарантии территориального верховенства (самостоятельности) местного самоуправления.</w:t>
      </w:r>
      <w:r w:rsidR="002B3E15" w:rsidRPr="007974B7">
        <w:rPr>
          <w:rStyle w:val="a6"/>
          <w:rFonts w:ascii="Times New Roman" w:hAnsi="Times New Roman"/>
          <w:sz w:val="28"/>
          <w:szCs w:val="28"/>
        </w:rPr>
        <w:footnoteReference w:id="2"/>
      </w:r>
      <w:r w:rsidRPr="007974B7">
        <w:rPr>
          <w:rFonts w:ascii="Times New Roman" w:hAnsi="Times New Roman" w:cs="Times New Roman"/>
          <w:sz w:val="28"/>
          <w:szCs w:val="28"/>
        </w:rPr>
        <w:t xml:space="preserve"> К их числу Конституция относит основной круг территорий, на которых может осуществляться местное самоуправление (городские, сельские поселения); запреты на изменение границ территорий, в которых осуществляется местное самоуправление, без учета мнения населения соответствующих территорий.</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132 определяется круг вопросов местного значения (предметы ведения местного самоуправления), в решении которых органы местного самоуправления самостоятельны: управление муниципальной собственностью; формирование, утверждение и исполнение местного бюджета; установление местных налогов и сборов; осуществление охраны общественного порядка; решение иных вопросов местного значения.</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133 Конституции РФ устанавливает запрет на ограничение тех прав местного самоуправления, которые закреплены в Конституции РФ и федеральных законах.</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xml:space="preserve">После Конституции, второе место занимают Федеральные законы Российской Федерации, в которых содержатся нормы, регулирующие местное самоуправление. </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Базовым федеральным законом, регулирующим деятельность местного самоуправления в Российской Федерации, является Федеральный Закон «Об общих принципах организации местного самоуправления в Российской Федерации» от 6 октября 2003 г. № 131.</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Федеральном законе о местном самоуправлении 2003 г. значительно изменена концепция местного самоуправления. В наибольшей степени претерпели изменения территориальные основы местного самоуправления. Так, например, Федеральный Закон о местном самоуправлении 1995 г. устанавливал одноуровневую модель местного самоуправления, кроме того, не допускал различий между муниципальными образованиями и не дифференцировал их полномочий. Федеральный Закон о местном самоуправлении 2003 г. предусматривает необходимость создания пяти видов муниципальных образований: городских и сельских поселений, муниципальных районов, городских округов, внутригородских территорий городов федерального значения. При этом территории городских и сельских поселений входят в состав территорий муниципальных районов, но являются самостоятельными муниципальными образованиями, т.е. на данных территориях осуществляется двухуровневое местное самоуправление. Территории городских округов не входят в состав территорий муниципальных районов, там осуществляется одноуровневое местное самоуправление.</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результате реформы вместо примерно 12000 муниципальных образований, сформированных в соответствии с Федеральным Законом о местном самоуправлении 1995 г., их возникло около 24000.</w:t>
      </w:r>
      <w:r w:rsidR="00802AF5" w:rsidRPr="007974B7">
        <w:rPr>
          <w:rStyle w:val="a6"/>
          <w:rFonts w:ascii="Times New Roman" w:hAnsi="Times New Roman"/>
          <w:sz w:val="28"/>
          <w:szCs w:val="28"/>
        </w:rPr>
        <w:footnoteReference w:id="3"/>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Особенность Федерального Закона о местном самоуправлении 2003 г. заключается и в том, что каждый из видов муниципальных образований призван решать присущие только ему вопросы местного значения, т.е. вопросы местного значения поселения не совпадают с вопросами местного значения муниципального района и городского округа. Такое нововведение является положительным фактором. Оно призвано исправить существующую в настоящее время ситуацию, когда являющиеся муниципальными образованиями миллионный город и поселение с числом жителей в несколько сотен человек обладают одинаковыми полномочиями, несмотря на очевидную несопоставимость их экономических, социальных и демографических потенциалов.</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Важным является также то, что различные муниципальные образования будут иметь разные доходные источники, определяемые в зависимости от их потребностей. Это полностью соответствует принципу проводимой административной реформы: «деньги следуют за полномочиями».</w:t>
      </w:r>
      <w:r w:rsidR="002B3E15" w:rsidRPr="007974B7">
        <w:rPr>
          <w:rFonts w:ascii="Times New Roman" w:hAnsi="Times New Roman" w:cs="Times New Roman"/>
          <w:sz w:val="28"/>
          <w:szCs w:val="28"/>
        </w:rPr>
        <w:t xml:space="preserve"> </w:t>
      </w:r>
      <w:r w:rsidR="002B3E15" w:rsidRPr="007974B7">
        <w:rPr>
          <w:rStyle w:val="a6"/>
          <w:rFonts w:ascii="Times New Roman" w:hAnsi="Times New Roman"/>
          <w:sz w:val="28"/>
          <w:szCs w:val="28"/>
        </w:rPr>
        <w:footnoteReference w:id="4"/>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Федеральный закон о местном самоуправлении 2003 г. также предусматривает особенности осуществления местного самоуправления в городах федерального значения, закрытых административно-территориальных образованиях, наукоградах, на приграничных территориях.</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Существенным изменениям подверглись и организационные основы местного самоуправления. Если Федеральным законом о местном самоуправлении 1995 г. допускалось существование десятков возможных схем организации муниципальной власти, то ныне действующий закон ограничивает возможности муниципальных образований в данной сфере. Так, например, закон подробно регулирует систему органов местного самоуправления, вплоть до определения численности представительных органов местного самоуправления и порядка занятия должности главы местной администрации.</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связи с этим можно отметить, что Федеральный Закон о местном самоуправлении 2003 г. фактически не соответствует названию «Об общих принципах организации местного самоуправления в Российской Федерации», поскольку закрепляет не «общие принципы», а по сути, все вопросы организации местного самоуправления.</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Федеральный Закон о местном самоуправлении 2003 г. регулирует целый ряд вопросов, ранее не находивших отражения в федеральном законодательстве. В первую очередь это касается главы, определяющей порядок наделения органов местного самоуправления отдельными государственными полномочиями.</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то же время нельзя не отметить, что рассматриваемый закон получает не только положительные отклики, но и отрицательные. Так, например, отдельные его аспекты вызывали серьезные споры еще на этапе разработки. В первую очередь они касались увеличения возможности государственных органов и должностных лиц вмешиваться в деятельность органов и должностных лиц местного самоуправления и даже напрямую подменять их. Многие положения рассматриваемого закона существенно ограничивают самостоятельность местного самоуправления, гарантированную Конституцией РФ. Неоднозначно оценивались и оцениваются вводимые данным законодательным актом механизмы выравнивания бюджетной обеспеченности муниципальных образований.</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Изначально было предусмотрено, что Федеральный Закон о местном самоуправлении 2003 г. должен вступить в силу с 1 января 2006 г. Однако впоследствии Государственная Дума сразу в трех чтениях приняла поправку к закону, согласно которой переходный период ввода реформы в действие продлевается до 1 января 2009 г. Важно отметить, что принятая поправка не носит императивного характера. Это означает, что субъекты РФ, которые уже готовы к реформе, могут своими законами осуществить ее раньше.</w:t>
      </w:r>
      <w:r w:rsidR="002B3E15" w:rsidRPr="007974B7">
        <w:rPr>
          <w:rStyle w:val="a6"/>
          <w:rFonts w:ascii="Times New Roman" w:hAnsi="Times New Roman"/>
          <w:sz w:val="28"/>
          <w:szCs w:val="28"/>
        </w:rPr>
        <w:footnoteReference w:id="5"/>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 момента вступления в силу Федерального Закона о местном самоуправлении 2003 г. утрачивают силу еще два федеральных законодательных акта, регулирующих организацию местного самоуправления: Закон РФ от 6 июля 1991 г. № 1550-1 «О местном самоуправлении в Российской Федерации» и Федеральный закон от 25 сентября 1997 г. № 126-ФЗ «О финансовых основах местного самоуправления в Российской Федерации». Первый из них с 1995 г. действует частично: после принятия Федерального Закона о местном самоуправлении 1995 г. силу сохранили его ст. 49—76 (закрепляющие полномочия представительных и исполнительных органов местного самоуправления) и ст. 80—86 (регулирующие вопросы организации территориального общественного самоуправления). Второй — развивает положения Закона о местном самоуправлении 1995 г. о финансовой деятельности органов местного самоуправления.</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развитие Федерального закона о местном самоуправлении 1995 г. также были приняты следующие федеральные законы: «Об основах муниципальной службы в Российской Федерации» от 8 января 1998 г. № 8-ФЗ (на данный момент это закон отменен, так как вступил в силу новый Федеральный закон «О муниципальной службе» от 2 марта 2007 г. № 25-ФЗ); «О статусе наукограда Российской Федерации» от 7 апреля 1999 г. № 70-ФЗ; «О приватизации государственного и муниципального имущества» от 21 декабря 2001 г. № 178-ФЗ; «Об основных гарантиях избирательных прав и права на участие в референдуме граждан Российской Федерации» от 12 июня 2002 г. № 67-ФЗ.</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Непосредственно в развитие Федерального Закона о местном самоуправлении 2003 г. приняты следующие федеральные законы: «О государственной регистрации уставов муниципальных образований» от 21 июля 2005 г. № 97-ФЗ; «О порядке рассмотрения обращений граждан Российской Федерации» от 2 мая 2006 г. № 59-ФЗ.</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Следует иметь в виду, что полномочия органов местного самоуправления в различных сферах общественной жизни содержатся во многих отраслевых законодательных актах, в том числе и кодифицированного характера. Так, полномочия органов местного самоуправления в земельной сфере закреплены в ЗК РФ</w:t>
      </w:r>
      <w:r w:rsidR="00723B96" w:rsidRPr="007974B7">
        <w:rPr>
          <w:rStyle w:val="a6"/>
          <w:rFonts w:ascii="Times New Roman" w:hAnsi="Times New Roman"/>
          <w:sz w:val="28"/>
          <w:szCs w:val="28"/>
        </w:rPr>
        <w:footnoteReference w:id="6"/>
      </w:r>
      <w:r w:rsidRPr="007974B7">
        <w:rPr>
          <w:rFonts w:ascii="Times New Roman" w:hAnsi="Times New Roman" w:cs="Times New Roman"/>
          <w:sz w:val="28"/>
          <w:szCs w:val="28"/>
        </w:rPr>
        <w:t>, полномочия в сфере образования — в Законе РФ «Об образовании» от 10 июля 1992 г. № 3266-1; в сфере гражданской обороны — в Федеральном Законе «О гражданской обороне» от 12 февраля 1998 г. № 28-ФЗ; в сфере охраны атмосферного воздуха  — в Федеральном Законе «Об охране атмосферного воздуха» от 4 мая 1999 г. № 96-ФЗ и т.д.</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На федеральном уровне регулирование местного самоуправления осуществляется и другими нормативными актами. Так, например, обе палаты Федерального Собрания РФ принимали постановления, затрагивающие вопросы организации местного управления.</w:t>
      </w:r>
      <w:r w:rsidR="002B3E15" w:rsidRPr="007974B7">
        <w:rPr>
          <w:rStyle w:val="a6"/>
          <w:rFonts w:ascii="Times New Roman" w:hAnsi="Times New Roman"/>
          <w:sz w:val="28"/>
          <w:szCs w:val="28"/>
        </w:rPr>
        <w:footnoteReference w:id="7"/>
      </w:r>
      <w:r w:rsidRPr="007974B7">
        <w:rPr>
          <w:rFonts w:ascii="Times New Roman" w:hAnsi="Times New Roman" w:cs="Times New Roman"/>
          <w:sz w:val="28"/>
          <w:szCs w:val="28"/>
        </w:rPr>
        <w:t xml:space="preserve"> Наиболее известными являются Постановление Верховного Совета РФ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от 27 декабря 1991 г. № 3020-1; Постановление Государственной Думы «О проекте Федерального закона “Об обеспечении конституционных прав населения на местное самоуправление в Российской Федерации”» от 10 июля 1996 г. № 528-ПГД.</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Среди указов Президента РФ можно назвать следующие: «О Конгрессе муниципальных образований Российской Федерации» от 22 октября 1998 г. № 1281; «Об утверждении Основных положений государственной политики в области развития местного самоуправления в Российской Федерации» от 15 октября 1999 г. № 1370; «О мерах по развитию федеративных отношений и местного самоуправления в Российской Федерации» от 27 ноября 2003 г. № 1395; Письмо «Перечень поручений, направленных на реализацию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субъекта Российской Федерации» и «Об общих принципах организации местного самоуправления в Российской Федерации» от 25 августа 2004 г. № Пр-1433.</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Правительством РФ по вопросам местного самоуправления был также принят ряд постановлений, среди которых можно назвать следующие: «О Федеральной программе государственной поддержки местного самоуправления» от 27 декабря 1995 г. № 1251; «О некоторых мерах по организации взаимодействия федеральных органов исполнительной власти с органами местного самоуправления» от 27 июня 1996 г. № 755; «О некоторых мерах по реализации Федерального закона “Об общих принципах организации местного самоуправления в Российской Федерации”» от 17 июля 1996 г. № 871; «О мерах по реализации Указа Президента Российской Федерации от 11 июня 1997 г. № 568 “Об основных направлениях реформы местного самоуправления в Российской Федерации”»; «Об утверждении Правил подготовки и согласования перечней земельных участков, на которые у Российской Федерации, субъектов Российской Федерации и муниципальных образований возникают права собственности» от 4 марта 2002 г. № 140; «О порядке взаимодействия органов государственной власти субъекта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от 12 августа 2004 г. № 410; «О ведении государственного реестра муниципальных образований Российской Федерации» от 1 июня 2005 г. и др.</w:t>
      </w:r>
    </w:p>
    <w:p w:rsidR="00F27C8A" w:rsidRPr="007974B7" w:rsidRDefault="00F27C8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Кроме того, вопросы реализации полномочий органов местного самоуправления в различных сферах урегулированы в самых различных актах федеральных министерств и ведомств.</w:t>
      </w:r>
    </w:p>
    <w:p w:rsidR="00D91172" w:rsidRDefault="00D91172">
      <w:pPr>
        <w:rPr>
          <w:rFonts w:ascii="Times New Roman" w:hAnsi="Times New Roman"/>
          <w:sz w:val="28"/>
          <w:szCs w:val="28"/>
          <w:lang w:eastAsia="ru-RU"/>
        </w:rPr>
      </w:pPr>
      <w:r>
        <w:rPr>
          <w:rFonts w:ascii="Times New Roman" w:hAnsi="Times New Roman"/>
          <w:sz w:val="28"/>
          <w:szCs w:val="28"/>
        </w:rPr>
        <w:br w:type="page"/>
      </w:r>
    </w:p>
    <w:p w:rsidR="00DB09FA" w:rsidRPr="007974B7" w:rsidRDefault="00D91172" w:rsidP="007974B7">
      <w:pPr>
        <w:pStyle w:val="Con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00DB09FA" w:rsidRPr="007974B7">
        <w:rPr>
          <w:rFonts w:ascii="Times New Roman" w:hAnsi="Times New Roman" w:cs="Times New Roman"/>
          <w:b/>
          <w:sz w:val="28"/>
          <w:szCs w:val="28"/>
        </w:rPr>
        <w:t>Источники муниципального права на региональном уровне</w:t>
      </w:r>
    </w:p>
    <w:p w:rsidR="00DB09FA" w:rsidRPr="007974B7" w:rsidRDefault="00DB09FA" w:rsidP="007974B7">
      <w:pPr>
        <w:pStyle w:val="ConsNormal"/>
        <w:spacing w:line="360" w:lineRule="auto"/>
        <w:ind w:firstLine="709"/>
        <w:jc w:val="both"/>
        <w:rPr>
          <w:rFonts w:ascii="Times New Roman" w:hAnsi="Times New Roman" w:cs="Times New Roman"/>
          <w:sz w:val="28"/>
          <w:szCs w:val="28"/>
        </w:rPr>
      </w:pPr>
    </w:p>
    <w:p w:rsidR="00DB09FA" w:rsidRPr="007974B7" w:rsidRDefault="00DB09FA"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Субъекты Российской Федерации также могут издавать нормативно – правовые акты, предметом которых является регулирование местного самоуправления. В соответствии с п. 2, 4, 6 ст. 76 Конституции РФ, субъекты федерации вправе самостоятельно за рамками общероссийского законодательства определять принципиальные устои местного самоуправления на своей территории. Эти акты должны соответствовать положениям общероссийского законодательства. Субъекты Российской Федерации вправе законодательно регулировать те сферы местной жизни, которые в области их правового регулирования относятся исключительно к ведению субъектов.</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Согласно ст. 4 Федерального Закона о местном самоуправлении 2003 г. общественные отношения в области местного самоуправления могут также регулироваться конституциями (уставами), законами и иными нормативными правовыми актами субъектов Российской Федерации.</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Системно-правовой анализ позволяет сделать вывод о наличии в большинстве субъектов Российской Федерации достаточной нормативно-правовой базы для регулирования муниципально-правовых отношений.</w:t>
      </w:r>
      <w:r w:rsidR="008438DE" w:rsidRPr="007974B7">
        <w:rPr>
          <w:rStyle w:val="a6"/>
          <w:rFonts w:ascii="Times New Roman" w:hAnsi="Times New Roman"/>
          <w:sz w:val="28"/>
          <w:szCs w:val="28"/>
        </w:rPr>
        <w:footnoteReference w:id="8"/>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конституциях (уставах) субъектов РФ вопросы, касающиеся организации местного самоуправления, регулируются в самом общем виде. В основном рассматриваемый вопрос регулируется в законах субъектов РФ. На региональном уровне в первую очередь необходимо принять базовый закон о местном самоуправлении. Неоднозначность прочтения конституционной нормы приводит к появлению разных подходов к осуществлению правового регулирования местного самоуправления на региональном уровне. Это, в частности, отражается в формулировках названий законов субъектов РФ о местном самоуправлении:</w:t>
      </w:r>
    </w:p>
    <w:p w:rsidR="001C3CE0" w:rsidRPr="007974B7" w:rsidRDefault="001C3CE0" w:rsidP="007974B7">
      <w:pPr>
        <w:pStyle w:val="ConsNormal"/>
        <w:numPr>
          <w:ilvl w:val="0"/>
          <w:numId w:val="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 местном самоуправлении» (по этому пути идет большинство субъектов РФ, например Красноярский, Приморский края, Камчатская, Новосибирская, Омская, Томская, Тюменская области, Республика Тыва и др.);</w:t>
      </w:r>
    </w:p>
    <w:p w:rsidR="001C3CE0" w:rsidRPr="007974B7" w:rsidRDefault="001C3CE0" w:rsidP="007974B7">
      <w:pPr>
        <w:pStyle w:val="ConsNormal"/>
        <w:numPr>
          <w:ilvl w:val="0"/>
          <w:numId w:val="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«Об организации местного самоуправления» (республики Марий Эл, Чувашия, Приморский край, Волгоградская, Нижегородская, Оренбургская, Читинская, Ульяновская области, город Москва, Еврейская автономная область);</w:t>
      </w:r>
    </w:p>
    <w:p w:rsidR="001C3CE0" w:rsidRPr="007974B7" w:rsidRDefault="001C3CE0" w:rsidP="007974B7">
      <w:pPr>
        <w:pStyle w:val="ConsNormal"/>
        <w:numPr>
          <w:ilvl w:val="0"/>
          <w:numId w:val="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«Об основах местного самоуправления» (Алтайский край, Калининградская область);</w:t>
      </w:r>
    </w:p>
    <w:p w:rsidR="001C3CE0" w:rsidRPr="007974B7" w:rsidRDefault="001C3CE0" w:rsidP="007974B7">
      <w:pPr>
        <w:pStyle w:val="ConsNormal"/>
        <w:numPr>
          <w:ilvl w:val="0"/>
          <w:numId w:val="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«Об общих принципах организации местного самоуправления» (Республика Бурятия, Амурская, Липецкая, Сахалинская, Ярославская области.</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Законы субъектов РФ, изданные в большинстве случаях через несколько лет после вступления в силу Федерального Закона о местном самоуправлении 1995 г., либо просто повторяют его нормы, либо предлагают неэффективные схемы организации местного самоуправления, не способствующие реализации конституционных целей и более того, вступающие в противоречия с основным законом страны.</w:t>
      </w:r>
    </w:p>
    <w:p w:rsidR="00642362" w:rsidRPr="007974B7" w:rsidRDefault="00642362" w:rsidP="007974B7">
      <w:pPr>
        <w:pStyle w:val="ConsNormal"/>
        <w:widowControl/>
        <w:spacing w:line="360" w:lineRule="auto"/>
        <w:ind w:firstLine="709"/>
        <w:jc w:val="both"/>
        <w:rPr>
          <w:rFonts w:ascii="Times New Roman" w:hAnsi="Times New Roman" w:cs="Times New Roman"/>
          <w:sz w:val="28"/>
          <w:szCs w:val="28"/>
        </w:rPr>
      </w:pPr>
    </w:p>
    <w:p w:rsidR="001C3CE0" w:rsidRDefault="00D91172" w:rsidP="007974B7">
      <w:pPr>
        <w:pStyle w:val="Con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1.3 </w:t>
      </w:r>
      <w:r w:rsidR="001C3CE0" w:rsidRPr="007974B7">
        <w:rPr>
          <w:rFonts w:ascii="Times New Roman" w:hAnsi="Times New Roman" w:cs="Times New Roman"/>
          <w:b/>
          <w:sz w:val="28"/>
          <w:szCs w:val="28"/>
        </w:rPr>
        <w:t>Источники муниципального права на уровне муниципальных образований</w:t>
      </w:r>
    </w:p>
    <w:p w:rsidR="00D91172" w:rsidRPr="007974B7" w:rsidRDefault="00D91172" w:rsidP="007974B7">
      <w:pPr>
        <w:pStyle w:val="ConsNormal"/>
        <w:widowControl/>
        <w:spacing w:line="360" w:lineRule="auto"/>
        <w:ind w:firstLine="709"/>
        <w:jc w:val="both"/>
        <w:rPr>
          <w:rFonts w:ascii="Times New Roman" w:hAnsi="Times New Roman" w:cs="Times New Roman"/>
          <w:b/>
          <w:sz w:val="28"/>
          <w:szCs w:val="28"/>
        </w:rPr>
      </w:pP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Важным элементом правовых основ местного самоуправления являются муниципальные правовые акты, в систему которых входят:</w:t>
      </w:r>
      <w:r w:rsidR="002B3E15" w:rsidRPr="007974B7">
        <w:rPr>
          <w:rFonts w:ascii="Times New Roman" w:hAnsi="Times New Roman" w:cs="Times New Roman"/>
          <w:sz w:val="28"/>
          <w:szCs w:val="28"/>
        </w:rPr>
        <w:t xml:space="preserve"> </w:t>
      </w:r>
      <w:r w:rsidR="002B3E15" w:rsidRPr="007974B7">
        <w:rPr>
          <w:rStyle w:val="a6"/>
          <w:rFonts w:ascii="Times New Roman" w:hAnsi="Times New Roman"/>
          <w:sz w:val="28"/>
          <w:szCs w:val="28"/>
        </w:rPr>
        <w:footnoteReference w:id="9"/>
      </w:r>
    </w:p>
    <w:p w:rsidR="001C3CE0" w:rsidRPr="007974B7" w:rsidRDefault="001C3CE0" w:rsidP="007974B7">
      <w:pPr>
        <w:pStyle w:val="ConsNormal"/>
        <w:widowControl/>
        <w:numPr>
          <w:ilvl w:val="0"/>
          <w:numId w:val="9"/>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w:t>
      </w:r>
    </w:p>
    <w:p w:rsidR="001C3CE0" w:rsidRPr="007974B7" w:rsidRDefault="001C3CE0" w:rsidP="007974B7">
      <w:pPr>
        <w:pStyle w:val="ConsNormal"/>
        <w:widowControl/>
        <w:numPr>
          <w:ilvl w:val="0"/>
          <w:numId w:val="9"/>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правовые акты, принятые на местном референдуме (сходе граждан), нормативные и иные правовые акты представительного органа муниципального образования;</w:t>
      </w:r>
    </w:p>
    <w:p w:rsidR="001C3CE0" w:rsidRPr="007974B7" w:rsidRDefault="001C3CE0" w:rsidP="007974B7">
      <w:pPr>
        <w:pStyle w:val="ConsNormal"/>
        <w:widowControl/>
        <w:numPr>
          <w:ilvl w:val="0"/>
          <w:numId w:val="9"/>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правовые акты главы муниципального образования, постановления и распоряжения главы местной администрации, иных органов местного самоуправления и должностных лиц местного самоуправления, предусмотренные уставом муниципального образования.</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7 Федерального Закона о местном самоуправлении 2003 г. установлены требования, предъявляемые ко всем муниципальным правовым актам без исключения. К их числу относятся следующие правовые предписания:</w:t>
      </w:r>
    </w:p>
    <w:p w:rsidR="001C3CE0" w:rsidRPr="007974B7" w:rsidRDefault="001C3CE0" w:rsidP="007974B7">
      <w:pPr>
        <w:pStyle w:val="ConsNormal"/>
        <w:widowControl/>
        <w:numPr>
          <w:ilvl w:val="0"/>
          <w:numId w:val="10"/>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они могут приниматься либо населением непосредственно, либо муниципальными органами власти;</w:t>
      </w:r>
    </w:p>
    <w:p w:rsidR="001C3CE0" w:rsidRPr="007974B7" w:rsidRDefault="001C3CE0" w:rsidP="007974B7">
      <w:pPr>
        <w:pStyle w:val="ConsNormal"/>
        <w:widowControl/>
        <w:numPr>
          <w:ilvl w:val="0"/>
          <w:numId w:val="10"/>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по вопросам осуществления отдельных государственных полномочий, преданных органам местного самоуправления федеральными законами и законами субъектов Российской Федерации, они могут приниматься на основе и во исполнение положений, установленных соответствующими федеральными законами и (или) законами субъектов Российской Федерации;</w:t>
      </w:r>
    </w:p>
    <w:p w:rsidR="001C3CE0" w:rsidRPr="007974B7" w:rsidRDefault="001C3CE0" w:rsidP="007974B7">
      <w:pPr>
        <w:pStyle w:val="ConsNormal"/>
        <w:widowControl/>
        <w:numPr>
          <w:ilvl w:val="0"/>
          <w:numId w:val="10"/>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они подлежат обязательному исполнению на всей территории муниципальных образований;</w:t>
      </w:r>
    </w:p>
    <w:p w:rsidR="001C3CE0" w:rsidRPr="007974B7" w:rsidRDefault="001C3CE0" w:rsidP="007974B7">
      <w:pPr>
        <w:pStyle w:val="ConsNormal"/>
        <w:widowControl/>
        <w:numPr>
          <w:ilvl w:val="0"/>
          <w:numId w:val="10"/>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они не должны противоречить федеральному и региональному законодательству РФ;</w:t>
      </w:r>
    </w:p>
    <w:p w:rsidR="001C3CE0" w:rsidRPr="007974B7" w:rsidRDefault="001C3CE0" w:rsidP="007974B7">
      <w:pPr>
        <w:pStyle w:val="ConsNormal"/>
        <w:widowControl/>
        <w:numPr>
          <w:ilvl w:val="0"/>
          <w:numId w:val="10"/>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если орган местного самоуправления полагает, что федеральное законодательство, а также законодательство субъектов РФ по вопросам организации местного самоуправления и (или) установления прав, обязанностей и ответственности не соответствует Конституции РФ и иным нормативным актам Российской Федерации и ее субъектов, то он в праве обратиться в суд с требованием о признании указанных нормативных актов не соответствующими Конституции.</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Кроме того, в ст. 46 указанного закона определяются субъекты правотворческой инициативы — обладающие правом на внесение в представительный орган муниципального образования проектов муниципальных правовых актов: депутаты; глава муниципального образования; иные выборные органы местного самоуправления; глава местной администрации; инициативные группы граждан.</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w:t>
      </w:r>
      <w:r w:rsidR="002B3E15" w:rsidRPr="007974B7">
        <w:rPr>
          <w:rStyle w:val="a6"/>
          <w:rFonts w:ascii="Times New Roman" w:hAnsi="Times New Roman"/>
          <w:sz w:val="28"/>
          <w:szCs w:val="28"/>
        </w:rPr>
        <w:footnoteReference w:id="10"/>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47 рассматриваемого федерального закона определяются обязательные требования, касающиеся вопроса вступления в силу муниципально-правовых актов, согласно которым:</w:t>
      </w:r>
    </w:p>
    <w:p w:rsidR="001C3CE0" w:rsidRPr="007974B7" w:rsidRDefault="001C3CE0" w:rsidP="007974B7">
      <w:pPr>
        <w:pStyle w:val="ConsNormal"/>
        <w:widowControl/>
        <w:numPr>
          <w:ilvl w:val="0"/>
          <w:numId w:val="11"/>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1C3CE0" w:rsidRPr="007974B7" w:rsidRDefault="001C3CE0" w:rsidP="007974B7">
      <w:pPr>
        <w:pStyle w:val="ConsNormal"/>
        <w:widowControl/>
        <w:numPr>
          <w:ilvl w:val="0"/>
          <w:numId w:val="11"/>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муниципально-правовые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C3CE0" w:rsidRPr="007974B7" w:rsidRDefault="001C3CE0" w:rsidP="007974B7">
      <w:pPr>
        <w:pStyle w:val="ConsNormal"/>
        <w:widowControl/>
        <w:numPr>
          <w:ilvl w:val="0"/>
          <w:numId w:val="11"/>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отдельных положений, содержащих сведения, распространение которых ограничено федеральным законом.</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ст. 48 закона регламентируется порядок отмены муниципально-правовых актов и приостановления их действия. Так, например, муниципально-правовые акты могут быть отменены или их действие приостановлено:</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w:t>
      </w:r>
      <w:r w:rsidRPr="007974B7">
        <w:rPr>
          <w:rFonts w:ascii="Times New Roman" w:hAnsi="Times New Roman" w:cs="Times New Roman"/>
          <w:b/>
          <w:sz w:val="28"/>
          <w:szCs w:val="28"/>
        </w:rPr>
        <w:t xml:space="preserve"> </w:t>
      </w:r>
      <w:r w:rsidRPr="007974B7">
        <w:rPr>
          <w:rFonts w:ascii="Times New Roman" w:hAnsi="Times New Roman" w:cs="Times New Roman"/>
          <w:sz w:val="28"/>
          <w:szCs w:val="28"/>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судом;</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уполномоченным органом государственной власти Российской Федерации (уполномоченным органом государственной власти субъекта федерации)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C3CE0" w:rsidRPr="007974B7" w:rsidRDefault="001C3CE0"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Уставы муниципальных образований на основе федерального законодательства, законодательства субъектов РФ о местном самоуправлении, определяют организацию и формы осуществления местного самоуправления в данных муниципальных образованиях, их территориальные, финансово-экономические основы и другие положения об организации местного самоуправления на данных территориях.</w:t>
      </w:r>
    </w:p>
    <w:p w:rsidR="001C3CE0" w:rsidRPr="007974B7" w:rsidRDefault="001C3CE0"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соответствии с Федеральным Законом о местном самоуправлении 2003 г. уставом муниципального образования должны определяться:</w:t>
      </w:r>
    </w:p>
    <w:p w:rsidR="001C3CE0" w:rsidRPr="007974B7" w:rsidRDefault="001C3CE0" w:rsidP="007974B7">
      <w:pPr>
        <w:pStyle w:val="ConsNormal"/>
        <w:widowContro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наименование муниципального образования;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перечень вопросов местного значения;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структура и порядок формирования органов местного самоуправления;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наименования и полномочия выборных и иных органов местного самоуправления, должностных лиц местного самоуправления;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виды, порядок принятия (издания), официального опубликования (обнародования) и вступления в силу муниципальных правовых актов;</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порядок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1C3CE0" w:rsidRPr="007974B7" w:rsidRDefault="001C3CE0" w:rsidP="007974B7">
      <w:pPr>
        <w:pStyle w:val="ConsNorma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порядок формирования, утверждения и исполнения местного бюджета, а также порядок контроля за его исполнением в соответствии с БК РФ;</w:t>
      </w:r>
    </w:p>
    <w:p w:rsidR="001C3CE0" w:rsidRPr="007974B7" w:rsidRDefault="001C3CE0" w:rsidP="007974B7">
      <w:pPr>
        <w:pStyle w:val="ConsNormal"/>
        <w:widowControl/>
        <w:numPr>
          <w:ilvl w:val="0"/>
          <w:numId w:val="12"/>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порядок внесения изменений и дополнений в устав муниципального образования.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Перечень обозначенных вопросов не является исчерпывающим, поскольку согласно п. 2 этой же статьи уставом муниципального образования могут регулироваться иные вопросы организации местного самоуправления в соответствии с федеральными законами и законами субъекта федерации.</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соответствии с законодательством устав муниципального образования разрабатывается муниципальным образованием самостоятельно. Порядок его разработки, принятия и изменения находится в ведении муниципального образования. Федеральный Закон о местном самоуправлении 1995 г. предусматривал два пути принятия устава муниципального образования: представительным органом местного самоуправления и населением непосредственно, т.е. местным референдумом или на сходе граждан.</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Как показывает практика, большинство уставов муниципальных образований было принято представительным органом местного самоуправления (более 66%). Однако в некоторых муниципальных образованиях по поводу принятия устава проводился местный референдум.</w:t>
      </w:r>
      <w:r w:rsidR="002B3E15" w:rsidRPr="007974B7">
        <w:rPr>
          <w:rStyle w:val="a6"/>
          <w:rFonts w:ascii="Times New Roman" w:hAnsi="Times New Roman"/>
          <w:sz w:val="28"/>
          <w:szCs w:val="28"/>
        </w:rPr>
        <w:footnoteReference w:id="11"/>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соответствии с Федеральным Законом о местном самоуправлении 2003 г.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002B3E15" w:rsidRPr="007974B7">
        <w:rPr>
          <w:rStyle w:val="a6"/>
          <w:rFonts w:ascii="Times New Roman" w:hAnsi="Times New Roman"/>
          <w:sz w:val="28"/>
          <w:szCs w:val="28"/>
        </w:rPr>
        <w:footnoteReference w:id="12"/>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После принятия устав муниципального образования подлежит государственной регистрации, порядок которой установлен Федеральным законом «О государственной регистрации уставов муниципальных образований» от 21июля 2005 г. № 97-ФЗ.</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 направляется главой муниципального образования в регистрирующий орган в течение 15 дней со дня его принятия.</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соответствии с Федеральным Законом о местном самоуправлении 1995 г. порядок государственной регистрации уставов муниципальных образований устанавливался органами государственной власти субъектов РФ. В результате в разных субъектах РФ регистрацию уставов осуществляли различные органы:</w:t>
      </w:r>
    </w:p>
    <w:p w:rsidR="00421153" w:rsidRPr="007974B7" w:rsidRDefault="00421153" w:rsidP="007974B7">
      <w:pPr>
        <w:pStyle w:val="ConsNormal"/>
        <w:numPr>
          <w:ilvl w:val="0"/>
          <w:numId w:val="13"/>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орган законодательной власти области (Омская область);</w:t>
      </w:r>
    </w:p>
    <w:p w:rsidR="00421153" w:rsidRPr="007974B7" w:rsidRDefault="00421153" w:rsidP="007974B7">
      <w:pPr>
        <w:pStyle w:val="ConsNormal"/>
        <w:numPr>
          <w:ilvl w:val="0"/>
          <w:numId w:val="13"/>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представительные органы городов и районов, регистрирующие уставы иных муниципальных образований, входящих в их состав (Самарская область);</w:t>
      </w:r>
    </w:p>
    <w:p w:rsidR="00421153" w:rsidRPr="007974B7" w:rsidRDefault="00421153" w:rsidP="007974B7">
      <w:pPr>
        <w:pStyle w:val="ConsNormal"/>
        <w:numPr>
          <w:ilvl w:val="0"/>
          <w:numId w:val="13"/>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высший орган исполнительной власти субъекта РФ (Волгоградская область);</w:t>
      </w:r>
    </w:p>
    <w:p w:rsidR="00421153" w:rsidRPr="007974B7" w:rsidRDefault="00421153" w:rsidP="007974B7">
      <w:pPr>
        <w:pStyle w:val="ConsNormal"/>
        <w:widowControl/>
        <w:numPr>
          <w:ilvl w:val="0"/>
          <w:numId w:val="13"/>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органы юстиции (Саратовская область).</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Федеральный Закон о местном самоуправлении 2003 г. четко определяет, что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Для государственной регистрации устава муниципального образования предоставляются в двух экземплярах:</w:t>
      </w:r>
    </w:p>
    <w:p w:rsidR="00421153" w:rsidRPr="007974B7" w:rsidRDefault="00421153" w:rsidP="007974B7">
      <w:pPr>
        <w:pStyle w:val="ConsNormal"/>
        <w:numPr>
          <w:ilvl w:val="0"/>
          <w:numId w:val="14"/>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w:t>
      </w:r>
    </w:p>
    <w:p w:rsidR="00421153" w:rsidRPr="007974B7" w:rsidRDefault="00421153" w:rsidP="007974B7">
      <w:pPr>
        <w:pStyle w:val="ConsNormal"/>
        <w:numPr>
          <w:ilvl w:val="0"/>
          <w:numId w:val="14"/>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решение представительного органа муниципального образования либо решение схода граждан о принятии устава муниципального образования, а также протокол заседания представительного органа муниципального образования либо протокол схода граждан, на которых был принят устав муниципального образования;</w:t>
      </w:r>
    </w:p>
    <w:p w:rsidR="00421153" w:rsidRPr="007974B7" w:rsidRDefault="00421153" w:rsidP="007974B7">
      <w:pPr>
        <w:pStyle w:val="ConsNormal"/>
        <w:widowControl/>
        <w:numPr>
          <w:ilvl w:val="0"/>
          <w:numId w:val="14"/>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сведения об источниках и о датах официального опубликования (обнародования) проекта устава муниципального образования.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 представляется с пронумерованными и прошитыми страницами, скрепленными печатью представительного органа муниципального образования, а в случае принятия устава муниципального образования на сходе граждан печатью местной администрации.</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Федеральном Законе «О государственной регистрации уставов муниципальных образований» от 21 июля 2005 г. № 97-ФЗ уточняется, что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 (см. далее — регистрирующий орган).</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Решение о государственной регистрации устава муниципального образования принимается в 30-дневный срок со дня его предоставления для государственной регистрации.</w:t>
      </w:r>
      <w:r w:rsidR="002B3E15" w:rsidRPr="007974B7">
        <w:rPr>
          <w:rStyle w:val="a6"/>
          <w:rFonts w:ascii="Times New Roman" w:hAnsi="Times New Roman"/>
          <w:sz w:val="28"/>
          <w:szCs w:val="28"/>
        </w:rPr>
        <w:footnoteReference w:id="13"/>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Соответственно, если по первым двум пунктам указанным выше регистрирующий орган находит нарушения, то он в праве принять мотивированное решение об отказе в государственной регистрации. Решение об отказе в государственной регистрации устава муниципального образования в 5-дневный срок со дня его принятия направляется главе муниципального образования. Однако отказ может быть обжалован гражданами и органами местного самоуправления в судебном порядке.</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Государственная регистрация устава муниципального образования удостоверяется свидетельством о государственной регистрации, форма которого установлена Приказом Министерства юстиции Российской Федерации «Об утверждении формы свидетельства о государственной регистрации устава муниципального образования» от 25 сентября 2006 г. № 300.</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Согласно другому Приказу Министерства юстиции Российской Федерации «Об утверждении рекомендаций по оформлению свидетельства о государственной регистрации устава муниципального образования» от 26 августа  г. № 146 свидетельство содержит:</w:t>
      </w:r>
    </w:p>
    <w:p w:rsidR="00421153" w:rsidRPr="007974B7" w:rsidRDefault="00421153" w:rsidP="007974B7">
      <w:pPr>
        <w:pStyle w:val="ConsNorma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наименование, территориальный статус муниципального образования;</w:t>
      </w:r>
    </w:p>
    <w:p w:rsidR="00421153" w:rsidRPr="007974B7" w:rsidRDefault="00421153" w:rsidP="007974B7">
      <w:pPr>
        <w:pStyle w:val="ConsNorma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наименование главного управления или его структурного подразделения, осуществившего государственную регистрацию устава муниципального образования;</w:t>
      </w:r>
    </w:p>
    <w:p w:rsidR="00421153" w:rsidRPr="007974B7" w:rsidRDefault="00421153" w:rsidP="007974B7">
      <w:pPr>
        <w:pStyle w:val="ConsNorma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дату регистрации;</w:t>
      </w:r>
    </w:p>
    <w:p w:rsidR="00421153" w:rsidRPr="007974B7" w:rsidRDefault="00421153" w:rsidP="007974B7">
      <w:pPr>
        <w:pStyle w:val="ConsNorma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регистрационный номер;</w:t>
      </w:r>
    </w:p>
    <w:p w:rsidR="00421153" w:rsidRPr="007974B7" w:rsidRDefault="00421153" w:rsidP="007974B7">
      <w:pPr>
        <w:pStyle w:val="ConsNorma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подпись уполномоченного должностного лица;</w:t>
      </w:r>
    </w:p>
    <w:p w:rsidR="00421153" w:rsidRPr="007974B7" w:rsidRDefault="00421153" w:rsidP="007974B7">
      <w:pPr>
        <w:pStyle w:val="ConsNormal"/>
        <w:widowControl/>
        <w:numPr>
          <w:ilvl w:val="0"/>
          <w:numId w:val="15"/>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печать.</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Свидетельство должно быть подписано руководителем главного управления или его структурного подразделения.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соответственно вступают в силу после их официального опубликования (обнародования).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Сведения об уставе муниципального образования вносятся в государственный реестр уставов муниципальных образований. Порядок ведения государственного реестра регламентируется Положением «О порядке ведения государственного реестра уставов муниципальных образований и обеспечения доступности сведений, включенных в него», утвержденным Приказом Министерства юстиции Российской Федерации «Об утверждении Положения ''О порядке ведения государственного реестра уставов муниципальных образований и обеспечения доступности сведений, включенных в него''» от 24 августа 2005 г. № 139. Кроме того, Приказом Министерства юстиции Российской Федерации от 19 августа 2005 г. № 136 утверждена Инструкция «О ведении государственного реестра муниципальных образований Российской Федерации».</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соответствии со ст. 2 Федерального закона «О государственной регистрации уставов муниципальных образований» от 21 июля 2005 г. № 97-ФЗ государственный реестр уставов муниципальных образований является сводом сведений о прошедших государственную регистрацию уставах муниципальных образований и муниципальных правовых актах о внесении изменений в уставы муниципальных образований. В свою очередь государственный реестр уставов муниципальных образований состоит из государственных реестров уставов муниципальных образований субъектов Российской Федерации.</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государственный реестр устава муниципального образования субъекта Российской Федерации включаются следующие сведения: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государственный регистрационный номер устава муниципального образования;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реквизиты устава муниципального образования (орган, принявший устав, наименование устава, номер и дата утверждения решения, которым принят устав);</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 сведения об источнике и о дате официального опубликования (обнародования) устава муниципального образования;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Наряду с уставом муниципального образования, наивысшей юридической силой среди муниципальных правовых актов обладают решения, принятые путем прямого волеизъявления граждан.</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r w:rsidR="002B3E15" w:rsidRPr="007974B7">
        <w:rPr>
          <w:rStyle w:val="a6"/>
          <w:rFonts w:ascii="Times New Roman" w:hAnsi="Times New Roman"/>
          <w:sz w:val="28"/>
          <w:szCs w:val="28"/>
        </w:rPr>
        <w:footnoteReference w:id="14"/>
      </w:r>
      <w:r w:rsidRPr="007974B7">
        <w:rPr>
          <w:rFonts w:ascii="Times New Roman" w:hAnsi="Times New Roman" w:cs="Times New Roman"/>
          <w:sz w:val="28"/>
          <w:szCs w:val="28"/>
        </w:rPr>
        <w:t xml:space="preserve">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то на органы и должностные лица местного самоуправления, в компетенцию которых входит издание указанного акта, возлагается обязанность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местной администрации или досрочного прекращения полномочий выборного органа местного самоуправления.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Представительный орган муниципального образования по вопросам, отнесенным к его компетенции федеральными законами, законами субъекта РФ, уставом муниципального образования,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представительного органа муниципального образования.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w:t>
      </w:r>
      <w:r w:rsidR="002B3E15" w:rsidRPr="007974B7">
        <w:rPr>
          <w:rStyle w:val="a6"/>
          <w:rFonts w:ascii="Times New Roman" w:hAnsi="Times New Roman"/>
          <w:sz w:val="28"/>
          <w:szCs w:val="28"/>
        </w:rPr>
        <w:footnoteReference w:id="15"/>
      </w:r>
      <w:r w:rsidRPr="007974B7">
        <w:rPr>
          <w:rFonts w:ascii="Times New Roman" w:hAnsi="Times New Roman" w:cs="Times New Roman"/>
          <w:sz w:val="28"/>
          <w:szCs w:val="28"/>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Важное значение также имеют правовые акты глав муниципальных образований. Данный муниципальный орган следует отнести к числу органов исполнительной власти на местном уровне. В связи с этим его акты занимают в иерархии актов муниципальной власти положение на ступень ниже, чем акты выборного представительного органа местного самоуправления.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Принимаемые главой муниципального образования акты подразделяются на нормативные, устанавливающие общеобязательные правила более или менее длительного действия, и правоприменительные (индивидуальные).</w:t>
      </w:r>
    </w:p>
    <w:p w:rsidR="00FD31E4"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Круг вопросов, регулируемый актами главы муниципального образования, определяется тем, какой орган местного самоуправления он одновременно возглавляет: представительный или исполнительный. Если глава муниципального образования является председателем представительного органа муниципального образования, он издает постановления и распоряжения по вопросам организации деятельности представительного органа. Если глава муниципального образования является главой местной администрации, он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РФ, а также распоряжения по вопросам организации работы местной администрации.</w:t>
      </w:r>
      <w:r w:rsidR="002B3E15" w:rsidRPr="007974B7">
        <w:rPr>
          <w:rStyle w:val="a6"/>
          <w:rFonts w:ascii="Times New Roman" w:hAnsi="Times New Roman"/>
          <w:sz w:val="28"/>
          <w:szCs w:val="28"/>
        </w:rPr>
        <w:footnoteReference w:id="16"/>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91172" w:rsidRDefault="00D91172">
      <w:pPr>
        <w:rPr>
          <w:rFonts w:ascii="Times New Roman" w:hAnsi="Times New Roman"/>
          <w:b/>
          <w:sz w:val="28"/>
          <w:szCs w:val="28"/>
        </w:rPr>
      </w:pPr>
      <w:r>
        <w:rPr>
          <w:rFonts w:ascii="Times New Roman" w:hAnsi="Times New Roman"/>
          <w:b/>
          <w:sz w:val="28"/>
          <w:szCs w:val="28"/>
        </w:rPr>
        <w:br w:type="page"/>
      </w:r>
    </w:p>
    <w:p w:rsidR="00F27C8A" w:rsidRPr="007974B7" w:rsidRDefault="00D91172" w:rsidP="007974B7">
      <w:pPr>
        <w:pStyle w:val="a3"/>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2. </w:t>
      </w:r>
      <w:r w:rsidR="00F27C8A" w:rsidRPr="007974B7">
        <w:rPr>
          <w:rFonts w:ascii="Times New Roman" w:hAnsi="Times New Roman"/>
          <w:b/>
          <w:sz w:val="28"/>
          <w:szCs w:val="28"/>
        </w:rPr>
        <w:t>Научная дисциплина муниципального права</w:t>
      </w:r>
    </w:p>
    <w:p w:rsidR="00D91172" w:rsidRDefault="00D91172" w:rsidP="007974B7">
      <w:pPr>
        <w:pStyle w:val="ConsNormal"/>
        <w:widowControl/>
        <w:spacing w:line="360" w:lineRule="auto"/>
        <w:ind w:firstLine="709"/>
        <w:jc w:val="both"/>
        <w:rPr>
          <w:rFonts w:ascii="Times New Roman" w:hAnsi="Times New Roman" w:cs="Times New Roman"/>
          <w:b/>
          <w:sz w:val="28"/>
          <w:szCs w:val="28"/>
        </w:rPr>
      </w:pPr>
    </w:p>
    <w:p w:rsidR="00421153" w:rsidRPr="007974B7" w:rsidRDefault="00D91172" w:rsidP="007974B7">
      <w:pPr>
        <w:pStyle w:val="Con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00F27C8A" w:rsidRPr="007974B7">
        <w:rPr>
          <w:rFonts w:ascii="Times New Roman" w:hAnsi="Times New Roman" w:cs="Times New Roman"/>
          <w:b/>
          <w:sz w:val="28"/>
          <w:szCs w:val="28"/>
        </w:rPr>
        <w:t>Источники научной дисциплины муниципального права</w:t>
      </w:r>
    </w:p>
    <w:p w:rsidR="00F27C8A" w:rsidRPr="007974B7" w:rsidRDefault="00F27C8A" w:rsidP="007974B7">
      <w:pPr>
        <w:pStyle w:val="ConsNormal"/>
        <w:widowControl/>
        <w:spacing w:line="360" w:lineRule="auto"/>
        <w:ind w:firstLine="709"/>
        <w:jc w:val="both"/>
        <w:rPr>
          <w:rFonts w:ascii="Times New Roman" w:hAnsi="Times New Roman" w:cs="Times New Roman"/>
          <w:b/>
          <w:sz w:val="28"/>
          <w:szCs w:val="28"/>
        </w:rPr>
      </w:pP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Источниками научной дисциплины муниципального права являются теоретические труды российских и зарубежных ученых в сфере муниципального права, историко-правовые исследования и другие работы, в которых разрабатываются теоретико-методологические проблемы развития муниципального права, а также учебные, научно-методические и учебно-методические издания, способные оказать помощь в изучении муниципального права России. В первую очередь это научные работы ученых и видных деятелей земского движения дореволюционной России. Немаловажное значение имеют работы по проблемам местного управления советского периода.</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Источниками научной дисциплины муниципального права являются также правовые акты как источники отрасли муниципального права. Это Конституция РФ, федеральные конституционные законы и федеральные законы, принимаемые в соответствии с ними иные нормативные правовые акты Российской Федерации (указы и распоряжения Президента РФ, постановления и распоряжения Правительства РФ,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сходах граждан и местных референдумах, и иные муниципальные правовые акты, нормы международного права.</w:t>
      </w:r>
    </w:p>
    <w:p w:rsidR="00FD31E4"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Кроме того, к источникам научной дисциплины муниципального права относится и практический опыт деятельности местного самоуправления. На основе изучения и обобщения такого опыта вырабатываются научные рекомендации по повышению эффективности организации и деятельности местного самоуправления в Российской Федерации.</w:t>
      </w:r>
      <w:r w:rsidR="00FD31E4" w:rsidRPr="007974B7">
        <w:rPr>
          <w:rStyle w:val="a6"/>
          <w:rFonts w:ascii="Times New Roman" w:hAnsi="Times New Roman"/>
          <w:sz w:val="28"/>
          <w:szCs w:val="28"/>
        </w:rPr>
        <w:footnoteReference w:id="17"/>
      </w:r>
    </w:p>
    <w:p w:rsidR="00D91172" w:rsidRDefault="00D91172" w:rsidP="007974B7">
      <w:pPr>
        <w:pStyle w:val="ConsNormal"/>
        <w:widowControl/>
        <w:spacing w:line="360" w:lineRule="auto"/>
        <w:ind w:firstLine="709"/>
        <w:jc w:val="both"/>
        <w:rPr>
          <w:rFonts w:ascii="Times New Roman" w:hAnsi="Times New Roman" w:cs="Times New Roman"/>
          <w:b/>
          <w:sz w:val="28"/>
          <w:szCs w:val="28"/>
        </w:rPr>
      </w:pPr>
    </w:p>
    <w:p w:rsidR="00F27C8A" w:rsidRPr="007974B7" w:rsidRDefault="00D91172" w:rsidP="007974B7">
      <w:pPr>
        <w:pStyle w:val="ConsNormal"/>
        <w:widowControl/>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2.2 </w:t>
      </w:r>
      <w:r w:rsidR="00F27C8A" w:rsidRPr="007974B7">
        <w:rPr>
          <w:rFonts w:ascii="Times New Roman" w:hAnsi="Times New Roman" w:cs="Times New Roman"/>
          <w:b/>
          <w:sz w:val="28"/>
          <w:szCs w:val="28"/>
        </w:rPr>
        <w:t>Эволюция научной дисциплины муниципального права в России</w:t>
      </w:r>
    </w:p>
    <w:p w:rsidR="00D91172" w:rsidRDefault="00D91172" w:rsidP="007974B7">
      <w:pPr>
        <w:pStyle w:val="ConsNormal"/>
        <w:widowControl/>
        <w:spacing w:line="360" w:lineRule="auto"/>
        <w:ind w:firstLine="709"/>
        <w:jc w:val="both"/>
        <w:rPr>
          <w:rFonts w:ascii="Times New Roman" w:hAnsi="Times New Roman" w:cs="Times New Roman"/>
          <w:sz w:val="28"/>
          <w:szCs w:val="28"/>
        </w:rPr>
      </w:pP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Муниципальное право как научная дисциплина в настоящее время еще находится в процессе своего становления. При этом проблемы организации и деятельности власти на местном уровне исследуются учеными на протяжении весьма значительного периода. Вопросы местного самоуправления активно изучались в дореволюционной России. В то время издавалось большое количество научной, общественно-политической литературы по вопросам земского и городского самоуправления.</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советский период правовые аспекты деятельности местных органов власти и управления изучались специалистами государственного и административного права. Необходимо отметить, что в юридической литературе советского периода предпринимались попытки использовать идею местного самоуправления применительно к местным Советам. В 1928 г. была издана книга Л.А. Велихова "Основы городского хозяйства", в которой автор предпринял попытку "сжато изложить муниципальную науку в целом". Однако в 30 - 40-е годы XX века в большинстве советских юридических исследований отвергалась сама идея местного самоуправления. И только в начале 50-х годов в работе С.Н. Братуся вновь появляется термин "самоуправление", который, однако, связывался с деятельностью местных Советов &lt;*&gt;. В 1963 г. была издана работа В.А. Пертцика "Проблемы местного самоуправления в СССР", который рассматривал местное самоуправление как часть государственного самоуправления.</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Большой вклад в разработку вопросов организации и деятельности местных органов советской власти внесли такие ученые, как И.А. Азовкин, С.А. Авакьян, Г.В. Барабашев, А.А. Безуглов, В.И. Васильев, Р.Ф. Васильев, Л.А. Григорян, А.И. Ким, О.Е. Кутафин, А.И. Лукьянов, А.И. Лепепшин, В.А. Пертцик, А.Я. Слива, Н.Г. Старовойтов, Ю.А. Тихомиров, Я.Н. Уманский, В.И. Фадеев, К.Ф. Шеремет и др.</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настоящее время муниципальное право как научная дисциплина развивается весьма активно. Уже опубликован ряд исследований по данной тематике, появились диссертационные исследования. Возникла и новая научная дисциплина "Муниципальное право России". Ее изучение предусмотрено в соответствии с государственным образовательным стандартом в качестве одной из обязательных дисциплин по специальности "Юриспруденция".</w:t>
      </w:r>
    </w:p>
    <w:p w:rsidR="00D91172" w:rsidRDefault="00D91172">
      <w:pPr>
        <w:rPr>
          <w:rFonts w:ascii="Times New Roman" w:hAnsi="Times New Roman"/>
          <w:sz w:val="28"/>
          <w:szCs w:val="28"/>
          <w:lang w:eastAsia="ru-RU"/>
        </w:rPr>
      </w:pPr>
      <w:r>
        <w:rPr>
          <w:rFonts w:ascii="Times New Roman" w:hAnsi="Times New Roman"/>
          <w:sz w:val="28"/>
          <w:szCs w:val="28"/>
        </w:rPr>
        <w:br w:type="page"/>
      </w:r>
    </w:p>
    <w:p w:rsidR="00945903" w:rsidRPr="007974B7" w:rsidRDefault="00D91172" w:rsidP="007974B7">
      <w:pPr>
        <w:pStyle w:val="a3"/>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3. </w:t>
      </w:r>
      <w:r w:rsidR="00945903" w:rsidRPr="007974B7">
        <w:rPr>
          <w:rFonts w:ascii="Times New Roman" w:hAnsi="Times New Roman"/>
          <w:b/>
          <w:sz w:val="28"/>
          <w:szCs w:val="28"/>
        </w:rPr>
        <w:t>Иные источники муниципального права</w:t>
      </w:r>
    </w:p>
    <w:p w:rsidR="00945903" w:rsidRPr="007974B7" w:rsidRDefault="00945903" w:rsidP="007974B7">
      <w:pPr>
        <w:pStyle w:val="a3"/>
        <w:spacing w:after="0" w:line="360" w:lineRule="auto"/>
        <w:ind w:left="0" w:firstLine="709"/>
        <w:jc w:val="both"/>
        <w:rPr>
          <w:rFonts w:ascii="Times New Roman" w:hAnsi="Times New Roman"/>
          <w:b/>
          <w:sz w:val="28"/>
          <w:szCs w:val="28"/>
        </w:rPr>
      </w:pPr>
    </w:p>
    <w:p w:rsidR="00421153" w:rsidRPr="007974B7" w:rsidRDefault="00D91172" w:rsidP="007974B7">
      <w:pPr>
        <w:pStyle w:val="Con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3.1 </w:t>
      </w:r>
      <w:r w:rsidR="00421153" w:rsidRPr="007974B7">
        <w:rPr>
          <w:rFonts w:ascii="Times New Roman" w:hAnsi="Times New Roman" w:cs="Times New Roman"/>
          <w:b/>
          <w:sz w:val="28"/>
          <w:szCs w:val="28"/>
        </w:rPr>
        <w:t>Судебные акты (решения), содержащие правовые позиции и нормативные предписания по вопросам организации местного самоуправления</w:t>
      </w:r>
    </w:p>
    <w:p w:rsidR="00421153" w:rsidRPr="007974B7" w:rsidRDefault="00421153" w:rsidP="007974B7">
      <w:pPr>
        <w:pStyle w:val="ConsNormal"/>
        <w:widowControl/>
        <w:spacing w:line="360" w:lineRule="auto"/>
        <w:ind w:firstLine="709"/>
        <w:jc w:val="both"/>
        <w:rPr>
          <w:rFonts w:ascii="Times New Roman" w:hAnsi="Times New Roman" w:cs="Times New Roman"/>
          <w:b/>
          <w:sz w:val="28"/>
          <w:szCs w:val="28"/>
        </w:rPr>
      </w:pP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 числу судебных актов, содержащих нормативные предписания, в том числе и по вопросам организации местного самоуправления, могут быть отнесены:</w:t>
      </w:r>
    </w:p>
    <w:p w:rsidR="00421153" w:rsidRPr="007974B7" w:rsidRDefault="00421153" w:rsidP="007974B7">
      <w:pPr>
        <w:pStyle w:val="ConsNormal"/>
        <w:numPr>
          <w:ilvl w:val="0"/>
          <w:numId w:val="16"/>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решения и правовые позиции Конституционного Суда Российской Федерации;</w:t>
      </w:r>
    </w:p>
    <w:p w:rsidR="00421153" w:rsidRPr="007974B7" w:rsidRDefault="00421153" w:rsidP="007974B7">
      <w:pPr>
        <w:pStyle w:val="ConsNormal"/>
        <w:widowControl/>
        <w:numPr>
          <w:ilvl w:val="0"/>
          <w:numId w:val="16"/>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акты правосудия, содержащие правовые позиции и нормативное толкование по вопросам организации местного самоуправления.</w:t>
      </w:r>
    </w:p>
    <w:p w:rsidR="00421153" w:rsidRPr="007974B7" w:rsidRDefault="0042115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Конституционный Суд Российской Федерации (далее Конституционный Суд РФ) занимает в системе разделения власти особое положение. Он не только «возглавляет» процесс применения права сквозь призму применения Конституции России. Своими решениями, в том числе в сфере местного самоуправления, он выполнял и выполняет ориентирующую роль для конституционных (уставных) судов субъектов РФ. В недавнем прошлом решения Конституционного Суда РФ не просто восполняли пробелы в муниципальном законодательстве, но и шаг за шагом раскрывали сущность местного самоуправления. Несомненно, в целом ряде случаев правовые позиции Конституционного Суда РФ оказали определяющее воздействие на становление современной модели взаимоотношений государственной власти и местного самоуправления.</w:t>
      </w:r>
    </w:p>
    <w:p w:rsidR="00421153" w:rsidRPr="007974B7" w:rsidRDefault="0042115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Решениях конституционного Суда РФ обосновывались такие важнейшие проблемы муниципального права как:</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неправомерность установления федеральными органами государственной власти сроков проведения выборов (после проведения первоначальных выборов в органы местного самоуправления</w:t>
      </w:r>
      <w:r w:rsidR="0069753F" w:rsidRPr="007974B7">
        <w:rPr>
          <w:rFonts w:ascii="Times New Roman" w:hAnsi="Times New Roman" w:cs="Times New Roman"/>
          <w:sz w:val="28"/>
          <w:szCs w:val="28"/>
        </w:rPr>
        <w:t>;</w:t>
      </w:r>
      <w:r w:rsidR="00073875" w:rsidRPr="007974B7">
        <w:rPr>
          <w:rStyle w:val="a6"/>
          <w:rFonts w:ascii="Times New Roman" w:hAnsi="Times New Roman"/>
          <w:sz w:val="28"/>
          <w:szCs w:val="28"/>
        </w:rPr>
        <w:footnoteReference w:id="18"/>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допустимость создания органов государственной власти вместо органов местного самоуправления при условии учета мнения населения соответствующей территории</w:t>
      </w:r>
      <w:r w:rsidR="0069753F" w:rsidRPr="007974B7">
        <w:rPr>
          <w:rFonts w:ascii="Times New Roman" w:hAnsi="Times New Roman" w:cs="Times New Roman"/>
          <w:sz w:val="28"/>
          <w:szCs w:val="28"/>
        </w:rPr>
        <w:t>;</w:t>
      </w:r>
      <w:r w:rsidR="00073875" w:rsidRPr="007974B7">
        <w:rPr>
          <w:rStyle w:val="a6"/>
          <w:rFonts w:ascii="Times New Roman" w:hAnsi="Times New Roman"/>
          <w:sz w:val="28"/>
          <w:szCs w:val="28"/>
        </w:rPr>
        <w:footnoteReference w:id="19"/>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возможность регулирования местного самоуправления федеральным законом в тех случаях, когда соответствующие отношения должны регулироваться законами субъекта Федерации, но этот закон не принят</w:t>
      </w:r>
      <w:r w:rsidR="0069753F" w:rsidRPr="007974B7">
        <w:rPr>
          <w:rFonts w:ascii="Times New Roman" w:hAnsi="Times New Roman" w:cs="Times New Roman"/>
          <w:sz w:val="28"/>
          <w:szCs w:val="28"/>
        </w:rPr>
        <w:t>;</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правомерность досрочного прекращения полномочий органов местного самоуправления при условии, что процедура применения этой санкции определена федеральным законом и решение о ее применении принято в форме закона</w:t>
      </w:r>
      <w:r w:rsidR="0069753F" w:rsidRPr="007974B7">
        <w:rPr>
          <w:rFonts w:ascii="Times New Roman" w:hAnsi="Times New Roman" w:cs="Times New Roman"/>
          <w:sz w:val="28"/>
          <w:szCs w:val="28"/>
        </w:rPr>
        <w:t>;</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 органов местного самоуправления непосредственно применять федеральные нормативные акты, если субъект Российской Федерации не принял собственный нормативные акт или если он противоречит федеральному закону</w:t>
      </w:r>
      <w:r w:rsidR="0069753F" w:rsidRPr="007974B7">
        <w:rPr>
          <w:rFonts w:ascii="Times New Roman" w:hAnsi="Times New Roman" w:cs="Times New Roman"/>
          <w:sz w:val="28"/>
          <w:szCs w:val="28"/>
        </w:rPr>
        <w:t>;</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 Российской Федерации, как суверенного государства, предусмотреть адекватные меры ответственности органов местного самоуправления и выборных должностных лиц местного самоуправления, в том числе досрочное прекращение полномочий соответствующего органа местного самоуправления, выборного должностного лица местного самоуправления. Досрочное прекращение полномочий — при условии, что оно сопровождается одновременным назначением новых выборов и, как разновидность ответственности, соразмерно степени совершенного нарушения и значимости защищаемых интересов, — само по себе не может рассматриваться как неправомерное вмешательство органов государственной власти в деятельность местного самоуправления</w:t>
      </w:r>
      <w:r w:rsidR="0069753F" w:rsidRPr="007974B7">
        <w:rPr>
          <w:rFonts w:ascii="Times New Roman" w:hAnsi="Times New Roman" w:cs="Times New Roman"/>
          <w:sz w:val="28"/>
          <w:szCs w:val="28"/>
        </w:rPr>
        <w:t>;</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отсутствие различий в правовом статусе муниципальных образований. Муниципальные образования, независимо от размеров территорий и численности населения, а также своей структуры и места в системе территориального устройства, пользуются одними и теми же конституционными правами и гарантиями. Между ними нет отношений подчиненности и, следовательно, органы одних муниципальных образований не вправе применять санкции в отношений органов и должностных лиц других муниципальных образований</w:t>
      </w:r>
      <w:r w:rsidR="0069753F" w:rsidRPr="007974B7">
        <w:rPr>
          <w:rFonts w:ascii="Times New Roman" w:hAnsi="Times New Roman" w:cs="Times New Roman"/>
          <w:sz w:val="28"/>
          <w:szCs w:val="28"/>
        </w:rPr>
        <w:t>;</w:t>
      </w:r>
      <w:r w:rsidR="00073875" w:rsidRPr="007974B7">
        <w:rPr>
          <w:rStyle w:val="a6"/>
          <w:rFonts w:ascii="Times New Roman" w:hAnsi="Times New Roman"/>
          <w:sz w:val="28"/>
          <w:szCs w:val="28"/>
        </w:rPr>
        <w:footnoteReference w:id="20"/>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муниципальная власть имеет ряд признаков, присущих государственной власти. Однако это подчеркивает не столько государственные начала местной власти, сколько отражает ее публичный характер</w:t>
      </w:r>
      <w:r w:rsidR="0069753F" w:rsidRPr="007974B7">
        <w:rPr>
          <w:rFonts w:ascii="Times New Roman" w:hAnsi="Times New Roman" w:cs="Times New Roman"/>
          <w:sz w:val="28"/>
          <w:szCs w:val="28"/>
        </w:rPr>
        <w:t>;</w:t>
      </w:r>
    </w:p>
    <w:p w:rsidR="00421153" w:rsidRPr="007974B7" w:rsidRDefault="00421153" w:rsidP="007974B7">
      <w:pPr>
        <w:pStyle w:val="ConsNorma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местное самоуправление реализуется на основе сочетания госуд</w:t>
      </w:r>
      <w:r w:rsidR="0069753F" w:rsidRPr="007974B7">
        <w:rPr>
          <w:rFonts w:ascii="Times New Roman" w:hAnsi="Times New Roman" w:cs="Times New Roman"/>
          <w:sz w:val="28"/>
          <w:szCs w:val="28"/>
        </w:rPr>
        <w:t>арственных и общественных начал;</w:t>
      </w:r>
      <w:r w:rsidR="00073875" w:rsidRPr="007974B7">
        <w:rPr>
          <w:rStyle w:val="a6"/>
          <w:rFonts w:ascii="Times New Roman" w:hAnsi="Times New Roman"/>
          <w:sz w:val="28"/>
          <w:szCs w:val="28"/>
        </w:rPr>
        <w:footnoteReference w:id="21"/>
      </w:r>
    </w:p>
    <w:p w:rsidR="00421153" w:rsidRPr="007974B7" w:rsidRDefault="00421153" w:rsidP="007974B7">
      <w:pPr>
        <w:pStyle w:val="ConsNormal"/>
        <w:widowControl/>
        <w:numPr>
          <w:ilvl w:val="0"/>
          <w:numId w:val="17"/>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вопросы местного самоуправления могут решаться только населением или органами местного самоуправления самостоятельно. Передача органами местного самоуправления полномочий по решению вопросов местного значения органам гос</w:t>
      </w:r>
      <w:r w:rsidR="0069753F" w:rsidRPr="007974B7">
        <w:rPr>
          <w:rFonts w:ascii="Times New Roman" w:hAnsi="Times New Roman" w:cs="Times New Roman"/>
          <w:sz w:val="28"/>
          <w:szCs w:val="28"/>
        </w:rPr>
        <w:t>ударственной власти недопустима.</w:t>
      </w:r>
    </w:p>
    <w:p w:rsidR="0069753F" w:rsidRPr="007974B7" w:rsidRDefault="0069753F"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Правовую основу местного самоуправления могут составлять также акты правосудия, содержащие правовые позиции и нормативное толкование по вопросам организации местного самоуправления. В этой связи следует отметить, что все суды общей юрисдикции, за исключением мировых судей, обладают полномочиями на осуществление надзора за законностью нормативных правовых актов. Это значит, что суд дает оспоренному нормативному акту юридическую оценку его соответствия нормативному акту.</w:t>
      </w:r>
    </w:p>
    <w:p w:rsidR="0069753F" w:rsidRPr="007974B7" w:rsidRDefault="0069753F"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Особое внимание следует уделить тем актам органов правосудия, которые оказали влияние на развитие системы правовых основ местного самоуправления, хотя ниже приведенные судебные решения конкретно касаются организации местного самоуправления в г. Москве.</w:t>
      </w:r>
    </w:p>
    <w:p w:rsidR="0069753F" w:rsidRPr="007974B7" w:rsidRDefault="0069753F"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Так, например, наиболее значимыми в этом плане представляются решение Московского городского суда от 26 декабря 2000 г. по заявлению Жарко В.П., Павленко А.В., Шмелева В.А. о признании противоречащим федеральному законодательству и не подлежащим применению ч. 1 ст. 1, ч. 11 ст. 4, ч. 1 ст. 5, ч. 1 ст. 12, ч. 5 ст. 13, ст. 19 Закона города Москвы «О районной управе в городе Москве» (гражданское дело № 3-713/2000) и определение Судебной коллегии по гражданским делам Верховного Суда Российской Федерации от 30 марта 2001 г. № 5-Г01-12, которым незначительно уточнена резолютивная часть данного решения, в остальной части оно оставлено без изменения, а кассационные жалобы мэра г. Москвы и Московской городской Думы — без удовлетворения.</w:t>
      </w:r>
    </w:p>
    <w:p w:rsidR="0069753F" w:rsidRPr="007974B7" w:rsidRDefault="0069753F"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Важность этих двух актов органов правосудия заключается не только в том, что ими было признано и подтверждено несоответствие федеральному законодательству положений закона Москвы «О районной управе в городе Москве», но самое главное в том, что в данных судебных актах содержатся правовые позиции и нормативное толкование, которые послужили основанием для коренных изменений всего законодательства Москвы в области местного самоуправления . К их числу можно отнести:</w:t>
      </w:r>
    </w:p>
    <w:p w:rsidR="00945903" w:rsidRPr="007974B7" w:rsidRDefault="00945903" w:rsidP="007974B7">
      <w:pPr>
        <w:pStyle w:val="ConsNorma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закрепленные в федеральном законодательстве для городов Москвы и Санкт-Петербурга особенности местного самоуправления ни в коей мере не отменяют действий таких общих принципов его в Российской Федерации, как наличие выборных органов местного самоуправления; запрет на осуществление местного самоуправления органами государственной власти, назначение или освобождение ими должностных лиц местного самоуправления; самостоятельное определение населением структуры органов местного самоуправления;</w:t>
      </w:r>
    </w:p>
    <w:p w:rsidR="00945903" w:rsidRPr="007974B7" w:rsidRDefault="00945903" w:rsidP="007974B7">
      <w:pPr>
        <w:pStyle w:val="ConsNorma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население городов федерального значения Москвы и Санкт-Пербурга не может быть ограничено в реализации своего конституционного права на осуществление местного самоуправления;</w:t>
      </w:r>
    </w:p>
    <w:p w:rsidR="00945903" w:rsidRPr="007974B7" w:rsidRDefault="00945903" w:rsidP="007974B7">
      <w:pPr>
        <w:pStyle w:val="ConsNorma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осуществление полномочий местного самоуправления органами государственной власти г. Москвы как субъекта Российской Федерации в форме совмещения правового статуса органов государственной власти и органов местного самоуправления является незаконным;</w:t>
      </w:r>
    </w:p>
    <w:p w:rsidR="00945903" w:rsidRPr="007974B7" w:rsidRDefault="00945903" w:rsidP="007974B7">
      <w:pPr>
        <w:pStyle w:val="ConsNorma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право жителей города Москвы на осуществление местного самоуправления не является особенностью правового статуса г. Москвы, вытекающего из Закона Российской Федерации «О статусе столицы Российской Федерации» от 15 апреля 1993 г. № 4802-1, а следовательно, должно осуществляться на основе федерального законодательства о местном самоуправлении;</w:t>
      </w:r>
    </w:p>
    <w:p w:rsidR="00945903" w:rsidRPr="007974B7" w:rsidRDefault="00945903" w:rsidP="007974B7">
      <w:pPr>
        <w:pStyle w:val="ConsNorma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особенности правового статуса города Москвы как столицы Российской Федерации и города федерального значения не могут предусматривать осуществление полномочий местного самоуправления в городе Москве мэром города Москвы и Московской городской думой;</w:t>
      </w:r>
    </w:p>
    <w:p w:rsidR="00945903" w:rsidRPr="007974B7" w:rsidRDefault="00945903" w:rsidP="007974B7">
      <w:pPr>
        <w:pStyle w:val="ConsNormal"/>
        <w:widowControl/>
        <w:numPr>
          <w:ilvl w:val="0"/>
          <w:numId w:val="18"/>
        </w:numPr>
        <w:spacing w:line="360" w:lineRule="auto"/>
        <w:ind w:left="0" w:firstLine="709"/>
        <w:jc w:val="both"/>
        <w:rPr>
          <w:rFonts w:ascii="Times New Roman" w:hAnsi="Times New Roman" w:cs="Times New Roman"/>
          <w:sz w:val="28"/>
          <w:szCs w:val="28"/>
        </w:rPr>
      </w:pPr>
      <w:r w:rsidRPr="007974B7">
        <w:rPr>
          <w:rFonts w:ascii="Times New Roman" w:hAnsi="Times New Roman" w:cs="Times New Roman"/>
          <w:sz w:val="28"/>
          <w:szCs w:val="28"/>
        </w:rPr>
        <w:t>федеральное законодательство о местном самоуправлении на территории г. Москвы действует без каких-либо ограничений.</w:t>
      </w:r>
    </w:p>
    <w:p w:rsidR="00D91172" w:rsidRDefault="00D91172" w:rsidP="007974B7">
      <w:pPr>
        <w:pStyle w:val="ConsNormal"/>
        <w:widowControl/>
        <w:spacing w:line="360" w:lineRule="auto"/>
        <w:ind w:firstLine="709"/>
        <w:jc w:val="both"/>
        <w:rPr>
          <w:rFonts w:ascii="Times New Roman" w:hAnsi="Times New Roman" w:cs="Times New Roman"/>
          <w:b/>
          <w:sz w:val="28"/>
          <w:szCs w:val="28"/>
        </w:rPr>
      </w:pPr>
    </w:p>
    <w:p w:rsidR="00945903" w:rsidRPr="007974B7" w:rsidRDefault="00D91172" w:rsidP="007974B7">
      <w:pPr>
        <w:pStyle w:val="Con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3.2 </w:t>
      </w:r>
      <w:r w:rsidR="00945903" w:rsidRPr="007974B7">
        <w:rPr>
          <w:rFonts w:ascii="Times New Roman" w:hAnsi="Times New Roman" w:cs="Times New Roman"/>
          <w:b/>
          <w:sz w:val="28"/>
          <w:szCs w:val="28"/>
        </w:rPr>
        <w:t>Договоры и соглашения в области местного самоуправления</w:t>
      </w:r>
    </w:p>
    <w:p w:rsidR="00945903" w:rsidRPr="007974B7" w:rsidRDefault="00945903" w:rsidP="007974B7">
      <w:pPr>
        <w:pStyle w:val="ConsNormal"/>
        <w:widowControl/>
        <w:spacing w:line="360" w:lineRule="auto"/>
        <w:ind w:firstLine="709"/>
        <w:jc w:val="both"/>
        <w:rPr>
          <w:rFonts w:ascii="Times New Roman" w:hAnsi="Times New Roman" w:cs="Times New Roman"/>
          <w:b/>
          <w:sz w:val="28"/>
          <w:szCs w:val="28"/>
        </w:rPr>
      </w:pP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ч. 4 ст. 8 Федерального Закона о местном самоуправлении 2003 г. предусматривается наличие такого источника муниципального права, как договоры и соглашения в области местного самоуправления. К их числу можно отнести договоры и соглашения, которые могут заключаться органами местного самоуправления в целях объединения финансовых средств, материальных ресурсов для решения вопросов местного значения, образования межмуниципальных объединений, учреждения хозяйственных обществ и других межмуниципальных организаций.</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Кроме этого,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w:t>
      </w:r>
      <w:r w:rsidR="00FD31E4" w:rsidRPr="007974B7">
        <w:rPr>
          <w:rStyle w:val="a6"/>
          <w:rFonts w:ascii="Times New Roman" w:hAnsi="Times New Roman"/>
          <w:sz w:val="28"/>
          <w:szCs w:val="28"/>
        </w:rPr>
        <w:footnoteReference w:id="22"/>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Аналогичная возможность предоставлена и органам местного самоуправления муниципальных районов. Они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за счет субвенций, предоставляемых из бюджетов муниципального района.</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Договоры и соглашения, действующие в сфере местного самоуправления, выступают перспективной формой сотрудничества между органами власти различного уровня. Следовательно, с расширением практики их применения роль такого рода договоров и соглашений как элемент правовой основы местного самоуправления будет повышаться.</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p>
    <w:p w:rsidR="00945903" w:rsidRPr="007974B7" w:rsidRDefault="00D91172" w:rsidP="007974B7">
      <w:pPr>
        <w:pStyle w:val="Con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3.3 </w:t>
      </w:r>
      <w:r w:rsidR="00945903" w:rsidRPr="007974B7">
        <w:rPr>
          <w:rFonts w:ascii="Times New Roman" w:hAnsi="Times New Roman" w:cs="Times New Roman"/>
          <w:b/>
          <w:sz w:val="28"/>
          <w:szCs w:val="28"/>
        </w:rPr>
        <w:t>Международно</w:t>
      </w:r>
      <w:r>
        <w:rPr>
          <w:rFonts w:ascii="Times New Roman" w:hAnsi="Times New Roman" w:cs="Times New Roman"/>
          <w:b/>
          <w:sz w:val="28"/>
          <w:szCs w:val="28"/>
        </w:rPr>
        <w:t>-</w:t>
      </w:r>
      <w:r w:rsidR="00945903" w:rsidRPr="007974B7">
        <w:rPr>
          <w:rFonts w:ascii="Times New Roman" w:hAnsi="Times New Roman" w:cs="Times New Roman"/>
          <w:b/>
          <w:sz w:val="28"/>
          <w:szCs w:val="28"/>
        </w:rPr>
        <w:t>правовые акты, как источники муниципального права в России</w:t>
      </w:r>
    </w:p>
    <w:p w:rsidR="00945903" w:rsidRPr="007974B7" w:rsidRDefault="00945903" w:rsidP="007974B7">
      <w:pPr>
        <w:pStyle w:val="ConsNormal"/>
        <w:spacing w:line="360" w:lineRule="auto"/>
        <w:ind w:firstLine="709"/>
        <w:jc w:val="both"/>
        <w:rPr>
          <w:rFonts w:ascii="Times New Roman" w:hAnsi="Times New Roman" w:cs="Times New Roman"/>
          <w:b/>
          <w:sz w:val="28"/>
          <w:szCs w:val="28"/>
        </w:rPr>
      </w:pP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Право граждан на осуществление местного самоуправления закрепляется не только во внутригосударственном законодательстве, но и в международно-правовых актах. Среди международных соглашений в сфере местного самоуправления важнейшую роль играет Европейская хартия о местном самоуправлении (далее Хартия), принятая Советом Европы 15 октября 1985 г. Россия подписала Хартию 28 февраля 1996 г. и ратифицировала ее  Федеральным законом от 11 апреля 1998 г. № 55-ФЗ. С этого момента Хартия становится источником Российского права, что определяется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 1988 г. подписание Хартии является условием вступления в Совет Европы. Однако до сих пор документ либо не подписан, либо подписан с оговорками, либо не ратифицирован вообще такими государствами, как Франция, Бельгия, Нидерланды, Австрия, Дания.</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Хартия содержит в себе европейские стандарты развития местного самоуправления. В основу данного документа положен классический принцип субсидиарности, который разрабатывался в европейской социальной философии с середины ХIХ в. Суть «субсидиарной» философии заключается в том, что политическая власть может вмешиваться в общественные дела только в строго ограниченных случаях, когда общество само не справляется с поставленными задачами управления. Тем самым, органы более высокого уровня власти обязаны помогать органам низшего уровня выполнять свои задачи. В самой Хартии понятие субсидиарности сформулировано следующим образом: «Осуществление государственных полномочий, как правило, должно преимущественно возлагаться на органы власти, наиболее близкие к гражданам».</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По мнению российского исследователя местного самоуправления А.Н. Дементьева, «статьи Хартии можно условно классифицировать по двум группам принципов. Первая группа — принципы, устанавливающие положения местной власти в системе организации публичной власти в государстве.</w:t>
      </w:r>
      <w:r w:rsidR="00FD31E4" w:rsidRPr="007974B7">
        <w:rPr>
          <w:rStyle w:val="a6"/>
          <w:rFonts w:ascii="Times New Roman" w:hAnsi="Times New Roman"/>
          <w:sz w:val="28"/>
          <w:szCs w:val="28"/>
        </w:rPr>
        <w:footnoteReference w:id="23"/>
      </w:r>
      <w:r w:rsidRPr="007974B7">
        <w:rPr>
          <w:rFonts w:ascii="Times New Roman" w:hAnsi="Times New Roman" w:cs="Times New Roman"/>
          <w:sz w:val="28"/>
          <w:szCs w:val="28"/>
        </w:rPr>
        <w:t xml:space="preserve"> Ко второй группе относятся принципы, устанавливающие требования к порядку формирования и организации внутренней деятельности институтов местного самоуправления». Таким образом, «первая группа принципов формулируется исходя из принципов децентрализации власти и местной автономии. Вторая — конкретизирует принципы демократического устройства и функционирования публичной власти применительно к местному самоуправлению».</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Европейская хартия местного самоуправления состоит из преамбулы и трех частей. В преамбуле подчеркивается важное значение местного самоуправления в системе демократических ценностей. Исходя из этого во вступлении местное самоуправление рассматривается как основа демократического строя. Кроме этого, декларируются и формулируются цели местного самоуправления: обеспечение органами местного самоуправления эффективного управления, отвечающего потребностям граждан.</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части первой Хартии раскрывается понятие местного самоуправления, определяются сферы его компетенции, гарантии и механизм правовой защиты местного самоуправления, способы контроля за его деятельностью и источники финансирования.</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части второй Хартии устанавливаются обязательства государств, ее подписавших.</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части третьей Хартии разъясняются некоторые вопросы ее подписания, ратификации и вступления в силу.</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К международным правовым документам, регулирующим местное самоуправление, относится также Декларация о принципах местного самоуправления в государствах — участниках Содружества, принятая Межпарламентской Ассамблеей государств  — участников СНГ 29 октября 1994 г.</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Помимо Хартии, отдельные вопросы деятельности органов местного самоуправления регулируются и другими международными правовыми актами: Всеобщей декларацией прав человека (1948 г.), Пактом о социальных и экономических правах и Пактом о политических и гражданских правах (1966 г.). Однако эти документы оказывают скорее косвенное, чем прямое влияние на функционирование органов местного самоуправления в Европе. Их главное достоинство заключается в косвенном закреплении демократического права на местное самоуправление. Термин «местное самоуправление» в данных международных актах не употребляется. Так, например, Всеобщая декларация прав человека 1948 г. в ч. 1 ст. 21 провозглашает, что «каждый человек имеет право принимать участие в управлении своей страной непосредственно или через посредство свободно избранных представителей». Аналогичные положения регламентируются в Пакте о политических и гражданских правах 1966 г. Думается, что в указанных документах под управлением своей страной и под участием в ведении государственных дел понимается участие в процессе управления на всех уровнях власти, в том числе, в органах местного управления.</w:t>
      </w:r>
    </w:p>
    <w:p w:rsidR="00945903" w:rsidRPr="007974B7" w:rsidRDefault="00945903" w:rsidP="007974B7">
      <w:pPr>
        <w:pStyle w:val="ConsNorma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Регулирующую роль в развитии европейских стандартов местного самоуправления играют также Европейская декларация прав городов, (принятая постоянной конференцией местных и региональных органов власти Европы в 1992 г.) и Европейская хартия городов (принятая во исполнение положения Европейской декларации прав городов и придающая им нормативное содержание). В Европейской хартии городов констатируется, что в настоящее время город все больше отождествляется с понятием муниципалитета как автономной административной единицы, образуемой сообществом жителей с определенными интересами, как населенного центра с организованным строительством, коммунальным обслуживанием и своей собственной администрацией.</w:t>
      </w: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Для решения международно-правовых проблем развития местного самоуправления в Европе создан специальный орган — Конгресс местных и региональных органов, который входит в структуру органов Совета Европы. Конгресс состоит из двух палат: Палаты местных органов власти и Палаты регионов. Конгресс является совещательным органом, а его решения носят рекомендательный характер. Российская Федерация является членом Совета Европы с 1996 г. и с этого же времени принимает участие в работе Конгресса.</w:t>
      </w:r>
    </w:p>
    <w:p w:rsidR="00945903" w:rsidRDefault="00945903" w:rsidP="007974B7">
      <w:pPr>
        <w:pStyle w:val="ConsNormal"/>
        <w:widowControl/>
        <w:spacing w:line="360" w:lineRule="auto"/>
        <w:ind w:firstLine="709"/>
        <w:jc w:val="both"/>
        <w:rPr>
          <w:rFonts w:ascii="Times New Roman" w:hAnsi="Times New Roman" w:cs="Times New Roman"/>
          <w:b/>
          <w:sz w:val="28"/>
          <w:szCs w:val="28"/>
        </w:rPr>
      </w:pPr>
      <w:r w:rsidRPr="007974B7">
        <w:rPr>
          <w:rFonts w:ascii="Times New Roman" w:hAnsi="Times New Roman" w:cs="Times New Roman"/>
          <w:b/>
          <w:sz w:val="28"/>
          <w:szCs w:val="28"/>
        </w:rPr>
        <w:t>Заключение</w:t>
      </w:r>
    </w:p>
    <w:p w:rsidR="00D91172" w:rsidRPr="007974B7" w:rsidRDefault="00D91172" w:rsidP="007974B7">
      <w:pPr>
        <w:pStyle w:val="ConsNormal"/>
        <w:widowControl/>
        <w:spacing w:line="360" w:lineRule="auto"/>
        <w:ind w:firstLine="709"/>
        <w:jc w:val="both"/>
        <w:rPr>
          <w:rFonts w:ascii="Times New Roman" w:hAnsi="Times New Roman" w:cs="Times New Roman"/>
          <w:b/>
          <w:sz w:val="28"/>
          <w:szCs w:val="28"/>
        </w:rPr>
      </w:pPr>
    </w:p>
    <w:p w:rsidR="00945903" w:rsidRPr="007974B7" w:rsidRDefault="00945903"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В заключении хотелось бы сделать выводы по данной работе и рассмотрении поставленных в ней задач.</w:t>
      </w:r>
    </w:p>
    <w:p w:rsidR="00945903"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Первое – хотелось бы отметить, что муниципальное право регулируется в Российской Федерации довольно – таки современной системой законодательства. Но тем не менее органы власти должны постоянно вводить что – то новое для улучшения эффективности осуществления местной власти.</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Далее, что касается федерального уровня источников местного самоуправления. Конституция РФ 1993 г. закрепила местное самоуправление в качестве одной из основ конституционного строя РФ. Она также содержит общие принципы построения и функционирования муниципальной власти, единые для всей системы местного самоуправления в Российской Федерации, а также закрепляет государственные гарантии осуществления местного самоуправления. Базовым федеральным законом, регулирующим деятельность местного самоуправления в Российской Федерации, является Федеральный Закон «Об общих принципах организации местного самоуправления в Российской Федерации», от 6 октября 2003 г. № 131. В Федеральном Законе о местном самоуправлении 2003 г. значительно изменена концепция местного самоуправления.</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На уровне субъектов РФ общие вопросы регулирования местного самоуправления обычно находят отражение в их конституциях и уставах, а также специальных законах о местном самоуправлении.</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Систему муниципальных правовых актов составляют уставы муниципального образования, решения, применяемые путем прямого волеизъявления граждан, акты представительного органа, главы муниципального образования, иных органов и должностных лиц.</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Федеральный Закон «Об общих принципах организации местного самоуправления» от 6 октября 2003 г. № 131 предусматривает наличие такого источника муниципального права, как договоры и соглашения в области местного самоуправления.</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Правовые основы местного самоуправления составляют также решения и правовые позиции Конституционного Суда Российской Федерации, акты правосудия, содержащие правовые позиции и нормативное толкование по вопросам организации местного самоуправления.</w:t>
      </w:r>
    </w:p>
    <w:p w:rsidR="0071650B" w:rsidRPr="007974B7" w:rsidRDefault="0071650B" w:rsidP="007974B7">
      <w:pPr>
        <w:pStyle w:val="ConsNormal"/>
        <w:widowControl/>
        <w:spacing w:line="360" w:lineRule="auto"/>
        <w:ind w:firstLine="709"/>
        <w:jc w:val="both"/>
        <w:rPr>
          <w:rFonts w:ascii="Times New Roman" w:hAnsi="Times New Roman" w:cs="Times New Roman"/>
          <w:sz w:val="28"/>
          <w:szCs w:val="28"/>
        </w:rPr>
      </w:pPr>
      <w:r w:rsidRPr="007974B7">
        <w:rPr>
          <w:rFonts w:ascii="Times New Roman" w:hAnsi="Times New Roman" w:cs="Times New Roman"/>
          <w:sz w:val="28"/>
          <w:szCs w:val="28"/>
        </w:rPr>
        <w:t>И еще нужно отметить, что Российская Федерация исполняет нормы, предписанные международными актами, регулирующими муниципально – правовые отношения. Это является одним из составных элементов законодательной базы в России, т.к. сотрудничество с мировым сообществом является очень важной составляющей российского законодательства.</w:t>
      </w:r>
    </w:p>
    <w:p w:rsidR="00D91172" w:rsidRDefault="00D91172">
      <w:pPr>
        <w:rPr>
          <w:rFonts w:ascii="Times New Roman" w:hAnsi="Times New Roman"/>
          <w:sz w:val="28"/>
          <w:szCs w:val="28"/>
          <w:lang w:eastAsia="ru-RU"/>
        </w:rPr>
      </w:pPr>
      <w:r>
        <w:rPr>
          <w:rFonts w:ascii="Times New Roman" w:hAnsi="Times New Roman"/>
          <w:sz w:val="28"/>
          <w:szCs w:val="28"/>
        </w:rPr>
        <w:br w:type="page"/>
      </w:r>
    </w:p>
    <w:p w:rsidR="00723B96" w:rsidRDefault="00723B96" w:rsidP="007974B7">
      <w:pPr>
        <w:tabs>
          <w:tab w:val="num" w:pos="0"/>
        </w:tabs>
        <w:spacing w:after="0" w:line="360" w:lineRule="auto"/>
        <w:ind w:firstLine="709"/>
        <w:jc w:val="both"/>
        <w:rPr>
          <w:rFonts w:ascii="Times New Roman" w:hAnsi="Times New Roman"/>
          <w:b/>
          <w:sz w:val="28"/>
          <w:szCs w:val="28"/>
        </w:rPr>
      </w:pPr>
      <w:r w:rsidRPr="007974B7">
        <w:rPr>
          <w:rFonts w:ascii="Times New Roman" w:hAnsi="Times New Roman"/>
          <w:b/>
          <w:sz w:val="28"/>
          <w:szCs w:val="28"/>
        </w:rPr>
        <w:t>Список использованных источников</w:t>
      </w:r>
    </w:p>
    <w:p w:rsidR="00D91172" w:rsidRPr="007974B7" w:rsidRDefault="00D91172" w:rsidP="007974B7">
      <w:pPr>
        <w:tabs>
          <w:tab w:val="num" w:pos="0"/>
        </w:tabs>
        <w:spacing w:after="0" w:line="360" w:lineRule="auto"/>
        <w:ind w:firstLine="709"/>
        <w:jc w:val="both"/>
        <w:rPr>
          <w:rFonts w:ascii="Times New Roman" w:hAnsi="Times New Roman"/>
          <w:b/>
          <w:sz w:val="28"/>
          <w:szCs w:val="28"/>
        </w:rPr>
      </w:pPr>
    </w:p>
    <w:p w:rsidR="00723B96" w:rsidRPr="007974B7" w:rsidRDefault="00723B96" w:rsidP="007974B7">
      <w:pPr>
        <w:pStyle w:val="1"/>
        <w:spacing w:before="0" w:after="0" w:line="360" w:lineRule="auto"/>
        <w:ind w:firstLine="709"/>
        <w:jc w:val="both"/>
        <w:rPr>
          <w:rFonts w:cs="Times New Roman"/>
        </w:rPr>
      </w:pPr>
      <w:r w:rsidRPr="007974B7">
        <w:rPr>
          <w:rFonts w:cs="Times New Roman"/>
        </w:rPr>
        <w:t>Нормативные и иные правовые акты</w:t>
      </w:r>
    </w:p>
    <w:p w:rsidR="00723B96" w:rsidRPr="007974B7" w:rsidRDefault="00723B96" w:rsidP="00D91172">
      <w:pPr>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Конституция Российской Федерации. Принята всенародным голосованием 12.12.1993// Рос. газ. – 1993. – 25 дек.</w:t>
      </w:r>
    </w:p>
    <w:p w:rsidR="00802AF5" w:rsidRPr="007974B7" w:rsidRDefault="00802AF5" w:rsidP="00D91172">
      <w:pPr>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Земельный Кодекс Российской Федерации: Кодек</w:t>
      </w:r>
      <w:r w:rsidR="00073875" w:rsidRPr="007974B7">
        <w:rPr>
          <w:rFonts w:ascii="Times New Roman" w:hAnsi="Times New Roman"/>
          <w:sz w:val="28"/>
          <w:szCs w:val="28"/>
        </w:rPr>
        <w:t>с Рос. Федерации от 25.10.2001 №</w:t>
      </w:r>
      <w:r w:rsidRPr="007974B7">
        <w:rPr>
          <w:rFonts w:ascii="Times New Roman" w:hAnsi="Times New Roman"/>
          <w:sz w:val="28"/>
          <w:szCs w:val="28"/>
        </w:rPr>
        <w:t xml:space="preserve"> 136-ФЗ (ред. от 29.12.2010).</w:t>
      </w:r>
    </w:p>
    <w:p w:rsidR="00723B96" w:rsidRPr="007974B7" w:rsidRDefault="00723B96" w:rsidP="00D91172">
      <w:pPr>
        <w:numPr>
          <w:ilvl w:val="0"/>
          <w:numId w:val="22"/>
        </w:numPr>
        <w:spacing w:after="0" w:line="360" w:lineRule="auto"/>
        <w:ind w:left="0" w:firstLine="0"/>
        <w:jc w:val="both"/>
        <w:rPr>
          <w:rFonts w:ascii="Times New Roman" w:hAnsi="Times New Roman"/>
          <w:sz w:val="28"/>
          <w:szCs w:val="28"/>
          <w:lang w:eastAsia="ru-RU"/>
        </w:rPr>
      </w:pPr>
      <w:r w:rsidRPr="007974B7">
        <w:rPr>
          <w:rFonts w:ascii="Times New Roman" w:hAnsi="Times New Roman"/>
          <w:sz w:val="28"/>
          <w:szCs w:val="28"/>
          <w:lang w:eastAsia="ru-RU"/>
        </w:rPr>
        <w:t xml:space="preserve">Об общих принципах организации местного самоуправления в Российской Федерации: </w:t>
      </w:r>
      <w:r w:rsidRPr="007974B7">
        <w:rPr>
          <w:rFonts w:ascii="Times New Roman" w:hAnsi="Times New Roman"/>
          <w:sz w:val="28"/>
          <w:szCs w:val="28"/>
        </w:rPr>
        <w:t>Федер. закон Рос. Федерации от 06.10.2003№ 131 – ФЗ (ред. от 29.11.2010).</w:t>
      </w:r>
    </w:p>
    <w:p w:rsidR="00073875" w:rsidRPr="007974B7" w:rsidRDefault="00073875" w:rsidP="00D91172">
      <w:pPr>
        <w:numPr>
          <w:ilvl w:val="0"/>
          <w:numId w:val="22"/>
        </w:numPr>
        <w:spacing w:after="0" w:line="360" w:lineRule="auto"/>
        <w:ind w:left="0" w:firstLine="0"/>
        <w:jc w:val="both"/>
        <w:rPr>
          <w:rFonts w:ascii="Times New Roman" w:hAnsi="Times New Roman"/>
          <w:sz w:val="28"/>
          <w:szCs w:val="28"/>
          <w:lang w:eastAsia="ru-RU"/>
        </w:rPr>
      </w:pPr>
      <w:r w:rsidRPr="007974B7">
        <w:rPr>
          <w:rFonts w:ascii="Times New Roman" w:hAnsi="Times New Roman"/>
          <w:sz w:val="28"/>
          <w:szCs w:val="28"/>
        </w:rPr>
        <w:t>О муниципальной службе: Федер. Закон Рос. Федерации от 02.03.2007 № 25-ФЗ</w:t>
      </w:r>
      <w:r w:rsidR="003B5D74" w:rsidRPr="007974B7">
        <w:rPr>
          <w:rFonts w:ascii="Times New Roman" w:hAnsi="Times New Roman"/>
          <w:sz w:val="28"/>
          <w:szCs w:val="28"/>
        </w:rPr>
        <w:t xml:space="preserve"> (действующая редакция).</w:t>
      </w:r>
    </w:p>
    <w:p w:rsidR="00FB5566" w:rsidRPr="007974B7" w:rsidRDefault="004B4041" w:rsidP="00D91172">
      <w:pPr>
        <w:numPr>
          <w:ilvl w:val="0"/>
          <w:numId w:val="22"/>
        </w:numPr>
        <w:spacing w:after="0" w:line="360" w:lineRule="auto"/>
        <w:ind w:left="0" w:firstLine="0"/>
        <w:jc w:val="both"/>
        <w:rPr>
          <w:rFonts w:ascii="Times New Roman" w:hAnsi="Times New Roman"/>
          <w:sz w:val="28"/>
          <w:szCs w:val="28"/>
          <w:lang w:eastAsia="ru-RU"/>
        </w:rPr>
      </w:pPr>
      <w:r w:rsidRPr="007974B7">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FB5566" w:rsidRPr="007974B7">
        <w:rPr>
          <w:rFonts w:ascii="Times New Roman" w:hAnsi="Times New Roman"/>
          <w:sz w:val="28"/>
          <w:szCs w:val="28"/>
        </w:rPr>
        <w:t>: Федер. Закон Рос. Федерации от 12 июня 2002 г. № 67 –</w:t>
      </w:r>
      <w:r w:rsidR="00FB5566" w:rsidRPr="007974B7">
        <w:rPr>
          <w:rFonts w:ascii="Times New Roman" w:hAnsi="Times New Roman"/>
          <w:sz w:val="28"/>
          <w:szCs w:val="28"/>
          <w:lang w:val="en-US"/>
        </w:rPr>
        <w:t xml:space="preserve"> </w:t>
      </w:r>
      <w:r w:rsidR="00FB5566" w:rsidRPr="007974B7">
        <w:rPr>
          <w:rFonts w:ascii="Times New Roman" w:hAnsi="Times New Roman"/>
          <w:sz w:val="28"/>
          <w:szCs w:val="28"/>
        </w:rPr>
        <w:t xml:space="preserve">ФЗ.   </w:t>
      </w:r>
    </w:p>
    <w:p w:rsidR="00FB5566" w:rsidRPr="007974B7" w:rsidRDefault="00FB5566" w:rsidP="007974B7">
      <w:pPr>
        <w:spacing w:after="0" w:line="360" w:lineRule="auto"/>
        <w:ind w:firstLine="709"/>
        <w:jc w:val="both"/>
        <w:rPr>
          <w:rFonts w:ascii="Times New Roman" w:hAnsi="Times New Roman"/>
          <w:sz w:val="28"/>
          <w:szCs w:val="28"/>
          <w:lang w:eastAsia="ru-RU"/>
        </w:rPr>
      </w:pPr>
    </w:p>
    <w:p w:rsidR="00073875" w:rsidRPr="007974B7" w:rsidRDefault="00073875" w:rsidP="007974B7">
      <w:pPr>
        <w:spacing w:after="0" w:line="360" w:lineRule="auto"/>
        <w:ind w:firstLine="709"/>
        <w:jc w:val="both"/>
        <w:rPr>
          <w:rFonts w:ascii="Times New Roman" w:hAnsi="Times New Roman"/>
          <w:b/>
          <w:sz w:val="28"/>
          <w:szCs w:val="28"/>
        </w:rPr>
      </w:pPr>
      <w:r w:rsidRPr="007974B7">
        <w:rPr>
          <w:rFonts w:ascii="Times New Roman" w:hAnsi="Times New Roman"/>
          <w:b/>
          <w:sz w:val="28"/>
          <w:szCs w:val="28"/>
        </w:rPr>
        <w:t>Акты судебной практики</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Постановление Конституционного Суда Российской Федерации от 30 мая 1996 г. № 13-П «По делу о проверке конституционности п. 1 ст. 58 и п. 2 ст. 59 Федерального закона от 28 августа 1995 г. «Об общих принципах организации местного самоуправления в Российской Федерации»;</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Постановление Конституционного Суда Российской Федерации от 24 января 1997 г. № 1-П «По делу о проверке конституционности Закона Удмуртской Республике от 17 апреля 1996 г. ''О системе органов государственной </w:t>
      </w:r>
      <w:r w:rsidR="003B5D74" w:rsidRPr="007974B7">
        <w:rPr>
          <w:rFonts w:ascii="Times New Roman" w:hAnsi="Times New Roman"/>
          <w:sz w:val="28"/>
          <w:szCs w:val="28"/>
        </w:rPr>
        <w:t>власти Удмуртской Республики''»</w:t>
      </w:r>
      <w:r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Постановление Конституционного Суда Российской Федерации от 3 ноября 1997 г. № 15-П «По делу о проверке конституционности п. 1 ст. 2 Федерального закона от 26 ноября 1996 г. «Об обеспечении конституционных прав граждан Российской Федерации избирать и быть избранными в органы местного самоуправления» в связи с запр</w:t>
      </w:r>
      <w:r w:rsidR="003B5D74" w:rsidRPr="007974B7">
        <w:rPr>
          <w:rFonts w:ascii="Times New Roman" w:hAnsi="Times New Roman"/>
          <w:sz w:val="28"/>
          <w:szCs w:val="28"/>
        </w:rPr>
        <w:t>осом Тульского областного суда»</w:t>
      </w:r>
      <w:r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Постановление Конституционного Суда Российской Федерации от 16 октября 1997 г. № 14-П «По делу о проверке конституционности п. 3 ст. 49 Федерального закона от 28 августа 1995 г. «Об общих принципах организации местного самоупр</w:t>
      </w:r>
      <w:r w:rsidR="003B5D74" w:rsidRPr="007974B7">
        <w:rPr>
          <w:rFonts w:ascii="Times New Roman" w:hAnsi="Times New Roman"/>
          <w:sz w:val="28"/>
          <w:szCs w:val="28"/>
        </w:rPr>
        <w:t>авления в Российской Федерации»</w:t>
      </w:r>
      <w:r w:rsidRPr="007974B7">
        <w:rPr>
          <w:rFonts w:ascii="Times New Roman" w:hAnsi="Times New Roman"/>
          <w:sz w:val="28"/>
          <w:szCs w:val="28"/>
        </w:rPr>
        <w:t>;</w:t>
      </w:r>
    </w:p>
    <w:p w:rsidR="00073875" w:rsidRPr="007974B7" w:rsidRDefault="003B5D7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w:t>
      </w:r>
      <w:r w:rsidR="00073875" w:rsidRPr="007974B7">
        <w:rPr>
          <w:rFonts w:ascii="Times New Roman" w:hAnsi="Times New Roman"/>
          <w:sz w:val="28"/>
          <w:szCs w:val="28"/>
        </w:rPr>
        <w:t>Постановление Конституционного Суда Российской Федерации от 3 ноября 1997 г. № 15-П «По делу о проверке конституционности п. 1 ст. 2 Федерального закона от 26 ноября 1996 г. «Об обеспечении конституционных прав граждан Российской Федерации избирать и быть избранными в органы местного самоуправления» в связи с запросом Т</w:t>
      </w:r>
      <w:r w:rsidRPr="007974B7">
        <w:rPr>
          <w:rFonts w:ascii="Times New Roman" w:hAnsi="Times New Roman"/>
          <w:sz w:val="28"/>
          <w:szCs w:val="28"/>
        </w:rPr>
        <w:t>ульского областного суда»</w:t>
      </w:r>
      <w:r w:rsidR="00073875" w:rsidRPr="007974B7">
        <w:rPr>
          <w:rFonts w:ascii="Times New Roman" w:hAnsi="Times New Roman"/>
          <w:sz w:val="28"/>
          <w:szCs w:val="28"/>
        </w:rPr>
        <w:t>;</w:t>
      </w:r>
    </w:p>
    <w:p w:rsidR="00073875" w:rsidRPr="007974B7" w:rsidRDefault="003B5D7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w:t>
      </w:r>
      <w:r w:rsidR="00073875" w:rsidRPr="007974B7">
        <w:rPr>
          <w:rFonts w:ascii="Times New Roman" w:hAnsi="Times New Roman"/>
          <w:sz w:val="28"/>
          <w:szCs w:val="28"/>
        </w:rPr>
        <w:t>Постановление Конституционного Суда Российской Федерации от 16 октября 1997 г. № 14-П «По делу о проверке конституционности п. 3 ст. 49 Федерального закона 28 августа 1995 г. «Об общих принципах организации местного самоуправлен</w:t>
      </w:r>
      <w:r w:rsidRPr="007974B7">
        <w:rPr>
          <w:rFonts w:ascii="Times New Roman" w:hAnsi="Times New Roman"/>
          <w:sz w:val="28"/>
          <w:szCs w:val="28"/>
        </w:rPr>
        <w:t>ия в Российской Федерации»</w:t>
      </w:r>
      <w:r w:rsidR="00073875"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Постановление Конституционного Суда Российской Федерации от 16 октября 1997 г. № 14-П «По делу о проверке конституционности п. 3 ст. 49 Федерального закона 28 августа 1995 г. «Об общих принципах организации местного самоуправл</w:t>
      </w:r>
      <w:r w:rsidR="003B5D74" w:rsidRPr="007974B7">
        <w:rPr>
          <w:rFonts w:ascii="Times New Roman" w:hAnsi="Times New Roman"/>
          <w:sz w:val="28"/>
          <w:szCs w:val="28"/>
        </w:rPr>
        <w:t>ения в Российской Федерации»</w:t>
      </w:r>
      <w:r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Постановление Конституционного Суда Российской Федерации от 15 января 1998 г. № 3-П «По делу о проверке конституционности ст. 80, 90, 93 и 94 Конституции Республики Коми от 31 октября 1994 г. ''Об органах исполнительной власт</w:t>
      </w:r>
      <w:r w:rsidR="003B5D74" w:rsidRPr="007974B7">
        <w:rPr>
          <w:rFonts w:ascii="Times New Roman" w:hAnsi="Times New Roman"/>
          <w:sz w:val="28"/>
          <w:szCs w:val="28"/>
        </w:rPr>
        <w:t>и в республике Коми''»</w:t>
      </w:r>
      <w:r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Определение Конституционного Суда Российской Федерации от 2 ноября 2000 г. № 236-О «По запросу Верховного Суда Кабардино-Балкарской Республики о проверке конституционности пункта «е» ст. 81 Конституции Кабардино-Балкарской Республики, ст. 2 и п. 3 ст. 17 Закона Кабардино-Балкарской Республики «О местном самоуправлении в К</w:t>
      </w:r>
      <w:r w:rsidR="003B5D74" w:rsidRPr="007974B7">
        <w:rPr>
          <w:rFonts w:ascii="Times New Roman" w:hAnsi="Times New Roman"/>
          <w:sz w:val="28"/>
          <w:szCs w:val="28"/>
        </w:rPr>
        <w:t>абардино-Балкарской Республике»</w:t>
      </w:r>
      <w:r w:rsidRPr="007974B7">
        <w:rPr>
          <w:rFonts w:ascii="Times New Roman" w:hAnsi="Times New Roman"/>
          <w:sz w:val="28"/>
          <w:szCs w:val="28"/>
        </w:rPr>
        <w:t>;</w:t>
      </w:r>
    </w:p>
    <w:p w:rsidR="00073875" w:rsidRPr="007974B7" w:rsidRDefault="00073875"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Постановление Конституционного Суда Российской Федерации от 30 ноября 2000 г. № 15-П «По делу о проверке конституционности отдельных положений Устава (Основного Закона) Курской области в редакции Закона Курской области от 22 марта 1999 г. “О внесении изменений и дополнений в Устав (Ос</w:t>
      </w:r>
      <w:r w:rsidR="003B5D74" w:rsidRPr="007974B7">
        <w:rPr>
          <w:rFonts w:ascii="Times New Roman" w:hAnsi="Times New Roman"/>
          <w:sz w:val="28"/>
          <w:szCs w:val="28"/>
        </w:rPr>
        <w:t>новной Закон) Курской области”»</w:t>
      </w:r>
      <w:r w:rsidRPr="007974B7">
        <w:rPr>
          <w:rFonts w:ascii="Times New Roman" w:hAnsi="Times New Roman"/>
          <w:sz w:val="28"/>
          <w:szCs w:val="28"/>
        </w:rPr>
        <w:t>.</w:t>
      </w:r>
    </w:p>
    <w:p w:rsidR="003B5D74" w:rsidRPr="007974B7" w:rsidRDefault="003B5D74" w:rsidP="007974B7">
      <w:pPr>
        <w:pStyle w:val="a3"/>
        <w:spacing w:after="0" w:line="360" w:lineRule="auto"/>
        <w:ind w:left="0" w:firstLine="709"/>
        <w:jc w:val="both"/>
        <w:rPr>
          <w:rFonts w:ascii="Times New Roman" w:hAnsi="Times New Roman"/>
          <w:b/>
          <w:sz w:val="28"/>
          <w:szCs w:val="28"/>
        </w:rPr>
      </w:pPr>
      <w:r w:rsidRPr="007974B7">
        <w:rPr>
          <w:rFonts w:ascii="Times New Roman" w:hAnsi="Times New Roman"/>
          <w:b/>
          <w:sz w:val="28"/>
          <w:szCs w:val="28"/>
        </w:rPr>
        <w:t>Литература</w:t>
      </w:r>
    </w:p>
    <w:p w:rsidR="003B5D74" w:rsidRPr="007974B7" w:rsidRDefault="003B5D7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Автономов А.С. Правовые и финансовые основы самоуправления Российской Федерации. / А.С. Автономов – М.: МЗ Пресс., 2002 г. С. 109–118.</w:t>
      </w:r>
    </w:p>
    <w:p w:rsidR="003B5D74" w:rsidRPr="007974B7" w:rsidRDefault="003B5D7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Васильев В.И. Законодательная основа муниципальной реформы. / В.И. Васильев — М.: «Формула права», 2005 г. С. 36 – 48.</w:t>
      </w:r>
    </w:p>
    <w:p w:rsidR="003B5D74" w:rsidRPr="007974B7" w:rsidRDefault="003B5D7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Волкова Н.С. Правовые позиции Конституционного Суда Российской Федерации и парламент.</w:t>
      </w:r>
      <w:r w:rsidR="00FD6308" w:rsidRPr="007974B7">
        <w:rPr>
          <w:rFonts w:ascii="Times New Roman" w:hAnsi="Times New Roman"/>
          <w:sz w:val="28"/>
          <w:szCs w:val="28"/>
        </w:rPr>
        <w:t xml:space="preserve"> / </w:t>
      </w:r>
      <w:r w:rsidRPr="007974B7">
        <w:rPr>
          <w:rFonts w:ascii="Times New Roman" w:hAnsi="Times New Roman"/>
          <w:sz w:val="28"/>
          <w:szCs w:val="28"/>
        </w:rPr>
        <w:t xml:space="preserve"> Н.С. Волкова</w:t>
      </w:r>
      <w:r w:rsidR="00FD6308" w:rsidRPr="007974B7">
        <w:rPr>
          <w:rFonts w:ascii="Times New Roman" w:hAnsi="Times New Roman"/>
          <w:sz w:val="28"/>
          <w:szCs w:val="28"/>
        </w:rPr>
        <w:t>,</w:t>
      </w:r>
      <w:r w:rsidRPr="007974B7">
        <w:rPr>
          <w:rFonts w:ascii="Times New Roman" w:hAnsi="Times New Roman"/>
          <w:sz w:val="28"/>
          <w:szCs w:val="28"/>
        </w:rPr>
        <w:t xml:space="preserve"> Т.Я. Хабриева</w:t>
      </w:r>
      <w:r w:rsidR="00FD6308" w:rsidRPr="007974B7">
        <w:rPr>
          <w:rFonts w:ascii="Times New Roman" w:hAnsi="Times New Roman"/>
          <w:sz w:val="28"/>
          <w:szCs w:val="28"/>
        </w:rPr>
        <w:t xml:space="preserve"> — М.: Норма, 2005г. С. 78 – 81.</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Дементьев А.Н. Местное самоуправление как один из уровней осуществления публичной власти // Центр — регионы — местное самоуправление / Под ред. Г.М. Люхтерхандт-Михалевой и С.И. Рыженкова. — М.: СПб.: ИГПИ: Летний сад, 2001г. С. 23 – 30.</w:t>
      </w:r>
    </w:p>
    <w:p w:rsidR="004B4041" w:rsidRPr="007974B7" w:rsidRDefault="004B4041"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Игнатюк Н.А. «Муниципальное право: учебник для ВУЗов» / Н.А. Игнатюк, А.А. Замотаев, А.В. Павлушкин – М.: Юридический Дом «Юстицинформ», ИД «РАВНОВЕСИЕ», 2006 г. С. 230 – 233.</w:t>
      </w:r>
    </w:p>
    <w:p w:rsidR="004B4041" w:rsidRPr="007974B7" w:rsidRDefault="004B4041"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Кокотов А.Н. Муниципальное право России: учебник для студентов высших учебных заведений. / А.Н. Кокотов, А.С. Саломаткин. - М.: Юристъ, 2005. - 383 стр. </w:t>
      </w:r>
    </w:p>
    <w:p w:rsidR="004B4041" w:rsidRPr="007974B7" w:rsidRDefault="004B4041"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Кудинов О.А. Муниципальное право Российской Федерации. (Учебно-практ. пос.) / О.А. Кудинов. – М.: МЭСИ, 2003г. 120с.</w:t>
      </w:r>
    </w:p>
    <w:p w:rsidR="004B4041" w:rsidRPr="007974B7" w:rsidRDefault="004B4041"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Кутафин О. Е. Муниципальное право Российской Федерации: учеб. — 3-е изд., перераб. и доп. / О. Е. Кутафин, В. И. Фадеев — М.: ТК Велби, Изд-во Проспект, 2006. — 672 с.</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Марченко М.Н. Источники права: Учеб. пособие. / М.Н. Марченко М.: ТК Велби, Изд-во Проспект, 2005 г. С. 181 – 190.</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Овчинников И.И. Муниципальное право России: Учебник. / И.И. Овчинников, А.Н. Писарев —М.: Эксмо, 2007 г. С. 69 – 74. </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Пешин Н.Л. Государственная власть и местное самоуправление в России: проблемы развития конституционно-правовой модели. / Н.Л. Пешин — М.: Статут, 2007 г. С. 28 – 39.</w:t>
      </w:r>
    </w:p>
    <w:p w:rsidR="004B4041" w:rsidRPr="007974B7" w:rsidRDefault="004B4041"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Саликов М.С. Конституционный судебный процесс: Учебник для вузов / Отв. ред. д.ю.н., проф. М.С. Саликов. — М.: Издательство НОРМА, 2003 г. С. 101 – 106.</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Сергеев А.А. Местное самоуправление в Российской Федерации: проблемы правового регулирования. / А.А. Сергеев — М.: ТК Велби, Изд-во Проспект, 2006 г. С 121 – 157.</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Чаннов С.Е. Муниципальное право. / С.Е. Чаннов — М.: Юрайт-Издат, 2006 г. С. 57 – 90.</w:t>
      </w:r>
    </w:p>
    <w:p w:rsidR="00FD6308" w:rsidRPr="007974B7" w:rsidRDefault="00FD6308"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Чихладзе Л.Т. Правовые основы местного самоуправления в зарубежных странах // Современные проблемы экономики и политики, права и психологии, образования и науки. Сб. научн. статей МИЭМП. Ч. 1. / Л.Т. Чихладзе — М.: МИЭМП. 2007 г. 220 с. </w:t>
      </w:r>
    </w:p>
    <w:p w:rsidR="00FD31E4" w:rsidRPr="007974B7" w:rsidRDefault="00FD31E4" w:rsidP="00D91172">
      <w:pPr>
        <w:pStyle w:val="a3"/>
        <w:numPr>
          <w:ilvl w:val="0"/>
          <w:numId w:val="22"/>
        </w:numPr>
        <w:spacing w:after="0" w:line="360" w:lineRule="auto"/>
        <w:ind w:left="0" w:firstLine="0"/>
        <w:jc w:val="both"/>
        <w:rPr>
          <w:rFonts w:ascii="Times New Roman" w:hAnsi="Times New Roman"/>
          <w:sz w:val="28"/>
          <w:szCs w:val="28"/>
        </w:rPr>
      </w:pPr>
      <w:r w:rsidRPr="007974B7">
        <w:rPr>
          <w:rFonts w:ascii="Times New Roman" w:hAnsi="Times New Roman"/>
          <w:sz w:val="28"/>
          <w:szCs w:val="28"/>
        </w:rPr>
        <w:t xml:space="preserve"> Европейская хартия о местном самоуправлении. открыта к подписанию 15 октября 1985 г.</w:t>
      </w:r>
      <w:bookmarkStart w:id="0" w:name="_GoBack"/>
      <w:bookmarkEnd w:id="0"/>
    </w:p>
    <w:sectPr w:rsidR="00FD31E4" w:rsidRPr="007974B7" w:rsidSect="007974B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18" w:rsidRDefault="00637A18" w:rsidP="00723B96">
      <w:pPr>
        <w:spacing w:after="0" w:line="240" w:lineRule="auto"/>
      </w:pPr>
      <w:r>
        <w:separator/>
      </w:r>
    </w:p>
  </w:endnote>
  <w:endnote w:type="continuationSeparator" w:id="0">
    <w:p w:rsidR="00637A18" w:rsidRDefault="00637A18" w:rsidP="0072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8" w:rsidRDefault="0074706A">
    <w:pPr>
      <w:pStyle w:val="a9"/>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18" w:rsidRDefault="00637A18" w:rsidP="00723B96">
      <w:pPr>
        <w:spacing w:after="0" w:line="240" w:lineRule="auto"/>
      </w:pPr>
      <w:r>
        <w:separator/>
      </w:r>
    </w:p>
  </w:footnote>
  <w:footnote w:type="continuationSeparator" w:id="0">
    <w:p w:rsidR="00637A18" w:rsidRDefault="00637A18" w:rsidP="00723B96">
      <w:pPr>
        <w:spacing w:after="0" w:line="240" w:lineRule="auto"/>
      </w:pPr>
      <w:r>
        <w:continuationSeparator/>
      </w:r>
    </w:p>
  </w:footnote>
  <w:footnote w:id="1">
    <w:p w:rsidR="00637A18" w:rsidRDefault="00FD6308">
      <w:pPr>
        <w:pStyle w:val="a4"/>
      </w:pPr>
      <w:r>
        <w:rPr>
          <w:rStyle w:val="a6"/>
        </w:rPr>
        <w:footnoteRef/>
      </w:r>
      <w:r>
        <w:t xml:space="preserve"> - </w:t>
      </w:r>
      <w:r w:rsidRPr="00802AF5">
        <w:t>Автономов А.С. Правовые и финансовые основы самоуправления Российской Федерации. — М., 2002.</w:t>
      </w:r>
      <w:r>
        <w:t xml:space="preserve"> – С. 21 - 32</w:t>
      </w:r>
    </w:p>
  </w:footnote>
  <w:footnote w:id="2">
    <w:p w:rsidR="002B3E15" w:rsidRPr="002B3E15" w:rsidRDefault="002B3E15" w:rsidP="002B3E15">
      <w:pPr>
        <w:spacing w:after="0" w:line="360" w:lineRule="auto"/>
        <w:ind w:left="720"/>
        <w:jc w:val="both"/>
        <w:rPr>
          <w:rFonts w:ascii="Times New Roman" w:hAnsi="Times New Roman"/>
          <w:sz w:val="28"/>
          <w:szCs w:val="28"/>
        </w:rPr>
      </w:pPr>
      <w:r w:rsidRPr="002B3E15">
        <w:rPr>
          <w:rStyle w:val="a6"/>
          <w:rFonts w:ascii="Times New Roman" w:hAnsi="Times New Roman"/>
        </w:rPr>
        <w:footnoteRef/>
      </w:r>
      <w:r w:rsidRPr="00310604">
        <w:rPr>
          <w:rFonts w:ascii="Times New Roman" w:hAnsi="Times New Roman"/>
        </w:rPr>
        <w:t xml:space="preserve"> - </w:t>
      </w:r>
      <w:r w:rsidRPr="002B3E15">
        <w:rPr>
          <w:rFonts w:ascii="Times New Roman" w:hAnsi="Times New Roman"/>
          <w:sz w:val="20"/>
          <w:szCs w:val="20"/>
        </w:rPr>
        <w:t>Конституция Российской Федерации. Принята всенародным голосованием 12.12.1993// Рос. газ. – 1993. – 25 дек.</w:t>
      </w:r>
    </w:p>
    <w:p w:rsidR="00637A18" w:rsidRDefault="00637A18" w:rsidP="002B3E15">
      <w:pPr>
        <w:spacing w:after="0" w:line="360" w:lineRule="auto"/>
        <w:ind w:left="720"/>
        <w:jc w:val="both"/>
      </w:pPr>
    </w:p>
  </w:footnote>
  <w:footnote w:id="3">
    <w:p w:rsidR="00637A18" w:rsidRDefault="00FD6308">
      <w:pPr>
        <w:pStyle w:val="a4"/>
      </w:pPr>
      <w:r>
        <w:rPr>
          <w:rStyle w:val="a6"/>
        </w:rPr>
        <w:footnoteRef/>
      </w:r>
      <w:r>
        <w:t xml:space="preserve"> - </w:t>
      </w:r>
      <w:r w:rsidRPr="00802AF5">
        <w:t>Васильев В.И. Законодательная основа муниципальной реформы. — М.: «Формула права», 2005.</w:t>
      </w:r>
      <w:r>
        <w:t xml:space="preserve"> С. 64 – 69.</w:t>
      </w:r>
    </w:p>
  </w:footnote>
  <w:footnote w:id="4">
    <w:p w:rsidR="00637A18" w:rsidRDefault="002B3E15">
      <w:pPr>
        <w:pStyle w:val="a4"/>
      </w:pPr>
      <w:r>
        <w:rPr>
          <w:rStyle w:val="a6"/>
        </w:rPr>
        <w:footnoteRef/>
      </w:r>
      <w:r>
        <w:t xml:space="preserve"> </w:t>
      </w:r>
      <w:r w:rsidRPr="002B3E15">
        <w:t>- Волкова Н.С. Правовые позиции Конституционного Суда Российской Федерации и парламент. /  Н.С. Волкова, Т.Я. Хабриева — М.: Норма, 2005г. С. 78 – 81.</w:t>
      </w:r>
    </w:p>
  </w:footnote>
  <w:footnote w:id="5">
    <w:p w:rsidR="00637A18" w:rsidRDefault="002B3E15">
      <w:pPr>
        <w:pStyle w:val="a4"/>
      </w:pPr>
      <w:r>
        <w:rPr>
          <w:rStyle w:val="a6"/>
        </w:rPr>
        <w:footnoteRef/>
      </w:r>
      <w:r>
        <w:t xml:space="preserve"> </w:t>
      </w:r>
      <w:r w:rsidRPr="002B3E15">
        <w:t>- Кокотов А.Н. Муниципальное право России: учебник для студентов высших учебных заведений. / А.Н. Кокотов, А.С. Саломаткин. - М.: Юристъ, 2005. - 383 стр.</w:t>
      </w:r>
    </w:p>
  </w:footnote>
  <w:footnote w:id="6">
    <w:p w:rsidR="00637A18" w:rsidRDefault="00FD6308">
      <w:pPr>
        <w:pStyle w:val="a4"/>
      </w:pPr>
      <w:r>
        <w:rPr>
          <w:rStyle w:val="a6"/>
        </w:rPr>
        <w:footnoteRef/>
      </w:r>
      <w:r>
        <w:t xml:space="preserve">  - Земельный Кодекс Российской Федерации: Кодекс Рос. Федерации </w:t>
      </w:r>
      <w:r w:rsidRPr="00802AF5">
        <w:t>от 25.10.2001 N 136-ФЗ</w:t>
      </w:r>
      <w:r>
        <w:t xml:space="preserve"> </w:t>
      </w:r>
      <w:r w:rsidRPr="00802AF5">
        <w:t>(ред. от 29.12.2010)</w:t>
      </w:r>
      <w:r>
        <w:t>.</w:t>
      </w:r>
    </w:p>
  </w:footnote>
  <w:footnote w:id="7">
    <w:p w:rsidR="00637A18" w:rsidRDefault="002B3E15">
      <w:pPr>
        <w:pStyle w:val="a4"/>
      </w:pPr>
      <w:r>
        <w:rPr>
          <w:rStyle w:val="a6"/>
        </w:rPr>
        <w:footnoteRef/>
      </w:r>
      <w:r>
        <w:t xml:space="preserve"> </w:t>
      </w:r>
      <w:r w:rsidRPr="002B3E15">
        <w:t>- Чихладзе Л.Т. Правовые основы местного самоуправления в зарубежных странах // Современные проблемы экономики и политики, права и психологии, образования и науки. Сб. научн. статей МИЭМП. Ч. 1. / Л.Т. Чихладзе — М.: МИЭМП. 2007 г. 220 с.</w:t>
      </w:r>
    </w:p>
  </w:footnote>
  <w:footnote w:id="8">
    <w:p w:rsidR="00637A18" w:rsidRDefault="008438DE">
      <w:pPr>
        <w:pStyle w:val="a4"/>
      </w:pPr>
      <w:r>
        <w:rPr>
          <w:rStyle w:val="a6"/>
        </w:rPr>
        <w:footnoteRef/>
      </w:r>
      <w:r w:rsidRPr="008438DE">
        <w:t xml:space="preserve"> - Чаннов С.Е. Муниципальное право. / С.Е. Чаннов — М.: Юрайт-Издат, 2006 г. С. 57 – 90.</w:t>
      </w:r>
      <w:r>
        <w:t xml:space="preserve"> </w:t>
      </w:r>
    </w:p>
  </w:footnote>
  <w:footnote w:id="9">
    <w:p w:rsidR="00637A18" w:rsidRDefault="002B3E15">
      <w:pPr>
        <w:pStyle w:val="a4"/>
      </w:pPr>
      <w:r>
        <w:rPr>
          <w:rStyle w:val="a6"/>
        </w:rPr>
        <w:footnoteRef/>
      </w:r>
      <w:r w:rsidRPr="002B3E15">
        <w:t xml:space="preserve"> -</w:t>
      </w:r>
      <w:r>
        <w:t xml:space="preserve"> </w:t>
      </w:r>
      <w:r w:rsidRPr="002B3E15">
        <w:t>Сергеев А.А. Местное самоуправление в Российской Федерации: проблемы правового регулирования. / А.А. Сергеев — М.: ТК Велби, Изд-во Проспект, 2006 г. С 121 – 157.</w:t>
      </w:r>
    </w:p>
  </w:footnote>
  <w:footnote w:id="10">
    <w:p w:rsidR="00637A18" w:rsidRDefault="002B3E15">
      <w:pPr>
        <w:pStyle w:val="a4"/>
      </w:pPr>
      <w:r>
        <w:rPr>
          <w:rStyle w:val="a6"/>
        </w:rPr>
        <w:footnoteRef/>
      </w:r>
      <w:r>
        <w:t xml:space="preserve"> </w:t>
      </w:r>
      <w:r w:rsidRPr="002B3E15">
        <w:t>- Саликов М.С. Конституционный судебный процесс: Учебник для вузов / Отв. ред. д.ю.н., проф. М.С. Саликов. — М.: Издательство НОРМА, 2003 г. С. 101 – 106.</w:t>
      </w:r>
    </w:p>
  </w:footnote>
  <w:footnote w:id="11">
    <w:p w:rsidR="00637A18" w:rsidRDefault="002B3E15">
      <w:pPr>
        <w:pStyle w:val="a4"/>
      </w:pPr>
      <w:r>
        <w:rPr>
          <w:rStyle w:val="a6"/>
        </w:rPr>
        <w:footnoteRef/>
      </w:r>
      <w:r>
        <w:t xml:space="preserve"> </w:t>
      </w:r>
      <w:r w:rsidRPr="002B3E15">
        <w:t>- Пешин Н.Л. Государственная власть и местное самоуправление в России: проблемы развития конституционно-правовой модели. / Н.Л. Пешин — М.: Статут, 2007 г. С. 28 – 39.</w:t>
      </w:r>
    </w:p>
  </w:footnote>
  <w:footnote w:id="12">
    <w:p w:rsidR="00637A18" w:rsidRDefault="002B3E15">
      <w:pPr>
        <w:pStyle w:val="a4"/>
      </w:pPr>
      <w:r>
        <w:rPr>
          <w:rStyle w:val="a6"/>
        </w:rPr>
        <w:footnoteRef/>
      </w:r>
      <w:r>
        <w:t xml:space="preserve"> </w:t>
      </w:r>
      <w:r w:rsidRPr="002B3E15">
        <w:t>- Овчинников И.И. Муниципальное право России: Учебник. / И.И. Овчинников, А.Н. Писарев —М.: Эксмо, 2007 г. С. 69 – 74.</w:t>
      </w:r>
    </w:p>
  </w:footnote>
  <w:footnote w:id="13">
    <w:p w:rsidR="00637A18" w:rsidRDefault="002B3E15">
      <w:pPr>
        <w:pStyle w:val="a4"/>
      </w:pPr>
      <w:r>
        <w:rPr>
          <w:rStyle w:val="a6"/>
        </w:rPr>
        <w:footnoteRef/>
      </w:r>
      <w:r>
        <w:t xml:space="preserve"> </w:t>
      </w:r>
      <w:r w:rsidRPr="002B3E15">
        <w:t>- Марченко М.Н. Источники права: Учеб. пособие. / М.Н. Марченко М.: ТК Велби, Изд-во Проспект, 2005 г. С. 181 – 190.</w:t>
      </w:r>
    </w:p>
  </w:footnote>
  <w:footnote w:id="14">
    <w:p w:rsidR="00637A18" w:rsidRDefault="002B3E15">
      <w:pPr>
        <w:pStyle w:val="a4"/>
      </w:pPr>
      <w:r>
        <w:rPr>
          <w:rStyle w:val="a6"/>
        </w:rPr>
        <w:footnoteRef/>
      </w:r>
      <w:r>
        <w:t xml:space="preserve"> </w:t>
      </w:r>
      <w:r w:rsidRPr="002B3E15">
        <w:t>- Кутафин О. Е. Муниципальное право Российской Федерации: учеб. — 3-е изд., перераб. и доп. / О. Е. Кутафин, В. И. Фадеев — М.: ТК Велби, Изд-во Проспект, 2006. — 672 с.</w:t>
      </w:r>
    </w:p>
  </w:footnote>
  <w:footnote w:id="15">
    <w:p w:rsidR="00637A18" w:rsidRDefault="002B3E15">
      <w:pPr>
        <w:pStyle w:val="a4"/>
      </w:pPr>
      <w:r>
        <w:rPr>
          <w:rStyle w:val="a6"/>
        </w:rPr>
        <w:footnoteRef/>
      </w:r>
      <w:r w:rsidRPr="002B3E15">
        <w:t xml:space="preserve"> - Игнатюк Н.А. «Муниципальное право: учебник для ВУЗов» / Н.А. Игнатюк, А.А. Замотаев, А.В. Павлушкин – М.: Юридический Дом «Юстицинформ», ИД «РАВНОВЕСИЕ», 2006 г. С. 230 – 233.</w:t>
      </w:r>
    </w:p>
  </w:footnote>
  <w:footnote w:id="16">
    <w:p w:rsidR="002B3E15" w:rsidRDefault="002B3E15" w:rsidP="002B3E15">
      <w:pPr>
        <w:pStyle w:val="a3"/>
        <w:spacing w:after="0" w:line="360" w:lineRule="auto"/>
        <w:jc w:val="both"/>
        <w:rPr>
          <w:rFonts w:ascii="Times New Roman" w:hAnsi="Times New Roman"/>
          <w:sz w:val="28"/>
          <w:szCs w:val="28"/>
        </w:rPr>
      </w:pPr>
      <w:r>
        <w:rPr>
          <w:rStyle w:val="a6"/>
        </w:rPr>
        <w:footnoteRef/>
      </w:r>
      <w:r>
        <w:t xml:space="preserve"> </w:t>
      </w:r>
      <w:r w:rsidRPr="002B3E15">
        <w:t xml:space="preserve">- </w:t>
      </w:r>
      <w:r w:rsidRPr="002B3E15">
        <w:rPr>
          <w:rFonts w:ascii="Times New Roman" w:hAnsi="Times New Roman"/>
          <w:sz w:val="20"/>
          <w:szCs w:val="20"/>
        </w:rPr>
        <w:t>Волкова Н.С. Правовые позиции Конституционного Суда Российской Федерации и парламент. /  Н.С. Волкова, Т.Я. Хабриева — М.: Норма, 2005г. С. 78 – 81.</w:t>
      </w:r>
    </w:p>
    <w:p w:rsidR="00637A18" w:rsidRDefault="00637A18" w:rsidP="002B3E15">
      <w:pPr>
        <w:pStyle w:val="a3"/>
        <w:spacing w:after="0" w:line="360" w:lineRule="auto"/>
        <w:jc w:val="both"/>
      </w:pPr>
    </w:p>
  </w:footnote>
  <w:footnote w:id="17">
    <w:p w:rsidR="00637A18" w:rsidRDefault="00FD31E4">
      <w:pPr>
        <w:pStyle w:val="a4"/>
      </w:pPr>
      <w:r>
        <w:rPr>
          <w:rStyle w:val="a6"/>
        </w:rPr>
        <w:footnoteRef/>
      </w:r>
      <w:r>
        <w:t xml:space="preserve"> </w:t>
      </w:r>
      <w:r w:rsidRPr="00FD31E4">
        <w:t>Дементьев А.Н. Местное самоуправление как один из уровней осуществления публичной власти // Центр — регионы — местное самоуправление / Под ред. Г.М. Люхтерхандт-Михалевой и С.И. Рыженкова. — М.: СПб.: ИГПИ: Летний сад, 2001г. С. 23 – 30.</w:t>
      </w:r>
    </w:p>
  </w:footnote>
  <w:footnote w:id="18">
    <w:p w:rsidR="00637A18" w:rsidRDefault="00FD6308">
      <w:pPr>
        <w:pStyle w:val="a4"/>
      </w:pPr>
      <w:r>
        <w:rPr>
          <w:rStyle w:val="a6"/>
        </w:rPr>
        <w:footnoteRef/>
      </w:r>
      <w:r>
        <w:t xml:space="preserve"> - </w:t>
      </w:r>
      <w:r w:rsidRPr="00073875">
        <w:t>(Постановление Конституционного Суда Российской Федерации от 30 мая 1996 г. № 13-П «По делу о проверке конституционности п. 1 ст. 58 и п. 2 ст. 59 Федерального закона от 28 августа 1995 г. «Об общих принципах организации местного самоуправления в Российской Федерации»)</w:t>
      </w:r>
    </w:p>
  </w:footnote>
  <w:footnote w:id="19">
    <w:p w:rsidR="00637A18" w:rsidRDefault="00FD6308">
      <w:pPr>
        <w:pStyle w:val="a4"/>
      </w:pPr>
      <w:r>
        <w:rPr>
          <w:rStyle w:val="a6"/>
        </w:rPr>
        <w:footnoteRef/>
      </w:r>
      <w:r>
        <w:t xml:space="preserve"> - </w:t>
      </w:r>
      <w:r w:rsidRPr="00073875">
        <w:t>(Постановление Конституционного Суда Российской Федерации от 24 января 1997 г. № 1-П «По делу о проверке конституционности Закона Удмуртской Республике от 17 апреля 1996 г. ''О системе органов государственной власти Удмуртской Республики''»)</w:t>
      </w:r>
    </w:p>
  </w:footnote>
  <w:footnote w:id="20">
    <w:p w:rsidR="00637A18" w:rsidRDefault="00FD6308">
      <w:pPr>
        <w:pStyle w:val="a4"/>
      </w:pPr>
      <w:r>
        <w:rPr>
          <w:rStyle w:val="a6"/>
        </w:rPr>
        <w:footnoteRef/>
      </w:r>
      <w:r>
        <w:t xml:space="preserve"> - </w:t>
      </w:r>
      <w:r w:rsidRPr="00073875">
        <w:t>(Постановление Конституционного Суда Российской Федерации от 16 октября 1997 г. № 14-П «По делу о проверке конституционности п. 3 ст. 49 Федерального закона 28 августа 1995 г. «Об общих принципах организации местного самоуправления в Российской Федерации»)</w:t>
      </w:r>
    </w:p>
  </w:footnote>
  <w:footnote w:id="21">
    <w:p w:rsidR="00637A18" w:rsidRDefault="00FD6308">
      <w:pPr>
        <w:pStyle w:val="a4"/>
      </w:pPr>
      <w:r>
        <w:rPr>
          <w:rStyle w:val="a6"/>
        </w:rPr>
        <w:footnoteRef/>
      </w:r>
      <w:r>
        <w:t xml:space="preserve"> - </w:t>
      </w:r>
      <w:r w:rsidRPr="00073875">
        <w:t>(Определение Конституционного Суда Российской Федерации от 2 ноября 2000 г. № 236-О «По запросу Верховного Суда Кабардино-Балкарской Республики о проверке конституционности пункта «е» ст. 81 Конституции Кабардино-Балкарской Республики, ст. 2 и п. 3 ст. 17 Закона Кабардино-Балкарской Республики «О местном самоуправлении в Кабардино-Балкарской Республике»)</w:t>
      </w:r>
    </w:p>
  </w:footnote>
  <w:footnote w:id="22">
    <w:p w:rsidR="00637A18" w:rsidRDefault="00FD31E4">
      <w:pPr>
        <w:pStyle w:val="a4"/>
      </w:pPr>
      <w:r>
        <w:rPr>
          <w:rStyle w:val="a6"/>
        </w:rPr>
        <w:footnoteRef/>
      </w:r>
      <w:r>
        <w:t xml:space="preserve"> </w:t>
      </w:r>
      <w:r w:rsidRPr="00FD31E4">
        <w:t>- Сергеев А.А. Местное самоуправление в Российской Федерации: проблемы правового регулирования. / А.А. Сергеев — М.: ТК Велби, Изд-во Проспект, 2006 г. С 121 – 157.</w:t>
      </w:r>
    </w:p>
  </w:footnote>
  <w:footnote w:id="23">
    <w:p w:rsidR="00637A18" w:rsidRDefault="00FD31E4">
      <w:pPr>
        <w:pStyle w:val="a4"/>
      </w:pPr>
      <w:r>
        <w:rPr>
          <w:rStyle w:val="a6"/>
        </w:rPr>
        <w:footnoteRef/>
      </w:r>
      <w:r>
        <w:t xml:space="preserve"> - </w:t>
      </w:r>
      <w:r w:rsidRPr="00FD31E4">
        <w:t>Европейская хартия о местном самоуправлении. открыта к подписанию 15 октября 1985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B643C"/>
    <w:multiLevelType w:val="hybridMultilevel"/>
    <w:tmpl w:val="60B2F604"/>
    <w:lvl w:ilvl="0" w:tplc="5DE22336">
      <w:start w:val="1"/>
      <w:numFmt w:val="decimal"/>
      <w:lvlText w:val="%1."/>
      <w:lvlJc w:val="left"/>
      <w:pPr>
        <w:tabs>
          <w:tab w:val="num" w:pos="567"/>
        </w:tabs>
        <w:ind w:left="567" w:hanging="567"/>
      </w:pPr>
      <w:rPr>
        <w:rFonts w:ascii="Times New Roman" w:hAnsi="Times New Roman" w:cs="Times New Roman" w:hint="default"/>
        <w:b w:val="0"/>
        <w:i w:val="0"/>
        <w:sz w:val="24"/>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18F76576"/>
    <w:multiLevelType w:val="hybridMultilevel"/>
    <w:tmpl w:val="01A2E4BC"/>
    <w:lvl w:ilvl="0" w:tplc="16BA276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CFA63CA"/>
    <w:multiLevelType w:val="hybridMultilevel"/>
    <w:tmpl w:val="A42013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5A191B"/>
    <w:multiLevelType w:val="hybridMultilevel"/>
    <w:tmpl w:val="BB9CBE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26A82F27"/>
    <w:multiLevelType w:val="hybridMultilevel"/>
    <w:tmpl w:val="3BDA92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AE36F71"/>
    <w:multiLevelType w:val="hybridMultilevel"/>
    <w:tmpl w:val="5D108CB4"/>
    <w:lvl w:ilvl="0" w:tplc="142AF84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2F005DFC"/>
    <w:multiLevelType w:val="hybridMultilevel"/>
    <w:tmpl w:val="C3A417F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323021D1"/>
    <w:multiLevelType w:val="hybridMultilevel"/>
    <w:tmpl w:val="10A4A384"/>
    <w:lvl w:ilvl="0" w:tplc="548E4C1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2621929"/>
    <w:multiLevelType w:val="multilevel"/>
    <w:tmpl w:val="502E825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4F67C76"/>
    <w:multiLevelType w:val="hybridMultilevel"/>
    <w:tmpl w:val="B6A2F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5E85226"/>
    <w:multiLevelType w:val="multilevel"/>
    <w:tmpl w:val="8ACE6D8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384B4C20"/>
    <w:multiLevelType w:val="hybridMultilevel"/>
    <w:tmpl w:val="1186C1AE"/>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71B62BC"/>
    <w:multiLevelType w:val="hybridMultilevel"/>
    <w:tmpl w:val="0FD0F37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8B85698"/>
    <w:multiLevelType w:val="multilevel"/>
    <w:tmpl w:val="83D06172"/>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nsid w:val="5E261690"/>
    <w:multiLevelType w:val="hybridMultilevel"/>
    <w:tmpl w:val="54BAEB8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EFF1C9D"/>
    <w:multiLevelType w:val="hybridMultilevel"/>
    <w:tmpl w:val="C5B2EE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06C5C49"/>
    <w:multiLevelType w:val="hybridMultilevel"/>
    <w:tmpl w:val="F9EED928"/>
    <w:lvl w:ilvl="0" w:tplc="E25A2B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61542DE0"/>
    <w:multiLevelType w:val="hybridMultilevel"/>
    <w:tmpl w:val="24F8ADF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2DB4968"/>
    <w:multiLevelType w:val="hybridMultilevel"/>
    <w:tmpl w:val="A552B7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8C21B7E"/>
    <w:multiLevelType w:val="hybridMultilevel"/>
    <w:tmpl w:val="CDB087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AC0111B"/>
    <w:multiLevelType w:val="hybridMultilevel"/>
    <w:tmpl w:val="D3866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512BBA"/>
    <w:multiLevelType w:val="hybridMultilevel"/>
    <w:tmpl w:val="81B0BF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7A67A7A"/>
    <w:multiLevelType w:val="hybridMultilevel"/>
    <w:tmpl w:val="D996DA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ABC3F42"/>
    <w:multiLevelType w:val="hybridMultilevel"/>
    <w:tmpl w:val="EC22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14"/>
  </w:num>
  <w:num w:numId="4">
    <w:abstractNumId w:val="13"/>
  </w:num>
  <w:num w:numId="5">
    <w:abstractNumId w:val="8"/>
  </w:num>
  <w:num w:numId="6">
    <w:abstractNumId w:val="20"/>
  </w:num>
  <w:num w:numId="7">
    <w:abstractNumId w:val="3"/>
  </w:num>
  <w:num w:numId="8">
    <w:abstractNumId w:val="21"/>
  </w:num>
  <w:num w:numId="9">
    <w:abstractNumId w:val="4"/>
  </w:num>
  <w:num w:numId="10">
    <w:abstractNumId w:val="17"/>
  </w:num>
  <w:num w:numId="11">
    <w:abstractNumId w:val="11"/>
  </w:num>
  <w:num w:numId="12">
    <w:abstractNumId w:val="23"/>
  </w:num>
  <w:num w:numId="13">
    <w:abstractNumId w:val="12"/>
  </w:num>
  <w:num w:numId="14">
    <w:abstractNumId w:val="19"/>
  </w:num>
  <w:num w:numId="15">
    <w:abstractNumId w:val="18"/>
  </w:num>
  <w:num w:numId="16">
    <w:abstractNumId w:val="6"/>
  </w:num>
  <w:num w:numId="17">
    <w:abstractNumId w:val="15"/>
  </w:num>
  <w:num w:numId="18">
    <w:abstractNumId w:val="22"/>
  </w:num>
  <w:num w:numId="19">
    <w:abstractNumId w:val="7"/>
  </w:num>
  <w:num w:numId="20">
    <w:abstractNumId w:val="5"/>
  </w:num>
  <w:num w:numId="21">
    <w:abstractNumId w:val="2"/>
  </w:num>
  <w:num w:numId="22">
    <w:abstractNumId w:val="9"/>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CF4"/>
    <w:rsid w:val="00026BB0"/>
    <w:rsid w:val="000305AB"/>
    <w:rsid w:val="00043875"/>
    <w:rsid w:val="000464C0"/>
    <w:rsid w:val="00073875"/>
    <w:rsid w:val="000E7AC9"/>
    <w:rsid w:val="000F0B42"/>
    <w:rsid w:val="001008E7"/>
    <w:rsid w:val="00137287"/>
    <w:rsid w:val="001B71F2"/>
    <w:rsid w:val="001C3CE0"/>
    <w:rsid w:val="00202042"/>
    <w:rsid w:val="00213016"/>
    <w:rsid w:val="00225697"/>
    <w:rsid w:val="00257CDF"/>
    <w:rsid w:val="002B3E15"/>
    <w:rsid w:val="00310604"/>
    <w:rsid w:val="00350CF4"/>
    <w:rsid w:val="0039562F"/>
    <w:rsid w:val="003B5D74"/>
    <w:rsid w:val="004009E9"/>
    <w:rsid w:val="00421153"/>
    <w:rsid w:val="004727CD"/>
    <w:rsid w:val="004A4319"/>
    <w:rsid w:val="004B1778"/>
    <w:rsid w:val="004B4041"/>
    <w:rsid w:val="004F2F25"/>
    <w:rsid w:val="00581E9F"/>
    <w:rsid w:val="00637A18"/>
    <w:rsid w:val="00642362"/>
    <w:rsid w:val="0069753F"/>
    <w:rsid w:val="006A2000"/>
    <w:rsid w:val="006D3D75"/>
    <w:rsid w:val="006D7F8D"/>
    <w:rsid w:val="0071650B"/>
    <w:rsid w:val="00723B96"/>
    <w:rsid w:val="007271AC"/>
    <w:rsid w:val="0074706A"/>
    <w:rsid w:val="007974B7"/>
    <w:rsid w:val="00797DE2"/>
    <w:rsid w:val="00802AF5"/>
    <w:rsid w:val="008167DB"/>
    <w:rsid w:val="008438DE"/>
    <w:rsid w:val="00874AC3"/>
    <w:rsid w:val="008B31E1"/>
    <w:rsid w:val="00945903"/>
    <w:rsid w:val="009A5106"/>
    <w:rsid w:val="009B1B58"/>
    <w:rsid w:val="009E4EAA"/>
    <w:rsid w:val="00A10719"/>
    <w:rsid w:val="00A51396"/>
    <w:rsid w:val="00A726C7"/>
    <w:rsid w:val="00A83DA5"/>
    <w:rsid w:val="00A963AD"/>
    <w:rsid w:val="00B95AC9"/>
    <w:rsid w:val="00B97692"/>
    <w:rsid w:val="00BA029C"/>
    <w:rsid w:val="00C0751F"/>
    <w:rsid w:val="00C34CAE"/>
    <w:rsid w:val="00C47D40"/>
    <w:rsid w:val="00CC0A3E"/>
    <w:rsid w:val="00D91172"/>
    <w:rsid w:val="00DB09FA"/>
    <w:rsid w:val="00DC0B3A"/>
    <w:rsid w:val="00DC26A2"/>
    <w:rsid w:val="00E06B12"/>
    <w:rsid w:val="00E14CDF"/>
    <w:rsid w:val="00E24B7E"/>
    <w:rsid w:val="00E27091"/>
    <w:rsid w:val="00E66D5E"/>
    <w:rsid w:val="00E74237"/>
    <w:rsid w:val="00EA4417"/>
    <w:rsid w:val="00ED30BE"/>
    <w:rsid w:val="00EE1749"/>
    <w:rsid w:val="00F27C8A"/>
    <w:rsid w:val="00F5073A"/>
    <w:rsid w:val="00FB5566"/>
    <w:rsid w:val="00FD31E4"/>
    <w:rsid w:val="00FD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BEA517-CADB-4C98-8E49-2D9F6153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1F2"/>
    <w:pPr>
      <w:spacing w:after="200" w:line="276" w:lineRule="auto"/>
    </w:pPr>
    <w:rPr>
      <w:rFonts w:cs="Times New Roman"/>
      <w:sz w:val="22"/>
      <w:szCs w:val="22"/>
      <w:lang w:eastAsia="en-US"/>
    </w:rPr>
  </w:style>
  <w:style w:type="paragraph" w:styleId="1">
    <w:name w:val="heading 1"/>
    <w:basedOn w:val="a"/>
    <w:next w:val="a"/>
    <w:link w:val="10"/>
    <w:autoRedefine/>
    <w:uiPriority w:val="9"/>
    <w:qFormat/>
    <w:rsid w:val="003B5D74"/>
    <w:pPr>
      <w:keepNext/>
      <w:spacing w:before="120" w:after="120" w:line="240" w:lineRule="auto"/>
      <w:jc w:val="center"/>
      <w:outlineLvl w:val="0"/>
    </w:pPr>
    <w:rPr>
      <w:rFonts w:ascii="Times New Roman" w:eastAsia="Arial Unicode MS" w:hAnsi="Times New Roman" w:cs="Arial"/>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B5D74"/>
    <w:rPr>
      <w:rFonts w:ascii="Times New Roman" w:eastAsia="Arial Unicode MS" w:hAnsi="Times New Roman" w:cs="Arial"/>
      <w:b/>
      <w:sz w:val="28"/>
      <w:szCs w:val="28"/>
      <w:lang w:val="x-none" w:eastAsia="ru-RU"/>
    </w:rPr>
  </w:style>
  <w:style w:type="paragraph" w:styleId="a3">
    <w:name w:val="List Paragraph"/>
    <w:basedOn w:val="a"/>
    <w:uiPriority w:val="34"/>
    <w:qFormat/>
    <w:rsid w:val="00350CF4"/>
    <w:pPr>
      <w:ind w:left="720"/>
      <w:contextualSpacing/>
    </w:pPr>
  </w:style>
  <w:style w:type="paragraph" w:customStyle="1" w:styleId="ConsNormal">
    <w:name w:val="ConsNormal"/>
    <w:rsid w:val="001008E7"/>
    <w:pPr>
      <w:widowControl w:val="0"/>
      <w:autoSpaceDE w:val="0"/>
      <w:autoSpaceDN w:val="0"/>
      <w:adjustRightInd w:val="0"/>
      <w:ind w:firstLine="720"/>
    </w:pPr>
    <w:rPr>
      <w:rFonts w:ascii="Arial" w:hAnsi="Arial" w:cs="Arial"/>
    </w:rPr>
  </w:style>
  <w:style w:type="paragraph" w:customStyle="1" w:styleId="ConsNonformat">
    <w:name w:val="ConsNonformat"/>
    <w:rsid w:val="00945903"/>
    <w:pPr>
      <w:widowControl w:val="0"/>
      <w:autoSpaceDE w:val="0"/>
      <w:autoSpaceDN w:val="0"/>
      <w:adjustRightInd w:val="0"/>
    </w:pPr>
    <w:rPr>
      <w:rFonts w:ascii="Courier New" w:hAnsi="Courier New" w:cs="Courier New"/>
    </w:rPr>
  </w:style>
  <w:style w:type="paragraph" w:styleId="a4">
    <w:name w:val="footnote text"/>
    <w:basedOn w:val="a"/>
    <w:link w:val="a5"/>
    <w:uiPriority w:val="99"/>
    <w:semiHidden/>
    <w:rsid w:val="00723B96"/>
    <w:pPr>
      <w:spacing w:after="0" w:line="240" w:lineRule="auto"/>
    </w:pPr>
    <w:rPr>
      <w:rFonts w:ascii="Times New Roman" w:hAnsi="Times New Roman"/>
      <w:sz w:val="20"/>
      <w:szCs w:val="20"/>
      <w:lang w:eastAsia="ru-RU"/>
    </w:rPr>
  </w:style>
  <w:style w:type="character" w:customStyle="1" w:styleId="a5">
    <w:name w:val="Текст сноски Знак"/>
    <w:link w:val="a4"/>
    <w:uiPriority w:val="99"/>
    <w:semiHidden/>
    <w:locked/>
    <w:rsid w:val="00723B96"/>
    <w:rPr>
      <w:rFonts w:ascii="Times New Roman" w:hAnsi="Times New Roman" w:cs="Times New Roman"/>
      <w:sz w:val="20"/>
      <w:szCs w:val="20"/>
      <w:lang w:val="x-none" w:eastAsia="ru-RU"/>
    </w:rPr>
  </w:style>
  <w:style w:type="character" w:styleId="a6">
    <w:name w:val="footnote reference"/>
    <w:uiPriority w:val="99"/>
    <w:semiHidden/>
    <w:rsid w:val="00723B96"/>
    <w:rPr>
      <w:rFonts w:cs="Times New Roman"/>
      <w:vertAlign w:val="superscript"/>
    </w:rPr>
  </w:style>
  <w:style w:type="paragraph" w:styleId="a7">
    <w:name w:val="header"/>
    <w:basedOn w:val="a"/>
    <w:link w:val="a8"/>
    <w:uiPriority w:val="99"/>
    <w:semiHidden/>
    <w:unhideWhenUsed/>
    <w:rsid w:val="006D3D75"/>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6D3D75"/>
    <w:rPr>
      <w:rFonts w:cs="Times New Roman"/>
    </w:rPr>
  </w:style>
  <w:style w:type="paragraph" w:styleId="a9">
    <w:name w:val="footer"/>
    <w:basedOn w:val="a"/>
    <w:link w:val="aa"/>
    <w:uiPriority w:val="99"/>
    <w:unhideWhenUsed/>
    <w:rsid w:val="006D3D75"/>
    <w:pPr>
      <w:tabs>
        <w:tab w:val="center" w:pos="4677"/>
        <w:tab w:val="right" w:pos="9355"/>
      </w:tabs>
      <w:spacing w:after="0" w:line="240" w:lineRule="auto"/>
    </w:pPr>
  </w:style>
  <w:style w:type="character" w:customStyle="1" w:styleId="aa">
    <w:name w:val="Нижний колонтитул Знак"/>
    <w:link w:val="a9"/>
    <w:uiPriority w:val="99"/>
    <w:locked/>
    <w:rsid w:val="006D3D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C5E0CE-3628-4522-9B93-C4FE6D97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9812</Words>
  <Characters>55931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2014-03-22T06:03:00Z</dcterms:created>
  <dcterms:modified xsi:type="dcterms:W3CDTF">2014-03-22T06:03:00Z</dcterms:modified>
</cp:coreProperties>
</file>