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14" w:rsidRDefault="006F2114">
      <w:pPr>
        <w:pStyle w:val="a5"/>
        <w:widowControl w:val="0"/>
        <w:rPr>
          <w:snapToGrid w:val="0"/>
          <w:szCs w:val="20"/>
        </w:rPr>
      </w:pPr>
      <w:r w:rsidRPr="006F4635">
        <w:t>http://www.bseu.by/russian/faculty4/ucheb.htm</w:t>
      </w:r>
    </w:p>
    <w:p w:rsidR="006F2114" w:rsidRDefault="006F2114">
      <w:pPr>
        <w:pStyle w:val="a5"/>
        <w:widowControl w:val="0"/>
        <w:rPr>
          <w:snapToGrid w:val="0"/>
          <w:szCs w:val="20"/>
        </w:rPr>
      </w:pPr>
    </w:p>
    <w:p w:rsidR="006F2114" w:rsidRDefault="006F2114">
      <w:pPr>
        <w:pStyle w:val="a5"/>
        <w:widowControl w:val="0"/>
        <w:rPr>
          <w:snapToGrid w:val="0"/>
          <w:szCs w:val="20"/>
        </w:rPr>
      </w:pPr>
    </w:p>
    <w:p w:rsidR="006F2114" w:rsidRDefault="006F2114">
      <w:pPr>
        <w:pStyle w:val="a5"/>
        <w:widowControl w:val="0"/>
        <w:rPr>
          <w:snapToGrid w:val="0"/>
          <w:szCs w:val="20"/>
        </w:rPr>
      </w:pPr>
      <w:r>
        <w:rPr>
          <w:snapToGrid w:val="0"/>
          <w:szCs w:val="20"/>
        </w:rPr>
        <w:t>МИНИСТЕРСТВО ОБРАЗОВАНИЯ РЕСПУБЛИКИ БЕЛАРУСЬ</w:t>
      </w:r>
    </w:p>
    <w:p w:rsidR="006F2114" w:rsidRDefault="00C64EE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УО «</w:t>
      </w:r>
      <w:r w:rsidR="006F2114">
        <w:rPr>
          <w:rFonts w:ascii="Times New Roman" w:hAnsi="Times New Roman"/>
          <w:sz w:val="28"/>
        </w:rPr>
        <w:t>Белорусский государственный экономический университет</w:t>
      </w:r>
      <w:r>
        <w:rPr>
          <w:rFonts w:ascii="Times New Roman" w:hAnsi="Times New Roman"/>
          <w:sz w:val="28"/>
        </w:rPr>
        <w:t>»</w:t>
      </w: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jc w:val="center"/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pStyle w:val="1"/>
        <w:widowControl w:val="0"/>
        <w:rPr>
          <w:rFonts w:eastAsia="Times New Roman"/>
          <w:b/>
          <w:bCs/>
          <w:snapToGrid w:val="0"/>
          <w:szCs w:val="20"/>
        </w:rPr>
      </w:pPr>
      <w:r>
        <w:rPr>
          <w:rFonts w:eastAsia="Times New Roman"/>
          <w:b/>
          <w:bCs/>
          <w:snapToGrid w:val="0"/>
          <w:szCs w:val="20"/>
        </w:rPr>
        <w:t>И.А. Мочальник, М.В. Самойлов</w:t>
      </w: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«Товароведение»</w:t>
      </w:r>
    </w:p>
    <w:p w:rsidR="006F2114" w:rsidRDefault="006F211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указания</w:t>
      </w:r>
    </w:p>
    <w:p w:rsidR="006F2114" w:rsidRDefault="006F211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выполнению курсовой работы</w:t>
      </w:r>
    </w:p>
    <w:p w:rsidR="006F2114" w:rsidRDefault="006F2114">
      <w:pPr>
        <w:jc w:val="center"/>
        <w:rPr>
          <w:rFonts w:ascii="Times New Roman" w:hAnsi="Times New Roman"/>
          <w:sz w:val="28"/>
        </w:rPr>
      </w:pPr>
    </w:p>
    <w:p w:rsidR="006F2114" w:rsidRDefault="006F2114">
      <w:pPr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Для студентов специальности «Маркетинг»</w:t>
      </w:r>
    </w:p>
    <w:p w:rsidR="00AA3DE0" w:rsidRPr="00AA3DE0" w:rsidRDefault="00AA3DE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(все специализации)</w:t>
      </w:r>
    </w:p>
    <w:p w:rsidR="006F2114" w:rsidRDefault="006F2114">
      <w:pPr>
        <w:jc w:val="center"/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rPr>
          <w:rFonts w:ascii="Times New Roman" w:hAnsi="Times New Roman"/>
          <w:sz w:val="28"/>
        </w:rPr>
      </w:pPr>
    </w:p>
    <w:p w:rsidR="006F2114" w:rsidRDefault="006F211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МИНСК, 2006</w:t>
      </w:r>
    </w:p>
    <w:p w:rsidR="006F2114" w:rsidRDefault="006F2114">
      <w:pPr>
        <w:pStyle w:val="2"/>
        <w:jc w:val="center"/>
        <w:rPr>
          <w:b/>
          <w:bCs/>
        </w:rPr>
      </w:pPr>
      <w:r>
        <w:rPr>
          <w:b/>
          <w:bCs/>
        </w:rPr>
        <w:lastRenderedPageBreak/>
        <w:t>ПРЕДИСЛОВИЕ</w:t>
      </w:r>
    </w:p>
    <w:p w:rsidR="006F2114" w:rsidRDefault="006F2114"/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Дисциплина «Товароведение» является одной из базовых при подготовке специалистов в сфере марке</w:t>
      </w:r>
      <w:r>
        <w:rPr>
          <w:rFonts w:ascii="Times New Roman" w:hAnsi="Times New Roman"/>
          <w:sz w:val="28"/>
        </w:rPr>
        <w:softHyphen/>
        <w:t>тинга.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Маркетинг, являясь комплексной системой организации производства и сбыта продукции, ориентированной на удовлетворение потребностей конкретных потребителей, невозможен без глубокой проработки вопросов технологии и организации выпуска товаров, обеспечения их высокого ка</w:t>
      </w:r>
      <w:r>
        <w:rPr>
          <w:rFonts w:ascii="Times New Roman" w:hAnsi="Times New Roman"/>
          <w:sz w:val="28"/>
        </w:rPr>
        <w:softHyphen/>
        <w:t>чества, конкурентоспособности, соответствия стандартам.</w:t>
      </w:r>
    </w:p>
    <w:p w:rsidR="006F2114" w:rsidRDefault="006F2114">
      <w:pPr>
        <w:pStyle w:val="20"/>
        <w:ind w:firstLine="709"/>
      </w:pPr>
      <w:r>
        <w:t>Разработка научно-обоснованных маркетинговых программ, направлен</w:t>
      </w:r>
      <w:r>
        <w:softHyphen/>
        <w:t>ных на получение максимальной прибыли от произведенной продукции, ба</w:t>
      </w:r>
      <w:r>
        <w:softHyphen/>
        <w:t>зируется на изучении возможностей собственного производства освоить выпуск качественной и конкурентоспособной продукции, внедрить новые технологии ее изготовления.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Поэтому знание о товарах, основах технологии их производства, факторах формирования их потребительских свойств, принципах стандарти</w:t>
      </w:r>
      <w:r>
        <w:rPr>
          <w:rFonts w:ascii="Times New Roman" w:hAnsi="Times New Roman"/>
          <w:sz w:val="28"/>
        </w:rPr>
        <w:softHyphen/>
        <w:t>зации, сертификации продукции, оценки ее качества и конкурентоспособ</w:t>
      </w:r>
      <w:r>
        <w:rPr>
          <w:rFonts w:ascii="Times New Roman" w:hAnsi="Times New Roman"/>
          <w:sz w:val="28"/>
        </w:rPr>
        <w:softHyphen/>
        <w:t>ности является важным элементом подготовки будущих специалистов-маркетологов.</w:t>
      </w:r>
    </w:p>
    <w:p w:rsidR="006F2114" w:rsidRDefault="006F2114">
      <w:pPr>
        <w:pStyle w:val="20"/>
        <w:ind w:firstLine="709"/>
      </w:pPr>
      <w:r>
        <w:t>Выполняя курсовую работу по дисциплине "Товароведе</w:t>
      </w:r>
      <w:r>
        <w:softHyphen/>
        <w:t>ние", студенты имеют возможность самостоятельно и глубоко изучить конкретную товарную группу изделий производствен</w:t>
      </w:r>
      <w:r>
        <w:softHyphen/>
        <w:t>но-технического или потребительского назначения.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методические рекомендации предназначены для оказания прак</w:t>
      </w:r>
      <w:r>
        <w:rPr>
          <w:rFonts w:ascii="Times New Roman" w:hAnsi="Times New Roman"/>
          <w:sz w:val="28"/>
        </w:rPr>
        <w:softHyphen/>
        <w:t>тической помощи при выполнении курсовой работы по дисциплине "Товароведение".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ind w:firstLine="709"/>
        <w:jc w:val="center"/>
        <w:rPr>
          <w:rFonts w:ascii="Times New Roman" w:hAnsi="Times New Roman"/>
          <w:b/>
          <w:bCs/>
          <w:caps/>
          <w:sz w:val="28"/>
        </w:rPr>
      </w:pPr>
      <w:r>
        <w:rPr>
          <w:rFonts w:ascii="Times New Roman" w:hAnsi="Times New Roman"/>
          <w:b/>
          <w:bCs/>
          <w:caps/>
          <w:sz w:val="28"/>
        </w:rPr>
        <w:t>1. Цель курсовой работы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курсовой работы является закрепление знаний студентов по технологии и товароведению промышленной продукции и развитие практи</w:t>
      </w:r>
      <w:r>
        <w:rPr>
          <w:rFonts w:ascii="Times New Roman" w:hAnsi="Times New Roman"/>
          <w:sz w:val="28"/>
        </w:rPr>
        <w:softHyphen/>
        <w:t>ческих навыков самостоятельной работы с нормативно-технической до</w:t>
      </w:r>
      <w:r>
        <w:rPr>
          <w:rFonts w:ascii="Times New Roman" w:hAnsi="Times New Roman"/>
          <w:sz w:val="28"/>
        </w:rPr>
        <w:softHyphen/>
        <w:t>кументацией, классификаторами. справочниками, стандартами и дру</w:t>
      </w:r>
      <w:r>
        <w:rPr>
          <w:rFonts w:ascii="Times New Roman" w:hAnsi="Times New Roman"/>
          <w:sz w:val="28"/>
        </w:rPr>
        <w:softHyphen/>
        <w:t>гими литературными источниками, определяющими и регламентирующими по</w:t>
      </w:r>
      <w:r>
        <w:rPr>
          <w:rFonts w:ascii="Times New Roman" w:hAnsi="Times New Roman"/>
          <w:sz w:val="28"/>
        </w:rPr>
        <w:softHyphen/>
        <w:t>казатели качества промышленной продукции, технологию ее производства, условия поставки, упаковки, транспортирования и хранения.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ind w:firstLine="709"/>
        <w:jc w:val="center"/>
        <w:rPr>
          <w:rFonts w:ascii="Times New Roman" w:hAnsi="Times New Roman"/>
          <w:b/>
          <w:bCs/>
          <w:caps/>
          <w:sz w:val="28"/>
        </w:rPr>
      </w:pPr>
      <w:r>
        <w:rPr>
          <w:rFonts w:ascii="Times New Roman" w:hAnsi="Times New Roman"/>
          <w:b/>
          <w:bCs/>
          <w:caps/>
          <w:sz w:val="28"/>
        </w:rPr>
        <w:t>2. Содержание курсовой работы</w:t>
      </w:r>
    </w:p>
    <w:p w:rsidR="006F2114" w:rsidRDefault="006F2114">
      <w:pPr>
        <w:ind w:firstLine="709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2.1. Общие требования к содержанию курсовой работы</w:t>
      </w:r>
    </w:p>
    <w:p w:rsidR="006F2114" w:rsidRDefault="006F2114">
      <w:pPr>
        <w:ind w:firstLine="709"/>
        <w:jc w:val="center"/>
        <w:rPr>
          <w:rFonts w:ascii="Times New Roman" w:hAnsi="Times New Roman"/>
          <w:caps/>
          <w:sz w:val="28"/>
        </w:rPr>
      </w:pP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курсовой работе должны быть даны полная товароведческая харак</w:t>
      </w:r>
      <w:r>
        <w:rPr>
          <w:rFonts w:ascii="Times New Roman" w:hAnsi="Times New Roman"/>
          <w:sz w:val="28"/>
        </w:rPr>
        <w:softHyphen/>
        <w:t>теристика определенной продукции в зависимости от конкретной темы курсовой работы, включая описание технологии ее производства.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Полная товароведческая характеристика определенной продукции включает в себя такие аспекты, как практическое назначение, области и условия использования товара, его потребительские свойства, естествен</w:t>
      </w:r>
      <w:r>
        <w:rPr>
          <w:rFonts w:ascii="Times New Roman" w:hAnsi="Times New Roman"/>
          <w:sz w:val="28"/>
        </w:rPr>
        <w:softHyphen/>
        <w:t>ные свойства (физические, химические, механические, технологические), состав и структуру, показатели качества, характеристика используемого сырья, основные стадии производства описываемого товара, их техни</w:t>
      </w:r>
      <w:r>
        <w:rPr>
          <w:rFonts w:ascii="Times New Roman" w:hAnsi="Times New Roman"/>
          <w:sz w:val="28"/>
        </w:rPr>
        <w:softHyphen/>
        <w:t>ко-экономическая оценка.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написании работы особое внимание следует уделить правилам ис</w:t>
      </w:r>
      <w:r>
        <w:rPr>
          <w:rFonts w:ascii="Times New Roman" w:hAnsi="Times New Roman"/>
          <w:sz w:val="28"/>
        </w:rPr>
        <w:softHyphen/>
        <w:t>пытания, маркировки, упаковки, транспортирования и хранения описывае</w:t>
      </w:r>
      <w:r>
        <w:rPr>
          <w:rFonts w:ascii="Times New Roman" w:hAnsi="Times New Roman"/>
          <w:sz w:val="28"/>
        </w:rPr>
        <w:softHyphen/>
        <w:t>мого товара, вопросам экономической эффективности его использования по сравнению с другими товарами-аналогами.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описании каждой товароведческой характеристики товара должно быть разъяснено ее технико-экономическое значение для каждого конкрет</w:t>
      </w:r>
      <w:r>
        <w:rPr>
          <w:rFonts w:ascii="Times New Roman" w:hAnsi="Times New Roman"/>
          <w:sz w:val="28"/>
        </w:rPr>
        <w:softHyphen/>
        <w:t>ного случая использования, дано объяснение влияния соответствующего показателя на конечные результаты производства.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должны быть выявлены и объяснены причины возможного ухудшения показателей качества товара, описаны способы выявления и устранения дефектов продукции, перспективы дальнейшего расширения про</w:t>
      </w:r>
      <w:r>
        <w:rPr>
          <w:rFonts w:ascii="Times New Roman" w:hAnsi="Times New Roman"/>
          <w:sz w:val="28"/>
        </w:rPr>
        <w:softHyphen/>
        <w:t>изводства и повышения качества описываемого товара, замены его товара</w:t>
      </w:r>
      <w:r>
        <w:rPr>
          <w:rFonts w:ascii="Times New Roman" w:hAnsi="Times New Roman"/>
          <w:sz w:val="28"/>
        </w:rPr>
        <w:softHyphen/>
        <w:t>ми-аналогами.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ind w:firstLine="709"/>
        <w:jc w:val="center"/>
        <w:rPr>
          <w:rFonts w:ascii="Times New Roman" w:hAnsi="Times New Roman"/>
          <w:b/>
          <w:bCs/>
          <w:caps/>
          <w:sz w:val="28"/>
        </w:rPr>
      </w:pPr>
      <w:r>
        <w:rPr>
          <w:rFonts w:ascii="Times New Roman" w:hAnsi="Times New Roman"/>
          <w:b/>
          <w:bCs/>
          <w:caps/>
          <w:sz w:val="28"/>
        </w:rPr>
        <w:t>2.2. План курсовой работы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Применение описываемого товара в сфере производства или пот</w:t>
      </w:r>
      <w:r>
        <w:rPr>
          <w:rFonts w:ascii="Times New Roman" w:hAnsi="Times New Roman"/>
          <w:sz w:val="28"/>
        </w:rPr>
        <w:softHyphen/>
        <w:t>ребления.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Классификационные признаки описываемого товара.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Потребительские свойства описываемого товара.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Технология производства описываемого товара и ее технико-эко</w:t>
      </w:r>
      <w:r>
        <w:rPr>
          <w:rFonts w:ascii="Times New Roman" w:hAnsi="Times New Roman"/>
          <w:sz w:val="28"/>
        </w:rPr>
        <w:softHyphen/>
        <w:t>номическая оценка.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Стандарты на описываемый товар, нормируемые показатели качест</w:t>
      </w:r>
      <w:r>
        <w:rPr>
          <w:rFonts w:ascii="Times New Roman" w:hAnsi="Times New Roman"/>
          <w:sz w:val="28"/>
        </w:rPr>
        <w:softHyphen/>
        <w:t>ва в соответствии с требованиями стандартов.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Контроль качества товара. Стандарты на правила приемки, испы</w:t>
      </w:r>
      <w:r>
        <w:rPr>
          <w:rFonts w:ascii="Times New Roman" w:hAnsi="Times New Roman"/>
          <w:sz w:val="28"/>
        </w:rPr>
        <w:softHyphen/>
        <w:t>тания, хранения и эксплуатации товара.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Заключение,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Список использованной литературы.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ind w:firstLine="709"/>
        <w:jc w:val="center"/>
        <w:rPr>
          <w:rFonts w:ascii="Times New Roman" w:hAnsi="Times New Roman"/>
          <w:b/>
          <w:bCs/>
          <w:caps/>
          <w:sz w:val="28"/>
        </w:rPr>
      </w:pPr>
      <w:r>
        <w:rPr>
          <w:rFonts w:ascii="Times New Roman" w:hAnsi="Times New Roman"/>
          <w:b/>
          <w:bCs/>
          <w:caps/>
          <w:sz w:val="28"/>
        </w:rPr>
        <w:t>2.3. Содержание курсовой работы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 содержит общую характеристику описываемого в работе то</w:t>
      </w:r>
      <w:r>
        <w:rPr>
          <w:rFonts w:ascii="Times New Roman" w:hAnsi="Times New Roman"/>
          <w:sz w:val="28"/>
        </w:rPr>
        <w:softHyphen/>
        <w:t>вара с указанием источников производства и получения, назначения и масштабов применения в материальном производстве или быту, по возмож</w:t>
      </w:r>
      <w:r>
        <w:rPr>
          <w:rFonts w:ascii="Times New Roman" w:hAnsi="Times New Roman"/>
          <w:sz w:val="28"/>
        </w:rPr>
        <w:softHyphen/>
        <w:t>ности приводятся сведения об истории появления, применения описываемо</w:t>
      </w:r>
      <w:r>
        <w:rPr>
          <w:rFonts w:ascii="Times New Roman" w:hAnsi="Times New Roman"/>
          <w:sz w:val="28"/>
        </w:rPr>
        <w:softHyphen/>
        <w:t>го товара, указываются перспективы использования товара в обозримом будущем с учетом его жизненного цикла.</w:t>
      </w:r>
    </w:p>
    <w:p w:rsidR="006F2114" w:rsidRDefault="006F211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ПРИМЕНЕНИЕ ОПИСЫВАЕМОГО ТОВАРА В СФЕРЕ ПРОИЗВОДСТВА ИЛИ ПОТРЕБЛЕНИЯ В данной главе перечисляются и описываются возможные области при</w:t>
      </w:r>
      <w:r>
        <w:rPr>
          <w:rFonts w:ascii="Times New Roman" w:hAnsi="Times New Roman"/>
          <w:sz w:val="28"/>
        </w:rPr>
        <w:softHyphen/>
        <w:t>менения рассматриваемого товара в сфере производства или потребле</w:t>
      </w:r>
      <w:r>
        <w:rPr>
          <w:rFonts w:ascii="Times New Roman" w:hAnsi="Times New Roman"/>
          <w:sz w:val="28"/>
        </w:rPr>
        <w:softHyphen/>
        <w:t>ния. При этом указываются товары-аналоги, способные в той или иной сте</w:t>
      </w:r>
      <w:r>
        <w:rPr>
          <w:rFonts w:ascii="Times New Roman" w:hAnsi="Times New Roman"/>
          <w:sz w:val="28"/>
        </w:rPr>
        <w:softHyphen/>
        <w:t>пени заменить данный товар. Обязательно должны быть объяснены причины, по которым в каждом конкретном случае использование одного товара ока</w:t>
      </w:r>
      <w:r>
        <w:rPr>
          <w:rFonts w:ascii="Times New Roman" w:hAnsi="Times New Roman"/>
          <w:sz w:val="28"/>
        </w:rPr>
        <w:softHyphen/>
        <w:t>зывается более или менее эффективным по отношению к другому.</w:t>
      </w:r>
    </w:p>
    <w:p w:rsidR="006F2114" w:rsidRDefault="006F211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КЛАССИФИКАЦИОННЫЕ ПРИЗНАКИ ОПИСЫВАЕМОГО ТОВАРА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данной главе необходимо отразить все возможные классификацион</w:t>
      </w:r>
      <w:r>
        <w:rPr>
          <w:rFonts w:ascii="Times New Roman" w:hAnsi="Times New Roman"/>
          <w:sz w:val="28"/>
        </w:rPr>
        <w:softHyphen/>
        <w:t>ные признаки данного товара (по назначению, по виду используемого сырья, по способам производства, по виду покрытия, отделки и т.д.).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используя классификатор "Товарная номенклатура внеш</w:t>
      </w:r>
      <w:r>
        <w:rPr>
          <w:rFonts w:ascii="Times New Roman" w:hAnsi="Times New Roman"/>
          <w:sz w:val="28"/>
        </w:rPr>
        <w:softHyphen/>
        <w:t xml:space="preserve">неэкономической деятельности республики Беларусь" (ТН ВЭД), необходимо </w:t>
      </w:r>
      <w:r>
        <w:rPr>
          <w:rFonts w:ascii="Times New Roman" w:hAnsi="Times New Roman"/>
          <w:color w:val="000000"/>
          <w:sz w:val="28"/>
        </w:rPr>
        <w:t>закодировать данный товар с указанием главы, группы, позиции, субпози</w:t>
      </w:r>
      <w:r>
        <w:rPr>
          <w:rFonts w:ascii="Times New Roman" w:hAnsi="Times New Roman"/>
          <w:color w:val="000000"/>
          <w:sz w:val="28"/>
        </w:rPr>
        <w:softHyphen/>
        <w:t>ции, которые соответствуют описываемому товару в данном классификато</w:t>
      </w:r>
      <w:r>
        <w:rPr>
          <w:rFonts w:ascii="Times New Roman" w:hAnsi="Times New Roman"/>
          <w:color w:val="000000"/>
          <w:sz w:val="28"/>
        </w:rPr>
        <w:softHyphen/>
        <w:t>ре. Необходимо указать основные принципы классификации и кодирования товара в ТН ВЭД, целесообразность выбора классификационных признаков.</w:t>
      </w:r>
    </w:p>
    <w:p w:rsidR="006F2114" w:rsidRDefault="006F211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3. ПОТРЕБИТЕЛЬСКИЕ СВОЙСТВА ОПИСЫВАЕМОГО ТОВАРА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При описании товара излагаются его основные потребительские свойства, определяющие его потребительную стоимость, выделяются глав</w:t>
      </w:r>
      <w:r>
        <w:rPr>
          <w:rFonts w:ascii="Times New Roman" w:hAnsi="Times New Roman"/>
          <w:color w:val="000000"/>
          <w:sz w:val="28"/>
        </w:rPr>
        <w:softHyphen/>
        <w:t>ные физические, химические, механические, технологические и другие свойства товара или материалов, из которых он сделан, описывается сос</w:t>
      </w:r>
      <w:r>
        <w:rPr>
          <w:rFonts w:ascii="Times New Roman" w:hAnsi="Times New Roman"/>
          <w:color w:val="000000"/>
          <w:sz w:val="28"/>
        </w:rPr>
        <w:softHyphen/>
        <w:t>тав, структура и другие параметры, которые влияют на эффективность об</w:t>
      </w:r>
      <w:r>
        <w:rPr>
          <w:rFonts w:ascii="Times New Roman" w:hAnsi="Times New Roman"/>
          <w:color w:val="000000"/>
          <w:sz w:val="28"/>
        </w:rPr>
        <w:softHyphen/>
        <w:t>работки, переработки, использования, потребления и т.д. описываемого товара.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Описывается влияние и действие агрессивных сред, атмосферных ус</w:t>
      </w:r>
      <w:r>
        <w:rPr>
          <w:rFonts w:ascii="Times New Roman" w:hAnsi="Times New Roman"/>
          <w:color w:val="000000"/>
          <w:sz w:val="28"/>
        </w:rPr>
        <w:softHyphen/>
        <w:t>ловий и других неблагоприятных факторов на сохранение товаром его пот</w:t>
      </w:r>
      <w:r>
        <w:rPr>
          <w:rFonts w:ascii="Times New Roman" w:hAnsi="Times New Roman"/>
          <w:color w:val="000000"/>
          <w:sz w:val="28"/>
        </w:rPr>
        <w:softHyphen/>
        <w:t>ребительских свойств. Отмечается влияние товара на человека, на окру</w:t>
      </w:r>
      <w:r>
        <w:rPr>
          <w:rFonts w:ascii="Times New Roman" w:hAnsi="Times New Roman"/>
          <w:color w:val="000000"/>
          <w:sz w:val="28"/>
        </w:rPr>
        <w:softHyphen/>
        <w:t>жающую среду, его пожароопасность, взрывоопасность, токсичность и т. д.</w:t>
      </w:r>
    </w:p>
    <w:p w:rsidR="006F2114" w:rsidRDefault="006F211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4. ТЕХНОЛОГИЯ ПРОИЗВОДСТВА ОПИСЫВАЕМОГО ТОВАРА И ЕЕ ТЕХНИКО-ЭКОНОМЙ-МИЧЕСКАЯ ОЦЕНКА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данной главе дается характеристика используемого сырья, матери</w:t>
      </w:r>
      <w:r>
        <w:rPr>
          <w:rFonts w:ascii="Times New Roman" w:hAnsi="Times New Roman"/>
          <w:color w:val="000000"/>
          <w:sz w:val="28"/>
        </w:rPr>
        <w:softHyphen/>
        <w:t>алов, комплектующих, используемых в производстве описываемого товара, выделяются и характеризуются основные стадии производства товара, сущ</w:t>
      </w:r>
      <w:r>
        <w:rPr>
          <w:rFonts w:ascii="Times New Roman" w:hAnsi="Times New Roman"/>
          <w:color w:val="000000"/>
          <w:sz w:val="28"/>
        </w:rPr>
        <w:softHyphen/>
        <w:t>ность используемой технологии. Характеризуя технологию производства товара, необходимо описать используемое оборудование, особенности его воздействия на предмет труда и указать, какие свойства предмета труда при этом используются.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Необходимо также провести технико-экономическое сравнение анали</w:t>
      </w:r>
      <w:r>
        <w:rPr>
          <w:rFonts w:ascii="Times New Roman" w:hAnsi="Times New Roman"/>
          <w:color w:val="000000"/>
          <w:sz w:val="28"/>
        </w:rPr>
        <w:softHyphen/>
        <w:t>зируемой технологии с другими, однотипными, исследовать влияние техно</w:t>
      </w:r>
      <w:r>
        <w:rPr>
          <w:rFonts w:ascii="Times New Roman" w:hAnsi="Times New Roman"/>
          <w:color w:val="000000"/>
          <w:sz w:val="28"/>
        </w:rPr>
        <w:softHyphen/>
        <w:t>логии и применяемого сырья на качество получаемой продукции.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конце главы приводится принципиальная блок-схема процесса про</w:t>
      </w:r>
      <w:r>
        <w:rPr>
          <w:rFonts w:ascii="Times New Roman" w:hAnsi="Times New Roman"/>
          <w:sz w:val="28"/>
        </w:rPr>
        <w:softHyphen/>
        <w:t>изводства изучаемой продукции (см. приложение 4).</w:t>
      </w:r>
    </w:p>
    <w:p w:rsidR="006F2114" w:rsidRDefault="006F211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5. СТАНДАРТЫ НА ОПИСЫВАЕМЫЙ ТОВАР, НОРМИРУЕМЫЕ ПОКАЗАТЕЛИ КАЧЕСТВА В СООТВЕТСТВИИ С ТРЕБОВАНИЯМИ СТАНДАРТОВ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При выполнении данной главы работы используются стандарты на опи</w:t>
      </w:r>
      <w:r>
        <w:rPr>
          <w:rFonts w:ascii="Times New Roman" w:hAnsi="Times New Roman"/>
          <w:color w:val="000000"/>
          <w:sz w:val="28"/>
        </w:rPr>
        <w:softHyphen/>
        <w:t>сываемые товары (ГОСТы). При подборке (поиске) ГОСТов на описываемый товар необходимо использовать ежегодник "Государственные стандарты. Указатель".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При написании данной главы необходимо работать со следующими ГОС</w:t>
      </w:r>
      <w:r>
        <w:rPr>
          <w:rFonts w:ascii="Times New Roman" w:hAnsi="Times New Roman"/>
          <w:color w:val="000000"/>
          <w:sz w:val="28"/>
        </w:rPr>
        <w:softHyphen/>
        <w:t>Тами: "Технические требования", "Химический состав", "Методы испытаний". "Упаковка, маркировка, транспортирование и хранение" и т.д., при этом перечисленные параметры и показатели могут быть объединены в один ГОСТ на описываемый товар. В случае отсутствия ГОСТа стандарт может быть в виде ОСТа, СТБ, СТП, ТУ или других нормативно-технических доку</w:t>
      </w:r>
      <w:r>
        <w:rPr>
          <w:rFonts w:ascii="Times New Roman" w:hAnsi="Times New Roman"/>
          <w:color w:val="000000"/>
          <w:sz w:val="28"/>
        </w:rPr>
        <w:softHyphen/>
        <w:t>ментов.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После подборки соответствующих стандартов, из них делаются выпис</w:t>
      </w:r>
      <w:r>
        <w:rPr>
          <w:rFonts w:ascii="Times New Roman" w:hAnsi="Times New Roman"/>
          <w:color w:val="000000"/>
          <w:sz w:val="28"/>
        </w:rPr>
        <w:softHyphen/>
        <w:t>ки допустимых значений отдельных характеристик товара, т. е. нормируе</w:t>
      </w:r>
      <w:r>
        <w:rPr>
          <w:rFonts w:ascii="Times New Roman" w:hAnsi="Times New Roman"/>
          <w:color w:val="000000"/>
          <w:sz w:val="28"/>
        </w:rPr>
        <w:softHyphen/>
        <w:t>мые показатели качества. Выделяются показатели, значения которых лими</w:t>
      </w:r>
      <w:r>
        <w:rPr>
          <w:rFonts w:ascii="Times New Roman" w:hAnsi="Times New Roman"/>
          <w:color w:val="000000"/>
          <w:sz w:val="28"/>
        </w:rPr>
        <w:softHyphen/>
        <w:t>тируются условиями их практического применения.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этой же главе излагаются принципы товарной маркировки описывае</w:t>
      </w:r>
      <w:r>
        <w:rPr>
          <w:rFonts w:ascii="Times New Roman" w:hAnsi="Times New Roman"/>
          <w:color w:val="000000"/>
          <w:sz w:val="28"/>
        </w:rPr>
        <w:softHyphen/>
        <w:t>мой продукции, приводятся примеры.</w:t>
      </w:r>
    </w:p>
    <w:p w:rsidR="006F2114" w:rsidRDefault="006F211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6. КОНТРОЛЬ КАЧЕСТВА ТОВАРА. СТАНДАРТЫ НА ПРАВИЛА ПРИЕМКИ. ХРАНЕНИЯ, ИСПЫТАНИЯ И ЭКСПЛУАТАЦИИ ТОВАРА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данной главе описывается, какими методами определяются важней</w:t>
      </w:r>
      <w:r>
        <w:rPr>
          <w:rFonts w:ascii="Times New Roman" w:hAnsi="Times New Roman"/>
          <w:color w:val="000000"/>
          <w:sz w:val="28"/>
        </w:rPr>
        <w:softHyphen/>
        <w:t>шие показатели качества товара, объясняются причины, обусловливающие включение в ГОСТ контроля именно этих показателей.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Далее в работе описываются правила приемки товара, правила марки</w:t>
      </w:r>
      <w:r>
        <w:rPr>
          <w:rFonts w:ascii="Times New Roman" w:hAnsi="Times New Roman"/>
          <w:color w:val="000000"/>
          <w:sz w:val="28"/>
        </w:rPr>
        <w:softHyphen/>
        <w:t>ровки, упаковки, транспортирования и хранения.</w:t>
      </w:r>
    </w:p>
    <w:p w:rsidR="006F2114" w:rsidRDefault="006F211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7. ЗАКЛЮЧЕНИЕ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данной главе даются общие соображения о значении рассматривае</w:t>
      </w:r>
      <w:r>
        <w:rPr>
          <w:rFonts w:ascii="Times New Roman" w:hAnsi="Times New Roman"/>
          <w:color w:val="000000"/>
          <w:sz w:val="28"/>
        </w:rPr>
        <w:softHyphen/>
        <w:t>мого товара в обеспечении развития производства и общества, перспекти</w:t>
      </w:r>
      <w:r>
        <w:rPr>
          <w:rFonts w:ascii="Times New Roman" w:hAnsi="Times New Roman"/>
          <w:color w:val="000000"/>
          <w:sz w:val="28"/>
        </w:rPr>
        <w:softHyphen/>
        <w:t>вах использования данного товара в будущем, возможных изменениях его потребительских свойств, расширения использования товара в других сфе</w:t>
      </w:r>
      <w:r>
        <w:rPr>
          <w:rFonts w:ascii="Times New Roman" w:hAnsi="Times New Roman"/>
          <w:color w:val="000000"/>
          <w:sz w:val="28"/>
        </w:rPr>
        <w:softHyphen/>
        <w:t>рах производственной и других видов деятельности человека, пути повы</w:t>
      </w:r>
      <w:r>
        <w:rPr>
          <w:rFonts w:ascii="Times New Roman" w:hAnsi="Times New Roman"/>
          <w:color w:val="000000"/>
          <w:sz w:val="28"/>
        </w:rPr>
        <w:softHyphen/>
        <w:t>шения качественных характеристик изучаемого товара. В заключении при</w:t>
      </w:r>
      <w:r>
        <w:rPr>
          <w:rFonts w:ascii="Times New Roman" w:hAnsi="Times New Roman"/>
          <w:color w:val="000000"/>
          <w:sz w:val="28"/>
        </w:rPr>
        <w:softHyphen/>
        <w:t>водятся основные выводы по работе, которые являются концентрированным выражением основных достоинств работы. Они должны быть краткими, по</w:t>
      </w:r>
      <w:r>
        <w:rPr>
          <w:rFonts w:ascii="Times New Roman" w:hAnsi="Times New Roman"/>
          <w:color w:val="000000"/>
          <w:sz w:val="28"/>
        </w:rPr>
        <w:softHyphen/>
        <w:t>нятными и обобщающими.</w:t>
      </w:r>
    </w:p>
    <w:p w:rsidR="006F2114" w:rsidRDefault="006F211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8. СПИСОК ИСПОЛЬЗОВАННОЙ ЛИТЕРАТУРЫ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Список включает в себя все фактически использованные в работе ли</w:t>
      </w:r>
      <w:r>
        <w:rPr>
          <w:rFonts w:ascii="Times New Roman" w:hAnsi="Times New Roman"/>
          <w:color w:val="000000"/>
          <w:sz w:val="28"/>
        </w:rPr>
        <w:softHyphen/>
        <w:t>тературные источники: учебные пособия, научную, техническую и справоч</w:t>
      </w:r>
      <w:r>
        <w:rPr>
          <w:rFonts w:ascii="Times New Roman" w:hAnsi="Times New Roman"/>
          <w:color w:val="000000"/>
          <w:sz w:val="28"/>
        </w:rPr>
        <w:softHyphen/>
        <w:t>ную литературу, нормативно-техническую документацию и т.д. Источники, на которые нет в тексте ссылок, в список не включаются.</w:t>
      </w: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F2114" w:rsidRDefault="006F2114">
      <w:pPr>
        <w:ind w:firstLine="709"/>
        <w:jc w:val="center"/>
        <w:rPr>
          <w:rFonts w:ascii="Times New Roman" w:hAnsi="Times New Roman"/>
          <w:b/>
          <w:bCs/>
          <w:caps/>
          <w:sz w:val="28"/>
        </w:rPr>
      </w:pPr>
      <w:r>
        <w:rPr>
          <w:rFonts w:ascii="Times New Roman" w:hAnsi="Times New Roman"/>
          <w:b/>
          <w:bCs/>
          <w:caps/>
          <w:color w:val="000000"/>
          <w:sz w:val="28"/>
        </w:rPr>
        <w:t>3. Перечень тем курсовых работ</w:t>
      </w: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F2114" w:rsidRPr="008F0446" w:rsidRDefault="006F2114">
      <w:pPr>
        <w:jc w:val="both"/>
        <w:rPr>
          <w:rFonts w:ascii="Times New Roman" w:hAnsi="Times New Roman"/>
          <w:color w:val="FF0000"/>
          <w:sz w:val="28"/>
        </w:rPr>
      </w:pPr>
      <w:r w:rsidRPr="008F0446">
        <w:rPr>
          <w:rFonts w:ascii="Times New Roman" w:hAnsi="Times New Roman"/>
          <w:color w:val="FF0000"/>
          <w:sz w:val="28"/>
        </w:rPr>
        <w:t xml:space="preserve"> Чугун с пластинчатым графитом для отливок</w:t>
      </w:r>
    </w:p>
    <w:p w:rsidR="006F2114" w:rsidRDefault="006F2114">
      <w:pPr>
        <w:jc w:val="both"/>
        <w:rPr>
          <w:rFonts w:ascii="Times New Roman" w:hAnsi="Times New Roman"/>
          <w:sz w:val="28"/>
        </w:rPr>
      </w:pP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pStyle w:val="30"/>
      </w:pPr>
      <w:r>
        <w:t>4. Выбор темы курсовой работы и требования к ее оформлению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Тема курсовой работы выдается преподавателем. При написании текс</w:t>
      </w:r>
      <w:r>
        <w:rPr>
          <w:rFonts w:ascii="Times New Roman" w:hAnsi="Times New Roman"/>
          <w:color w:val="000000"/>
          <w:sz w:val="28"/>
        </w:rPr>
        <w:softHyphen/>
        <w:t>та курсовой работы в зависимости от ее особенностей по согласованию с преподавателем возможны некоторые отступления от приведенного плана работы.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Однако непременным условием качественного выполнения работы явля</w:t>
      </w:r>
      <w:r>
        <w:rPr>
          <w:rFonts w:ascii="Times New Roman" w:hAnsi="Times New Roman"/>
          <w:color w:val="000000"/>
          <w:sz w:val="28"/>
        </w:rPr>
        <w:softHyphen/>
        <w:t>ется логичность и научность текста при полноте изложения всех основных сведений об изучаемом товаре, объяснении сущности каждого из его пот</w:t>
      </w:r>
      <w:r>
        <w:rPr>
          <w:rFonts w:ascii="Times New Roman" w:hAnsi="Times New Roman"/>
          <w:color w:val="000000"/>
          <w:sz w:val="28"/>
        </w:rPr>
        <w:softHyphen/>
        <w:t>ребительских свойств.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Работа должна содержать: 1) титульный лист (см. приложение 1); </w:t>
      </w:r>
      <w:r>
        <w:rPr>
          <w:rFonts w:ascii="Times New Roman" w:hAnsi="Times New Roman"/>
          <w:iCs/>
          <w:color w:val="000000"/>
          <w:sz w:val="28"/>
        </w:rPr>
        <w:t>2)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реферат (см. приложение 2). Оптимальный объем текста реферата -1200-2000 знаков (примерно 1 страница).</w:t>
      </w: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Реферат - сокращенное изложение содержания курсовой работе. Он включает сведения об объеме, количестве иллюстраций, таблиц, количестве использованных литературных источников; перечень ключевых слов; текст реферата.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  <w:sectPr w:rsidR="006F2114">
          <w:headerReference w:type="even" r:id="rId6"/>
          <w:headerReference w:type="default" r:id="rId7"/>
          <w:type w:val="continuous"/>
          <w:pgSz w:w="11909" w:h="16834" w:code="9"/>
          <w:pgMar w:top="1185" w:right="710" w:bottom="1185" w:left="1276" w:header="720" w:footer="720" w:gutter="0"/>
          <w:cols w:space="720"/>
          <w:noEndnote/>
          <w:titlePg/>
        </w:sectPr>
      </w:pP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Перечень ключевых слов - характеризует содержание реферируемой ра</w:t>
      </w:r>
      <w:r>
        <w:rPr>
          <w:rFonts w:ascii="Times New Roman" w:hAnsi="Times New Roman"/>
          <w:color w:val="000000"/>
          <w:sz w:val="28"/>
        </w:rPr>
        <w:softHyphen/>
        <w:t>боты. Он включает от 5 до 15 ключевых слов в именительном падеже, на</w:t>
      </w:r>
      <w:r>
        <w:rPr>
          <w:rFonts w:ascii="Times New Roman" w:hAnsi="Times New Roman"/>
          <w:color w:val="000000"/>
          <w:sz w:val="28"/>
        </w:rPr>
        <w:softHyphen/>
        <w:t>писанных через запятые.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Текст реферата отроится по следующему плану: 1) тема, характер и цель работы; 2) точка зрения на объект и метод исследования; 3) конк</w:t>
      </w:r>
      <w:r>
        <w:rPr>
          <w:rFonts w:ascii="Times New Roman" w:hAnsi="Times New Roman"/>
          <w:color w:val="000000"/>
          <w:sz w:val="28"/>
        </w:rPr>
        <w:softHyphen/>
        <w:t>ретные результаты работы; 4) выводы (оценки и предложения).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Реферат следует писать на белорусском или английском языках.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3) Основную часть (от введения до списка используемой литературы) в соответствии с планом курсовой работы (см. параграф 2.2 данных мето</w:t>
      </w:r>
      <w:r>
        <w:rPr>
          <w:rFonts w:ascii="Times New Roman" w:hAnsi="Times New Roman"/>
          <w:color w:val="000000"/>
          <w:sz w:val="28"/>
        </w:rPr>
        <w:softHyphen/>
        <w:t>дических рекомендаций).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Текст основной части и всей курсовой работы оформляется на одной стороне листа белой бумаги формата А4 {297x210 мм). При этом следует соблюдать следующие размеры полей: левое - </w:t>
      </w:r>
      <w:smartTag w:uri="urn:schemas-microsoft-com:office:smarttags" w:element="metricconverter">
        <w:smartTagPr>
          <w:attr w:name="ProductID" w:val="30 мм"/>
        </w:smartTagPr>
        <w:r>
          <w:rPr>
            <w:rFonts w:ascii="Times New Roman" w:hAnsi="Times New Roman"/>
            <w:color w:val="000000"/>
            <w:sz w:val="28"/>
          </w:rPr>
          <w:t>30 мм</w:t>
        </w:r>
      </w:smartTag>
      <w:r>
        <w:rPr>
          <w:rFonts w:ascii="Times New Roman" w:hAnsi="Times New Roman"/>
          <w:color w:val="000000"/>
          <w:sz w:val="28"/>
        </w:rPr>
        <w:t xml:space="preserve">, правое - 10, верхнее - 15, нижнее -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Times New Roman" w:hAnsi="Times New Roman"/>
            <w:color w:val="000000"/>
            <w:sz w:val="28"/>
          </w:rPr>
          <w:t>20 мм</w:t>
        </w:r>
      </w:smartTag>
      <w:r>
        <w:rPr>
          <w:rFonts w:ascii="Times New Roman" w:hAnsi="Times New Roman"/>
          <w:color w:val="000000"/>
          <w:sz w:val="28"/>
        </w:rPr>
        <w:t>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тексте работы обязательно приводится название глав и парагра</w:t>
      </w:r>
      <w:r>
        <w:rPr>
          <w:rFonts w:ascii="Times New Roman" w:hAnsi="Times New Roman"/>
          <w:color w:val="000000"/>
          <w:sz w:val="28"/>
        </w:rPr>
        <w:softHyphen/>
        <w:t>фов, причем каждую главу следует начинать с новой страницы. Главы и параграфы нумеруются арабскими цифрами. Страницы работы проставляются арабскими цифрами на середине верхнего служебного поля листа.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Иллюстрации, графики, схемы, диаграммы, чертежи нумеруют в преде</w:t>
      </w:r>
      <w:r>
        <w:rPr>
          <w:rFonts w:ascii="Times New Roman" w:hAnsi="Times New Roman"/>
          <w:color w:val="000000"/>
          <w:sz w:val="28"/>
        </w:rPr>
        <w:softHyphen/>
        <w:t>лах главы, например рис. 2.1 - первый рисунок второй главы. Они должны иметь наименование, помещаемое под иллюстрацией.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Таблицы и формулы нумеруются последовательно арабскими цифрами в пределах главы, например табл. 3.2 - вторая таблица третьей главы. Но</w:t>
      </w:r>
      <w:r>
        <w:rPr>
          <w:rFonts w:ascii="Times New Roman" w:hAnsi="Times New Roman"/>
          <w:color w:val="000000"/>
          <w:sz w:val="28"/>
        </w:rPr>
        <w:softHyphen/>
        <w:t>мер формулы указывается с правой стороны листа на уровне формулы в круглых скобках, например Д=Ф С (2.2) - что означает: вторая формула второй главы. Таблица должка иметь заголовок, выше которого в правом верхнем углу помещают надпись "Таблица 3.2".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Иллюстрации и таблицы размещаются после первого упоминания о них в тексте. Ссылка на иллюстрации, "таблицы и формулы в тексте даются по типу: рис. 2.2, .табл. 3.2, в формуле (2.2).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Список использованной литературы оформляется в соответствии с ГОСТом 7.1-84 и стандартом университета СТП 20-07-87 "Библиографичес</w:t>
      </w:r>
      <w:r>
        <w:rPr>
          <w:rFonts w:ascii="Times New Roman" w:hAnsi="Times New Roman"/>
          <w:color w:val="000000"/>
          <w:sz w:val="28"/>
        </w:rPr>
        <w:softHyphen/>
        <w:t>кое описание документа в пристатейных и прикнижных списках изданий института".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Ссылка в тексте на использованную литературу приводится простав</w:t>
      </w:r>
      <w:r>
        <w:rPr>
          <w:rFonts w:ascii="Times New Roman" w:hAnsi="Times New Roman"/>
          <w:color w:val="000000"/>
          <w:sz w:val="28"/>
        </w:rPr>
        <w:softHyphen/>
        <w:t>лением в квадратных скобках цифры, например: 2 - означает второй лите</w:t>
      </w:r>
      <w:r>
        <w:rPr>
          <w:rFonts w:ascii="Times New Roman" w:hAnsi="Times New Roman"/>
          <w:color w:val="000000"/>
          <w:sz w:val="28"/>
        </w:rPr>
        <w:softHyphen/>
        <w:t>ратурный источник согласно списку литературы.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Содержание (см. приложение 3). В содержании необходимо указать номера страниц, на которых размещается начало материала разделов, под </w:t>
      </w:r>
      <w:r>
        <w:rPr>
          <w:rFonts w:ascii="Times New Roman" w:hAnsi="Times New Roman"/>
          <w:color w:val="000000"/>
          <w:sz w:val="28"/>
        </w:rPr>
        <w:softHyphen/>
        <w:t>разделов, пунктов.</w:t>
      </w: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Готовая работа должна быть сброшюрована в твердый или мягкий пе</w:t>
      </w:r>
      <w:r>
        <w:rPr>
          <w:rFonts w:ascii="Times New Roman" w:hAnsi="Times New Roman"/>
          <w:color w:val="000000"/>
          <w:sz w:val="28"/>
        </w:rPr>
        <w:softHyphen/>
        <w:t>реплет с титульным листом (см. приложение 1). Общий объем рукописи курсовой работы должен быть не менее .20 и не более 40 страниц.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pStyle w:val="30"/>
      </w:pPr>
      <w:r>
        <w:t>5. Контрольные сроки и порядок выполнения курсовой работы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Курсовая работа выполняется в сроки, предусматриваемые учебными планами в течение двух-трех месяцев. Основные этапы и порядок выполне</w:t>
      </w:r>
      <w:r>
        <w:rPr>
          <w:rFonts w:ascii="Times New Roman" w:hAnsi="Times New Roman"/>
          <w:color w:val="000000"/>
          <w:sz w:val="28"/>
        </w:rPr>
        <w:softHyphen/>
        <w:t>ния работы следующие: выдача задания и темы курсовой работы преподава</w:t>
      </w:r>
      <w:r>
        <w:rPr>
          <w:rFonts w:ascii="Times New Roman" w:hAnsi="Times New Roman"/>
          <w:color w:val="000000"/>
          <w:sz w:val="28"/>
        </w:rPr>
        <w:softHyphen/>
        <w:t>телем студенту; утверждение преподавателем-руководителем курсовой ра</w:t>
      </w:r>
      <w:r>
        <w:rPr>
          <w:rFonts w:ascii="Times New Roman" w:hAnsi="Times New Roman"/>
          <w:color w:val="000000"/>
          <w:sz w:val="28"/>
        </w:rPr>
        <w:softHyphen/>
        <w:t>боты плана курсовой работы, составленного самим студентом; промежу</w:t>
      </w:r>
      <w:r>
        <w:rPr>
          <w:rFonts w:ascii="Times New Roman" w:hAnsi="Times New Roman"/>
          <w:color w:val="000000"/>
          <w:sz w:val="28"/>
        </w:rPr>
        <w:softHyphen/>
        <w:t>точная аттестация преподавателем-руководителем курсовой работы, усло</w:t>
      </w:r>
      <w:r>
        <w:rPr>
          <w:rFonts w:ascii="Times New Roman" w:hAnsi="Times New Roman"/>
          <w:color w:val="000000"/>
          <w:sz w:val="28"/>
        </w:rPr>
        <w:softHyphen/>
        <w:t>вие аттестации - выполнение работы в черновике не менее 50-60 обще</w:t>
      </w:r>
      <w:r>
        <w:rPr>
          <w:rFonts w:ascii="Times New Roman" w:hAnsi="Times New Roman"/>
          <w:color w:val="000000"/>
          <w:sz w:val="28"/>
        </w:rPr>
        <w:softHyphen/>
        <w:t>го объема работы; сдача студентом преподавателю окончательно оформлен</w:t>
      </w:r>
      <w:r>
        <w:rPr>
          <w:rFonts w:ascii="Times New Roman" w:hAnsi="Times New Roman"/>
          <w:color w:val="000000"/>
          <w:sz w:val="28"/>
        </w:rPr>
        <w:softHyphen/>
        <w:t>ной курсовой работы; защита курсовой работы (при условии положительной рецензии).</w:t>
      </w: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Оптимальный график написания курсовой работы, утвержденный заве</w:t>
      </w:r>
      <w:r>
        <w:rPr>
          <w:rFonts w:ascii="Times New Roman" w:hAnsi="Times New Roman"/>
          <w:color w:val="000000"/>
          <w:sz w:val="28"/>
        </w:rPr>
        <w:softHyphen/>
        <w:t>дующим кафедрой, доводится до сведения студентов в момент выдачи зада</w:t>
      </w:r>
      <w:r>
        <w:rPr>
          <w:rFonts w:ascii="Times New Roman" w:hAnsi="Times New Roman"/>
          <w:color w:val="000000"/>
          <w:sz w:val="28"/>
        </w:rPr>
        <w:softHyphen/>
        <w:t>ния курсовой работы.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ind w:firstLine="709"/>
        <w:jc w:val="center"/>
        <w:rPr>
          <w:rFonts w:ascii="Times New Roman" w:hAnsi="Times New Roman"/>
          <w:b/>
          <w:bCs/>
          <w:caps/>
          <w:color w:val="000000"/>
          <w:sz w:val="28"/>
        </w:rPr>
      </w:pPr>
      <w:r>
        <w:rPr>
          <w:rFonts w:ascii="Times New Roman" w:hAnsi="Times New Roman"/>
          <w:b/>
          <w:bCs/>
          <w:caps/>
          <w:color w:val="000000"/>
          <w:sz w:val="28"/>
        </w:rPr>
        <w:t xml:space="preserve">6. Список литературы для написания </w:t>
      </w:r>
    </w:p>
    <w:p w:rsidR="006F2114" w:rsidRDefault="006F2114">
      <w:pPr>
        <w:ind w:firstLine="709"/>
        <w:jc w:val="center"/>
        <w:rPr>
          <w:rFonts w:ascii="Times New Roman" w:hAnsi="Times New Roman"/>
          <w:b/>
          <w:bCs/>
          <w:caps/>
          <w:color w:val="000000"/>
          <w:sz w:val="28"/>
        </w:rPr>
      </w:pPr>
      <w:r>
        <w:rPr>
          <w:rFonts w:ascii="Times New Roman" w:hAnsi="Times New Roman"/>
          <w:b/>
          <w:bCs/>
          <w:caps/>
          <w:color w:val="000000"/>
          <w:sz w:val="28"/>
        </w:rPr>
        <w:t>курсовой работы</w:t>
      </w:r>
    </w:p>
    <w:p w:rsidR="006F2114" w:rsidRDefault="006F2114">
      <w:pPr>
        <w:ind w:firstLine="709"/>
        <w:jc w:val="center"/>
        <w:rPr>
          <w:rFonts w:ascii="Times New Roman" w:hAnsi="Times New Roman"/>
          <w:b/>
          <w:bCs/>
          <w:caps/>
          <w:color w:val="000000"/>
          <w:sz w:val="28"/>
        </w:rPr>
      </w:pPr>
    </w:p>
    <w:p w:rsidR="006F2114" w:rsidRDefault="006F2114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6.1. Основная литература</w:t>
      </w: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 Акимов И.У. Товароведение промышленного сырья и материалов: учеб, пособие. Ташкент: Укитувчи, 1989. - 496 с,, ил.</w:t>
      </w:r>
    </w:p>
    <w:p w:rsidR="006F2114" w:rsidRDefault="006F2114">
      <w:pPr>
        <w:pStyle w:val="21"/>
        <w:jc w:val="both"/>
      </w:pPr>
      <w:r>
        <w:t>2. Государственные стандарты: указатель. В 4 т. М.: Изд-во стан</w:t>
      </w:r>
      <w:r>
        <w:softHyphen/>
        <w:t>дартов, 1996.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3. Основы технологии важнейших отраслей промышленности: В 2 ч. : учеб, пособие /Под ред. И.В.Ченцова. Мн.: Выш. шк.. 1989. - 325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4. Товарная номенклатура внешнеэкономической деятельности респуб</w:t>
      </w:r>
      <w:r>
        <w:rPr>
          <w:rFonts w:ascii="Times New Roman" w:hAnsi="Times New Roman"/>
          <w:color w:val="000000"/>
          <w:sz w:val="28"/>
        </w:rPr>
        <w:softHyphen/>
        <w:t>лики Беларусь (ТН ВЭД РБ). Изд. официальное. Мл.. 1993. - 756 с.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5. Товароведение непродовольственных товаров: учеб, пособие /Под ред. В. Л. Агбаш. М.: Экономика; 1989. - 495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6. Товароведение продовольственных товаров: учеб, пособие /Под ред. В.И.Теплова. М.: Экономика. 1989. - 287 с., ил.</w:t>
      </w: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F2114" w:rsidRDefault="006F2114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6.2. Литература по химической продукции</w:t>
      </w: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 Балаев Г.А. Полимерные материалы: оправ, пособие. Л.: Химия, 1982. - 430 с.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2. Граусман О.М. Химические материалы, красители и моющие средс</w:t>
      </w:r>
      <w:r>
        <w:rPr>
          <w:rFonts w:ascii="Times New Roman" w:hAnsi="Times New Roman"/>
          <w:color w:val="000000"/>
          <w:sz w:val="28"/>
        </w:rPr>
        <w:softHyphen/>
        <w:t>тва: учеб, для техникумов. М.: Легпромбытиздат, 1985. - 208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3. Иванова В.И. Технология резиновых технических изделий. Л.: Хи</w:t>
      </w:r>
      <w:r>
        <w:rPr>
          <w:rFonts w:ascii="Times New Roman" w:hAnsi="Times New Roman"/>
          <w:color w:val="000000"/>
          <w:sz w:val="28"/>
        </w:rPr>
        <w:softHyphen/>
        <w:t>мия, 1988. - 216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4. Ишинская Н.И., Кузнецов Н. А. Топливо, масла и технические жид</w:t>
      </w:r>
      <w:r>
        <w:rPr>
          <w:rFonts w:ascii="Times New Roman" w:hAnsi="Times New Roman"/>
          <w:color w:val="000000"/>
          <w:sz w:val="28"/>
        </w:rPr>
        <w:softHyphen/>
        <w:t>кости. М.: Агропромиздат, 1989. - 268 с.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5. Кардашев Д.А.. Петрова А.П. Полимерные клеи: создание и приме</w:t>
      </w:r>
      <w:r>
        <w:rPr>
          <w:rFonts w:ascii="Times New Roman" w:hAnsi="Times New Roman"/>
          <w:color w:val="000000"/>
          <w:sz w:val="28"/>
        </w:rPr>
        <w:softHyphen/>
        <w:t>нение. М.: Химия. 1983. - 256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6. Кацнельсон М.Ю., Балаев Г.А. Полимерные материалы: свойства и применение: справ. Л.: Химия, 1982. - 316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7. Кутянин Г.И. Пластические массы и бытовые химические товары. М.: Экономика, 1988. - 207 с.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8. Лакокрасочные материалы: справ, пособие. /Под ред. К.Т. Сулимова. М.: Химия, 1987. - 370 с.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9. Основы химической технологии. /Под ред. И.П. Мухленов и др. М.: ВЫСШ. ШК., 1991. - 462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10. Переработка пластмасс: справ, пособие. /Под ред. В.А. Брагинс</w:t>
      </w:r>
      <w:r>
        <w:rPr>
          <w:rFonts w:ascii="Times New Roman" w:hAnsi="Times New Roman"/>
          <w:color w:val="000000"/>
          <w:sz w:val="28"/>
        </w:rPr>
        <w:softHyphen/>
        <w:t>кого. Л.: Химия, 1985. - 294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11. Позин М.Е. Технология минеральных удобрений. Л.: Химия, 1983. - 835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12. Соколовский А.А., Яшке Е.В. Краткий справочник по минеральным удобрениям. М.: Химия, 1977. - 376 с.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13. Технология пластических масс: учеб, пособие для вузов. /Под ред. В. В. Коршака. М.: Химия, 1985. -559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14. Технология резиновых изделий: учеб. пособие для вузов. /Под ред. Ю.А. Аверко-Антонович и др. Л.: Химия, 1991. - 350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15. Уманцев Я.3. Хозяйственные товары и бытовая химия. Товарове</w:t>
      </w:r>
      <w:r>
        <w:rPr>
          <w:rFonts w:ascii="Times New Roman" w:hAnsi="Times New Roman"/>
          <w:color w:val="000000"/>
          <w:sz w:val="28"/>
        </w:rPr>
        <w:softHyphen/>
        <w:t>дение: учеб, пособие. М.: Экономика, 1986. - 256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16. Школьникова В. М. Топливо: смазочные материалы, технические жидкости: ассортимент, применение. М.: Химия. 1986. - 315 с.</w:t>
      </w: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F2114" w:rsidRDefault="006F2114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6.3. Литература по строительным материалам и товарам на их основе</w:t>
      </w: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 Болдырев А. С. Строительные материалы: справ. М.: Стройиздат. 1989. - 568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color w:val="000000"/>
          <w:sz w:val="28"/>
        </w:rPr>
        <w:t>2</w:t>
      </w:r>
      <w:r>
        <w:rPr>
          <w:rFonts w:ascii="Times New Roman" w:hAnsi="Times New Roman"/>
          <w:i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Комар А.Г. Строительные материалы и изделия: учеб, пособие. М.: Высш. ШК., 1988. - 526 С., ИЛ.</w:t>
      </w: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Новиков В.У. Полимерные материалы для строительства: справ. М.: ВЫСШ. ШК., 1995. - 447 С.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ind w:firstLine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6.4. Литература по продукции легкой промышленности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 Беседин А.Н.. Ганцов Ш.К. Товароведение пушно-меховых товаров. М.: Экономика, 1983. - 127 с..ил.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2. Брут-Бруляко А.Б., Живетин В.В. Современная техника и техноло</w:t>
      </w:r>
      <w:r>
        <w:rPr>
          <w:rFonts w:ascii="Times New Roman" w:hAnsi="Times New Roman"/>
          <w:color w:val="000000"/>
          <w:sz w:val="28"/>
        </w:rPr>
        <w:softHyphen/>
        <w:t>гия льняной промышленности, М.: Легкая и пищевая промышленность, 1984. - 192 с.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3. Валяева А. В. Обувные товары. Товароведение: учеб, пособие. М.: Экономика, 1986. - 143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4. Дядюра Н.Д. Общая технология шелка. М.: Легкая индустрия, 1980. - 333 с.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5. Липенков Я.Я. Общая технология шерсти. М.: Легпроибытиздат, 1986. - 304 с.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6. Марсакова 3. П. и др. Производство меховых и овчинно-шубных из</w:t>
      </w:r>
      <w:r>
        <w:rPr>
          <w:rFonts w:ascii="Times New Roman" w:hAnsi="Times New Roman"/>
          <w:color w:val="000000"/>
          <w:sz w:val="28"/>
        </w:rPr>
        <w:softHyphen/>
        <w:t>делий: учеб, пособие. М.: Легпромбытиздат, 1991. - 304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7. Механическая технология текстильных материалов: учеб, пособие, /Под ред. А.Г.Савостьянова. М.: Легпромбытиздат, 1989. - 509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8. Смелова Н.Л. Технология хлопчатобумажного производства. М.: Легкая и пищевая промышленность, 1982. - 319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9. Перлина Л.Ф.. Петрова С.В. Технология швейного производства. М.: Легпромбытиздат, 1991.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10. Шалов И. И. и др. Технология трикотажного производства. М.: Легпромбытиздат. 1986. - 295 с., ил.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11. Швецова Т.П. Технология обуви. М.: Легкая и пищевая промыш</w:t>
      </w:r>
      <w:r>
        <w:rPr>
          <w:rFonts w:ascii="Times New Roman" w:hAnsi="Times New Roman"/>
          <w:color w:val="000000"/>
          <w:sz w:val="28"/>
        </w:rPr>
        <w:softHyphen/>
        <w:t>ленность. 1983. - 296 с.. ИЛ.</w:t>
      </w: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F2114" w:rsidRDefault="006F2114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6.5. Литература по продукции на основе древесины</w:t>
      </w:r>
    </w:p>
    <w:p w:rsidR="006F2114" w:rsidRDefault="006F2114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 Боровиков А.М. Качество пиломатериалов. М.: Лесная промышлен</w:t>
      </w:r>
      <w:r>
        <w:rPr>
          <w:rFonts w:ascii="Times New Roman" w:hAnsi="Times New Roman"/>
          <w:color w:val="000000"/>
          <w:sz w:val="28"/>
        </w:rPr>
        <w:softHyphen/>
        <w:t>ность, 1990. - 255 с.</w:t>
      </w:r>
    </w:p>
    <w:p w:rsidR="006F2114" w:rsidRDefault="006F211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2. Бортников В.П. Мебель и ковры. Товароведение. М.: Экономика, 1982. - 143 С.</w:t>
      </w:r>
    </w:p>
    <w:p w:rsidR="006F2114" w:rsidRDefault="006F2114">
      <w:pPr>
        <w:pStyle w:val="20"/>
        <w:ind w:firstLine="709"/>
      </w:pPr>
      <w:r>
        <w:t>3. Бухтияров В.П. Технология производства мебели: учеб, пособие. М.: Лесная промышленность. 1987. - 264 с.</w:t>
      </w:r>
    </w:p>
    <w:p w:rsidR="006F2114" w:rsidRDefault="006F2114">
      <w:pPr>
        <w:pStyle w:val="20"/>
        <w:ind w:firstLine="709"/>
      </w:pPr>
      <w:r>
        <w:t>4. Бумага и бумажные изделия. Сб. стандартов. М.: Изд-во стандар</w:t>
      </w:r>
      <w:r>
        <w:softHyphen/>
        <w:t>тов, 1986. – 426 с.</w:t>
      </w:r>
    </w:p>
    <w:p w:rsidR="006F2114" w:rsidRDefault="006F2114">
      <w:pPr>
        <w:pStyle w:val="20"/>
        <w:ind w:firstLine="709"/>
      </w:pPr>
      <w:r>
        <w:t>5. Михайличенко Л.Л., Садовничий Ф.П. Древесиноведение и лесное товароведение: учеб, пособие. М.: Высш. шк., 1991. - 190 с.</w:t>
      </w:r>
    </w:p>
    <w:p w:rsidR="006F2114" w:rsidRDefault="006F2114">
      <w:pPr>
        <w:pStyle w:val="20"/>
        <w:ind w:firstLine="709"/>
      </w:pPr>
      <w:r>
        <w:t>6. Примаков С.Ф. Производство бумаги, М.: Лесная промышленность. 1987. - 224 с.. ИЛ.</w:t>
      </w:r>
    </w:p>
    <w:p w:rsidR="006F2114" w:rsidRDefault="006F2114">
      <w:pPr>
        <w:pStyle w:val="20"/>
        <w:ind w:firstLine="709"/>
      </w:pPr>
      <w:r>
        <w:t>7. Руць Б.М. Материалы мебельного производства: учеб, пособие. М,: Лесная промышленность, 1990. - 141 с.</w:t>
      </w:r>
    </w:p>
    <w:p w:rsidR="006F2114" w:rsidRDefault="006F2114">
      <w:pPr>
        <w:pStyle w:val="20"/>
        <w:ind w:firstLine="709"/>
      </w:pPr>
      <w:r>
        <w:t>8. Сахаров В.В.. Фурин А.И. Качество мебели. Ж: Лесная промыш</w:t>
      </w:r>
      <w:r>
        <w:softHyphen/>
        <w:t>ленность. 1988. - 151 С.</w:t>
      </w:r>
    </w:p>
    <w:p w:rsidR="006F2114" w:rsidRDefault="006F2114">
      <w:pPr>
        <w:pStyle w:val="20"/>
        <w:ind w:firstLine="709"/>
      </w:pPr>
    </w:p>
    <w:p w:rsidR="006F2114" w:rsidRDefault="006F2114">
      <w:pPr>
        <w:pStyle w:val="20"/>
        <w:jc w:val="center"/>
      </w:pPr>
      <w:r>
        <w:t>6.6. Литература по металлам и продукции на их основе</w:t>
      </w:r>
    </w:p>
    <w:p w:rsidR="006F2114" w:rsidRDefault="006F2114">
      <w:pPr>
        <w:pStyle w:val="20"/>
      </w:pPr>
    </w:p>
    <w:p w:rsidR="006F2114" w:rsidRDefault="006F2114">
      <w:pPr>
        <w:pStyle w:val="20"/>
        <w:ind w:firstLine="720"/>
      </w:pPr>
      <w:r>
        <w:t>1. Кузьмин Б. Л. Технология металлов и конструкционных материа</w:t>
      </w:r>
      <w:r>
        <w:softHyphen/>
        <w:t>лов: учеб. пособие. М.: Машиностроение. 1989.</w:t>
      </w:r>
    </w:p>
    <w:p w:rsidR="006F2114" w:rsidRDefault="006F2114">
      <w:pPr>
        <w:pStyle w:val="20"/>
        <w:ind w:firstLine="720"/>
      </w:pPr>
      <w:r>
        <w:t>2. Лахтин Ю. М.. Леонтьева В.А. Материаловедение. М.: Машиностроение, 1990. - 528 с., ИЛ.</w:t>
      </w:r>
      <w:r>
        <w:tab/>
        <w:t>.</w:t>
      </w:r>
    </w:p>
    <w:p w:rsidR="006F2114" w:rsidRDefault="006F2114">
      <w:pPr>
        <w:pStyle w:val="20"/>
        <w:ind w:firstLine="720"/>
      </w:pPr>
      <w:r>
        <w:t>3. Материаловедение и технология материалов: учеб, пособие. /Под ред. В.Т. Жадан И др. М.: Металлургия. 1994. - 623 с., ил.</w:t>
      </w:r>
    </w:p>
    <w:p w:rsidR="006F2114" w:rsidRDefault="006F2114">
      <w:pPr>
        <w:pStyle w:val="20"/>
        <w:ind w:firstLine="720"/>
      </w:pPr>
      <w:r>
        <w:t>4. Мозберг Р.К. Материаловедение. М.: Высш. шк., 1991.</w:t>
      </w:r>
    </w:p>
    <w:p w:rsidR="006F2114" w:rsidRDefault="006F2114">
      <w:pPr>
        <w:pStyle w:val="20"/>
        <w:ind w:firstLine="720"/>
      </w:pPr>
      <w:r>
        <w:t>5. Общетехнический справочник. /Под ред. Е. А. Скороходов и др. М.: Машиностроение, 1990. - 496 с. ил.</w:t>
      </w:r>
    </w:p>
    <w:p w:rsidR="006F2114" w:rsidRDefault="006F2114">
      <w:pPr>
        <w:pStyle w:val="20"/>
        <w:ind w:firstLine="720"/>
      </w:pPr>
      <w:r>
        <w:t>6. Раскатов В.М. Машиностроительные материалы. Краткий справ. М.: Машиностроение. 1980.</w:t>
      </w:r>
    </w:p>
    <w:p w:rsidR="006F2114" w:rsidRDefault="006F2114">
      <w:pPr>
        <w:pStyle w:val="20"/>
        <w:ind w:firstLine="720"/>
      </w:pPr>
      <w:r>
        <w:t>7. Технология металлов и материаловедение. /Под ред. Л.Ф. Усовой. М.: Металлургия. 1987,</w:t>
      </w:r>
    </w:p>
    <w:p w:rsidR="006F2114" w:rsidRDefault="006F2114">
      <w:pPr>
        <w:pStyle w:val="20"/>
        <w:ind w:firstLine="720"/>
      </w:pPr>
    </w:p>
    <w:p w:rsidR="006F2114" w:rsidRDefault="006F2114">
      <w:pPr>
        <w:pStyle w:val="20"/>
        <w:jc w:val="center"/>
      </w:pPr>
      <w:r>
        <w:t>6.7. Литература по пищевой продукции</w:t>
      </w:r>
    </w:p>
    <w:p w:rsidR="006F2114" w:rsidRDefault="006F2114">
      <w:pPr>
        <w:pStyle w:val="20"/>
      </w:pPr>
    </w:p>
    <w:p w:rsidR="006F2114" w:rsidRDefault="006F2114">
      <w:pPr>
        <w:pStyle w:val="20"/>
        <w:ind w:firstLine="720"/>
      </w:pPr>
      <w:r>
        <w:t>1. Герасимова И.В. Технология карамели: учеб, пособие. М.: Агроп-ромбытиздат, 1988. - 135 с., ил.</w:t>
      </w:r>
    </w:p>
    <w:p w:rsidR="006F2114" w:rsidRDefault="006F2114">
      <w:pPr>
        <w:pStyle w:val="20"/>
        <w:ind w:firstLine="720"/>
      </w:pPr>
      <w:r>
        <w:t>2. Лилатов Н.Н. Процессы и аппараты пищевых производств: учеб, пособие. М.: Экономика, 1987. - 272 с.</w:t>
      </w:r>
    </w:p>
    <w:p w:rsidR="006F2114" w:rsidRDefault="006F2114">
      <w:pPr>
        <w:pStyle w:val="20"/>
        <w:ind w:firstLine="720"/>
      </w:pPr>
      <w:r>
        <w:t>3. Лунгрен В. Г. Производство молочных консервов: учеб, пособие. М.: Пищевая промышленность. 1981. - 159 с.</w:t>
      </w:r>
    </w:p>
    <w:p w:rsidR="006F2114" w:rsidRDefault="006F2114">
      <w:pPr>
        <w:pStyle w:val="20"/>
        <w:ind w:firstLine="720"/>
      </w:pPr>
      <w:r>
        <w:t>4. Прохорова Н. Г., Новикова А. М. Бакалейные, кондитерские, гаст</w:t>
      </w:r>
      <w:r>
        <w:softHyphen/>
        <w:t>рономические, молочные товары. Хлебобулочные изделия: Товароведение: учеб, пособие. М.: Экономика. 1989. - 205 с.</w:t>
      </w:r>
    </w:p>
    <w:p w:rsidR="006F2114" w:rsidRDefault="006F2114">
      <w:pPr>
        <w:pStyle w:val="20"/>
        <w:ind w:firstLine="720"/>
      </w:pPr>
      <w:r>
        <w:t>5. Справочник технолога колбасного производства. /Под ред. И.А.Рогов. М.: Колос. 1993. -431 с.</w:t>
      </w:r>
    </w:p>
    <w:p w:rsidR="006F2114" w:rsidRDefault="006F2114">
      <w:pPr>
        <w:pStyle w:val="20"/>
        <w:ind w:firstLine="720"/>
      </w:pPr>
      <w:r>
        <w:t>6. Степнева А, С. Товароведение плодоовощных, зерномучных. конди</w:t>
      </w:r>
      <w:r>
        <w:softHyphen/>
        <w:t>терских и вкусовых товаров. М.: Экономика, 1987. - 399 с.</w:t>
      </w:r>
    </w:p>
    <w:p w:rsidR="006F2114" w:rsidRDefault="006F2114">
      <w:pPr>
        <w:pStyle w:val="20"/>
        <w:ind w:firstLine="720"/>
      </w:pPr>
      <w:r>
        <w:t>7. Технология консервирования плодов, овощей, мяса и рыбы: учеб. пособие. /Под ред. Б.Л. Флауменбоум и др. М.: Колос, 1993. – 320 с.</w:t>
      </w:r>
    </w:p>
    <w:p w:rsidR="006F2114" w:rsidRDefault="006F2114">
      <w:pPr>
        <w:pStyle w:val="20"/>
        <w:ind w:firstLine="720"/>
      </w:pPr>
    </w:p>
    <w:p w:rsidR="006F2114" w:rsidRDefault="006F2114">
      <w:pPr>
        <w:pStyle w:val="20"/>
        <w:jc w:val="center"/>
      </w:pPr>
      <w:r>
        <w:t>6.8. Литература по электромеханическим и прочим изделиям</w:t>
      </w:r>
    </w:p>
    <w:p w:rsidR="006F2114" w:rsidRDefault="006F2114">
      <w:pPr>
        <w:pStyle w:val="20"/>
      </w:pPr>
    </w:p>
    <w:p w:rsidR="006F2114" w:rsidRDefault="006F2114">
      <w:pPr>
        <w:pStyle w:val="20"/>
        <w:ind w:firstLine="720"/>
      </w:pPr>
      <w:r>
        <w:t>1. Ансеров Ю.М. и др.   Машины и оборудование «автостроительных предприятий: учеб. для вузов. Л.: Политехника, 365с., ил.</w:t>
      </w:r>
    </w:p>
    <w:p w:rsidR="006F2114" w:rsidRDefault="006F2114">
      <w:pPr>
        <w:pStyle w:val="20"/>
        <w:ind w:firstLine="720"/>
      </w:pPr>
      <w:r>
        <w:t>2. Логинов В.Д.   Ювелирные товары и часы: учеб, пособие. М.: Эко</w:t>
      </w:r>
      <w:r>
        <w:softHyphen/>
        <w:t>номит,  1989. - 204 с., ил.</w:t>
      </w:r>
    </w:p>
    <w:p w:rsidR="006F2114" w:rsidRDefault="006F2114">
      <w:pPr>
        <w:pStyle w:val="20"/>
        <w:ind w:firstLine="720"/>
      </w:pPr>
      <w:r>
        <w:t>3. Мареев Ю.И.   Товароведение металлохозяйственных и электробыто</w:t>
      </w:r>
      <w:r>
        <w:softHyphen/>
        <w:t>вых товаров: учеб, дли техникумов. М.: Экономим,  1986. - 296 с., ил.</w:t>
      </w:r>
    </w:p>
    <w:p w:rsidR="006F2114" w:rsidRDefault="006F2114">
      <w:pPr>
        <w:pStyle w:val="20"/>
        <w:ind w:firstLine="720"/>
      </w:pPr>
      <w:r>
        <w:t>4. Металлорежущий инструмент и станки:    учеб,   пособие. /Под ред. С.Д.Вайс и др. М.: Изд-во стандартов, 1987. -319 с.</w:t>
      </w:r>
    </w:p>
    <w:p w:rsidR="006F2114" w:rsidRDefault="006F2114">
      <w:pPr>
        <w:pStyle w:val="20"/>
        <w:ind w:firstLine="720"/>
      </w:pPr>
      <w:r>
        <w:t>5. Орловский Э.И.    Товароведение культтоваров: учеб. пособие. М.: Экономика. 1987. - 367 с.</w:t>
      </w:r>
    </w:p>
    <w:p w:rsidR="006F2114" w:rsidRDefault="006F2114">
      <w:pPr>
        <w:pStyle w:val="20"/>
        <w:ind w:firstLine="720"/>
      </w:pPr>
      <w:r>
        <w:t>6. Станки металлорежущие.    Станки с ЧПУ.    Основные   параметры   и присоединительные размеры:   Сб. К.: Изд-во стандартов»  1986. - 24 с.</w:t>
      </w: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AA3DE0" w:rsidRDefault="00AA3DE0">
      <w:pPr>
        <w:pStyle w:val="20"/>
      </w:pPr>
    </w:p>
    <w:p w:rsidR="006F2114" w:rsidRDefault="006F2114">
      <w:pPr>
        <w:pStyle w:val="20"/>
        <w:jc w:val="center"/>
      </w:pPr>
      <w:r>
        <w:t>ПРИЛОЖЕНИЯ</w:t>
      </w:r>
    </w:p>
    <w:p w:rsidR="006F2114" w:rsidRDefault="006F2114">
      <w:pPr>
        <w:pStyle w:val="20"/>
        <w:jc w:val="right"/>
      </w:pPr>
      <w:r>
        <w:t>Приложение 1</w:t>
      </w:r>
    </w:p>
    <w:p w:rsidR="006F2114" w:rsidRDefault="006F2114">
      <w:pPr>
        <w:pStyle w:val="20"/>
        <w:jc w:val="right"/>
      </w:pPr>
    </w:p>
    <w:p w:rsidR="006F2114" w:rsidRDefault="006F2114">
      <w:pPr>
        <w:pStyle w:val="20"/>
        <w:jc w:val="center"/>
      </w:pPr>
      <w:r>
        <w:t>МИНИСТЕРСТВО ОБРАЗОВАНИЯ РЕСПУБЛИКИ БЕЛАРУСЬ</w:t>
      </w:r>
    </w:p>
    <w:p w:rsidR="006F2114" w:rsidRDefault="00AA3DE0">
      <w:pPr>
        <w:pStyle w:val="20"/>
        <w:jc w:val="center"/>
      </w:pPr>
      <w:r>
        <w:t>УО «</w:t>
      </w:r>
      <w:r w:rsidR="006F2114">
        <w:t>Белорусский государственный экономический университет</w:t>
      </w:r>
      <w:r>
        <w:t>»</w:t>
      </w: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  <w:jc w:val="right"/>
      </w:pPr>
    </w:p>
    <w:p w:rsidR="006F2114" w:rsidRDefault="006F2114">
      <w:pPr>
        <w:pStyle w:val="20"/>
        <w:jc w:val="right"/>
      </w:pPr>
    </w:p>
    <w:p w:rsidR="006F2114" w:rsidRDefault="006F2114">
      <w:pPr>
        <w:pStyle w:val="20"/>
        <w:jc w:val="right"/>
      </w:pPr>
    </w:p>
    <w:p w:rsidR="00AA3DE0" w:rsidRDefault="00AA3DE0" w:rsidP="00AA3DE0">
      <w:pPr>
        <w:pStyle w:val="20"/>
        <w:jc w:val="center"/>
      </w:pPr>
      <w:r>
        <w:t xml:space="preserve">                                                                                              </w:t>
      </w:r>
      <w:r w:rsidR="006F2114">
        <w:t>Кафедра технологии</w:t>
      </w:r>
    </w:p>
    <w:p w:rsidR="00AA3DE0" w:rsidRDefault="00AA3DE0" w:rsidP="00AA3DE0">
      <w:pPr>
        <w:pStyle w:val="20"/>
        <w:jc w:val="center"/>
      </w:pPr>
      <w:r>
        <w:t xml:space="preserve">                                                                                              важнейших отраслей</w:t>
      </w:r>
    </w:p>
    <w:p w:rsidR="006F2114" w:rsidRDefault="00AA3DE0" w:rsidP="00AA3DE0">
      <w:pPr>
        <w:pStyle w:val="20"/>
        <w:tabs>
          <w:tab w:val="left" w:pos="7340"/>
        </w:tabs>
        <w:ind w:left="5760"/>
        <w:jc w:val="left"/>
      </w:pPr>
      <w:r>
        <w:t xml:space="preserve">               промышленности</w:t>
      </w:r>
    </w:p>
    <w:p w:rsidR="006F2114" w:rsidRDefault="006F2114">
      <w:pPr>
        <w:pStyle w:val="20"/>
        <w:jc w:val="right"/>
      </w:pPr>
    </w:p>
    <w:p w:rsidR="006F2114" w:rsidRDefault="006F2114">
      <w:pPr>
        <w:pStyle w:val="20"/>
        <w:jc w:val="right"/>
      </w:pPr>
    </w:p>
    <w:p w:rsidR="006F2114" w:rsidRDefault="006F2114">
      <w:pPr>
        <w:pStyle w:val="20"/>
        <w:jc w:val="right"/>
      </w:pPr>
    </w:p>
    <w:p w:rsidR="006F2114" w:rsidRDefault="006F2114">
      <w:pPr>
        <w:pStyle w:val="20"/>
        <w:jc w:val="center"/>
      </w:pPr>
      <w:r>
        <w:t>КУРСОВАЯ РАБОТА</w:t>
      </w:r>
    </w:p>
    <w:p w:rsidR="006F2114" w:rsidRDefault="006F2114">
      <w:pPr>
        <w:pStyle w:val="20"/>
        <w:jc w:val="center"/>
      </w:pPr>
      <w:r>
        <w:t>на тему: "Серый чугун. Отливки из серого чугуна".</w:t>
      </w: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  <w:r>
        <w:t xml:space="preserve">Исполнил студент </w:t>
      </w:r>
    </w:p>
    <w:p w:rsidR="006F2114" w:rsidRDefault="006F2114">
      <w:pPr>
        <w:pStyle w:val="20"/>
      </w:pPr>
      <w:r>
        <w:t>1 курс. ФМ</w:t>
      </w:r>
      <w:r w:rsidR="00AA3DE0">
        <w:t xml:space="preserve">К, </w:t>
      </w:r>
      <w:r>
        <w:t xml:space="preserve"> гр. </w:t>
      </w:r>
      <w:r w:rsidR="00AA3DE0">
        <w:t>Д</w:t>
      </w:r>
      <w:r>
        <w:t>М</w:t>
      </w:r>
      <w:r w:rsidR="00AA3DE0">
        <w:t>М</w:t>
      </w:r>
      <w:r>
        <w:t>-1</w:t>
      </w:r>
      <w:r>
        <w:tab/>
      </w:r>
      <w:r>
        <w:tab/>
      </w:r>
      <w:r>
        <w:tab/>
        <w:t xml:space="preserve">(подпись) </w:t>
      </w:r>
      <w:r>
        <w:tab/>
      </w:r>
      <w:r>
        <w:tab/>
      </w:r>
      <w:r>
        <w:tab/>
        <w:t>Н.П.Иванов</w:t>
      </w: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  <w:r>
        <w:t>Руководитель, доцент</w:t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  <w:t>В.А.Семенов</w:t>
      </w: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  <w:jc w:val="center"/>
      </w:pPr>
    </w:p>
    <w:p w:rsidR="006F2114" w:rsidRDefault="006F2114">
      <w:pPr>
        <w:pStyle w:val="20"/>
        <w:jc w:val="center"/>
      </w:pPr>
    </w:p>
    <w:p w:rsidR="006F2114" w:rsidRDefault="006F2114">
      <w:pPr>
        <w:pStyle w:val="20"/>
        <w:jc w:val="center"/>
      </w:pPr>
    </w:p>
    <w:p w:rsidR="006F2114" w:rsidRDefault="006F2114">
      <w:pPr>
        <w:pStyle w:val="20"/>
        <w:jc w:val="center"/>
      </w:pPr>
    </w:p>
    <w:p w:rsidR="006F2114" w:rsidRDefault="006F2114">
      <w:pPr>
        <w:pStyle w:val="20"/>
        <w:jc w:val="center"/>
      </w:pPr>
    </w:p>
    <w:p w:rsidR="006F2114" w:rsidRDefault="00AA3DE0">
      <w:pPr>
        <w:pStyle w:val="20"/>
        <w:jc w:val="center"/>
      </w:pPr>
      <w:r>
        <w:t>МИНСК 2006</w:t>
      </w: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  <w:jc w:val="right"/>
      </w:pPr>
      <w:r>
        <w:t>Приложение 2</w:t>
      </w:r>
    </w:p>
    <w:p w:rsidR="006F2114" w:rsidRDefault="006F2114">
      <w:pPr>
        <w:pStyle w:val="20"/>
        <w:jc w:val="right"/>
      </w:pPr>
      <w:r>
        <w:t xml:space="preserve"> </w:t>
      </w:r>
    </w:p>
    <w:p w:rsidR="006F2114" w:rsidRDefault="006F2114">
      <w:pPr>
        <w:pStyle w:val="20"/>
        <w:jc w:val="center"/>
      </w:pPr>
      <w:r>
        <w:t>Образец оформления реферата курсовой работы</w:t>
      </w:r>
    </w:p>
    <w:p w:rsidR="006F2114" w:rsidRDefault="006F2114">
      <w:pPr>
        <w:pStyle w:val="20"/>
        <w:jc w:val="center"/>
      </w:pPr>
    </w:p>
    <w:p w:rsidR="006F2114" w:rsidRDefault="006F2114">
      <w:pPr>
        <w:pStyle w:val="20"/>
        <w:ind w:firstLine="567"/>
      </w:pPr>
      <w:r>
        <w:t>Работа содержит: 35 страниц. 8 таблиц. 5 рисунков.</w:t>
      </w:r>
    </w:p>
    <w:p w:rsidR="006F2114" w:rsidRDefault="006F2114">
      <w:pPr>
        <w:pStyle w:val="20"/>
        <w:ind w:firstLine="567"/>
      </w:pPr>
      <w:r>
        <w:t>Ключевые слова: отливка, серый чугун, технология доменного произ</w:t>
      </w:r>
      <w:r>
        <w:softHyphen/>
        <w:t>водства, показатели качества, потребительские свойства, контроль ка</w:t>
      </w:r>
      <w:r>
        <w:softHyphen/>
        <w:t>чества, стандарты.</w:t>
      </w:r>
    </w:p>
    <w:p w:rsidR="006F2114" w:rsidRDefault="006F2114">
      <w:pPr>
        <w:pStyle w:val="20"/>
        <w:ind w:firstLine="567"/>
      </w:pPr>
      <w:r>
        <w:t>Изучена товарная продукция в виде отливок из серого чугуна, сферы ее применения в машиностроительном производстве.</w:t>
      </w:r>
    </w:p>
    <w:p w:rsidR="006F2114" w:rsidRDefault="006F2114">
      <w:pPr>
        <w:pStyle w:val="20"/>
        <w:ind w:firstLine="567"/>
      </w:pPr>
      <w:r>
        <w:t>Определены потребительские свойства серого чугуна. При изучении и описании технологии производства серого чугуна дана характеристика сырья доменного производства, основных стадий производства, приведен анализ блок-схемы производства серого чугуна, выявлено влияние техно</w:t>
      </w:r>
      <w:r>
        <w:softHyphen/>
        <w:t>логии, сырья на качество продукции.</w:t>
      </w:r>
    </w:p>
    <w:p w:rsidR="006F2114" w:rsidRDefault="006F2114">
      <w:pPr>
        <w:pStyle w:val="20"/>
        <w:ind w:firstLine="567"/>
      </w:pPr>
      <w:r>
        <w:t>Для определения нормируемых показателей качества отливок из серо</w:t>
      </w:r>
      <w:r>
        <w:softHyphen/>
        <w:t>го чугуна изучены соответствующие стандарты.</w:t>
      </w:r>
    </w:p>
    <w:p w:rsidR="006F2114" w:rsidRDefault="006F2114">
      <w:pPr>
        <w:pStyle w:val="20"/>
        <w:ind w:firstLine="567"/>
      </w:pPr>
      <w:r>
        <w:t>Изучены вопросы контроля качества отливок из серого чугуна, пра</w:t>
      </w:r>
      <w:r>
        <w:softHyphen/>
        <w:t>вила приемки, транспортирования и хранения готовой продукции.</w:t>
      </w: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  <w:jc w:val="right"/>
      </w:pPr>
      <w:r>
        <w:t>Приложение 3</w:t>
      </w:r>
    </w:p>
    <w:p w:rsidR="006F2114" w:rsidRDefault="006F2114">
      <w:pPr>
        <w:pStyle w:val="20"/>
        <w:jc w:val="center"/>
      </w:pPr>
    </w:p>
    <w:p w:rsidR="006F2114" w:rsidRDefault="006F2114">
      <w:pPr>
        <w:pStyle w:val="20"/>
        <w:jc w:val="center"/>
      </w:pPr>
      <w:r>
        <w:t>Образец содержания (плана) курсовой работы</w:t>
      </w:r>
    </w:p>
    <w:p w:rsidR="006F2114" w:rsidRDefault="006F2114">
      <w:pPr>
        <w:pStyle w:val="20"/>
        <w:jc w:val="center"/>
      </w:pPr>
    </w:p>
    <w:p w:rsidR="006F2114" w:rsidRDefault="006F2114">
      <w:pPr>
        <w:pStyle w:val="2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811"/>
        <w:gridCol w:w="1022"/>
      </w:tblGrid>
      <w:tr w:rsidR="006F2114">
        <w:tc>
          <w:tcPr>
            <w:tcW w:w="8755" w:type="dxa"/>
          </w:tcPr>
          <w:p w:rsidR="006F2114" w:rsidRDefault="006F2114">
            <w:pPr>
              <w:pStyle w:val="20"/>
            </w:pPr>
            <w:r>
              <w:t>РЕФЕРАТ …………………………………………………………………...</w:t>
            </w:r>
          </w:p>
        </w:tc>
        <w:tc>
          <w:tcPr>
            <w:tcW w:w="1078" w:type="dxa"/>
          </w:tcPr>
          <w:p w:rsidR="006F2114" w:rsidRDefault="006F2114">
            <w:pPr>
              <w:pStyle w:val="20"/>
              <w:jc w:val="center"/>
            </w:pPr>
            <w:r>
              <w:t>2</w:t>
            </w:r>
          </w:p>
        </w:tc>
      </w:tr>
      <w:tr w:rsidR="006F2114">
        <w:tc>
          <w:tcPr>
            <w:tcW w:w="8755" w:type="dxa"/>
          </w:tcPr>
          <w:p w:rsidR="006F2114" w:rsidRDefault="006F2114">
            <w:pPr>
              <w:pStyle w:val="20"/>
            </w:pPr>
            <w:r>
              <w:t>ВВЕДЕНИЕ………………………………………………………………….</w:t>
            </w:r>
          </w:p>
        </w:tc>
        <w:tc>
          <w:tcPr>
            <w:tcW w:w="1078" w:type="dxa"/>
          </w:tcPr>
          <w:p w:rsidR="006F2114" w:rsidRDefault="006F2114">
            <w:pPr>
              <w:pStyle w:val="20"/>
              <w:jc w:val="center"/>
            </w:pPr>
            <w:r>
              <w:t>3</w:t>
            </w:r>
          </w:p>
        </w:tc>
      </w:tr>
      <w:tr w:rsidR="006F2114">
        <w:tc>
          <w:tcPr>
            <w:tcW w:w="8755" w:type="dxa"/>
          </w:tcPr>
          <w:p w:rsidR="006F2114" w:rsidRDefault="006F2114">
            <w:pPr>
              <w:pStyle w:val="20"/>
            </w:pPr>
            <w:r>
              <w:t>1. Применение отливок из серого чугуна в машиностроительном производстве…………………………………………………………………</w:t>
            </w:r>
          </w:p>
        </w:tc>
        <w:tc>
          <w:tcPr>
            <w:tcW w:w="1078" w:type="dxa"/>
          </w:tcPr>
          <w:p w:rsidR="006F2114" w:rsidRDefault="006F2114">
            <w:pPr>
              <w:pStyle w:val="20"/>
              <w:jc w:val="center"/>
            </w:pPr>
          </w:p>
          <w:p w:rsidR="006F2114" w:rsidRDefault="006F2114">
            <w:pPr>
              <w:pStyle w:val="20"/>
              <w:jc w:val="center"/>
            </w:pPr>
            <w:r>
              <w:t>5</w:t>
            </w:r>
          </w:p>
        </w:tc>
      </w:tr>
      <w:tr w:rsidR="006F2114">
        <w:tc>
          <w:tcPr>
            <w:tcW w:w="8755" w:type="dxa"/>
          </w:tcPr>
          <w:p w:rsidR="006F2114" w:rsidRDefault="006F2114">
            <w:pPr>
              <w:pStyle w:val="20"/>
            </w:pPr>
            <w:r>
              <w:rPr>
                <w:iCs/>
              </w:rPr>
              <w:t>2.</w:t>
            </w:r>
            <w:r>
              <w:rPr>
                <w:i/>
              </w:rPr>
              <w:t xml:space="preserve"> </w:t>
            </w:r>
            <w:r>
              <w:t>Классификационные признаки серого чугуна………………………….</w:t>
            </w:r>
          </w:p>
        </w:tc>
        <w:tc>
          <w:tcPr>
            <w:tcW w:w="1078" w:type="dxa"/>
          </w:tcPr>
          <w:p w:rsidR="006F2114" w:rsidRDefault="006F2114">
            <w:pPr>
              <w:pStyle w:val="20"/>
              <w:jc w:val="center"/>
            </w:pPr>
            <w:r>
              <w:t>8</w:t>
            </w:r>
          </w:p>
        </w:tc>
      </w:tr>
      <w:tr w:rsidR="006F2114">
        <w:tc>
          <w:tcPr>
            <w:tcW w:w="8755" w:type="dxa"/>
          </w:tcPr>
          <w:p w:rsidR="006F2114" w:rsidRDefault="006F2114">
            <w:pPr>
              <w:pStyle w:val="20"/>
              <w:rPr>
                <w:iCs/>
              </w:rPr>
            </w:pPr>
            <w:r>
              <w:t>3. Потребительские свойства серого чугуна……………………………....</w:t>
            </w:r>
          </w:p>
        </w:tc>
        <w:tc>
          <w:tcPr>
            <w:tcW w:w="1078" w:type="dxa"/>
          </w:tcPr>
          <w:p w:rsidR="006F2114" w:rsidRDefault="006F2114">
            <w:pPr>
              <w:pStyle w:val="20"/>
              <w:jc w:val="center"/>
            </w:pPr>
            <w:r>
              <w:t>11</w:t>
            </w:r>
          </w:p>
        </w:tc>
      </w:tr>
      <w:tr w:rsidR="006F2114">
        <w:tc>
          <w:tcPr>
            <w:tcW w:w="8755" w:type="dxa"/>
          </w:tcPr>
          <w:p w:rsidR="006F2114" w:rsidRDefault="006F2114">
            <w:pPr>
              <w:pStyle w:val="20"/>
              <w:rPr>
                <w:iCs/>
              </w:rPr>
            </w:pPr>
            <w:r>
              <w:t>4. Технология производства серого чугуна и ее технико-экономическая оценка………………………………………………………………………...</w:t>
            </w:r>
          </w:p>
        </w:tc>
        <w:tc>
          <w:tcPr>
            <w:tcW w:w="1078" w:type="dxa"/>
          </w:tcPr>
          <w:p w:rsidR="006F2114" w:rsidRDefault="006F2114">
            <w:pPr>
              <w:pStyle w:val="20"/>
              <w:jc w:val="center"/>
            </w:pPr>
          </w:p>
          <w:p w:rsidR="006F2114" w:rsidRDefault="006F2114">
            <w:pPr>
              <w:pStyle w:val="20"/>
              <w:jc w:val="center"/>
            </w:pPr>
            <w:r>
              <w:t>14</w:t>
            </w:r>
          </w:p>
        </w:tc>
      </w:tr>
      <w:tr w:rsidR="006F2114">
        <w:tc>
          <w:tcPr>
            <w:tcW w:w="8755" w:type="dxa"/>
          </w:tcPr>
          <w:p w:rsidR="006F2114" w:rsidRDefault="006F2114">
            <w:pPr>
              <w:pStyle w:val="20"/>
              <w:ind w:firstLine="426"/>
            </w:pPr>
            <w:r>
              <w:t>4.1. Характеристика сырья доменного производства…………………</w:t>
            </w:r>
          </w:p>
        </w:tc>
        <w:tc>
          <w:tcPr>
            <w:tcW w:w="1078" w:type="dxa"/>
          </w:tcPr>
          <w:p w:rsidR="006F2114" w:rsidRDefault="006F2114">
            <w:pPr>
              <w:pStyle w:val="20"/>
              <w:jc w:val="center"/>
            </w:pPr>
            <w:r>
              <w:t>14</w:t>
            </w:r>
          </w:p>
        </w:tc>
      </w:tr>
      <w:tr w:rsidR="006F2114">
        <w:tc>
          <w:tcPr>
            <w:tcW w:w="8755" w:type="dxa"/>
          </w:tcPr>
          <w:p w:rsidR="006F2114" w:rsidRDefault="006F2114">
            <w:pPr>
              <w:pStyle w:val="20"/>
              <w:ind w:firstLine="426"/>
            </w:pPr>
            <w:r>
              <w:t>4.2. Характеристика основных стадий производства серого чугуна, их технико-экономическая оценка…………………………………………</w:t>
            </w:r>
          </w:p>
        </w:tc>
        <w:tc>
          <w:tcPr>
            <w:tcW w:w="1078" w:type="dxa"/>
          </w:tcPr>
          <w:p w:rsidR="006F2114" w:rsidRDefault="006F2114">
            <w:pPr>
              <w:pStyle w:val="20"/>
              <w:jc w:val="center"/>
            </w:pPr>
          </w:p>
          <w:p w:rsidR="006F2114" w:rsidRDefault="006F2114">
            <w:pPr>
              <w:pStyle w:val="20"/>
              <w:jc w:val="center"/>
            </w:pPr>
            <w:r>
              <w:t>16</w:t>
            </w:r>
          </w:p>
        </w:tc>
      </w:tr>
      <w:tr w:rsidR="006F2114">
        <w:tc>
          <w:tcPr>
            <w:tcW w:w="8755" w:type="dxa"/>
          </w:tcPr>
          <w:p w:rsidR="006F2114" w:rsidRDefault="006F2114">
            <w:pPr>
              <w:pStyle w:val="20"/>
              <w:ind w:firstLine="426"/>
            </w:pPr>
            <w:r>
              <w:t>4.3. Анализ блок-схемы производства серого чугуна и влияние технологии, сырья на качество продукции…………………………..……</w:t>
            </w:r>
          </w:p>
        </w:tc>
        <w:tc>
          <w:tcPr>
            <w:tcW w:w="1078" w:type="dxa"/>
          </w:tcPr>
          <w:p w:rsidR="006F2114" w:rsidRDefault="006F2114">
            <w:pPr>
              <w:pStyle w:val="20"/>
              <w:jc w:val="center"/>
            </w:pPr>
          </w:p>
          <w:p w:rsidR="006F2114" w:rsidRDefault="006F2114">
            <w:pPr>
              <w:pStyle w:val="20"/>
              <w:jc w:val="center"/>
            </w:pPr>
            <w:r>
              <w:t>21</w:t>
            </w:r>
          </w:p>
        </w:tc>
      </w:tr>
      <w:tr w:rsidR="006F2114">
        <w:tc>
          <w:tcPr>
            <w:tcW w:w="8755" w:type="dxa"/>
          </w:tcPr>
          <w:p w:rsidR="006F2114" w:rsidRDefault="006F2114">
            <w:pPr>
              <w:pStyle w:val="20"/>
            </w:pPr>
            <w:r>
              <w:t>5. Стандарты на отливки из серого чугуна, нормируемые показатели качества в соответствии с требованиями стандартов………………..……</w:t>
            </w:r>
          </w:p>
        </w:tc>
        <w:tc>
          <w:tcPr>
            <w:tcW w:w="1078" w:type="dxa"/>
          </w:tcPr>
          <w:p w:rsidR="006F2114" w:rsidRDefault="006F2114">
            <w:pPr>
              <w:pStyle w:val="20"/>
              <w:jc w:val="center"/>
            </w:pPr>
          </w:p>
          <w:p w:rsidR="006F2114" w:rsidRDefault="006F2114">
            <w:pPr>
              <w:pStyle w:val="20"/>
              <w:jc w:val="center"/>
            </w:pPr>
            <w:r>
              <w:t>25</w:t>
            </w:r>
          </w:p>
        </w:tc>
      </w:tr>
      <w:tr w:rsidR="006F2114">
        <w:tc>
          <w:tcPr>
            <w:tcW w:w="8755" w:type="dxa"/>
          </w:tcPr>
          <w:p w:rsidR="006F2114" w:rsidRDefault="006F2114">
            <w:pPr>
              <w:pStyle w:val="20"/>
            </w:pPr>
            <w:r>
              <w:t>6. Контроль качества отливок из серого чугуна. Стандарты на правила приемки, транспортирования и хранения отливок………………..………</w:t>
            </w:r>
          </w:p>
        </w:tc>
        <w:tc>
          <w:tcPr>
            <w:tcW w:w="1078" w:type="dxa"/>
          </w:tcPr>
          <w:p w:rsidR="006F2114" w:rsidRDefault="006F2114">
            <w:pPr>
              <w:pStyle w:val="20"/>
              <w:jc w:val="center"/>
            </w:pPr>
          </w:p>
          <w:p w:rsidR="006F2114" w:rsidRDefault="006F2114">
            <w:pPr>
              <w:pStyle w:val="20"/>
              <w:jc w:val="center"/>
            </w:pPr>
            <w:r>
              <w:t>29</w:t>
            </w:r>
          </w:p>
        </w:tc>
      </w:tr>
      <w:tr w:rsidR="006F2114">
        <w:tc>
          <w:tcPr>
            <w:tcW w:w="8755" w:type="dxa"/>
          </w:tcPr>
          <w:p w:rsidR="006F2114" w:rsidRDefault="006F2114">
            <w:pPr>
              <w:pStyle w:val="20"/>
            </w:pPr>
            <w:r>
              <w:t>ЗАКЛЮЧЕНИЕ……………………………………………………….……..</w:t>
            </w:r>
          </w:p>
        </w:tc>
        <w:tc>
          <w:tcPr>
            <w:tcW w:w="1078" w:type="dxa"/>
          </w:tcPr>
          <w:p w:rsidR="006F2114" w:rsidRDefault="006F2114">
            <w:pPr>
              <w:pStyle w:val="20"/>
              <w:jc w:val="center"/>
            </w:pPr>
            <w:r>
              <w:t>33</w:t>
            </w:r>
          </w:p>
        </w:tc>
      </w:tr>
      <w:tr w:rsidR="006F2114">
        <w:tc>
          <w:tcPr>
            <w:tcW w:w="8755" w:type="dxa"/>
          </w:tcPr>
          <w:p w:rsidR="006F2114" w:rsidRDefault="006F2114">
            <w:pPr>
              <w:pStyle w:val="20"/>
            </w:pPr>
            <w:r>
              <w:t>СПИСОК ЛИТЕРАТУРЫ…………………………………………………..</w:t>
            </w:r>
          </w:p>
        </w:tc>
        <w:tc>
          <w:tcPr>
            <w:tcW w:w="1078" w:type="dxa"/>
          </w:tcPr>
          <w:p w:rsidR="006F2114" w:rsidRDefault="006F2114">
            <w:pPr>
              <w:pStyle w:val="20"/>
              <w:jc w:val="center"/>
            </w:pPr>
            <w:r>
              <w:t>34</w:t>
            </w:r>
          </w:p>
        </w:tc>
      </w:tr>
    </w:tbl>
    <w:p w:rsidR="006F2114" w:rsidRDefault="006F2114">
      <w:pPr>
        <w:pStyle w:val="20"/>
        <w:jc w:val="center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jc w:val="both"/>
        <w:rPr>
          <w:sz w:val="28"/>
          <w:lang w:val="en-US"/>
        </w:rPr>
      </w:pPr>
    </w:p>
    <w:p w:rsidR="006F2114" w:rsidRDefault="006F4635">
      <w:pPr>
        <w:pStyle w:val="5"/>
      </w:pPr>
      <w:r>
        <w:rPr>
          <w:noProof/>
          <w:sz w:val="20"/>
        </w:rPr>
        <w:pict>
          <v:rect id="_x0000_s1181" style="position:absolute;left:0;text-align:left;margin-left:2in;margin-top:11.4pt;width:135pt;height:18pt;z-index:251621888">
            <v:textbox>
              <w:txbxContent>
                <w:p w:rsidR="006F2114" w:rsidRDefault="006F2114">
                  <w:pPr>
                    <w:pStyle w:val="2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Железная руда</w:t>
                  </w:r>
                </w:p>
              </w:txbxContent>
            </v:textbox>
          </v:rect>
        </w:pict>
      </w:r>
      <w:r w:rsidR="006F2114">
        <w:t>Приложение 4</w: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line id="_x0000_s1209" style="position:absolute;left:0;text-align:left;z-index:251650560" from="198pt,13.3pt" to="198pt,31.3pt">
            <v:stroke endarrow="block"/>
          </v:line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oval id="_x0000_s1199" style="position:absolute;left:0;text-align:left;margin-left:189pt;margin-top:15.2pt;width:27pt;height:27pt;z-index:251640320">
            <v:textbox style="mso-next-textbox:#_x0000_s1199">
              <w:txbxContent>
                <w:p w:rsidR="006F2114" w:rsidRDefault="006F2114">
                  <w:pPr>
                    <w:ind w:left="-180" w:right="-1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xbxContent>
            </v:textbox>
          </v:oval>
        </w:pict>
      </w:r>
      <w:r>
        <w:rPr>
          <w:noProof/>
        </w:rPr>
        <w:pict>
          <v:rect id="_x0000_s1183" style="position:absolute;left:0;text-align:left;margin-left:315pt;margin-top:6.2pt;width:90pt;height:36pt;z-index:251623936">
            <v:textbox>
              <w:txbxContent>
                <w:p w:rsidR="006F2114" w:rsidRDefault="006F2114">
                  <w:pPr>
                    <w:pStyle w:val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Крупные фракции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2" style="position:absolute;left:0;text-align:left;margin-left:18pt;margin-top:6.2pt;width:90pt;height:36pt;z-index:251622912">
            <v:textbox>
              <w:txbxContent>
                <w:p w:rsidR="006F2114" w:rsidRDefault="006F2114">
                  <w:pPr>
                    <w:pStyle w:val="20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 xml:space="preserve">Мелкие </w:t>
                  </w:r>
                </w:p>
                <w:p w:rsidR="006F2114" w:rsidRDefault="006F2114">
                  <w:pPr>
                    <w:pStyle w:val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фракции</w:t>
                  </w:r>
                </w:p>
              </w:txbxContent>
            </v:textbox>
          </v:rect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line id="_x0000_s1213" style="position:absolute;left:0;text-align:left;z-index:251654656" from="6in,8.1pt" to="6in,62.1pt"/>
        </w:pict>
      </w:r>
      <w:r>
        <w:rPr>
          <w:noProof/>
        </w:rPr>
        <w:pict>
          <v:line id="_x0000_s1212" style="position:absolute;left:0;text-align:left;z-index:251653632" from="405pt,8.1pt" to="6in,8.1pt"/>
        </w:pict>
      </w:r>
      <w:r>
        <w:rPr>
          <w:noProof/>
        </w:rPr>
        <w:pict>
          <v:line id="_x0000_s1211" style="position:absolute;left:0;text-align:left;flip:x;z-index:251652608" from="108pt,8.1pt" to="189pt,8.1pt">
            <v:stroke endarrow="block"/>
          </v:line>
        </w:pict>
      </w:r>
      <w:r>
        <w:rPr>
          <w:noProof/>
        </w:rPr>
        <w:pict>
          <v:line id="_x0000_s1210" style="position:absolute;left:0;text-align:left;z-index:251651584" from="3in,8.1pt" to="315pt,8.1pt">
            <v:stroke endarrow="block"/>
          </v:line>
        </w:pict>
      </w:r>
      <w:r>
        <w:rPr>
          <w:noProof/>
        </w:rPr>
        <w:pict>
          <v:line id="_x0000_s1204" style="position:absolute;left:0;text-align:left;z-index:251645440" from="0,8.1pt" to="0,53.1pt"/>
        </w:pict>
      </w:r>
      <w:r>
        <w:rPr>
          <w:noProof/>
        </w:rPr>
        <w:pict>
          <v:line id="_x0000_s1203" style="position:absolute;left:0;text-align:left;z-index:251644416" from="0,8.1pt" to="18pt,8.1pt"/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line id="_x0000_s1208" style="position:absolute;left:0;text-align:left;z-index:251649536" from="198pt,10pt" to="198pt,28pt">
            <v:stroke endarrow="block"/>
          </v:line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oval id="_x0000_s1201" style="position:absolute;left:0;text-align:left;margin-left:63pt;margin-top:11.9pt;width:27pt;height:27pt;z-index:251642368">
            <v:textbox style="mso-next-textbox:#_x0000_s1201">
              <w:txbxContent>
                <w:p w:rsidR="006F2114" w:rsidRDefault="006F2114">
                  <w:pPr>
                    <w:ind w:left="-180" w:right="-1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xbxContent>
            </v:textbox>
          </v:oval>
        </w:pict>
      </w:r>
      <w:r>
        <w:rPr>
          <w:noProof/>
        </w:rPr>
        <w:pict>
          <v:oval id="_x0000_s1200" style="position:absolute;left:0;text-align:left;margin-left:315pt;margin-top:11.9pt;width:27pt;height:27pt;z-index:251641344">
            <v:textbox style="mso-next-textbox:#_x0000_s1200">
              <w:txbxContent>
                <w:p w:rsidR="006F2114" w:rsidRDefault="006F2114">
                  <w:pPr>
                    <w:ind w:left="-180" w:right="-1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xbxContent>
            </v:textbox>
          </v:oval>
        </w:pict>
      </w:r>
      <w:r>
        <w:rPr>
          <w:noProof/>
        </w:rPr>
        <w:pict>
          <v:rect id="_x0000_s1184" style="position:absolute;left:0;text-align:left;margin-left:2in;margin-top:11.9pt;width:126pt;height:36pt;z-index:251624960">
            <v:textbox>
              <w:txbxContent>
                <w:p w:rsidR="006F2114" w:rsidRDefault="006F2114">
                  <w:pPr>
                    <w:pStyle w:val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Усредненная по составу руда</w:t>
                  </w:r>
                </w:p>
              </w:txbxContent>
            </v:textbox>
          </v:rect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line id="_x0000_s1214" style="position:absolute;left:0;text-align:left;flip:x;z-index:251655680" from="342pt,13.8pt" to="6in,13.8pt">
            <v:stroke endarrow="block"/>
          </v:line>
        </w:pict>
      </w:r>
      <w:r>
        <w:rPr>
          <w:noProof/>
        </w:rPr>
        <w:pict>
          <v:line id="_x0000_s1207" style="position:absolute;left:0;text-align:left;flip:x;z-index:251648512" from="270pt,13.8pt" to="315pt,13.8pt">
            <v:stroke endarrow="block"/>
          </v:line>
        </w:pict>
      </w:r>
      <w:r>
        <w:rPr>
          <w:noProof/>
        </w:rPr>
        <w:pict>
          <v:line id="_x0000_s1206" style="position:absolute;left:0;text-align:left;z-index:251647488" from="90pt,4.8pt" to="2in,4.8pt">
            <v:stroke endarrow="block"/>
          </v:line>
        </w:pict>
      </w:r>
      <w:r>
        <w:rPr>
          <w:noProof/>
        </w:rPr>
        <w:pict>
          <v:line id="_x0000_s1205" style="position:absolute;left:0;text-align:left;z-index:251646464" from="0,4.8pt" to="63pt,4.8pt">
            <v:stroke endarrow="block"/>
          </v:line>
        </w:pict>
      </w:r>
    </w:p>
    <w:p w:rsidR="006F2114" w:rsidRDefault="006F2114">
      <w:pPr>
        <w:jc w:val="both"/>
        <w:rPr>
          <w:sz w:val="28"/>
        </w:rPr>
      </w:pP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rect id="_x0000_s1185" style="position:absolute;left:0;text-align:left;margin-left:315pt;margin-top:8.6pt;width:90pt;height:36pt;z-index:251625984">
            <v:textbox>
              <w:txbxContent>
                <w:p w:rsidR="006F2114" w:rsidRDefault="006F2114">
                  <w:pPr>
                    <w:pStyle w:val="20"/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Пустая</w:t>
                  </w:r>
                </w:p>
                <w:p w:rsidR="006F2114" w:rsidRDefault="006F2114">
                  <w:pPr>
                    <w:pStyle w:val="2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порода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215" style="position:absolute;left:0;text-align:left;z-index:251656704" from="198pt,-.4pt" to="198pt,17.6pt">
            <v:stroke endarrow="block"/>
          </v:line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oval id="_x0000_s1218" style="position:absolute;left:0;text-align:left;margin-left:189pt;margin-top:1.5pt;width:27pt;height:27pt;z-index:251659776">
            <v:textbox style="mso-next-textbox:#_x0000_s1218">
              <w:txbxContent>
                <w:p w:rsidR="006F2114" w:rsidRDefault="006F2114">
                  <w:pPr>
                    <w:ind w:left="-180" w:right="-1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</w:rPr>
        <w:pict>
          <v:line id="_x0000_s1217" style="position:absolute;left:0;text-align:left;z-index:251658752" from="3in,10.5pt" to="315pt,10.5pt">
            <v:stroke endarrow="block"/>
          </v:line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line id="_x0000_s1216" style="position:absolute;left:0;text-align:left;z-index:251657728" from="198pt,12.4pt" to="198pt,30.4pt">
            <v:stroke endarrow="block"/>
          </v:line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line id="_x0000_s1253" style="position:absolute;left:0;text-align:left;flip:x;z-index:251695616" from="3in,14.3pt" to="315pt,68.3pt">
            <v:stroke endarrow="block"/>
          </v:line>
        </w:pict>
      </w:r>
      <w:r>
        <w:rPr>
          <w:noProof/>
        </w:rPr>
        <w:pict>
          <v:line id="_x0000_s1252" style="position:absolute;left:0;text-align:left;flip:x;z-index:251694592" from="315pt,14.3pt" to="477pt,14.3pt"/>
        </w:pict>
      </w:r>
      <w:r>
        <w:rPr>
          <w:noProof/>
        </w:rPr>
        <w:pict>
          <v:line id="_x0000_s1251" style="position:absolute;left:0;text-align:left;z-index:251693568" from="477pt,14.3pt" to="477pt,221.3pt"/>
        </w:pict>
      </w:r>
      <w:r>
        <w:rPr>
          <w:noProof/>
        </w:rPr>
        <w:pict>
          <v:rect id="_x0000_s1186" style="position:absolute;left:0;text-align:left;margin-left:153pt;margin-top:14.3pt;width:99pt;height:27pt;z-index:251627008">
            <v:textbox>
              <w:txbxContent>
                <w:p w:rsidR="006F2114" w:rsidRDefault="006F2114">
                  <w:pPr>
                    <w:pStyle w:val="4"/>
                  </w:pPr>
                  <w:r>
                    <w:t>Концентрат</w:t>
                  </w:r>
                </w:p>
              </w:txbxContent>
            </v:textbox>
          </v:rect>
        </w:pict>
      </w:r>
    </w:p>
    <w:p w:rsidR="006F2114" w:rsidRDefault="006F2114">
      <w:pPr>
        <w:jc w:val="both"/>
        <w:rPr>
          <w:sz w:val="28"/>
        </w:rPr>
      </w:pP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line id="_x0000_s1219" style="position:absolute;left:0;text-align:left;z-index:251660800" from="198pt,9.15pt" to="198pt,18.15pt">
            <v:stroke endarrow="block"/>
          </v:line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oval id="_x0000_s1202" style="position:absolute;left:0;text-align:left;margin-left:189pt;margin-top:2.05pt;width:27pt;height:27pt;z-index:251643392">
            <v:textbox style="mso-next-textbox:#_x0000_s1202">
              <w:txbxContent>
                <w:p w:rsidR="006F2114" w:rsidRDefault="006F2114">
                  <w:pPr>
                    <w:ind w:left="-180" w:right="-1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</w:rPr>
        <w:pict>
          <v:rect id="_x0000_s1189" style="position:absolute;left:0;text-align:left;margin-left:315pt;margin-top:2.05pt;width:90pt;height:27pt;z-index:251630080">
            <v:textbox>
              <w:txbxContent>
                <w:p w:rsidR="006F2114" w:rsidRDefault="006F2114">
                  <w:pPr>
                    <w:pStyle w:val="4"/>
                  </w:pPr>
                  <w:r>
                    <w:t>Мелочь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7" style="position:absolute;left:0;text-align:left;margin-left:9pt;margin-top:2.05pt;width:90pt;height:27pt;z-index:251628032">
            <v:textbox>
              <w:txbxContent>
                <w:p w:rsidR="006F2114" w:rsidRDefault="006F2114">
                  <w:pPr>
                    <w:pStyle w:val="4"/>
                  </w:pPr>
                  <w:r>
                    <w:t>Мелочь</w:t>
                  </w:r>
                </w:p>
              </w:txbxContent>
            </v:textbox>
          </v:rect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line id="_x0000_s1235" style="position:absolute;left:0;text-align:left;flip:y;z-index:251677184" from="351pt,12.95pt" to="351pt,75.95pt">
            <v:stroke endarrow="block"/>
          </v:line>
        </w:pict>
      </w:r>
      <w:r>
        <w:rPr>
          <w:noProof/>
        </w:rPr>
        <w:pict>
          <v:line id="_x0000_s1228" style="position:absolute;left:0;text-align:left;flip:y;z-index:251670016" from="81pt,12.95pt" to="81pt,75.95pt">
            <v:stroke endarrow="block"/>
          </v:line>
        </w:pict>
      </w:r>
      <w:r>
        <w:rPr>
          <w:noProof/>
        </w:rPr>
        <w:pict>
          <v:line id="_x0000_s1221" style="position:absolute;left:0;text-align:left;flip:x;z-index:251662848" from="3in,3.95pt" to="315pt,3.95pt">
            <v:stroke endarrow="block"/>
          </v:line>
        </w:pict>
      </w:r>
      <w:r>
        <w:rPr>
          <w:noProof/>
        </w:rPr>
        <w:pict>
          <v:line id="_x0000_s1222" style="position:absolute;left:0;text-align:left;z-index:251663872" from="99pt,3.95pt" to="189pt,3.95pt">
            <v:stroke endarrow="block"/>
          </v:line>
        </w:pict>
      </w:r>
      <w:r>
        <w:rPr>
          <w:noProof/>
        </w:rPr>
        <w:pict>
          <v:line id="_x0000_s1220" style="position:absolute;left:0;text-align:left;z-index:251661824" from="198pt,12.95pt" to="198pt,21.95pt">
            <v:stroke endarrow="block"/>
          </v:line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rect id="_x0000_s1190" style="position:absolute;left:0;text-align:left;margin-left:153pt;margin-top:5.85pt;width:90pt;height:36pt;z-index:251631104">
            <v:textbox>
              <w:txbxContent>
                <w:p w:rsidR="006F2114" w:rsidRDefault="006F2114">
                  <w:pPr>
                    <w:pStyle w:val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Окатыши (агломерат)</w:t>
                  </w:r>
                </w:p>
              </w:txbxContent>
            </v:textbox>
          </v:rect>
        </w:pict>
      </w:r>
    </w:p>
    <w:p w:rsidR="006F2114" w:rsidRDefault="006F2114">
      <w:pPr>
        <w:jc w:val="both"/>
        <w:rPr>
          <w:sz w:val="28"/>
        </w:rPr>
      </w:pP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line id="_x0000_s1232" style="position:absolute;left:0;text-align:left;z-index:251674112" from="207pt,9.65pt" to="207pt,27.65pt">
            <v:stroke endarrow="block"/>
          </v:line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oval id="_x0000_s1227" style="position:absolute;left:0;text-align:left;margin-left:333pt;margin-top:11.55pt;width:27pt;height:27pt;z-index:251668992">
            <v:textbox style="mso-next-textbox:#_x0000_s1227">
              <w:txbxContent>
                <w:p w:rsidR="006F2114" w:rsidRDefault="006F2114">
                  <w:pPr>
                    <w:ind w:left="-180" w:right="-1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xbxContent>
            </v:textbox>
          </v:oval>
        </w:pict>
      </w:r>
      <w:r>
        <w:rPr>
          <w:noProof/>
        </w:rPr>
        <w:pict>
          <v:oval id="_x0000_s1226" style="position:absolute;left:0;text-align:left;margin-left:198pt;margin-top:11.55pt;width:27pt;height:27pt;z-index:251667968">
            <v:textbox style="mso-next-textbox:#_x0000_s1226">
              <w:txbxContent>
                <w:p w:rsidR="006F2114" w:rsidRDefault="006F2114">
                  <w:pPr>
                    <w:ind w:left="-180" w:right="-1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</w:rPr>
        <w:pict>
          <v:oval id="_x0000_s1225" style="position:absolute;left:0;text-align:left;margin-left:1in;margin-top:11.55pt;width:27pt;height:27pt;z-index:251666944">
            <v:textbox style="mso-next-textbox:#_x0000_s1225">
              <w:txbxContent>
                <w:p w:rsidR="006F2114" w:rsidRDefault="006F2114">
                  <w:pPr>
                    <w:ind w:left="-180" w:right="-1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</w:rPr>
        <w:pict>
          <v:rect id="_x0000_s1223" style="position:absolute;left:0;text-align:left;margin-left:108pt;margin-top:11.55pt;width:1in;height:27pt;z-index:251664896">
            <v:textbox>
              <w:txbxContent>
                <w:p w:rsidR="006F2114" w:rsidRDefault="006F2114">
                  <w:pPr>
                    <w:pStyle w:val="4"/>
                  </w:pPr>
                  <w:r>
                    <w:t>Флюсы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224" style="position:absolute;left:0;text-align:left;margin-left:369pt;margin-top:11.55pt;width:1in;height:27pt;z-index:251665920">
            <v:textbox>
              <w:txbxContent>
                <w:p w:rsidR="006F2114" w:rsidRDefault="006F2114">
                  <w:pPr>
                    <w:pStyle w:val="4"/>
                  </w:pPr>
                  <w:r>
                    <w:t>Кокс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1" style="position:absolute;left:0;text-align:left;margin-left:252pt;margin-top:11.55pt;width:1in;height:27pt;z-index:251632128">
            <v:textbox>
              <w:txbxContent>
                <w:p w:rsidR="006F2114" w:rsidRDefault="006F2114">
                  <w:pPr>
                    <w:pStyle w:val="4"/>
                    <w:rPr>
                      <w:rFonts w:ascii="Courier New" w:hAnsi="Courier New"/>
                    </w:rPr>
                  </w:pPr>
                  <w:r>
                    <w:rPr>
                      <w:rFonts w:ascii="Courier New" w:hAnsi="Courier New"/>
                    </w:rPr>
                    <w:t>Кокс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8" style="position:absolute;left:0;text-align:left;margin-left:-9pt;margin-top:11.55pt;width:1in;height:27pt;z-index:251629056">
            <v:textbox>
              <w:txbxContent>
                <w:p w:rsidR="006F2114" w:rsidRDefault="006F2114">
                  <w:pPr>
                    <w:pStyle w:val="4"/>
                  </w:pPr>
                  <w:r>
                    <w:t>Флюсы</w:t>
                  </w:r>
                </w:p>
              </w:txbxContent>
            </v:textbox>
          </v:rect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line id="_x0000_s1237" style="position:absolute;left:0;text-align:left;flip:x;z-index:251679232" from="324pt,4.45pt" to="333pt,4.45pt">
            <v:stroke endarrow="block"/>
          </v:line>
        </w:pict>
      </w:r>
      <w:r>
        <w:rPr>
          <w:noProof/>
        </w:rPr>
        <w:pict>
          <v:line id="_x0000_s1236" style="position:absolute;left:0;text-align:left;flip:x;z-index:251678208" from="5in,4.45pt" to="369pt,4.45pt">
            <v:stroke endarrow="block"/>
          </v:line>
        </w:pict>
      </w:r>
      <w:r>
        <w:rPr>
          <w:noProof/>
        </w:rPr>
        <w:pict>
          <v:line id="_x0000_s1234" style="position:absolute;left:0;text-align:left;flip:x;z-index:251676160" from="225pt,4.45pt" to="252pt,4.45pt">
            <v:stroke endarrow="block"/>
          </v:line>
        </w:pict>
      </w:r>
      <w:r>
        <w:rPr>
          <w:noProof/>
        </w:rPr>
        <w:pict>
          <v:line id="_x0000_s1231" style="position:absolute;left:0;text-align:left;z-index:251673088" from="180pt,4.45pt" to="198pt,4.45pt">
            <v:stroke endarrow="block"/>
          </v:line>
        </w:pict>
      </w:r>
      <w:r>
        <w:rPr>
          <w:noProof/>
        </w:rPr>
        <w:pict>
          <v:line id="_x0000_s1230" style="position:absolute;left:0;text-align:left;z-index:251672064" from="99pt,4.45pt" to="108pt,4.45pt">
            <v:stroke endarrow="block"/>
          </v:line>
        </w:pict>
      </w:r>
      <w:r>
        <w:rPr>
          <w:noProof/>
        </w:rPr>
        <w:pict>
          <v:line id="_x0000_s1229" style="position:absolute;left:0;text-align:left;z-index:251671040" from="63pt,4.45pt" to="1in,4.45pt">
            <v:stroke endarrow="block"/>
          </v:line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line id="_x0000_s1233" style="position:absolute;left:0;text-align:left;z-index:251675136" from="207pt,6.35pt" to="207pt,15.35pt">
            <v:stroke endarrow="block"/>
          </v:line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rect id="_x0000_s1192" style="position:absolute;left:0;text-align:left;margin-left:180pt;margin-top:-.75pt;width:63pt;height:27pt;z-index:251633152">
            <v:textbox>
              <w:txbxContent>
                <w:p w:rsidR="006F2114" w:rsidRDefault="006F2114">
                  <w:pPr>
                    <w:pStyle w:val="4"/>
                    <w:rPr>
                      <w:rFonts w:ascii="Courier New" w:hAnsi="Courier New"/>
                    </w:rPr>
                  </w:pPr>
                  <w:r>
                    <w:rPr>
                      <w:rFonts w:ascii="Courier New" w:hAnsi="Courier New"/>
                    </w:rPr>
                    <w:t>Шихта</w:t>
                  </w:r>
                </w:p>
              </w:txbxContent>
            </v:textbox>
          </v:rect>
        </w:pict>
      </w:r>
    </w:p>
    <w:p w:rsidR="006F2114" w:rsidRDefault="006F4635">
      <w:pPr>
        <w:jc w:val="both"/>
        <w:rPr>
          <w:sz w:val="28"/>
        </w:rPr>
      </w:pPr>
      <w:r>
        <w:rPr>
          <w:noProof/>
          <w:snapToGrid/>
        </w:rPr>
        <w:pict>
          <v:line id="_x0000_s1254" style="position:absolute;left:0;text-align:left;z-index:251696640" from="208pt,9.35pt" to="209pt,19.35pt">
            <v:stroke endarrow="block"/>
          </v:line>
        </w:pict>
      </w:r>
      <w:r>
        <w:rPr>
          <w:noProof/>
        </w:rPr>
        <w:pict>
          <v:oval id="_x0000_s1239" style="position:absolute;left:0;text-align:left;margin-left:351pt;margin-top:11.15pt;width:27pt;height:27pt;z-index:251681280">
            <v:textbox style="mso-next-textbox:#_x0000_s1239">
              <w:txbxContent>
                <w:p w:rsidR="006F2114" w:rsidRDefault="006F2114">
                  <w:pPr>
                    <w:ind w:left="-180" w:right="-180"/>
                    <w:jc w:val="center"/>
                  </w:pPr>
                  <w:r>
                    <w:t>10</w:t>
                  </w:r>
                </w:p>
              </w:txbxContent>
            </v:textbox>
          </v:oval>
        </w:pict>
      </w:r>
      <w:r>
        <w:rPr>
          <w:noProof/>
        </w:rPr>
        <w:pict>
          <v:rect id="_x0000_s1193" style="position:absolute;left:0;text-align:left;margin-left:-9pt;margin-top:10.15pt;width:90pt;height:36pt;z-index:251634176">
            <v:textbox>
              <w:txbxContent>
                <w:p w:rsidR="006F2114" w:rsidRDefault="006F2114">
                  <w:pPr>
                    <w:pStyle w:val="4"/>
                    <w:rPr>
                      <w:rFonts w:ascii="Courier New" w:hAnsi="Courier New"/>
                    </w:rPr>
                  </w:pPr>
                  <w:r>
                    <w:rPr>
                      <w:rFonts w:ascii="Courier New" w:hAnsi="Courier New"/>
                    </w:rPr>
                    <w:t>Воздух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7" style="position:absolute;left:0;text-align:left;margin-left:387pt;margin-top:10.15pt;width:81pt;height:27pt;z-index:251638272">
            <v:textbox>
              <w:txbxContent>
                <w:p w:rsidR="006F2114" w:rsidRDefault="006F2114">
                  <w:pPr>
                    <w:pStyle w:val="a9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Колошниковая</w:t>
                  </w:r>
                </w:p>
                <w:p w:rsidR="006F2114" w:rsidRDefault="006F2114">
                  <w:pPr>
                    <w:pStyle w:val="a9"/>
                    <w:rPr>
                      <w:sz w:val="20"/>
                    </w:rPr>
                  </w:pPr>
                  <w:r>
                    <w:rPr>
                      <w:sz w:val="20"/>
                    </w:rPr>
                    <w:t>пыль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5" style="position:absolute;left:0;text-align:left;margin-left:252pt;margin-top:10.15pt;width:90pt;height:27pt;z-index:251636224">
            <v:textbox>
              <w:txbxContent>
                <w:p w:rsidR="006F2114" w:rsidRDefault="006F2114">
                  <w:pPr>
                    <w:pStyle w:val="4"/>
                  </w:pPr>
                  <w:r>
                    <w:t>Доменный газ</w:t>
                  </w:r>
                </w:p>
              </w:txbxContent>
            </v:textbox>
          </v:rect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line id="_x0000_s1250" style="position:absolute;left:0;text-align:left;z-index:251692544" from="468pt,12.05pt" to="477pt,12.05pt"/>
        </w:pict>
      </w:r>
      <w:r>
        <w:rPr>
          <w:noProof/>
        </w:rPr>
        <w:pict>
          <v:line id="_x0000_s1245" style="position:absolute;left:0;text-align:left;z-index:251687424" from="378pt,12.05pt" to="387pt,12.05pt">
            <v:stroke endarrow="block"/>
          </v:line>
        </w:pict>
      </w:r>
      <w:r>
        <w:rPr>
          <w:noProof/>
        </w:rPr>
        <w:pict>
          <v:line id="_x0000_s1244" style="position:absolute;left:0;text-align:left;z-index:251686400" from="342pt,12.05pt" to="351pt,12.05pt">
            <v:stroke endarrow="block"/>
          </v:line>
        </w:pict>
      </w:r>
      <w:r>
        <w:rPr>
          <w:noProof/>
        </w:rPr>
        <w:pict>
          <v:line id="_x0000_s1241" style="position:absolute;left:0;text-align:left;z-index:251683328" from="225pt,12.05pt" to="252pt,12.05pt">
            <v:stroke endarrow="block"/>
          </v:line>
        </w:pict>
      </w:r>
      <w:r>
        <w:rPr>
          <w:noProof/>
        </w:rPr>
        <w:pict>
          <v:line id="_x0000_s1240" style="position:absolute;left:0;text-align:left;z-index:251682304" from="81pt,12.05pt" to="198pt,12.05pt">
            <v:stroke endarrow="block"/>
          </v:line>
        </w:pict>
      </w:r>
      <w:r>
        <w:rPr>
          <w:noProof/>
        </w:rPr>
        <w:pict>
          <v:oval id="_x0000_s1238" style="position:absolute;left:0;text-align:left;margin-left:198pt;margin-top:3.05pt;width:27pt;height:27pt;z-index:251680256">
            <v:textbox style="mso-next-textbox:#_x0000_s1238">
              <w:txbxContent>
                <w:p w:rsidR="006F2114" w:rsidRDefault="006F2114">
                  <w:pPr>
                    <w:ind w:left="-180" w:right="-1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xbxContent>
            </v:textbox>
          </v:oval>
        </w:pict>
      </w: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line id="_x0000_s1249" style="position:absolute;left:0;text-align:left;z-index:251691520" from="36pt,13.95pt" to="36pt,85.95pt"/>
        </w:pict>
      </w:r>
      <w:r>
        <w:rPr>
          <w:noProof/>
        </w:rPr>
        <w:pict>
          <v:line id="_x0000_s1246" style="position:absolute;left:0;text-align:left;z-index:251688448" from="369pt,4.95pt" to="369pt,31.95pt">
            <v:stroke endarrow="block"/>
          </v:line>
        </w:pict>
      </w:r>
      <w:r>
        <w:rPr>
          <w:noProof/>
        </w:rPr>
        <w:pict>
          <v:line id="_x0000_s1243" style="position:absolute;left:0;text-align:left;z-index:251685376" from="225pt,4.95pt" to="270pt,31.95pt">
            <v:stroke endarrow="block"/>
          </v:line>
        </w:pict>
      </w:r>
      <w:r>
        <w:rPr>
          <w:noProof/>
        </w:rPr>
        <w:pict>
          <v:line id="_x0000_s1242" style="position:absolute;left:0;text-align:left;flip:x;z-index:251684352" from="171pt,13.95pt" to="207pt,31.95pt">
            <v:stroke endarrow="block"/>
          </v:line>
        </w:pict>
      </w:r>
    </w:p>
    <w:p w:rsidR="006F2114" w:rsidRDefault="006F2114">
      <w:pPr>
        <w:jc w:val="both"/>
        <w:rPr>
          <w:sz w:val="28"/>
        </w:rPr>
      </w:pP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rect id="_x0000_s1198" style="position:absolute;left:0;text-align:left;margin-left:342pt;margin-top:-.25pt;width:90pt;height:36pt;z-index:251639296">
            <v:textbox>
              <w:txbxContent>
                <w:p w:rsidR="006F2114" w:rsidRDefault="006F2114">
                  <w:pPr>
                    <w:pStyle w:val="20"/>
                  </w:pPr>
                  <w:r>
                    <w:rPr>
                      <w:sz w:val="24"/>
                    </w:rPr>
                    <w:t xml:space="preserve">Очищенный доменный </w:t>
                  </w:r>
                  <w:r>
                    <w:t>газ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6" style="position:absolute;left:0;text-align:left;margin-left:234pt;margin-top:-.25pt;width:90pt;height:36pt;z-index:251637248">
            <v:textbox>
              <w:txbxContent>
                <w:p w:rsidR="006F2114" w:rsidRDefault="006F2114">
                  <w:pPr>
                    <w:pStyle w:val="4"/>
                    <w:rPr>
                      <w:rFonts w:ascii="Courier New" w:hAnsi="Courier New"/>
                    </w:rPr>
                  </w:pPr>
                  <w:r>
                    <w:rPr>
                      <w:rFonts w:ascii="Courier New" w:hAnsi="Courier New"/>
                    </w:rPr>
                    <w:t>Шлак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4" style="position:absolute;left:0;text-align:left;margin-left:117pt;margin-top:-.25pt;width:90pt;height:36pt;z-index:251635200">
            <v:textbox>
              <w:txbxContent>
                <w:p w:rsidR="006F2114" w:rsidRDefault="006F2114">
                  <w:pPr>
                    <w:pStyle w:val="4"/>
                    <w:rPr>
                      <w:rFonts w:ascii="Courier New" w:hAnsi="Courier New"/>
                    </w:rPr>
                  </w:pPr>
                  <w:r>
                    <w:rPr>
                      <w:rFonts w:ascii="Courier New" w:hAnsi="Courier New"/>
                    </w:rPr>
                    <w:t>Чугун</w:t>
                  </w:r>
                </w:p>
              </w:txbxContent>
            </v:textbox>
          </v:rect>
        </w:pict>
      </w:r>
    </w:p>
    <w:p w:rsidR="006F2114" w:rsidRDefault="006F2114">
      <w:pPr>
        <w:jc w:val="both"/>
        <w:rPr>
          <w:sz w:val="28"/>
        </w:rPr>
      </w:pPr>
    </w:p>
    <w:p w:rsidR="006F2114" w:rsidRDefault="006F4635">
      <w:pPr>
        <w:jc w:val="both"/>
        <w:rPr>
          <w:sz w:val="28"/>
        </w:rPr>
      </w:pPr>
      <w:r>
        <w:rPr>
          <w:noProof/>
        </w:rPr>
        <w:pict>
          <v:line id="_x0000_s1247" style="position:absolute;left:0;text-align:left;z-index:251689472" from="351pt,3.55pt" to="351pt,21.55pt">
            <v:stroke endarrow="block"/>
          </v:line>
        </w:pict>
      </w:r>
    </w:p>
    <w:p w:rsidR="006F2114" w:rsidRDefault="006F4635">
      <w:pPr>
        <w:pStyle w:val="2"/>
      </w:pPr>
      <w:r>
        <w:rPr>
          <w:noProof/>
          <w:sz w:val="20"/>
        </w:rPr>
        <w:pict>
          <v:line id="_x0000_s1248" style="position:absolute;z-index:251690496" from="36pt,5.45pt" to="5in,5.45pt">
            <v:stroke endarrow="block"/>
          </v:line>
        </w:pict>
      </w:r>
      <w:r w:rsidR="006F2114">
        <w:t xml:space="preserve"> </w:t>
      </w:r>
      <w:r w:rsidR="006F2114">
        <w:tab/>
      </w:r>
      <w:r w:rsidR="006F2114">
        <w:tab/>
      </w:r>
      <w:r w:rsidR="006F2114">
        <w:tab/>
      </w:r>
      <w:r w:rsidR="006F2114">
        <w:tab/>
      </w:r>
      <w:r w:rsidR="006F2114">
        <w:tab/>
      </w:r>
      <w:r w:rsidR="006F2114">
        <w:tab/>
      </w:r>
      <w:r w:rsidR="006F2114">
        <w:tab/>
      </w:r>
      <w:r w:rsidR="006F2114">
        <w:tab/>
      </w:r>
      <w:r w:rsidR="006F2114">
        <w:tab/>
      </w:r>
      <w:r w:rsidR="006F2114">
        <w:tab/>
        <w:t>в нагревательные</w:t>
      </w:r>
    </w:p>
    <w:p w:rsidR="006F2114" w:rsidRDefault="006F2114">
      <w:pPr>
        <w:ind w:left="50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печи</w:t>
      </w:r>
      <w:r>
        <w:rPr>
          <w:sz w:val="28"/>
        </w:rPr>
        <w:t xml:space="preserve">                                                                              </w:t>
      </w:r>
    </w:p>
    <w:p w:rsidR="006F2114" w:rsidRDefault="006F2114">
      <w:pPr>
        <w:jc w:val="both"/>
        <w:rPr>
          <w:rFonts w:ascii="Times New Roman" w:hAnsi="Times New Roman"/>
          <w:sz w:val="28"/>
        </w:rPr>
      </w:pPr>
    </w:p>
    <w:p w:rsidR="006F2114" w:rsidRDefault="006F211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1.1. Блок-схема технологического процесса производства чугуна:</w:t>
      </w:r>
    </w:p>
    <w:p w:rsidR="006F2114" w:rsidRDefault="006F2114">
      <w:pPr>
        <w:jc w:val="center"/>
        <w:rPr>
          <w:rFonts w:ascii="Times New Roman" w:hAnsi="Times New Roman"/>
          <w:sz w:val="28"/>
        </w:rPr>
      </w:pPr>
    </w:p>
    <w:p w:rsidR="006F2114" w:rsidRDefault="006F211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– усреднение руды по составу; 2 – обогащение руды; 3 – окускование; 4 – приготовление шихты; 5 – доменный процесс; 7 – окомкование мелочи; 8 – дробление крупных фракций; 6 – грохочение флюсов; 9 -  грохочение кокса; 10 – очистка доменного газа от пыли;</w:t>
      </w:r>
    </w:p>
    <w:p w:rsidR="006F2114" w:rsidRDefault="006F463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</w:rPr>
        <w:pict>
          <v:rect id="_x0000_s1178" style="position:absolute;left:0;text-align:left;margin-left:0;margin-top:5.95pt;width:45pt;height:18pt;z-index:251618816">
            <v:textbox style="mso-next-textbox:#_x0000_s1178">
              <w:txbxContent>
                <w:p w:rsidR="006F2114" w:rsidRDefault="006F211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кокс</w:t>
                  </w:r>
                </w:p>
              </w:txbxContent>
            </v:textbox>
          </v:rect>
        </w:pict>
      </w:r>
      <w:r w:rsidR="006F2114">
        <w:rPr>
          <w:rFonts w:ascii="Times New Roman" w:hAnsi="Times New Roman"/>
          <w:sz w:val="28"/>
        </w:rPr>
        <w:t xml:space="preserve">                - предмет труда и побочные продукты на всех стадиях переработки;</w:t>
      </w:r>
    </w:p>
    <w:p w:rsidR="006F2114" w:rsidRDefault="006F2114">
      <w:pPr>
        <w:jc w:val="both"/>
        <w:rPr>
          <w:rFonts w:ascii="Times New Roman" w:hAnsi="Times New Roman"/>
          <w:sz w:val="28"/>
        </w:rPr>
      </w:pPr>
    </w:p>
    <w:p w:rsidR="006F2114" w:rsidRDefault="006F463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</w:rPr>
        <w:pict>
          <v:oval id="_x0000_s1179" style="position:absolute;left:0;text-align:left;margin-left:0;margin-top:.75pt;width:27pt;height:27pt;z-index:251619840">
            <v:textbox style="mso-next-textbox:#_x0000_s1179">
              <w:txbxContent>
                <w:p w:rsidR="006F2114" w:rsidRDefault="006F2114">
                  <w:r>
                    <w:t>2</w:t>
                  </w:r>
                </w:p>
              </w:txbxContent>
            </v:textbox>
          </v:oval>
        </w:pict>
      </w:r>
      <w:r w:rsidR="006F2114">
        <w:rPr>
          <w:rFonts w:ascii="Times New Roman" w:hAnsi="Times New Roman"/>
          <w:sz w:val="28"/>
        </w:rPr>
        <w:t xml:space="preserve">           - стадии переработки продукции (операции), например, 2 – обогащение</w:t>
      </w:r>
    </w:p>
    <w:p w:rsidR="006F2114" w:rsidRDefault="006F211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руды;       </w:t>
      </w:r>
    </w:p>
    <w:p w:rsidR="006F2114" w:rsidRDefault="006F463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</w:rPr>
        <w:pict>
          <v:line id="_x0000_s1180" style="position:absolute;left:0;text-align:left;z-index:251620864" from="0,9pt" to="36pt,9pt">
            <v:stroke endarrow="block"/>
          </v:line>
        </w:pict>
      </w:r>
      <w:r w:rsidR="006F2114">
        <w:rPr>
          <w:rFonts w:ascii="Times New Roman" w:hAnsi="Times New Roman"/>
          <w:sz w:val="28"/>
        </w:rPr>
        <w:t xml:space="preserve">             - технологические (предметные) связи</w:t>
      </w:r>
    </w:p>
    <w:p w:rsidR="006F2114" w:rsidRDefault="006F2114">
      <w:pPr>
        <w:jc w:val="both"/>
        <w:rPr>
          <w:sz w:val="28"/>
        </w:rPr>
      </w:pPr>
    </w:p>
    <w:p w:rsidR="006F2114" w:rsidRDefault="006F2114">
      <w:pPr>
        <w:pStyle w:val="20"/>
        <w:jc w:val="center"/>
        <w:rPr>
          <w:b/>
          <w:bCs/>
        </w:rPr>
      </w:pPr>
    </w:p>
    <w:p w:rsidR="006F2114" w:rsidRDefault="006F2114">
      <w:pPr>
        <w:pStyle w:val="20"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6F2114" w:rsidRDefault="006F2114">
      <w:pPr>
        <w:pStyle w:val="20"/>
        <w:jc w:val="center"/>
        <w:rPr>
          <w:b/>
          <w:bCs/>
        </w:rPr>
      </w:pPr>
    </w:p>
    <w:p w:rsidR="006F2114" w:rsidRDefault="006F2114">
      <w:pPr>
        <w:pStyle w:val="20"/>
      </w:pPr>
      <w:r>
        <w:t xml:space="preserve">ПРЕДИСЛОВИЕ </w:t>
      </w:r>
      <w:r>
        <w:rPr>
          <w:sz w:val="24"/>
        </w:rPr>
        <w:t>……………………………………………………..…………..…………….</w:t>
      </w:r>
      <w:r>
        <w:t>2</w:t>
      </w:r>
    </w:p>
    <w:p w:rsidR="006F2114" w:rsidRDefault="006F2114">
      <w:pPr>
        <w:pStyle w:val="20"/>
      </w:pPr>
      <w:r>
        <w:t>1 Цель курсовой работы ..........................……………………………………....…2</w:t>
      </w:r>
    </w:p>
    <w:p w:rsidR="006F2114" w:rsidRDefault="006F2114">
      <w:pPr>
        <w:pStyle w:val="20"/>
      </w:pPr>
      <w:r>
        <w:t>2 Содержание курсовой работы .................…………………………………....... 2</w:t>
      </w:r>
    </w:p>
    <w:p w:rsidR="006F2114" w:rsidRDefault="006F2114">
      <w:pPr>
        <w:pStyle w:val="20"/>
        <w:ind w:firstLine="720"/>
      </w:pPr>
      <w:r>
        <w:t>2.1 Общие требования к содержанию курсовой работы …………………2</w:t>
      </w:r>
    </w:p>
    <w:p w:rsidR="006F2114" w:rsidRDefault="006F2114">
      <w:pPr>
        <w:pStyle w:val="20"/>
        <w:ind w:firstLine="720"/>
      </w:pPr>
      <w:r>
        <w:t>2.2 План курсовой работы ..............………………………………............. 3</w:t>
      </w:r>
    </w:p>
    <w:p w:rsidR="006F2114" w:rsidRDefault="006F2114">
      <w:pPr>
        <w:pStyle w:val="20"/>
        <w:ind w:firstLine="720"/>
      </w:pPr>
      <w:r>
        <w:t>2.3 Содержание курсовой работы ..........……………………………......... 3</w:t>
      </w:r>
    </w:p>
    <w:p w:rsidR="006F2114" w:rsidRDefault="006F2114">
      <w:pPr>
        <w:pStyle w:val="20"/>
      </w:pPr>
      <w:r>
        <w:t>3 Перечень тем курсовых работ .......................…………………………………. 5</w:t>
      </w:r>
    </w:p>
    <w:p w:rsidR="006F2114" w:rsidRDefault="006F2114">
      <w:pPr>
        <w:pStyle w:val="20"/>
      </w:pPr>
      <w:r>
        <w:t>4 Выбор темы курсовой работы и требования к ее оформлению ................….. 7</w:t>
      </w:r>
    </w:p>
    <w:p w:rsidR="006F2114" w:rsidRDefault="006F2114">
      <w:pPr>
        <w:pStyle w:val="20"/>
      </w:pPr>
      <w:r>
        <w:t>5 Контрольные сроки и порядок выполнения курсовой работы ..................…...8</w:t>
      </w:r>
    </w:p>
    <w:p w:rsidR="006F2114" w:rsidRDefault="006F2114">
      <w:pPr>
        <w:pStyle w:val="20"/>
      </w:pPr>
      <w:r>
        <w:t>6 Список литературы для написания курсовой работы ..…………………….... 8</w:t>
      </w:r>
    </w:p>
    <w:p w:rsidR="006F2114" w:rsidRDefault="006F2114">
      <w:pPr>
        <w:pStyle w:val="20"/>
      </w:pPr>
      <w:r>
        <w:t>ПРИЛОЖЕНИЯ...................................…………………………………………......13</w:t>
      </w:r>
    </w:p>
    <w:p w:rsidR="006F2114" w:rsidRDefault="006F2114">
      <w:pPr>
        <w:pStyle w:val="20"/>
      </w:pPr>
    </w:p>
    <w:p w:rsidR="006F2114" w:rsidRDefault="006F2114">
      <w:pPr>
        <w:pStyle w:val="20"/>
      </w:pPr>
    </w:p>
    <w:p w:rsidR="006F2114" w:rsidRDefault="006F2114">
      <w:pPr>
        <w:pStyle w:val="20"/>
      </w:pPr>
      <w:bookmarkStart w:id="0" w:name="_GoBack"/>
      <w:bookmarkEnd w:id="0"/>
    </w:p>
    <w:sectPr w:rsidR="006F2114">
      <w:type w:val="continuous"/>
      <w:pgSz w:w="11909" w:h="16834"/>
      <w:pgMar w:top="1440" w:right="852" w:bottom="72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BBC" w:rsidRDefault="00D86BBC">
      <w:r>
        <w:separator/>
      </w:r>
    </w:p>
  </w:endnote>
  <w:endnote w:type="continuationSeparator" w:id="0">
    <w:p w:rsidR="00D86BBC" w:rsidRDefault="00D8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BBC" w:rsidRDefault="00D86BBC">
      <w:r>
        <w:separator/>
      </w:r>
    </w:p>
  </w:footnote>
  <w:footnote w:type="continuationSeparator" w:id="0">
    <w:p w:rsidR="00D86BBC" w:rsidRDefault="00D8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114" w:rsidRDefault="006F211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2114" w:rsidRDefault="006F21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114" w:rsidRDefault="006F2114">
    <w:pPr>
      <w:pStyle w:val="a6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Style w:val="a7"/>
        <w:rFonts w:ascii="Times New Roman" w:hAnsi="Times New Roman"/>
      </w:rPr>
      <w:fldChar w:fldCharType="begin"/>
    </w:r>
    <w:r>
      <w:rPr>
        <w:rStyle w:val="a7"/>
        <w:rFonts w:ascii="Times New Roman" w:hAnsi="Times New Roman"/>
      </w:rPr>
      <w:instrText xml:space="preserve">PAGE  </w:instrText>
    </w:r>
    <w:r>
      <w:rPr>
        <w:rStyle w:val="a7"/>
        <w:rFonts w:ascii="Times New Roman" w:hAnsi="Times New Roman"/>
      </w:rPr>
      <w:fldChar w:fldCharType="separate"/>
    </w:r>
    <w:r w:rsidR="00E520B6">
      <w:rPr>
        <w:rStyle w:val="a7"/>
        <w:rFonts w:ascii="Times New Roman" w:hAnsi="Times New Roman"/>
        <w:noProof/>
      </w:rPr>
      <w:t>15</w:t>
    </w:r>
    <w:r>
      <w:rPr>
        <w:rStyle w:val="a7"/>
        <w:rFonts w:ascii="Times New Roman" w:hAnsi="Times New Roman"/>
      </w:rPr>
      <w:fldChar w:fldCharType="end"/>
    </w:r>
  </w:p>
  <w:p w:rsidR="006F2114" w:rsidRDefault="006F21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DE0"/>
    <w:rsid w:val="004F3A0F"/>
    <w:rsid w:val="006F2114"/>
    <w:rsid w:val="006F4635"/>
    <w:rsid w:val="00853920"/>
    <w:rsid w:val="008F0446"/>
    <w:rsid w:val="009F0684"/>
    <w:rsid w:val="00AA3DE0"/>
    <w:rsid w:val="00C64EE1"/>
    <w:rsid w:val="00D86BBC"/>
    <w:rsid w:val="00E075A4"/>
    <w:rsid w:val="00E5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56"/>
    <o:shapelayout v:ext="edit">
      <o:idmap v:ext="edit" data="1"/>
    </o:shapelayout>
  </w:shapeDefaults>
  <w:decimalSymbol w:val=","/>
  <w:listSeparator w:val=";"/>
  <w15:chartTrackingRefBased/>
  <w15:docId w15:val="{8E6B79FB-726B-4AFC-A770-70DA55F5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rFonts w:ascii="Times New Roman" w:eastAsia="Arial Unicode MS" w:hAnsi="Times New Roman"/>
      <w:snapToGrid/>
      <w:sz w:val="28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spacing w:before="216" w:line="220" w:lineRule="exact"/>
      <w:ind w:left="14" w:firstLine="446"/>
      <w:jc w:val="both"/>
    </w:pPr>
    <w:rPr>
      <w:rFonts w:ascii="Times New Roman" w:hAnsi="Times New Roman"/>
      <w:sz w:val="28"/>
    </w:rPr>
  </w:style>
  <w:style w:type="paragraph" w:styleId="a4">
    <w:name w:val="Body Text"/>
    <w:basedOn w:val="a"/>
    <w:pPr>
      <w:shd w:val="clear" w:color="auto" w:fill="FFFFFF"/>
    </w:pPr>
    <w:rPr>
      <w:rFonts w:ascii="Times New Roman" w:hAnsi="Times New Roman"/>
      <w:color w:val="000000"/>
      <w:sz w:val="24"/>
    </w:rPr>
  </w:style>
  <w:style w:type="paragraph" w:styleId="a5">
    <w:name w:val="Title"/>
    <w:basedOn w:val="a"/>
    <w:qFormat/>
    <w:pPr>
      <w:widowControl/>
      <w:jc w:val="center"/>
    </w:pPr>
    <w:rPr>
      <w:rFonts w:ascii="Times New Roman" w:hAnsi="Times New Roman"/>
      <w:snapToGrid/>
      <w:sz w:val="28"/>
      <w:szCs w:val="24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8"/>
    </w:rPr>
  </w:style>
  <w:style w:type="paragraph" w:styleId="21">
    <w:name w:val="Body Text Indent 2"/>
    <w:basedOn w:val="a"/>
    <w:pPr>
      <w:ind w:firstLine="709"/>
    </w:pPr>
    <w:rPr>
      <w:rFonts w:ascii="Times New Roman" w:hAnsi="Times New Roman"/>
      <w:color w:val="000000"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30">
    <w:name w:val="Body Text Indent 3"/>
    <w:basedOn w:val="a"/>
    <w:pPr>
      <w:ind w:firstLine="709"/>
      <w:jc w:val="center"/>
    </w:pPr>
    <w:rPr>
      <w:rFonts w:ascii="Times New Roman" w:hAnsi="Times New Roman"/>
      <w:b/>
      <w:bCs/>
      <w:caps/>
      <w:color w:val="000000"/>
      <w:sz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lock Text"/>
    <w:basedOn w:val="a"/>
    <w:pPr>
      <w:widowControl/>
      <w:ind w:left="-180" w:right="-120"/>
      <w:jc w:val="center"/>
    </w:pPr>
    <w:rPr>
      <w:rFonts w:ascii="Times New Roman" w:hAnsi="Times New Roman"/>
      <w:snapToGrid/>
      <w:sz w:val="24"/>
      <w:szCs w:val="24"/>
    </w:rPr>
  </w:style>
  <w:style w:type="character" w:styleId="aa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3821</Words>
  <Characters>21781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BSEU</Company>
  <LinksUpToDate>false</LinksUpToDate>
  <CharactersWithSpaces>25551</CharactersWithSpaces>
  <SharedDoc>false</SharedDoc>
  <HLinks>
    <vt:vector size="6" baseType="variant">
      <vt:variant>
        <vt:i4>1966096</vt:i4>
      </vt:variant>
      <vt:variant>
        <vt:i4>0</vt:i4>
      </vt:variant>
      <vt:variant>
        <vt:i4>0</vt:i4>
      </vt:variant>
      <vt:variant>
        <vt:i4>5</vt:i4>
      </vt:variant>
      <vt:variant>
        <vt:lpwstr>http://www.bseu.by/russian/faculty4/ucheb.htm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Deo</dc:creator>
  <cp:keywords/>
  <cp:lastModifiedBy>Irina</cp:lastModifiedBy>
  <cp:revision>2</cp:revision>
  <cp:lastPrinted>2006-09-13T12:41:00Z</cp:lastPrinted>
  <dcterms:created xsi:type="dcterms:W3CDTF">2014-09-04T21:37:00Z</dcterms:created>
  <dcterms:modified xsi:type="dcterms:W3CDTF">2014-09-04T21:37:00Z</dcterms:modified>
</cp:coreProperties>
</file>