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45" w:rsidRDefault="00B2548F">
      <w:pPr>
        <w:pStyle w:val="1"/>
        <w:jc w:val="center"/>
      </w:pPr>
      <w:r>
        <w:t>Русская деревня в изображении Солженицына. По рассказу Матренин двор</w:t>
      </w:r>
    </w:p>
    <w:p w:rsidR="00954445" w:rsidRDefault="00B2548F">
      <w:pPr>
        <w:spacing w:after="240"/>
      </w:pPr>
      <w:r>
        <w:t>Многие страницы в творчестве Солженицына повествуют об истории России. Эта тема не случайно выбрана автором. В ней он пытается передать все свои знания и переживания того времени. 1956 год – это время насилия и деспотии. Народ несет на себе тяжелый груз, под которым сгибается спина. Жизненные нравы и условия быта народа будут показаны в его произведениях. Правда, горькая правда жизни не будет скрыта в рассказах Солженицына. Произведения писателя пропитаны болью, страданием людей. Читая его рассказы, оставаться равнодушным невозможно. Примером является известный рассказ Солженицына «Матренин двор», где будет также описана нищета, боль и несправедливость.</w:t>
      </w:r>
      <w:r>
        <w:br/>
      </w:r>
      <w:r>
        <w:br/>
        <w:t>Начинается этот рассказ с того, как учитель математики пытается поселиться в какой-либо деревушке. Объездив несколько деревень, ему люба стала та, где жила женщина лет шестидесяти, Матрена. Это место было похоже на многие того времени. Оно не отличалось богатством, а, наоборот, его поглощала бедность.</w:t>
      </w:r>
      <w:r>
        <w:br/>
      </w:r>
      <w:r>
        <w:br/>
        <w:t>Дом Матрены не светился от чистоты и не был добротно сделан: «Дом Матрены стоял тут же, неподалеку, с четырьмя оконцами в ряд на холодную некрасную сторону, крытый щепою, на два ската и с украшенным под теремок чердачным окошком. Дом не низенький – восемнадцать венцов. Однако изгнивала щепа, посерели от старости бревна сруба и ворота, когда-то могучие, и проредилась их обвершка». Автор подробно описал Матренин дом, показав тем самым нищету русского крестьянина.</w:t>
      </w:r>
      <w:r>
        <w:br/>
      </w:r>
      <w:r>
        <w:br/>
        <w:t>«Просторная изба и особенно лучшая приоконная ее часть была уставлена по табуреткам и лавкам – горшками и кадками с фикусами. Они заполнили одиночество хозяйки безмолвной, но живой толпой. Они разрослись привольно, забирая небогатый свет северной стороны. В остатке света и к тому же за трубой кругловатое лицо хозяйки показалось мне желтым, больным. И по глазам ее замутненным можно было видеть, что болезнь измотала ее». Матрену «измотала болезнь», и это действительно так. Матрена много болела, а иногда не вставала с печи. Женщина, которая всю жизнь провела в труде, не видела в жизни ни добра, ни тепла. Пятнадцать лет назад она была замужем и имела шестерых детей. Но муж не вернулся с войны, а дети один за другим умерли. В этой жизни она была одинока: «Кроме Матрены и меня, жили в избе еще: кошка, мыши и тараканы».</w:t>
      </w:r>
      <w:r>
        <w:br/>
      </w:r>
      <w:r>
        <w:br/>
        <w:t>Эта женщина многое в жизни пережила, но даже не была удостоена заслуженной пенсии: «Наворочено было много несправедливостей с Матреной: она была больна, но не считалась инвалидом; она четверть века проработала в колхозе, но потому что не на заводе – не полагалось ей пенсии за себя, а добиваться можно было только за мужа, то есть за утерю кормильца». Такая несправедливость царила в то время во всех уголках России. Человек, который своими руками делает добро для страны, не ценится в государстве, его втаптывают в грязь. Матрена за всю свою трудовую жизнь заслужила пять таких пенсий. Но пенсию ей не дают, потому что она в колхозе получала не деньги, а палочки. А чтобы добиться пенсии за мужа, нужно потратить много сил и времени. Она очень долго собирала бумаги, потратила время, но все зря. Матрена так и осталась без денег. Эта нелепость законов скорее вгонит в гроб человека, чем обеспечит его материальное положение.</w:t>
      </w:r>
      <w:r>
        <w:br/>
      </w:r>
      <w:r>
        <w:br/>
        <w:t>Так несправедлива жизнь к Матрене. Государство не интересуется, как живут такие, как Матрена. Показан бюрократический аппарат, который работает не для человека. Перечеркнут лозунг: «Все для человека». Богатство не принадлежит народу, люди – крепостные у государства. Именно такие проблемы затрагивает А.И. Солженицын.</w:t>
      </w:r>
      <w:r>
        <w:br/>
      </w:r>
      <w:r>
        <w:br/>
        <w:t>Главная героиня не имеет даже скота, кроме козы: «Все животы ее были – одна грязно-белая криворогая коза». Еда у нее состояла из одной картошки: «По воду ходила и варила в трех чугунах: один чугун – мне, один – себе, один – козе. Козе она выбирала из подполья самую мелкую картошку, себе – мелкую, а мне – с куриное яйцо». Болото бедности засасывает людей, а хорошей жизни не видно.</w:t>
      </w:r>
      <w:r>
        <w:br/>
      </w:r>
      <w:r>
        <w:br/>
        <w:t>Взять случай с торфом: «Стояли вокруг леса, а топки взять было негде. Рычали кругом экскаваторы на болотах, а только везли – начальству». Это говорит о том, что все достается только тем, кто распределяет, то есть начальству. А воровать приходится честным людям, потому что не остается другого выхода, иначе – смерть. «Что ж, воровали раньше лес у барина, теперь тянули торф у треста». Здесь показана покорность народа. Крестьяне терпят произвол и воруют.</w:t>
      </w:r>
      <w:r>
        <w:br/>
      </w:r>
      <w:r>
        <w:br/>
        <w:t>Но Солженицын показывает не только материальное обнищание, но и духовное. У окружающих Матрену людей происходит деформация нравственных понятий: добро – богатство. При жизни Матрены родня начинает делить дом (горницу). Полуразрушенную горницу перевозят на тракторе. Трактор застревает и попадает под скорый поезд. Из-за этого погибает Матрена и еще два человека. Жадность овладевает людьми. Фаддей, который в прошлом любил Матрену, на похоронах переживает не о ее смерти, а о бревнах. Ему дороже богатство, чем человеческая жизнь.</w:t>
      </w:r>
      <w:r>
        <w:br/>
      </w:r>
      <w:r>
        <w:br/>
        <w:t>Эта среда, в которой живут люди, доводит их до воровства, жадности и потери нравственных ценностей. Люди портятся и становятся жестокими. Но Матрена сохранила в себе человека. Прекрасно показан чисто русский характер Матрены. Доброта и сочувствие ко всему живому. Матрену всю жизнь обижали. Но в чем же источник ее души? В работе – отвлечение от всего, вдохновение, забота. Силы она черпает в природе. Убогий быт Матрены не сделал убогим ее сердце и душу.</w:t>
      </w:r>
      <w:r>
        <w:br/>
      </w:r>
      <w:r>
        <w:br/>
        <w:t>Трагедия заключается во всей нелепости и жестокости устройства общества. Нищета и убогость условий доводят человека до звериных поступков. На народе держится государство, и надо все силы вкладывать во благо народа. Будет жить хорошо народ, будет хорошо и государству. Нужно не забывать людей, а просвещать и учить добру и правде. Только тогда из людей вырастут духовно богатые личности.</w:t>
      </w:r>
      <w:bookmarkStart w:id="0" w:name="_GoBack"/>
      <w:bookmarkEnd w:id="0"/>
    </w:p>
    <w:sectPr w:rsidR="009544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48F"/>
    <w:rsid w:val="005D5349"/>
    <w:rsid w:val="00954445"/>
    <w:rsid w:val="00B2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9D2A2-C939-46E0-9037-74127CC5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4927</Characters>
  <Application>Microsoft Office Word</Application>
  <DocSecurity>0</DocSecurity>
  <Lines>41</Lines>
  <Paragraphs>11</Paragraphs>
  <ScaleCrop>false</ScaleCrop>
  <Company>diakov.net</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деревня в изображении Солженицына. По рассказу Матренин двор</dc:title>
  <dc:subject/>
  <dc:creator>Irina</dc:creator>
  <cp:keywords/>
  <dc:description/>
  <cp:lastModifiedBy>Irina</cp:lastModifiedBy>
  <cp:revision>2</cp:revision>
  <dcterms:created xsi:type="dcterms:W3CDTF">2014-09-17T17:44:00Z</dcterms:created>
  <dcterms:modified xsi:type="dcterms:W3CDTF">2014-09-17T17:44:00Z</dcterms:modified>
</cp:coreProperties>
</file>