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39" w:rsidRDefault="004F0FFC">
      <w:pPr>
        <w:pStyle w:val="1"/>
        <w:jc w:val="center"/>
      </w:pPr>
      <w:r>
        <w:t>Короленко в. г. - Гуманизм в произведениях в. г. короленко</w:t>
      </w:r>
    </w:p>
    <w:p w:rsidR="00887139" w:rsidRPr="004F0FFC" w:rsidRDefault="004F0FFC">
      <w:pPr>
        <w:pStyle w:val="a3"/>
        <w:spacing w:after="240" w:afterAutospacing="0"/>
      </w:pPr>
      <w:r>
        <w:t>    Владимира Галактионовича Короленко уже при жизни стали называть “совестью эпохи”. И. А. Бунин писал о нем: “Радуешься, что живет и здравствует среди нас как какой-то титан, которого не могут коснуться все те отрицательные явления, которыми так богата наша нынешняя литература”.</w:t>
      </w:r>
      <w:r>
        <w:br/>
        <w:t>    Художественные произведения Короленко во многом автобиографичны. Они вобрали в себя все богатство жизненных впечатлений и встреч писателя, отразили его тревогу за судьбу русского народа Главное в жизни и творчестве писателя-гуманиста - уважение к человеку, борьба за него. Изображая представителей народа, автор раскрывал тему личности. Герои его произведений - простые русские люди, правдоискатели, не вписывающиеся в общий жизненный уклад. Многие из них пытаются ответить на вопрос: “Для чего, в сущности, создан человек?”.</w:t>
      </w:r>
      <w:r>
        <w:br/>
        <w:t>    Одним из первых так называемых “сибирских” рассказов, написанных Короленко в ссылке, был “Сон Макара”. Главный герой - простой крестьянин. Вся его жизнь - это борьба за существование. Пережив целый ряд “приключений”, Макар попадает к Якутскому Богу.</w:t>
      </w:r>
      <w:r>
        <w:br/>
        <w:t>    Оригинальность рассказу придает использование писателем фантастического момента: умерший видит себя разговаривающим с Богом. Человек спорит и оправдывает себя. Бог хочет превратить его в мерина, но крестьянин сопротивляется, говоря, что и так был всю жизнь “мерином”. Он рассказывает о тяжелой своей жизни, о смерти жены, которую не на что было даже похоронить. Тогда Якутский Бог взвешивает дела Макара и ведет разговор о праведниках. Но в сердце Макара больше нет веры, нет терпения. Финал рассказа не совсем ясен, однако читателя не покидает чувство надежды. Мы верим, что весы таинственного Якутского Бога перевесят в пользу Макара, и жизнь его на “том свете” будет легче и спокойней, чем на “этом”.</w:t>
      </w:r>
      <w:r>
        <w:br/>
        <w:t>    Фантастический прием позволяет читателю понять, что в душе забитого человека зреет протест. Герой устал жить, он измучен, обездолен и одинок. Он хочет перемен, ведь каждый человек имеет право на счастье.</w:t>
      </w:r>
      <w:r>
        <w:br/>
        <w:t>    В рассказе “Соколинец” повествуется о встрече рассказчика с беглецом. Рассказчик - политический ссыльный. Через все повествование в рассказе проходят символические образы: туман, холод, густая тьма, мрак... Но несмотря на неприглядность окружающей действительности, где-то все еще теплится огонек надежды, который, однако, может в любой момент погаснуть под напором наступающей тоски и безысходности.</w:t>
      </w:r>
      <w:r>
        <w:br/>
        <w:t>    В подобной обстановке происходит встреча рассказчика с бродягой. Он рассказывает о побеге, опасном пути с Соколиного острова, о всех трудностях, которые ему пришлось пережить. В характере этого человека рассказчик видит проявление вольного духа, присущего только русскому народу.</w:t>
      </w:r>
      <w:r>
        <w:br/>
        <w:t>    Писатель показывает, как в результате этой встречи изменяется настроение рассказчика. История бродяги запечатлелась ощущением воли, явилась источником возрождения надежды, жажды жизни. На примере бродяги мы видим, что если человек несет в себе надежду, значит, у него есть стремление к счастью, значит, есть вера в осуществление мечты.</w:t>
      </w:r>
      <w:r>
        <w:br/>
        <w:t>    В своих произведениях Короленко не только понимает своих героев, постигает глубины их психики, но и искренне сочувствует им, хотя подобного рода чувства не мешают писателю быть объективным по отношению к выходцам из народа.</w:t>
      </w:r>
      <w:r>
        <w:br/>
        <w:t>    На примере рассказа “Река играет” мы видим, как интерес к огромным возможностям русского народа сопровождается критикой крестьянства, его лени и нежелания противостоять различным негативным обстоятельствам.</w:t>
      </w:r>
      <w:r>
        <w:br/>
        <w:t>    Главный герой рассказа - перевозчик Тюлин - человек безалаберный, ленивый, склонный к пьянству. Рассказчик сравнивает героя с сектантами. Тюлин - воплощение природной стихии. Его внешность и характер соответствуют пейзажу: “Река с кудрявыми берегами”. Тюлин не понимает иронии, он очень простодушен и наивен, чем и вызывает симпатию автора и читателя. Этот герой ближе к финалу рассказа совершает подвиг, и его личность предстает перед нами в совершенно ином освещении: теперь это титан, способный на удивительные проявления физической и духовной силы. Однако минута подвига проходит - и перед нами все тот же лентяй и пьяница. Река - душа Тюлина - заходит в свои берега, и напоминанием о подвиге остаются лишь чувства читателя и автора</w:t>
      </w:r>
      <w:r>
        <w:br/>
        <w:t>    Я считаю, что гуманизм Короленко проявляется во всех его произведениях. Его главные герои - это русские люди, перенесшие многие тяготы жизни, но не потерявшие надежды, веры в счастье.</w:t>
      </w:r>
      <w:r>
        <w:br/>
        <w:t>    В своих произведениях писатель учит не бояться жизни, принимать ее такой, какая она есть, и не склонять голову перед трудностями. Человек должен бороться, искать свое счастье, даже если рушится последняя надежда. Таких людей хотел видеть писатель, ибо верил, что такие люди есть мощь и сила России, ее надежда и опора и, конечно, ее свет.</w:t>
      </w:r>
      <w:r>
        <w:br/>
      </w:r>
      <w:r>
        <w:br/>
      </w:r>
      <w:bookmarkStart w:id="0" w:name="_GoBack"/>
      <w:bookmarkEnd w:id="0"/>
    </w:p>
    <w:sectPr w:rsidR="00887139" w:rsidRPr="004F0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FFC"/>
    <w:rsid w:val="004F0FFC"/>
    <w:rsid w:val="00766B4C"/>
    <w:rsid w:val="0088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2B6BA-C3AB-4293-BDD1-6B39011B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Короленко в. г. - Гуманизм в произведениях в. г. короленко</dc:title>
  <dc:subject/>
  <dc:creator>admin</dc:creator>
  <cp:keywords/>
  <dc:description/>
  <cp:lastModifiedBy>admin</cp:lastModifiedBy>
  <cp:revision>2</cp:revision>
  <dcterms:created xsi:type="dcterms:W3CDTF">2014-06-22T20:04:00Z</dcterms:created>
  <dcterms:modified xsi:type="dcterms:W3CDTF">2014-06-22T20:04:00Z</dcterms:modified>
</cp:coreProperties>
</file>