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38B" w:rsidRDefault="005E5208">
      <w:pPr>
        <w:pStyle w:val="1"/>
        <w:jc w:val="center"/>
      </w:pPr>
      <w:r>
        <w:t>Островский а. н. - Символика имен в пьесах а. н. островского гроза бесприданница и лес.</w:t>
      </w:r>
    </w:p>
    <w:p w:rsidR="00CC638B" w:rsidRPr="005E5208" w:rsidRDefault="005E5208">
      <w:pPr>
        <w:pStyle w:val="a3"/>
      </w:pPr>
      <w:r>
        <w:t>Пьесы А. Островского насыщены разнообразной символикой. Прежде всего это символы, связанные с миром природы: лес, гроза, река, птица, полет. Очень важную роль играют в пьесах и имена героев, чаше всего имена античного происхождения: древнегреческие и римские. Мотивы античного театра в пьесах Островского еще недостаточно исследованы, поэтому учесть все смысловые обертоны греческих и римских имен в пьесах Островского трудно. Ясно, однако, что имена эти вовсе не случайно выбраны автором, очень важен их звуковой состав, образность и их значение в русском языке. На этих моментах мы и остановимся подробнее.</w:t>
      </w:r>
      <w:r>
        <w:br/>
      </w:r>
      <w:r>
        <w:br/>
      </w:r>
      <w:r>
        <w:br/>
        <w:t>Ю. Олеша восхищался фамилиями героев Островского. Паратов - это и парад, и пират. К наблюдениям Олеши можно добавить и, безусловно, напрашивающееся сопоставление Паратова с “паратым” зверем, то есть мощным, хищным, сильным и беспощадным. Матерым вожаком, например. Хищническое поведение его в пьесе как нельзя лучше характеризуется этой фамилией.</w:t>
      </w:r>
      <w:r>
        <w:br/>
      </w:r>
      <w:r>
        <w:br/>
      </w:r>
      <w:r>
        <w:br/>
        <w:t>Фамилии Дикой и Кабанова не надо комментировать. Но не забудем, что Дикой - не только всесильный Савел Прокофьевич, а и племянник его, Борис. Ведь мать Бориса “не могла ужиться с родней”, “уж очень ей дико казалось”. Значит, Борис - Дикой по отцу. Что это означает? Да то и означает, что он не сумеет отстоять свою любовь и защитить Катерину. Ведь он - плоть от плоти своих предков и знает, что целиком во власти “темного царства”. Да и Тихон - Кабанов, как ни “тих” он. Вот и мечется Катерина в этом темном лесу среди звероподобных существ. Бориса же она выбрала едва ли не бессознательно, только и отличия у него от Тихона, что имя (Борис по-болгарски “борец”).</w:t>
      </w:r>
      <w:r>
        <w:br/>
      </w:r>
      <w:r>
        <w:br/>
      </w:r>
      <w:r>
        <w:br/>
        <w:t>Дикие, своевольные персонажи, кроме Дикого, представлены в пьесе Варварой (она язычница, “варварка”, не христианка и ведет себя соответствующим образом) да Кудряшом, на которого находится соответствующий Шапкин, урезонивающий его. Кулигин же, помимо известных ассоциаций с Кулибиньш, вызывает и впечатление чего-то маленького, беззащитного: в этом страшном болоте он - кулик - птичка и больше ничего. Он хвалит Калинов, как кулик - свое болото.</w:t>
      </w:r>
      <w:r>
        <w:br/>
      </w:r>
      <w:r>
        <w:br/>
      </w:r>
      <w:r>
        <w:br/>
        <w:t>Женские имена в пьесах Островского весьма причудливы, но имя главной героини почти всегда чрезвычайно точно характеризует ее роль в сюжете и судьбу. Лариса - “чайка” по-гречески, Катерина - “чистая”. Лариса - жертва торговых пиратских сделок Паратова: он продает “птиц” - “Ласточку” (пароход) и потом Ларису - чайку. Катерина - жертва своей чистоты, своей религиозности, она не вынесла раздвоения своей души, ведь любила - не мужа, и жестоко наказала себя за это. Интересно, что Харита и Марфа (в “Бесприданнице” и в “Грозе”) обе Игнатьевны, то есть “незнающие” или, по-научному, “игнорирующие”. Они и стоят как бы в стороне от трагедии Ларисы и Катерины, хотя та и другая, безусловно, виноваты (не прямо, но косвенно) в гибели дочери и снохи.</w:t>
      </w:r>
      <w:r>
        <w:br/>
      </w:r>
      <w:r>
        <w:br/>
      </w:r>
      <w:r>
        <w:br/>
        <w:t>Ларису в “Бесприданнице” окружают не “звери”. Но это люди с огромными амбициями, играющие ею, как вещью. Мокий - “кощунствующий”, Василий - “царь”, Юлий - это, конечно, Юлий Цезарь, да еще и Капитоныч, то есть живущий головой (капут - голова), а может быть, стремящийся быть главным. И каждый смотрит на Ларису как на стильную, модную, роскошную вещь. Как на пароход небывало скоростной, как на виллу шикарную. Кто из них, выражаясь современным языком, “круче”? А что там Лариса себе думает или чувствует - это дело десятое, вовсе их не интересующее. И избранник Ларисы, Паратов, Сергей Сергеевич - “высокочтимый”, из рода надменных римских патрициев, вызывает ассоциации с таким известным в истории тираном, как Луций Сергий Катилина.</w:t>
      </w:r>
      <w:r>
        <w:br/>
      </w:r>
      <w:r>
        <w:br/>
      </w:r>
      <w:r>
        <w:br/>
        <w:t>Ну и наконец, Харита - мать троих дочерей - ассоциируется с харитами, богинями юности и красоты, которых было трое, но она же их и губит (вспомним страшную судьбу двух других сестер - одна вышла замуж за шулера, другую зарезал муж-кавказец).</w:t>
      </w:r>
      <w:r>
        <w:br/>
      </w:r>
      <w:r>
        <w:br/>
      </w:r>
      <w:r>
        <w:br/>
        <w:t>В пьесе “Лес” Аксюша и вовсе чужая этому миру нечистой силы. Лес можно понять как новое “темное царство”. Только живут тут не купцы, а кикиморы вроде Гурмыжской и Улиты. Аксюша чужая потому уже, что имя ее и означает по-гречески “чужеземка”, “иностранка”. В свете этого примечательны вопросы, которые задают друг другу Аксюша и Петр: “Своя ты или чужая?” - “Ты-то чей? Свой ли?”</w:t>
      </w:r>
      <w:r>
        <w:br/>
      </w:r>
      <w:r>
        <w:br/>
      </w:r>
      <w:r>
        <w:br/>
        <w:t>Зато имя Гурмыжской (Раиса - по-гречески “беспечная”, “легкомысленная”) для нее весьма подходит, только кажется еще излишне деликатной характеристикой для этой ведьмы. Улита (Юлия) опять-таки имеет отношение к роду Юлиев, знаменитых в Риме, но это имя может намекать и более непосредственно на ее развратную натуру. Ведь в древнерусской повести “О начале Москвы” Улитой зовут преступную жену князя Даниила, изменницу и обманщицу.</w:t>
      </w:r>
      <w:r>
        <w:br/>
      </w:r>
      <w:r>
        <w:br/>
      </w:r>
      <w:r>
        <w:br/>
        <w:t>Имена актеров Счастливцева и Несчастливцева (Аркадий и Геннадий) оправдывают их псевдонимы и поведение. Аркадий и значит счастливый, а Геннадий - благородный. Милонов, конечно, перекликается с Манилов и с Молчалин, а Бодаев и по фамилии, и по манерам - наследник Собакевича.</w:t>
      </w:r>
      <w:r>
        <w:br/>
      </w:r>
      <w:r>
        <w:br/>
      </w:r>
      <w:r>
        <w:br/>
        <w:t>Итак, раскрытие значения имен и фамилий в пьесах Островского помогает осмыслить и сюжет, и основные образы. Хотя фамилии и имена нельзя в данном случае назвать “говорящими”, так как это черта пьес классицизма, но они являются говорящими в широком - символическом - смысле слова. </w:t>
      </w:r>
      <w:bookmarkStart w:id="0" w:name="_GoBack"/>
      <w:bookmarkEnd w:id="0"/>
    </w:p>
    <w:sectPr w:rsidR="00CC638B" w:rsidRPr="005E52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208"/>
    <w:rsid w:val="00263DDB"/>
    <w:rsid w:val="005E5208"/>
    <w:rsid w:val="00CC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DE259-552E-43A0-AE40-E9F11F2D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Символика имен в пьесах а. н. островского гроза бесприданница и лес.</dc:title>
  <dc:subject/>
  <dc:creator>admin</dc:creator>
  <cp:keywords/>
  <dc:description/>
  <cp:lastModifiedBy>admin</cp:lastModifiedBy>
  <cp:revision>2</cp:revision>
  <dcterms:created xsi:type="dcterms:W3CDTF">2014-06-22T18:05:00Z</dcterms:created>
  <dcterms:modified xsi:type="dcterms:W3CDTF">2014-06-22T18:05:00Z</dcterms:modified>
</cp:coreProperties>
</file>