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F85" w:rsidRDefault="00E70DA8">
      <w:pPr>
        <w:pStyle w:val="1"/>
        <w:jc w:val="center"/>
      </w:pPr>
      <w:r>
        <w:t>Есенин с. а. - Тема родины в лирике с. есенина</w:t>
      </w:r>
    </w:p>
    <w:p w:rsidR="005B4F85" w:rsidRPr="00E70DA8" w:rsidRDefault="00E70DA8">
      <w:pPr>
        <w:pStyle w:val="a3"/>
        <w:spacing w:after="240" w:afterAutospacing="0"/>
      </w:pPr>
      <w:r>
        <w:t>    Тема Родины - главная тема в творчестве С. А. Есенина. О чем бы он ни писал, образ родного края незримо присутствует в его произведениях.</w:t>
      </w:r>
      <w:r>
        <w:br/>
        <w:t>    Еще в ранних юношеских стихах (в сборнике “Радуница”) автор предстает перед нами как пламенный патриот. Так, в стихотворении “Гой ты, Русь моя родная!”, написанном в стиле русской народной залихватской песни, поэт кричит на всю страну:</w:t>
      </w:r>
      <w:r>
        <w:br/>
        <w:t>    Если крикнет рать святая:</w:t>
      </w:r>
      <w:r>
        <w:br/>
        <w:t>    “Кинь ты Русь, живи в раю!”</w:t>
      </w:r>
      <w:r>
        <w:br/>
        <w:t>    Я скажу: “Не надо рая,</w:t>
      </w:r>
      <w:r>
        <w:br/>
        <w:t>    Дайте родину мою”.</w:t>
      </w:r>
      <w:r>
        <w:br/>
        <w:t>    Тогдашние его представления о родной земле еще очень детские. Родина для Есенина - это село Константинове, где он родился, ближайшие окрестности села. “Рязанские поля была моя страна”, - вспоминал он впоследствии. В его душе нет еще представления об отчизне как о социальной, политической, культурной среде. Чувство родины находит у него выражение пока еще только в любви к родной природе.</w:t>
      </w:r>
      <w:r>
        <w:br/>
        <w:t>    На страницах ранней есенинской лирики перед нами предстает скромный, но прекрасный, величественный и милый сердцу поэта пейзаж среднерусской полосы: сжатые поля, красно-желтый костер осенней рощи, зеркальная гладь озер. Поэт чувствует себя частью родной природы и готов слиться с ней навсегда: “Я хотел бы затеряться в зеленях твоих стозвон-ных”. Но уже и тогда родина не предстает ему идиллическим “заоблачным раем”. Поэт любит реальную крестьянскую Русь кануна Октября. В его стихах мы находим такие выразительные детали, говорящие о тяжелой мужицкой доле, как “забоченившиеся избы”, “тощие поля”, “черная, потом пропахшая выть” и другие. Элементы социальности все чаще проявляются в лирике поэта в период I мировой войны: его героями становятся ребенок, просящий кусок хлеба; пахари, уходящие на войну; девушка, ждущая с фронта любимого. “Грустная песня, ты - русская боль!” - восклицает поэт. Октябрьскую революцию поэт встретил восторженно. “Радуюсь песней я смерти твоей”, - бросает он старому миру. Однако новый мир поэт понял не сразу. Есенин ждал от революции идиллического “земного рая” для мужиков (стихотворение “Иорданская голубица”). Стоит ли говорить, что эти надежды поэта не оправдались? И Есенин переживает глубокий духовный кризис, но не может понять, “куда влечет нас рок событий”. Непонятно ему и изменение облика России, который несла с собой Советская власть. Обновление села представляется поэту вторжением враждебного, “скверного”, “железного гостя”, перед которым беззащитна противопоставляемая ему природа. И Есенин чувствует себя “последним поэтом деревни”. Он считает, что человек, преобразуя землю, обязательно губит ее красоту. Своеобразным выражением этого взгляда на новую жизнь стал жеребенок, тщетно пытающийся обогнать паровоз:</w:t>
      </w:r>
      <w:r>
        <w:br/>
        <w:t>    Милый, милый, смешной дуралей,</w:t>
      </w:r>
      <w:r>
        <w:br/>
        <w:t>    Но куда он, куда он гонится?</w:t>
      </w:r>
      <w:r>
        <w:br/>
        <w:t>    Неужель он не знает, что живых коней</w:t>
      </w:r>
      <w:r>
        <w:br/>
        <w:t>    Победила стальная конница?</w:t>
      </w:r>
      <w:r>
        <w:br/>
        <w:t>    С течением времени шире стал взгляд Есенина на жизнь. Шире стал взгляд Есенина на мир. Если раньше родиной была для него одна деревенька, то теперь он становится гражданином мира, чуждым всякой национальной ограниченности. “Я брат вам по крови”, - обращается Есенин к грузинским поэтам. Он мечтает о тех временах, когда “по всей планете пройдет вражда племен”, “когда на земле будет один язык, и лишь "историк", сочиняя труд о нашей розни, вспомнив, улыбнется”. Но, став пламенным интернационалистом, Есенин не оставил естественного для каждого чело века чувства “того места, где он родился”. Он утверждает: “Никакая родина другая не вольет мне в грудь мою теплынь”. Любуясь “голубой родиной Фирдоуси”, он ни на минуту не забывает о том, что “как бы ни был красив Шираз, он не лучше рязанских раздолий”.</w:t>
      </w:r>
      <w:r>
        <w:br/>
        <w:t>    Восхищение красотой родного края, изображение тяжелой жизни народа, мечта о “мужицком рае”, неприятие городской цивилизации и стремление постигнуть “Русь советскую”, чувство интернационального единения с каждым жителем планеты и оставшаяся в сердце “любовь к родному краю” - такова эволюция темы родной земли в лирике Есенина.</w:t>
      </w:r>
      <w:r>
        <w:br/>
        <w:t>    Великую Русь, шестую часть земли, он воспел радостно, самозабвенно, возвышенно и чисто:</w:t>
      </w:r>
      <w:r>
        <w:br/>
        <w:t>    Я буду воспевать</w:t>
      </w:r>
      <w:r>
        <w:br/>
        <w:t>    Всем существом в поэте</w:t>
      </w:r>
      <w:r>
        <w:br/>
        <w:t>    Шестую часть земли</w:t>
      </w:r>
      <w:r>
        <w:br/>
        <w:t>    С названьем кратким “Русь”.</w:t>
      </w:r>
      <w:r>
        <w:br/>
      </w:r>
      <w:bookmarkStart w:id="0" w:name="_GoBack"/>
      <w:bookmarkEnd w:id="0"/>
    </w:p>
    <w:sectPr w:rsidR="005B4F85" w:rsidRPr="00E70DA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0DA8"/>
    <w:rsid w:val="00570646"/>
    <w:rsid w:val="005B4F85"/>
    <w:rsid w:val="00E70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441F7E-58B1-43CD-93A2-2724320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623</Words>
  <Characters>3555</Characters>
  <Application>Microsoft Office Word</Application>
  <DocSecurity>0</DocSecurity>
  <Lines>29</Lines>
  <Paragraphs>8</Paragraphs>
  <ScaleCrop>false</ScaleCrop>
  <Company>diakov.net</Company>
  <LinksUpToDate>false</LinksUpToDate>
  <CharactersWithSpaces>4170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Тема родины в лирике с. есенина</dc:title>
  <dc:subject/>
  <dc:creator>Irina</dc:creator>
  <cp:keywords/>
  <dc:description/>
  <cp:lastModifiedBy>Irina</cp:lastModifiedBy>
  <cp:revision>2</cp:revision>
  <dcterms:created xsi:type="dcterms:W3CDTF">2014-08-29T11:25:00Z</dcterms:created>
  <dcterms:modified xsi:type="dcterms:W3CDTF">2014-08-29T11:25:00Z</dcterms:modified>
</cp:coreProperties>
</file>