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46" w:rsidRDefault="00B34146">
      <w:pPr>
        <w:pStyle w:val="a3"/>
        <w:spacing w:line="360" w:lineRule="auto"/>
        <w:jc w:val="both"/>
      </w:pPr>
      <w:r>
        <w:t>Драма Гроза</w:t>
      </w:r>
    </w:p>
    <w:p w:rsidR="001E50A7" w:rsidRDefault="001E50A7">
      <w:pPr>
        <w:pStyle w:val="a3"/>
        <w:spacing w:line="360" w:lineRule="auto"/>
        <w:jc w:val="both"/>
      </w:pPr>
      <w:r>
        <w:t>Особое внимание стоит обратить на образ Катерины. Он стал для меня воплощением противоречивости.</w:t>
      </w:r>
    </w:p>
    <w:p w:rsidR="001E50A7" w:rsidRDefault="001E50A7">
      <w:pPr>
        <w:pStyle w:val="a3"/>
        <w:spacing w:line="360" w:lineRule="auto"/>
        <w:ind w:firstLine="709"/>
        <w:jc w:val="both"/>
      </w:pPr>
      <w:r>
        <w:t xml:space="preserve">В первое и второе действие «Грозы» Островский включает диалог Катерины и Варвары. В основном, именно с их помощью у </w:t>
      </w:r>
      <w:r w:rsidR="00B42F13">
        <w:t>меня</w:t>
      </w:r>
      <w:r>
        <w:t xml:space="preserve"> складывается представление о характере Катерины. В первом диалоге </w:t>
      </w:r>
      <w:r w:rsidR="00B42F13">
        <w:t>я</w:t>
      </w:r>
      <w:r>
        <w:t xml:space="preserve"> отмеча</w:t>
      </w:r>
      <w:r w:rsidR="00B42F13">
        <w:t>ю</w:t>
      </w:r>
      <w:r>
        <w:t xml:space="preserve"> ее простое, почти детское отношение к жизни: «… Знаешь, мне иногда кажется, что я птица. Когда стоишь на горе, так тебя и тянет лететь. Вот так бы разбежалась и полетела…»; ее религиозное воспитание, а так же панический страх перед будущим: «… И такой на меня страх, такой-то на меня страх! Точно стою я над пропастью, и меня кто-то туда  толкает…» Во втором гораздо ярче проявляется порыв: «… Такая я уж зародилась горячая … дело было к вечеру, уж темно; я выбежала на Волгу, села в лодку, да и отпихнула ее от берега. На другое утро уж нашли, верст за десять!..» </w:t>
      </w:r>
    </w:p>
    <w:p w:rsidR="001E50A7" w:rsidRDefault="001E50A7">
      <w:pPr>
        <w:pStyle w:val="a3"/>
        <w:spacing w:line="360" w:lineRule="auto"/>
        <w:ind w:firstLine="709"/>
        <w:jc w:val="both"/>
      </w:pPr>
      <w:r>
        <w:t>В обоих этих диалогах Катерина описывает чувство, которое она не в силах ни понять, ни сдержать. Все ее попытки сопротивляться оканчивались ничем уже в разговоре, не говоря о ее душевном состоянии. Катерина не просто любит своего избранника, жизнь с ним кажется ей идеалом счастья и благополучия: «… каталась бы я теперь по Волге, на лодке, с песнями, либо на тройке на хорошей, обнявшись…»</w:t>
      </w:r>
      <w:r w:rsidR="00655921">
        <w:t>.</w:t>
      </w:r>
      <w:r>
        <w:t xml:space="preserve"> Силу своего чувства она подчеркивает словами: «Если я с ним хоть раз увижусь, я убегу из дому, я уж не пойду домой ни за что на свете». В этом высказывании проявляется не только любовь к Борису, но и ненависть к домашним порядкам. Они держат Катерину и семью Кабановой в состоянии неопределенности и страха. </w:t>
      </w:r>
    </w:p>
    <w:p w:rsidR="001E50A7" w:rsidRDefault="00B95652">
      <w:pPr>
        <w:pStyle w:val="a3"/>
        <w:spacing w:line="360" w:lineRule="auto"/>
        <w:ind w:firstLine="709"/>
        <w:jc w:val="both"/>
      </w:pPr>
      <w:r>
        <w:rPr>
          <w:b/>
          <w:noProof/>
          <w:sz w:val="32"/>
          <w:u w:val="single"/>
        </w:rPr>
        <w:pict>
          <v:line id="_x0000_s1028" style="position:absolute;left:0;text-align:left;z-index:251657728" from="497.55pt,-167.7pt" to="497.55pt,874.9pt" o:allowincell="f"/>
        </w:pict>
      </w:r>
      <w:r w:rsidR="001E50A7">
        <w:t xml:space="preserve">В моем понятии, суть трагедии Катерины открывается в последнем явлении  второго действия. Здесь в ней борется религиозное воспитание и романтическая натура. Ключ, который ей дала Варвара, стал олицетворением страстной любви Катерины. Она сознает, что ключ – «погибель» и что надо «бросить его, бросить далеко, в реку кинуть», но поделать с собой ничего не может и оставляет его себе. </w:t>
      </w:r>
    </w:p>
    <w:p w:rsidR="001E50A7" w:rsidRDefault="001E50A7">
      <w:pPr>
        <w:pStyle w:val="a3"/>
        <w:spacing w:line="360" w:lineRule="auto"/>
        <w:ind w:firstLine="709"/>
        <w:jc w:val="both"/>
      </w:pPr>
      <w:r>
        <w:t>Романтизм натуры Катерины стал, на мой взгляд, для нее роковым. Она обречена</w:t>
      </w:r>
      <w:r w:rsidR="00655921">
        <w:t>,</w:t>
      </w:r>
      <w:r>
        <w:t xml:space="preserve"> постоянно</w:t>
      </w:r>
      <w:r w:rsidR="00655921">
        <w:t>,</w:t>
      </w:r>
      <w:r>
        <w:t xml:space="preserve"> искать свое счастье. Катерина сама говорит, что пытается полюбить Тихона, но у нее ничего не получается. Встретив Бориса, она рисует в воображении тот идеал, который давно пыталась найти.  И даже если бы обстоятельства сложились иначе и не было бы никакого Бориса, она бы продолжала искать свой идеал и, в конечном итоге, нашла бы его в ком-нибудь другом, что привело бы, на мой взгляд, к не менее трагичному финалу.</w:t>
      </w:r>
    </w:p>
    <w:p w:rsidR="001E50A7" w:rsidRDefault="001E50A7">
      <w:pPr>
        <w:pStyle w:val="a3"/>
        <w:tabs>
          <w:tab w:val="left" w:pos="142"/>
        </w:tabs>
        <w:spacing w:line="360" w:lineRule="auto"/>
        <w:ind w:firstLine="709"/>
        <w:jc w:val="both"/>
      </w:pPr>
      <w:r>
        <w:t>Смерть главн</w:t>
      </w:r>
      <w:r w:rsidR="00B42F13">
        <w:t>ой героини в пьесе символична. Умирая, она уходит из своего мира, причем уходит без страха, как будто покидае</w:t>
      </w:r>
      <w:r>
        <w:t xml:space="preserve">т что-то давно надоевшее. </w:t>
      </w:r>
      <w:bookmarkStart w:id="0" w:name="_GoBack"/>
      <w:bookmarkEnd w:id="0"/>
    </w:p>
    <w:sectPr w:rsidR="001E50A7">
      <w:pgSz w:w="11906" w:h="16838"/>
      <w:pgMar w:top="1134" w:right="1558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B4891"/>
    <w:multiLevelType w:val="singleLevel"/>
    <w:tmpl w:val="46EE8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63C960DA"/>
    <w:multiLevelType w:val="singleLevel"/>
    <w:tmpl w:val="B82CE4AA"/>
    <w:lvl w:ilvl="0">
      <w:start w:val="3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CFD6D9D"/>
    <w:multiLevelType w:val="singleLevel"/>
    <w:tmpl w:val="D45ED7C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146"/>
    <w:rsid w:val="001E50A7"/>
    <w:rsid w:val="00655921"/>
    <w:rsid w:val="0074458F"/>
    <w:rsid w:val="00B34146"/>
    <w:rsid w:val="00B42F13"/>
    <w:rsid w:val="00B95652"/>
    <w:rsid w:val="00F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EE32D2E-ACD1-4195-ADA8-5C78F2F7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Трагедия женской души в произведениях А</vt:lpstr>
    </vt:vector>
  </TitlesOfParts>
  <Company>Karavan Moskow - New-York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женской души в произведениях А</dc:title>
  <dc:subject/>
  <dc:creator>Perevozchikov Oslik</dc:creator>
  <cp:keywords/>
  <cp:lastModifiedBy>admin</cp:lastModifiedBy>
  <cp:revision>2</cp:revision>
  <cp:lastPrinted>1998-11-08T22:36:00Z</cp:lastPrinted>
  <dcterms:created xsi:type="dcterms:W3CDTF">2014-05-28T23:43:00Z</dcterms:created>
  <dcterms:modified xsi:type="dcterms:W3CDTF">2014-05-28T23:43:00Z</dcterms:modified>
</cp:coreProperties>
</file>