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7E" w:rsidRDefault="0044077E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7D6065" w:rsidRDefault="007D6065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BC35F2" w:rsidRPr="007D6065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7D6065">
        <w:rPr>
          <w:b/>
          <w:bCs/>
          <w:sz w:val="28"/>
          <w:szCs w:val="28"/>
        </w:rPr>
        <w:t>Содержание:</w:t>
      </w:r>
    </w:p>
    <w:p w:rsidR="007D6065" w:rsidRDefault="007D6065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BC35F2" w:rsidRPr="007D6065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7D6065">
        <w:rPr>
          <w:bCs/>
          <w:sz w:val="28"/>
          <w:szCs w:val="28"/>
        </w:rPr>
        <w:t>Введение</w:t>
      </w:r>
      <w:r w:rsidR="007D6065">
        <w:rPr>
          <w:bCs/>
          <w:sz w:val="28"/>
          <w:szCs w:val="28"/>
        </w:rPr>
        <w:t>………………………………</w:t>
      </w:r>
      <w:r w:rsidR="00DD162B">
        <w:rPr>
          <w:bCs/>
          <w:sz w:val="28"/>
          <w:szCs w:val="28"/>
        </w:rPr>
        <w:t>………………………………………...</w:t>
      </w:r>
      <w:r w:rsidR="007D6065">
        <w:rPr>
          <w:bCs/>
          <w:sz w:val="28"/>
          <w:szCs w:val="28"/>
        </w:rPr>
        <w:t>..3</w:t>
      </w:r>
    </w:p>
    <w:p w:rsidR="007D6065" w:rsidRPr="00BC35F2" w:rsidRDefault="007D6065" w:rsidP="007D606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6065">
        <w:rPr>
          <w:rFonts w:ascii="Times New Roman" w:eastAsia="Times New Roman" w:hAnsi="Times New Roman"/>
          <w:sz w:val="28"/>
          <w:szCs w:val="28"/>
          <w:lang w:eastAsia="ru-RU"/>
        </w:rPr>
        <w:t>Организационная культура</w:t>
      </w:r>
      <w:r w:rsidR="00DD162B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……………………………………………………..4</w:t>
      </w:r>
    </w:p>
    <w:p w:rsidR="007D6065" w:rsidRDefault="007D6065" w:rsidP="007D60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065">
        <w:rPr>
          <w:rFonts w:ascii="Times New Roman" w:hAnsi="Times New Roman"/>
          <w:sz w:val="28"/>
          <w:szCs w:val="28"/>
        </w:rPr>
        <w:t>Влияние культуры на организационную эффективность</w:t>
      </w:r>
      <w:r w:rsidR="00DD162B">
        <w:rPr>
          <w:rFonts w:ascii="Times New Roman" w:hAnsi="Times New Roman"/>
          <w:sz w:val="28"/>
          <w:szCs w:val="28"/>
        </w:rPr>
        <w:t>……………………..6</w:t>
      </w:r>
    </w:p>
    <w:p w:rsidR="00DD162B" w:rsidRPr="00DD162B" w:rsidRDefault="00DD162B" w:rsidP="00DD162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162B">
        <w:rPr>
          <w:rStyle w:val="a4"/>
          <w:rFonts w:ascii="Times New Roman" w:hAnsi="Times New Roman"/>
          <w:b w:val="0"/>
          <w:sz w:val="28"/>
          <w:szCs w:val="28"/>
        </w:rPr>
        <w:t>Модель В.Сате</w:t>
      </w:r>
      <w:r>
        <w:rPr>
          <w:rStyle w:val="a4"/>
          <w:rFonts w:ascii="Times New Roman" w:hAnsi="Times New Roman"/>
          <w:b w:val="0"/>
          <w:sz w:val="28"/>
          <w:szCs w:val="28"/>
        </w:rPr>
        <w:t>…………………………………………………………………..8</w:t>
      </w:r>
      <w:r w:rsidRPr="00DD162B">
        <w:rPr>
          <w:rStyle w:val="a4"/>
          <w:rFonts w:ascii="Times New Roman" w:hAnsi="Times New Roman"/>
          <w:b w:val="0"/>
          <w:sz w:val="28"/>
          <w:szCs w:val="28"/>
        </w:rPr>
        <w:t> </w:t>
      </w:r>
      <w:r w:rsidRPr="00DD162B">
        <w:rPr>
          <w:rFonts w:ascii="Times New Roman" w:hAnsi="Times New Roman"/>
          <w:b/>
          <w:sz w:val="28"/>
          <w:szCs w:val="28"/>
        </w:rPr>
        <w:t xml:space="preserve"> </w:t>
      </w:r>
    </w:p>
    <w:p w:rsidR="00DD162B" w:rsidRPr="00DD162B" w:rsidRDefault="00DD162B" w:rsidP="00DD162B">
      <w:pPr>
        <w:ind w:firstLine="709"/>
        <w:rPr>
          <w:b/>
        </w:rPr>
      </w:pPr>
      <w:r w:rsidRPr="00DD162B">
        <w:rPr>
          <w:rStyle w:val="a4"/>
          <w:rFonts w:ascii="Times New Roman" w:hAnsi="Times New Roman"/>
          <w:b w:val="0"/>
          <w:sz w:val="28"/>
          <w:szCs w:val="28"/>
        </w:rPr>
        <w:t>Модель Т. Питерса - Р. Уотермана</w:t>
      </w:r>
      <w:r>
        <w:rPr>
          <w:rStyle w:val="a4"/>
          <w:rFonts w:ascii="Times New Roman" w:hAnsi="Times New Roman"/>
          <w:b w:val="0"/>
          <w:sz w:val="28"/>
          <w:szCs w:val="28"/>
        </w:rPr>
        <w:t>………………………………………..…..10</w:t>
      </w:r>
    </w:p>
    <w:p w:rsidR="00DD162B" w:rsidRPr="00DD162B" w:rsidRDefault="00DD162B" w:rsidP="00DD16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62B">
        <w:rPr>
          <w:rStyle w:val="a4"/>
          <w:rFonts w:ascii="Times New Roman" w:hAnsi="Times New Roman"/>
          <w:b w:val="0"/>
          <w:sz w:val="28"/>
          <w:szCs w:val="28"/>
        </w:rPr>
        <w:t>Модель Т. Парсонса</w:t>
      </w:r>
      <w:r>
        <w:rPr>
          <w:rStyle w:val="a4"/>
          <w:rFonts w:ascii="Times New Roman" w:hAnsi="Times New Roman"/>
          <w:b w:val="0"/>
          <w:sz w:val="28"/>
          <w:szCs w:val="28"/>
        </w:rPr>
        <w:t>............................................................................................12</w:t>
      </w:r>
    </w:p>
    <w:p w:rsidR="00DD162B" w:rsidRPr="007D6065" w:rsidRDefault="00DD162B" w:rsidP="007D60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35F2" w:rsidRPr="007D6065" w:rsidRDefault="007D6065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7D6065">
        <w:rPr>
          <w:bCs/>
          <w:sz w:val="28"/>
          <w:szCs w:val="28"/>
        </w:rPr>
        <w:t>Заключение</w:t>
      </w:r>
      <w:r w:rsidR="00DD162B">
        <w:rPr>
          <w:bCs/>
          <w:sz w:val="28"/>
          <w:szCs w:val="28"/>
        </w:rPr>
        <w:t>…………………………………………………………….………..14</w:t>
      </w:r>
    </w:p>
    <w:p w:rsidR="00BC35F2" w:rsidRPr="007D6065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7D6065">
        <w:rPr>
          <w:bCs/>
          <w:sz w:val="28"/>
          <w:szCs w:val="28"/>
        </w:rPr>
        <w:t>Список использованной литературы</w:t>
      </w:r>
      <w:r w:rsidR="00DD162B">
        <w:rPr>
          <w:bCs/>
          <w:sz w:val="28"/>
          <w:szCs w:val="28"/>
        </w:rPr>
        <w:t>……………………………………...…..15</w:t>
      </w:r>
    </w:p>
    <w:p w:rsidR="00BC35F2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  <w:sectPr w:rsidR="00BC35F2" w:rsidSect="007D6065">
          <w:footerReference w:type="default" r:id="rId6"/>
          <w:pgSz w:w="11906" w:h="16838"/>
          <w:pgMar w:top="567" w:right="567" w:bottom="567" w:left="1418" w:header="283" w:footer="340" w:gutter="0"/>
          <w:pgNumType w:start="2"/>
          <w:cols w:space="708"/>
          <w:docGrid w:linePitch="360"/>
        </w:sectPr>
      </w:pPr>
    </w:p>
    <w:p w:rsidR="00BC35F2" w:rsidRPr="00BC35F2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35F2">
        <w:rPr>
          <w:b/>
          <w:bCs/>
          <w:sz w:val="28"/>
          <w:szCs w:val="28"/>
        </w:rPr>
        <w:t>Введение</w:t>
      </w:r>
    </w:p>
    <w:p w:rsidR="00BC35F2" w:rsidRPr="00BC35F2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35F2">
        <w:rPr>
          <w:sz w:val="28"/>
          <w:szCs w:val="28"/>
        </w:rPr>
        <w:t>Организация - это объединение людей, основой жизненного потенциала которого является организационная культура. Это понятие включает в себя все то, ради чего люди становятся членами именно этой организации, разделяют норм</w:t>
      </w:r>
      <w:r>
        <w:rPr>
          <w:sz w:val="28"/>
          <w:szCs w:val="28"/>
        </w:rPr>
        <w:t>ы и принципы ее жизни и деятель</w:t>
      </w:r>
      <w:r w:rsidRPr="00BC35F2">
        <w:rPr>
          <w:sz w:val="28"/>
          <w:szCs w:val="28"/>
        </w:rPr>
        <w:t>ности, строят свои отношения с другими работниками. Эти признаки не только отличают одну организацию от др</w:t>
      </w:r>
      <w:r>
        <w:rPr>
          <w:sz w:val="28"/>
          <w:szCs w:val="28"/>
        </w:rPr>
        <w:t>угой, но и существенно предопре</w:t>
      </w:r>
      <w:r w:rsidRPr="00BC35F2">
        <w:rPr>
          <w:sz w:val="28"/>
          <w:szCs w:val="28"/>
        </w:rPr>
        <w:t>деляют успех выживания фирмы в рыночной экономике.</w:t>
      </w:r>
    </w:p>
    <w:p w:rsidR="00BC35F2" w:rsidRPr="00BC35F2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35F2">
        <w:rPr>
          <w:sz w:val="28"/>
          <w:szCs w:val="28"/>
        </w:rPr>
        <w:t>В условиях индустриального экономич</w:t>
      </w:r>
      <w:r>
        <w:rPr>
          <w:sz w:val="28"/>
          <w:szCs w:val="28"/>
        </w:rPr>
        <w:t>еского роста и преобладания тех</w:t>
      </w:r>
      <w:r w:rsidRPr="00BC35F2">
        <w:rPr>
          <w:sz w:val="28"/>
          <w:szCs w:val="28"/>
        </w:rPr>
        <w:t>нократического хозяйственного поведения и мышления организационная культура, за редким исключением, не была об</w:t>
      </w:r>
      <w:r>
        <w:rPr>
          <w:sz w:val="28"/>
          <w:szCs w:val="28"/>
        </w:rPr>
        <w:t>ъектом целенаправленного воздей</w:t>
      </w:r>
      <w:r w:rsidRPr="00BC35F2">
        <w:rPr>
          <w:sz w:val="28"/>
          <w:szCs w:val="28"/>
        </w:rPr>
        <w:t xml:space="preserve">ствия менеджмента. Лишь в 70-е годы начинается переход </w:t>
      </w:r>
      <w:r>
        <w:rPr>
          <w:sz w:val="28"/>
          <w:szCs w:val="28"/>
        </w:rPr>
        <w:t>от единичных слу</w:t>
      </w:r>
      <w:r w:rsidRPr="00BC35F2">
        <w:rPr>
          <w:sz w:val="28"/>
          <w:szCs w:val="28"/>
        </w:rPr>
        <w:t>чаев создания организационной культуры к массовой практике, причем этот процесс обуславливается целями утверж</w:t>
      </w:r>
      <w:r>
        <w:rPr>
          <w:sz w:val="28"/>
          <w:szCs w:val="28"/>
        </w:rPr>
        <w:t>дения инновационного, предприни</w:t>
      </w:r>
      <w:r w:rsidRPr="00BC35F2">
        <w:rPr>
          <w:sz w:val="28"/>
          <w:szCs w:val="28"/>
        </w:rPr>
        <w:t>мательского типа развития. Роль лидеров на этом направлении взяли на себя быстрорастущие наукоемкие корпорации,</w:t>
      </w:r>
      <w:r>
        <w:rPr>
          <w:sz w:val="28"/>
          <w:szCs w:val="28"/>
        </w:rPr>
        <w:t xml:space="preserve"> задающие темп современному эко</w:t>
      </w:r>
      <w:r w:rsidRPr="00BC35F2">
        <w:rPr>
          <w:sz w:val="28"/>
          <w:szCs w:val="28"/>
        </w:rPr>
        <w:t>номическому росту.</w:t>
      </w:r>
    </w:p>
    <w:p w:rsidR="00BC35F2" w:rsidRPr="00BC35F2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35F2">
        <w:rPr>
          <w:sz w:val="28"/>
          <w:szCs w:val="28"/>
        </w:rPr>
        <w:t>В настоящее время организационная кул</w:t>
      </w:r>
      <w:r>
        <w:rPr>
          <w:sz w:val="28"/>
          <w:szCs w:val="28"/>
        </w:rPr>
        <w:t>ьтура предопределяет место орга</w:t>
      </w:r>
      <w:r w:rsidRPr="00BC35F2">
        <w:rPr>
          <w:sz w:val="28"/>
          <w:szCs w:val="28"/>
        </w:rPr>
        <w:t>низации в более широкой внешней среде, способ осмысления окружающей действительности и внутренних отношений. Она действует в жизни организации как предпосылка, образец и стереотип при формировании стратегии, принятии решений, распределении власти, в поведении персонала.</w:t>
      </w:r>
    </w:p>
    <w:p w:rsidR="00BC35F2" w:rsidRPr="00BC35F2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35F2">
        <w:rPr>
          <w:sz w:val="28"/>
          <w:szCs w:val="28"/>
        </w:rPr>
        <w:t>Преуспевающие фирмы для повыше</w:t>
      </w:r>
      <w:r>
        <w:rPr>
          <w:sz w:val="28"/>
          <w:szCs w:val="28"/>
        </w:rPr>
        <w:t>ния эффективности своей деятельн</w:t>
      </w:r>
      <w:r w:rsidRPr="00BC35F2">
        <w:rPr>
          <w:sz w:val="28"/>
          <w:szCs w:val="28"/>
        </w:rPr>
        <w:t>ости используют комплексные программы управле</w:t>
      </w:r>
      <w:r>
        <w:rPr>
          <w:sz w:val="28"/>
          <w:szCs w:val="28"/>
        </w:rPr>
        <w:t>ния человеческими ресу</w:t>
      </w:r>
      <w:r w:rsidRPr="00BC35F2">
        <w:rPr>
          <w:sz w:val="28"/>
          <w:szCs w:val="28"/>
        </w:rPr>
        <w:t xml:space="preserve">рсами, важная роль в которых принадлежит организационной культуре. При этом на первый план выходят проблемы </w:t>
      </w:r>
      <w:r>
        <w:rPr>
          <w:sz w:val="28"/>
          <w:szCs w:val="28"/>
        </w:rPr>
        <w:t>осознания и поддержания персонал</w:t>
      </w:r>
      <w:r w:rsidRPr="00BC35F2">
        <w:rPr>
          <w:sz w:val="28"/>
          <w:szCs w:val="28"/>
        </w:rPr>
        <w:t xml:space="preserve">ом культуры организации, а также управления ее изменениями. </w:t>
      </w:r>
    </w:p>
    <w:p w:rsidR="00BC35F2" w:rsidRPr="00BC35F2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35F2">
        <w:rPr>
          <w:sz w:val="28"/>
          <w:szCs w:val="28"/>
        </w:rPr>
        <w:t xml:space="preserve">Целями изучения темы </w:t>
      </w:r>
      <w:r>
        <w:rPr>
          <w:sz w:val="28"/>
          <w:szCs w:val="28"/>
        </w:rPr>
        <w:t>контрольной</w:t>
      </w:r>
      <w:r w:rsidRPr="00BC35F2">
        <w:rPr>
          <w:sz w:val="28"/>
          <w:szCs w:val="28"/>
        </w:rPr>
        <w:t xml:space="preserve"> работы являются:</w:t>
      </w:r>
    </w:p>
    <w:p w:rsidR="00BC35F2" w:rsidRPr="00BC35F2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35F2">
        <w:rPr>
          <w:sz w:val="28"/>
          <w:szCs w:val="28"/>
        </w:rPr>
        <w:t>· Понимать содержание и значение организационной культуры для поддержания стабильности работы организации и сплоченности ее членов;</w:t>
      </w:r>
    </w:p>
    <w:p w:rsidR="00BC35F2" w:rsidRPr="00BC35F2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35F2">
        <w:rPr>
          <w:sz w:val="28"/>
          <w:szCs w:val="28"/>
        </w:rPr>
        <w:t xml:space="preserve">· </w:t>
      </w:r>
      <w:r>
        <w:rPr>
          <w:sz w:val="28"/>
          <w:szCs w:val="28"/>
        </w:rPr>
        <w:t>Определить в</w:t>
      </w:r>
      <w:r w:rsidRPr="00BC35F2">
        <w:rPr>
          <w:sz w:val="28"/>
          <w:szCs w:val="28"/>
        </w:rPr>
        <w:t>лияние культуры на организаци</w:t>
      </w:r>
      <w:r>
        <w:rPr>
          <w:sz w:val="28"/>
          <w:szCs w:val="28"/>
        </w:rPr>
        <w:t>онную эффективность</w:t>
      </w:r>
      <w:r w:rsidRPr="00BC35F2">
        <w:rPr>
          <w:sz w:val="28"/>
          <w:szCs w:val="28"/>
        </w:rPr>
        <w:t>;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Организационная культура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От организационной культуры зависит, в каком направлении развивается человек: в пози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тивном (идет личностный рост) или негативном (лично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стный рост ограничивается). Организационная культура часто оказывает значительное влияние и на мотивацию индивида. Если ему комфортно в организации, то и отда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ча от такого работника будет выше.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Что же такое организационная культура?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Организационную культуру можно выразить через ком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позицию ценностей, точек зрения, ожиданий, верований, традиций и норм поведения, принимаемых большей ча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стью членов организации.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Выделяются три уровня ОК (по Э. Шайну):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1)  поверхностный (то, что можно воспринимать через известные пять органов чувств: цвет, запах, вкус и т. д.);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2)  подповерхностный (верования и ценности, созна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тельно разделяемые и принимаемые членами органи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зации, например осознание того, что быть честным выгодно для человека с точки зрения качества всей его жизни);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3)  глубинный (это скрытые, бессознательно принимае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мые на веру предположения и атрибуты поведения).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Организационная культура имеет субъективные и объек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тивные элементы.</w:t>
      </w:r>
    </w:p>
    <w:p w:rsid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Субъективные элементы организационной культуры: истории об организации, о лидерах, организационные табу, обряды и ритуалы, язык общения, лозунги и т. д.</w:t>
      </w:r>
    </w:p>
    <w:p w:rsid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Объективные элементы организационной культуры: ме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сто расположения организации, дизайн помещений, ра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бочие места, оборудование и мебель, удобства, комнаты приема,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стоянки для автомобилей и т. д.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Организационная культура состоит из преобладающей культуры, субкультур групп и контркультур групп. Послед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ние противопоставляются основной культуре. Например, молодой человек с серьгами в ушах, на языке и в носу противопоставляет себя другим и таким образом само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утверждается в своих же собственных глазах (так ему ка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жется, так он это ощущает). У него своя контркультура.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     Эти три составляющие усиливают или ослабляют куль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туру организации в целом.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Преобладающая культура (по В. Сате) состоит из раз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деляемых норм поведения, единства в толкованиях, из материальных объектов, из разговорных выражений, из образцов поведения, из разделяемых чувств.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Влияние организационной культуры зависит от мас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штаба атрибутов культуры (много, мало), от разделяемости основных ее атрибутов членами организации (разде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ляют — не разделяют), от ясности приоритетов культуры (что главнее, а что второстепеннее для членов организа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ции).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Управление организационной культурой предполага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ет ее формирование, поддержание и изменение (если необхо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димо).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Для формирования организационной культуры необ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ходимо (по Э. Шайну):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•   решить проблему внешней адаптации (выработка миссии и стратегии, целей, методов достижения целей, разработка системы контроля и воздействия на индиви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дов);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•   решить проблему внутренней интеграции (выбрать под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ходящие методы коммуникации, критерии вхождения и выхода членов из групп, правильно распределить полно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мочия и власть, наладить личностные отношения, выра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ботать систему награждений и наказаний, идеологию, а также внушить веру в успех дела).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На формирование организационной культуры влия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ют: культура общества, внутри которого организация функционирует, культура руководства высшего звена управления организацией, напористость руководства во внедрении новых норм поведения, идей, взглядов, идеологии.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Организационная культура поддерживается: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•   системой оценки и контроля за деятельностью членов организации;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•   способами реагирования на ситуации через установле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ние ролей и обучение персонала;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•   кадровой работой ( найм, обучение, переобучение, от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бор, оценка деятельности, повышение квалификации и т- д.);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•   соблюдением ритуалов, обрядов, традиций. Изменение организационной культуры и поведение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членов организации могут находиться в следующих соот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ношениях: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•   организационная культура может привести к измене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нию поведения членов организации (и наоборот);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•   организационная культура может не привести к изме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нению поведения членов организации;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•   поведение членов организации может измениться без изменения организационной культуры;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•   могут измениться поведение членов организации и организационная культура одновременно.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    Существуют различные модели влияния организацион</w:t>
      </w: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культуры на организационную эффективность: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•   модель Сате,</w:t>
      </w:r>
    </w:p>
    <w:p w:rsidR="00BC35F2" w:rsidRP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•   модель Питерса и Уотермана,</w:t>
      </w:r>
    </w:p>
    <w:p w:rsidR="00BC35F2" w:rsidRDefault="00BC35F2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5F2">
        <w:rPr>
          <w:rFonts w:ascii="Times New Roman" w:eastAsia="Times New Roman" w:hAnsi="Times New Roman"/>
          <w:sz w:val="28"/>
          <w:szCs w:val="28"/>
          <w:lang w:eastAsia="ru-RU"/>
        </w:rPr>
        <w:t>•   модель Парсонса</w:t>
      </w:r>
      <w:r w:rsidR="00A042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424E" w:rsidRDefault="00A0424E" w:rsidP="00BC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424E" w:rsidRDefault="00A0424E" w:rsidP="00BC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24E">
        <w:rPr>
          <w:rFonts w:ascii="Times New Roman" w:hAnsi="Times New Roman"/>
          <w:b/>
          <w:sz w:val="28"/>
          <w:szCs w:val="28"/>
        </w:rPr>
        <w:t>Влияние культуры на организационную эффективность</w:t>
      </w:r>
      <w:r>
        <w:rPr>
          <w:rFonts w:ascii="Times New Roman" w:hAnsi="Times New Roman"/>
          <w:sz w:val="28"/>
          <w:szCs w:val="28"/>
        </w:rPr>
        <w:t>.</w:t>
      </w:r>
    </w:p>
    <w:p w:rsidR="00A0424E" w:rsidRPr="00BC35F2" w:rsidRDefault="00A0424E" w:rsidP="00BC35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24E" w:rsidRDefault="00BC35F2" w:rsidP="00BC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Влияние культуры на организационную эффективность определяется прежде всего ее соответствием общей стратегии организации. Выделяется четыре основных подхода к разрешению проблемы несовместимости стратегии и культуры в организации:</w:t>
      </w:r>
    </w:p>
    <w:p w:rsidR="00A0424E" w:rsidRDefault="00BC35F2" w:rsidP="00BC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1) игнорируется культура, серьезным образом препятствующая эффективному проведению в жизнь выбранной стратегии;</w:t>
      </w:r>
    </w:p>
    <w:p w:rsidR="00A0424E" w:rsidRDefault="00BC35F2" w:rsidP="00BC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2) система управления подстраивается под существующую в организации культуру; этот подход строится на признании имеющихся барьеров, создаваемых культурой для выполнения желаемой стратегии, и выработке альтернатив по «обходу» этих препятствий без внесения серьезных изменений в саму стратегию. Так, при переходе от механистической к органической схеме организации на многих производственных предприятиях долгое время не удается изменить организационную культуру на сборочных участках. В этом случае в решении проблемы может помочь данный подход;</w:t>
      </w:r>
    </w:p>
    <w:p w:rsidR="00A0424E" w:rsidRDefault="00BC35F2" w:rsidP="00BC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3) делаются попытки изменить культуру таким образом, чтобы она</w:t>
      </w:r>
      <w:r w:rsidRPr="00BC35F2">
        <w:rPr>
          <w:rFonts w:ascii="Times New Roman" w:hAnsi="Times New Roman"/>
          <w:sz w:val="28"/>
          <w:szCs w:val="28"/>
        </w:rPr>
        <w:br/>
        <w:t>подходила для выбранной стратегии. Это наиболее сложный подход, занимающий много времени и требующий значительных ресурсов. Однако бывают такие ситуации, когда он может быть главным для достижения долговременного успеха фирмы;</w:t>
      </w:r>
    </w:p>
    <w:p w:rsidR="00A0424E" w:rsidRDefault="00BC35F2" w:rsidP="00BC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4) изменяется стратегия с целью ее подстраивания под существующую культуру.</w:t>
      </w:r>
    </w:p>
    <w:p w:rsidR="00A0424E" w:rsidRDefault="00BC35F2" w:rsidP="00BC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В целом можно выделить два пути влияния организационной культуры на жизнь организации.</w:t>
      </w:r>
    </w:p>
    <w:p w:rsidR="00A0424E" w:rsidRDefault="00BC35F2" w:rsidP="00BC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Первый, как это было показано выше, — культура и поведение взаимно влияют друг на друга.</w:t>
      </w:r>
    </w:p>
    <w:p w:rsidR="00A0424E" w:rsidRDefault="00BC35F2" w:rsidP="00BC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Второй — культура влияет не столько на то, что люди делают, сколько</w:t>
      </w:r>
      <w:r w:rsidRPr="00BC35F2">
        <w:rPr>
          <w:rFonts w:ascii="Times New Roman" w:hAnsi="Times New Roman"/>
          <w:sz w:val="28"/>
          <w:szCs w:val="28"/>
        </w:rPr>
        <w:br/>
        <w:t>на то, как они это делают.</w:t>
      </w:r>
    </w:p>
    <w:p w:rsidR="00A0424E" w:rsidRDefault="00BC35F2" w:rsidP="00BC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Существуют различные подходы к выделению набора переменных, посредством которых прослеживается влияние культуры на организацию. Обычно эти переменные служат основой анкет и вопросников, которые используются для описания культуры той или иной организации.</w:t>
      </w:r>
    </w:p>
    <w:p w:rsidR="00A0424E" w:rsidRDefault="00BC35F2" w:rsidP="00BC35F2">
      <w:pPr>
        <w:spacing w:after="0" w:line="360" w:lineRule="auto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Набор переменных, выбираемых руководством для анализа организации, может быть связан непосредственно с уровнем организационного взаимодействия: организация — внешняя среда; группа — группа; индивид — организация. При этом для каждого уровня (индивид, группа, организация) могут измеряться как эффективность их функционирования с точки зрения интересов организации, так и удовлетворенность. Кроме того, каждая из указанных групп переменных может рассматриваться во временном аспекте, т.е. быть преимущественно ориентированной на краткосрочную или долгосрочную перспективу.</w:t>
      </w:r>
      <w:r w:rsidRPr="00BC35F2">
        <w:rPr>
          <w:rFonts w:ascii="Times New Roman" w:hAnsi="Times New Roman"/>
          <w:sz w:val="28"/>
          <w:szCs w:val="28"/>
        </w:rPr>
        <w:br/>
      </w:r>
    </w:p>
    <w:p w:rsidR="00A0424E" w:rsidRDefault="00BC35F2" w:rsidP="00BC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Style w:val="a4"/>
          <w:rFonts w:ascii="Times New Roman" w:hAnsi="Times New Roman"/>
          <w:sz w:val="28"/>
          <w:szCs w:val="28"/>
        </w:rPr>
        <w:t>Модель В.Сате. </w:t>
      </w:r>
      <w:r w:rsidRPr="00BC35F2">
        <w:rPr>
          <w:rFonts w:ascii="Times New Roman" w:hAnsi="Times New Roman"/>
          <w:sz w:val="28"/>
          <w:szCs w:val="28"/>
        </w:rPr>
        <w:t xml:space="preserve"> </w:t>
      </w:r>
    </w:p>
    <w:p w:rsidR="00A0424E" w:rsidRDefault="00BC35F2" w:rsidP="00BC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В. Сате выделил семь процессов, посредством которых культура влияет на организационную деятельность:</w:t>
      </w:r>
    </w:p>
    <w:p w:rsidR="00A0424E" w:rsidRDefault="00BC35F2" w:rsidP="00BC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1) кооперация между индивидами и частями организации;</w:t>
      </w:r>
    </w:p>
    <w:p w:rsidR="00A0424E" w:rsidRDefault="00BC35F2" w:rsidP="00BC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2) принятие решений;</w:t>
      </w:r>
    </w:p>
    <w:p w:rsidR="00A0424E" w:rsidRDefault="00BC35F2" w:rsidP="00BC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3) контроль;</w:t>
      </w:r>
    </w:p>
    <w:p w:rsidR="00A0424E" w:rsidRDefault="00BC35F2" w:rsidP="00BC3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4) коммуникации;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 xml:space="preserve">5) лояльность организации; 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6) восприятие организационной среды;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7) оправдание своего поведения.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При этом первые три процесса корреспондируют с первым, поверхностным уровнем организационной культуры или образцами организационного поведения, а следующие четыре — со вторым, внутренним уровнем, имеющим «ценностную» основу. От того, как эти процессы протекают, зависит эффективность функционирования организации.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Кооперацию как образец поведения в организации нельзя установить только с помощью формальных управленческих мер, так как нельзя предусмотреть все возможные случаи. Насколько действительно люди кооперируются в организации, зависит от разделяемых ими предположений в этой области. В одних организациях высшей ценностью является групповая работа, в других — внутренняя конкуренция. Говоря другими словами, все зависит от того, какая философия преобладает: индивидуалистская или коллективистская.</w:t>
      </w:r>
      <w:r w:rsidRPr="00BC35F2">
        <w:rPr>
          <w:rFonts w:ascii="Times New Roman" w:hAnsi="Times New Roman"/>
          <w:sz w:val="28"/>
          <w:szCs w:val="28"/>
        </w:rPr>
        <w:br/>
        <w:t>Влияние культуры на принятие решений осуществляется через разделяемые верования и ценности, формирующие у членов организации устойчивый набор базовых предположений и предпочтений. Так как организационная культура может способствовать сведению к минимуму разногласий, то процесс принятия решений становится более эффективным.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Сущность процесса контроля заключается в стимулировании действий в направлении достижения поставленных целей. В природе управления существуют три механизма контроля: рынок, администрирование, клановость. Обычно в организациях присутствуют все три механизма сразу, но в разной степени.</w:t>
      </w:r>
      <w:r w:rsidRPr="00BC35F2">
        <w:rPr>
          <w:rFonts w:ascii="Times New Roman" w:hAnsi="Times New Roman"/>
          <w:sz w:val="28"/>
          <w:szCs w:val="28"/>
        </w:rPr>
        <w:br/>
        <w:t xml:space="preserve">При рыночном механизме контроля полагаются в основном на цены. Лежащее в основе этого предположение заключается в том, что меняющиеся цены и платежи должны стимулировать необходимые изменения в организации. 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Административный механизм контроля строится на формальном авторитете. Сам процесс состоит в изменении правил и процедур посредством издания директив. Клановый механизм контроля всецело основан на разделяемых верованиях и ценностях. Именно из них исходят члены организации при осуществлении своих действий. Предполагается также, что работники достаточно привержены организации, знают, как действовать в рамках данной культуры. По мере роста и развития организации клановый механизм заменяется административным, а затем и рыночным.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Влияние культуры на коммуникации происходит по двум направлениям. Первое — это отсутствие необходимости коммуницировать в делах, по которым имеются разделяемые предположения. В том случае определенные действия совершаются как бы без слов. Второе – разделяемые  предположения обеспечивают направленность и оказывают помощь в интерпретации получаемых сообщений. Так, если в компании работник не считается придатком машины, то и известие о предстоящей автоматизации или роботизации не вызовет в нем шока.</w:t>
      </w:r>
      <w:r w:rsidRPr="00BC35F2">
        <w:rPr>
          <w:rFonts w:ascii="Times New Roman" w:hAnsi="Times New Roman"/>
          <w:sz w:val="28"/>
          <w:szCs w:val="28"/>
        </w:rPr>
        <w:br/>
        <w:t>Содержание культуры влияет также на содержание коммуникации. В одних организациях ценится открытость коммуникаций, а в других — наоборот.</w:t>
      </w:r>
      <w:r w:rsidRPr="00BC35F2">
        <w:rPr>
          <w:rFonts w:ascii="Times New Roman" w:hAnsi="Times New Roman"/>
          <w:sz w:val="28"/>
          <w:szCs w:val="28"/>
        </w:rPr>
        <w:br/>
        <w:t>Индивид чувствует себя посвященным организации тогда, когда он отождествляет себя с последней и испытывает некоторую эмоциональную связь с ней. Сильная культура делает сильным отождествление и чувства индивида по отношению к организации. Также работники могут активизировать свои действия в, стремлении помочь организации.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Восприятие индивидом организационной реальности или то, что он видит, обусловлено в значительной мере тем, что говорят об увиденном его коллеги, разделяющие с ним один и тот же опыт. Культура влияет на этот процесс, обеспечивая членов организации общей интерпретацией их опыта. В организациях, где высоко ценится своевременное обслуживание потребителя, восприятие недостатка в ресурсах для работы не будет интерпретировано как необходимость изменения выработанного расположения к клиенту. В противоположн</w:t>
      </w:r>
      <w:r w:rsidR="00A0424E">
        <w:rPr>
          <w:rFonts w:ascii="Times New Roman" w:hAnsi="Times New Roman"/>
          <w:sz w:val="28"/>
          <w:szCs w:val="28"/>
        </w:rPr>
        <w:t xml:space="preserve">ом случае клиент может серьезно </w:t>
      </w:r>
      <w:r w:rsidRPr="00BC35F2">
        <w:rPr>
          <w:rFonts w:ascii="Times New Roman" w:hAnsi="Times New Roman"/>
          <w:sz w:val="28"/>
          <w:szCs w:val="28"/>
        </w:rPr>
        <w:t>пострадать.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Культура помогает людям в организации действовать осмысленно, обеспечивая оправдание их поведению. В компаниях, где ценится риск, человек идет на него, зная, что в случае неудачи он не будет наказан и что из неудачи будут извлечены уроки на будущее. Оправдываемые таким образом действия усиливают существующее поведение, особенно когда оно вписывается в ситуацию. Данный процесс является источником средств для изменения самой культуры. Поскольку люди используют культуру для оправдания поведения, то можно изменять культуру через изменение в поведении. Однако для успеха этого процесса необходимо обеспечить, чтобы люди не могли бы оправдывать свое новое поведение "старой" культурой.</w:t>
      </w:r>
    </w:p>
    <w:p w:rsidR="00A0424E" w:rsidRDefault="00A0424E" w:rsidP="00A0424E">
      <w:pPr>
        <w:spacing w:after="0" w:line="360" w:lineRule="auto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Style w:val="a4"/>
          <w:rFonts w:ascii="Times New Roman" w:hAnsi="Times New Roman"/>
          <w:sz w:val="28"/>
          <w:szCs w:val="28"/>
        </w:rPr>
        <w:t>Модель Т. Питерса - Р. Уотермана.</w:t>
      </w:r>
      <w:r w:rsidRPr="00BC35F2">
        <w:rPr>
          <w:rFonts w:ascii="Times New Roman" w:hAnsi="Times New Roman"/>
          <w:sz w:val="28"/>
          <w:szCs w:val="28"/>
        </w:rPr>
        <w:t xml:space="preserve"> 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 xml:space="preserve">Авторы известного бестселлера "В поисках успешного управления" Т. Питерс и Р. Уотерман обнаружили связь между культурой и успехом в работе организации. Взяв за образец успешные американские фирмы и описав управленческую практику, они "вывели" ряд верований и ценностей организационной культуры, приведших эти компании к успеху: 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 xml:space="preserve">1) вера в действия; 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 xml:space="preserve">2) связь с потребителем; 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 xml:space="preserve">3) поощрение автономии и предприимчивости; 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 xml:space="preserve">4) рассмотрение людей как главного источника производительности и эффективности; 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5) знание того, чем управляешь;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 xml:space="preserve">6) не заниматься тем, чего не знаешь; 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 xml:space="preserve">7) простая структура и немногочисленный штат управления; 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8) одновременное сочетание гибкости и жесткости в организации.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Вера в действия. Согласно этой ценности, решения принимаются даже в условиях недостатка информации. Откладывание решений равносильно их непринятию.</w:t>
      </w:r>
    </w:p>
    <w:p w:rsidR="00A0424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Связь с потребителем. Для успешно действующих компаний потребитель представляет фокус в их работе, так как именно от него поступает главная информация для организации. Удовлетворенность потребителя составляет сердцевину организационной культуры таких фирм.</w:t>
      </w:r>
    </w:p>
    <w:p w:rsidR="003B626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Автономия и предприимчивость. Компании, борющиеся с недостатком нововведений и бюрократией, "делятся" на более мелкие управляемые части и предоставляют им, а также отдельным индивидам определенную степень самостоятельности, необходимой для проявления творчества и риска. Эта культурная норма поддерживается через распространение в организации легенд и историй о своих собственных героях.</w:t>
      </w:r>
    </w:p>
    <w:p w:rsidR="003B626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Производительность зависит от человека. Данная ценность провозглашает человека наиболее важным активом организации. При этом эффективность организации измеряется через удовлетворенность ее членов. Вера в то, что отношение к людям с уважением ведет к успеху, лежит в основе культуры подобных организаций.</w:t>
      </w:r>
    </w:p>
    <w:p w:rsidR="003B626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Знай то, чем управляешь. В соответствии с этой глубоко укоренившейся культурной нормой успешных компаний считается, что они управляются не из-за закрытых дверей кабинетов руководителей, а через посещение руководителями управляемых ими объектов и через непосредственные контакты с подчиненными на местах их работы.</w:t>
      </w:r>
    </w:p>
    <w:p w:rsidR="003B626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Не занимайся тем, чего не знаешь. Данное положение относится к разряду одной из важных характеристик культуры успешно действующих фирм. Эти фирмы не признают диверсификации в сторону от основного бизнеса.</w:t>
      </w:r>
    </w:p>
    <w:p w:rsidR="003B626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Простые структуры и мало управленцев. Типичным для успешно действующих компаний является наличие небольшого числа уровней управления и сравнительно небольшого штата управленческих работников, особенно в высшем эшелоне. Положение менеджера в таких компаниях определяется не количеством его подчиненных, а его влиянием на дела организации и, главное, на ее результаты. Согласно этой культурной ценности, менеджеры больше ориентируются на уровень выполнения подчиненными своей работы, а не на наращивание своих штатов.</w:t>
      </w:r>
    </w:p>
    <w:p w:rsidR="003B626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Одновременная гибкость и жесткость в организации. Парадокс этого атрибута организационной культуры успешных компаний разрешается следующим образом. Высокая организованность в них достигается за счет того, что все работники понимают и верят в ценности компании. Это их жестко связывает с компанией и интегрирует в нее. Гибкость обеспечивается посредством сведения к минимуму "руководящих" вмешательств и минимизации числа регламентирующих правил и процедур.  (Поощряется новаторство и стремление брать на себя риск. В итоге жесткая структура разделяемых культурных ценностей делает возможной гибкую структуру административного контроля.</w:t>
      </w:r>
    </w:p>
    <w:p w:rsidR="003B626E" w:rsidRDefault="003B626E" w:rsidP="00A0424E">
      <w:pPr>
        <w:spacing w:after="0" w:line="360" w:lineRule="auto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</w:p>
    <w:p w:rsidR="003B626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Style w:val="a4"/>
          <w:rFonts w:ascii="Times New Roman" w:hAnsi="Times New Roman"/>
          <w:sz w:val="28"/>
          <w:szCs w:val="28"/>
        </w:rPr>
        <w:t>Модель Т. Парсонса.</w:t>
      </w:r>
      <w:r w:rsidRPr="00BC35F2">
        <w:rPr>
          <w:rFonts w:ascii="Times New Roman" w:hAnsi="Times New Roman"/>
          <w:sz w:val="28"/>
          <w:szCs w:val="28"/>
        </w:rPr>
        <w:t xml:space="preserve"> </w:t>
      </w:r>
    </w:p>
    <w:p w:rsidR="003B626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В более общем виде связь между культурой и результатами деятельности организации представлена в модели американского социолога Т. Парсонса. Модель разработана на основе спецификации определенных функций, которые любая социальная система, в том числе организация, должна выполнять, чтобы выжить и добиться успеха. Первые буквы английских названий этих функций в аббревиатуре дали название модели — AG1L: adaptation (адаптация); goal-seeking (достижение целей); integration (интеграция) и legiacy (легитимность).</w:t>
      </w:r>
      <w:r w:rsidRPr="00BC35F2">
        <w:rPr>
          <w:rFonts w:ascii="Times New Roman" w:hAnsi="Times New Roman"/>
          <w:sz w:val="28"/>
          <w:szCs w:val="28"/>
        </w:rPr>
        <w:br/>
        <w:t>Суть модели состоит в том, что для своего выживания и процветания любая организация должна быть способной адаптироваться к постоянно меняющимся условиям внешней среды, добиваться выполнения поставленных ею целей, интегрировать свои части в единое целое, и, наконец, быть признанной людьми и другими организациями.</w:t>
      </w:r>
    </w:p>
    <w:p w:rsidR="003B626E" w:rsidRDefault="00BC35F2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5F2">
        <w:rPr>
          <w:rFonts w:ascii="Times New Roman" w:hAnsi="Times New Roman"/>
          <w:sz w:val="28"/>
          <w:szCs w:val="28"/>
        </w:rPr>
        <w:t>Данная модель исходит из того, что ценности организационной культуры являются наиболее важными средствами или инструментами выполнения функций этой модели. Если разделяемые в организации верования и ценности помогают ей адаптироваться, достичь целей, объединиться и доказать свою полезность людям и другим организациям, то очевидно, что такая культура будет влиять на организацию в направлении успеха.</w:t>
      </w:r>
    </w:p>
    <w:p w:rsidR="003B626E" w:rsidRDefault="003B626E" w:rsidP="00A042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3B626E" w:rsidSect="00BC35F2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BC35F2" w:rsidRPr="00BC35F2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35F2">
        <w:rPr>
          <w:b/>
          <w:bCs/>
          <w:sz w:val="28"/>
          <w:szCs w:val="28"/>
        </w:rPr>
        <w:t>Заключение.</w:t>
      </w:r>
    </w:p>
    <w:p w:rsidR="00BC35F2" w:rsidRPr="00BC35F2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35F2">
        <w:rPr>
          <w:sz w:val="28"/>
          <w:szCs w:val="28"/>
        </w:rPr>
        <w:t>В заключение необходимо отметить тот факт, что в настоящее время немно-г</w:t>
      </w:r>
      <w:r w:rsidR="003B626E">
        <w:rPr>
          <w:sz w:val="28"/>
          <w:szCs w:val="28"/>
        </w:rPr>
        <w:t>ие организации учитывают возмож</w:t>
      </w:r>
      <w:r w:rsidRPr="00BC35F2">
        <w:rPr>
          <w:sz w:val="28"/>
          <w:szCs w:val="28"/>
        </w:rPr>
        <w:t>ность использования организационной ку</w:t>
      </w:r>
      <w:r w:rsidR="003B626E">
        <w:rPr>
          <w:sz w:val="28"/>
          <w:szCs w:val="28"/>
        </w:rPr>
        <w:t>льтуры в качестве одного из про</w:t>
      </w:r>
      <w:r w:rsidRPr="00BC35F2">
        <w:rPr>
          <w:sz w:val="28"/>
          <w:szCs w:val="28"/>
        </w:rPr>
        <w:t>грессивных инструментов управления действиями и поведением работников при</w:t>
      </w:r>
      <w:r w:rsidR="003B626E">
        <w:rPr>
          <w:sz w:val="28"/>
          <w:szCs w:val="28"/>
        </w:rPr>
        <w:t xml:space="preserve"> осуществлении ими своих обязан</w:t>
      </w:r>
      <w:r w:rsidRPr="00BC35F2">
        <w:rPr>
          <w:sz w:val="28"/>
          <w:szCs w:val="28"/>
        </w:rPr>
        <w:t>ностей</w:t>
      </w:r>
      <w:r w:rsidR="003B626E">
        <w:rPr>
          <w:sz w:val="28"/>
          <w:szCs w:val="28"/>
        </w:rPr>
        <w:t xml:space="preserve"> и, главное, что не все рассмот</w:t>
      </w:r>
      <w:r w:rsidRPr="00BC35F2">
        <w:rPr>
          <w:sz w:val="28"/>
          <w:szCs w:val="28"/>
        </w:rPr>
        <w:t>ренные аспе</w:t>
      </w:r>
      <w:r w:rsidR="003B626E">
        <w:rPr>
          <w:sz w:val="28"/>
          <w:szCs w:val="28"/>
        </w:rPr>
        <w:t>кты влияния организаци</w:t>
      </w:r>
      <w:r w:rsidRPr="00BC35F2">
        <w:rPr>
          <w:sz w:val="28"/>
          <w:szCs w:val="28"/>
        </w:rPr>
        <w:t>онной культуры на персонал могут быть задействованы руководством различных орг</w:t>
      </w:r>
      <w:r w:rsidR="003B626E">
        <w:rPr>
          <w:sz w:val="28"/>
          <w:szCs w:val="28"/>
        </w:rPr>
        <w:t>анизаций. Возможность их исполь</w:t>
      </w:r>
      <w:r w:rsidRPr="00BC35F2">
        <w:rPr>
          <w:sz w:val="28"/>
          <w:szCs w:val="28"/>
        </w:rPr>
        <w:t>зования зависит от степени развития культуры организации, которая в свою очередь зависит от отрасли, в которой функционирует компания, применяемой техно</w:t>
      </w:r>
      <w:r w:rsidR="003B626E">
        <w:rPr>
          <w:sz w:val="28"/>
          <w:szCs w:val="28"/>
        </w:rPr>
        <w:t>логии производства и динамичнос</w:t>
      </w:r>
      <w:r w:rsidRPr="00BC35F2">
        <w:rPr>
          <w:sz w:val="28"/>
          <w:szCs w:val="28"/>
        </w:rPr>
        <w:t xml:space="preserve">ти внешней среды. Таким образом, культура, способствующая индивидуальному научению персонала, созданию рабочих команд, мотивированию работников че-рез </w:t>
      </w:r>
      <w:r w:rsidR="003B626E">
        <w:rPr>
          <w:sz w:val="28"/>
          <w:szCs w:val="28"/>
        </w:rPr>
        <w:t>воздействие на высшие потребнос</w:t>
      </w:r>
      <w:r w:rsidRPr="00BC35F2">
        <w:rPr>
          <w:sz w:val="28"/>
          <w:szCs w:val="28"/>
        </w:rPr>
        <w:t>ти, может ку</w:t>
      </w:r>
      <w:r w:rsidR="003B626E">
        <w:rPr>
          <w:sz w:val="28"/>
          <w:szCs w:val="28"/>
        </w:rPr>
        <w:t>льтивироваться только в вы</w:t>
      </w:r>
      <w:r w:rsidRPr="00BC35F2">
        <w:rPr>
          <w:sz w:val="28"/>
          <w:szCs w:val="28"/>
        </w:rPr>
        <w:t>соко</w:t>
      </w:r>
      <w:r w:rsidR="003B626E">
        <w:rPr>
          <w:sz w:val="28"/>
          <w:szCs w:val="28"/>
        </w:rPr>
        <w:t>развитых компаниях, функциониру</w:t>
      </w:r>
      <w:r w:rsidRPr="00BC35F2">
        <w:rPr>
          <w:sz w:val="28"/>
          <w:szCs w:val="28"/>
        </w:rPr>
        <w:t>ющих в быстро меняющихся условиях внешней среды и ориентированных на удовл</w:t>
      </w:r>
      <w:r w:rsidR="003B626E">
        <w:rPr>
          <w:sz w:val="28"/>
          <w:szCs w:val="28"/>
        </w:rPr>
        <w:t>етворение постоянно растущих по</w:t>
      </w:r>
      <w:r w:rsidRPr="00BC35F2">
        <w:rPr>
          <w:sz w:val="28"/>
          <w:szCs w:val="28"/>
        </w:rPr>
        <w:t>требностей рынка.</w:t>
      </w:r>
    </w:p>
    <w:p w:rsidR="00BC35F2" w:rsidRPr="00BC35F2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35F2">
        <w:rPr>
          <w:sz w:val="28"/>
          <w:szCs w:val="28"/>
        </w:rPr>
        <w:t>Позитивное влияние на персонал организации, его деятельность может оказывать только сильная культура, идейную составляющую которой приемлет и</w:t>
      </w:r>
      <w:r w:rsidR="003B626E">
        <w:rPr>
          <w:sz w:val="28"/>
          <w:szCs w:val="28"/>
        </w:rPr>
        <w:t xml:space="preserve"> разделяет большая часть сотруд</w:t>
      </w:r>
      <w:r w:rsidRPr="00BC35F2">
        <w:rPr>
          <w:sz w:val="28"/>
          <w:szCs w:val="28"/>
        </w:rPr>
        <w:t>ников организации</w:t>
      </w:r>
    </w:p>
    <w:p w:rsidR="00BC35F2" w:rsidRPr="00BC35F2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35F2">
        <w:rPr>
          <w:sz w:val="28"/>
          <w:szCs w:val="28"/>
        </w:rPr>
        <w:t>Организационная культура не просто дополняет заработную плату и карьерный рост в процессе мотивации работников, но даже постепенно начинает превалировать в данном тандеме</w:t>
      </w:r>
    </w:p>
    <w:p w:rsidR="00BC35F2" w:rsidRPr="00BC35F2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35F2">
        <w:rPr>
          <w:sz w:val="28"/>
          <w:szCs w:val="28"/>
        </w:rPr>
        <w:t>В настоящее время немногие организации учитывают воз</w:t>
      </w:r>
      <w:r w:rsidR="003B626E">
        <w:rPr>
          <w:sz w:val="28"/>
          <w:szCs w:val="28"/>
        </w:rPr>
        <w:t>можность использования организа</w:t>
      </w:r>
      <w:r w:rsidRPr="00BC35F2">
        <w:rPr>
          <w:sz w:val="28"/>
          <w:szCs w:val="28"/>
        </w:rPr>
        <w:t xml:space="preserve">ционной культуры в качестве одного из прогрессивных инструментов управления действиями и поведением работников при осуществлении ими своих обязанностей </w:t>
      </w:r>
    </w:p>
    <w:p w:rsidR="003B626E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35F2">
        <w:rPr>
          <w:sz w:val="28"/>
          <w:szCs w:val="28"/>
        </w:rPr>
        <w:t>Организационная культура способствует благоприятному социально-психологическому климату в коллективе, обеспечивает прочность, жизнеспособность и долговечность организации</w:t>
      </w:r>
      <w:r w:rsidR="003B626E">
        <w:rPr>
          <w:sz w:val="28"/>
          <w:szCs w:val="28"/>
        </w:rPr>
        <w:t>.</w:t>
      </w:r>
    </w:p>
    <w:p w:rsidR="003B626E" w:rsidRDefault="003B626E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  <w:sectPr w:rsidR="003B626E" w:rsidSect="00BC35F2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BC35F2" w:rsidRPr="00BC35F2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C35F2" w:rsidRPr="00BC35F2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35F2">
        <w:rPr>
          <w:b/>
          <w:bCs/>
          <w:sz w:val="28"/>
          <w:szCs w:val="28"/>
        </w:rPr>
        <w:t>Список литературы.</w:t>
      </w:r>
    </w:p>
    <w:p w:rsidR="00BC35F2" w:rsidRPr="00BC35F2" w:rsidRDefault="00BC35F2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35F2">
        <w:rPr>
          <w:sz w:val="28"/>
          <w:szCs w:val="28"/>
        </w:rPr>
        <w:t xml:space="preserve">1. Винокуров Л.В., Скрипюк И.И. Организационная психология. - СПб.: Нева,2001.-512с. </w:t>
      </w:r>
    </w:p>
    <w:p w:rsidR="00BC35F2" w:rsidRPr="00BC35F2" w:rsidRDefault="003B626E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35F2" w:rsidRPr="00BC35F2">
        <w:rPr>
          <w:sz w:val="28"/>
          <w:szCs w:val="28"/>
        </w:rPr>
        <w:t>. Виханский О.С. - М.: Экономистъ, 2006. - 288с.</w:t>
      </w:r>
    </w:p>
    <w:p w:rsidR="00BC35F2" w:rsidRPr="00BC35F2" w:rsidRDefault="003B626E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35F2" w:rsidRPr="00BC35F2">
        <w:rPr>
          <w:sz w:val="28"/>
          <w:szCs w:val="28"/>
        </w:rPr>
        <w:t>. Грошев И.В., Емельянов П.В., Юрьев В.М</w:t>
      </w:r>
      <w:r w:rsidR="00BC35F2" w:rsidRPr="00BC35F2">
        <w:rPr>
          <w:i/>
          <w:iCs/>
          <w:sz w:val="28"/>
          <w:szCs w:val="28"/>
        </w:rPr>
        <w:t xml:space="preserve">. </w:t>
      </w:r>
      <w:r w:rsidR="00BC35F2" w:rsidRPr="00BC35F2">
        <w:rPr>
          <w:sz w:val="28"/>
          <w:szCs w:val="28"/>
        </w:rPr>
        <w:t>Организационная культура. - М.: ЮНИТИ-ДАНА, 2004. - 288 с.</w:t>
      </w:r>
    </w:p>
    <w:p w:rsidR="00BC35F2" w:rsidRPr="00BC35F2" w:rsidRDefault="003B626E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35F2" w:rsidRPr="00BC35F2">
        <w:rPr>
          <w:sz w:val="28"/>
          <w:szCs w:val="28"/>
        </w:rPr>
        <w:t>. Званковский А.Н. Организационная психология. - М.: Флинта: МПСИ, 2000. - 648с.</w:t>
      </w:r>
    </w:p>
    <w:p w:rsidR="00BC35F2" w:rsidRPr="00BC35F2" w:rsidRDefault="003B626E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35F2" w:rsidRPr="00BC35F2">
        <w:rPr>
          <w:sz w:val="28"/>
          <w:szCs w:val="28"/>
        </w:rPr>
        <w:t>. Коллинз Д., Поррас Д. Построенные навечно. Успех компаний, владеющих видением: Пер. с англ. - СПб.: Стокгольмская школа экономики в Санкт-Петербурге, 2004. - 341с.</w:t>
      </w:r>
    </w:p>
    <w:p w:rsidR="00BC35F2" w:rsidRPr="00BC35F2" w:rsidRDefault="003B626E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35F2" w:rsidRPr="00BC35F2">
        <w:rPr>
          <w:sz w:val="28"/>
          <w:szCs w:val="28"/>
        </w:rPr>
        <w:t>. Маслов В.И. Стратегическое управление персоналом в условиях эффективной организационной культуры: Учебник. - М.: Финпресс, 2004. - 288с.</w:t>
      </w:r>
    </w:p>
    <w:p w:rsidR="00BC35F2" w:rsidRPr="00BC35F2" w:rsidRDefault="003B626E" w:rsidP="00BC35F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C35F2" w:rsidRPr="00BC35F2">
        <w:rPr>
          <w:sz w:val="28"/>
          <w:szCs w:val="28"/>
        </w:rPr>
        <w:t>. Удальцова М.В. Социология управления: Учебное пособие. - М.: ИНФРА - М, Новосибирск: НГАЭиУ, 2001. - 144с.</w:t>
      </w:r>
      <w:bookmarkStart w:id="0" w:name="_GoBack"/>
      <w:bookmarkEnd w:id="0"/>
    </w:p>
    <w:sectPr w:rsidR="00BC35F2" w:rsidRPr="00BC35F2" w:rsidSect="00BC35F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E5A" w:rsidRDefault="002D4E5A" w:rsidP="007D6065">
      <w:pPr>
        <w:spacing w:after="0" w:line="240" w:lineRule="auto"/>
      </w:pPr>
      <w:r>
        <w:separator/>
      </w:r>
    </w:p>
  </w:endnote>
  <w:endnote w:type="continuationSeparator" w:id="0">
    <w:p w:rsidR="002D4E5A" w:rsidRDefault="002D4E5A" w:rsidP="007D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065" w:rsidRDefault="007D606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077E">
      <w:rPr>
        <w:noProof/>
      </w:rPr>
      <w:t>2</w:t>
    </w:r>
    <w:r>
      <w:fldChar w:fldCharType="end"/>
    </w:r>
  </w:p>
  <w:p w:rsidR="007D6065" w:rsidRDefault="007D60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E5A" w:rsidRDefault="002D4E5A" w:rsidP="007D6065">
      <w:pPr>
        <w:spacing w:after="0" w:line="240" w:lineRule="auto"/>
      </w:pPr>
      <w:r>
        <w:separator/>
      </w:r>
    </w:p>
  </w:footnote>
  <w:footnote w:type="continuationSeparator" w:id="0">
    <w:p w:rsidR="002D4E5A" w:rsidRDefault="002D4E5A" w:rsidP="007D6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5F2"/>
    <w:rsid w:val="002D4E5A"/>
    <w:rsid w:val="003B626E"/>
    <w:rsid w:val="0044077E"/>
    <w:rsid w:val="00450C53"/>
    <w:rsid w:val="00582366"/>
    <w:rsid w:val="007D6065"/>
    <w:rsid w:val="00A0424E"/>
    <w:rsid w:val="00A4620A"/>
    <w:rsid w:val="00BC35F2"/>
    <w:rsid w:val="00C3238A"/>
    <w:rsid w:val="00DD162B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BBD51-ECAB-4EFF-8567-E3C4646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2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5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grame">
    <w:name w:val="grame"/>
    <w:basedOn w:val="a0"/>
    <w:rsid w:val="00BC35F2"/>
  </w:style>
  <w:style w:type="character" w:customStyle="1" w:styleId="spelle">
    <w:name w:val="spelle"/>
    <w:basedOn w:val="a0"/>
    <w:rsid w:val="00BC35F2"/>
  </w:style>
  <w:style w:type="character" w:styleId="a4">
    <w:name w:val="Strong"/>
    <w:basedOn w:val="a0"/>
    <w:uiPriority w:val="22"/>
    <w:qFormat/>
    <w:rsid w:val="00BC35F2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D60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606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D60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60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3146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2</cp:revision>
  <dcterms:created xsi:type="dcterms:W3CDTF">2014-04-25T07:19:00Z</dcterms:created>
  <dcterms:modified xsi:type="dcterms:W3CDTF">2014-04-25T07:19:00Z</dcterms:modified>
</cp:coreProperties>
</file>