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0" w:rsidRDefault="001B65F0" w:rsidP="00F74428">
      <w:pPr>
        <w:shd w:val="clear" w:color="auto" w:fill="FFFFFF"/>
        <w:spacing w:line="360" w:lineRule="auto"/>
        <w:ind w:left="636" w:hanging="281"/>
        <w:jc w:val="center"/>
        <w:rPr>
          <w:sz w:val="40"/>
          <w:szCs w:val="40"/>
          <w:u w:val="single"/>
        </w:rPr>
      </w:pPr>
    </w:p>
    <w:p w:rsidR="00EB618F" w:rsidRDefault="00EB618F" w:rsidP="00F74428">
      <w:pPr>
        <w:shd w:val="clear" w:color="auto" w:fill="FFFFFF"/>
        <w:spacing w:line="360" w:lineRule="auto"/>
        <w:ind w:left="636" w:hanging="281"/>
        <w:jc w:val="center"/>
        <w:rPr>
          <w:sz w:val="40"/>
          <w:szCs w:val="40"/>
          <w:u w:val="single"/>
        </w:rPr>
      </w:pPr>
    </w:p>
    <w:p w:rsidR="00F74428" w:rsidRPr="00D40DD9" w:rsidRDefault="00F74428" w:rsidP="00F74428">
      <w:pPr>
        <w:shd w:val="clear" w:color="auto" w:fill="FFFFFF"/>
        <w:spacing w:line="360" w:lineRule="auto"/>
        <w:ind w:left="636" w:hanging="281"/>
        <w:jc w:val="center"/>
        <w:rPr>
          <w:sz w:val="40"/>
          <w:szCs w:val="40"/>
        </w:rPr>
      </w:pPr>
      <w:r w:rsidRPr="00D40DD9">
        <w:rPr>
          <w:sz w:val="40"/>
          <w:szCs w:val="40"/>
          <w:u w:val="single"/>
        </w:rPr>
        <w:t>МОСКОВСКИЙ ГОСУДАРСТВЕННЫЙ СТРОИТЕЛЬНЫЙ УНИВЕРСИТЕТ</w:t>
      </w:r>
    </w:p>
    <w:p w:rsidR="00D40DD9" w:rsidRDefault="00D40DD9" w:rsidP="00F74428">
      <w:pPr>
        <w:shd w:val="clear" w:color="auto" w:fill="FFFFFF"/>
        <w:spacing w:before="281" w:line="271" w:lineRule="exact"/>
        <w:ind w:left="1759" w:hanging="1553"/>
        <w:jc w:val="center"/>
        <w:rPr>
          <w:b/>
          <w:bCs/>
          <w:sz w:val="36"/>
          <w:szCs w:val="36"/>
        </w:rPr>
      </w:pPr>
    </w:p>
    <w:p w:rsidR="00F74428" w:rsidRPr="00D40DD9" w:rsidRDefault="00F74428" w:rsidP="00D40DD9">
      <w:pPr>
        <w:shd w:val="clear" w:color="auto" w:fill="FFFFFF"/>
        <w:ind w:left="1758" w:hanging="1554"/>
        <w:jc w:val="center"/>
        <w:rPr>
          <w:sz w:val="36"/>
          <w:szCs w:val="36"/>
        </w:rPr>
      </w:pPr>
      <w:r w:rsidRPr="00D40DD9">
        <w:rPr>
          <w:b/>
          <w:bCs/>
          <w:sz w:val="36"/>
          <w:szCs w:val="36"/>
        </w:rPr>
        <w:t>Кафедра Механика грунтов, оснований и фундаментов</w:t>
      </w:r>
    </w:p>
    <w:p w:rsidR="00D40DD9" w:rsidRDefault="00D40DD9" w:rsidP="00D40DD9">
      <w:pPr>
        <w:jc w:val="center"/>
        <w:rPr>
          <w:sz w:val="36"/>
          <w:szCs w:val="36"/>
        </w:rPr>
      </w:pPr>
    </w:p>
    <w:p w:rsidR="00D40DD9" w:rsidRDefault="00D40DD9" w:rsidP="00D40DD9">
      <w:pPr>
        <w:jc w:val="center"/>
        <w:rPr>
          <w:sz w:val="36"/>
          <w:szCs w:val="36"/>
        </w:rPr>
      </w:pPr>
    </w:p>
    <w:p w:rsidR="00D40DD9" w:rsidRDefault="00D40DD9" w:rsidP="00D40DD9">
      <w:pPr>
        <w:jc w:val="center"/>
        <w:rPr>
          <w:sz w:val="36"/>
          <w:szCs w:val="36"/>
        </w:rPr>
      </w:pPr>
    </w:p>
    <w:p w:rsidR="00F74428" w:rsidRPr="00D40DD9" w:rsidRDefault="00F74428" w:rsidP="00D40DD9">
      <w:pPr>
        <w:jc w:val="center"/>
        <w:rPr>
          <w:sz w:val="36"/>
          <w:szCs w:val="36"/>
        </w:rPr>
      </w:pPr>
      <w:r w:rsidRPr="00D40DD9">
        <w:rPr>
          <w:sz w:val="36"/>
          <w:szCs w:val="36"/>
        </w:rPr>
        <w:t>КУРСОВОЙ ПРОЕКТ</w:t>
      </w:r>
    </w:p>
    <w:p w:rsidR="00D40DD9" w:rsidRDefault="00D40DD9" w:rsidP="00F74428">
      <w:pPr>
        <w:shd w:val="clear" w:color="auto" w:fill="FFFFFF"/>
        <w:tabs>
          <w:tab w:val="left" w:leader="dot" w:pos="526"/>
        </w:tabs>
        <w:spacing w:before="562" w:line="276" w:lineRule="exact"/>
        <w:ind w:left="17"/>
        <w:jc w:val="center"/>
        <w:rPr>
          <w:b/>
          <w:bCs/>
          <w:sz w:val="32"/>
          <w:szCs w:val="32"/>
        </w:rPr>
      </w:pPr>
    </w:p>
    <w:p w:rsidR="00F74428" w:rsidRPr="00D40DD9" w:rsidRDefault="00F74428" w:rsidP="00D40DD9">
      <w:pPr>
        <w:shd w:val="clear" w:color="auto" w:fill="FFFFFF"/>
        <w:tabs>
          <w:tab w:val="left" w:leader="dot" w:pos="526"/>
        </w:tabs>
        <w:ind w:left="17"/>
        <w:jc w:val="center"/>
        <w:rPr>
          <w:sz w:val="36"/>
          <w:szCs w:val="36"/>
        </w:rPr>
      </w:pPr>
      <w:r w:rsidRPr="00D40DD9">
        <w:rPr>
          <w:b/>
          <w:bCs/>
          <w:sz w:val="36"/>
          <w:szCs w:val="36"/>
        </w:rPr>
        <w:t xml:space="preserve">на тему: «Проектирование фундаментов под </w:t>
      </w:r>
      <w:r w:rsidR="00D40DD9" w:rsidRPr="00D40DD9">
        <w:rPr>
          <w:b/>
          <w:bCs/>
          <w:sz w:val="36"/>
          <w:szCs w:val="36"/>
        </w:rPr>
        <w:t xml:space="preserve">8-ми </w:t>
      </w:r>
      <w:r w:rsidRPr="00D40DD9">
        <w:rPr>
          <w:b/>
          <w:bCs/>
          <w:sz w:val="36"/>
          <w:szCs w:val="36"/>
        </w:rPr>
        <w:t>этажное здание в открытом котловане»</w:t>
      </w:r>
    </w:p>
    <w:p w:rsidR="00EB618F" w:rsidRDefault="00EB618F" w:rsidP="00D40DD9">
      <w:pPr>
        <w:shd w:val="clear" w:color="auto" w:fill="FFFFFF"/>
        <w:tabs>
          <w:tab w:val="left" w:leader="dot" w:pos="5045"/>
        </w:tabs>
        <w:spacing w:before="480" w:after="480"/>
        <w:ind w:left="730" w:firstLine="530"/>
        <w:rPr>
          <w:sz w:val="32"/>
          <w:szCs w:val="32"/>
        </w:rPr>
      </w:pPr>
    </w:p>
    <w:p w:rsidR="00F74428" w:rsidRPr="00D40DD9" w:rsidRDefault="00F74428" w:rsidP="00D40DD9">
      <w:pPr>
        <w:shd w:val="clear" w:color="auto" w:fill="FFFFFF"/>
        <w:tabs>
          <w:tab w:val="left" w:leader="dot" w:pos="5045"/>
        </w:tabs>
        <w:spacing w:before="480" w:after="480"/>
        <w:ind w:left="730" w:firstLine="530"/>
        <w:rPr>
          <w:sz w:val="32"/>
          <w:szCs w:val="32"/>
        </w:rPr>
      </w:pPr>
      <w:r w:rsidRPr="00D40DD9">
        <w:rPr>
          <w:sz w:val="32"/>
          <w:szCs w:val="32"/>
        </w:rPr>
        <w:t>Факультет</w:t>
      </w:r>
      <w:r w:rsidR="00D40DD9">
        <w:rPr>
          <w:sz w:val="32"/>
          <w:szCs w:val="32"/>
        </w:rPr>
        <w:t>, группа</w:t>
      </w:r>
      <w:r w:rsidR="00D40DD9" w:rsidRPr="00D40DD9">
        <w:rPr>
          <w:sz w:val="32"/>
          <w:szCs w:val="32"/>
        </w:rPr>
        <w:t xml:space="preserve">  ГСС Э-5</w:t>
      </w:r>
    </w:p>
    <w:p w:rsidR="00F74428" w:rsidRPr="00D40DD9" w:rsidRDefault="00F74428" w:rsidP="00D40DD9">
      <w:pPr>
        <w:shd w:val="clear" w:color="auto" w:fill="FFFFFF"/>
        <w:tabs>
          <w:tab w:val="left" w:leader="dot" w:pos="5040"/>
        </w:tabs>
        <w:spacing w:before="480" w:after="480"/>
        <w:ind w:left="730" w:firstLine="530"/>
        <w:rPr>
          <w:sz w:val="32"/>
          <w:szCs w:val="32"/>
        </w:rPr>
      </w:pPr>
      <w:r w:rsidRPr="00D40DD9">
        <w:rPr>
          <w:spacing w:val="-1"/>
          <w:sz w:val="32"/>
          <w:szCs w:val="32"/>
        </w:rPr>
        <w:t>Студент</w:t>
      </w:r>
      <w:r w:rsidR="00D40DD9" w:rsidRPr="00D40DD9">
        <w:rPr>
          <w:sz w:val="32"/>
          <w:szCs w:val="32"/>
        </w:rPr>
        <w:t xml:space="preserve"> Смирнова О.Н.</w:t>
      </w:r>
    </w:p>
    <w:p w:rsidR="00F74428" w:rsidRDefault="00F74428" w:rsidP="00D40DD9">
      <w:pPr>
        <w:shd w:val="clear" w:color="auto" w:fill="FFFFFF"/>
        <w:tabs>
          <w:tab w:val="left" w:leader="dot" w:pos="5038"/>
        </w:tabs>
        <w:spacing w:before="480" w:after="480"/>
        <w:ind w:left="744" w:firstLine="530"/>
        <w:rPr>
          <w:sz w:val="32"/>
          <w:szCs w:val="32"/>
        </w:rPr>
      </w:pPr>
      <w:r w:rsidRPr="00D40DD9">
        <w:rPr>
          <w:sz w:val="32"/>
          <w:szCs w:val="32"/>
        </w:rPr>
        <w:t>Консультант</w:t>
      </w:r>
      <w:r w:rsidR="00D40DD9" w:rsidRPr="00D40DD9">
        <w:rPr>
          <w:sz w:val="32"/>
          <w:szCs w:val="32"/>
        </w:rPr>
        <w:t xml:space="preserve"> Чунюк Д.Ю.</w:t>
      </w:r>
    </w:p>
    <w:p w:rsidR="00F74428" w:rsidRPr="00D40DD9" w:rsidRDefault="00F74428" w:rsidP="00D40DD9">
      <w:pPr>
        <w:shd w:val="clear" w:color="auto" w:fill="FFFFFF"/>
        <w:tabs>
          <w:tab w:val="left" w:leader="dot" w:pos="5023"/>
        </w:tabs>
        <w:spacing w:before="480" w:after="480"/>
        <w:ind w:left="2431" w:firstLine="4229"/>
        <w:rPr>
          <w:b/>
          <w:bCs/>
          <w:sz w:val="32"/>
          <w:szCs w:val="32"/>
        </w:rPr>
      </w:pPr>
      <w:r w:rsidRPr="00D40DD9">
        <w:rPr>
          <w:b/>
          <w:bCs/>
          <w:spacing w:val="-1"/>
          <w:sz w:val="32"/>
          <w:szCs w:val="32"/>
        </w:rPr>
        <w:t>Геология</w:t>
      </w:r>
      <w:r w:rsidR="00D40DD9" w:rsidRPr="00D40DD9">
        <w:rPr>
          <w:b/>
          <w:bCs/>
          <w:sz w:val="32"/>
          <w:szCs w:val="32"/>
        </w:rPr>
        <w:t xml:space="preserve"> 5</w:t>
      </w:r>
    </w:p>
    <w:p w:rsidR="00F74428" w:rsidRPr="00D40DD9" w:rsidRDefault="00F74428" w:rsidP="00D40DD9">
      <w:pPr>
        <w:shd w:val="clear" w:color="auto" w:fill="FFFFFF"/>
        <w:tabs>
          <w:tab w:val="left" w:leader="dot" w:pos="5035"/>
        </w:tabs>
        <w:spacing w:before="480" w:after="480"/>
        <w:ind w:left="2431" w:firstLine="4229"/>
        <w:rPr>
          <w:b/>
          <w:bCs/>
          <w:sz w:val="32"/>
          <w:szCs w:val="32"/>
        </w:rPr>
      </w:pPr>
      <w:r w:rsidRPr="00D40DD9">
        <w:rPr>
          <w:b/>
          <w:bCs/>
          <w:spacing w:val="-1"/>
          <w:sz w:val="32"/>
          <w:szCs w:val="32"/>
        </w:rPr>
        <w:t>Конструкция</w:t>
      </w:r>
      <w:r w:rsidR="00D40DD9" w:rsidRPr="00D40DD9">
        <w:rPr>
          <w:b/>
          <w:bCs/>
          <w:sz w:val="32"/>
          <w:szCs w:val="32"/>
        </w:rPr>
        <w:t xml:space="preserve"> 5</w:t>
      </w:r>
    </w:p>
    <w:p w:rsidR="00F74428" w:rsidRPr="00D40DD9" w:rsidRDefault="00F74428" w:rsidP="00D40DD9">
      <w:pPr>
        <w:shd w:val="clear" w:color="auto" w:fill="FFFFFF"/>
        <w:tabs>
          <w:tab w:val="left" w:leader="dot" w:pos="5038"/>
        </w:tabs>
        <w:spacing w:before="480" w:after="480"/>
        <w:ind w:left="2431" w:firstLine="4229"/>
        <w:rPr>
          <w:b/>
          <w:bCs/>
          <w:sz w:val="32"/>
          <w:szCs w:val="32"/>
        </w:rPr>
      </w:pPr>
      <w:r w:rsidRPr="00D40DD9">
        <w:rPr>
          <w:b/>
          <w:bCs/>
          <w:sz w:val="32"/>
          <w:szCs w:val="32"/>
        </w:rPr>
        <w:t>Этаж</w:t>
      </w:r>
      <w:r w:rsidR="00D40DD9" w:rsidRPr="00D40DD9">
        <w:rPr>
          <w:b/>
          <w:bCs/>
          <w:sz w:val="32"/>
          <w:szCs w:val="32"/>
        </w:rPr>
        <w:t xml:space="preserve"> 8</w:t>
      </w:r>
    </w:p>
    <w:p w:rsidR="00EB618F" w:rsidRPr="00EB618F" w:rsidRDefault="00F74428" w:rsidP="00EB618F">
      <w:pPr>
        <w:shd w:val="clear" w:color="auto" w:fill="FFFFFF"/>
        <w:tabs>
          <w:tab w:val="left" w:leader="dot" w:pos="5038"/>
        </w:tabs>
        <w:spacing w:before="480" w:after="480"/>
        <w:ind w:left="2431" w:firstLine="4229"/>
        <w:rPr>
          <w:b/>
          <w:sz w:val="32"/>
          <w:szCs w:val="32"/>
        </w:rPr>
      </w:pPr>
      <w:r w:rsidRPr="00D40DD9">
        <w:rPr>
          <w:b/>
          <w:bCs/>
          <w:spacing w:val="-1"/>
          <w:sz w:val="32"/>
          <w:szCs w:val="32"/>
        </w:rPr>
        <w:t>Город</w:t>
      </w:r>
      <w:r w:rsidR="00D40DD9" w:rsidRPr="00D40DD9">
        <w:rPr>
          <w:b/>
          <w:bCs/>
          <w:spacing w:val="-1"/>
          <w:sz w:val="32"/>
          <w:szCs w:val="32"/>
        </w:rPr>
        <w:t xml:space="preserve"> Смоленск</w:t>
      </w:r>
    </w:p>
    <w:p w:rsidR="00EB618F" w:rsidRDefault="00EB618F" w:rsidP="00DD0CBE">
      <w:pPr>
        <w:rPr>
          <w:sz w:val="28"/>
          <w:szCs w:val="28"/>
        </w:rPr>
      </w:pPr>
    </w:p>
    <w:p w:rsidR="00EB618F" w:rsidRDefault="00EB618F" w:rsidP="00DD0CBE">
      <w:pPr>
        <w:rPr>
          <w:sz w:val="28"/>
          <w:szCs w:val="28"/>
        </w:rPr>
      </w:pPr>
    </w:p>
    <w:p w:rsidR="00EB618F" w:rsidRDefault="00EB618F" w:rsidP="00DD0CBE">
      <w:pPr>
        <w:rPr>
          <w:sz w:val="28"/>
          <w:szCs w:val="28"/>
        </w:rPr>
      </w:pPr>
    </w:p>
    <w:p w:rsidR="00EB618F" w:rsidRDefault="00EB618F" w:rsidP="00DD0CBE">
      <w:pPr>
        <w:rPr>
          <w:sz w:val="28"/>
          <w:szCs w:val="28"/>
        </w:rPr>
      </w:pPr>
    </w:p>
    <w:p w:rsidR="00DD0CBE" w:rsidRDefault="00DD0CBE" w:rsidP="00DD0CBE">
      <w:pPr>
        <w:jc w:val="center"/>
        <w:rPr>
          <w:b/>
          <w:sz w:val="28"/>
          <w:szCs w:val="28"/>
        </w:rPr>
      </w:pPr>
      <w:r w:rsidRPr="00EB618F">
        <w:rPr>
          <w:b/>
          <w:caps/>
          <w:sz w:val="28"/>
          <w:szCs w:val="28"/>
        </w:rPr>
        <w:lastRenderedPageBreak/>
        <w:t>Москва</w:t>
      </w:r>
      <w:r>
        <w:rPr>
          <w:b/>
          <w:sz w:val="28"/>
          <w:szCs w:val="28"/>
        </w:rPr>
        <w:t>, 200</w:t>
      </w:r>
      <w:r w:rsidR="000C1560">
        <w:rPr>
          <w:b/>
          <w:sz w:val="28"/>
          <w:szCs w:val="28"/>
        </w:rPr>
        <w:t>9</w:t>
      </w:r>
    </w:p>
    <w:p w:rsidR="00B01CD0" w:rsidRPr="003E582E" w:rsidRDefault="00DD0CBE" w:rsidP="00DD0CB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smartTag w:uri="urn:schemas-microsoft-com:office:smarttags" w:element="place">
        <w:r w:rsidR="00215878">
          <w:rPr>
            <w:b/>
            <w:sz w:val="28"/>
            <w:szCs w:val="28"/>
            <w:lang w:val="en-US"/>
          </w:rPr>
          <w:t>I</w:t>
        </w:r>
        <w:r w:rsidR="00215878" w:rsidRPr="00215878">
          <w:rPr>
            <w:b/>
            <w:sz w:val="28"/>
            <w:szCs w:val="28"/>
          </w:rPr>
          <w:t>.</w:t>
        </w:r>
      </w:smartTag>
      <w:r w:rsidR="00215878" w:rsidRPr="00215878">
        <w:rPr>
          <w:b/>
          <w:sz w:val="28"/>
          <w:szCs w:val="28"/>
        </w:rPr>
        <w:t xml:space="preserve"> </w:t>
      </w:r>
      <w:r w:rsidR="00B01CD0" w:rsidRPr="003E582E">
        <w:rPr>
          <w:b/>
          <w:sz w:val="28"/>
          <w:szCs w:val="28"/>
        </w:rPr>
        <w:t>Определение классификационных признаков грунтов площадки строительства и их расчетных сопротивлений</w:t>
      </w:r>
      <w:r w:rsidR="00B01CD0" w:rsidRPr="003E582E">
        <w:rPr>
          <w:b/>
          <w:i/>
          <w:sz w:val="28"/>
          <w:szCs w:val="28"/>
        </w:rPr>
        <w:t xml:space="preserve"> </w:t>
      </w:r>
    </w:p>
    <w:p w:rsidR="003E582E" w:rsidRDefault="003E582E">
      <w:pPr>
        <w:jc w:val="center"/>
        <w:outlineLvl w:val="0"/>
        <w:rPr>
          <w:b/>
          <w:i/>
        </w:rPr>
      </w:pPr>
    </w:p>
    <w:p w:rsidR="0057269A" w:rsidRDefault="0057269A">
      <w:pPr>
        <w:jc w:val="center"/>
        <w:outlineLvl w:val="0"/>
        <w:rPr>
          <w:b/>
          <w:i/>
        </w:rPr>
      </w:pPr>
      <w:r>
        <w:rPr>
          <w:b/>
          <w:i/>
        </w:rPr>
        <w:t>Определение характери</w:t>
      </w:r>
      <w:r w:rsidR="00390097">
        <w:rPr>
          <w:b/>
          <w:i/>
        </w:rPr>
        <w:t>стик пылевато-глинистых грунтов</w:t>
      </w:r>
    </w:p>
    <w:p w:rsidR="0057269A" w:rsidRDefault="0057269A">
      <w:pPr>
        <w:jc w:val="both"/>
      </w:pPr>
      <w:r>
        <w:rPr>
          <w:u w:val="single"/>
        </w:rPr>
        <w:t>Слой</w:t>
      </w:r>
      <w:r w:rsidR="0043339F">
        <w:rPr>
          <w:u w:val="single"/>
        </w:rPr>
        <w:t xml:space="preserve"> </w:t>
      </w:r>
      <w:r>
        <w:rPr>
          <w:u w:val="single"/>
        </w:rPr>
        <w:t>2:</w:t>
      </w:r>
      <w:r>
        <w:t xml:space="preserve">  </w:t>
      </w:r>
    </w:p>
    <w:p w:rsidR="0057269A" w:rsidRDefault="0057269A">
      <w:pPr>
        <w:pStyle w:val="30"/>
        <w:rPr>
          <w:sz w:val="24"/>
        </w:rPr>
      </w:pPr>
      <w:r>
        <w:rPr>
          <w:sz w:val="24"/>
        </w:rPr>
        <w:t>Определяем разновидность грунта:</w:t>
      </w:r>
    </w:p>
    <w:p w:rsidR="002921BB" w:rsidRDefault="002921BB" w:rsidP="002921BB">
      <w:pPr>
        <w:jc w:val="both"/>
      </w:pP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t>=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4C"/>
      </w:r>
      <w:r>
        <w:t>-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50"/>
      </w:r>
      <w:r>
        <w:t>=22,4-17,2=5,2;  1</w:t>
      </w:r>
      <w:r>
        <w:rPr>
          <w:lang w:val="en-US"/>
        </w:rPr>
        <w:sym w:font="Symbol" w:char="F0A3"/>
      </w: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rPr>
          <w:lang w:val="en-US"/>
        </w:rPr>
        <w:sym w:font="Symbol" w:char="F0A3"/>
      </w:r>
      <w:r>
        <w:t>7 – супесь</w:t>
      </w:r>
    </w:p>
    <w:p w:rsidR="002921BB" w:rsidRDefault="0057269A" w:rsidP="002921BB">
      <w:pPr>
        <w:jc w:val="both"/>
      </w:pP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sym w:font="SuperFrench" w:char="F04C"/>
      </w:r>
      <w:r>
        <w:t>=</w:t>
      </w:r>
      <w:r>
        <w:rPr>
          <w:lang w:val="en-US"/>
        </w:rPr>
        <w:sym w:font="SuperFrench" w:char="F057"/>
      </w:r>
      <w:r>
        <w:t>-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50"/>
      </w:r>
      <w:r>
        <w:t>/</w:t>
      </w: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t>=</w:t>
      </w:r>
      <w:r w:rsidR="00A55E17">
        <w:t>23,1-17,2</w:t>
      </w:r>
      <w:r>
        <w:t>/5</w:t>
      </w:r>
      <w:r w:rsidR="00A55E17">
        <w:t>,2</w:t>
      </w:r>
      <w:r>
        <w:t>=</w:t>
      </w:r>
      <w:r w:rsidR="00A55E17">
        <w:t>1,13</w:t>
      </w:r>
      <w:r w:rsidR="002921BB">
        <w:t xml:space="preserve"> </w:t>
      </w:r>
      <w:r w:rsidR="002921BB" w:rsidRPr="002921BB">
        <w:t>-</w:t>
      </w:r>
      <w:r w:rsidR="002921BB">
        <w:t xml:space="preserve"> текучая</w:t>
      </w:r>
    </w:p>
    <w:p w:rsidR="0057269A" w:rsidRDefault="0057269A">
      <w:pPr>
        <w:jc w:val="both"/>
      </w:pPr>
      <w:r>
        <w:t>Определяем коэффициент пористости:</w:t>
      </w:r>
    </w:p>
    <w:p w:rsidR="0057269A" w:rsidRPr="00A55E17" w:rsidRDefault="0057269A">
      <w:pPr>
        <w:jc w:val="both"/>
      </w:pPr>
      <w:r>
        <w:rPr>
          <w:lang w:val="en-US"/>
        </w:rPr>
        <w:sym w:font="Romantic" w:char="F065"/>
      </w:r>
      <w:r w:rsidRPr="001B67AD">
        <w:t>=</w:t>
      </w:r>
      <w:r w:rsidR="001B67AD">
        <w:rPr>
          <w:lang w:val="en-US"/>
        </w:rPr>
        <w:sym w:font="Symbol" w:char="F072"/>
      </w:r>
      <w:r>
        <w:rPr>
          <w:vertAlign w:val="subscript"/>
          <w:lang w:val="en-US"/>
        </w:rPr>
        <w:t>s</w:t>
      </w:r>
      <w:r w:rsidRPr="001B67AD">
        <w:t>/</w:t>
      </w:r>
      <w:r w:rsidR="001B67AD">
        <w:rPr>
          <w:lang w:val="en-US"/>
        </w:rPr>
        <w:sym w:font="Symbol" w:char="F072"/>
      </w:r>
      <w:r w:rsidRPr="001B67AD">
        <w:t>(1+</w:t>
      </w:r>
      <w:r>
        <w:rPr>
          <w:lang w:val="en-US"/>
        </w:rPr>
        <w:sym w:font="SuperFrench" w:char="F057"/>
      </w:r>
      <w:r w:rsidRPr="001B67AD">
        <w:t>)-1=</w:t>
      </w:r>
      <w:r w:rsidR="001B67AD">
        <w:t>2,65</w:t>
      </w:r>
      <w:r w:rsidRPr="001B67AD">
        <w:t>/</w:t>
      </w:r>
      <w:r w:rsidR="001B67AD">
        <w:t>1,85</w:t>
      </w:r>
      <w:r w:rsidRPr="001B67AD">
        <w:t>(1+0,</w:t>
      </w:r>
      <w:r w:rsidR="001B67AD">
        <w:t>231</w:t>
      </w:r>
      <w:r w:rsidRPr="001B67AD">
        <w:t>)-1=0,7</w:t>
      </w:r>
      <w:r w:rsidR="00A55E17">
        <w:t>6</w:t>
      </w:r>
    </w:p>
    <w:p w:rsidR="0057269A" w:rsidRPr="001B67AD" w:rsidRDefault="002921BB" w:rsidP="001B67AD">
      <w:pPr>
        <w:outlineLvl w:val="0"/>
      </w:pPr>
      <w:r>
        <w:t xml:space="preserve">грунт </w:t>
      </w:r>
      <w:r w:rsidR="001B67AD">
        <w:t>не нормируется</w:t>
      </w:r>
    </w:p>
    <w:p w:rsidR="0057269A" w:rsidRDefault="0057269A" w:rsidP="001B67AD">
      <w:pPr>
        <w:spacing w:before="120"/>
        <w:jc w:val="both"/>
      </w:pPr>
      <w:r>
        <w:rPr>
          <w:u w:val="single"/>
        </w:rPr>
        <w:t>Слой</w:t>
      </w:r>
      <w:r w:rsidR="0043339F">
        <w:rPr>
          <w:u w:val="single"/>
        </w:rPr>
        <w:t xml:space="preserve"> </w:t>
      </w:r>
      <w:r w:rsidR="004E2BEE">
        <w:rPr>
          <w:u w:val="single"/>
        </w:rPr>
        <w:t>4</w:t>
      </w:r>
      <w:r>
        <w:rPr>
          <w:u w:val="single"/>
        </w:rPr>
        <w:t xml:space="preserve">: </w:t>
      </w:r>
      <w:r>
        <w:t xml:space="preserve"> </w:t>
      </w:r>
    </w:p>
    <w:p w:rsidR="0057269A" w:rsidRPr="00390097" w:rsidRDefault="0057269A">
      <w:pPr>
        <w:pStyle w:val="30"/>
        <w:rPr>
          <w:sz w:val="24"/>
        </w:rPr>
      </w:pPr>
      <w:r>
        <w:rPr>
          <w:sz w:val="24"/>
        </w:rPr>
        <w:t>Определяем разновидность грунта:</w:t>
      </w:r>
    </w:p>
    <w:p w:rsidR="001C08D9" w:rsidRDefault="001C08D9" w:rsidP="001C08D9">
      <w:pPr>
        <w:jc w:val="both"/>
      </w:pP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t>=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4C"/>
      </w:r>
      <w:r>
        <w:t>-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50"/>
      </w:r>
      <w:r>
        <w:t xml:space="preserve">=39,5-18,1=21,4;  </w:t>
      </w: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rPr>
          <w:lang w:val="en-US"/>
        </w:rPr>
        <w:sym w:font="Symbol" w:char="F03E"/>
      </w:r>
      <w:r>
        <w:t>17 – глина</w:t>
      </w:r>
    </w:p>
    <w:p w:rsidR="0057269A" w:rsidRPr="001C08D9" w:rsidRDefault="0057269A" w:rsidP="001C08D9">
      <w:pPr>
        <w:pStyle w:val="30"/>
        <w:rPr>
          <w:sz w:val="24"/>
          <w:szCs w:val="24"/>
        </w:rPr>
      </w:pPr>
      <w:r w:rsidRPr="001C08D9">
        <w:rPr>
          <w:sz w:val="24"/>
          <w:szCs w:val="24"/>
        </w:rPr>
        <w:sym w:font="SuperFrench" w:char="F049"/>
      </w:r>
      <w:r w:rsidRPr="001C08D9">
        <w:rPr>
          <w:sz w:val="24"/>
          <w:szCs w:val="24"/>
          <w:vertAlign w:val="subscript"/>
        </w:rPr>
        <w:sym w:font="SuperFrench" w:char="F04C"/>
      </w:r>
      <w:r w:rsidRPr="001C08D9">
        <w:rPr>
          <w:sz w:val="24"/>
          <w:szCs w:val="24"/>
        </w:rPr>
        <w:t>=</w:t>
      </w:r>
      <w:r w:rsidRPr="001C08D9">
        <w:rPr>
          <w:sz w:val="24"/>
          <w:szCs w:val="24"/>
        </w:rPr>
        <w:sym w:font="SuperFrench" w:char="F057"/>
      </w:r>
      <w:r w:rsidRPr="001C08D9">
        <w:rPr>
          <w:sz w:val="24"/>
          <w:szCs w:val="24"/>
        </w:rPr>
        <w:t>-</w:t>
      </w:r>
      <w:r w:rsidRPr="001C08D9">
        <w:rPr>
          <w:sz w:val="24"/>
          <w:szCs w:val="24"/>
        </w:rPr>
        <w:sym w:font="SuperFrench" w:char="F057"/>
      </w:r>
      <w:r w:rsidRPr="001C08D9">
        <w:rPr>
          <w:sz w:val="24"/>
          <w:szCs w:val="24"/>
          <w:vertAlign w:val="subscript"/>
        </w:rPr>
        <w:sym w:font="SuperFrench" w:char="F050"/>
      </w:r>
      <w:r w:rsidRPr="001C08D9">
        <w:rPr>
          <w:sz w:val="24"/>
          <w:szCs w:val="24"/>
        </w:rPr>
        <w:t>/</w:t>
      </w:r>
      <w:r w:rsidRPr="001C08D9">
        <w:rPr>
          <w:sz w:val="24"/>
          <w:szCs w:val="24"/>
        </w:rPr>
        <w:sym w:font="SuperFrench" w:char="F049"/>
      </w:r>
      <w:r w:rsidRPr="001C08D9">
        <w:rPr>
          <w:sz w:val="24"/>
          <w:szCs w:val="24"/>
          <w:vertAlign w:val="subscript"/>
        </w:rPr>
        <w:t>p</w:t>
      </w:r>
      <w:r w:rsidRPr="001C08D9">
        <w:rPr>
          <w:sz w:val="24"/>
          <w:szCs w:val="24"/>
        </w:rPr>
        <w:t>=</w:t>
      </w:r>
      <w:r w:rsidR="00390097" w:rsidRPr="001C08D9">
        <w:rPr>
          <w:sz w:val="24"/>
          <w:szCs w:val="24"/>
        </w:rPr>
        <w:t>49,6-18,1</w:t>
      </w:r>
      <w:r w:rsidRPr="001C08D9">
        <w:rPr>
          <w:sz w:val="24"/>
          <w:szCs w:val="24"/>
        </w:rPr>
        <w:t>/</w:t>
      </w:r>
      <w:r w:rsidR="00390097" w:rsidRPr="001C08D9">
        <w:rPr>
          <w:sz w:val="24"/>
          <w:szCs w:val="24"/>
        </w:rPr>
        <w:t>21,4</w:t>
      </w:r>
      <w:r w:rsidRPr="001C08D9">
        <w:rPr>
          <w:sz w:val="24"/>
          <w:szCs w:val="24"/>
        </w:rPr>
        <w:t>=</w:t>
      </w:r>
      <w:r w:rsidR="00390097" w:rsidRPr="001C08D9">
        <w:rPr>
          <w:sz w:val="24"/>
          <w:szCs w:val="24"/>
        </w:rPr>
        <w:t>1,47</w:t>
      </w:r>
      <w:r w:rsidR="001C08D9" w:rsidRPr="001C08D9">
        <w:rPr>
          <w:sz w:val="24"/>
          <w:szCs w:val="24"/>
        </w:rPr>
        <w:t xml:space="preserve"> </w:t>
      </w:r>
      <w:r w:rsidRPr="001C08D9">
        <w:rPr>
          <w:sz w:val="24"/>
          <w:szCs w:val="24"/>
        </w:rPr>
        <w:t>-</w:t>
      </w:r>
      <w:r w:rsidR="00390097" w:rsidRPr="001C08D9">
        <w:rPr>
          <w:sz w:val="24"/>
          <w:szCs w:val="24"/>
        </w:rPr>
        <w:t xml:space="preserve"> </w:t>
      </w:r>
      <w:r w:rsidRPr="001C08D9">
        <w:rPr>
          <w:sz w:val="24"/>
          <w:szCs w:val="24"/>
        </w:rPr>
        <w:t>текуч</w:t>
      </w:r>
      <w:r w:rsidR="001C08D9" w:rsidRPr="001C08D9">
        <w:rPr>
          <w:sz w:val="24"/>
          <w:szCs w:val="24"/>
        </w:rPr>
        <w:t>ая</w:t>
      </w:r>
    </w:p>
    <w:p w:rsidR="0057269A" w:rsidRDefault="0057269A" w:rsidP="00DC2CBE">
      <w:pPr>
        <w:jc w:val="both"/>
      </w:pPr>
      <w:r>
        <w:t>Определяем коэффициент пористости:</w:t>
      </w:r>
    </w:p>
    <w:p w:rsidR="0057269A" w:rsidRDefault="004E2BEE" w:rsidP="00DC2CBE">
      <w:pPr>
        <w:jc w:val="both"/>
      </w:pPr>
      <w:r>
        <w:rPr>
          <w:lang w:val="en-US"/>
        </w:rPr>
        <w:sym w:font="Romantic" w:char="F065"/>
      </w:r>
      <w:r w:rsidRPr="001B67AD">
        <w:t>=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s</w:t>
      </w:r>
      <w:r w:rsidRPr="001B67AD">
        <w:t>/</w:t>
      </w:r>
      <w:r>
        <w:rPr>
          <w:lang w:val="en-US"/>
        </w:rPr>
        <w:sym w:font="Symbol" w:char="F072"/>
      </w:r>
      <w:r w:rsidRPr="001B67AD">
        <w:t>(1+</w:t>
      </w:r>
      <w:r>
        <w:rPr>
          <w:lang w:val="en-US"/>
        </w:rPr>
        <w:sym w:font="SuperFrench" w:char="F057"/>
      </w:r>
      <w:r w:rsidRPr="001B67AD">
        <w:t>)-1</w:t>
      </w:r>
      <w:r w:rsidR="0057269A">
        <w:t>=2,</w:t>
      </w:r>
      <w:r w:rsidR="0060638E">
        <w:t>52</w:t>
      </w:r>
      <w:r w:rsidR="0057269A">
        <w:t>/1,</w:t>
      </w:r>
      <w:r w:rsidR="0060638E">
        <w:t>58</w:t>
      </w:r>
      <w:r w:rsidR="0057269A">
        <w:t>(1+</w:t>
      </w:r>
      <w:r w:rsidR="0060638E">
        <w:t>0,496</w:t>
      </w:r>
      <w:r w:rsidR="0057269A">
        <w:t>)-1=</w:t>
      </w:r>
      <w:r w:rsidR="0060638E">
        <w:t>1,38</w:t>
      </w:r>
    </w:p>
    <w:p w:rsidR="0060638E" w:rsidRPr="001B67AD" w:rsidRDefault="0060638E" w:rsidP="0060638E">
      <w:pPr>
        <w:outlineLvl w:val="0"/>
      </w:pPr>
      <w:r>
        <w:t>грунт не нормируется</w:t>
      </w:r>
    </w:p>
    <w:p w:rsidR="0057269A" w:rsidRDefault="0057269A" w:rsidP="00DC2CBE">
      <w:pPr>
        <w:spacing w:before="120"/>
        <w:jc w:val="both"/>
      </w:pPr>
      <w:r>
        <w:rPr>
          <w:u w:val="single"/>
        </w:rPr>
        <w:t>Слой</w:t>
      </w:r>
      <w:r w:rsidR="0043339F">
        <w:rPr>
          <w:u w:val="single"/>
        </w:rPr>
        <w:t xml:space="preserve"> </w:t>
      </w:r>
      <w:r w:rsidRPr="0043339F">
        <w:rPr>
          <w:u w:val="single"/>
        </w:rPr>
        <w:t>5</w:t>
      </w:r>
      <w:r>
        <w:rPr>
          <w:u w:val="single"/>
        </w:rPr>
        <w:t>:</w:t>
      </w:r>
    </w:p>
    <w:p w:rsidR="00C6339A" w:rsidRDefault="00C6339A" w:rsidP="00C6339A">
      <w:pPr>
        <w:pStyle w:val="30"/>
        <w:rPr>
          <w:sz w:val="24"/>
        </w:rPr>
      </w:pPr>
      <w:r>
        <w:rPr>
          <w:sz w:val="24"/>
        </w:rPr>
        <w:t>Определяем разновидность грунта:</w:t>
      </w:r>
    </w:p>
    <w:p w:rsidR="0057269A" w:rsidRDefault="0057269A">
      <w:pPr>
        <w:jc w:val="both"/>
      </w:pP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t>=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4C"/>
      </w:r>
      <w:r>
        <w:t>-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50"/>
      </w:r>
      <w:r>
        <w:t>=</w:t>
      </w:r>
      <w:r w:rsidR="00C6339A">
        <w:t>34,3-18,0</w:t>
      </w:r>
      <w:r w:rsidR="006A1254">
        <w:t>=16,3  7</w:t>
      </w:r>
      <w:r w:rsidR="006A1254">
        <w:sym w:font="Symbol" w:char="F03C"/>
      </w: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t>&gt;17 –</w:t>
      </w:r>
      <w:r w:rsidR="006A1254">
        <w:t xml:space="preserve"> </w:t>
      </w:r>
      <w:r w:rsidR="001A6566">
        <w:t>суглинок</w:t>
      </w:r>
    </w:p>
    <w:p w:rsidR="0057269A" w:rsidRDefault="0057269A">
      <w:pPr>
        <w:jc w:val="both"/>
      </w:pP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sym w:font="SuperFrench" w:char="F04C"/>
      </w:r>
      <w:r>
        <w:t>=</w:t>
      </w:r>
      <w:r>
        <w:rPr>
          <w:lang w:val="en-US"/>
        </w:rPr>
        <w:sym w:font="SuperFrench" w:char="F057"/>
      </w:r>
      <w:r>
        <w:t>-</w:t>
      </w:r>
      <w:r>
        <w:rPr>
          <w:lang w:val="en-US"/>
        </w:rPr>
        <w:sym w:font="SuperFrench" w:char="F057"/>
      </w:r>
      <w:r>
        <w:rPr>
          <w:vertAlign w:val="subscript"/>
          <w:lang w:val="en-US"/>
        </w:rPr>
        <w:sym w:font="SuperFrench" w:char="F050"/>
      </w:r>
      <w:r>
        <w:t>/</w:t>
      </w:r>
      <w:r>
        <w:rPr>
          <w:lang w:val="en-US"/>
        </w:rPr>
        <w:sym w:font="SuperFrench" w:char="F049"/>
      </w:r>
      <w:r>
        <w:rPr>
          <w:vertAlign w:val="subscript"/>
          <w:lang w:val="en-US"/>
        </w:rPr>
        <w:t>p</w:t>
      </w:r>
      <w:r>
        <w:t>=</w:t>
      </w:r>
      <w:r w:rsidR="001C2E1D">
        <w:t>30-18</w:t>
      </w:r>
      <w:r>
        <w:t>/</w:t>
      </w:r>
      <w:r w:rsidR="001C2E1D">
        <w:t>16,3</w:t>
      </w:r>
      <w:r>
        <w:t>=</w:t>
      </w:r>
      <w:r w:rsidR="001C2E1D">
        <w:t>0,74 - мягкопластичный</w:t>
      </w:r>
    </w:p>
    <w:p w:rsidR="0057269A" w:rsidRDefault="0057269A">
      <w:pPr>
        <w:jc w:val="both"/>
      </w:pPr>
      <w:r>
        <w:t>Определяем коэффициент пористости:</w:t>
      </w:r>
    </w:p>
    <w:p w:rsidR="0057269A" w:rsidRDefault="004E2BEE">
      <w:pPr>
        <w:jc w:val="both"/>
      </w:pPr>
      <w:r>
        <w:rPr>
          <w:lang w:val="en-US"/>
        </w:rPr>
        <w:sym w:font="Romantic" w:char="F065"/>
      </w:r>
      <w:r w:rsidRPr="001B67AD">
        <w:t>=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s</w:t>
      </w:r>
      <w:r w:rsidRPr="001B67AD">
        <w:t>/</w:t>
      </w:r>
      <w:r>
        <w:rPr>
          <w:lang w:val="en-US"/>
        </w:rPr>
        <w:sym w:font="Symbol" w:char="F072"/>
      </w:r>
      <w:r w:rsidRPr="001B67AD">
        <w:t>(1+</w:t>
      </w:r>
      <w:r>
        <w:rPr>
          <w:lang w:val="en-US"/>
        </w:rPr>
        <w:sym w:font="SuperFrench" w:char="F057"/>
      </w:r>
      <w:r w:rsidRPr="001B67AD">
        <w:t>)-1</w:t>
      </w:r>
      <w:r w:rsidR="0057269A">
        <w:t>=</w:t>
      </w:r>
      <w:r w:rsidR="001C2E1D">
        <w:t>2,54</w:t>
      </w:r>
      <w:r w:rsidR="0057269A">
        <w:t>/</w:t>
      </w:r>
      <w:r w:rsidR="001C2E1D">
        <w:t>1,92</w:t>
      </w:r>
      <w:r w:rsidR="0057269A">
        <w:t>(1+0</w:t>
      </w:r>
      <w:r w:rsidR="001C2E1D">
        <w:t>,30</w:t>
      </w:r>
      <w:r w:rsidR="0057269A">
        <w:t>)-1=0,7</w:t>
      </w:r>
      <w:r w:rsidR="001C2E1D">
        <w:t>2</w:t>
      </w:r>
    </w:p>
    <w:p w:rsidR="0057269A" w:rsidRPr="00390097" w:rsidRDefault="0057269A" w:rsidP="00C316B2">
      <w:pPr>
        <w:jc w:val="both"/>
        <w:outlineLvl w:val="0"/>
      </w:pPr>
      <w:r>
        <w:t xml:space="preserve">По таблице определяем </w:t>
      </w:r>
      <w:r>
        <w:rPr>
          <w:lang w:val="en-US"/>
        </w:rPr>
        <w:t>R</w:t>
      </w:r>
      <w:r>
        <w:rPr>
          <w:vertAlign w:val="subscript"/>
          <w:lang w:val="en-US"/>
        </w:rPr>
        <w:t>o</w:t>
      </w:r>
      <w:r>
        <w:t>=</w:t>
      </w:r>
      <w:r w:rsidR="00C316B2">
        <w:t xml:space="preserve">196 </w:t>
      </w:r>
      <w:r>
        <w:t>кПа</w:t>
      </w:r>
    </w:p>
    <w:p w:rsidR="0057269A" w:rsidRDefault="0057269A">
      <w:pPr>
        <w:jc w:val="center"/>
      </w:pPr>
    </w:p>
    <w:p w:rsidR="0057269A" w:rsidRDefault="0057269A">
      <w:pPr>
        <w:jc w:val="center"/>
        <w:rPr>
          <w:u w:val="single"/>
        </w:rPr>
      </w:pPr>
      <w:r>
        <w:rPr>
          <w:b/>
          <w:i/>
        </w:rPr>
        <w:t xml:space="preserve">  Определение характеристик песчаных грунтов</w:t>
      </w:r>
    </w:p>
    <w:p w:rsidR="0057269A" w:rsidRDefault="00C916BF">
      <w:pPr>
        <w:jc w:val="both"/>
      </w:pPr>
      <w:r>
        <w:rPr>
          <w:u w:val="single"/>
        </w:rPr>
        <w:t>Слой 6</w:t>
      </w:r>
      <w:r w:rsidR="0057269A">
        <w:rPr>
          <w:u w:val="single"/>
        </w:rPr>
        <w:t>:</w:t>
      </w:r>
      <w:r w:rsidR="0057269A">
        <w:t xml:space="preserve">   </w:t>
      </w:r>
    </w:p>
    <w:p w:rsidR="0057269A" w:rsidRDefault="0057269A">
      <w:pPr>
        <w:jc w:val="both"/>
      </w:pPr>
      <w:r>
        <w:t>Определение типа грунта</w:t>
      </w:r>
      <w:r w:rsidR="00ED177C">
        <w:t xml:space="preserve"> </w:t>
      </w:r>
      <w:r>
        <w:t>(по гранулометрическому составу)</w:t>
      </w:r>
    </w:p>
    <w:tbl>
      <w:tblPr>
        <w:tblW w:w="0" w:type="auto"/>
        <w:tblInd w:w="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1080"/>
        <w:gridCol w:w="1080"/>
        <w:gridCol w:w="1260"/>
        <w:gridCol w:w="1260"/>
        <w:gridCol w:w="1260"/>
        <w:gridCol w:w="1260"/>
        <w:gridCol w:w="1260"/>
      </w:tblGrid>
      <w:tr w:rsidR="0057269A">
        <w:trPr>
          <w:cantSplit/>
          <w:trHeight w:hRule="exact" w:val="496"/>
        </w:trPr>
        <w:tc>
          <w:tcPr>
            <w:tcW w:w="9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Default="0057269A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  <w:szCs w:val="21"/>
              </w:rPr>
              <w:t>Гранулометрический состав</w:t>
            </w:r>
            <w:r>
              <w:rPr>
                <w:color w:val="000000"/>
                <w:spacing w:val="-3"/>
                <w:szCs w:val="14"/>
              </w:rPr>
              <w:t>, % (размер частиц в мм)</w:t>
            </w:r>
          </w:p>
          <w:p w:rsidR="0057269A" w:rsidRDefault="0057269A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</w:tr>
      <w:tr w:rsidR="0057269A">
        <w:trPr>
          <w:cantSplit/>
          <w:trHeight w:hRule="exact" w:val="542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Default="0057269A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color w:val="000000"/>
                <w:spacing w:val="-6"/>
                <w:szCs w:val="14"/>
                <w:lang w:val="en-US"/>
              </w:rPr>
              <w:t>&gt;2,0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Default="0057269A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  <w:spacing w:val="-2"/>
                <w:szCs w:val="14"/>
              </w:rPr>
              <w:t>2,0-</w:t>
            </w:r>
            <w:r>
              <w:rPr>
                <w:color w:val="000000"/>
                <w:spacing w:val="-1"/>
                <w:szCs w:val="14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57269A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0,5-</w:t>
            </w:r>
            <w:r>
              <w:rPr>
                <w:color w:val="000000"/>
                <w:spacing w:val="-6"/>
                <w:szCs w:val="14"/>
              </w:rPr>
              <w:t>0,25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57269A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0,25-0,10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57269A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0,10-0,05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57269A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0,05-0,01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57269A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0,01-0,005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57269A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&lt;0,005</w:t>
            </w:r>
          </w:p>
        </w:tc>
      </w:tr>
      <w:tr w:rsidR="0057269A">
        <w:trPr>
          <w:trHeight w:hRule="exact" w:val="541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Default="0057269A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Default="00ED177C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  <w:spacing w:val="-6"/>
                <w:szCs w:val="14"/>
              </w:rPr>
              <w:t>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ED177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ED177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64,9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ED177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ED177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ED177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A" w:rsidRPr="00ED177C" w:rsidRDefault="00ED177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Cs w:val="14"/>
              </w:rPr>
            </w:pPr>
            <w:r w:rsidRPr="00ED177C">
              <w:rPr>
                <w:color w:val="000000"/>
                <w:spacing w:val="-6"/>
                <w:szCs w:val="14"/>
              </w:rPr>
              <w:t>1,2</w:t>
            </w:r>
          </w:p>
        </w:tc>
      </w:tr>
    </w:tbl>
    <w:p w:rsidR="0057269A" w:rsidRDefault="00B450C6" w:rsidP="0091029A">
      <w:pPr>
        <w:spacing w:before="120"/>
        <w:jc w:val="both"/>
      </w:pPr>
      <w:r>
        <w:t>9,5</w:t>
      </w:r>
      <w:r w:rsidR="0057269A">
        <w:t>%+</w:t>
      </w:r>
      <w:r>
        <w:t>6,1</w:t>
      </w:r>
      <w:r w:rsidR="00103328">
        <w:t>%</w:t>
      </w:r>
      <w:r>
        <w:t>+64,9%</w:t>
      </w:r>
      <w:r w:rsidR="0057269A">
        <w:t>=</w:t>
      </w:r>
      <w:r>
        <w:t>80,5</w:t>
      </w:r>
      <w:r w:rsidR="0057269A">
        <w:t>%</w:t>
      </w:r>
      <w:r>
        <w:t xml:space="preserve">  -  п</w:t>
      </w:r>
      <w:r w:rsidR="00873959">
        <w:t>ес</w:t>
      </w:r>
      <w:r w:rsidR="0057269A">
        <w:t>к</w:t>
      </w:r>
      <w:r w:rsidR="00873959">
        <w:t>и</w:t>
      </w:r>
      <w:r w:rsidR="0057269A">
        <w:t xml:space="preserve"> </w:t>
      </w:r>
      <w:r>
        <w:t>мелки</w:t>
      </w:r>
      <w:r w:rsidR="00873959">
        <w:t>е</w:t>
      </w:r>
    </w:p>
    <w:p w:rsidR="0057269A" w:rsidRDefault="0057269A">
      <w:pPr>
        <w:jc w:val="both"/>
      </w:pPr>
    </w:p>
    <w:p w:rsidR="0057269A" w:rsidRDefault="0057269A">
      <w:pPr>
        <w:jc w:val="both"/>
        <w:rPr>
          <w:lang w:val="en-US"/>
        </w:rPr>
      </w:pPr>
      <w:r>
        <w:t>Определяем коэффициент пористости:</w:t>
      </w:r>
    </w:p>
    <w:p w:rsidR="00F02DBB" w:rsidRDefault="00D82B5E">
      <w:pPr>
        <w:jc w:val="both"/>
      </w:pPr>
      <w:r>
        <w:rPr>
          <w:lang w:val="en-US"/>
        </w:rPr>
        <w:sym w:font="Romantic" w:char="F065"/>
      </w:r>
      <w:r w:rsidRPr="001B67AD">
        <w:t>=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s</w:t>
      </w:r>
      <w:r w:rsidRPr="001B67AD">
        <w:t>/</w:t>
      </w:r>
      <w:r>
        <w:rPr>
          <w:lang w:val="en-US"/>
        </w:rPr>
        <w:sym w:font="Symbol" w:char="F072"/>
      </w:r>
      <w:r w:rsidRPr="001B67AD">
        <w:t>(1+</w:t>
      </w:r>
      <w:r>
        <w:rPr>
          <w:lang w:val="en-US"/>
        </w:rPr>
        <w:sym w:font="SuperFrench" w:char="F057"/>
      </w:r>
      <w:r w:rsidRPr="001B67AD">
        <w:t>)-1</w:t>
      </w:r>
      <w:r w:rsidR="0057269A">
        <w:t>=</w:t>
      </w:r>
      <w:r>
        <w:t>2,66/2,01</w:t>
      </w:r>
      <w:r w:rsidR="0057269A" w:rsidRPr="00F02DBB">
        <w:t>(1+0,2</w:t>
      </w:r>
      <w:r>
        <w:t>1</w:t>
      </w:r>
      <w:r w:rsidR="0057269A" w:rsidRPr="00F02DBB">
        <w:t>2)-1=0,6</w:t>
      </w:r>
      <w:r w:rsidR="00F02DBB">
        <w:t xml:space="preserve">   </w:t>
      </w:r>
    </w:p>
    <w:p w:rsidR="0057269A" w:rsidRDefault="0057269A">
      <w:pPr>
        <w:jc w:val="both"/>
      </w:pPr>
      <w:r>
        <w:t>Определяем разновидность грунта по степени влажности:</w:t>
      </w:r>
    </w:p>
    <w:p w:rsidR="0057269A" w:rsidRPr="00F02DBB" w:rsidRDefault="0057269A">
      <w:r>
        <w:rPr>
          <w:lang w:val="en-US"/>
        </w:rPr>
        <w:t>S</w:t>
      </w:r>
      <w:r>
        <w:rPr>
          <w:vertAlign w:val="subscript"/>
          <w:lang w:val="en-US"/>
        </w:rPr>
        <w:t>r</w:t>
      </w:r>
      <w:r w:rsidRPr="00F02DBB">
        <w:t>=</w:t>
      </w:r>
      <w:r>
        <w:rPr>
          <w:lang w:val="en-US"/>
        </w:rPr>
        <w:sym w:font="SuperFrench" w:char="F057"/>
      </w:r>
      <w:r w:rsidR="00F02DBB" w:rsidRPr="00F02DBB">
        <w:t>×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s</w:t>
      </w:r>
      <w:r w:rsidRPr="00F02DBB">
        <w:t>/</w:t>
      </w:r>
      <w:r>
        <w:rPr>
          <w:lang w:val="en-US"/>
        </w:rPr>
        <w:t>e</w:t>
      </w:r>
      <w:r w:rsidR="00F02DBB" w:rsidRPr="00F02DBB">
        <w:t>×</w:t>
      </w:r>
      <w:r>
        <w:rPr>
          <w:lang w:val="en-US"/>
        </w:rPr>
        <w:sym w:font="Symbol" w:char="F072"/>
      </w:r>
      <w:r w:rsidR="00F02DBB" w:rsidRPr="00F02DBB">
        <w:rPr>
          <w:vertAlign w:val="subscript"/>
          <w:lang w:val="en-US"/>
        </w:rPr>
        <w:t>w</w:t>
      </w:r>
      <w:r w:rsidR="00F02DBB">
        <w:t>=2,66</w:t>
      </w:r>
      <w:r w:rsidR="00F02DBB" w:rsidRPr="00F02DBB">
        <w:t>×</w:t>
      </w:r>
      <w:r w:rsidR="00F02DBB">
        <w:t>0,212/0,6</w:t>
      </w:r>
      <w:r w:rsidR="00F02DBB" w:rsidRPr="00F02DBB">
        <w:t>×</w:t>
      </w:r>
      <w:r w:rsidRPr="00F02DBB">
        <w:t>1=0,9</w:t>
      </w:r>
      <w:r w:rsidR="00F02DBB">
        <w:t>4</w:t>
      </w:r>
    </w:p>
    <w:p w:rsidR="0057269A" w:rsidRDefault="00A20B44">
      <w:r>
        <w:t>вид песчаного грунта: пес</w:t>
      </w:r>
      <w:r w:rsidR="0057269A">
        <w:t>к</w:t>
      </w:r>
      <w:r>
        <w:t>и</w:t>
      </w:r>
      <w:r w:rsidR="0057269A">
        <w:t xml:space="preserve"> </w:t>
      </w:r>
      <w:r>
        <w:t>мелкие</w:t>
      </w:r>
      <w:r w:rsidR="0043103F" w:rsidRPr="00465BDF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 fillcolor="window">
            <v:imagedata r:id="rId4" o:title=""/>
          </v:shape>
          <o:OLEObject Type="Embed" ProgID="Equation.3" ShapeID="_x0000_i1025" DrawAspect="Content" ObjectID="_1459731907" r:id="rId5"/>
        </w:object>
      </w:r>
      <w:r w:rsidR="0057269A">
        <w:t>.</w:t>
      </w:r>
    </w:p>
    <w:p w:rsidR="0057269A" w:rsidRDefault="0057269A">
      <w:pPr>
        <w:jc w:val="both"/>
        <w:outlineLvl w:val="0"/>
      </w:pPr>
      <w:r>
        <w:t>по влажности песок насыщенный водой</w:t>
      </w:r>
      <w:r>
        <w:rPr>
          <w:position w:val="-10"/>
        </w:rPr>
        <w:object w:dxaOrig="1260" w:dyaOrig="340">
          <v:shape id="_x0000_i1026" type="#_x0000_t75" style="width:63pt;height:17.25pt" o:ole="" fillcolor="window">
            <v:imagedata r:id="rId6" o:title=""/>
          </v:shape>
          <o:OLEObject Type="Embed" ProgID="Equation.3" ShapeID="_x0000_i1026" DrawAspect="Content" ObjectID="_1459731908" r:id="rId7"/>
        </w:object>
      </w:r>
    </w:p>
    <w:p w:rsidR="0057269A" w:rsidRDefault="003D6A37" w:rsidP="003D6A37">
      <w:pPr>
        <w:pStyle w:val="a5"/>
        <w:tabs>
          <w:tab w:val="clear" w:pos="4677"/>
          <w:tab w:val="clear" w:pos="9355"/>
        </w:tabs>
      </w:pPr>
      <w:r>
        <w:t xml:space="preserve">Расчетное сопротивление мелкого песка средней плотности насыщенные водой </w:t>
      </w:r>
      <w:r w:rsidR="0057269A">
        <w:rPr>
          <w:lang w:val="en-US"/>
        </w:rPr>
        <w:t>R</w:t>
      </w:r>
      <w:r w:rsidR="0057269A">
        <w:rPr>
          <w:vertAlign w:val="subscript"/>
          <w:lang w:val="en-US"/>
        </w:rPr>
        <w:t>o</w:t>
      </w:r>
      <w:r w:rsidR="0057269A">
        <w:t>=</w:t>
      </w:r>
      <w:r w:rsidR="0043103F">
        <w:t xml:space="preserve">200 </w:t>
      </w:r>
      <w:r w:rsidR="0057269A">
        <w:t>кПа</w:t>
      </w:r>
    </w:p>
    <w:p w:rsidR="00AB0483" w:rsidRDefault="00AB0483" w:rsidP="00AB0483">
      <w:pPr>
        <w:pStyle w:val="a4"/>
        <w:spacing w:before="0" w:beforeAutospacing="0" w:after="0" w:afterAutospacing="0"/>
        <w:rPr>
          <w:i/>
          <w:iCs/>
          <w:u w:val="single"/>
        </w:rPr>
      </w:pPr>
    </w:p>
    <w:p w:rsidR="003E582E" w:rsidRDefault="003E582E" w:rsidP="00AB0483">
      <w:pPr>
        <w:pStyle w:val="a4"/>
        <w:spacing w:before="0" w:beforeAutospacing="0" w:after="0" w:afterAutospacing="0"/>
        <w:rPr>
          <w:i/>
          <w:iCs/>
          <w:u w:val="single"/>
        </w:rPr>
      </w:pPr>
    </w:p>
    <w:p w:rsidR="003E582E" w:rsidRPr="004E3CAB" w:rsidRDefault="003E582E" w:rsidP="003E582E">
      <w:pPr>
        <w:spacing w:line="320" w:lineRule="exact"/>
        <w:jc w:val="center"/>
        <w:rPr>
          <w:b/>
          <w:i/>
        </w:rPr>
      </w:pPr>
      <w:r>
        <w:rPr>
          <w:b/>
          <w:sz w:val="32"/>
          <w:szCs w:val="32"/>
        </w:rPr>
        <w:br w:type="page"/>
      </w:r>
      <w:r w:rsidRPr="004E3CAB">
        <w:rPr>
          <w:b/>
          <w:i/>
        </w:rPr>
        <w:t>Определение модуля общей деформации Е</w:t>
      </w:r>
      <w:r w:rsidRPr="004E3CAB">
        <w:rPr>
          <w:b/>
          <w:i/>
          <w:vertAlign w:val="subscript"/>
        </w:rPr>
        <w:t>0</w:t>
      </w:r>
      <w:r w:rsidRPr="004E3CAB">
        <w:rPr>
          <w:b/>
          <w:i/>
        </w:rPr>
        <w:t xml:space="preserve"> по результатам компрессионных и </w:t>
      </w:r>
      <w:r w:rsidR="006B1003">
        <w:rPr>
          <w:b/>
          <w:i/>
        </w:rPr>
        <w:object w:dxaOrig="1440" w:dyaOrig="1440">
          <v:shape id="_x0000_s1299" type="#_x0000_t75" style="position:absolute;left:0;text-align:left;margin-left:36pt;margin-top:36.75pt;width:384.75pt;height:159.3pt;z-index:251657216;mso-position-horizontal-relative:text;mso-position-vertical-relative:text" fillcolor="window">
            <v:imagedata r:id="rId8" o:title=""/>
            <w10:wrap type="topAndBottom"/>
          </v:shape>
          <o:OLEObject Type="Embed" ProgID="Excel.Sheet.8" ShapeID="_x0000_s1299" DrawAspect="Content" ObjectID="_1459731957" r:id="rId9">
            <o:FieldCodes>\s</o:FieldCodes>
          </o:OLEObject>
        </w:object>
      </w:r>
      <w:r w:rsidR="00215878" w:rsidRPr="004E3CAB">
        <w:rPr>
          <w:b/>
          <w:i/>
        </w:rPr>
        <w:t>штамповых испытаний</w:t>
      </w:r>
    </w:p>
    <w:p w:rsidR="003E582E" w:rsidRPr="00215878" w:rsidRDefault="003E582E" w:rsidP="00075C9B">
      <w:pPr>
        <w:pStyle w:val="1"/>
        <w:spacing w:before="0" w:beforeAutospacing="0" w:after="0" w:afterAutospacing="0"/>
        <w:rPr>
          <w:bCs w:val="0"/>
          <w:iCs w:val="0"/>
          <w:color w:val="auto"/>
          <w:spacing w:val="0"/>
          <w:w w:val="100"/>
          <w:szCs w:val="24"/>
          <w:u w:val="none"/>
        </w:rPr>
      </w:pPr>
      <w:r w:rsidRPr="00215878">
        <w:rPr>
          <w:bCs w:val="0"/>
          <w:iCs w:val="0"/>
          <w:color w:val="auto"/>
          <w:spacing w:val="0"/>
          <w:w w:val="100"/>
          <w:szCs w:val="24"/>
          <w:u w:val="none"/>
        </w:rPr>
        <w:t>Штамповые испытания грунтов пробной нагрузкой</w:t>
      </w:r>
    </w:p>
    <w:p w:rsidR="003E582E" w:rsidRPr="00547D18" w:rsidRDefault="003E582E" w:rsidP="00075C9B">
      <w:pPr>
        <w:spacing w:before="120"/>
      </w:pPr>
      <w:r w:rsidRPr="00547D18">
        <w:t xml:space="preserve">Образец отобран с глубины </w:t>
      </w:r>
      <w:smartTag w:uri="urn:schemas-microsoft-com:office:smarttags" w:element="metricconverter">
        <w:smartTagPr>
          <w:attr w:name="ProductID" w:val="9 м"/>
        </w:smartTagPr>
        <w:r w:rsidRPr="00547D18">
          <w:rPr>
            <w:iCs/>
          </w:rPr>
          <w:t>9 м</w:t>
        </w:r>
      </w:smartTag>
      <w:r w:rsidR="00B92FFE" w:rsidRPr="00547D18">
        <w:t xml:space="preserve">. </w:t>
      </w:r>
      <w:r w:rsidR="00547D18">
        <w:t>Диаметр штампа</w:t>
      </w:r>
      <w:r w:rsidRPr="00547D18">
        <w:t xml:space="preserve"> </w:t>
      </w:r>
      <w:r w:rsidRPr="00547D18">
        <w:rPr>
          <w:iCs/>
          <w:lang w:val="en-US"/>
        </w:rPr>
        <w:t>d</w:t>
      </w:r>
      <w:r w:rsidRPr="00547D18">
        <w:rPr>
          <w:iCs/>
        </w:rPr>
        <w:t>=27,7</w:t>
      </w:r>
      <w:r w:rsidRPr="00547D18">
        <w:t xml:space="preserve"> </w:t>
      </w:r>
      <w:r w:rsidRPr="00547D18">
        <w:rPr>
          <w:iCs/>
        </w:rPr>
        <w:t>см</w:t>
      </w:r>
      <w:r w:rsidRPr="00547D18">
        <w:t>.</w:t>
      </w:r>
    </w:p>
    <w:p w:rsidR="003E582E" w:rsidRPr="00547D18" w:rsidRDefault="003E582E" w:rsidP="00911DDE">
      <w:r w:rsidRPr="00547D18">
        <w:t xml:space="preserve">На этой глубине залегают мелкие пески. </w:t>
      </w:r>
    </w:p>
    <w:p w:rsidR="003E582E" w:rsidRPr="00547D18" w:rsidRDefault="003E582E" w:rsidP="00911DDE">
      <w:r w:rsidRPr="00547D18">
        <w:t xml:space="preserve">пески </w:t>
      </w:r>
      <w:r w:rsidRPr="00547D18">
        <w:rPr>
          <w:iCs/>
        </w:rPr>
        <w:sym w:font="Symbol" w:char="F06E"/>
      </w:r>
      <w:r w:rsidRPr="00547D18">
        <w:rPr>
          <w:iCs/>
        </w:rPr>
        <w:t>=0,3</w:t>
      </w:r>
      <w:r w:rsidR="00911DDE" w:rsidRPr="00547D18">
        <w:t xml:space="preserve"> и </w:t>
      </w:r>
      <w:r w:rsidRPr="00547D18">
        <w:rPr>
          <w:iCs/>
        </w:rPr>
        <w:sym w:font="Symbol" w:char="F062"/>
      </w:r>
      <w:r w:rsidRPr="00547D18">
        <w:rPr>
          <w:iCs/>
        </w:rPr>
        <w:t>=0,74</w:t>
      </w:r>
    </w:p>
    <w:p w:rsidR="003E582E" w:rsidRPr="00547D18" w:rsidRDefault="00547D18" w:rsidP="00911DDE">
      <w:r>
        <w:t>для круглого</w:t>
      </w:r>
      <w:r w:rsidRPr="00547D18">
        <w:t xml:space="preserve"> </w:t>
      </w:r>
      <w:r>
        <w:t xml:space="preserve">штампа </w:t>
      </w:r>
      <w:r w:rsidR="003E582E" w:rsidRPr="00547D18">
        <w:rPr>
          <w:iCs/>
        </w:rPr>
        <w:sym w:font="Symbol" w:char="F077"/>
      </w:r>
      <w:r w:rsidR="003E582E" w:rsidRPr="00547D18">
        <w:rPr>
          <w:iCs/>
        </w:rPr>
        <w:t>=0,8</w:t>
      </w:r>
    </w:p>
    <w:p w:rsidR="003E582E" w:rsidRPr="00547D18" w:rsidRDefault="003E582E" w:rsidP="00911DDE">
      <w:pPr>
        <w:rPr>
          <w:iCs/>
        </w:rPr>
      </w:pPr>
      <w:r w:rsidRPr="00547D18">
        <w:rPr>
          <w:iCs/>
        </w:rPr>
        <w:t>Р</w:t>
      </w:r>
      <w:r w:rsidRPr="00547D18">
        <w:rPr>
          <w:iCs/>
          <w:vertAlign w:val="subscript"/>
        </w:rPr>
        <w:t>1</w:t>
      </w:r>
      <w:r w:rsidRPr="00547D18">
        <w:rPr>
          <w:iCs/>
        </w:rPr>
        <w:t>=100 кПа</w:t>
      </w:r>
    </w:p>
    <w:p w:rsidR="003E582E" w:rsidRPr="00547D18" w:rsidRDefault="003E582E" w:rsidP="00911DDE">
      <w:pPr>
        <w:rPr>
          <w:iCs/>
        </w:rPr>
      </w:pPr>
      <w:r w:rsidRPr="00547D18">
        <w:rPr>
          <w:iCs/>
        </w:rPr>
        <w:t>Р</w:t>
      </w:r>
      <w:r w:rsidRPr="00547D18">
        <w:rPr>
          <w:iCs/>
          <w:vertAlign w:val="subscript"/>
        </w:rPr>
        <w:t>2</w:t>
      </w:r>
      <w:r w:rsidRPr="00547D18">
        <w:rPr>
          <w:iCs/>
        </w:rPr>
        <w:t>=200 кПа</w:t>
      </w:r>
    </w:p>
    <w:p w:rsidR="003E582E" w:rsidRPr="00547D18" w:rsidRDefault="003E582E" w:rsidP="00911DDE">
      <w:pPr>
        <w:rPr>
          <w:iCs/>
          <w:lang w:val="en-US"/>
        </w:rPr>
      </w:pPr>
      <w:r w:rsidRPr="00547D18">
        <w:rPr>
          <w:iCs/>
          <w:lang w:val="en-US"/>
        </w:rPr>
        <w:t>S</w:t>
      </w:r>
      <w:r w:rsidRPr="00547D18">
        <w:rPr>
          <w:iCs/>
          <w:vertAlign w:val="subscript"/>
          <w:lang w:val="en-US"/>
        </w:rPr>
        <w:t>1</w:t>
      </w:r>
      <w:r w:rsidRPr="00547D18">
        <w:rPr>
          <w:iCs/>
          <w:lang w:val="en-US"/>
        </w:rPr>
        <w:t xml:space="preserve">=0,82 </w:t>
      </w:r>
      <w:r w:rsidRPr="00547D18">
        <w:rPr>
          <w:iCs/>
        </w:rPr>
        <w:t>мм</w:t>
      </w:r>
      <w:r w:rsidRPr="00547D18">
        <w:rPr>
          <w:iCs/>
          <w:lang w:val="en-US"/>
        </w:rPr>
        <w:t xml:space="preserve"> </w:t>
      </w:r>
    </w:p>
    <w:p w:rsidR="003E582E" w:rsidRPr="00547D18" w:rsidRDefault="003E582E" w:rsidP="00911DDE">
      <w:pPr>
        <w:rPr>
          <w:iCs/>
          <w:lang w:val="en-US"/>
        </w:rPr>
      </w:pPr>
      <w:r w:rsidRPr="00547D18">
        <w:rPr>
          <w:iCs/>
          <w:lang w:val="en-US"/>
        </w:rPr>
        <w:t>S</w:t>
      </w:r>
      <w:r w:rsidRPr="00547D18">
        <w:rPr>
          <w:iCs/>
          <w:vertAlign w:val="subscript"/>
          <w:lang w:val="en-US"/>
        </w:rPr>
        <w:t>2</w:t>
      </w:r>
      <w:r w:rsidRPr="00547D18">
        <w:rPr>
          <w:iCs/>
          <w:lang w:val="en-US"/>
        </w:rPr>
        <w:t xml:space="preserve">=1,64 </w:t>
      </w:r>
      <w:r w:rsidRPr="00547D18">
        <w:rPr>
          <w:iCs/>
        </w:rPr>
        <w:t>мм</w:t>
      </w:r>
    </w:p>
    <w:p w:rsidR="003E582E" w:rsidRDefault="00075C9B" w:rsidP="00911DDE">
      <w:r w:rsidRPr="00075C9B">
        <w:rPr>
          <w:position w:val="-28"/>
        </w:rPr>
        <w:object w:dxaOrig="6120" w:dyaOrig="660">
          <v:shape id="_x0000_i1028" type="#_x0000_t75" style="width:306pt;height:33pt" o:ole="">
            <v:imagedata r:id="rId10" o:title=""/>
          </v:shape>
          <o:OLEObject Type="Embed" ProgID="Equation.3" ShapeID="_x0000_i1028" DrawAspect="Content" ObjectID="_1459731909" r:id="rId11"/>
        </w:object>
      </w:r>
    </w:p>
    <w:p w:rsidR="003E582E" w:rsidRDefault="003E582E" w:rsidP="001432D5">
      <w:r>
        <w:t>2</w:t>
      </w:r>
      <w:r w:rsidRPr="00E51CD5">
        <w:t>46</w:t>
      </w:r>
      <w:r>
        <w:t xml:space="preserve">00 кПа </w:t>
      </w:r>
      <w:r w:rsidRPr="00E51CD5">
        <w:t xml:space="preserve">&gt; 10000 </w:t>
      </w:r>
      <w:r>
        <w:t>кПа</w:t>
      </w:r>
    </w:p>
    <w:p w:rsidR="003E582E" w:rsidRPr="00215878" w:rsidRDefault="003E582E" w:rsidP="003E582E">
      <w:pPr>
        <w:pStyle w:val="1"/>
        <w:rPr>
          <w:bCs w:val="0"/>
          <w:iCs w:val="0"/>
          <w:color w:val="auto"/>
          <w:spacing w:val="0"/>
          <w:w w:val="100"/>
          <w:szCs w:val="24"/>
          <w:u w:val="none"/>
        </w:rPr>
      </w:pPr>
      <w:r w:rsidRPr="00215878">
        <w:rPr>
          <w:bCs w:val="0"/>
          <w:iCs w:val="0"/>
          <w:color w:val="auto"/>
          <w:spacing w:val="0"/>
          <w:w w:val="100"/>
          <w:szCs w:val="24"/>
          <w:u w:val="none"/>
        </w:rPr>
        <w:t>Компрессионные испытания грунтов</w:t>
      </w:r>
    </w:p>
    <w:p w:rsidR="003E582E" w:rsidRDefault="006B1003" w:rsidP="00074CE0">
      <w:r>
        <w:rPr>
          <w:b/>
          <w:i/>
          <w:noProof/>
          <w:sz w:val="20"/>
        </w:rPr>
        <w:object w:dxaOrig="1440" w:dyaOrig="1440">
          <v:shape id="_x0000_s1300" type="#_x0000_t75" style="position:absolute;margin-left:-.3pt;margin-top:.15pt;width:405.3pt;height:169.85pt;z-index:251658240" fillcolor="window">
            <v:imagedata r:id="rId12" o:title=""/>
            <w10:wrap type="topAndBottom"/>
          </v:shape>
          <o:OLEObject Type="Embed" ProgID="Excel.Sheet.8" ShapeID="_x0000_s1300" DrawAspect="Content" ObjectID="_1459731958" r:id="rId13">
            <o:FieldCodes>\s</o:FieldCodes>
          </o:OLEObject>
        </w:object>
      </w:r>
      <w:r w:rsidR="003E582E">
        <w:t xml:space="preserve">Образец отобран с глубины </w:t>
      </w:r>
      <w:smartTag w:uri="urn:schemas-microsoft-com:office:smarttags" w:element="metricconverter">
        <w:smartTagPr>
          <w:attr w:name="ProductID" w:val="5 м"/>
        </w:smartTagPr>
        <w:r w:rsidR="003E582E" w:rsidRPr="00074CE0">
          <w:t>5</w:t>
        </w:r>
        <w:r w:rsidR="003E582E" w:rsidRPr="00074CE0">
          <w:rPr>
            <w:iCs/>
          </w:rPr>
          <w:t xml:space="preserve"> м</w:t>
        </w:r>
      </w:smartTag>
      <w:r w:rsidR="003E582E" w:rsidRPr="00074CE0">
        <w:t>.</w:t>
      </w:r>
      <w:r w:rsidR="003E582E">
        <w:t xml:space="preserve">  </w:t>
      </w:r>
    </w:p>
    <w:p w:rsidR="003E582E" w:rsidRDefault="003E582E" w:rsidP="00074CE0">
      <w:r>
        <w:t xml:space="preserve">На этой глубине залегает суглинок. </w:t>
      </w:r>
    </w:p>
    <w:p w:rsidR="003E582E" w:rsidRPr="00074CE0" w:rsidRDefault="003E582E" w:rsidP="00074CE0">
      <w:r w:rsidRPr="00074CE0">
        <w:t xml:space="preserve">суглинки </w:t>
      </w:r>
      <w:r w:rsidR="00074CE0">
        <w:t xml:space="preserve"> </w:t>
      </w:r>
      <w:r w:rsidRPr="00074CE0">
        <w:rPr>
          <w:iCs/>
        </w:rPr>
        <w:sym w:font="Symbol" w:char="F06E"/>
      </w:r>
      <w:r w:rsidRPr="00074CE0">
        <w:rPr>
          <w:iCs/>
        </w:rPr>
        <w:t>=0,53</w:t>
      </w:r>
      <w:r w:rsidRPr="00074CE0">
        <w:t xml:space="preserve">  и  </w:t>
      </w:r>
      <w:r w:rsidRPr="00074CE0">
        <w:rPr>
          <w:iCs/>
        </w:rPr>
        <w:sym w:font="Symbol" w:char="F062"/>
      </w:r>
      <w:r w:rsidRPr="00074CE0">
        <w:rPr>
          <w:iCs/>
        </w:rPr>
        <w:t>=0,62</w:t>
      </w:r>
    </w:p>
    <w:p w:rsidR="003E582E" w:rsidRPr="00074CE0" w:rsidRDefault="003E582E" w:rsidP="00074CE0">
      <w:pPr>
        <w:rPr>
          <w:iCs/>
        </w:rPr>
      </w:pPr>
      <w:r w:rsidRPr="00074CE0">
        <w:rPr>
          <w:iCs/>
        </w:rPr>
        <w:t>Р</w:t>
      </w:r>
      <w:r w:rsidRPr="00074CE0">
        <w:rPr>
          <w:iCs/>
          <w:vertAlign w:val="subscript"/>
        </w:rPr>
        <w:t>1</w:t>
      </w:r>
      <w:r w:rsidRPr="00074CE0">
        <w:rPr>
          <w:iCs/>
        </w:rPr>
        <w:t>=100 кПа</w:t>
      </w:r>
      <w:r w:rsidR="00074CE0" w:rsidRPr="00074CE0">
        <w:rPr>
          <w:iCs/>
        </w:rPr>
        <w:t xml:space="preserve"> </w:t>
      </w:r>
      <w:r w:rsidR="00074CE0">
        <w:rPr>
          <w:iCs/>
        </w:rPr>
        <w:t xml:space="preserve"> </w:t>
      </w:r>
      <w:r w:rsidR="00215878">
        <w:rPr>
          <w:iCs/>
        </w:rPr>
        <w:t xml:space="preserve"> </w:t>
      </w:r>
      <w:r w:rsidR="00074CE0" w:rsidRPr="00074CE0">
        <w:rPr>
          <w:iCs/>
        </w:rPr>
        <w:t>Р</w:t>
      </w:r>
      <w:r w:rsidR="00074CE0" w:rsidRPr="00074CE0">
        <w:rPr>
          <w:iCs/>
          <w:vertAlign w:val="subscript"/>
        </w:rPr>
        <w:t>2</w:t>
      </w:r>
      <w:r w:rsidR="00074CE0" w:rsidRPr="00074CE0">
        <w:rPr>
          <w:iCs/>
        </w:rPr>
        <w:t xml:space="preserve">=200 кПа </w:t>
      </w:r>
      <w:r w:rsidR="00215878">
        <w:rPr>
          <w:iCs/>
        </w:rPr>
        <w:t xml:space="preserve">  </w:t>
      </w:r>
      <w:r w:rsidR="00074CE0" w:rsidRPr="00074CE0">
        <w:rPr>
          <w:iCs/>
          <w:lang w:val="en-US"/>
        </w:rPr>
        <w:t>e</w:t>
      </w:r>
      <w:r w:rsidR="00074CE0" w:rsidRPr="00074CE0">
        <w:rPr>
          <w:iCs/>
          <w:vertAlign w:val="subscript"/>
        </w:rPr>
        <w:t>1</w:t>
      </w:r>
      <w:r w:rsidR="00074CE0" w:rsidRPr="00074CE0">
        <w:rPr>
          <w:iCs/>
        </w:rPr>
        <w:t xml:space="preserve">=0,705 </w:t>
      </w:r>
      <w:r w:rsidR="00215878">
        <w:rPr>
          <w:iCs/>
        </w:rPr>
        <w:t xml:space="preserve">  </w:t>
      </w:r>
      <w:r w:rsidR="00074CE0" w:rsidRPr="00074CE0">
        <w:rPr>
          <w:iCs/>
          <w:lang w:val="en-US"/>
        </w:rPr>
        <w:t>e</w:t>
      </w:r>
      <w:r w:rsidR="00074CE0" w:rsidRPr="00074CE0">
        <w:rPr>
          <w:iCs/>
          <w:vertAlign w:val="subscript"/>
        </w:rPr>
        <w:t>2</w:t>
      </w:r>
      <w:r w:rsidR="00074CE0" w:rsidRPr="00074CE0">
        <w:rPr>
          <w:iCs/>
        </w:rPr>
        <w:t>=0,696</w:t>
      </w:r>
    </w:p>
    <w:p w:rsidR="003E582E" w:rsidRDefault="003E582E" w:rsidP="00074CE0">
      <w:pPr>
        <w:pStyle w:val="a5"/>
        <w:tabs>
          <w:tab w:val="clear" w:pos="4677"/>
          <w:tab w:val="clear" w:pos="9355"/>
        </w:tabs>
      </w:pPr>
      <w:r>
        <w:t xml:space="preserve">Коэффициент сжимаемости:  </w:t>
      </w:r>
      <w:r w:rsidR="000A1A56" w:rsidRPr="00215878">
        <w:rPr>
          <w:position w:val="-30"/>
        </w:rPr>
        <w:object w:dxaOrig="4599" w:dyaOrig="700">
          <v:shape id="_x0000_i1030" type="#_x0000_t75" style="width:230.25pt;height:35.25pt" o:ole="">
            <v:imagedata r:id="rId14" o:title=""/>
          </v:shape>
          <o:OLEObject Type="Embed" ProgID="Equation.3" ShapeID="_x0000_i1030" DrawAspect="Content" ObjectID="_1459731910" r:id="rId15"/>
        </w:object>
      </w:r>
      <w:r>
        <w:t>.</w:t>
      </w:r>
    </w:p>
    <w:p w:rsidR="003E582E" w:rsidRDefault="003E582E" w:rsidP="00074CE0">
      <w:pPr>
        <w:pStyle w:val="a5"/>
        <w:tabs>
          <w:tab w:val="clear" w:pos="4677"/>
          <w:tab w:val="clear" w:pos="9355"/>
        </w:tabs>
      </w:pPr>
      <w:r>
        <w:t xml:space="preserve">Коэффициент сжимаемости:  </w:t>
      </w:r>
      <w:r w:rsidR="000A1A56" w:rsidRPr="00215878">
        <w:rPr>
          <w:position w:val="-30"/>
        </w:rPr>
        <w:object w:dxaOrig="4480" w:dyaOrig="720">
          <v:shape id="_x0000_i1031" type="#_x0000_t75" style="width:224.25pt;height:36pt" o:ole="">
            <v:imagedata r:id="rId16" o:title=""/>
          </v:shape>
          <o:OLEObject Type="Embed" ProgID="Equation.3" ShapeID="_x0000_i1031" DrawAspect="Content" ObjectID="_1459731911" r:id="rId17"/>
        </w:object>
      </w:r>
      <w:r>
        <w:t>.</w:t>
      </w:r>
    </w:p>
    <w:p w:rsidR="003E582E" w:rsidRDefault="004B2779" w:rsidP="00EB6EF5">
      <w:pPr>
        <w:pStyle w:val="a5"/>
        <w:tabs>
          <w:tab w:val="clear" w:pos="4677"/>
          <w:tab w:val="clear" w:pos="9355"/>
        </w:tabs>
      </w:pPr>
      <w:r w:rsidRPr="00215878">
        <w:rPr>
          <w:position w:val="-30"/>
        </w:rPr>
        <w:object w:dxaOrig="3600" w:dyaOrig="680">
          <v:shape id="_x0000_i1032" type="#_x0000_t75" style="width:180pt;height:33.75pt" o:ole="">
            <v:imagedata r:id="rId18" o:title=""/>
          </v:shape>
          <o:OLEObject Type="Embed" ProgID="Equation.3" ShapeID="_x0000_i1032" DrawAspect="Content" ObjectID="_1459731912" r:id="rId19"/>
        </w:object>
      </w:r>
    </w:p>
    <w:p w:rsidR="007F31D7" w:rsidRDefault="00927340" w:rsidP="007F31D7">
      <w:r>
        <w:rPr>
          <w:lang w:val="en-US"/>
        </w:rPr>
        <w:t>11764</w:t>
      </w:r>
      <w:r w:rsidR="003E582E">
        <w:t xml:space="preserve"> кПа </w:t>
      </w:r>
      <w:r>
        <w:rPr>
          <w:lang w:val="en-US"/>
        </w:rPr>
        <w:t>&gt;</w:t>
      </w:r>
      <w:r w:rsidR="003E582E" w:rsidRPr="00215878">
        <w:t xml:space="preserve"> 10000 </w:t>
      </w:r>
      <w:r w:rsidR="003E582E">
        <w:t>кПа</w:t>
      </w:r>
    </w:p>
    <w:p w:rsidR="00215878" w:rsidRPr="00215878" w:rsidRDefault="007F31D7" w:rsidP="007F31D7">
      <w:pPr>
        <w:jc w:val="center"/>
        <w:rPr>
          <w:b/>
          <w:sz w:val="28"/>
          <w:szCs w:val="28"/>
        </w:rPr>
      </w:pPr>
      <w:r>
        <w:br w:type="page"/>
      </w:r>
      <w:r w:rsidR="004E3CAB">
        <w:rPr>
          <w:b/>
          <w:sz w:val="28"/>
          <w:szCs w:val="28"/>
        </w:rPr>
        <w:t>I</w:t>
      </w:r>
      <w:r w:rsidR="00215878">
        <w:rPr>
          <w:b/>
          <w:sz w:val="28"/>
          <w:szCs w:val="28"/>
          <w:lang w:val="en-US"/>
        </w:rPr>
        <w:t>I</w:t>
      </w:r>
      <w:r w:rsidR="00215878" w:rsidRPr="00215878">
        <w:rPr>
          <w:b/>
          <w:sz w:val="28"/>
          <w:szCs w:val="28"/>
        </w:rPr>
        <w:t>. Привязка сооружения к инженерно-геологическому разрезу</w:t>
      </w:r>
    </w:p>
    <w:p w:rsidR="00215878" w:rsidRDefault="00215878" w:rsidP="00070221">
      <w:pPr>
        <w:pStyle w:val="a5"/>
        <w:tabs>
          <w:tab w:val="clear" w:pos="4677"/>
          <w:tab w:val="clear" w:pos="9355"/>
        </w:tabs>
        <w:ind w:firstLine="708"/>
        <w:jc w:val="both"/>
      </w:pPr>
      <w:r>
        <w:t xml:space="preserve">Фундаменты по всей площади здания будут опираться </w:t>
      </w:r>
      <w:r w:rsidR="000D74A2">
        <w:t>на один</w:t>
      </w:r>
      <w:r w:rsidR="000269D6">
        <w:t xml:space="preserve"> слой</w:t>
      </w:r>
      <w:r>
        <w:t xml:space="preserve"> (</w:t>
      </w:r>
      <w:r w:rsidR="000D74A2">
        <w:t>ИГЭ-5</w:t>
      </w:r>
      <w:r>
        <w:t>). Планировочная отметка</w:t>
      </w:r>
      <w:r w:rsidR="000269D6">
        <w:t xml:space="preserve"> </w:t>
      </w:r>
      <w:r>
        <w:t>–</w:t>
      </w:r>
      <w:r w:rsidR="000269D6">
        <w:t xml:space="preserve"> </w:t>
      </w:r>
      <w:r>
        <w:t>126,0м. От подошвы фундамента (</w:t>
      </w:r>
      <w:r>
        <w:rPr>
          <w:lang w:val="en-US"/>
        </w:rPr>
        <w:t>FL</w:t>
      </w:r>
      <w:r>
        <w:t>) до основания 5</w:t>
      </w:r>
      <w:r w:rsidR="000269D6">
        <w:t>-го</w:t>
      </w:r>
      <w:r>
        <w:t xml:space="preserve"> слоя делаем песчаную подушку</w:t>
      </w:r>
      <w:r w:rsidR="000269D6">
        <w:t xml:space="preserve"> (песк</w:t>
      </w:r>
      <w:r w:rsidR="00147F3F">
        <w:t>и</w:t>
      </w:r>
      <w:r w:rsidR="000269D6">
        <w:t xml:space="preserve"> средней крупности, средней плотности</w:t>
      </w:r>
      <w:r w:rsidR="00147F3F">
        <w:t xml:space="preserve">, </w:t>
      </w:r>
      <w:r>
        <w:t xml:space="preserve">С=0 Па, </w:t>
      </w:r>
      <w:r>
        <w:sym w:font="Symbol" w:char="F067"/>
      </w:r>
      <w:r>
        <w:rPr>
          <w:vertAlign w:val="subscript"/>
          <w:lang w:val="en-US"/>
        </w:rPr>
        <w:t>II</w:t>
      </w:r>
      <w:r>
        <w:t>=18 кН/м</w:t>
      </w:r>
      <w:r>
        <w:rPr>
          <w:vertAlign w:val="superscript"/>
        </w:rPr>
        <w:t>3</w:t>
      </w:r>
      <w:r>
        <w:t xml:space="preserve">, </w:t>
      </w:r>
      <w:r>
        <w:sym w:font="Symbol" w:char="F06A"/>
      </w:r>
      <w:r>
        <w:t>=30</w:t>
      </w:r>
      <w:r>
        <w:rPr>
          <w:vertAlign w:val="superscript"/>
        </w:rPr>
        <w:t>о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>=</w:t>
      </w:r>
      <w:r w:rsidR="00420DAF">
        <w:t>3</w:t>
      </w:r>
      <w:r>
        <w:t xml:space="preserve">00 кПа, </w:t>
      </w:r>
      <w:r>
        <w:rPr>
          <w:lang w:val="en-US"/>
        </w:rPr>
        <w:t>E</w:t>
      </w:r>
      <w:r>
        <w:rPr>
          <w:vertAlign w:val="subscript"/>
        </w:rPr>
        <w:t>0</w:t>
      </w:r>
      <w:r>
        <w:t>=3000</w:t>
      </w:r>
      <w:r w:rsidR="005D4326" w:rsidRPr="005D4326">
        <w:t>0</w:t>
      </w:r>
      <w:r>
        <w:t xml:space="preserve"> кПа</w:t>
      </w:r>
      <w:r w:rsidR="000269D6">
        <w:t>)</w:t>
      </w:r>
      <w:r>
        <w:t>.</w:t>
      </w:r>
    </w:p>
    <w:p w:rsidR="00B47DDC" w:rsidRPr="00B47DDC" w:rsidRDefault="00B47DDC" w:rsidP="00B13265">
      <w:pPr>
        <w:spacing w:before="120" w:after="120"/>
        <w:jc w:val="center"/>
        <w:rPr>
          <w:b/>
          <w:sz w:val="28"/>
          <w:szCs w:val="28"/>
        </w:rPr>
      </w:pPr>
      <w:r w:rsidRPr="00B47DDC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B47DDC">
        <w:rPr>
          <w:b/>
          <w:sz w:val="28"/>
          <w:szCs w:val="28"/>
        </w:rPr>
        <w:t xml:space="preserve"> Проектирование сборных фундаментов мелкого заложения</w:t>
      </w:r>
    </w:p>
    <w:p w:rsidR="00B47DDC" w:rsidRPr="00B47DDC" w:rsidRDefault="00B47DDC" w:rsidP="00B47DDC">
      <w:pPr>
        <w:spacing w:after="120" w:line="320" w:lineRule="exact"/>
        <w:jc w:val="center"/>
        <w:rPr>
          <w:b/>
          <w:i/>
        </w:rPr>
      </w:pPr>
      <w:r w:rsidRPr="00B47DDC">
        <w:rPr>
          <w:b/>
          <w:i/>
        </w:rPr>
        <w:t>Определение расчетных нагрузок на фундамент</w:t>
      </w:r>
    </w:p>
    <w:p w:rsidR="00B47DDC" w:rsidRPr="00B47DDC" w:rsidRDefault="00B47DDC" w:rsidP="00B47DDC">
      <w:pPr>
        <w:pStyle w:val="a5"/>
        <w:tabs>
          <w:tab w:val="clear" w:pos="4677"/>
          <w:tab w:val="clear" w:pos="9355"/>
        </w:tabs>
        <w:spacing w:line="320" w:lineRule="exact"/>
      </w:pPr>
      <w:r w:rsidRPr="00B47DDC">
        <w:t xml:space="preserve">По I группе предельных состояний </w:t>
      </w:r>
    </w:p>
    <w:p w:rsidR="00B47DDC" w:rsidRDefault="006B47F7" w:rsidP="00B47DDC">
      <w:pPr>
        <w:pStyle w:val="a5"/>
        <w:tabs>
          <w:tab w:val="clear" w:pos="4677"/>
          <w:tab w:val="clear" w:pos="9355"/>
        </w:tabs>
        <w:spacing w:before="120" w:after="120" w:line="320" w:lineRule="exact"/>
      </w:pPr>
      <w:r w:rsidRPr="00F06973">
        <w:rPr>
          <w:position w:val="-14"/>
        </w:rPr>
        <w:object w:dxaOrig="6580" w:dyaOrig="400">
          <v:shape id="_x0000_i1033" type="#_x0000_t75" style="width:329.25pt;height:20.25pt" o:ole="">
            <v:imagedata r:id="rId20" o:title=""/>
          </v:shape>
          <o:OLEObject Type="Embed" ProgID="Equation.3" ShapeID="_x0000_i1033" DrawAspect="Content" ObjectID="_1459731913" r:id="rId21"/>
        </w:object>
      </w:r>
    </w:p>
    <w:p w:rsidR="00B47DDC" w:rsidRDefault="006B47F7" w:rsidP="00B47DDC">
      <w:pPr>
        <w:pStyle w:val="a5"/>
        <w:tabs>
          <w:tab w:val="clear" w:pos="4677"/>
          <w:tab w:val="clear" w:pos="9355"/>
        </w:tabs>
        <w:spacing w:before="120" w:after="120" w:line="320" w:lineRule="exact"/>
      </w:pPr>
      <w:r w:rsidRPr="00F06973">
        <w:rPr>
          <w:position w:val="-14"/>
        </w:rPr>
        <w:object w:dxaOrig="6600" w:dyaOrig="400">
          <v:shape id="_x0000_i1034" type="#_x0000_t75" style="width:330pt;height:20.25pt" o:ole="">
            <v:imagedata r:id="rId22" o:title=""/>
          </v:shape>
          <o:OLEObject Type="Embed" ProgID="Equation.3" ShapeID="_x0000_i1034" DrawAspect="Content" ObjectID="_1459731914" r:id="rId23"/>
        </w:object>
      </w:r>
    </w:p>
    <w:p w:rsidR="00B47DDC" w:rsidRPr="00B47DDC" w:rsidRDefault="00B47DDC" w:rsidP="00B47DDC">
      <w:pPr>
        <w:pStyle w:val="a5"/>
        <w:tabs>
          <w:tab w:val="clear" w:pos="4677"/>
          <w:tab w:val="clear" w:pos="9355"/>
        </w:tabs>
        <w:spacing w:line="320" w:lineRule="exact"/>
      </w:pPr>
      <w:r w:rsidRPr="00B47DDC">
        <w:t xml:space="preserve">По II группе предельных состояний </w:t>
      </w:r>
    </w:p>
    <w:p w:rsidR="00B47DDC" w:rsidRDefault="00604AB8" w:rsidP="00B47DDC">
      <w:pPr>
        <w:pStyle w:val="a5"/>
        <w:tabs>
          <w:tab w:val="clear" w:pos="4677"/>
          <w:tab w:val="clear" w:pos="9355"/>
        </w:tabs>
        <w:spacing w:before="120" w:after="120" w:line="320" w:lineRule="exact"/>
      </w:pPr>
      <w:r w:rsidRPr="006B47F7">
        <w:rPr>
          <w:position w:val="-14"/>
        </w:rPr>
        <w:object w:dxaOrig="6060" w:dyaOrig="400">
          <v:shape id="_x0000_i1035" type="#_x0000_t75" style="width:303pt;height:20.25pt" o:ole="">
            <v:imagedata r:id="rId24" o:title=""/>
          </v:shape>
          <o:OLEObject Type="Embed" ProgID="Equation.3" ShapeID="_x0000_i1035" DrawAspect="Content" ObjectID="_1459731915" r:id="rId25"/>
        </w:object>
      </w:r>
    </w:p>
    <w:p w:rsidR="00B47DDC" w:rsidRDefault="00DD0CBE" w:rsidP="00B47DDC">
      <w:pPr>
        <w:pStyle w:val="a5"/>
        <w:tabs>
          <w:tab w:val="clear" w:pos="4677"/>
          <w:tab w:val="clear" w:pos="9355"/>
        </w:tabs>
        <w:spacing w:before="120" w:after="120" w:line="320" w:lineRule="exact"/>
      </w:pPr>
      <w:r w:rsidRPr="006B47F7">
        <w:rPr>
          <w:position w:val="-14"/>
        </w:rPr>
        <w:object w:dxaOrig="6080" w:dyaOrig="400">
          <v:shape id="_x0000_i1036" type="#_x0000_t75" style="width:303.75pt;height:20.25pt" o:ole="">
            <v:imagedata r:id="rId26" o:title=""/>
          </v:shape>
          <o:OLEObject Type="Embed" ProgID="Equation.3" ShapeID="_x0000_i1036" DrawAspect="Content" ObjectID="_1459731916" r:id="rId27"/>
        </w:object>
      </w:r>
    </w:p>
    <w:p w:rsidR="00070221" w:rsidRPr="00070221" w:rsidRDefault="00070221" w:rsidP="00070221">
      <w:pPr>
        <w:spacing w:before="240" w:line="360" w:lineRule="auto"/>
        <w:jc w:val="center"/>
        <w:rPr>
          <w:b/>
          <w:i/>
        </w:rPr>
      </w:pPr>
      <w:r w:rsidRPr="00070221">
        <w:rPr>
          <w:b/>
          <w:i/>
        </w:rPr>
        <w:t>Определение глубины заложения фундамента d</w:t>
      </w:r>
    </w:p>
    <w:p w:rsidR="00CA7E41" w:rsidRDefault="00CA7E41" w:rsidP="00B27DEA">
      <w:pPr>
        <w:pStyle w:val="a5"/>
        <w:tabs>
          <w:tab w:val="clear" w:pos="4677"/>
          <w:tab w:val="clear" w:pos="9355"/>
        </w:tabs>
        <w:ind w:firstLine="708"/>
      </w:pPr>
      <w:r>
        <w:t>Глубина заложения фундамента зависит от нагрузок и глубины сезонного промерзания грунта, определяется по формуле:</w:t>
      </w:r>
    </w:p>
    <w:p w:rsidR="007F31D7" w:rsidRDefault="00057AC9" w:rsidP="00B27DEA">
      <w:pPr>
        <w:pStyle w:val="a5"/>
        <w:tabs>
          <w:tab w:val="clear" w:pos="4677"/>
          <w:tab w:val="clear" w:pos="9355"/>
        </w:tabs>
        <w:jc w:val="center"/>
        <w:rPr>
          <w:i/>
          <w:iCs/>
          <w:lang w:val="en-US"/>
        </w:rPr>
      </w:pPr>
      <w:r w:rsidRPr="00585C82">
        <w:rPr>
          <w:position w:val="-14"/>
        </w:rPr>
        <w:object w:dxaOrig="2079" w:dyaOrig="380">
          <v:shape id="_x0000_i1037" type="#_x0000_t75" style="width:104.25pt;height:18.75pt" o:ole="">
            <v:imagedata r:id="rId28" o:title=""/>
          </v:shape>
          <o:OLEObject Type="Embed" ProgID="Equation.3" ShapeID="_x0000_i1037" DrawAspect="Content" ObjectID="_1459731917" r:id="rId29"/>
        </w:object>
      </w:r>
      <w:r w:rsidR="007F31D7" w:rsidRPr="007F31D7">
        <w:rPr>
          <w:i/>
          <w:iCs/>
          <w:lang w:val="en-US"/>
        </w:rPr>
        <w:t xml:space="preserve"> </w:t>
      </w:r>
    </w:p>
    <w:p w:rsidR="00CA7E41" w:rsidRPr="00585C82" w:rsidRDefault="007F31D7" w:rsidP="00B27DEA">
      <w:pPr>
        <w:pStyle w:val="a5"/>
        <w:tabs>
          <w:tab w:val="clear" w:pos="4677"/>
          <w:tab w:val="clear" w:pos="9355"/>
        </w:tabs>
        <w:jc w:val="center"/>
      </w:pPr>
      <w:r w:rsidRPr="00585C82">
        <w:rPr>
          <w:i/>
          <w:iCs/>
          <w:lang w:val="en-US"/>
        </w:rPr>
        <w:t>d</w:t>
      </w:r>
      <w:r w:rsidRPr="00585C82">
        <w:rPr>
          <w:i/>
          <w:iCs/>
        </w:rPr>
        <w:t>=2,</w:t>
      </w:r>
      <w:r>
        <w:rPr>
          <w:i/>
          <w:iCs/>
        </w:rPr>
        <w:t>5</w:t>
      </w:r>
      <w:r w:rsidRPr="00585C82">
        <w:rPr>
          <w:i/>
          <w:iCs/>
        </w:rPr>
        <w:t>+0,2+0,</w:t>
      </w:r>
      <w:r>
        <w:rPr>
          <w:i/>
          <w:iCs/>
        </w:rPr>
        <w:t>3</w:t>
      </w:r>
      <w:r w:rsidRPr="00585C82">
        <w:rPr>
          <w:i/>
          <w:iCs/>
        </w:rPr>
        <w:t>-0,</w:t>
      </w:r>
      <w:r>
        <w:rPr>
          <w:i/>
          <w:iCs/>
        </w:rPr>
        <w:t>9</w:t>
      </w:r>
      <w:r w:rsidRPr="00585C82">
        <w:rPr>
          <w:i/>
          <w:iCs/>
        </w:rPr>
        <w:t>=2,</w:t>
      </w:r>
      <w:r>
        <w:rPr>
          <w:i/>
          <w:iCs/>
        </w:rPr>
        <w:t>1</w:t>
      </w:r>
      <w:r w:rsidRPr="00585C82">
        <w:rPr>
          <w:i/>
          <w:iCs/>
        </w:rPr>
        <w:t xml:space="preserve"> м</w:t>
      </w:r>
    </w:p>
    <w:p w:rsidR="00057AC9" w:rsidRPr="00057AC9" w:rsidRDefault="00057AC9" w:rsidP="00B27DEA">
      <w:pPr>
        <w:pStyle w:val="a5"/>
        <w:tabs>
          <w:tab w:val="clear" w:pos="4677"/>
          <w:tab w:val="clear" w:pos="9355"/>
        </w:tabs>
        <w:jc w:val="both"/>
      </w:pPr>
      <w:r w:rsidRPr="00057AC9">
        <w:t xml:space="preserve">где, </w:t>
      </w:r>
      <w:r w:rsidRPr="00057AC9">
        <w:rPr>
          <w:iCs/>
          <w:lang w:val="en-US"/>
        </w:rPr>
        <w:t>d</w:t>
      </w:r>
      <w:r w:rsidRPr="00057AC9">
        <w:rPr>
          <w:iCs/>
          <w:vertAlign w:val="subscript"/>
          <w:lang w:val="en-US"/>
        </w:rPr>
        <w:t>b</w:t>
      </w:r>
      <w:r w:rsidRPr="00057AC9">
        <w:t xml:space="preserve"> – расстояние от чистого пола подвала до чистого пола первого этажа;</w:t>
      </w:r>
    </w:p>
    <w:p w:rsidR="00057AC9" w:rsidRPr="00057AC9" w:rsidRDefault="00057AC9" w:rsidP="00B27DEA">
      <w:pPr>
        <w:pStyle w:val="a5"/>
        <w:tabs>
          <w:tab w:val="clear" w:pos="4677"/>
          <w:tab w:val="clear" w:pos="9355"/>
        </w:tabs>
        <w:ind w:firstLine="357"/>
        <w:jc w:val="both"/>
      </w:pPr>
      <w:r w:rsidRPr="00057AC9">
        <w:t xml:space="preserve"> </w:t>
      </w:r>
      <w:r w:rsidRPr="00057AC9">
        <w:rPr>
          <w:iCs/>
          <w:lang w:val="en-US"/>
        </w:rPr>
        <w:t>h</w:t>
      </w:r>
      <w:r w:rsidRPr="00057AC9">
        <w:rPr>
          <w:iCs/>
          <w:vertAlign w:val="subscript"/>
          <w:lang w:val="en-US"/>
        </w:rPr>
        <w:t>cf</w:t>
      </w:r>
      <w:r w:rsidRPr="00057AC9">
        <w:t xml:space="preserve"> – толщина пола подвала;</w:t>
      </w:r>
    </w:p>
    <w:p w:rsidR="00057AC9" w:rsidRDefault="00057AC9" w:rsidP="00B27DEA">
      <w:pPr>
        <w:pStyle w:val="a5"/>
        <w:tabs>
          <w:tab w:val="clear" w:pos="4677"/>
          <w:tab w:val="clear" w:pos="9355"/>
        </w:tabs>
        <w:ind w:left="357"/>
        <w:jc w:val="both"/>
      </w:pPr>
      <w:r w:rsidRPr="00057AC9">
        <w:t xml:space="preserve"> </w:t>
      </w:r>
      <w:r w:rsidRPr="00057AC9">
        <w:rPr>
          <w:iCs/>
          <w:lang w:val="en-US"/>
        </w:rPr>
        <w:t>h</w:t>
      </w:r>
      <w:r w:rsidRPr="00057AC9">
        <w:rPr>
          <w:iCs/>
          <w:vertAlign w:val="subscript"/>
          <w:lang w:val="en-US"/>
        </w:rPr>
        <w:t>s</w:t>
      </w:r>
      <w:r w:rsidRPr="00057AC9">
        <w:t xml:space="preserve"> – заглубление подошвы фундамента от низа пола подвала (для ленточного фундамента</w:t>
      </w:r>
    </w:p>
    <w:p w:rsidR="00057AC9" w:rsidRPr="00057AC9" w:rsidRDefault="00057AC9" w:rsidP="00B27DEA">
      <w:pPr>
        <w:pStyle w:val="a5"/>
        <w:tabs>
          <w:tab w:val="clear" w:pos="4677"/>
          <w:tab w:val="clear" w:pos="9355"/>
        </w:tabs>
        <w:ind w:left="357"/>
        <w:jc w:val="both"/>
      </w:pPr>
      <w:r>
        <w:rPr>
          <w:iCs/>
        </w:rPr>
        <w:t xml:space="preserve"> </w:t>
      </w:r>
      <w:r w:rsidRPr="00057AC9">
        <w:rPr>
          <w:iCs/>
          <w:lang w:val="en-US"/>
        </w:rPr>
        <w:t>h</w:t>
      </w:r>
      <w:r w:rsidRPr="00057AC9">
        <w:rPr>
          <w:iCs/>
          <w:vertAlign w:val="subscript"/>
          <w:lang w:val="en-US"/>
        </w:rPr>
        <w:t>s</w:t>
      </w:r>
      <w:r w:rsidRPr="00057AC9">
        <w:rPr>
          <w:iCs/>
        </w:rPr>
        <w:t>=0,</w:t>
      </w:r>
      <w:r>
        <w:rPr>
          <w:iCs/>
        </w:rPr>
        <w:t>5м (толщина фундаментной плиты)</w:t>
      </w:r>
      <w:r w:rsidRPr="00057AC9">
        <w:t>;</w:t>
      </w:r>
    </w:p>
    <w:p w:rsidR="00057AC9" w:rsidRPr="00057AC9" w:rsidRDefault="00057AC9" w:rsidP="00B27DEA">
      <w:pPr>
        <w:pStyle w:val="a5"/>
        <w:tabs>
          <w:tab w:val="clear" w:pos="4677"/>
          <w:tab w:val="clear" w:pos="9355"/>
        </w:tabs>
        <w:ind w:firstLine="357"/>
      </w:pPr>
      <w:r w:rsidRPr="00057AC9">
        <w:t xml:space="preserve"> </w:t>
      </w:r>
      <w:r w:rsidRPr="00057AC9">
        <w:rPr>
          <w:iCs/>
          <w:lang w:val="en-US"/>
        </w:rPr>
        <w:t>h</w:t>
      </w:r>
      <w:r w:rsidRPr="00057AC9">
        <w:rPr>
          <w:iCs/>
          <w:vertAlign w:val="subscript"/>
        </w:rPr>
        <w:t>ц</w:t>
      </w:r>
      <w:r w:rsidRPr="00057AC9">
        <w:t xml:space="preserve"> – высота цоколя. </w:t>
      </w:r>
    </w:p>
    <w:p w:rsidR="007F31D7" w:rsidRDefault="007F31D7" w:rsidP="00B27DEA">
      <w:pPr>
        <w:pStyle w:val="a5"/>
        <w:tabs>
          <w:tab w:val="clear" w:pos="4677"/>
          <w:tab w:val="clear" w:pos="9355"/>
        </w:tabs>
      </w:pPr>
      <w:r>
        <w:t>Рассчитаем величину глубины сезонного промерзания грунта.</w:t>
      </w:r>
    </w:p>
    <w:p w:rsidR="007F31D7" w:rsidRDefault="002628A2" w:rsidP="00B27DEA">
      <w:pPr>
        <w:pStyle w:val="a5"/>
        <w:tabs>
          <w:tab w:val="clear" w:pos="4677"/>
          <w:tab w:val="clear" w:pos="9355"/>
        </w:tabs>
        <w:jc w:val="center"/>
      </w:pPr>
      <w:r w:rsidRPr="002628A2">
        <w:rPr>
          <w:position w:val="-14"/>
        </w:rPr>
        <w:object w:dxaOrig="3100" w:dyaOrig="380">
          <v:shape id="_x0000_i1038" type="#_x0000_t75" style="width:155.25pt;height:18.75pt" o:ole="">
            <v:imagedata r:id="rId30" o:title=""/>
          </v:shape>
          <o:OLEObject Type="Embed" ProgID="Equation.3" ShapeID="_x0000_i1038" DrawAspect="Content" ObjectID="_1459731918" r:id="rId31"/>
        </w:object>
      </w:r>
    </w:p>
    <w:p w:rsidR="007F31D7" w:rsidRDefault="007F31D7" w:rsidP="00B27DEA">
      <w:pPr>
        <w:pStyle w:val="a5"/>
        <w:tabs>
          <w:tab w:val="clear" w:pos="4677"/>
          <w:tab w:val="clear" w:pos="9355"/>
        </w:tabs>
        <w:ind w:firstLine="357"/>
      </w:pPr>
      <w:r>
        <w:t xml:space="preserve">где,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fn</w:t>
      </w:r>
      <w:r>
        <w:t xml:space="preserve"> – нормативная глубина промерзания грунта</w:t>
      </w:r>
      <w:r w:rsidR="002628A2" w:rsidRPr="002628A2">
        <w:t xml:space="preserve"> </w:t>
      </w:r>
      <w:r w:rsidR="002628A2" w:rsidRPr="00EB6EF5">
        <w:t>(для г. Смоленска</w:t>
      </w:r>
      <w:r w:rsidR="002628A2" w:rsidRPr="00EB6EF5">
        <w:rPr>
          <w:iCs/>
        </w:rPr>
        <w:t xml:space="preserve"> </w:t>
      </w:r>
      <w:r w:rsidR="002628A2" w:rsidRPr="00EB6EF5">
        <w:rPr>
          <w:iCs/>
          <w:lang w:val="en-US"/>
        </w:rPr>
        <w:t>d</w:t>
      </w:r>
      <w:r w:rsidR="002628A2" w:rsidRPr="00EB6EF5">
        <w:rPr>
          <w:iCs/>
          <w:vertAlign w:val="subscript"/>
          <w:lang w:val="en-US"/>
        </w:rPr>
        <w:t>fn</w:t>
      </w:r>
      <w:r w:rsidR="002628A2" w:rsidRPr="00EB6EF5">
        <w:rPr>
          <w:iCs/>
        </w:rPr>
        <w:t>=1,3</w:t>
      </w:r>
      <w:r w:rsidR="002628A2" w:rsidRPr="00EB6EF5">
        <w:t>)</w:t>
      </w:r>
      <w:r w:rsidRPr="00EB6EF5">
        <w:t>;</w:t>
      </w:r>
    </w:p>
    <w:p w:rsidR="007F31D7" w:rsidRDefault="001D69D2" w:rsidP="0016623A">
      <w:pPr>
        <w:pStyle w:val="a5"/>
        <w:tabs>
          <w:tab w:val="clear" w:pos="4677"/>
          <w:tab w:val="clear" w:pos="9355"/>
        </w:tabs>
        <w:ind w:left="1260" w:hanging="903"/>
        <w:jc w:val="both"/>
      </w:pPr>
      <w:r w:rsidRPr="001D69D2">
        <w:rPr>
          <w:i/>
          <w:iCs/>
        </w:rPr>
        <w:t xml:space="preserve">       </w:t>
      </w:r>
      <w:r w:rsidR="007F31D7">
        <w:rPr>
          <w:i/>
          <w:iCs/>
          <w:lang w:val="en-US"/>
        </w:rPr>
        <w:t>k</w:t>
      </w:r>
      <w:r w:rsidR="007F31D7">
        <w:rPr>
          <w:i/>
          <w:iCs/>
          <w:vertAlign w:val="subscript"/>
          <w:lang w:val="en-US"/>
        </w:rPr>
        <w:t>h</w:t>
      </w:r>
      <w:r w:rsidR="007F31D7">
        <w:t xml:space="preserve"> – коэффициент, учитывающий влияние теплового режима </w:t>
      </w:r>
      <w:r w:rsidR="0092311D">
        <w:t xml:space="preserve">здания. При </w:t>
      </w:r>
      <w:r w:rsidR="0092311D">
        <w:rPr>
          <w:lang w:val="en-US"/>
        </w:rPr>
        <w:t>t</w:t>
      </w:r>
      <w:r w:rsidR="0092311D" w:rsidRPr="0092311D">
        <w:t>=</w:t>
      </w:r>
      <w:r w:rsidR="0092311D">
        <w:t>+10</w:t>
      </w:r>
      <w:r w:rsidR="0092311D">
        <w:rPr>
          <w:vertAlign w:val="superscript"/>
        </w:rPr>
        <w:t>о</w:t>
      </w:r>
      <w:r w:rsidR="0092311D" w:rsidRPr="0092311D">
        <w:rPr>
          <w:lang w:val="en-US"/>
        </w:rPr>
        <w:t>C</w:t>
      </w:r>
      <w:r w:rsidR="0092311D">
        <w:t xml:space="preserve">, </w:t>
      </w:r>
      <w:r w:rsidR="0092311D" w:rsidRPr="0092311D">
        <w:rPr>
          <w:iCs/>
          <w:lang w:val="en-US"/>
        </w:rPr>
        <w:t>k</w:t>
      </w:r>
      <w:r w:rsidR="0092311D" w:rsidRPr="0092311D">
        <w:rPr>
          <w:iCs/>
          <w:vertAlign w:val="subscript"/>
          <w:lang w:val="en-US"/>
        </w:rPr>
        <w:t>h</w:t>
      </w:r>
      <w:r w:rsidR="0092311D" w:rsidRPr="0092311D">
        <w:rPr>
          <w:iCs/>
        </w:rPr>
        <w:t>=0,</w:t>
      </w:r>
      <w:r w:rsidR="0092311D" w:rsidRPr="00D17D02">
        <w:rPr>
          <w:iCs/>
        </w:rPr>
        <w:t xml:space="preserve">6 </w:t>
      </w:r>
      <w:r w:rsidR="00D17D02" w:rsidRPr="005D4326">
        <w:rPr>
          <w:iCs/>
        </w:rPr>
        <w:t>(</w:t>
      </w:r>
      <w:r w:rsidR="007F31D7" w:rsidRPr="005D4326">
        <w:t>[1] п.</w:t>
      </w:r>
      <w:r w:rsidR="007F31D7">
        <w:t>2.28</w:t>
      </w:r>
      <w:r w:rsidR="00D17D02" w:rsidRPr="007A667A">
        <w:t>)</w:t>
      </w:r>
      <w:r w:rsidR="007F31D7">
        <w:t>.</w:t>
      </w:r>
    </w:p>
    <w:p w:rsidR="007F31D7" w:rsidRDefault="006B78F0" w:rsidP="00B27DEA">
      <w:pPr>
        <w:pStyle w:val="a5"/>
        <w:tabs>
          <w:tab w:val="clear" w:pos="4677"/>
          <w:tab w:val="clear" w:pos="9355"/>
        </w:tabs>
      </w:pPr>
      <w:r>
        <w:t>О</w:t>
      </w:r>
      <w:r w:rsidR="007F31D7">
        <w:t>кончательно принимаем:</w:t>
      </w:r>
      <w:r w:rsidR="007A667A" w:rsidRPr="007A667A">
        <w:rPr>
          <w:i/>
          <w:iCs/>
        </w:rPr>
        <w:t xml:space="preserve"> </w:t>
      </w:r>
      <w:r w:rsidR="00B13265">
        <w:rPr>
          <w:i/>
          <w:iCs/>
        </w:rPr>
        <w:t>г</w:t>
      </w:r>
      <w:r w:rsidR="007A667A">
        <w:rPr>
          <w:i/>
          <w:iCs/>
        </w:rPr>
        <w:t>лубина заложения ленточного фундамента</w:t>
      </w:r>
      <w:r w:rsidR="007A667A" w:rsidRPr="007A667A">
        <w:rPr>
          <w:i/>
          <w:iCs/>
        </w:rPr>
        <w:t xml:space="preserve"> </w:t>
      </w:r>
      <w:r w:rsidR="003645F5">
        <w:rPr>
          <w:i/>
          <w:iCs/>
        </w:rPr>
        <w:t xml:space="preserve">- </w:t>
      </w:r>
      <w:smartTag w:uri="urn:schemas-microsoft-com:office:smarttags" w:element="metricconverter">
        <w:smartTagPr>
          <w:attr w:name="ProductID" w:val="2,1 м"/>
        </w:smartTagPr>
        <w:r w:rsidR="007A667A">
          <w:rPr>
            <w:i/>
            <w:iCs/>
          </w:rPr>
          <w:t>2,</w:t>
        </w:r>
        <w:r w:rsidR="007A667A" w:rsidRPr="007A667A">
          <w:rPr>
            <w:i/>
            <w:iCs/>
          </w:rPr>
          <w:t>1</w:t>
        </w:r>
        <w:r w:rsidR="007A667A">
          <w:rPr>
            <w:i/>
            <w:iCs/>
          </w:rPr>
          <w:t xml:space="preserve"> м</w:t>
        </w:r>
      </w:smartTag>
    </w:p>
    <w:p w:rsidR="007F31D7" w:rsidRDefault="007F31D7" w:rsidP="007F31D7">
      <w:pPr>
        <w:pStyle w:val="a5"/>
        <w:tabs>
          <w:tab w:val="clear" w:pos="4677"/>
          <w:tab w:val="clear" w:pos="9355"/>
        </w:tabs>
        <w:spacing w:line="320" w:lineRule="exact"/>
      </w:pPr>
    </w:p>
    <w:p w:rsidR="007F31D7" w:rsidRPr="007A667A" w:rsidRDefault="007F31D7" w:rsidP="007F31D7">
      <w:pPr>
        <w:spacing w:after="120" w:line="320" w:lineRule="exact"/>
        <w:jc w:val="center"/>
        <w:rPr>
          <w:b/>
          <w:i/>
        </w:rPr>
      </w:pPr>
      <w:r w:rsidRPr="007A667A">
        <w:rPr>
          <w:b/>
          <w:i/>
        </w:rPr>
        <w:t>Определение площади подошвы фундамента</w:t>
      </w:r>
    </w:p>
    <w:p w:rsidR="007F31D7" w:rsidRDefault="007F31D7" w:rsidP="00DB1ACE">
      <w:pPr>
        <w:pStyle w:val="a5"/>
        <w:tabs>
          <w:tab w:val="clear" w:pos="4677"/>
          <w:tab w:val="clear" w:pos="9355"/>
        </w:tabs>
        <w:ind w:firstLine="708"/>
      </w:pPr>
      <w:bookmarkStart w:id="0" w:name="OLE_LINK1"/>
      <w:r>
        <w:t xml:space="preserve">Определяем ориентировочную ширину подошвы </w:t>
      </w:r>
      <w:r>
        <w:rPr>
          <w:i/>
          <w:iCs/>
          <w:u w:val="single"/>
        </w:rPr>
        <w:t>ленточного фундамента</w:t>
      </w:r>
      <w:r w:rsidR="00EC3789" w:rsidRPr="00EC3789">
        <w:rPr>
          <w:i/>
          <w:iCs/>
          <w:u w:val="single"/>
        </w:rPr>
        <w:t xml:space="preserve"> </w:t>
      </w:r>
      <w:r w:rsidR="00EC3789">
        <w:rPr>
          <w:i/>
          <w:iCs/>
          <w:u w:val="single"/>
        </w:rPr>
        <w:t xml:space="preserve">для </w:t>
      </w:r>
      <w:r w:rsidR="005E3282">
        <w:rPr>
          <w:i/>
          <w:iCs/>
          <w:u w:val="single"/>
        </w:rPr>
        <w:t>наружной</w:t>
      </w:r>
      <w:r w:rsidR="00B27DEA">
        <w:rPr>
          <w:i/>
          <w:iCs/>
          <w:u w:val="single"/>
        </w:rPr>
        <w:t xml:space="preserve"> и внутренней стен</w:t>
      </w:r>
      <w:r w:rsidR="005E3282">
        <w:rPr>
          <w:i/>
          <w:iCs/>
          <w:u w:val="single"/>
        </w:rPr>
        <w:t xml:space="preserve"> здания</w:t>
      </w:r>
      <w:r>
        <w:t xml:space="preserve">, при значении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>=</w:t>
      </w:r>
      <w:r w:rsidR="00420DAF">
        <w:t>3</w:t>
      </w:r>
      <w:r>
        <w:t>00кПа: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71"/>
      </w:tblGrid>
      <w:tr w:rsidR="007F31D7" w:rsidTr="00905E5D">
        <w:trPr>
          <w:cantSplit/>
        </w:trPr>
        <w:tc>
          <w:tcPr>
            <w:tcW w:w="9371" w:type="dxa"/>
            <w:tcMar>
              <w:left w:w="0" w:type="dxa"/>
              <w:right w:w="0" w:type="dxa"/>
            </w:tcMar>
          </w:tcPr>
          <w:p w:rsidR="00B27DEA" w:rsidRDefault="00DB1ACE" w:rsidP="00B27DEA">
            <w:pPr>
              <w:pStyle w:val="a5"/>
              <w:tabs>
                <w:tab w:val="clear" w:pos="4677"/>
                <w:tab w:val="clear" w:pos="9355"/>
              </w:tabs>
              <w:spacing w:before="120" w:after="120"/>
              <w:jc w:val="center"/>
              <w:rPr>
                <w:highlight w:val="red"/>
              </w:rPr>
            </w:pPr>
            <w:r w:rsidRPr="000F026A">
              <w:rPr>
                <w:position w:val="-32"/>
              </w:rPr>
              <w:object w:dxaOrig="3840" w:dyaOrig="700">
                <v:shape id="_x0000_i1039" type="#_x0000_t75" style="width:192pt;height:35.25pt" o:ole="">
                  <v:imagedata r:id="rId32" o:title=""/>
                </v:shape>
                <o:OLEObject Type="Embed" ProgID="Equation.3" ShapeID="_x0000_i1039" DrawAspect="Content" ObjectID="_1459731919" r:id="rId33"/>
              </w:object>
            </w:r>
          </w:p>
          <w:p w:rsidR="007F31D7" w:rsidRDefault="00017473" w:rsidP="00B27DEA">
            <w:pPr>
              <w:pStyle w:val="a5"/>
              <w:tabs>
                <w:tab w:val="clear" w:pos="4677"/>
                <w:tab w:val="clear" w:pos="9355"/>
              </w:tabs>
              <w:spacing w:before="120" w:after="120"/>
              <w:jc w:val="center"/>
              <w:rPr>
                <w:highlight w:val="red"/>
              </w:rPr>
            </w:pPr>
            <w:r w:rsidRPr="000F026A">
              <w:rPr>
                <w:position w:val="-32"/>
              </w:rPr>
              <w:object w:dxaOrig="3879" w:dyaOrig="700">
                <v:shape id="_x0000_i1040" type="#_x0000_t75" style="width:194.25pt;height:35.25pt" o:ole="">
                  <v:imagedata r:id="rId34" o:title=""/>
                </v:shape>
                <o:OLEObject Type="Embed" ProgID="Equation.3" ShapeID="_x0000_i1040" DrawAspect="Content" ObjectID="_1459731920" r:id="rId35"/>
              </w:object>
            </w:r>
          </w:p>
        </w:tc>
      </w:tr>
    </w:tbl>
    <w:p w:rsidR="007F31D7" w:rsidRDefault="007F31D7" w:rsidP="00B27DEA">
      <w:pPr>
        <w:pStyle w:val="a5"/>
        <w:tabs>
          <w:tab w:val="clear" w:pos="4677"/>
          <w:tab w:val="clear" w:pos="9355"/>
        </w:tabs>
      </w:pPr>
      <w:r>
        <w:t xml:space="preserve">где, </w:t>
      </w:r>
      <w:r>
        <w:tab/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II</w:t>
      </w:r>
      <w:r>
        <w:t xml:space="preserve"> – расчетная нагрузка по </w:t>
      </w:r>
      <w:r>
        <w:rPr>
          <w:lang w:val="en-US"/>
        </w:rPr>
        <w:t>II</w:t>
      </w:r>
      <w:r>
        <w:t xml:space="preserve"> предельному состоянию;</w:t>
      </w:r>
    </w:p>
    <w:p w:rsidR="007F31D7" w:rsidRDefault="007F31D7" w:rsidP="00B27DEA">
      <w:pPr>
        <w:pStyle w:val="a5"/>
        <w:tabs>
          <w:tab w:val="clear" w:pos="4677"/>
          <w:tab w:val="clear" w:pos="9355"/>
        </w:tabs>
        <w:ind w:firstLine="708"/>
      </w:pPr>
      <w:r>
        <w:rPr>
          <w:i/>
          <w:iCs/>
          <w:lang w:val="en-US"/>
        </w:rPr>
        <w:t>R</w:t>
      </w:r>
      <w:r>
        <w:rPr>
          <w:i/>
          <w:iCs/>
          <w:vertAlign w:val="subscript"/>
        </w:rPr>
        <w:t>0</w:t>
      </w:r>
      <w:r>
        <w:rPr>
          <w:i/>
          <w:iCs/>
        </w:rPr>
        <w:t xml:space="preserve"> </w:t>
      </w:r>
      <w:r>
        <w:t>– расчетное сопротивление под фундаментом;</w:t>
      </w:r>
    </w:p>
    <w:p w:rsidR="007F31D7" w:rsidRDefault="007F31D7" w:rsidP="00B27DEA">
      <w:pPr>
        <w:pStyle w:val="a5"/>
        <w:tabs>
          <w:tab w:val="clear" w:pos="4677"/>
          <w:tab w:val="clear" w:pos="9355"/>
        </w:tabs>
        <w:ind w:firstLine="708"/>
      </w:pPr>
      <w:r>
        <w:rPr>
          <w:i/>
          <w:iCs/>
          <w:lang w:val="en-US"/>
        </w:rPr>
        <w:t>d</w:t>
      </w:r>
      <w:r>
        <w:t xml:space="preserve"> – принятая глубина заложения фундамента;</w:t>
      </w:r>
    </w:p>
    <w:p w:rsidR="006B6C82" w:rsidRDefault="007F31D7" w:rsidP="00B27DEA">
      <w:pPr>
        <w:pStyle w:val="a5"/>
        <w:tabs>
          <w:tab w:val="clear" w:pos="4677"/>
          <w:tab w:val="clear" w:pos="9355"/>
        </w:tabs>
        <w:ind w:left="1260" w:hanging="540"/>
      </w:pPr>
      <w:r>
        <w:rPr>
          <w:i/>
          <w:iCs/>
        </w:rPr>
        <w:sym w:font="Symbol" w:char="F067"/>
      </w:r>
      <w:r>
        <w:rPr>
          <w:i/>
          <w:iCs/>
          <w:vertAlign w:val="subscript"/>
        </w:rPr>
        <w:t>ср</w:t>
      </w:r>
      <w:r>
        <w:t xml:space="preserve"> – осредненный удельный вес материалов фундамента, пола и грунт</w:t>
      </w:r>
      <w:r w:rsidR="006B6C82">
        <w:t xml:space="preserve">а на консольных выступах плиты, принимаемый равным </w:t>
      </w:r>
      <w:r w:rsidR="006B6C82">
        <w:rPr>
          <w:i/>
          <w:iCs/>
        </w:rPr>
        <w:t>20кН/м</w:t>
      </w:r>
      <w:r w:rsidR="006B6C82">
        <w:rPr>
          <w:i/>
          <w:iCs/>
          <w:vertAlign w:val="superscript"/>
        </w:rPr>
        <w:t>3</w:t>
      </w:r>
      <w:r w:rsidR="006B6C82">
        <w:rPr>
          <w:i/>
          <w:iCs/>
        </w:rPr>
        <w:t>.</w:t>
      </w:r>
    </w:p>
    <w:p w:rsidR="007F31D7" w:rsidRDefault="007F31D7" w:rsidP="0091029A">
      <w:pPr>
        <w:pStyle w:val="a5"/>
        <w:tabs>
          <w:tab w:val="clear" w:pos="4677"/>
          <w:tab w:val="clear" w:pos="9355"/>
        </w:tabs>
        <w:spacing w:before="120"/>
        <w:ind w:hanging="57"/>
      </w:pPr>
      <w:r>
        <w:t xml:space="preserve">Определим расчетное сопротивление грунта основания, </w:t>
      </w:r>
      <w:r>
        <w:rPr>
          <w:lang w:val="en-US"/>
        </w:rPr>
        <w:t>R</w:t>
      </w:r>
      <w:r>
        <w:t xml:space="preserve"> кПа:</w:t>
      </w:r>
    </w:p>
    <w:p w:rsidR="007F31D7" w:rsidRDefault="007F31D7" w:rsidP="007F31D7">
      <w:pPr>
        <w:pStyle w:val="a5"/>
        <w:tabs>
          <w:tab w:val="clear" w:pos="4677"/>
          <w:tab w:val="clear" w:pos="9355"/>
        </w:tabs>
        <w:spacing w:before="240" w:after="240" w:line="320" w:lineRule="exact"/>
        <w:jc w:val="center"/>
      </w:pPr>
      <w:r>
        <w:rPr>
          <w:position w:val="-24"/>
        </w:rPr>
        <w:object w:dxaOrig="5640" w:dyaOrig="620">
          <v:shape id="_x0000_i1041" type="#_x0000_t75" style="width:282pt;height:30.75pt" o:ole="">
            <v:imagedata r:id="rId36" o:title=""/>
          </v:shape>
          <o:OLEObject Type="Embed" ProgID="Equation.3" ShapeID="_x0000_i1041" DrawAspect="Content" ObjectID="_1459731921" r:id="rId37"/>
        </w:object>
      </w:r>
    </w:p>
    <w:p w:rsidR="007F31D7" w:rsidRPr="0065361F" w:rsidRDefault="007F31D7" w:rsidP="0065361F">
      <w:pPr>
        <w:pStyle w:val="a5"/>
        <w:tabs>
          <w:tab w:val="clear" w:pos="4677"/>
          <w:tab w:val="clear" w:pos="9355"/>
        </w:tabs>
        <w:jc w:val="both"/>
      </w:pPr>
      <w:r>
        <w:t xml:space="preserve">где, </w:t>
      </w:r>
      <w:r>
        <w:rPr>
          <w:i/>
          <w:iCs/>
        </w:rPr>
        <w:sym w:font="Symbol" w:char="F067"/>
      </w:r>
      <w:r>
        <w:rPr>
          <w:i/>
          <w:iCs/>
          <w:vertAlign w:val="subscript"/>
        </w:rPr>
        <w:t>с1</w:t>
      </w:r>
      <w:r>
        <w:t xml:space="preserve"> и </w:t>
      </w:r>
      <w:r>
        <w:rPr>
          <w:i/>
          <w:iCs/>
        </w:rPr>
        <w:sym w:font="Symbol" w:char="F067"/>
      </w:r>
      <w:r>
        <w:rPr>
          <w:i/>
          <w:iCs/>
          <w:vertAlign w:val="subscript"/>
        </w:rPr>
        <w:t>с2</w:t>
      </w:r>
      <w:r>
        <w:t xml:space="preserve"> – коэффициенты условий работы</w:t>
      </w:r>
      <w:r w:rsidR="00C20CF5">
        <w:t xml:space="preserve">, </w:t>
      </w:r>
      <w:r w:rsidR="00C20CF5" w:rsidRPr="0065361F">
        <w:rPr>
          <w:iCs/>
        </w:rPr>
        <w:sym w:font="Symbol" w:char="F067"/>
      </w:r>
      <w:r w:rsidR="00C20CF5" w:rsidRPr="0065361F">
        <w:rPr>
          <w:iCs/>
          <w:vertAlign w:val="subscript"/>
        </w:rPr>
        <w:t>с1=</w:t>
      </w:r>
      <w:r w:rsidR="00C20CF5" w:rsidRPr="0065361F">
        <w:rPr>
          <w:iCs/>
        </w:rPr>
        <w:t xml:space="preserve">1,4, </w:t>
      </w:r>
      <w:r w:rsidR="00C20CF5" w:rsidRPr="0065361F">
        <w:rPr>
          <w:iCs/>
        </w:rPr>
        <w:sym w:font="Symbol" w:char="F067"/>
      </w:r>
      <w:r w:rsidR="00C20CF5" w:rsidRPr="0065361F">
        <w:rPr>
          <w:iCs/>
          <w:vertAlign w:val="subscript"/>
        </w:rPr>
        <w:t>с2=</w:t>
      </w:r>
      <w:r w:rsidR="00C20CF5" w:rsidRPr="0065361F">
        <w:rPr>
          <w:iCs/>
        </w:rPr>
        <w:t>1,0</w:t>
      </w:r>
      <w:r w:rsidRPr="0065361F">
        <w:t>;</w:t>
      </w:r>
    </w:p>
    <w:p w:rsidR="007F31D7" w:rsidRDefault="007F31D7" w:rsidP="0065361F">
      <w:pPr>
        <w:pStyle w:val="a5"/>
        <w:tabs>
          <w:tab w:val="clear" w:pos="4677"/>
          <w:tab w:val="clear" w:pos="9355"/>
        </w:tabs>
        <w:ind w:left="900" w:hanging="360"/>
        <w:jc w:val="both"/>
      </w:pPr>
      <w:r>
        <w:rPr>
          <w:i/>
          <w:iCs/>
          <w:lang w:val="en-US"/>
        </w:rPr>
        <w:t>k</w:t>
      </w:r>
      <w:r>
        <w:t xml:space="preserve"> – коэффициент надежности, принимаемый в зависимости от прочностных характеристик</w:t>
      </w:r>
      <w:r w:rsidR="00C20CF5">
        <w:t>,</w:t>
      </w:r>
    </w:p>
    <w:p w:rsidR="007F31D7" w:rsidRDefault="007F31D7" w:rsidP="0065361F">
      <w:pPr>
        <w:pStyle w:val="a5"/>
        <w:tabs>
          <w:tab w:val="clear" w:pos="4677"/>
          <w:tab w:val="clear" w:pos="9355"/>
        </w:tabs>
        <w:ind w:firstLine="540"/>
        <w:jc w:val="both"/>
      </w:pPr>
      <w:r>
        <w:rPr>
          <w:i/>
          <w:iCs/>
          <w:lang w:val="en-US"/>
        </w:rPr>
        <w:t>k</w:t>
      </w:r>
      <w:r>
        <w:rPr>
          <w:i/>
          <w:iCs/>
        </w:rPr>
        <w:t xml:space="preserve"> =1</w:t>
      </w:r>
      <w:r>
        <w:t>;</w:t>
      </w:r>
    </w:p>
    <w:p w:rsidR="007F31D7" w:rsidRDefault="007F31D7" w:rsidP="00947464">
      <w:pPr>
        <w:pStyle w:val="a5"/>
        <w:tabs>
          <w:tab w:val="clear" w:pos="4677"/>
          <w:tab w:val="clear" w:pos="9355"/>
        </w:tabs>
        <w:ind w:firstLine="539"/>
        <w:jc w:val="both"/>
      </w:pP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sym w:font="Symbol" w:char="F067"/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t>q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t>c</w:t>
      </w:r>
      <w:r>
        <w:t xml:space="preserve"> – коэффициенты, зависящие от угла внутреннего трения грунта </w:t>
      </w:r>
      <w:r>
        <w:rPr>
          <w:i/>
          <w:iCs/>
        </w:rPr>
        <w:sym w:font="Symbol" w:char="F06A"/>
      </w:r>
      <w:r>
        <w:rPr>
          <w:i/>
          <w:iCs/>
          <w:vertAlign w:val="subscript"/>
          <w:lang w:val="en-US"/>
        </w:rPr>
        <w:t>II</w:t>
      </w:r>
      <w:r w:rsidR="006C262F">
        <w:t xml:space="preserve"> в основании </w:t>
      </w:r>
      <w:r>
        <w:t>сооружения</w:t>
      </w:r>
      <w:r w:rsidR="0065361F">
        <w:t>,</w:t>
      </w:r>
      <w:r>
        <w:t xml:space="preserve"> </w:t>
      </w:r>
      <w:r w:rsidR="0065361F">
        <w:rPr>
          <w:lang w:val="en-US"/>
        </w:rPr>
        <w:t>M</w:t>
      </w:r>
      <w:r w:rsidR="0065361F">
        <w:rPr>
          <w:vertAlign w:val="subscript"/>
          <w:lang w:val="en-US"/>
        </w:rPr>
        <w:sym w:font="Symbol" w:char="F067"/>
      </w:r>
      <w:r w:rsidR="0065361F" w:rsidRPr="007F31D7">
        <w:t xml:space="preserve">=1,15, </w:t>
      </w:r>
      <w:r w:rsidR="0065361F">
        <w:rPr>
          <w:lang w:val="en-US"/>
        </w:rPr>
        <w:t>M</w:t>
      </w:r>
      <w:r w:rsidR="0065361F">
        <w:rPr>
          <w:vertAlign w:val="subscript"/>
          <w:lang w:val="en-US"/>
        </w:rPr>
        <w:t>q</w:t>
      </w:r>
      <w:r w:rsidR="0065361F" w:rsidRPr="007F31D7">
        <w:t xml:space="preserve">=5,59, </w:t>
      </w:r>
      <w:r w:rsidR="0065361F">
        <w:rPr>
          <w:lang w:val="en-US"/>
        </w:rPr>
        <w:t>M</w:t>
      </w:r>
      <w:r w:rsidR="0065361F">
        <w:rPr>
          <w:vertAlign w:val="subscript"/>
          <w:lang w:val="en-US"/>
        </w:rPr>
        <w:t>c</w:t>
      </w:r>
      <w:r w:rsidR="0065361F" w:rsidRPr="007F31D7">
        <w:t>=7,95  (</w:t>
      </w:r>
      <w:r w:rsidR="0065361F">
        <w:sym w:font="Symbol" w:char="F06A"/>
      </w:r>
      <w:r w:rsidR="0065361F" w:rsidRPr="007F31D7">
        <w:t>= 30</w:t>
      </w:r>
      <w:r w:rsidR="0065361F" w:rsidRPr="007F31D7">
        <w:rPr>
          <w:vertAlign w:val="superscript"/>
        </w:rPr>
        <w:t>0</w:t>
      </w:r>
      <w:r w:rsidR="0065361F" w:rsidRPr="007F31D7">
        <w:t xml:space="preserve"> </w:t>
      </w:r>
      <w:r w:rsidR="0065361F" w:rsidRPr="0065361F">
        <w:rPr>
          <w:highlight w:val="yellow"/>
        </w:rPr>
        <w:t>т.4 [1])</w:t>
      </w:r>
      <w:r w:rsidRPr="00C20CF5">
        <w:rPr>
          <w:highlight w:val="yellow"/>
        </w:rPr>
        <w:t>;</w:t>
      </w:r>
    </w:p>
    <w:p w:rsidR="007F31D7" w:rsidRPr="00C20CF5" w:rsidRDefault="007F31D7" w:rsidP="0065361F">
      <w:pPr>
        <w:pStyle w:val="a5"/>
        <w:tabs>
          <w:tab w:val="clear" w:pos="4677"/>
          <w:tab w:val="clear" w:pos="9355"/>
        </w:tabs>
        <w:ind w:firstLine="540"/>
        <w:jc w:val="both"/>
      </w:pPr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z</w:t>
      </w:r>
      <w:r>
        <w:t xml:space="preserve"> – коэффициент, </w:t>
      </w:r>
      <w:r w:rsidR="004513D4">
        <w:t xml:space="preserve">принимается равным единице при ширине фундамента </w:t>
      </w:r>
      <w:r w:rsidR="004513D4">
        <w:rPr>
          <w:lang w:val="en-US"/>
        </w:rPr>
        <w:t>b</w:t>
      </w:r>
      <w:r w:rsidR="004513D4" w:rsidRPr="004513D4">
        <w:t>&lt;10</w:t>
      </w:r>
      <w:r w:rsidR="004513D4">
        <w:t>м</w:t>
      </w:r>
      <w:r w:rsidRPr="00C20CF5">
        <w:t>;</w:t>
      </w:r>
    </w:p>
    <w:p w:rsidR="007F31D7" w:rsidRDefault="007F31D7" w:rsidP="0065361F">
      <w:pPr>
        <w:pStyle w:val="a5"/>
        <w:tabs>
          <w:tab w:val="clear" w:pos="4677"/>
          <w:tab w:val="clear" w:pos="9355"/>
        </w:tabs>
        <w:ind w:firstLine="540"/>
        <w:jc w:val="both"/>
      </w:pPr>
      <w:r>
        <w:rPr>
          <w:i/>
          <w:iCs/>
          <w:lang w:val="en-US"/>
        </w:rPr>
        <w:t>b</w:t>
      </w:r>
      <w:r>
        <w:t xml:space="preserve"> – ширина подошвы фундамента, м;</w:t>
      </w:r>
    </w:p>
    <w:p w:rsidR="007F31D7" w:rsidRDefault="007F31D7" w:rsidP="0065361F">
      <w:pPr>
        <w:pStyle w:val="a5"/>
        <w:tabs>
          <w:tab w:val="clear" w:pos="4677"/>
          <w:tab w:val="clear" w:pos="9355"/>
        </w:tabs>
        <w:ind w:left="990" w:hanging="450"/>
        <w:jc w:val="both"/>
      </w:pPr>
      <w:r>
        <w:rPr>
          <w:i/>
          <w:iCs/>
        </w:rPr>
        <w:sym w:font="Symbol" w:char="F067"/>
      </w:r>
      <w:r>
        <w:rPr>
          <w:i/>
          <w:iCs/>
          <w:vertAlign w:val="subscript"/>
          <w:lang w:val="en-US"/>
        </w:rPr>
        <w:t>II</w:t>
      </w:r>
      <w:r>
        <w:t xml:space="preserve"> – осредненное расчетное значение удельного веса грунтов, залегающих ниже подошвы фундамента (грунтовые воды учитываются), кН/м</w:t>
      </w:r>
      <w:r>
        <w:rPr>
          <w:vertAlign w:val="superscript"/>
        </w:rPr>
        <w:t>3</w:t>
      </w:r>
      <w:r>
        <w:t>;</w:t>
      </w:r>
    </w:p>
    <w:p w:rsidR="007F31D7" w:rsidRDefault="008B7A12" w:rsidP="0065361F">
      <w:pPr>
        <w:pStyle w:val="a5"/>
        <w:tabs>
          <w:tab w:val="clear" w:pos="4677"/>
          <w:tab w:val="clear" w:pos="9355"/>
        </w:tabs>
        <w:ind w:left="1080" w:hanging="540"/>
        <w:jc w:val="both"/>
      </w:pPr>
      <w:r w:rsidRPr="008B7A12">
        <w:rPr>
          <w:position w:val="-14"/>
          <w:lang w:val="en-US"/>
        </w:rPr>
        <w:object w:dxaOrig="2360" w:dyaOrig="400">
          <v:shape id="_x0000_i1042" type="#_x0000_t75" style="width:117.75pt;height:20.25pt" o:ole="">
            <v:imagedata r:id="rId38" o:title=""/>
          </v:shape>
          <o:OLEObject Type="Embed" ProgID="Equation.3" ShapeID="_x0000_i1042" DrawAspect="Content" ObjectID="_1459731922" r:id="rId39"/>
        </w:object>
      </w:r>
    </w:p>
    <w:p w:rsidR="007F31D7" w:rsidRDefault="007F31D7" w:rsidP="0065361F">
      <w:pPr>
        <w:pStyle w:val="a5"/>
        <w:tabs>
          <w:tab w:val="clear" w:pos="4677"/>
          <w:tab w:val="clear" w:pos="9355"/>
        </w:tabs>
        <w:ind w:left="1080" w:hanging="540"/>
        <w:jc w:val="both"/>
      </w:pPr>
      <w:r>
        <w:rPr>
          <w:i/>
          <w:iCs/>
        </w:rPr>
        <w:sym w:font="Symbol" w:char="F067"/>
      </w:r>
      <w:r>
        <w:rPr>
          <w:i/>
          <w:iCs/>
          <w:vertAlign w:val="superscript"/>
        </w:rPr>
        <w:t>/</w:t>
      </w:r>
      <w:r>
        <w:rPr>
          <w:i/>
          <w:iCs/>
          <w:vertAlign w:val="subscript"/>
          <w:lang w:val="en-US"/>
        </w:rPr>
        <w:t>II</w:t>
      </w:r>
      <w:r>
        <w:t xml:space="preserve"> – осредненное расчетное значение удельного веса грунтов, залегающих выше подошвы фундамента (грунтовые воды учитываются</w:t>
      </w:r>
      <w:r>
        <w:rPr>
          <w:b/>
          <w:bCs/>
        </w:rPr>
        <w:t>);</w:t>
      </w:r>
    </w:p>
    <w:p w:rsidR="007F31D7" w:rsidRPr="008B7A12" w:rsidRDefault="006B4FDF" w:rsidP="008B7A12">
      <w:pPr>
        <w:pStyle w:val="a5"/>
        <w:tabs>
          <w:tab w:val="clear" w:pos="4677"/>
          <w:tab w:val="clear" w:pos="9355"/>
        </w:tabs>
        <w:jc w:val="center"/>
      </w:pPr>
      <w:r w:rsidRPr="008B7A12">
        <w:rPr>
          <w:position w:val="-30"/>
          <w:lang w:val="en-US"/>
        </w:rPr>
        <w:object w:dxaOrig="1640" w:dyaOrig="680">
          <v:shape id="_x0000_i1043" type="#_x0000_t75" style="width:81.75pt;height:33.75pt" o:ole="">
            <v:imagedata r:id="rId40" o:title=""/>
          </v:shape>
          <o:OLEObject Type="Embed" ProgID="Equation.3" ShapeID="_x0000_i1043" DrawAspect="Content" ObjectID="_1459731923" r:id="rId41"/>
        </w:object>
      </w:r>
      <w:r w:rsidR="008B7A12">
        <w:t xml:space="preserve">;      </w:t>
      </w:r>
      <w:r w:rsidRPr="008B7A12">
        <w:rPr>
          <w:position w:val="-28"/>
          <w:lang w:val="en-US"/>
        </w:rPr>
        <w:object w:dxaOrig="4400" w:dyaOrig="660">
          <v:shape id="_x0000_i1044" type="#_x0000_t75" style="width:219.75pt;height:33pt" o:ole="">
            <v:imagedata r:id="rId42" o:title=""/>
          </v:shape>
          <o:OLEObject Type="Embed" ProgID="Equation.3" ShapeID="_x0000_i1044" DrawAspect="Content" ObjectID="_1459731924" r:id="rId43"/>
        </w:object>
      </w:r>
    </w:p>
    <w:p w:rsidR="007F31D7" w:rsidRDefault="007F31D7" w:rsidP="00120EAC">
      <w:pPr>
        <w:pStyle w:val="a5"/>
        <w:tabs>
          <w:tab w:val="clear" w:pos="4677"/>
          <w:tab w:val="clear" w:pos="9355"/>
        </w:tabs>
        <w:spacing w:line="320" w:lineRule="exact"/>
        <w:ind w:left="900" w:hanging="360"/>
        <w:jc w:val="both"/>
      </w:pPr>
      <w:r>
        <w:rPr>
          <w:i/>
          <w:iCs/>
        </w:rPr>
        <w:t>с</w:t>
      </w:r>
      <w:r>
        <w:rPr>
          <w:i/>
          <w:iCs/>
          <w:vertAlign w:val="subscript"/>
          <w:lang w:val="en-US"/>
        </w:rPr>
        <w:t>II</w:t>
      </w:r>
      <w:r>
        <w:t xml:space="preserve"> – расчетное значение удельного сцепления грунта, залегающего непосредственно под подошвой фундамента, кПа;</w:t>
      </w:r>
    </w:p>
    <w:p w:rsidR="007F31D7" w:rsidRDefault="007F31D7" w:rsidP="001A72E8">
      <w:pPr>
        <w:pStyle w:val="a5"/>
        <w:tabs>
          <w:tab w:val="clear" w:pos="4677"/>
          <w:tab w:val="clear" w:pos="9355"/>
        </w:tabs>
        <w:ind w:left="900" w:hanging="360"/>
        <w:jc w:val="both"/>
      </w:pPr>
      <w:r>
        <w:rPr>
          <w:i/>
          <w:iCs/>
          <w:lang w:val="en-US"/>
        </w:rPr>
        <w:t>d</w:t>
      </w:r>
      <w:r>
        <w:rPr>
          <w:i/>
          <w:iCs/>
          <w:vertAlign w:val="subscript"/>
        </w:rPr>
        <w:t>1</w:t>
      </w:r>
      <w:r>
        <w:t xml:space="preserve"> –</w:t>
      </w:r>
      <w:r w:rsidR="00487E12">
        <w:t xml:space="preserve"> </w:t>
      </w:r>
      <w:r>
        <w:t>приведеная глубина заложения наружных и внутренних фундаментов от</w:t>
      </w:r>
      <w:r w:rsidR="00120EAC">
        <w:t>носительно пола</w:t>
      </w:r>
      <w:r>
        <w:t xml:space="preserve"> подвала, определяемая по формуле:</w:t>
      </w:r>
    </w:p>
    <w:p w:rsidR="007F31D7" w:rsidRDefault="00487E12" w:rsidP="00132324">
      <w:pPr>
        <w:pStyle w:val="a5"/>
        <w:tabs>
          <w:tab w:val="clear" w:pos="4677"/>
          <w:tab w:val="clear" w:pos="9355"/>
        </w:tabs>
        <w:ind w:firstLine="539"/>
        <w:rPr>
          <w:lang w:val="en-US"/>
        </w:rPr>
      </w:pPr>
      <w:r w:rsidRPr="006B4FDF">
        <w:rPr>
          <w:position w:val="-14"/>
        </w:rPr>
        <w:object w:dxaOrig="2220" w:dyaOrig="400">
          <v:shape id="_x0000_i1045" type="#_x0000_t75" style="width:111pt;height:20.25pt" o:ole="">
            <v:imagedata r:id="rId44" o:title=""/>
          </v:shape>
          <o:OLEObject Type="Embed" ProgID="Equation.3" ShapeID="_x0000_i1045" DrawAspect="Content" ObjectID="_1459731925" r:id="rId45"/>
        </w:object>
      </w:r>
      <w:r w:rsidR="007F31D7">
        <w:t>0,</w:t>
      </w:r>
      <w:r w:rsidR="006B4FDF">
        <w:t>3</w:t>
      </w:r>
      <w:r w:rsidR="007F31D7">
        <w:t>+0,2</w:t>
      </w:r>
      <w:r w:rsidR="006B4FDF">
        <w:t>×</w:t>
      </w:r>
      <w:r w:rsidR="007F31D7">
        <w:t>2</w:t>
      </w:r>
      <w:r>
        <w:t>0</w:t>
      </w:r>
      <w:r w:rsidR="007F31D7">
        <w:t>/11,</w:t>
      </w:r>
      <w:r>
        <w:t>5</w:t>
      </w:r>
      <w:r w:rsidR="007F31D7">
        <w:t xml:space="preserve"> = </w:t>
      </w:r>
      <w:smartTag w:uri="urn:schemas-microsoft-com:office:smarttags" w:element="metricconverter">
        <w:smartTagPr>
          <w:attr w:name="ProductID" w:val="0,65 м"/>
        </w:smartTagPr>
        <w:r>
          <w:t>0,65</w:t>
        </w:r>
        <w:r w:rsidR="007F31D7">
          <w:t xml:space="preserve"> м</w:t>
        </w:r>
      </w:smartTag>
    </w:p>
    <w:p w:rsidR="00132324" w:rsidRDefault="00132324" w:rsidP="00132324">
      <w:pPr>
        <w:spacing w:line="360" w:lineRule="auto"/>
        <w:ind w:firstLine="540"/>
        <w:jc w:val="both"/>
        <w:rPr>
          <w:iCs/>
        </w:rPr>
      </w:pPr>
      <w:r>
        <w:rPr>
          <w:iCs/>
          <w:position w:val="-10"/>
        </w:rPr>
        <w:object w:dxaOrig="1040" w:dyaOrig="340">
          <v:shape id="_x0000_i1046" type="#_x0000_t75" style="width:51.75pt;height:17.25pt" o:ole="" fillcolor="window">
            <v:imagedata r:id="rId46" o:title=""/>
          </v:shape>
          <o:OLEObject Type="Embed" ProgID="Equation.3" ShapeID="_x0000_i1046" DrawAspect="Content" ObjectID="_1459731926" r:id="rId47"/>
        </w:object>
      </w:r>
      <w:r>
        <w:rPr>
          <w:iCs/>
        </w:rPr>
        <w:t xml:space="preserve"> - расстояние от уровня планировки до пола подвала.</w:t>
      </w:r>
    </w:p>
    <w:p w:rsidR="007F31D7" w:rsidRPr="000B3D21" w:rsidRDefault="007F31D7" w:rsidP="007F31D7">
      <w:pPr>
        <w:pStyle w:val="a5"/>
        <w:tabs>
          <w:tab w:val="clear" w:pos="4677"/>
          <w:tab w:val="clear" w:pos="9355"/>
        </w:tabs>
        <w:spacing w:line="320" w:lineRule="exact"/>
        <w:ind w:firstLine="540"/>
        <w:rPr>
          <w:b/>
          <w:i/>
          <w:iCs/>
          <w:u w:val="single"/>
        </w:rPr>
      </w:pPr>
      <w:r w:rsidRPr="000B3D21">
        <w:rPr>
          <w:b/>
          <w:i/>
          <w:iCs/>
          <w:u w:val="single"/>
        </w:rPr>
        <w:t>Расчетное сопротивление грунта ленточного фундамента</w:t>
      </w:r>
      <w:r w:rsidR="0065361F" w:rsidRPr="000B3D21">
        <w:rPr>
          <w:b/>
          <w:i/>
          <w:iCs/>
          <w:u w:val="single"/>
        </w:rPr>
        <w:t xml:space="preserve"> наружной стены здания</w:t>
      </w:r>
      <w:r w:rsidRPr="000B3D21">
        <w:rPr>
          <w:b/>
          <w:i/>
          <w:iCs/>
          <w:u w:val="single"/>
        </w:rPr>
        <w:t>:</w:t>
      </w:r>
    </w:p>
    <w:p w:rsidR="0091029A" w:rsidRPr="00CC3DFE" w:rsidRDefault="0091029A" w:rsidP="006C38B8">
      <w:pPr>
        <w:spacing w:before="120"/>
        <w:jc w:val="both"/>
        <w:rPr>
          <w:iCs/>
        </w:rPr>
      </w:pPr>
      <w:r w:rsidRPr="00CC3DFE">
        <w:rPr>
          <w:iCs/>
        </w:rPr>
        <w:t xml:space="preserve">Определяем значение </w:t>
      </w:r>
      <w:r w:rsidRPr="00CC3DFE">
        <w:rPr>
          <w:iCs/>
          <w:lang w:val="en-US"/>
        </w:rPr>
        <w:t>R</w:t>
      </w:r>
      <w:r w:rsidRPr="00CC3DFE">
        <w:rPr>
          <w:iCs/>
          <w:vertAlign w:val="subscript"/>
        </w:rPr>
        <w:t xml:space="preserve"> </w:t>
      </w:r>
      <w:r w:rsidRPr="00CC3DFE">
        <w:rPr>
          <w:iCs/>
        </w:rPr>
        <w:t xml:space="preserve">при </w:t>
      </w:r>
      <w:r w:rsidRPr="00CC3DFE">
        <w:rPr>
          <w:iCs/>
          <w:lang w:val="en-US"/>
        </w:rPr>
        <w:t>b</w:t>
      </w:r>
      <w:r w:rsidRPr="00CC3DFE">
        <w:rPr>
          <w:iCs/>
        </w:rPr>
        <w:t>=0,87м</w:t>
      </w:r>
    </w:p>
    <w:p w:rsidR="007F31D7" w:rsidRDefault="00CC3DFE" w:rsidP="0065361F">
      <w:pPr>
        <w:pStyle w:val="a5"/>
        <w:tabs>
          <w:tab w:val="clear" w:pos="4677"/>
          <w:tab w:val="clear" w:pos="9355"/>
        </w:tabs>
        <w:jc w:val="center"/>
      </w:pPr>
      <w:r w:rsidRPr="00A56307">
        <w:rPr>
          <w:position w:val="-24"/>
        </w:rPr>
        <w:object w:dxaOrig="9000" w:dyaOrig="620">
          <v:shape id="_x0000_i1047" type="#_x0000_t75" style="width:450pt;height:30.75pt" o:ole="">
            <v:imagedata r:id="rId48" o:title=""/>
          </v:shape>
          <o:OLEObject Type="Embed" ProgID="Equation.3" ShapeID="_x0000_i1047" DrawAspect="Content" ObjectID="_1459731927" r:id="rId49"/>
        </w:object>
      </w:r>
    </w:p>
    <w:p w:rsidR="0091029A" w:rsidRPr="00CC3DFE" w:rsidRDefault="0091029A" w:rsidP="0091029A">
      <w:pPr>
        <w:jc w:val="both"/>
        <w:rPr>
          <w:iCs/>
        </w:rPr>
      </w:pPr>
      <w:r w:rsidRPr="00CC3DFE">
        <w:rPr>
          <w:iCs/>
        </w:rPr>
        <w:t>Т.к</w:t>
      </w:r>
      <w:r w:rsidR="006C38B8" w:rsidRPr="00CC3DFE">
        <w:rPr>
          <w:iCs/>
        </w:rPr>
        <w:t>.</w:t>
      </w:r>
      <w:r w:rsidRPr="00CC3DFE">
        <w:rPr>
          <w:iCs/>
        </w:rPr>
        <w:t xml:space="preserve"> полученное расчетное сопротивление основания существенно отличается от </w:t>
      </w:r>
      <w:r w:rsidRPr="00CC3DFE">
        <w:rPr>
          <w:iCs/>
          <w:lang w:val="en-US"/>
        </w:rPr>
        <w:t>R</w:t>
      </w:r>
      <w:r w:rsidRPr="00CC3DFE">
        <w:rPr>
          <w:iCs/>
          <w:vertAlign w:val="subscript"/>
        </w:rPr>
        <w:t>0</w:t>
      </w:r>
      <w:r w:rsidRPr="00CC3DFE">
        <w:rPr>
          <w:iCs/>
        </w:rPr>
        <w:t xml:space="preserve">, то уточняем ранее принятую ширину фундамента при </w:t>
      </w:r>
      <w:r w:rsidRPr="00CC3DFE">
        <w:rPr>
          <w:iCs/>
          <w:lang w:val="en-US"/>
        </w:rPr>
        <w:t>R</w:t>
      </w:r>
      <w:r w:rsidRPr="00CC3DFE">
        <w:rPr>
          <w:iCs/>
        </w:rPr>
        <w:t>=</w:t>
      </w:r>
      <w:r w:rsidR="006C38B8" w:rsidRPr="00CC3DFE">
        <w:rPr>
          <w:iCs/>
        </w:rPr>
        <w:t>187,</w:t>
      </w:r>
      <w:r w:rsidR="00CC3DFE" w:rsidRPr="00CC3DFE">
        <w:rPr>
          <w:iCs/>
        </w:rPr>
        <w:t>9</w:t>
      </w:r>
      <w:r w:rsidRPr="00CC3DFE">
        <w:rPr>
          <w:iCs/>
        </w:rPr>
        <w:t xml:space="preserve"> кПа.</w:t>
      </w:r>
    </w:p>
    <w:p w:rsidR="00CC3DFE" w:rsidRDefault="00CC3DFE" w:rsidP="00CC3DFE">
      <w:pPr>
        <w:pStyle w:val="a5"/>
        <w:tabs>
          <w:tab w:val="clear" w:pos="4677"/>
          <w:tab w:val="clear" w:pos="9355"/>
        </w:tabs>
        <w:jc w:val="center"/>
        <w:rPr>
          <w:highlight w:val="red"/>
        </w:rPr>
      </w:pPr>
      <w:r w:rsidRPr="000F026A">
        <w:rPr>
          <w:position w:val="-32"/>
        </w:rPr>
        <w:object w:dxaOrig="4000" w:dyaOrig="720">
          <v:shape id="_x0000_i1048" type="#_x0000_t75" style="width:200.25pt;height:36pt" o:ole="">
            <v:imagedata r:id="rId50" o:title=""/>
          </v:shape>
          <o:OLEObject Type="Embed" ProgID="Equation.3" ShapeID="_x0000_i1048" DrawAspect="Content" ObjectID="_1459731928" r:id="rId51"/>
        </w:object>
      </w:r>
    </w:p>
    <w:p w:rsidR="0091029A" w:rsidRPr="00CC3DFE" w:rsidRDefault="0091029A" w:rsidP="00E6309B">
      <w:pPr>
        <w:ind w:firstLine="708"/>
        <w:jc w:val="both"/>
      </w:pPr>
      <w:r w:rsidRPr="00CC3DFE">
        <w:t xml:space="preserve">Принимаем ближайшую </w:t>
      </w:r>
      <w:r w:rsidR="00CC3DFE" w:rsidRPr="00CC3DFE">
        <w:t xml:space="preserve">по размеру типовую фундаментную </w:t>
      </w:r>
      <w:r w:rsidRPr="00CC3DFE">
        <w:t>подушку ФЛ-</w:t>
      </w:r>
      <w:r w:rsidR="00CC3DFE" w:rsidRPr="00CC3DFE">
        <w:t>16</w:t>
      </w:r>
      <w:r w:rsidRPr="00CC3DFE">
        <w:t>,</w:t>
      </w:r>
      <w:r w:rsidR="00CC3DFE" w:rsidRPr="00CC3DFE">
        <w:t xml:space="preserve"> </w:t>
      </w:r>
      <w:r w:rsidRPr="00CC3DFE">
        <w:t xml:space="preserve">с </w:t>
      </w:r>
      <w:r w:rsidR="00D75A8F">
        <w:rPr>
          <w:lang w:val="en-US"/>
        </w:rPr>
        <w:t>h</w:t>
      </w:r>
      <w:r w:rsidRPr="00CC3DFE">
        <w:t>=</w:t>
      </w:r>
      <w:r w:rsidR="00D75A8F" w:rsidRPr="00D75A8F">
        <w:t>0</w:t>
      </w:r>
      <w:r w:rsidR="00D75A8F">
        <w:t>,</w:t>
      </w:r>
      <w:r w:rsidR="00D75A8F" w:rsidRPr="00D75A8F">
        <w:t>3</w:t>
      </w:r>
      <w:r w:rsidR="00CC3DFE" w:rsidRPr="00CC3DFE">
        <w:t xml:space="preserve"> </w:t>
      </w:r>
      <w:r w:rsidRPr="00CC3DFE">
        <w:t xml:space="preserve">м и определяем новое значение </w:t>
      </w:r>
      <w:r w:rsidRPr="00CC3DFE">
        <w:rPr>
          <w:lang w:val="en-US"/>
        </w:rPr>
        <w:t>R</w:t>
      </w:r>
      <w:r w:rsidRPr="00CC3DFE">
        <w:t xml:space="preserve"> при такой ширине фундамента:</w:t>
      </w:r>
    </w:p>
    <w:p w:rsidR="00CC3DFE" w:rsidRDefault="00D75A8F" w:rsidP="00B17F9D">
      <w:pPr>
        <w:pStyle w:val="a5"/>
        <w:tabs>
          <w:tab w:val="clear" w:pos="4677"/>
          <w:tab w:val="clear" w:pos="9355"/>
        </w:tabs>
        <w:spacing w:after="120"/>
      </w:pPr>
      <w:r w:rsidRPr="00A56307">
        <w:rPr>
          <w:position w:val="-24"/>
        </w:rPr>
        <w:object w:dxaOrig="8960" w:dyaOrig="620">
          <v:shape id="_x0000_i1049" type="#_x0000_t75" style="width:447.75pt;height:30.75pt" o:ole="">
            <v:imagedata r:id="rId52" o:title=""/>
          </v:shape>
          <o:OLEObject Type="Embed" ProgID="Equation.3" ShapeID="_x0000_i1049" DrawAspect="Content" ObjectID="_1459731929" r:id="rId53"/>
        </w:object>
      </w:r>
    </w:p>
    <w:p w:rsidR="000B3D21" w:rsidRDefault="000B3D21" w:rsidP="00B17F9D">
      <w:pPr>
        <w:pStyle w:val="a5"/>
        <w:tabs>
          <w:tab w:val="clear" w:pos="4677"/>
          <w:tab w:val="clear" w:pos="9355"/>
        </w:tabs>
        <w:spacing w:after="120"/>
      </w:pPr>
      <w:r>
        <w:t xml:space="preserve">Сравним расчет сопротивления грунта с давлением от подошвы фундамента:  </w:t>
      </w:r>
      <w:r w:rsidRPr="00A00473">
        <w:rPr>
          <w:i/>
          <w:lang w:val="en-US"/>
        </w:rPr>
        <w:t>p</w:t>
      </w:r>
      <w:r w:rsidRPr="00A00473">
        <w:rPr>
          <w:i/>
          <w:vertAlign w:val="subscript"/>
          <w:lang w:val="en-US"/>
        </w:rPr>
        <w:t>II</w:t>
      </w:r>
      <w:r w:rsidRPr="00A00473">
        <w:rPr>
          <w:i/>
          <w:lang w:val="en-US"/>
        </w:rPr>
        <w:sym w:font="Symbol" w:char="F0A3"/>
      </w:r>
      <w:r w:rsidRPr="00A00473">
        <w:rPr>
          <w:i/>
          <w:lang w:val="en-US"/>
        </w:rPr>
        <w:t>R</w:t>
      </w:r>
      <w:r w:rsidRPr="00A00473">
        <w:rPr>
          <w:i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71"/>
      </w:tblGrid>
      <w:tr w:rsidR="000B3D21" w:rsidTr="007D52A8">
        <w:trPr>
          <w:cantSplit/>
        </w:trPr>
        <w:tc>
          <w:tcPr>
            <w:tcW w:w="9371" w:type="dxa"/>
            <w:tcMar>
              <w:left w:w="0" w:type="dxa"/>
              <w:right w:w="0" w:type="dxa"/>
            </w:tcMar>
          </w:tcPr>
          <w:p w:rsidR="000B3D21" w:rsidRDefault="000B3D21" w:rsidP="007D52A8">
            <w:pPr>
              <w:pStyle w:val="a5"/>
              <w:tabs>
                <w:tab w:val="clear" w:pos="4677"/>
                <w:tab w:val="clear" w:pos="9355"/>
              </w:tabs>
              <w:spacing w:before="120" w:after="240" w:line="320" w:lineRule="exact"/>
              <w:jc w:val="center"/>
            </w:pPr>
            <w:r>
              <w:rPr>
                <w:position w:val="-24"/>
              </w:rPr>
              <w:object w:dxaOrig="2439" w:dyaOrig="639">
                <v:shape id="_x0000_i1050" type="#_x0000_t75" style="width:122.25pt;height:32.25pt" o:ole="">
                  <v:imagedata r:id="rId54" o:title=""/>
                </v:shape>
                <o:OLEObject Type="Embed" ProgID="Equation.3" ShapeID="_x0000_i1050" DrawAspect="Content" ObjectID="_1459731930" r:id="rId55"/>
              </w:object>
            </w:r>
          </w:p>
        </w:tc>
      </w:tr>
    </w:tbl>
    <w:p w:rsidR="000B3D21" w:rsidRDefault="000B3D21" w:rsidP="000B3D21">
      <w:pPr>
        <w:pStyle w:val="a5"/>
        <w:tabs>
          <w:tab w:val="clear" w:pos="4677"/>
          <w:tab w:val="clear" w:pos="9355"/>
        </w:tabs>
        <w:spacing w:before="120" w:line="320" w:lineRule="exact"/>
      </w:pPr>
      <w:r>
        <w:t xml:space="preserve">где, </w:t>
      </w:r>
      <w:r>
        <w:tab/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II</w:t>
      </w:r>
      <w:r>
        <w:t xml:space="preserve"> – расчетная нагрузка по </w:t>
      </w:r>
      <w:r>
        <w:rPr>
          <w:lang w:val="en-US"/>
        </w:rPr>
        <w:t>II</w:t>
      </w:r>
      <w:r>
        <w:t xml:space="preserve"> предельному состоянию;</w:t>
      </w:r>
    </w:p>
    <w:p w:rsidR="000B3D21" w:rsidRDefault="000B3D21" w:rsidP="000B3D21">
      <w:pPr>
        <w:pStyle w:val="a5"/>
        <w:tabs>
          <w:tab w:val="clear" w:pos="4677"/>
          <w:tab w:val="clear" w:pos="9355"/>
        </w:tabs>
        <w:spacing w:line="320" w:lineRule="exact"/>
        <w:ind w:firstLine="708"/>
      </w:pPr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II</w:t>
      </w:r>
      <w:r>
        <w:rPr>
          <w:i/>
          <w:iCs/>
        </w:rPr>
        <w:t xml:space="preserve"> </w:t>
      </w:r>
      <w:r>
        <w:t>– вес фундамента и фундаментных конструкций, от 1 пог. м;</w:t>
      </w:r>
    </w:p>
    <w:p w:rsidR="000B3D21" w:rsidRDefault="000B3D21" w:rsidP="000B3D21">
      <w:pPr>
        <w:pStyle w:val="a5"/>
        <w:tabs>
          <w:tab w:val="clear" w:pos="4677"/>
          <w:tab w:val="clear" w:pos="9355"/>
        </w:tabs>
        <w:spacing w:line="320" w:lineRule="exact"/>
        <w:ind w:left="1260" w:hanging="552"/>
      </w:pPr>
      <w:r>
        <w:rPr>
          <w:i/>
          <w:iCs/>
          <w:lang w:val="en-US"/>
        </w:rPr>
        <w:t>G</w:t>
      </w:r>
      <w:r>
        <w:rPr>
          <w:i/>
          <w:iCs/>
          <w:vertAlign w:val="subscript"/>
        </w:rPr>
        <w:t>гр</w:t>
      </w:r>
      <w:r>
        <w:t xml:space="preserve"> – вес грунта на обрезах фундамента (для внутренних колонн пренебрегаем);</w:t>
      </w:r>
    </w:p>
    <w:p w:rsidR="000B3D21" w:rsidRDefault="000B3D21" w:rsidP="000B3D21">
      <w:pPr>
        <w:pStyle w:val="a5"/>
        <w:tabs>
          <w:tab w:val="clear" w:pos="4677"/>
          <w:tab w:val="clear" w:pos="9355"/>
        </w:tabs>
        <w:spacing w:line="320" w:lineRule="exact"/>
        <w:ind w:left="1260" w:hanging="552"/>
      </w:pPr>
      <w:r>
        <w:rPr>
          <w:i/>
          <w:iCs/>
        </w:rPr>
        <w:t xml:space="preserve">А </w:t>
      </w:r>
      <w:r>
        <w:t>– площадь основания фундамента.</w:t>
      </w:r>
    </w:p>
    <w:p w:rsidR="000B3D21" w:rsidRPr="008749DE" w:rsidRDefault="008749DE" w:rsidP="008765FB">
      <w:pPr>
        <w:pStyle w:val="a5"/>
        <w:tabs>
          <w:tab w:val="clear" w:pos="4677"/>
          <w:tab w:val="clear" w:pos="9355"/>
        </w:tabs>
        <w:spacing w:line="320" w:lineRule="exact"/>
        <w:jc w:val="both"/>
      </w:pPr>
      <w:r>
        <w:t xml:space="preserve">Собственный вес 1 п.м. фундамента </w:t>
      </w:r>
      <w:r>
        <w:rPr>
          <w:lang w:val="en-US"/>
        </w:rPr>
        <w:t>Q</w:t>
      </w:r>
      <w:r w:rsidRPr="00241378">
        <w:rPr>
          <w:vertAlign w:val="subscript"/>
          <w:lang w:val="en-US"/>
        </w:rPr>
        <w:t>II</w:t>
      </w:r>
      <w:r w:rsidRPr="008749DE">
        <w:t xml:space="preserve"> </w:t>
      </w:r>
      <w:r>
        <w:t xml:space="preserve">складывается из веса железобетонной подушки ФЛ </w:t>
      </w:r>
      <w:r w:rsidR="00241378">
        <w:t>16</w:t>
      </w:r>
      <w:r>
        <w:t>.12, четырех бетонных стеновых фундаментных блоков сплошных ФБС и пригрузки от пола подвала на внутренней консольной части а</w:t>
      </w:r>
      <w:r w:rsidRPr="008749DE">
        <w:rPr>
          <w:vertAlign w:val="subscript"/>
        </w:rPr>
        <w:t>к</w:t>
      </w:r>
      <w:r>
        <w:t xml:space="preserve"> опорной части.</w:t>
      </w:r>
    </w:p>
    <w:p w:rsidR="000B3D21" w:rsidRDefault="002350AD" w:rsidP="00DD33A8">
      <w:pPr>
        <w:pStyle w:val="a5"/>
        <w:tabs>
          <w:tab w:val="clear" w:pos="4677"/>
          <w:tab w:val="clear" w:pos="9355"/>
        </w:tabs>
        <w:spacing w:before="120" w:after="120"/>
      </w:pPr>
      <w:r w:rsidRPr="00DD33A8">
        <w:rPr>
          <w:position w:val="-30"/>
        </w:rPr>
        <w:object w:dxaOrig="6940" w:dyaOrig="720">
          <v:shape id="_x0000_i1051" type="#_x0000_t75" style="width:347.25pt;height:36pt" o:ole="">
            <v:imagedata r:id="rId56" o:title=""/>
          </v:shape>
          <o:OLEObject Type="Embed" ProgID="Equation.3" ShapeID="_x0000_i1051" DrawAspect="Content" ObjectID="_1459731931" r:id="rId57"/>
        </w:object>
      </w:r>
    </w:p>
    <w:p w:rsidR="00856A4E" w:rsidRPr="00A970E3" w:rsidRDefault="00856A4E" w:rsidP="008765FB">
      <w:pPr>
        <w:pStyle w:val="a5"/>
        <w:tabs>
          <w:tab w:val="clear" w:pos="4677"/>
          <w:tab w:val="clear" w:pos="9355"/>
        </w:tabs>
        <w:spacing w:line="320" w:lineRule="exact"/>
        <w:jc w:val="both"/>
      </w:pPr>
      <w:r>
        <w:t xml:space="preserve">Удельный вес бетона блоков ФБС и пола подвала принят равным  </w:t>
      </w:r>
      <w:r w:rsidRPr="002350AD">
        <w:rPr>
          <w:i/>
          <w:sz w:val="28"/>
          <w:szCs w:val="28"/>
        </w:rPr>
        <w:t>γ</w:t>
      </w:r>
      <w:r w:rsidRPr="00856A4E">
        <w:rPr>
          <w:i/>
          <w:vertAlign w:val="subscript"/>
        </w:rPr>
        <w:t>б</w:t>
      </w:r>
      <w:r w:rsidRPr="00856A4E">
        <w:rPr>
          <w:i/>
        </w:rPr>
        <w:t>=</w:t>
      </w:r>
      <w:r w:rsidRPr="002350AD">
        <w:rPr>
          <w:i/>
          <w:sz w:val="28"/>
          <w:szCs w:val="28"/>
        </w:rPr>
        <w:t>γ</w:t>
      </w:r>
      <w:r w:rsidRPr="00856A4E">
        <w:rPr>
          <w:i/>
          <w:vertAlign w:val="subscript"/>
        </w:rPr>
        <w:t>с</w:t>
      </w:r>
      <w:r w:rsidRPr="00856A4E">
        <w:rPr>
          <w:i/>
          <w:vertAlign w:val="subscript"/>
          <w:lang w:val="en-US"/>
        </w:rPr>
        <w:t>f</w:t>
      </w:r>
      <w:r w:rsidRPr="00856A4E">
        <w:rPr>
          <w:i/>
        </w:rPr>
        <w:t>= 22 кН/м</w:t>
      </w:r>
      <w:r w:rsidRPr="00856A4E">
        <w:rPr>
          <w:i/>
          <w:vertAlign w:val="superscript"/>
        </w:rPr>
        <w:t>3</w:t>
      </w:r>
      <w:r w:rsidRPr="00856A4E">
        <w:rPr>
          <w:i/>
        </w:rPr>
        <w:t xml:space="preserve">. </w:t>
      </w:r>
      <w:r w:rsidR="00A970E3">
        <w:t xml:space="preserve">Удельный вес железобетона фундаментной плиты ФЛ.10.12 принят равным </w:t>
      </w:r>
      <w:r w:rsidR="00A970E3" w:rsidRPr="00856A4E">
        <w:rPr>
          <w:i/>
        </w:rPr>
        <w:t>γ</w:t>
      </w:r>
      <w:r w:rsidR="00A970E3">
        <w:rPr>
          <w:i/>
          <w:vertAlign w:val="subscript"/>
        </w:rPr>
        <w:t>жб</w:t>
      </w:r>
      <w:r w:rsidR="00A970E3" w:rsidRPr="00856A4E">
        <w:rPr>
          <w:i/>
        </w:rPr>
        <w:t>= 2</w:t>
      </w:r>
      <w:r w:rsidR="00A970E3">
        <w:rPr>
          <w:i/>
        </w:rPr>
        <w:t>4</w:t>
      </w:r>
      <w:r w:rsidR="00A970E3" w:rsidRPr="00856A4E">
        <w:rPr>
          <w:i/>
        </w:rPr>
        <w:t xml:space="preserve"> кН/м</w:t>
      </w:r>
      <w:r w:rsidR="00A970E3" w:rsidRPr="00856A4E">
        <w:rPr>
          <w:i/>
          <w:vertAlign w:val="superscript"/>
        </w:rPr>
        <w:t>3</w:t>
      </w:r>
      <w:r w:rsidR="00A970E3">
        <w:rPr>
          <w:i/>
        </w:rPr>
        <w:t>.</w:t>
      </w:r>
    </w:p>
    <w:p w:rsidR="0075726F" w:rsidRDefault="0075726F" w:rsidP="005513C3">
      <w:pPr>
        <w:pStyle w:val="a5"/>
        <w:tabs>
          <w:tab w:val="clear" w:pos="4677"/>
          <w:tab w:val="clear" w:pos="9355"/>
        </w:tabs>
        <w:spacing w:before="120"/>
        <w:jc w:val="both"/>
        <w:rPr>
          <w:lang w:val="en-US"/>
        </w:rPr>
      </w:pPr>
    </w:p>
    <w:p w:rsidR="000B3D21" w:rsidRDefault="000B3D21" w:rsidP="005513C3">
      <w:pPr>
        <w:pStyle w:val="a5"/>
        <w:tabs>
          <w:tab w:val="clear" w:pos="4677"/>
          <w:tab w:val="clear" w:pos="9355"/>
        </w:tabs>
        <w:spacing w:before="120"/>
        <w:jc w:val="both"/>
      </w:pPr>
      <w:r>
        <w:t>Вес грунта на консольной части ленточной фундаментной плиты с наружной стороны:</w:t>
      </w:r>
    </w:p>
    <w:p w:rsidR="000B3D21" w:rsidRDefault="002350AD" w:rsidP="001F1F02">
      <w:pPr>
        <w:pStyle w:val="a5"/>
        <w:tabs>
          <w:tab w:val="clear" w:pos="4677"/>
          <w:tab w:val="clear" w:pos="9355"/>
        </w:tabs>
        <w:spacing w:after="120" w:line="320" w:lineRule="exact"/>
      </w:pPr>
      <w:r w:rsidRPr="00600EAC">
        <w:rPr>
          <w:position w:val="-14"/>
        </w:rPr>
        <w:object w:dxaOrig="5260" w:dyaOrig="380">
          <v:shape id="_x0000_i1052" type="#_x0000_t75" style="width:263.25pt;height:18.75pt" o:ole="">
            <v:imagedata r:id="rId58" o:title=""/>
          </v:shape>
          <o:OLEObject Type="Embed" ProgID="Equation.3" ShapeID="_x0000_i1052" DrawAspect="Content" ObjectID="_1459731932" r:id="rId59"/>
        </w:object>
      </w:r>
    </w:p>
    <w:p w:rsidR="000B3D21" w:rsidRDefault="005D4326" w:rsidP="001F1F02">
      <w:pPr>
        <w:pStyle w:val="a5"/>
        <w:tabs>
          <w:tab w:val="clear" w:pos="4677"/>
          <w:tab w:val="clear" w:pos="9355"/>
        </w:tabs>
        <w:spacing w:before="120"/>
      </w:pPr>
      <w:r w:rsidRPr="005513C3">
        <w:rPr>
          <w:position w:val="-28"/>
        </w:rPr>
        <w:object w:dxaOrig="7860" w:dyaOrig="700">
          <v:shape id="_x0000_i1053" type="#_x0000_t75" style="width:393pt;height:35.25pt" o:ole="">
            <v:imagedata r:id="rId60" o:title=""/>
          </v:shape>
          <o:OLEObject Type="Embed" ProgID="Equation.3" ShapeID="_x0000_i1053" DrawAspect="Content" ObjectID="_1459731933" r:id="rId61"/>
        </w:object>
      </w:r>
    </w:p>
    <w:p w:rsidR="000B3D21" w:rsidRDefault="00317336" w:rsidP="00317336">
      <w:pPr>
        <w:pStyle w:val="a5"/>
        <w:tabs>
          <w:tab w:val="clear" w:pos="4677"/>
          <w:tab w:val="clear" w:pos="9355"/>
        </w:tabs>
        <w:spacing w:before="120"/>
        <w:jc w:val="center"/>
      </w:pPr>
      <w:r w:rsidRPr="005513C3">
        <w:rPr>
          <w:position w:val="-28"/>
        </w:rPr>
        <w:object w:dxaOrig="4360" w:dyaOrig="660">
          <v:shape id="_x0000_i1054" type="#_x0000_t75" style="width:218.25pt;height:33pt" o:ole="">
            <v:imagedata r:id="rId62" o:title=""/>
          </v:shape>
          <o:OLEObject Type="Embed" ProgID="Equation.3" ShapeID="_x0000_i1054" DrawAspect="Content" ObjectID="_1459731934" r:id="rId63"/>
        </w:object>
      </w:r>
    </w:p>
    <w:p w:rsidR="005B6674" w:rsidRDefault="000B3D21" w:rsidP="002350AD">
      <w:pPr>
        <w:pStyle w:val="a5"/>
        <w:tabs>
          <w:tab w:val="clear" w:pos="4677"/>
          <w:tab w:val="clear" w:pos="9355"/>
        </w:tabs>
        <w:spacing w:line="320" w:lineRule="exact"/>
        <w:ind w:firstLine="708"/>
        <w:jc w:val="both"/>
      </w:pPr>
      <w:r>
        <w:t xml:space="preserve">Превышение расчетного сопротивления грунта </w:t>
      </w:r>
      <w:r>
        <w:rPr>
          <w:i/>
          <w:iCs/>
          <w:lang w:val="en-US"/>
        </w:rPr>
        <w:t>R</w:t>
      </w:r>
      <w:r>
        <w:t xml:space="preserve"> над средним давлением, действующим под подошвой ленточного фундамента 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II</w:t>
      </w:r>
      <w:r>
        <w:t xml:space="preserve"> не должно составлять более 10%. Так как оно составляет 11,</w:t>
      </w:r>
      <w:r w:rsidR="002350AD">
        <w:t>7</w:t>
      </w:r>
      <w:r>
        <w:t xml:space="preserve">%, то ширина подошвы фундамента подобрана </w:t>
      </w:r>
      <w:r w:rsidR="005B6674">
        <w:t>неэкономично и ее необходимо уменьшить.</w:t>
      </w:r>
    </w:p>
    <w:p w:rsidR="005B6674" w:rsidRDefault="005B6674" w:rsidP="002350AD">
      <w:pPr>
        <w:pStyle w:val="a5"/>
        <w:tabs>
          <w:tab w:val="clear" w:pos="4677"/>
          <w:tab w:val="clear" w:pos="9355"/>
        </w:tabs>
        <w:spacing w:line="320" w:lineRule="exact"/>
        <w:ind w:firstLine="708"/>
        <w:jc w:val="both"/>
      </w:pPr>
      <w:r>
        <w:t xml:space="preserve">Принимаем ближайшую по размеру в сторону уменьшения типовую фундаментную подушку ФЛ.14.12 с шириной </w:t>
      </w:r>
      <w:r>
        <w:rPr>
          <w:lang w:val="en-US"/>
        </w:rPr>
        <w:t>b</w:t>
      </w:r>
      <w:r>
        <w:t xml:space="preserve">=1,4 м, высотой </w:t>
      </w:r>
      <w:r>
        <w:rPr>
          <w:lang w:val="en-US"/>
        </w:rPr>
        <w:t>h</w:t>
      </w:r>
      <w:r w:rsidRPr="005B6674">
        <w:rPr>
          <w:vertAlign w:val="subscript"/>
          <w:lang w:val="en-US"/>
        </w:rPr>
        <w:t>s</w:t>
      </w:r>
      <w:r w:rsidRPr="005B6674">
        <w:t>=</w:t>
      </w:r>
      <w:r>
        <w:t xml:space="preserve">0,3 м и определим новое значение </w:t>
      </w:r>
      <w:r>
        <w:rPr>
          <w:lang w:val="en-US"/>
        </w:rPr>
        <w:t>R</w:t>
      </w:r>
      <w:r>
        <w:t xml:space="preserve"> при такой подушке:</w:t>
      </w:r>
    </w:p>
    <w:p w:rsidR="005B6674" w:rsidRDefault="005B6674" w:rsidP="005B6674">
      <w:pPr>
        <w:pStyle w:val="a5"/>
        <w:tabs>
          <w:tab w:val="clear" w:pos="4677"/>
          <w:tab w:val="clear" w:pos="9355"/>
        </w:tabs>
        <w:jc w:val="center"/>
      </w:pPr>
      <w:r w:rsidRPr="00A56307">
        <w:rPr>
          <w:position w:val="-24"/>
        </w:rPr>
        <w:object w:dxaOrig="8840" w:dyaOrig="620">
          <v:shape id="_x0000_i1055" type="#_x0000_t75" style="width:441.75pt;height:30.75pt" o:ole="">
            <v:imagedata r:id="rId64" o:title=""/>
          </v:shape>
          <o:OLEObject Type="Embed" ProgID="Equation.3" ShapeID="_x0000_i1055" DrawAspect="Content" ObjectID="_1459731935" r:id="rId65"/>
        </w:object>
      </w:r>
    </w:p>
    <w:p w:rsidR="000B3D21" w:rsidRPr="005B6674" w:rsidRDefault="005B6674" w:rsidP="00A94C3E">
      <w:pPr>
        <w:pStyle w:val="a5"/>
        <w:tabs>
          <w:tab w:val="clear" w:pos="4677"/>
          <w:tab w:val="clear" w:pos="9355"/>
        </w:tabs>
        <w:spacing w:line="320" w:lineRule="exact"/>
        <w:jc w:val="both"/>
      </w:pPr>
      <w:r>
        <w:t xml:space="preserve">Проверяем среднее давление </w:t>
      </w:r>
      <w:r w:rsidRPr="00DB685D">
        <w:rPr>
          <w:i/>
          <w:lang w:val="en-US"/>
        </w:rPr>
        <w:t>p</w:t>
      </w:r>
      <w:r w:rsidRPr="00DB685D">
        <w:rPr>
          <w:i/>
          <w:vertAlign w:val="subscript"/>
          <w:lang w:val="en-US"/>
        </w:rPr>
        <w:t>II</w:t>
      </w:r>
      <w:r w:rsidRPr="00DB685D">
        <w:rPr>
          <w:i/>
        </w:rPr>
        <w:t>,</w:t>
      </w:r>
      <w:r>
        <w:t xml:space="preserve"> действующее под подошвой фундамента, при использовании подушки ФЛ.14.12 и, соответственно, изменившихся значениях </w:t>
      </w:r>
      <w:r w:rsidRPr="00DB685D">
        <w:rPr>
          <w:i/>
          <w:lang w:val="en-US"/>
        </w:rPr>
        <w:t>Q</w:t>
      </w:r>
      <w:r w:rsidRPr="00DB685D">
        <w:rPr>
          <w:i/>
          <w:vertAlign w:val="subscript"/>
          <w:lang w:val="en-US"/>
        </w:rPr>
        <w:t>II</w:t>
      </w:r>
      <w:r w:rsidRPr="005B6674">
        <w:rPr>
          <w:vertAlign w:val="subscript"/>
        </w:rPr>
        <w:t xml:space="preserve"> </w:t>
      </w:r>
      <w:r>
        <w:t xml:space="preserve">и </w:t>
      </w:r>
      <w:r w:rsidRPr="00DB685D">
        <w:rPr>
          <w:i/>
          <w:lang w:val="en-US"/>
        </w:rPr>
        <w:t>G</w:t>
      </w:r>
      <w:r w:rsidRPr="00DB685D">
        <w:rPr>
          <w:i/>
          <w:vertAlign w:val="subscript"/>
          <w:lang w:val="en-US"/>
        </w:rPr>
        <w:t>II</w:t>
      </w:r>
      <w:r w:rsidRPr="007C2182">
        <w:t xml:space="preserve">:  </w:t>
      </w:r>
      <w:r w:rsidR="000B3D21" w:rsidRPr="007C2182">
        <w:t xml:space="preserve"> </w:t>
      </w:r>
    </w:p>
    <w:p w:rsidR="001F1F02" w:rsidRDefault="001F1F02" w:rsidP="001F1F02">
      <w:pPr>
        <w:pStyle w:val="a5"/>
        <w:tabs>
          <w:tab w:val="clear" w:pos="4677"/>
          <w:tab w:val="clear" w:pos="9355"/>
        </w:tabs>
        <w:spacing w:before="120" w:after="240" w:line="320" w:lineRule="exact"/>
        <w:jc w:val="center"/>
      </w:pPr>
      <w:r>
        <w:rPr>
          <w:position w:val="-24"/>
        </w:rPr>
        <w:object w:dxaOrig="2439" w:dyaOrig="639">
          <v:shape id="_x0000_i1056" type="#_x0000_t75" style="width:122.25pt;height:32.25pt" o:ole="">
            <v:imagedata r:id="rId54" o:title=""/>
          </v:shape>
          <o:OLEObject Type="Embed" ProgID="Equation.3" ShapeID="_x0000_i1056" DrawAspect="Content" ObjectID="_1459731936" r:id="rId66"/>
        </w:object>
      </w:r>
    </w:p>
    <w:p w:rsidR="001F1F02" w:rsidRDefault="001F1F02" w:rsidP="00A94C3E">
      <w:pPr>
        <w:pStyle w:val="a5"/>
        <w:tabs>
          <w:tab w:val="clear" w:pos="4677"/>
          <w:tab w:val="clear" w:pos="9355"/>
        </w:tabs>
        <w:spacing w:before="120" w:after="120"/>
        <w:jc w:val="both"/>
      </w:pPr>
      <w:r>
        <w:t xml:space="preserve">Определяем новые значения </w:t>
      </w:r>
      <w:r w:rsidRPr="00DB685D">
        <w:rPr>
          <w:i/>
          <w:lang w:val="en-US"/>
        </w:rPr>
        <w:t>Q</w:t>
      </w:r>
      <w:r w:rsidRPr="00DB685D">
        <w:rPr>
          <w:i/>
          <w:vertAlign w:val="subscript"/>
          <w:lang w:val="en-US"/>
        </w:rPr>
        <w:t>II</w:t>
      </w:r>
      <w:r w:rsidRPr="005B6674">
        <w:rPr>
          <w:vertAlign w:val="subscript"/>
        </w:rPr>
        <w:t xml:space="preserve"> </w:t>
      </w:r>
      <w:r>
        <w:t xml:space="preserve">и </w:t>
      </w:r>
      <w:r w:rsidRPr="00DB685D">
        <w:rPr>
          <w:i/>
          <w:lang w:val="en-US"/>
        </w:rPr>
        <w:t>G</w:t>
      </w:r>
      <w:r w:rsidRPr="00DB685D">
        <w:rPr>
          <w:i/>
          <w:vertAlign w:val="subscript"/>
          <w:lang w:val="en-US"/>
        </w:rPr>
        <w:t>II</w:t>
      </w:r>
      <w:r>
        <w:t xml:space="preserve"> с учетом новой фундаментной подушки:</w:t>
      </w:r>
    </w:p>
    <w:p w:rsidR="005B6674" w:rsidRDefault="001F1F02" w:rsidP="00366AB2">
      <w:pPr>
        <w:pStyle w:val="a5"/>
        <w:tabs>
          <w:tab w:val="clear" w:pos="4677"/>
          <w:tab w:val="clear" w:pos="9355"/>
        </w:tabs>
      </w:pPr>
      <w:r w:rsidRPr="005B6674">
        <w:rPr>
          <w:position w:val="-10"/>
        </w:rPr>
        <w:object w:dxaOrig="6800" w:dyaOrig="340">
          <v:shape id="_x0000_i1057" type="#_x0000_t75" style="width:339.75pt;height:17.25pt" o:ole="">
            <v:imagedata r:id="rId67" o:title=""/>
          </v:shape>
          <o:OLEObject Type="Embed" ProgID="Equation.3" ShapeID="_x0000_i1057" DrawAspect="Content" ObjectID="_1459731937" r:id="rId68"/>
        </w:object>
      </w:r>
    </w:p>
    <w:p w:rsidR="00366AB2" w:rsidRDefault="00DB685D" w:rsidP="00366AB2">
      <w:pPr>
        <w:pStyle w:val="a5"/>
        <w:tabs>
          <w:tab w:val="clear" w:pos="4677"/>
          <w:tab w:val="clear" w:pos="9355"/>
        </w:tabs>
      </w:pPr>
      <w:r w:rsidRPr="00600EAC">
        <w:rPr>
          <w:position w:val="-14"/>
        </w:rPr>
        <w:object w:dxaOrig="3460" w:dyaOrig="380">
          <v:shape id="_x0000_i1058" type="#_x0000_t75" style="width:173.25pt;height:18.75pt" o:ole="">
            <v:imagedata r:id="rId69" o:title=""/>
          </v:shape>
          <o:OLEObject Type="Embed" ProgID="Equation.3" ShapeID="_x0000_i1058" DrawAspect="Content" ObjectID="_1459731938" r:id="rId70"/>
        </w:object>
      </w:r>
    </w:p>
    <w:p w:rsidR="007C2182" w:rsidRDefault="00DB685D" w:rsidP="00A94C3E">
      <w:pPr>
        <w:pStyle w:val="a5"/>
        <w:tabs>
          <w:tab w:val="clear" w:pos="4677"/>
          <w:tab w:val="clear" w:pos="9355"/>
        </w:tabs>
        <w:spacing w:before="120"/>
      </w:pPr>
      <w:r>
        <w:t xml:space="preserve">Вычисляем среднее напряжение </w:t>
      </w:r>
      <w:r w:rsidRPr="00DB685D">
        <w:rPr>
          <w:i/>
          <w:lang w:val="en-US"/>
        </w:rPr>
        <w:t>p</w:t>
      </w:r>
      <w:r w:rsidRPr="00DB685D">
        <w:rPr>
          <w:i/>
          <w:vertAlign w:val="subscript"/>
          <w:lang w:val="en-US"/>
        </w:rPr>
        <w:t>II</w:t>
      </w:r>
      <w:r>
        <w:t xml:space="preserve"> под подошвой фундамента:</w:t>
      </w:r>
      <w:r w:rsidR="007C2182" w:rsidRPr="007C2182">
        <w:t xml:space="preserve"> </w:t>
      </w:r>
      <w:r w:rsidR="005D4326" w:rsidRPr="005513C3">
        <w:rPr>
          <w:position w:val="-28"/>
        </w:rPr>
        <w:object w:dxaOrig="5899" w:dyaOrig="660">
          <v:shape id="_x0000_i1059" type="#_x0000_t75" style="width:294.75pt;height:33pt" o:ole="">
            <v:imagedata r:id="rId71" o:title=""/>
          </v:shape>
          <o:OLEObject Type="Embed" ProgID="Equation.3" ShapeID="_x0000_i1059" DrawAspect="Content" ObjectID="_1459731939" r:id="rId72"/>
        </w:object>
      </w:r>
    </w:p>
    <w:p w:rsidR="00366AB2" w:rsidRDefault="00FB038A" w:rsidP="007C2182">
      <w:pPr>
        <w:pStyle w:val="a5"/>
        <w:tabs>
          <w:tab w:val="clear" w:pos="4677"/>
          <w:tab w:val="clear" w:pos="9355"/>
        </w:tabs>
        <w:ind w:firstLine="709"/>
      </w:pPr>
      <w:r w:rsidRPr="005513C3">
        <w:rPr>
          <w:position w:val="-28"/>
        </w:rPr>
        <w:object w:dxaOrig="3460" w:dyaOrig="660">
          <v:shape id="_x0000_i1060" type="#_x0000_t75" style="width:173.25pt;height:33pt" o:ole="">
            <v:imagedata r:id="rId73" o:title=""/>
          </v:shape>
          <o:OLEObject Type="Embed" ProgID="Equation.3" ShapeID="_x0000_i1060" DrawAspect="Content" ObjectID="_1459731940" r:id="rId74"/>
        </w:object>
      </w:r>
    </w:p>
    <w:p w:rsidR="00FB038A" w:rsidRPr="00FB038A" w:rsidRDefault="00FB038A" w:rsidP="00FB038A">
      <w:pPr>
        <w:pStyle w:val="a5"/>
        <w:tabs>
          <w:tab w:val="clear" w:pos="4677"/>
          <w:tab w:val="clear" w:pos="9355"/>
        </w:tabs>
        <w:ind w:firstLine="709"/>
        <w:jc w:val="both"/>
      </w:pPr>
      <w:r>
        <w:t>Так как полученное значение</w:t>
      </w:r>
      <w:r w:rsidR="007A10C2" w:rsidRPr="007A10C2">
        <w:rPr>
          <w:i/>
        </w:rPr>
        <w:t xml:space="preserve"> </w:t>
      </w:r>
      <w:r w:rsidR="007A10C2" w:rsidRPr="007A10C2">
        <w:rPr>
          <w:i/>
          <w:lang w:val="en-US"/>
        </w:rPr>
        <w:t>p</w:t>
      </w:r>
      <w:r w:rsidR="007A10C2" w:rsidRPr="007A10C2">
        <w:rPr>
          <w:i/>
          <w:vertAlign w:val="subscript"/>
          <w:lang w:val="en-US"/>
        </w:rPr>
        <w:t>II</w:t>
      </w:r>
      <w:r w:rsidR="007A10C2">
        <w:t>,</w:t>
      </w:r>
      <w:r>
        <w:t xml:space="preserve">, превышает расчетное сопротивление грунта основания </w:t>
      </w:r>
      <w:r w:rsidRPr="007A10C2">
        <w:rPr>
          <w:i/>
          <w:lang w:val="en-US"/>
        </w:rPr>
        <w:t>R</w:t>
      </w:r>
      <w:r w:rsidRPr="007A10C2">
        <w:rPr>
          <w:i/>
        </w:rPr>
        <w:t xml:space="preserve"> </w:t>
      </w:r>
      <w:r>
        <w:t>при использовании подушки ФЛ14.12, оставляем первоначально подобранную фундаментную подушку ФЛ.16.12.</w:t>
      </w:r>
    </w:p>
    <w:bookmarkEnd w:id="0"/>
    <w:p w:rsidR="00B17F9D" w:rsidRPr="000B3D21" w:rsidRDefault="00B17F9D" w:rsidP="00C26429">
      <w:pPr>
        <w:pStyle w:val="a5"/>
        <w:tabs>
          <w:tab w:val="clear" w:pos="4677"/>
          <w:tab w:val="clear" w:pos="9355"/>
        </w:tabs>
        <w:spacing w:before="120"/>
        <w:ind w:firstLine="539"/>
        <w:rPr>
          <w:b/>
          <w:i/>
          <w:iCs/>
          <w:u w:val="single"/>
        </w:rPr>
      </w:pPr>
      <w:r w:rsidRPr="000B3D21">
        <w:rPr>
          <w:b/>
          <w:i/>
          <w:iCs/>
          <w:u w:val="single"/>
        </w:rPr>
        <w:t xml:space="preserve">Расчетное сопротивление грунта ленточного фундамента </w:t>
      </w:r>
      <w:r w:rsidRPr="00B17F9D">
        <w:rPr>
          <w:b/>
          <w:i/>
          <w:iCs/>
          <w:u w:val="single"/>
        </w:rPr>
        <w:t xml:space="preserve">внутренней стены </w:t>
      </w:r>
      <w:r w:rsidRPr="000B3D21">
        <w:rPr>
          <w:b/>
          <w:i/>
          <w:iCs/>
          <w:u w:val="single"/>
        </w:rPr>
        <w:t>здания:</w:t>
      </w:r>
    </w:p>
    <w:p w:rsidR="00B17F9D" w:rsidRPr="00CC3DFE" w:rsidRDefault="00B17F9D" w:rsidP="00B17F9D">
      <w:pPr>
        <w:spacing w:before="120"/>
        <w:jc w:val="both"/>
        <w:rPr>
          <w:iCs/>
        </w:rPr>
      </w:pPr>
      <w:r w:rsidRPr="00CC3DFE">
        <w:rPr>
          <w:iCs/>
        </w:rPr>
        <w:t xml:space="preserve">Определяем значение </w:t>
      </w:r>
      <w:r w:rsidRPr="00CC3DFE">
        <w:rPr>
          <w:iCs/>
          <w:lang w:val="en-US"/>
        </w:rPr>
        <w:t>R</w:t>
      </w:r>
      <w:r w:rsidRPr="00CC3DFE">
        <w:rPr>
          <w:iCs/>
          <w:vertAlign w:val="subscript"/>
        </w:rPr>
        <w:t xml:space="preserve"> </w:t>
      </w:r>
      <w:r w:rsidRPr="00CC3DFE">
        <w:rPr>
          <w:iCs/>
        </w:rPr>
        <w:t xml:space="preserve">при </w:t>
      </w:r>
      <w:r w:rsidRPr="00CC3DFE">
        <w:rPr>
          <w:iCs/>
          <w:lang w:val="en-US"/>
        </w:rPr>
        <w:t>b</w:t>
      </w:r>
      <w:r w:rsidRPr="00CC3DFE">
        <w:rPr>
          <w:iCs/>
        </w:rPr>
        <w:t>=</w:t>
      </w:r>
      <w:r w:rsidR="00F10566">
        <w:rPr>
          <w:iCs/>
        </w:rPr>
        <w:t>1,23</w:t>
      </w:r>
      <w:r w:rsidR="00F10566" w:rsidRPr="00CC3DFE">
        <w:rPr>
          <w:iCs/>
        </w:rPr>
        <w:t xml:space="preserve"> </w:t>
      </w:r>
      <w:r w:rsidRPr="00CC3DFE">
        <w:rPr>
          <w:iCs/>
        </w:rPr>
        <w:t>м</w:t>
      </w:r>
    </w:p>
    <w:p w:rsidR="00B17F9D" w:rsidRDefault="005B2114" w:rsidP="00B17F9D">
      <w:pPr>
        <w:pStyle w:val="a5"/>
        <w:tabs>
          <w:tab w:val="clear" w:pos="4677"/>
          <w:tab w:val="clear" w:pos="9355"/>
        </w:tabs>
        <w:jc w:val="center"/>
      </w:pPr>
      <w:r w:rsidRPr="00A56307">
        <w:rPr>
          <w:position w:val="-24"/>
        </w:rPr>
        <w:object w:dxaOrig="8960" w:dyaOrig="620">
          <v:shape id="_x0000_i1061" type="#_x0000_t75" style="width:447.75pt;height:30.75pt" o:ole="">
            <v:imagedata r:id="rId75" o:title=""/>
          </v:shape>
          <o:OLEObject Type="Embed" ProgID="Equation.3" ShapeID="_x0000_i1061" DrawAspect="Content" ObjectID="_1459731941" r:id="rId76"/>
        </w:object>
      </w:r>
    </w:p>
    <w:p w:rsidR="00B17F9D" w:rsidRPr="00CC3DFE" w:rsidRDefault="00B17F9D" w:rsidP="00B17F9D">
      <w:pPr>
        <w:jc w:val="both"/>
        <w:rPr>
          <w:iCs/>
        </w:rPr>
      </w:pPr>
      <w:r w:rsidRPr="00CC3DFE">
        <w:rPr>
          <w:iCs/>
        </w:rPr>
        <w:t xml:space="preserve">Т.к. полученное расчетное сопротивление основания существенно отличается от </w:t>
      </w:r>
      <w:r w:rsidRPr="00CC3DFE">
        <w:rPr>
          <w:iCs/>
          <w:lang w:val="en-US"/>
        </w:rPr>
        <w:t>R</w:t>
      </w:r>
      <w:r w:rsidRPr="00CC3DFE">
        <w:rPr>
          <w:iCs/>
          <w:vertAlign w:val="subscript"/>
        </w:rPr>
        <w:t>0</w:t>
      </w:r>
      <w:r w:rsidRPr="00CC3DFE">
        <w:rPr>
          <w:iCs/>
        </w:rPr>
        <w:t xml:space="preserve">, то уточняем ранее принятую ширину фундамента при </w:t>
      </w:r>
      <w:r w:rsidRPr="00CC3DFE">
        <w:rPr>
          <w:iCs/>
          <w:lang w:val="en-US"/>
        </w:rPr>
        <w:t>R</w:t>
      </w:r>
      <w:r w:rsidRPr="00CC3DFE">
        <w:rPr>
          <w:iCs/>
        </w:rPr>
        <w:t>=</w:t>
      </w:r>
      <w:r w:rsidR="00754B8F">
        <w:rPr>
          <w:iCs/>
        </w:rPr>
        <w:t>192,6</w:t>
      </w:r>
      <w:r w:rsidRPr="00CC3DFE">
        <w:rPr>
          <w:iCs/>
        </w:rPr>
        <w:t xml:space="preserve"> кПа.</w:t>
      </w:r>
    </w:p>
    <w:p w:rsidR="00B17F9D" w:rsidRDefault="00C26429" w:rsidP="00B17F9D">
      <w:pPr>
        <w:pStyle w:val="a5"/>
        <w:tabs>
          <w:tab w:val="clear" w:pos="4677"/>
          <w:tab w:val="clear" w:pos="9355"/>
        </w:tabs>
        <w:jc w:val="center"/>
        <w:rPr>
          <w:highlight w:val="red"/>
        </w:rPr>
      </w:pPr>
      <w:r w:rsidRPr="000F026A">
        <w:rPr>
          <w:position w:val="-32"/>
        </w:rPr>
        <w:object w:dxaOrig="4000" w:dyaOrig="720">
          <v:shape id="_x0000_i1062" type="#_x0000_t75" style="width:200.25pt;height:36pt" o:ole="">
            <v:imagedata r:id="rId77" o:title=""/>
          </v:shape>
          <o:OLEObject Type="Embed" ProgID="Equation.3" ShapeID="_x0000_i1062" DrawAspect="Content" ObjectID="_1459731942" r:id="rId78"/>
        </w:object>
      </w:r>
    </w:p>
    <w:p w:rsidR="00B17F9D" w:rsidRPr="00CC3DFE" w:rsidRDefault="00B17F9D" w:rsidP="00B17F9D">
      <w:pPr>
        <w:ind w:firstLine="708"/>
        <w:jc w:val="both"/>
      </w:pPr>
      <w:r w:rsidRPr="00CC3DFE">
        <w:t>Принимаем ближайшую по размеру типовую фундаментную подушку ФЛ-</w:t>
      </w:r>
      <w:r w:rsidR="005B2114">
        <w:t>20</w:t>
      </w:r>
      <w:r w:rsidR="008550DD">
        <w:t>.12</w:t>
      </w:r>
      <w:r w:rsidRPr="00CC3DFE">
        <w:t xml:space="preserve">, с </w:t>
      </w:r>
      <w:r>
        <w:rPr>
          <w:lang w:val="en-US"/>
        </w:rPr>
        <w:t>h</w:t>
      </w:r>
      <w:r w:rsidRPr="00CC3DFE">
        <w:t>=</w:t>
      </w:r>
      <w:r w:rsidRPr="00D75A8F">
        <w:t>0</w:t>
      </w:r>
      <w:r>
        <w:t>,</w:t>
      </w:r>
      <w:r w:rsidR="004C4528">
        <w:t>5</w:t>
      </w:r>
      <w:r w:rsidRPr="00CC3DFE">
        <w:t xml:space="preserve"> м и определяем новое значение </w:t>
      </w:r>
      <w:r w:rsidRPr="00CC3DFE">
        <w:rPr>
          <w:lang w:val="en-US"/>
        </w:rPr>
        <w:t>R</w:t>
      </w:r>
      <w:r w:rsidRPr="00CC3DFE">
        <w:t xml:space="preserve"> при такой ширине фундамента:</w:t>
      </w:r>
    </w:p>
    <w:p w:rsidR="00B17F9D" w:rsidRDefault="008550DD" w:rsidP="0089479F">
      <w:pPr>
        <w:pStyle w:val="a5"/>
        <w:tabs>
          <w:tab w:val="clear" w:pos="4677"/>
          <w:tab w:val="clear" w:pos="9355"/>
        </w:tabs>
      </w:pPr>
      <w:r w:rsidRPr="00A56307">
        <w:rPr>
          <w:position w:val="-24"/>
        </w:rPr>
        <w:object w:dxaOrig="8940" w:dyaOrig="620">
          <v:shape id="_x0000_i1063" type="#_x0000_t75" style="width:447pt;height:30.75pt" o:ole="">
            <v:imagedata r:id="rId79" o:title=""/>
          </v:shape>
          <o:OLEObject Type="Embed" ProgID="Equation.3" ShapeID="_x0000_i1063" DrawAspect="Content" ObjectID="_1459731943" r:id="rId80"/>
        </w:object>
      </w:r>
    </w:p>
    <w:p w:rsidR="0089479F" w:rsidRDefault="0089479F" w:rsidP="005639F2">
      <w:pPr>
        <w:pStyle w:val="a5"/>
        <w:tabs>
          <w:tab w:val="clear" w:pos="4677"/>
          <w:tab w:val="clear" w:pos="9355"/>
        </w:tabs>
        <w:ind w:firstLine="540"/>
      </w:pPr>
      <w:r>
        <w:rPr>
          <w:i/>
          <w:iCs/>
          <w:lang w:val="en-US"/>
        </w:rPr>
        <w:t>b</w:t>
      </w:r>
      <w:r>
        <w:t xml:space="preserve"> =2 м;</w:t>
      </w:r>
    </w:p>
    <w:p w:rsidR="0089479F" w:rsidRPr="008B7A12" w:rsidRDefault="005639F2" w:rsidP="005639F2">
      <w:pPr>
        <w:pStyle w:val="a5"/>
        <w:tabs>
          <w:tab w:val="clear" w:pos="4677"/>
          <w:tab w:val="clear" w:pos="9355"/>
        </w:tabs>
        <w:ind w:firstLine="540"/>
      </w:pPr>
      <w:r w:rsidRPr="008B7A12">
        <w:rPr>
          <w:position w:val="-28"/>
          <w:lang w:val="en-US"/>
        </w:rPr>
        <w:object w:dxaOrig="6100" w:dyaOrig="660">
          <v:shape id="_x0000_i1064" type="#_x0000_t75" style="width:305.25pt;height:33pt" o:ole="">
            <v:imagedata r:id="rId81" o:title=""/>
          </v:shape>
          <o:OLEObject Type="Embed" ProgID="Equation.3" ShapeID="_x0000_i1064" DrawAspect="Content" ObjectID="_1459731944" r:id="rId82"/>
        </w:object>
      </w:r>
    </w:p>
    <w:p w:rsidR="0089479F" w:rsidRPr="0089479F" w:rsidRDefault="0089479F" w:rsidP="005639F2">
      <w:pPr>
        <w:pStyle w:val="a5"/>
        <w:tabs>
          <w:tab w:val="clear" w:pos="4677"/>
          <w:tab w:val="clear" w:pos="9355"/>
        </w:tabs>
        <w:ind w:firstLine="540"/>
      </w:pPr>
      <w:r w:rsidRPr="006B4FDF">
        <w:rPr>
          <w:position w:val="-14"/>
        </w:rPr>
        <w:object w:dxaOrig="2220" w:dyaOrig="400">
          <v:shape id="_x0000_i1065" type="#_x0000_t75" style="width:111pt;height:20.25pt" o:ole="">
            <v:imagedata r:id="rId44" o:title=""/>
          </v:shape>
          <o:OLEObject Type="Embed" ProgID="Equation.3" ShapeID="_x0000_i1065" DrawAspect="Content" ObjectID="_1459731945" r:id="rId83"/>
        </w:object>
      </w:r>
      <w:r>
        <w:t>0,</w:t>
      </w:r>
      <w:r w:rsidR="005639F2">
        <w:t>5</w:t>
      </w:r>
      <w:r>
        <w:t>+0,2×20/</w:t>
      </w:r>
      <w:r w:rsidR="005639F2">
        <w:t>10,8</w:t>
      </w:r>
      <w:r>
        <w:t xml:space="preserve"> = </w:t>
      </w:r>
      <w:smartTag w:uri="urn:schemas-microsoft-com:office:smarttags" w:element="metricconverter">
        <w:smartTagPr>
          <w:attr w:name="ProductID" w:val="0,87 м"/>
        </w:smartTagPr>
        <w:r w:rsidR="008550DD">
          <w:t>0,87</w:t>
        </w:r>
        <w:r>
          <w:t xml:space="preserve"> м</w:t>
        </w:r>
      </w:smartTag>
    </w:p>
    <w:p w:rsidR="0075726F" w:rsidRDefault="0075726F" w:rsidP="00331E01">
      <w:pPr>
        <w:pStyle w:val="a5"/>
        <w:tabs>
          <w:tab w:val="clear" w:pos="4677"/>
          <w:tab w:val="clear" w:pos="9355"/>
        </w:tabs>
        <w:spacing w:before="120" w:line="360" w:lineRule="auto"/>
        <w:rPr>
          <w:lang w:val="en-US"/>
        </w:rPr>
      </w:pPr>
    </w:p>
    <w:p w:rsidR="00B17F9D" w:rsidRDefault="00B17F9D" w:rsidP="00331E01">
      <w:pPr>
        <w:pStyle w:val="a5"/>
        <w:tabs>
          <w:tab w:val="clear" w:pos="4677"/>
          <w:tab w:val="clear" w:pos="9355"/>
        </w:tabs>
        <w:spacing w:before="120" w:line="360" w:lineRule="auto"/>
      </w:pPr>
      <w:r>
        <w:t xml:space="preserve">Сравним расчет сопротивления грунта с давлением от подошвы фундамента:  </w:t>
      </w:r>
      <w:r>
        <w:rPr>
          <w:lang w:val="en-US"/>
        </w:rPr>
        <w:t>p</w:t>
      </w:r>
      <w:r>
        <w:rPr>
          <w:vertAlign w:val="subscript"/>
          <w:lang w:val="en-US"/>
        </w:rPr>
        <w:t>II</w:t>
      </w:r>
      <w:r>
        <w:rPr>
          <w:lang w:val="en-US"/>
        </w:rPr>
        <w:sym w:font="Symbol" w:char="F0A3"/>
      </w:r>
      <w:r>
        <w:rPr>
          <w:lang w:val="en-US"/>
        </w:rPr>
        <w:t>R</w:t>
      </w:r>
      <w: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71"/>
      </w:tblGrid>
      <w:tr w:rsidR="00B17F9D" w:rsidTr="00191009">
        <w:trPr>
          <w:cantSplit/>
        </w:trPr>
        <w:tc>
          <w:tcPr>
            <w:tcW w:w="9371" w:type="dxa"/>
            <w:tcMar>
              <w:left w:w="0" w:type="dxa"/>
              <w:right w:w="0" w:type="dxa"/>
            </w:tcMar>
          </w:tcPr>
          <w:p w:rsidR="00B17F9D" w:rsidRDefault="001E53B8" w:rsidP="00191009">
            <w:pPr>
              <w:pStyle w:val="a5"/>
              <w:tabs>
                <w:tab w:val="clear" w:pos="4677"/>
                <w:tab w:val="clear" w:pos="9355"/>
              </w:tabs>
              <w:spacing w:before="120" w:after="240" w:line="320" w:lineRule="exact"/>
              <w:jc w:val="center"/>
            </w:pPr>
            <w:r w:rsidRPr="00331E01">
              <w:rPr>
                <w:position w:val="-24"/>
              </w:rPr>
              <w:object w:dxaOrig="2060" w:dyaOrig="680">
                <v:shape id="_x0000_i1066" type="#_x0000_t75" style="width:102.75pt;height:33.75pt" o:ole="">
                  <v:imagedata r:id="rId84" o:title=""/>
                </v:shape>
                <o:OLEObject Type="Embed" ProgID="Equation.3" ShapeID="_x0000_i1066" DrawAspect="Content" ObjectID="_1459731946" r:id="rId85"/>
              </w:object>
            </w:r>
          </w:p>
        </w:tc>
      </w:tr>
    </w:tbl>
    <w:p w:rsidR="00B17F9D" w:rsidRDefault="00B17F9D" w:rsidP="00B17F9D">
      <w:pPr>
        <w:pStyle w:val="a5"/>
        <w:tabs>
          <w:tab w:val="clear" w:pos="4677"/>
          <w:tab w:val="clear" w:pos="9355"/>
        </w:tabs>
        <w:spacing w:before="120" w:line="320" w:lineRule="exact"/>
      </w:pPr>
      <w:r>
        <w:t xml:space="preserve">где, </w:t>
      </w:r>
      <w:r>
        <w:tab/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II</w:t>
      </w:r>
      <w:r>
        <w:t xml:space="preserve"> – расчетная нагрузка по </w:t>
      </w:r>
      <w:r>
        <w:rPr>
          <w:lang w:val="en-US"/>
        </w:rPr>
        <w:t>II</w:t>
      </w:r>
      <w:r>
        <w:t xml:space="preserve"> предельному состоянию;</w:t>
      </w:r>
    </w:p>
    <w:p w:rsidR="00B17F9D" w:rsidRDefault="00B17F9D" w:rsidP="00B17F9D">
      <w:pPr>
        <w:pStyle w:val="a5"/>
        <w:tabs>
          <w:tab w:val="clear" w:pos="4677"/>
          <w:tab w:val="clear" w:pos="9355"/>
        </w:tabs>
        <w:spacing w:line="320" w:lineRule="exact"/>
        <w:ind w:firstLine="708"/>
      </w:pPr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II</w:t>
      </w:r>
      <w:r>
        <w:rPr>
          <w:i/>
          <w:iCs/>
        </w:rPr>
        <w:t xml:space="preserve"> </w:t>
      </w:r>
      <w:r>
        <w:t>– вес фундамента и фундаментных конструкций, от 1 пог. м;</w:t>
      </w:r>
    </w:p>
    <w:p w:rsidR="00B17F9D" w:rsidRDefault="00B17F9D" w:rsidP="00B17F9D">
      <w:pPr>
        <w:pStyle w:val="a5"/>
        <w:tabs>
          <w:tab w:val="clear" w:pos="4677"/>
          <w:tab w:val="clear" w:pos="9355"/>
        </w:tabs>
        <w:spacing w:line="320" w:lineRule="exact"/>
        <w:ind w:left="1260" w:hanging="552"/>
      </w:pPr>
      <w:r>
        <w:rPr>
          <w:i/>
          <w:iCs/>
        </w:rPr>
        <w:t xml:space="preserve">А </w:t>
      </w:r>
      <w:r>
        <w:t>– площадь основания фундамента.</w:t>
      </w:r>
    </w:p>
    <w:p w:rsidR="00B17F9D" w:rsidRPr="008749DE" w:rsidRDefault="00B17F9D" w:rsidP="00B17F9D">
      <w:pPr>
        <w:pStyle w:val="a5"/>
        <w:tabs>
          <w:tab w:val="clear" w:pos="4677"/>
          <w:tab w:val="clear" w:pos="9355"/>
        </w:tabs>
        <w:spacing w:line="320" w:lineRule="exact"/>
        <w:jc w:val="both"/>
      </w:pPr>
      <w:r>
        <w:t xml:space="preserve">Собственный вес 1 п.м. фундамента </w:t>
      </w:r>
      <w:r>
        <w:rPr>
          <w:lang w:val="en-US"/>
        </w:rPr>
        <w:t>Q</w:t>
      </w:r>
      <w:r w:rsidRPr="00241378">
        <w:rPr>
          <w:vertAlign w:val="subscript"/>
          <w:lang w:val="en-US"/>
        </w:rPr>
        <w:t>II</w:t>
      </w:r>
      <w:r w:rsidRPr="008749DE">
        <w:t xml:space="preserve"> </w:t>
      </w:r>
      <w:r>
        <w:t xml:space="preserve">складывается из веса железобетонной подушки ФЛ </w:t>
      </w:r>
      <w:r w:rsidR="002E3D06">
        <w:t>20</w:t>
      </w:r>
      <w:r>
        <w:t>.12, четырех бетонных стеновых фундаментных блоков сплошных ФБС и пригрузки от пола подвала на внутренней консольной части а</w:t>
      </w:r>
      <w:r w:rsidRPr="008749DE">
        <w:rPr>
          <w:vertAlign w:val="subscript"/>
        </w:rPr>
        <w:t>к</w:t>
      </w:r>
      <w:r>
        <w:t xml:space="preserve"> опорной части.</w:t>
      </w:r>
    </w:p>
    <w:p w:rsidR="00B17F9D" w:rsidRDefault="008161A6" w:rsidP="00B17F9D">
      <w:pPr>
        <w:pStyle w:val="a5"/>
        <w:tabs>
          <w:tab w:val="clear" w:pos="4677"/>
          <w:tab w:val="clear" w:pos="9355"/>
        </w:tabs>
        <w:spacing w:before="120" w:after="120"/>
      </w:pPr>
      <w:r w:rsidRPr="002E3D06">
        <w:rPr>
          <w:position w:val="-10"/>
        </w:rPr>
        <w:object w:dxaOrig="7660" w:dyaOrig="340">
          <v:shape id="_x0000_i1067" type="#_x0000_t75" style="width:383.25pt;height:17.25pt" o:ole="">
            <v:imagedata r:id="rId86" o:title=""/>
          </v:shape>
          <o:OLEObject Type="Embed" ProgID="Equation.3" ShapeID="_x0000_i1067" DrawAspect="Content" ObjectID="_1459731947" r:id="rId87"/>
        </w:object>
      </w:r>
    </w:p>
    <w:p w:rsidR="00B17F9D" w:rsidRPr="00A970E3" w:rsidRDefault="00B17F9D" w:rsidP="00B17F9D">
      <w:pPr>
        <w:pStyle w:val="a5"/>
        <w:tabs>
          <w:tab w:val="clear" w:pos="4677"/>
          <w:tab w:val="clear" w:pos="9355"/>
        </w:tabs>
        <w:spacing w:line="320" w:lineRule="exact"/>
        <w:jc w:val="both"/>
      </w:pPr>
      <w:r>
        <w:t xml:space="preserve">Удельный вес бетона блоков ФБС и пола подвала принят равным  </w:t>
      </w:r>
      <w:r w:rsidRPr="002350AD">
        <w:rPr>
          <w:i/>
          <w:sz w:val="28"/>
          <w:szCs w:val="28"/>
        </w:rPr>
        <w:t>γ</w:t>
      </w:r>
      <w:r w:rsidRPr="00856A4E">
        <w:rPr>
          <w:i/>
          <w:vertAlign w:val="subscript"/>
        </w:rPr>
        <w:t>б</w:t>
      </w:r>
      <w:r w:rsidRPr="00856A4E">
        <w:rPr>
          <w:i/>
        </w:rPr>
        <w:t>=</w:t>
      </w:r>
      <w:r w:rsidRPr="002350AD">
        <w:rPr>
          <w:i/>
          <w:sz w:val="28"/>
          <w:szCs w:val="28"/>
        </w:rPr>
        <w:t>γ</w:t>
      </w:r>
      <w:r w:rsidRPr="00856A4E">
        <w:rPr>
          <w:i/>
          <w:vertAlign w:val="subscript"/>
        </w:rPr>
        <w:t>с</w:t>
      </w:r>
      <w:r w:rsidRPr="00856A4E">
        <w:rPr>
          <w:i/>
          <w:vertAlign w:val="subscript"/>
          <w:lang w:val="en-US"/>
        </w:rPr>
        <w:t>f</w:t>
      </w:r>
      <w:r w:rsidRPr="00856A4E">
        <w:rPr>
          <w:i/>
        </w:rPr>
        <w:t>= 22 кН/м</w:t>
      </w:r>
      <w:r w:rsidRPr="00856A4E">
        <w:rPr>
          <w:i/>
          <w:vertAlign w:val="superscript"/>
        </w:rPr>
        <w:t>3</w:t>
      </w:r>
      <w:r w:rsidRPr="00856A4E">
        <w:rPr>
          <w:i/>
        </w:rPr>
        <w:t xml:space="preserve">. </w:t>
      </w:r>
      <w:r>
        <w:t>Удельный вес железобетона фундаментной плиты ФЛ.</w:t>
      </w:r>
      <w:r w:rsidR="00331E01">
        <w:t>20</w:t>
      </w:r>
      <w:r>
        <w:t xml:space="preserve">.12 принят равным </w:t>
      </w:r>
      <w:r w:rsidRPr="00856A4E">
        <w:rPr>
          <w:i/>
        </w:rPr>
        <w:t>γ</w:t>
      </w:r>
      <w:r>
        <w:rPr>
          <w:i/>
          <w:vertAlign w:val="subscript"/>
        </w:rPr>
        <w:t>жб</w:t>
      </w:r>
      <w:r w:rsidRPr="00856A4E">
        <w:rPr>
          <w:i/>
        </w:rPr>
        <w:t>= 2</w:t>
      </w:r>
      <w:r>
        <w:rPr>
          <w:i/>
        </w:rPr>
        <w:t>4</w:t>
      </w:r>
      <w:r w:rsidRPr="00856A4E">
        <w:rPr>
          <w:i/>
        </w:rPr>
        <w:t xml:space="preserve"> кН/м</w:t>
      </w:r>
      <w:r w:rsidRPr="00856A4E">
        <w:rPr>
          <w:i/>
          <w:vertAlign w:val="superscript"/>
        </w:rPr>
        <w:t>3</w:t>
      </w:r>
      <w:r>
        <w:rPr>
          <w:i/>
        </w:rPr>
        <w:t>.</w:t>
      </w:r>
    </w:p>
    <w:p w:rsidR="00B17F9D" w:rsidRDefault="005D4326" w:rsidP="00B17F9D">
      <w:pPr>
        <w:pStyle w:val="a5"/>
        <w:tabs>
          <w:tab w:val="clear" w:pos="4677"/>
          <w:tab w:val="clear" w:pos="9355"/>
        </w:tabs>
        <w:spacing w:before="120"/>
      </w:pPr>
      <w:r w:rsidRPr="005513C3">
        <w:rPr>
          <w:position w:val="-28"/>
        </w:rPr>
        <w:object w:dxaOrig="6380" w:dyaOrig="680">
          <v:shape id="_x0000_i1068" type="#_x0000_t75" style="width:318.75pt;height:33.75pt" o:ole="">
            <v:imagedata r:id="rId88" o:title=""/>
          </v:shape>
          <o:OLEObject Type="Embed" ProgID="Equation.3" ShapeID="_x0000_i1068" DrawAspect="Content" ObjectID="_1459731948" r:id="rId89"/>
        </w:object>
      </w:r>
    </w:p>
    <w:p w:rsidR="00B17F9D" w:rsidRDefault="00D07701" w:rsidP="00B17F9D">
      <w:pPr>
        <w:pStyle w:val="a5"/>
        <w:tabs>
          <w:tab w:val="clear" w:pos="4677"/>
          <w:tab w:val="clear" w:pos="9355"/>
        </w:tabs>
        <w:spacing w:before="120" w:after="240" w:line="320" w:lineRule="exact"/>
        <w:jc w:val="center"/>
      </w:pPr>
      <w:r w:rsidRPr="00BF1211">
        <w:rPr>
          <w:position w:val="-24"/>
        </w:rPr>
        <w:object w:dxaOrig="4080" w:dyaOrig="620">
          <v:shape id="_x0000_i1069" type="#_x0000_t75" style="width:204pt;height:30.75pt" o:ole="">
            <v:imagedata r:id="rId90" o:title=""/>
          </v:shape>
          <o:OLEObject Type="Embed" ProgID="Equation.3" ShapeID="_x0000_i1069" DrawAspect="Content" ObjectID="_1459731949" r:id="rId91"/>
        </w:object>
      </w:r>
    </w:p>
    <w:p w:rsidR="008550DD" w:rsidRDefault="00B17F9D" w:rsidP="008550DD">
      <w:pPr>
        <w:pStyle w:val="a5"/>
        <w:tabs>
          <w:tab w:val="clear" w:pos="4677"/>
          <w:tab w:val="clear" w:pos="9355"/>
        </w:tabs>
        <w:spacing w:line="320" w:lineRule="exact"/>
        <w:ind w:firstLine="708"/>
        <w:jc w:val="both"/>
      </w:pPr>
      <w:r>
        <w:t xml:space="preserve">Превышение расчетного сопротивления грунта </w:t>
      </w:r>
      <w:r>
        <w:rPr>
          <w:i/>
          <w:iCs/>
          <w:lang w:val="en-US"/>
        </w:rPr>
        <w:t>R</w:t>
      </w:r>
      <w:r>
        <w:t xml:space="preserve"> над средним давлением, действующим под подошвой ленточного фундамента 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II</w:t>
      </w:r>
      <w:r>
        <w:t xml:space="preserve"> не должно составлять более </w:t>
      </w:r>
      <w:r w:rsidR="00BF1211">
        <w:t xml:space="preserve">10%. Так как оно составляет 13,5 </w:t>
      </w:r>
      <w:r>
        <w:t xml:space="preserve">%, то ширина подошвы фундамента подобрана экономически невыгодно. </w:t>
      </w:r>
    </w:p>
    <w:p w:rsidR="008550DD" w:rsidRDefault="008550DD" w:rsidP="008550DD">
      <w:pPr>
        <w:pStyle w:val="a5"/>
        <w:tabs>
          <w:tab w:val="clear" w:pos="4677"/>
          <w:tab w:val="clear" w:pos="9355"/>
        </w:tabs>
        <w:spacing w:line="320" w:lineRule="exact"/>
        <w:ind w:firstLine="708"/>
        <w:jc w:val="both"/>
      </w:pPr>
      <w:r>
        <w:t>Принимаем ближайшую по размеру в сторону уменьшения типовую фундаментную подушку ФЛ.1</w:t>
      </w:r>
      <w:r w:rsidR="00D07701">
        <w:t>6</w:t>
      </w:r>
      <w:r>
        <w:t xml:space="preserve">.12 с шириной </w:t>
      </w:r>
      <w:r>
        <w:rPr>
          <w:lang w:val="en-US"/>
        </w:rPr>
        <w:t>b</w:t>
      </w:r>
      <w:r>
        <w:t>=1,</w:t>
      </w:r>
      <w:r w:rsidR="00D07701">
        <w:t>6</w:t>
      </w:r>
      <w:r>
        <w:t xml:space="preserve"> м, высотой </w:t>
      </w:r>
      <w:r>
        <w:rPr>
          <w:lang w:val="en-US"/>
        </w:rPr>
        <w:t>h</w:t>
      </w:r>
      <w:r w:rsidRPr="005B6674">
        <w:rPr>
          <w:vertAlign w:val="subscript"/>
          <w:lang w:val="en-US"/>
        </w:rPr>
        <w:t>s</w:t>
      </w:r>
      <w:r w:rsidRPr="005B6674">
        <w:t>=</w:t>
      </w:r>
      <w:r>
        <w:t>0,</w:t>
      </w:r>
      <w:r w:rsidR="00D07701">
        <w:t>3</w:t>
      </w:r>
      <w:r>
        <w:t xml:space="preserve"> м и определим новое значение </w:t>
      </w:r>
      <w:r>
        <w:rPr>
          <w:lang w:val="en-US"/>
        </w:rPr>
        <w:t>R</w:t>
      </w:r>
      <w:r>
        <w:t xml:space="preserve"> при такой подушке:</w:t>
      </w:r>
    </w:p>
    <w:p w:rsidR="008550DD" w:rsidRDefault="000B2EAD" w:rsidP="008550DD">
      <w:pPr>
        <w:pStyle w:val="a5"/>
        <w:tabs>
          <w:tab w:val="clear" w:pos="4677"/>
          <w:tab w:val="clear" w:pos="9355"/>
        </w:tabs>
        <w:jc w:val="center"/>
      </w:pPr>
      <w:r w:rsidRPr="00A56307">
        <w:rPr>
          <w:position w:val="-24"/>
        </w:rPr>
        <w:object w:dxaOrig="8919" w:dyaOrig="620">
          <v:shape id="_x0000_i1070" type="#_x0000_t75" style="width:446.25pt;height:30.75pt" o:ole="">
            <v:imagedata r:id="rId92" o:title=""/>
          </v:shape>
          <o:OLEObject Type="Embed" ProgID="Equation.3" ShapeID="_x0000_i1070" DrawAspect="Content" ObjectID="_1459731950" r:id="rId93"/>
        </w:object>
      </w:r>
    </w:p>
    <w:p w:rsidR="000B2EAD" w:rsidRPr="00D40B5E" w:rsidRDefault="000B2EAD" w:rsidP="000B2EAD">
      <w:pPr>
        <w:pStyle w:val="a5"/>
        <w:tabs>
          <w:tab w:val="clear" w:pos="4677"/>
          <w:tab w:val="clear" w:pos="9355"/>
        </w:tabs>
        <w:ind w:firstLine="539"/>
      </w:pPr>
      <w:r w:rsidRPr="008B7A12">
        <w:rPr>
          <w:position w:val="-28"/>
          <w:lang w:val="en-US"/>
        </w:rPr>
        <w:object w:dxaOrig="4400" w:dyaOrig="660">
          <v:shape id="_x0000_i1071" type="#_x0000_t75" style="width:219.75pt;height:33pt" o:ole="">
            <v:imagedata r:id="rId42" o:title=""/>
          </v:shape>
          <o:OLEObject Type="Embed" ProgID="Equation.3" ShapeID="_x0000_i1071" DrawAspect="Content" ObjectID="_1459731951" r:id="rId94"/>
        </w:object>
      </w:r>
      <w:r>
        <w:t xml:space="preserve">;   </w:t>
      </w:r>
      <w:r w:rsidR="008161A6" w:rsidRPr="00D40B5E">
        <w:rPr>
          <w:position w:val="-10"/>
        </w:rPr>
        <w:object w:dxaOrig="420" w:dyaOrig="340">
          <v:shape id="_x0000_i1072" type="#_x0000_t75" style="width:21pt;height:17.25pt" o:ole="">
            <v:imagedata r:id="rId95" o:title=""/>
          </v:shape>
          <o:OLEObject Type="Embed" ProgID="Equation.3" ShapeID="_x0000_i1072" DrawAspect="Content" ObjectID="_1459731952" r:id="rId96"/>
        </w:object>
      </w:r>
      <w:r>
        <w:t xml:space="preserve">0,3+0,2×20/11,5 = </w:t>
      </w:r>
      <w:smartTag w:uri="urn:schemas-microsoft-com:office:smarttags" w:element="metricconverter">
        <w:smartTagPr>
          <w:attr w:name="ProductID" w:val="0,65 м"/>
        </w:smartTagPr>
        <w:r>
          <w:t>0,65 м</w:t>
        </w:r>
      </w:smartTag>
    </w:p>
    <w:p w:rsidR="008550DD" w:rsidRPr="005B6674" w:rsidRDefault="008550DD" w:rsidP="008550DD">
      <w:pPr>
        <w:pStyle w:val="a5"/>
        <w:tabs>
          <w:tab w:val="clear" w:pos="4677"/>
          <w:tab w:val="clear" w:pos="9355"/>
        </w:tabs>
        <w:spacing w:line="320" w:lineRule="exact"/>
        <w:jc w:val="both"/>
      </w:pPr>
      <w:r>
        <w:t xml:space="preserve">Проверяем среднее давление </w:t>
      </w:r>
      <w:r w:rsidRPr="00DB685D">
        <w:rPr>
          <w:i/>
          <w:lang w:val="en-US"/>
        </w:rPr>
        <w:t>p</w:t>
      </w:r>
      <w:r w:rsidRPr="00DB685D">
        <w:rPr>
          <w:i/>
          <w:vertAlign w:val="subscript"/>
          <w:lang w:val="en-US"/>
        </w:rPr>
        <w:t>II</w:t>
      </w:r>
      <w:r w:rsidRPr="00DB685D">
        <w:rPr>
          <w:i/>
        </w:rPr>
        <w:t>,</w:t>
      </w:r>
      <w:r>
        <w:t xml:space="preserve"> действующее под подошвой фундамента, при использовании подушки ФЛ.14.12 и, соответственно, изменивш</w:t>
      </w:r>
      <w:r w:rsidR="008161A6">
        <w:t>емся</w:t>
      </w:r>
      <w:r>
        <w:t xml:space="preserve"> значени</w:t>
      </w:r>
      <w:r w:rsidR="008161A6">
        <w:t>и</w:t>
      </w:r>
      <w:r>
        <w:t xml:space="preserve"> </w:t>
      </w:r>
      <w:r w:rsidRPr="00DB685D">
        <w:rPr>
          <w:i/>
          <w:lang w:val="en-US"/>
        </w:rPr>
        <w:t>Q</w:t>
      </w:r>
      <w:r w:rsidRPr="00DB685D">
        <w:rPr>
          <w:i/>
          <w:vertAlign w:val="subscript"/>
          <w:lang w:val="en-US"/>
        </w:rPr>
        <w:t>II</w:t>
      </w:r>
      <w:r w:rsidRPr="005B6674">
        <w:rPr>
          <w:vertAlign w:val="subscript"/>
        </w:rPr>
        <w:t xml:space="preserve"> </w:t>
      </w:r>
      <w:r w:rsidR="007A10C2">
        <w:t>:</w:t>
      </w:r>
    </w:p>
    <w:p w:rsidR="008550DD" w:rsidRDefault="008161A6" w:rsidP="008550DD">
      <w:pPr>
        <w:pStyle w:val="a5"/>
        <w:tabs>
          <w:tab w:val="clear" w:pos="4677"/>
          <w:tab w:val="clear" w:pos="9355"/>
        </w:tabs>
        <w:spacing w:before="120" w:after="240" w:line="320" w:lineRule="exact"/>
        <w:jc w:val="center"/>
      </w:pPr>
      <w:r w:rsidRPr="008161A6">
        <w:rPr>
          <w:position w:val="-24"/>
        </w:rPr>
        <w:object w:dxaOrig="1980" w:dyaOrig="639">
          <v:shape id="_x0000_i1073" type="#_x0000_t75" style="width:99pt;height:32.25pt" o:ole="">
            <v:imagedata r:id="rId97" o:title=""/>
          </v:shape>
          <o:OLEObject Type="Embed" ProgID="Equation.3" ShapeID="_x0000_i1073" DrawAspect="Content" ObjectID="_1459731953" r:id="rId98"/>
        </w:object>
      </w:r>
    </w:p>
    <w:p w:rsidR="008550DD" w:rsidRDefault="008550DD" w:rsidP="008550DD">
      <w:pPr>
        <w:pStyle w:val="a5"/>
        <w:tabs>
          <w:tab w:val="clear" w:pos="4677"/>
          <w:tab w:val="clear" w:pos="9355"/>
        </w:tabs>
        <w:spacing w:before="120" w:after="120"/>
        <w:jc w:val="both"/>
      </w:pPr>
      <w:r>
        <w:t xml:space="preserve">Определяем новые значения </w:t>
      </w:r>
      <w:r w:rsidRPr="00DB685D">
        <w:rPr>
          <w:i/>
          <w:lang w:val="en-US"/>
        </w:rPr>
        <w:t>Q</w:t>
      </w:r>
      <w:r w:rsidRPr="00DB685D">
        <w:rPr>
          <w:i/>
          <w:vertAlign w:val="subscript"/>
          <w:lang w:val="en-US"/>
        </w:rPr>
        <w:t>II</w:t>
      </w:r>
      <w:r w:rsidRPr="005B6674">
        <w:rPr>
          <w:vertAlign w:val="subscript"/>
        </w:rPr>
        <w:t xml:space="preserve"> </w:t>
      </w:r>
      <w:r>
        <w:t xml:space="preserve">и </w:t>
      </w:r>
      <w:r w:rsidRPr="00DB685D">
        <w:rPr>
          <w:i/>
          <w:lang w:val="en-US"/>
        </w:rPr>
        <w:t>G</w:t>
      </w:r>
      <w:r w:rsidRPr="00DB685D">
        <w:rPr>
          <w:i/>
          <w:vertAlign w:val="subscript"/>
          <w:lang w:val="en-US"/>
        </w:rPr>
        <w:t>II</w:t>
      </w:r>
      <w:r>
        <w:t xml:space="preserve"> с учетом новой фундаментной подушки:</w:t>
      </w:r>
    </w:p>
    <w:p w:rsidR="008161A6" w:rsidRDefault="008161A6" w:rsidP="008161A6">
      <w:pPr>
        <w:pStyle w:val="a5"/>
        <w:tabs>
          <w:tab w:val="clear" w:pos="4677"/>
          <w:tab w:val="clear" w:pos="9355"/>
        </w:tabs>
        <w:spacing w:before="120" w:after="120"/>
      </w:pPr>
      <w:r w:rsidRPr="002E3D06">
        <w:rPr>
          <w:position w:val="-10"/>
        </w:rPr>
        <w:object w:dxaOrig="7580" w:dyaOrig="340">
          <v:shape id="_x0000_i1074" type="#_x0000_t75" style="width:378.75pt;height:17.25pt" o:ole="">
            <v:imagedata r:id="rId99" o:title=""/>
          </v:shape>
          <o:OLEObject Type="Embed" ProgID="Equation.3" ShapeID="_x0000_i1074" DrawAspect="Content" ObjectID="_1459731954" r:id="rId100"/>
        </w:object>
      </w:r>
    </w:p>
    <w:p w:rsidR="008550DD" w:rsidRDefault="008550DD" w:rsidP="008550DD">
      <w:pPr>
        <w:pStyle w:val="a5"/>
        <w:tabs>
          <w:tab w:val="clear" w:pos="4677"/>
          <w:tab w:val="clear" w:pos="9355"/>
        </w:tabs>
        <w:spacing w:before="120"/>
      </w:pPr>
      <w:r>
        <w:t xml:space="preserve">Вычисляем среднее напряжение </w:t>
      </w:r>
      <w:r w:rsidRPr="00DB685D">
        <w:rPr>
          <w:i/>
          <w:lang w:val="en-US"/>
        </w:rPr>
        <w:t>p</w:t>
      </w:r>
      <w:r w:rsidRPr="00DB685D">
        <w:rPr>
          <w:i/>
          <w:vertAlign w:val="subscript"/>
          <w:lang w:val="en-US"/>
        </w:rPr>
        <w:t>II</w:t>
      </w:r>
      <w:r>
        <w:t xml:space="preserve"> под подошвой фундамента:</w:t>
      </w:r>
      <w:r w:rsidRPr="007C2182">
        <w:t xml:space="preserve"> </w:t>
      </w:r>
      <w:r w:rsidR="005D4326" w:rsidRPr="005513C3">
        <w:rPr>
          <w:position w:val="-28"/>
        </w:rPr>
        <w:object w:dxaOrig="5420" w:dyaOrig="660">
          <v:shape id="_x0000_i1075" type="#_x0000_t75" style="width:270.75pt;height:33pt" o:ole="">
            <v:imagedata r:id="rId101" o:title=""/>
          </v:shape>
          <o:OLEObject Type="Embed" ProgID="Equation.3" ShapeID="_x0000_i1075" DrawAspect="Content" ObjectID="_1459731955" r:id="rId102"/>
        </w:object>
      </w:r>
    </w:p>
    <w:p w:rsidR="008550DD" w:rsidRDefault="00100315" w:rsidP="008550DD">
      <w:pPr>
        <w:pStyle w:val="a5"/>
        <w:tabs>
          <w:tab w:val="clear" w:pos="4677"/>
          <w:tab w:val="clear" w:pos="9355"/>
        </w:tabs>
        <w:ind w:firstLine="709"/>
      </w:pPr>
      <w:r w:rsidRPr="005513C3">
        <w:rPr>
          <w:position w:val="-28"/>
        </w:rPr>
        <w:object w:dxaOrig="3440" w:dyaOrig="660">
          <v:shape id="_x0000_i1076" type="#_x0000_t75" style="width:171.75pt;height:33pt" o:ole="">
            <v:imagedata r:id="rId103" o:title=""/>
          </v:shape>
          <o:OLEObject Type="Embed" ProgID="Equation.3" ShapeID="_x0000_i1076" DrawAspect="Content" ObjectID="_1459731956" r:id="rId104"/>
        </w:object>
      </w:r>
    </w:p>
    <w:p w:rsidR="008550DD" w:rsidRPr="00FB038A" w:rsidRDefault="008550DD" w:rsidP="008550DD">
      <w:pPr>
        <w:pStyle w:val="a5"/>
        <w:tabs>
          <w:tab w:val="clear" w:pos="4677"/>
          <w:tab w:val="clear" w:pos="9355"/>
        </w:tabs>
        <w:ind w:firstLine="709"/>
        <w:jc w:val="both"/>
      </w:pPr>
      <w:r>
        <w:t>Так как полученное значение</w:t>
      </w:r>
      <w:r w:rsidR="007A10C2">
        <w:t xml:space="preserve"> </w:t>
      </w:r>
      <w:r w:rsidR="007A10C2" w:rsidRPr="007A10C2">
        <w:rPr>
          <w:i/>
          <w:lang w:val="en-US"/>
        </w:rPr>
        <w:t>p</w:t>
      </w:r>
      <w:r w:rsidR="007A10C2" w:rsidRPr="007A10C2">
        <w:rPr>
          <w:i/>
          <w:vertAlign w:val="subscript"/>
          <w:lang w:val="en-US"/>
        </w:rPr>
        <w:t>II</w:t>
      </w:r>
      <w:r>
        <w:t xml:space="preserve">, превышает расчетное сопротивление грунта основания </w:t>
      </w:r>
      <w:r w:rsidRPr="007A10C2">
        <w:rPr>
          <w:i/>
          <w:lang w:val="en-US"/>
        </w:rPr>
        <w:t>R</w:t>
      </w:r>
      <w:r w:rsidRPr="007A10C2">
        <w:rPr>
          <w:i/>
        </w:rPr>
        <w:t xml:space="preserve"> </w:t>
      </w:r>
      <w:r>
        <w:t>при использовании подушки ФЛ1</w:t>
      </w:r>
      <w:r w:rsidR="008161A6">
        <w:t>6</w:t>
      </w:r>
      <w:r>
        <w:t>.12, оставляем первоначально подобранную фундаментную подушку ФЛ.</w:t>
      </w:r>
      <w:r w:rsidR="008161A6">
        <w:t>20</w:t>
      </w:r>
      <w:r>
        <w:t>.12.</w:t>
      </w:r>
    </w:p>
    <w:p w:rsidR="007F31D7" w:rsidRDefault="007F31D7" w:rsidP="008550DD">
      <w:pPr>
        <w:pStyle w:val="a5"/>
        <w:tabs>
          <w:tab w:val="clear" w:pos="4677"/>
          <w:tab w:val="clear" w:pos="9355"/>
        </w:tabs>
        <w:spacing w:line="320" w:lineRule="exact"/>
        <w:ind w:firstLine="708"/>
        <w:jc w:val="both"/>
      </w:pPr>
    </w:p>
    <w:p w:rsidR="0057269A" w:rsidRDefault="0057269A">
      <w:pPr>
        <w:framePr w:w="379" w:h="211" w:hRule="exact" w:hSpace="10080" w:vSpace="58" w:wrap="notBeside" w:vAnchor="text" w:hAnchor="margin" w:x="1134" w:y="59"/>
        <w:shd w:val="clear" w:color="auto" w:fill="FFFFFF"/>
        <w:spacing w:before="100" w:beforeAutospacing="1" w:after="100" w:afterAutospacing="1"/>
        <w:jc w:val="both"/>
      </w:pPr>
      <w:r>
        <w:rPr>
          <w:color w:val="000000"/>
          <w:szCs w:val="8"/>
          <w:u w:val="single"/>
        </w:rPr>
        <w:t>|</w:t>
      </w:r>
      <w:r>
        <w:rPr>
          <w:color w:val="000000"/>
          <w:szCs w:val="8"/>
          <w:u w:val="single"/>
          <w:lang w:val="en-US"/>
        </w:rPr>
        <w:t>DL</w:t>
      </w:r>
      <w:r>
        <w:rPr>
          <w:color w:val="000000"/>
          <w:szCs w:val="8"/>
          <w:u w:val="single"/>
        </w:rPr>
        <w:t xml:space="preserve"> 159.6</w:t>
      </w:r>
    </w:p>
    <w:p w:rsidR="0057269A" w:rsidRDefault="0057269A">
      <w:pPr>
        <w:framePr w:w="379" w:h="211" w:hRule="exact" w:hSpace="10080" w:vSpace="58" w:wrap="notBeside" w:vAnchor="text" w:hAnchor="margin" w:x="1134" w:y="59"/>
        <w:shd w:val="clear" w:color="auto" w:fill="FFFFFF"/>
        <w:spacing w:before="100" w:beforeAutospacing="1" w:after="100" w:afterAutospacing="1"/>
        <w:jc w:val="both"/>
      </w:pPr>
      <w:r>
        <w:rPr>
          <w:color w:val="000000"/>
          <w:w w:val="102"/>
          <w:szCs w:val="10"/>
          <w:lang w:val="en-US"/>
        </w:rPr>
        <w:t>VOio</w:t>
      </w:r>
    </w:p>
    <w:p w:rsidR="0057269A" w:rsidRPr="0075726F" w:rsidRDefault="0057269A">
      <w:pPr>
        <w:shd w:val="clear" w:color="auto" w:fill="FFFFFF"/>
        <w:spacing w:before="100" w:beforeAutospacing="1" w:after="100" w:afterAutospacing="1"/>
        <w:jc w:val="both"/>
        <w:rPr>
          <w:lang w:val="en-US"/>
        </w:rPr>
        <w:sectPr w:rsidR="0057269A" w:rsidRPr="0075726F" w:rsidSect="00DC2CBE">
          <w:type w:val="continuous"/>
          <w:pgSz w:w="11909" w:h="16834" w:code="9"/>
          <w:pgMar w:top="567" w:right="567" w:bottom="567" w:left="1134" w:header="720" w:footer="720" w:gutter="0"/>
          <w:paperSrc w:first="7" w:other="7"/>
          <w:cols w:space="60"/>
          <w:noEndnote/>
        </w:sectPr>
      </w:pPr>
    </w:p>
    <w:p w:rsidR="0091029A" w:rsidRPr="0075726F" w:rsidRDefault="0091029A" w:rsidP="00100315">
      <w:pPr>
        <w:shd w:val="clear" w:color="auto" w:fill="FFFFFF"/>
        <w:spacing w:before="120"/>
        <w:jc w:val="both"/>
        <w:rPr>
          <w:lang w:val="en-US"/>
        </w:rPr>
      </w:pPr>
      <w:bookmarkStart w:id="1" w:name="_GoBack"/>
      <w:bookmarkEnd w:id="1"/>
    </w:p>
    <w:sectPr w:rsidR="0091029A" w:rsidRPr="0075726F">
      <w:pgSz w:w="11906" w:h="16838"/>
      <w:pgMar w:top="1134" w:right="850" w:bottom="1134" w:left="1701" w:header="708" w:footer="708" w:gutter="0"/>
      <w:paperSrc w:first="266" w:other="26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uperFrench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rawingGridVerticalSpacing w:val="245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E17"/>
    <w:rsid w:val="00017473"/>
    <w:rsid w:val="000269D6"/>
    <w:rsid w:val="00057AC9"/>
    <w:rsid w:val="00070221"/>
    <w:rsid w:val="00074CE0"/>
    <w:rsid w:val="00075088"/>
    <w:rsid w:val="00075C9B"/>
    <w:rsid w:val="000A1A56"/>
    <w:rsid w:val="000A6125"/>
    <w:rsid w:val="000B2EAD"/>
    <w:rsid w:val="000B3D21"/>
    <w:rsid w:val="000C1560"/>
    <w:rsid w:val="000C4ED4"/>
    <w:rsid w:val="000D74A2"/>
    <w:rsid w:val="000F026A"/>
    <w:rsid w:val="00100315"/>
    <w:rsid w:val="00101728"/>
    <w:rsid w:val="00103328"/>
    <w:rsid w:val="00113788"/>
    <w:rsid w:val="00120EAC"/>
    <w:rsid w:val="0013150C"/>
    <w:rsid w:val="00132324"/>
    <w:rsid w:val="001432D5"/>
    <w:rsid w:val="00147F3F"/>
    <w:rsid w:val="001606F5"/>
    <w:rsid w:val="0016623A"/>
    <w:rsid w:val="001711BF"/>
    <w:rsid w:val="00177D1E"/>
    <w:rsid w:val="00191009"/>
    <w:rsid w:val="001935DE"/>
    <w:rsid w:val="001A6566"/>
    <w:rsid w:val="001A72E8"/>
    <w:rsid w:val="001B65F0"/>
    <w:rsid w:val="001B67AD"/>
    <w:rsid w:val="001C08D9"/>
    <w:rsid w:val="001C2E1D"/>
    <w:rsid w:val="001D69D2"/>
    <w:rsid w:val="001D69FE"/>
    <w:rsid w:val="001E53B8"/>
    <w:rsid w:val="001F1F02"/>
    <w:rsid w:val="00215878"/>
    <w:rsid w:val="002350AD"/>
    <w:rsid w:val="00241378"/>
    <w:rsid w:val="002628A2"/>
    <w:rsid w:val="002921BB"/>
    <w:rsid w:val="002E3D06"/>
    <w:rsid w:val="00317336"/>
    <w:rsid w:val="00331E01"/>
    <w:rsid w:val="0035077F"/>
    <w:rsid w:val="003645F5"/>
    <w:rsid w:val="00366AB2"/>
    <w:rsid w:val="0038129C"/>
    <w:rsid w:val="00390097"/>
    <w:rsid w:val="003D6A37"/>
    <w:rsid w:val="003E582E"/>
    <w:rsid w:val="00420DAF"/>
    <w:rsid w:val="0043103F"/>
    <w:rsid w:val="0043339F"/>
    <w:rsid w:val="004513D4"/>
    <w:rsid w:val="00465BDF"/>
    <w:rsid w:val="00487E12"/>
    <w:rsid w:val="004B2779"/>
    <w:rsid w:val="004C4528"/>
    <w:rsid w:val="004D5BCF"/>
    <w:rsid w:val="004E2BEE"/>
    <w:rsid w:val="004E3CAB"/>
    <w:rsid w:val="00506135"/>
    <w:rsid w:val="00532F97"/>
    <w:rsid w:val="005333D0"/>
    <w:rsid w:val="00547D18"/>
    <w:rsid w:val="00550DB6"/>
    <w:rsid w:val="005513C3"/>
    <w:rsid w:val="005639F2"/>
    <w:rsid w:val="0057269A"/>
    <w:rsid w:val="00585C82"/>
    <w:rsid w:val="005A18CE"/>
    <w:rsid w:val="005B2114"/>
    <w:rsid w:val="005B6674"/>
    <w:rsid w:val="005D4326"/>
    <w:rsid w:val="005E3282"/>
    <w:rsid w:val="00600EAC"/>
    <w:rsid w:val="00604AB8"/>
    <w:rsid w:val="0060638E"/>
    <w:rsid w:val="006227E4"/>
    <w:rsid w:val="0065361F"/>
    <w:rsid w:val="00654E80"/>
    <w:rsid w:val="006A1254"/>
    <w:rsid w:val="006B0013"/>
    <w:rsid w:val="006B1003"/>
    <w:rsid w:val="006B47F7"/>
    <w:rsid w:val="006B4FDF"/>
    <w:rsid w:val="006B6C82"/>
    <w:rsid w:val="006B78F0"/>
    <w:rsid w:val="006C262F"/>
    <w:rsid w:val="006C38B8"/>
    <w:rsid w:val="00725537"/>
    <w:rsid w:val="00754B8F"/>
    <w:rsid w:val="0075726F"/>
    <w:rsid w:val="007A10C2"/>
    <w:rsid w:val="007A3771"/>
    <w:rsid w:val="007A667A"/>
    <w:rsid w:val="007C2182"/>
    <w:rsid w:val="007C7B67"/>
    <w:rsid w:val="007D52A8"/>
    <w:rsid w:val="007F31D7"/>
    <w:rsid w:val="007F5394"/>
    <w:rsid w:val="008161A6"/>
    <w:rsid w:val="008321E2"/>
    <w:rsid w:val="00843E9C"/>
    <w:rsid w:val="008550DD"/>
    <w:rsid w:val="00855C78"/>
    <w:rsid w:val="00856A4E"/>
    <w:rsid w:val="00873959"/>
    <w:rsid w:val="008749DE"/>
    <w:rsid w:val="008765FB"/>
    <w:rsid w:val="0089479F"/>
    <w:rsid w:val="008B7A12"/>
    <w:rsid w:val="00905E5D"/>
    <w:rsid w:val="0091029A"/>
    <w:rsid w:val="00911DDE"/>
    <w:rsid w:val="009179B4"/>
    <w:rsid w:val="0092311D"/>
    <w:rsid w:val="00927340"/>
    <w:rsid w:val="00947464"/>
    <w:rsid w:val="00951DA2"/>
    <w:rsid w:val="00961D0D"/>
    <w:rsid w:val="00967F84"/>
    <w:rsid w:val="009B2922"/>
    <w:rsid w:val="009B4ABD"/>
    <w:rsid w:val="009B6933"/>
    <w:rsid w:val="009B6A5C"/>
    <w:rsid w:val="009B6F02"/>
    <w:rsid w:val="009E10E6"/>
    <w:rsid w:val="00A00473"/>
    <w:rsid w:val="00A20B44"/>
    <w:rsid w:val="00A55E17"/>
    <w:rsid w:val="00A56307"/>
    <w:rsid w:val="00A63459"/>
    <w:rsid w:val="00A86D9A"/>
    <w:rsid w:val="00A94C3E"/>
    <w:rsid w:val="00A970E3"/>
    <w:rsid w:val="00AB0483"/>
    <w:rsid w:val="00B01CD0"/>
    <w:rsid w:val="00B117CC"/>
    <w:rsid w:val="00B13265"/>
    <w:rsid w:val="00B17F9D"/>
    <w:rsid w:val="00B27DEA"/>
    <w:rsid w:val="00B450C6"/>
    <w:rsid w:val="00B47DDC"/>
    <w:rsid w:val="00B536D5"/>
    <w:rsid w:val="00B65813"/>
    <w:rsid w:val="00B83AC8"/>
    <w:rsid w:val="00B92FFE"/>
    <w:rsid w:val="00B9302A"/>
    <w:rsid w:val="00BF1211"/>
    <w:rsid w:val="00C20CF5"/>
    <w:rsid w:val="00C26429"/>
    <w:rsid w:val="00C316B2"/>
    <w:rsid w:val="00C4364A"/>
    <w:rsid w:val="00C6339A"/>
    <w:rsid w:val="00C916BF"/>
    <w:rsid w:val="00CA7E41"/>
    <w:rsid w:val="00CC3DFE"/>
    <w:rsid w:val="00CD4759"/>
    <w:rsid w:val="00CE2E8D"/>
    <w:rsid w:val="00CE69C8"/>
    <w:rsid w:val="00D07701"/>
    <w:rsid w:val="00D17D02"/>
    <w:rsid w:val="00D2445C"/>
    <w:rsid w:val="00D40B5E"/>
    <w:rsid w:val="00D40DD9"/>
    <w:rsid w:val="00D74C1B"/>
    <w:rsid w:val="00D75A8F"/>
    <w:rsid w:val="00D82B5E"/>
    <w:rsid w:val="00D85C35"/>
    <w:rsid w:val="00D86D2B"/>
    <w:rsid w:val="00D90FC1"/>
    <w:rsid w:val="00D979E4"/>
    <w:rsid w:val="00DA0E1E"/>
    <w:rsid w:val="00DB1ACE"/>
    <w:rsid w:val="00DB57D8"/>
    <w:rsid w:val="00DB685D"/>
    <w:rsid w:val="00DC2CBE"/>
    <w:rsid w:val="00DD0CBE"/>
    <w:rsid w:val="00DD33A8"/>
    <w:rsid w:val="00E51CD5"/>
    <w:rsid w:val="00E628B6"/>
    <w:rsid w:val="00E6309B"/>
    <w:rsid w:val="00E70FC0"/>
    <w:rsid w:val="00E95D78"/>
    <w:rsid w:val="00EB618F"/>
    <w:rsid w:val="00EB6EF5"/>
    <w:rsid w:val="00EC3789"/>
    <w:rsid w:val="00ED177C"/>
    <w:rsid w:val="00F02DBB"/>
    <w:rsid w:val="00F06973"/>
    <w:rsid w:val="00F10566"/>
    <w:rsid w:val="00F74428"/>
    <w:rsid w:val="00FB038A"/>
    <w:rsid w:val="00FC6075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351"/>
    <o:shapelayout v:ext="edit">
      <o:idmap v:ext="edit" data="1"/>
    </o:shapelayout>
  </w:shapeDefaults>
  <w:decimalSymbol w:val=","/>
  <w:listSeparator w:val=";"/>
  <w15:chartTrackingRefBased/>
  <w15:docId w15:val="{EB349A54-59C8-4B29-9874-3334E890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00" w:beforeAutospacing="1" w:after="100" w:afterAutospacing="1"/>
      <w:jc w:val="center"/>
      <w:outlineLvl w:val="0"/>
    </w:pPr>
    <w:rPr>
      <w:b/>
      <w:bCs/>
      <w:i/>
      <w:iCs/>
      <w:color w:val="000000"/>
      <w:spacing w:val="-1"/>
      <w:w w:val="116"/>
      <w:szCs w:val="15"/>
      <w:u w:val="singl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100" w:beforeAutospacing="1" w:after="100" w:afterAutospacing="1"/>
      <w:jc w:val="center"/>
      <w:outlineLvl w:val="1"/>
    </w:pPr>
    <w:rPr>
      <w:rFonts w:ascii="Courier New" w:hAnsi="Courier New"/>
      <w:b/>
      <w:bCs/>
      <w:color w:val="000000"/>
      <w:spacing w:val="-14"/>
      <w:szCs w:val="18"/>
      <w:u w:val="single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100" w:beforeAutospacing="1" w:after="100" w:afterAutospacing="1"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both"/>
    </w:pPr>
    <w:rPr>
      <w:sz w:val="28"/>
      <w:szCs w:val="20"/>
    </w:rPr>
  </w:style>
  <w:style w:type="paragraph" w:styleId="a3">
    <w:name w:val="caption"/>
    <w:basedOn w:val="a"/>
    <w:next w:val="a"/>
    <w:qFormat/>
    <w:rPr>
      <w:sz w:val="28"/>
      <w:szCs w:val="20"/>
    </w:rPr>
  </w:style>
  <w:style w:type="paragraph" w:styleId="a4">
    <w:name w:val="Body Text"/>
    <w:basedOn w:val="a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pacing w:val="-3"/>
      <w:szCs w:val="14"/>
    </w:rPr>
  </w:style>
  <w:style w:type="paragraph" w:styleId="a5">
    <w:name w:val="footer"/>
    <w:basedOn w:val="a"/>
    <w:rsid w:val="003D6A37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wmf"/><Relationship Id="rId9" Type="http://schemas.openxmlformats.org/officeDocument/2006/relationships/oleObject" Target="embeddings/_____Microsoft_Excel_97-20031.xls"/><Relationship Id="rId13" Type="http://schemas.openxmlformats.org/officeDocument/2006/relationships/oleObject" Target="embeddings/_____Microsoft_Excel_97-20032.xls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свойств  грунтов   строительной площадки</vt:lpstr>
    </vt:vector>
  </TitlesOfParts>
  <Company>Атомстройэкспорт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  грунтов   строительной площадки</dc:title>
  <dc:subject/>
  <dc:creator>Смирнов В.Г.</dc:creator>
  <cp:keywords/>
  <dc:description/>
  <cp:lastModifiedBy>admin</cp:lastModifiedBy>
  <cp:revision>2</cp:revision>
  <cp:lastPrinted>2009-02-17T08:12:00Z</cp:lastPrinted>
  <dcterms:created xsi:type="dcterms:W3CDTF">2014-04-23T01:17:00Z</dcterms:created>
  <dcterms:modified xsi:type="dcterms:W3CDTF">2014-04-23T01:17:00Z</dcterms:modified>
</cp:coreProperties>
</file>