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6F9" w:rsidRDefault="009B06F9" w:rsidP="002212EB">
      <w:pPr>
        <w:spacing w:after="0" w:line="360" w:lineRule="auto"/>
        <w:ind w:firstLine="709"/>
        <w:jc w:val="both"/>
        <w:rPr>
          <w:rFonts w:ascii="Times New Roman" w:hAnsi="Times New Roman"/>
          <w:color w:val="000000"/>
          <w:sz w:val="28"/>
        </w:rPr>
      </w:pPr>
    </w:p>
    <w:p w:rsidR="00074DA0" w:rsidRDefault="00074DA0" w:rsidP="002212EB">
      <w:pPr>
        <w:spacing w:after="0" w:line="360" w:lineRule="auto"/>
        <w:ind w:firstLine="709"/>
        <w:jc w:val="both"/>
        <w:rPr>
          <w:rFonts w:ascii="Times New Roman" w:hAnsi="Times New Roman"/>
          <w:color w:val="000000"/>
          <w:sz w:val="28"/>
        </w:rPr>
      </w:pPr>
    </w:p>
    <w:p w:rsidR="00074DA0" w:rsidRDefault="00074DA0" w:rsidP="002212EB">
      <w:pPr>
        <w:spacing w:after="0" w:line="360" w:lineRule="auto"/>
        <w:ind w:firstLine="709"/>
        <w:jc w:val="both"/>
        <w:rPr>
          <w:rFonts w:ascii="Times New Roman" w:hAnsi="Times New Roman"/>
          <w:color w:val="000000"/>
          <w:sz w:val="28"/>
        </w:rPr>
      </w:pPr>
    </w:p>
    <w:p w:rsidR="00074DA0" w:rsidRDefault="00074DA0" w:rsidP="002212EB">
      <w:pPr>
        <w:spacing w:after="0" w:line="360" w:lineRule="auto"/>
        <w:ind w:firstLine="709"/>
        <w:jc w:val="both"/>
        <w:rPr>
          <w:rFonts w:ascii="Times New Roman" w:hAnsi="Times New Roman"/>
          <w:color w:val="000000"/>
          <w:sz w:val="28"/>
        </w:rPr>
      </w:pPr>
    </w:p>
    <w:p w:rsidR="00074DA0" w:rsidRDefault="00074DA0" w:rsidP="002212EB">
      <w:pPr>
        <w:spacing w:after="0" w:line="360" w:lineRule="auto"/>
        <w:ind w:firstLine="709"/>
        <w:jc w:val="both"/>
        <w:rPr>
          <w:rFonts w:ascii="Times New Roman" w:hAnsi="Times New Roman"/>
          <w:color w:val="000000"/>
          <w:sz w:val="28"/>
        </w:rPr>
      </w:pPr>
    </w:p>
    <w:p w:rsidR="00074DA0" w:rsidRDefault="00074DA0" w:rsidP="002212EB">
      <w:pPr>
        <w:spacing w:after="0" w:line="360" w:lineRule="auto"/>
        <w:ind w:firstLine="709"/>
        <w:jc w:val="both"/>
        <w:rPr>
          <w:rFonts w:ascii="Times New Roman" w:hAnsi="Times New Roman"/>
          <w:color w:val="000000"/>
          <w:sz w:val="28"/>
        </w:rPr>
      </w:pPr>
    </w:p>
    <w:p w:rsidR="00074DA0" w:rsidRDefault="00074DA0" w:rsidP="002212EB">
      <w:pPr>
        <w:spacing w:after="0" w:line="360" w:lineRule="auto"/>
        <w:ind w:firstLine="709"/>
        <w:jc w:val="both"/>
        <w:rPr>
          <w:rFonts w:ascii="Times New Roman" w:hAnsi="Times New Roman"/>
          <w:color w:val="000000"/>
          <w:sz w:val="28"/>
        </w:rPr>
      </w:pPr>
    </w:p>
    <w:p w:rsidR="00074DA0" w:rsidRDefault="00074DA0" w:rsidP="002212EB">
      <w:pPr>
        <w:spacing w:after="0" w:line="360" w:lineRule="auto"/>
        <w:ind w:firstLine="709"/>
        <w:jc w:val="both"/>
        <w:rPr>
          <w:rFonts w:ascii="Times New Roman" w:hAnsi="Times New Roman"/>
          <w:color w:val="000000"/>
          <w:sz w:val="28"/>
        </w:rPr>
      </w:pPr>
    </w:p>
    <w:p w:rsidR="00074DA0" w:rsidRDefault="00074DA0" w:rsidP="002212EB">
      <w:pPr>
        <w:spacing w:after="0" w:line="360" w:lineRule="auto"/>
        <w:ind w:firstLine="709"/>
        <w:jc w:val="both"/>
        <w:rPr>
          <w:rFonts w:ascii="Times New Roman" w:hAnsi="Times New Roman"/>
          <w:color w:val="000000"/>
          <w:sz w:val="28"/>
        </w:rPr>
      </w:pPr>
    </w:p>
    <w:p w:rsidR="00074DA0" w:rsidRDefault="00074DA0" w:rsidP="002212EB">
      <w:pPr>
        <w:spacing w:after="0" w:line="360" w:lineRule="auto"/>
        <w:ind w:firstLine="709"/>
        <w:jc w:val="both"/>
        <w:rPr>
          <w:rFonts w:ascii="Times New Roman" w:hAnsi="Times New Roman"/>
          <w:color w:val="000000"/>
          <w:sz w:val="28"/>
        </w:rPr>
      </w:pPr>
    </w:p>
    <w:p w:rsidR="00074DA0" w:rsidRDefault="00074DA0" w:rsidP="002212EB">
      <w:pPr>
        <w:spacing w:after="0" w:line="360" w:lineRule="auto"/>
        <w:ind w:firstLine="709"/>
        <w:jc w:val="both"/>
        <w:rPr>
          <w:rFonts w:ascii="Times New Roman" w:hAnsi="Times New Roman"/>
          <w:color w:val="000000"/>
          <w:sz w:val="28"/>
        </w:rPr>
      </w:pPr>
    </w:p>
    <w:p w:rsidR="00074DA0" w:rsidRDefault="00074DA0" w:rsidP="002212EB">
      <w:pPr>
        <w:spacing w:after="0" w:line="360" w:lineRule="auto"/>
        <w:ind w:firstLine="709"/>
        <w:jc w:val="both"/>
        <w:rPr>
          <w:rFonts w:ascii="Times New Roman" w:hAnsi="Times New Roman"/>
          <w:color w:val="000000"/>
          <w:sz w:val="28"/>
        </w:rPr>
      </w:pPr>
    </w:p>
    <w:p w:rsidR="009B06F9" w:rsidRPr="002212EB" w:rsidRDefault="009B06F9" w:rsidP="002212EB">
      <w:pPr>
        <w:spacing w:after="0" w:line="360" w:lineRule="auto"/>
        <w:ind w:firstLine="709"/>
        <w:jc w:val="both"/>
        <w:rPr>
          <w:rFonts w:ascii="Times New Roman" w:hAnsi="Times New Roman"/>
          <w:color w:val="000000"/>
          <w:sz w:val="28"/>
        </w:rPr>
      </w:pPr>
    </w:p>
    <w:p w:rsidR="009B06F9" w:rsidRPr="002212EB" w:rsidRDefault="009B06F9" w:rsidP="002212EB">
      <w:pPr>
        <w:spacing w:after="0" w:line="360" w:lineRule="auto"/>
        <w:ind w:firstLine="709"/>
        <w:jc w:val="both"/>
        <w:rPr>
          <w:rFonts w:ascii="Times New Roman" w:hAnsi="Times New Roman"/>
          <w:color w:val="000000"/>
          <w:sz w:val="28"/>
        </w:rPr>
      </w:pPr>
    </w:p>
    <w:p w:rsidR="009B06F9" w:rsidRPr="002212EB" w:rsidRDefault="009B06F9" w:rsidP="00074DA0">
      <w:pPr>
        <w:spacing w:after="0" w:line="360" w:lineRule="auto"/>
        <w:jc w:val="center"/>
        <w:rPr>
          <w:rFonts w:ascii="Times New Roman" w:hAnsi="Times New Roman"/>
          <w:b/>
          <w:color w:val="000000"/>
          <w:sz w:val="28"/>
        </w:rPr>
      </w:pPr>
      <w:r w:rsidRPr="002212EB">
        <w:rPr>
          <w:rFonts w:ascii="Times New Roman" w:hAnsi="Times New Roman"/>
          <w:b/>
          <w:color w:val="000000"/>
          <w:sz w:val="28"/>
        </w:rPr>
        <w:t>Контрольная работа по экономике</w:t>
      </w:r>
      <w:r w:rsidR="002212EB">
        <w:rPr>
          <w:rFonts w:ascii="Times New Roman" w:hAnsi="Times New Roman"/>
          <w:b/>
          <w:color w:val="000000"/>
          <w:sz w:val="28"/>
        </w:rPr>
        <w:t xml:space="preserve"> </w:t>
      </w:r>
      <w:r w:rsidRPr="002212EB">
        <w:rPr>
          <w:rFonts w:ascii="Times New Roman" w:hAnsi="Times New Roman"/>
          <w:b/>
          <w:color w:val="000000"/>
          <w:sz w:val="28"/>
        </w:rPr>
        <w:t>машиностроения</w:t>
      </w:r>
    </w:p>
    <w:p w:rsidR="009B06F9" w:rsidRPr="002212EB" w:rsidRDefault="009B06F9" w:rsidP="00074DA0">
      <w:pPr>
        <w:spacing w:after="0" w:line="360" w:lineRule="auto"/>
        <w:jc w:val="center"/>
        <w:rPr>
          <w:rFonts w:ascii="Times New Roman" w:hAnsi="Times New Roman"/>
          <w:b/>
          <w:color w:val="000000"/>
          <w:sz w:val="28"/>
        </w:rPr>
      </w:pPr>
      <w:r w:rsidRPr="002212EB">
        <w:rPr>
          <w:rFonts w:ascii="Times New Roman" w:hAnsi="Times New Roman"/>
          <w:b/>
          <w:color w:val="000000"/>
          <w:sz w:val="28"/>
        </w:rPr>
        <w:t>Тема: «Определение отрасли»</w:t>
      </w:r>
    </w:p>
    <w:p w:rsidR="009B06F9" w:rsidRPr="002212EB" w:rsidRDefault="009B06F9" w:rsidP="002212EB">
      <w:pPr>
        <w:spacing w:after="0" w:line="360" w:lineRule="auto"/>
        <w:ind w:firstLine="709"/>
        <w:jc w:val="both"/>
        <w:rPr>
          <w:rFonts w:ascii="Times New Roman" w:hAnsi="Times New Roman"/>
          <w:color w:val="000000"/>
          <w:sz w:val="28"/>
        </w:rPr>
      </w:pPr>
    </w:p>
    <w:p w:rsidR="00074DA0" w:rsidRDefault="00074DA0" w:rsidP="002212EB">
      <w:pPr>
        <w:spacing w:after="0" w:line="360" w:lineRule="auto"/>
        <w:ind w:firstLine="709"/>
        <w:jc w:val="both"/>
        <w:rPr>
          <w:rFonts w:ascii="Times New Roman" w:hAnsi="Times New Roman"/>
          <w:b/>
          <w:color w:val="000000"/>
          <w:sz w:val="28"/>
        </w:rPr>
      </w:pPr>
    </w:p>
    <w:p w:rsidR="009B06F9" w:rsidRPr="002212EB" w:rsidRDefault="00074DA0" w:rsidP="00074DA0">
      <w:pPr>
        <w:pStyle w:val="ae"/>
        <w:spacing w:after="0" w:line="360" w:lineRule="auto"/>
        <w:ind w:left="0" w:firstLine="770"/>
        <w:jc w:val="both"/>
        <w:rPr>
          <w:rFonts w:ascii="Times New Roman" w:hAnsi="Times New Roman"/>
          <w:b/>
          <w:color w:val="000000"/>
          <w:sz w:val="28"/>
          <w:szCs w:val="28"/>
        </w:rPr>
      </w:pPr>
      <w:r>
        <w:rPr>
          <w:rFonts w:ascii="Times New Roman" w:hAnsi="Times New Roman"/>
          <w:b/>
          <w:color w:val="000000"/>
          <w:sz w:val="28"/>
        </w:rPr>
        <w:br w:type="page"/>
      </w:r>
      <w:r w:rsidR="009B06F9" w:rsidRPr="002212EB">
        <w:rPr>
          <w:rFonts w:ascii="Times New Roman" w:hAnsi="Times New Roman"/>
          <w:b/>
          <w:color w:val="000000"/>
          <w:sz w:val="28"/>
          <w:szCs w:val="28"/>
        </w:rPr>
        <w:t>Введение</w:t>
      </w:r>
    </w:p>
    <w:p w:rsidR="00074DA0" w:rsidRDefault="00074DA0" w:rsidP="002212EB">
      <w:pPr>
        <w:spacing w:after="0" w:line="360" w:lineRule="auto"/>
        <w:ind w:firstLine="709"/>
        <w:jc w:val="both"/>
        <w:rPr>
          <w:rFonts w:ascii="Times New Roman" w:hAnsi="Times New Roman"/>
          <w:color w:val="000000"/>
          <w:sz w:val="28"/>
          <w:szCs w:val="28"/>
        </w:rPr>
      </w:pPr>
    </w:p>
    <w:p w:rsidR="009B06F9" w:rsidRPr="002212EB" w:rsidRDefault="009B06F9" w:rsidP="002212EB">
      <w:pPr>
        <w:spacing w:after="0" w:line="360" w:lineRule="auto"/>
        <w:ind w:firstLine="709"/>
        <w:jc w:val="both"/>
        <w:rPr>
          <w:rFonts w:ascii="Times New Roman" w:hAnsi="Times New Roman"/>
          <w:color w:val="000000"/>
          <w:sz w:val="28"/>
          <w:szCs w:val="28"/>
        </w:rPr>
      </w:pPr>
      <w:r w:rsidRPr="002212EB">
        <w:rPr>
          <w:rFonts w:ascii="Times New Roman" w:hAnsi="Times New Roman"/>
          <w:color w:val="000000"/>
          <w:sz w:val="28"/>
          <w:szCs w:val="28"/>
        </w:rPr>
        <w:t>Машиностроение как отрасль существует более двухсот лет. По числу занятых и по стоимости выпускаемой продукции оно занимает первое место среди всех отраслей мировой промышленности. Уровень развития машиностроения является одним из важных показателей уровня развития страны. Машиностроение определяет отраслевую и территориальную структуру промышленности мира, обеспечивает машинами и оборудованием все отрасли экономики, производит разнообразные предметы потребления.</w:t>
      </w:r>
    </w:p>
    <w:p w:rsidR="009B06F9" w:rsidRPr="002212EB" w:rsidRDefault="009B06F9" w:rsidP="002212EB">
      <w:pPr>
        <w:spacing w:after="0" w:line="360" w:lineRule="auto"/>
        <w:ind w:firstLine="709"/>
        <w:jc w:val="both"/>
        <w:rPr>
          <w:rFonts w:ascii="Times New Roman" w:hAnsi="Times New Roman"/>
          <w:color w:val="000000"/>
          <w:sz w:val="28"/>
          <w:szCs w:val="28"/>
        </w:rPr>
      </w:pPr>
      <w:r w:rsidRPr="002212EB">
        <w:rPr>
          <w:rFonts w:ascii="Times New Roman" w:hAnsi="Times New Roman"/>
          <w:color w:val="000000"/>
          <w:sz w:val="28"/>
          <w:szCs w:val="28"/>
        </w:rPr>
        <w:t>Машинотехническая продукция является третьей статьей российского экспорта (после топливно-энергетических товаров и металлов).</w:t>
      </w:r>
    </w:p>
    <w:p w:rsidR="009B06F9" w:rsidRPr="002212EB" w:rsidRDefault="009B06F9" w:rsidP="002212EB">
      <w:pPr>
        <w:spacing w:after="0" w:line="360" w:lineRule="auto"/>
        <w:ind w:firstLine="709"/>
        <w:jc w:val="both"/>
        <w:rPr>
          <w:rFonts w:ascii="Times New Roman" w:hAnsi="Times New Roman"/>
          <w:color w:val="000000"/>
          <w:sz w:val="28"/>
          <w:szCs w:val="28"/>
        </w:rPr>
      </w:pPr>
      <w:r w:rsidRPr="002212EB">
        <w:rPr>
          <w:rFonts w:ascii="Times New Roman" w:hAnsi="Times New Roman"/>
          <w:color w:val="000000"/>
          <w:sz w:val="28"/>
          <w:szCs w:val="28"/>
        </w:rPr>
        <w:t>В условиях рыночной экономики главным фактором повышения эффективности национальной экономики становятся уже не отдельные достижения науки и техники, а высокий научный и технологический уровень всего производства. Это уровень определяется в первую очередь состоянием машиностроения как отрасли, обеспечивающей потребности в технологическом оборудовании, которое должно обновляться непрерывно.</w:t>
      </w:r>
    </w:p>
    <w:p w:rsidR="009B06F9" w:rsidRPr="002212EB" w:rsidRDefault="009B06F9" w:rsidP="002212EB">
      <w:pPr>
        <w:spacing w:after="0" w:line="360" w:lineRule="auto"/>
        <w:ind w:firstLine="709"/>
        <w:jc w:val="both"/>
        <w:rPr>
          <w:rFonts w:ascii="Times New Roman" w:hAnsi="Times New Roman"/>
          <w:color w:val="000000"/>
          <w:sz w:val="28"/>
          <w:szCs w:val="28"/>
        </w:rPr>
      </w:pPr>
      <w:r w:rsidRPr="002212EB">
        <w:rPr>
          <w:rFonts w:ascii="Times New Roman" w:hAnsi="Times New Roman"/>
          <w:color w:val="000000"/>
          <w:sz w:val="28"/>
          <w:szCs w:val="28"/>
        </w:rPr>
        <w:t>Машиностроение – это базовая отрасль экономики, определяющая развитие таких комплексов, как топливно-энергетический, транспортный, строительный, химический и нефтехимический и ряд других. От уровня развития машиностроения зависят важнейшие удельные показатели валового внутреннего продукта страны (материалоемкость, энергоемкость) и, как следствие, конкурентоспособность выпускаемой продукции. Современный уровень машиностроения в России, его научно-техническая и производственная базы не отвечают на сегодняшний день возрастающим требованиям экономического и социального развития страны.</w:t>
      </w:r>
    </w:p>
    <w:p w:rsidR="009B06F9" w:rsidRPr="002212EB" w:rsidRDefault="009B06F9" w:rsidP="002212EB">
      <w:pPr>
        <w:spacing w:after="0" w:line="360" w:lineRule="auto"/>
        <w:ind w:firstLine="709"/>
        <w:jc w:val="both"/>
        <w:rPr>
          <w:rFonts w:ascii="Times New Roman" w:hAnsi="Times New Roman"/>
          <w:color w:val="000000"/>
          <w:sz w:val="28"/>
          <w:szCs w:val="28"/>
        </w:rPr>
      </w:pPr>
      <w:r w:rsidRPr="002212EB">
        <w:rPr>
          <w:rFonts w:ascii="Times New Roman" w:hAnsi="Times New Roman"/>
          <w:color w:val="000000"/>
          <w:sz w:val="28"/>
          <w:szCs w:val="28"/>
        </w:rPr>
        <w:t>Развитие машиностроения напрямую зависит от качества экономического образования менеджеров и инженерно-технических работников предприятий отрасли.</w:t>
      </w:r>
    </w:p>
    <w:p w:rsidR="009B06F9" w:rsidRPr="002212EB" w:rsidRDefault="00074DA0" w:rsidP="00074DA0">
      <w:pPr>
        <w:pStyle w:val="ae"/>
        <w:numPr>
          <w:ilvl w:val="0"/>
          <w:numId w:val="24"/>
        </w:numPr>
        <w:tabs>
          <w:tab w:val="left" w:pos="990"/>
        </w:tabs>
        <w:spacing w:after="0" w:line="360" w:lineRule="auto"/>
        <w:ind w:left="0" w:firstLine="709"/>
        <w:jc w:val="both"/>
        <w:rPr>
          <w:rFonts w:ascii="Times New Roman" w:hAnsi="Times New Roman"/>
          <w:b/>
          <w:color w:val="000000"/>
          <w:sz w:val="28"/>
          <w:szCs w:val="28"/>
        </w:rPr>
      </w:pPr>
      <w:r>
        <w:rPr>
          <w:rFonts w:ascii="Times New Roman" w:hAnsi="Times New Roman"/>
          <w:b/>
          <w:color w:val="000000"/>
          <w:sz w:val="28"/>
          <w:szCs w:val="28"/>
        </w:rPr>
        <w:br w:type="page"/>
      </w:r>
      <w:r w:rsidR="009B06F9" w:rsidRPr="002212EB">
        <w:rPr>
          <w:rFonts w:ascii="Times New Roman" w:hAnsi="Times New Roman"/>
          <w:b/>
          <w:color w:val="000000"/>
          <w:sz w:val="28"/>
          <w:szCs w:val="28"/>
        </w:rPr>
        <w:t xml:space="preserve">Понятие </w:t>
      </w:r>
      <w:r>
        <w:rPr>
          <w:rFonts w:ascii="Times New Roman" w:hAnsi="Times New Roman"/>
          <w:b/>
          <w:color w:val="000000"/>
          <w:sz w:val="28"/>
          <w:szCs w:val="28"/>
        </w:rPr>
        <w:t>отрасли. Отрасль машиностроения</w:t>
      </w:r>
    </w:p>
    <w:p w:rsidR="00074DA0" w:rsidRDefault="00074DA0" w:rsidP="002212EB">
      <w:pPr>
        <w:pStyle w:val="a8"/>
        <w:spacing w:line="360" w:lineRule="auto"/>
        <w:ind w:firstLine="709"/>
        <w:rPr>
          <w:color w:val="000000"/>
          <w:sz w:val="28"/>
          <w:szCs w:val="28"/>
        </w:rPr>
      </w:pPr>
    </w:p>
    <w:p w:rsidR="009B06F9" w:rsidRPr="002212EB" w:rsidRDefault="009B06F9" w:rsidP="002212EB">
      <w:pPr>
        <w:pStyle w:val="a8"/>
        <w:spacing w:line="360" w:lineRule="auto"/>
        <w:ind w:firstLine="709"/>
        <w:rPr>
          <w:color w:val="000000"/>
          <w:sz w:val="28"/>
          <w:szCs w:val="28"/>
        </w:rPr>
      </w:pPr>
      <w:r w:rsidRPr="002212EB">
        <w:rPr>
          <w:color w:val="000000"/>
          <w:sz w:val="28"/>
          <w:szCs w:val="28"/>
        </w:rPr>
        <w:t>Народное хозяйство страны включает в себя различные сферы, каждая из которых вносит свой вклад в развитие страны. Основным признаком деления народного хозяйства на различные сферы является участие</w:t>
      </w:r>
      <w:r w:rsidR="002212EB">
        <w:rPr>
          <w:color w:val="000000"/>
          <w:sz w:val="28"/>
          <w:szCs w:val="28"/>
        </w:rPr>
        <w:t xml:space="preserve"> </w:t>
      </w:r>
      <w:r w:rsidRPr="002212EB">
        <w:rPr>
          <w:color w:val="000000"/>
          <w:sz w:val="28"/>
          <w:szCs w:val="28"/>
        </w:rPr>
        <w:t>в создании совокупного общественного продукта. На основе данного критерия сферы народного хозяйства можно объединить в две группы: материальное производство и непроизводственная сфера. В свою очередь эти сферы делятся на отрасли.</w:t>
      </w:r>
    </w:p>
    <w:p w:rsidR="009B06F9" w:rsidRPr="002212EB" w:rsidRDefault="009B06F9" w:rsidP="002212EB">
      <w:pPr>
        <w:pStyle w:val="a8"/>
        <w:spacing w:line="360" w:lineRule="auto"/>
        <w:ind w:firstLine="709"/>
        <w:rPr>
          <w:color w:val="000000"/>
          <w:sz w:val="28"/>
          <w:szCs w:val="28"/>
        </w:rPr>
      </w:pPr>
      <w:r w:rsidRPr="002212EB">
        <w:rPr>
          <w:i/>
          <w:color w:val="000000"/>
          <w:sz w:val="28"/>
          <w:szCs w:val="28"/>
          <w:u w:val="single"/>
        </w:rPr>
        <w:t>Отраслевая дифференциация промышленности</w:t>
      </w:r>
      <w:r w:rsidRPr="002212EB">
        <w:rPr>
          <w:color w:val="000000"/>
          <w:sz w:val="28"/>
          <w:szCs w:val="28"/>
        </w:rPr>
        <w:t xml:space="preserve"> – возникновение все новых и новых ее отраслей – это постоянный процесс, обусловленный развитием общественного разделения труда.</w:t>
      </w:r>
    </w:p>
    <w:p w:rsidR="009B06F9" w:rsidRPr="002212EB" w:rsidRDefault="009B06F9" w:rsidP="002212EB">
      <w:pPr>
        <w:pStyle w:val="a8"/>
        <w:spacing w:line="360" w:lineRule="auto"/>
        <w:ind w:firstLine="709"/>
        <w:rPr>
          <w:color w:val="000000"/>
          <w:sz w:val="28"/>
          <w:szCs w:val="28"/>
          <w:u w:val="single"/>
        </w:rPr>
      </w:pPr>
      <w:r w:rsidRPr="002212EB">
        <w:rPr>
          <w:color w:val="000000"/>
          <w:sz w:val="28"/>
          <w:szCs w:val="28"/>
          <w:u w:val="single"/>
        </w:rPr>
        <w:t>Различают три формы общественного разделения труда:</w:t>
      </w:r>
    </w:p>
    <w:p w:rsidR="009B06F9" w:rsidRPr="002212EB" w:rsidRDefault="009B06F9" w:rsidP="002212EB">
      <w:pPr>
        <w:pStyle w:val="a8"/>
        <w:numPr>
          <w:ilvl w:val="0"/>
          <w:numId w:val="8"/>
        </w:numPr>
        <w:spacing w:line="360" w:lineRule="auto"/>
        <w:ind w:left="0" w:firstLine="709"/>
        <w:rPr>
          <w:color w:val="000000"/>
          <w:sz w:val="28"/>
          <w:szCs w:val="28"/>
        </w:rPr>
      </w:pPr>
      <w:r w:rsidRPr="002212EB">
        <w:rPr>
          <w:color w:val="000000"/>
          <w:sz w:val="28"/>
          <w:szCs w:val="28"/>
        </w:rPr>
        <w:t>Общее разделение труда выражается в разделении общественного производства на крупные сферы материального производства (промышленность, сельское хозяйство, транспорт и пр.);</w:t>
      </w:r>
    </w:p>
    <w:p w:rsidR="009B06F9" w:rsidRPr="002212EB" w:rsidRDefault="009B06F9" w:rsidP="002212EB">
      <w:pPr>
        <w:pStyle w:val="a8"/>
        <w:numPr>
          <w:ilvl w:val="0"/>
          <w:numId w:val="8"/>
        </w:numPr>
        <w:spacing w:line="360" w:lineRule="auto"/>
        <w:ind w:left="0" w:firstLine="709"/>
        <w:rPr>
          <w:color w:val="000000"/>
          <w:sz w:val="28"/>
          <w:szCs w:val="28"/>
        </w:rPr>
      </w:pPr>
      <w:r w:rsidRPr="002212EB">
        <w:rPr>
          <w:color w:val="000000"/>
          <w:sz w:val="28"/>
          <w:szCs w:val="28"/>
        </w:rPr>
        <w:t>Частное разделение труда проявляется в образовании различных самостоятельных отраслей внутри промышленности, сельского хозяйства и других отраслей материального производства;</w:t>
      </w:r>
    </w:p>
    <w:p w:rsidR="009B06F9" w:rsidRPr="002212EB" w:rsidRDefault="009B06F9" w:rsidP="002212EB">
      <w:pPr>
        <w:pStyle w:val="a8"/>
        <w:numPr>
          <w:ilvl w:val="0"/>
          <w:numId w:val="8"/>
        </w:numPr>
        <w:spacing w:line="360" w:lineRule="auto"/>
        <w:ind w:left="0" w:firstLine="709"/>
        <w:rPr>
          <w:color w:val="000000"/>
          <w:sz w:val="28"/>
          <w:szCs w:val="28"/>
        </w:rPr>
      </w:pPr>
      <w:r w:rsidRPr="002212EB">
        <w:rPr>
          <w:color w:val="000000"/>
          <w:sz w:val="28"/>
          <w:szCs w:val="28"/>
        </w:rPr>
        <w:t>Единичное разделение труда находит свое выражение в разделении труда непосредственно на предприятии.</w:t>
      </w:r>
    </w:p>
    <w:p w:rsidR="009B06F9" w:rsidRPr="002212EB" w:rsidRDefault="009B06F9" w:rsidP="002212EB">
      <w:pPr>
        <w:spacing w:after="0" w:line="360" w:lineRule="auto"/>
        <w:ind w:firstLine="709"/>
        <w:jc w:val="both"/>
        <w:rPr>
          <w:rFonts w:ascii="Times New Roman" w:hAnsi="Times New Roman"/>
          <w:color w:val="000000"/>
          <w:sz w:val="28"/>
          <w:szCs w:val="28"/>
        </w:rPr>
      </w:pPr>
      <w:r w:rsidRPr="002212EB">
        <w:rPr>
          <w:rFonts w:ascii="Times New Roman" w:hAnsi="Times New Roman"/>
          <w:color w:val="000000"/>
          <w:sz w:val="28"/>
          <w:szCs w:val="28"/>
        </w:rPr>
        <w:t>Все формы общественного разделения труда взаимосвязаны.</w:t>
      </w:r>
    </w:p>
    <w:p w:rsidR="009B06F9" w:rsidRPr="002212EB" w:rsidRDefault="009B06F9" w:rsidP="002212EB">
      <w:pPr>
        <w:spacing w:after="0" w:line="360" w:lineRule="auto"/>
        <w:ind w:firstLine="709"/>
        <w:jc w:val="both"/>
        <w:rPr>
          <w:rFonts w:ascii="Times New Roman" w:hAnsi="Times New Roman"/>
          <w:color w:val="000000"/>
          <w:sz w:val="28"/>
          <w:szCs w:val="28"/>
        </w:rPr>
      </w:pPr>
      <w:r w:rsidRPr="002212EB">
        <w:rPr>
          <w:rFonts w:ascii="Times New Roman" w:hAnsi="Times New Roman"/>
          <w:color w:val="000000"/>
          <w:sz w:val="28"/>
          <w:szCs w:val="28"/>
        </w:rPr>
        <w:t>Промышленность состоит из множества отраслей и производств, взаимосвязанных между собой. Основными признаками, отличающими одну отрасль промышленности от другой, являются: экономическое назначение производимой продукции, характер потребляемых материалов, техническая база производства и технологический процесс, профессиональный состав кадров. По этим же признакам различаются и отдельные производства.</w:t>
      </w:r>
    </w:p>
    <w:p w:rsidR="009B06F9" w:rsidRPr="002212EB" w:rsidRDefault="009B06F9" w:rsidP="002212EB">
      <w:pPr>
        <w:spacing w:after="0" w:line="360" w:lineRule="auto"/>
        <w:ind w:firstLine="709"/>
        <w:jc w:val="both"/>
        <w:rPr>
          <w:rFonts w:ascii="Times New Roman" w:hAnsi="Times New Roman"/>
          <w:color w:val="000000"/>
          <w:sz w:val="28"/>
          <w:szCs w:val="28"/>
        </w:rPr>
      </w:pPr>
      <w:r w:rsidRPr="002212EB">
        <w:rPr>
          <w:rFonts w:ascii="Times New Roman" w:hAnsi="Times New Roman"/>
          <w:b/>
          <w:i/>
          <w:color w:val="000000"/>
          <w:sz w:val="28"/>
          <w:szCs w:val="28"/>
        </w:rPr>
        <w:t xml:space="preserve">Отрасль </w:t>
      </w:r>
      <w:r w:rsidRPr="002212EB">
        <w:rPr>
          <w:rFonts w:ascii="Times New Roman" w:hAnsi="Times New Roman"/>
          <w:color w:val="000000"/>
          <w:sz w:val="28"/>
          <w:szCs w:val="28"/>
        </w:rPr>
        <w:t>– это группа качественно однородных хозяйственных единиц (предприятий, организаций, учреждений), характеризующихся особыми условиями производства в системе общественного разделения труда, однородной продукцией и выполняющих общую (специфическую) функцию в национальном хозяйстве.</w:t>
      </w:r>
    </w:p>
    <w:p w:rsidR="009B06F9" w:rsidRPr="002212EB" w:rsidRDefault="009B06F9" w:rsidP="002212EB">
      <w:pPr>
        <w:spacing w:after="0" w:line="360" w:lineRule="auto"/>
        <w:ind w:firstLine="709"/>
        <w:jc w:val="both"/>
        <w:rPr>
          <w:rFonts w:ascii="Times New Roman" w:hAnsi="Times New Roman"/>
          <w:color w:val="000000"/>
          <w:sz w:val="28"/>
          <w:szCs w:val="28"/>
          <w:u w:val="single"/>
        </w:rPr>
      </w:pPr>
      <w:r w:rsidRPr="002212EB">
        <w:rPr>
          <w:rFonts w:ascii="Times New Roman" w:hAnsi="Times New Roman"/>
          <w:color w:val="000000"/>
          <w:sz w:val="28"/>
          <w:szCs w:val="28"/>
          <w:u w:val="single"/>
        </w:rPr>
        <w:t>Материальное производство включает:</w:t>
      </w:r>
    </w:p>
    <w:p w:rsidR="009B06F9" w:rsidRPr="002212EB" w:rsidRDefault="009B06F9" w:rsidP="002212EB">
      <w:pPr>
        <w:numPr>
          <w:ilvl w:val="0"/>
          <w:numId w:val="7"/>
        </w:numPr>
        <w:tabs>
          <w:tab w:val="clear" w:pos="2160"/>
          <w:tab w:val="num" w:pos="1620"/>
        </w:tabs>
        <w:spacing w:after="0" w:line="360" w:lineRule="auto"/>
        <w:ind w:left="0" w:firstLine="709"/>
        <w:jc w:val="both"/>
        <w:rPr>
          <w:rFonts w:ascii="Times New Roman" w:hAnsi="Times New Roman"/>
          <w:color w:val="000000"/>
          <w:sz w:val="28"/>
          <w:szCs w:val="28"/>
        </w:rPr>
      </w:pPr>
      <w:r w:rsidRPr="002212EB">
        <w:rPr>
          <w:rFonts w:ascii="Times New Roman" w:hAnsi="Times New Roman"/>
          <w:color w:val="000000"/>
          <w:sz w:val="28"/>
          <w:szCs w:val="28"/>
        </w:rPr>
        <w:t>Промышленность;</w:t>
      </w:r>
    </w:p>
    <w:p w:rsidR="009B06F9" w:rsidRPr="002212EB" w:rsidRDefault="009B06F9" w:rsidP="002212EB">
      <w:pPr>
        <w:numPr>
          <w:ilvl w:val="0"/>
          <w:numId w:val="7"/>
        </w:numPr>
        <w:tabs>
          <w:tab w:val="clear" w:pos="2160"/>
          <w:tab w:val="num" w:pos="1620"/>
        </w:tabs>
        <w:spacing w:after="0" w:line="360" w:lineRule="auto"/>
        <w:ind w:left="0" w:firstLine="709"/>
        <w:jc w:val="both"/>
        <w:rPr>
          <w:rFonts w:ascii="Times New Roman" w:hAnsi="Times New Roman"/>
          <w:color w:val="000000"/>
          <w:sz w:val="28"/>
          <w:szCs w:val="28"/>
        </w:rPr>
      </w:pPr>
      <w:r w:rsidRPr="002212EB">
        <w:rPr>
          <w:rFonts w:ascii="Times New Roman" w:hAnsi="Times New Roman"/>
          <w:color w:val="000000"/>
          <w:sz w:val="28"/>
          <w:szCs w:val="28"/>
        </w:rPr>
        <w:t>Сельское и лесное хозяйство;</w:t>
      </w:r>
    </w:p>
    <w:p w:rsidR="009B06F9" w:rsidRPr="002212EB" w:rsidRDefault="009B06F9" w:rsidP="002212EB">
      <w:pPr>
        <w:numPr>
          <w:ilvl w:val="0"/>
          <w:numId w:val="7"/>
        </w:numPr>
        <w:tabs>
          <w:tab w:val="clear" w:pos="2160"/>
          <w:tab w:val="num" w:pos="1620"/>
        </w:tabs>
        <w:spacing w:after="0" w:line="360" w:lineRule="auto"/>
        <w:ind w:left="0" w:firstLine="709"/>
        <w:jc w:val="both"/>
        <w:rPr>
          <w:rFonts w:ascii="Times New Roman" w:hAnsi="Times New Roman"/>
          <w:color w:val="000000"/>
          <w:sz w:val="28"/>
          <w:szCs w:val="28"/>
        </w:rPr>
      </w:pPr>
      <w:r w:rsidRPr="002212EB">
        <w:rPr>
          <w:rFonts w:ascii="Times New Roman" w:hAnsi="Times New Roman"/>
          <w:color w:val="000000"/>
          <w:sz w:val="28"/>
          <w:szCs w:val="28"/>
        </w:rPr>
        <w:t>Грузовой транспорт;</w:t>
      </w:r>
    </w:p>
    <w:p w:rsidR="009B06F9" w:rsidRPr="002212EB" w:rsidRDefault="009B06F9" w:rsidP="002212EB">
      <w:pPr>
        <w:numPr>
          <w:ilvl w:val="0"/>
          <w:numId w:val="7"/>
        </w:numPr>
        <w:tabs>
          <w:tab w:val="clear" w:pos="2160"/>
          <w:tab w:val="num" w:pos="1620"/>
        </w:tabs>
        <w:spacing w:after="0" w:line="360" w:lineRule="auto"/>
        <w:ind w:left="0" w:firstLine="709"/>
        <w:jc w:val="both"/>
        <w:rPr>
          <w:rFonts w:ascii="Times New Roman" w:hAnsi="Times New Roman"/>
          <w:color w:val="000000"/>
          <w:sz w:val="28"/>
          <w:szCs w:val="28"/>
        </w:rPr>
      </w:pPr>
      <w:r w:rsidRPr="002212EB">
        <w:rPr>
          <w:rFonts w:ascii="Times New Roman" w:hAnsi="Times New Roman"/>
          <w:color w:val="000000"/>
          <w:sz w:val="28"/>
          <w:szCs w:val="28"/>
        </w:rPr>
        <w:t>Связь (обслуживающая материальное производство);</w:t>
      </w:r>
    </w:p>
    <w:p w:rsidR="009B06F9" w:rsidRPr="002212EB" w:rsidRDefault="009B06F9" w:rsidP="002212EB">
      <w:pPr>
        <w:numPr>
          <w:ilvl w:val="0"/>
          <w:numId w:val="7"/>
        </w:numPr>
        <w:tabs>
          <w:tab w:val="clear" w:pos="2160"/>
          <w:tab w:val="num" w:pos="1620"/>
        </w:tabs>
        <w:spacing w:after="0" w:line="360" w:lineRule="auto"/>
        <w:ind w:left="0" w:firstLine="709"/>
        <w:jc w:val="both"/>
        <w:rPr>
          <w:rFonts w:ascii="Times New Roman" w:hAnsi="Times New Roman"/>
          <w:color w:val="000000"/>
          <w:sz w:val="28"/>
          <w:szCs w:val="28"/>
        </w:rPr>
      </w:pPr>
      <w:r w:rsidRPr="002212EB">
        <w:rPr>
          <w:rFonts w:ascii="Times New Roman" w:hAnsi="Times New Roman"/>
          <w:color w:val="000000"/>
          <w:sz w:val="28"/>
          <w:szCs w:val="28"/>
        </w:rPr>
        <w:t>Строительство;</w:t>
      </w:r>
    </w:p>
    <w:p w:rsidR="009B06F9" w:rsidRPr="002212EB" w:rsidRDefault="009B06F9" w:rsidP="002212EB">
      <w:pPr>
        <w:numPr>
          <w:ilvl w:val="0"/>
          <w:numId w:val="7"/>
        </w:numPr>
        <w:tabs>
          <w:tab w:val="clear" w:pos="2160"/>
          <w:tab w:val="num" w:pos="1620"/>
        </w:tabs>
        <w:spacing w:after="0" w:line="360" w:lineRule="auto"/>
        <w:ind w:left="0" w:firstLine="709"/>
        <w:jc w:val="both"/>
        <w:rPr>
          <w:rFonts w:ascii="Times New Roman" w:hAnsi="Times New Roman"/>
          <w:color w:val="000000"/>
          <w:sz w:val="28"/>
          <w:szCs w:val="28"/>
        </w:rPr>
      </w:pPr>
      <w:r w:rsidRPr="002212EB">
        <w:rPr>
          <w:rFonts w:ascii="Times New Roman" w:hAnsi="Times New Roman"/>
          <w:color w:val="000000"/>
          <w:sz w:val="28"/>
          <w:szCs w:val="28"/>
        </w:rPr>
        <w:t>Торговля;</w:t>
      </w:r>
    </w:p>
    <w:p w:rsidR="009B06F9" w:rsidRPr="002212EB" w:rsidRDefault="009B06F9" w:rsidP="002212EB">
      <w:pPr>
        <w:numPr>
          <w:ilvl w:val="0"/>
          <w:numId w:val="7"/>
        </w:numPr>
        <w:tabs>
          <w:tab w:val="clear" w:pos="2160"/>
          <w:tab w:val="num" w:pos="1620"/>
        </w:tabs>
        <w:spacing w:after="0" w:line="360" w:lineRule="auto"/>
        <w:ind w:left="0" w:firstLine="709"/>
        <w:jc w:val="both"/>
        <w:rPr>
          <w:rFonts w:ascii="Times New Roman" w:hAnsi="Times New Roman"/>
          <w:color w:val="000000"/>
          <w:sz w:val="28"/>
          <w:szCs w:val="28"/>
        </w:rPr>
      </w:pPr>
      <w:r w:rsidRPr="002212EB">
        <w:rPr>
          <w:rFonts w:ascii="Times New Roman" w:hAnsi="Times New Roman"/>
          <w:color w:val="000000"/>
          <w:sz w:val="28"/>
          <w:szCs w:val="28"/>
        </w:rPr>
        <w:t>Общественное питание;</w:t>
      </w:r>
    </w:p>
    <w:p w:rsidR="009B06F9" w:rsidRPr="002212EB" w:rsidRDefault="009B06F9" w:rsidP="002212EB">
      <w:pPr>
        <w:numPr>
          <w:ilvl w:val="0"/>
          <w:numId w:val="7"/>
        </w:numPr>
        <w:tabs>
          <w:tab w:val="clear" w:pos="2160"/>
          <w:tab w:val="num" w:pos="1620"/>
        </w:tabs>
        <w:spacing w:after="0" w:line="360" w:lineRule="auto"/>
        <w:ind w:left="0" w:firstLine="709"/>
        <w:jc w:val="both"/>
        <w:rPr>
          <w:rFonts w:ascii="Times New Roman" w:hAnsi="Times New Roman"/>
          <w:color w:val="000000"/>
          <w:sz w:val="28"/>
          <w:szCs w:val="28"/>
        </w:rPr>
      </w:pPr>
      <w:r w:rsidRPr="002212EB">
        <w:rPr>
          <w:rFonts w:ascii="Times New Roman" w:hAnsi="Times New Roman"/>
          <w:color w:val="000000"/>
          <w:sz w:val="28"/>
          <w:szCs w:val="28"/>
        </w:rPr>
        <w:t>Информационно-вычислительное обслуживание и др.</w:t>
      </w:r>
    </w:p>
    <w:p w:rsidR="009B06F9" w:rsidRPr="002212EB" w:rsidRDefault="009B06F9" w:rsidP="002212EB">
      <w:pPr>
        <w:pStyle w:val="a8"/>
        <w:spacing w:line="360" w:lineRule="auto"/>
        <w:ind w:firstLine="709"/>
        <w:rPr>
          <w:color w:val="000000"/>
          <w:sz w:val="28"/>
          <w:szCs w:val="28"/>
        </w:rPr>
      </w:pPr>
      <w:r w:rsidRPr="002212EB">
        <w:rPr>
          <w:color w:val="000000"/>
          <w:sz w:val="28"/>
          <w:szCs w:val="28"/>
        </w:rPr>
        <w:t>В непроизводственную сферу входят:</w:t>
      </w:r>
    </w:p>
    <w:p w:rsidR="009B06F9" w:rsidRPr="002212EB" w:rsidRDefault="009B06F9" w:rsidP="002212EB">
      <w:pPr>
        <w:numPr>
          <w:ilvl w:val="1"/>
          <w:numId w:val="1"/>
        </w:numPr>
        <w:tabs>
          <w:tab w:val="clear" w:pos="1980"/>
          <w:tab w:val="num" w:pos="1620"/>
        </w:tabs>
        <w:spacing w:after="0" w:line="360" w:lineRule="auto"/>
        <w:ind w:left="0" w:firstLine="709"/>
        <w:jc w:val="both"/>
        <w:rPr>
          <w:rFonts w:ascii="Times New Roman" w:hAnsi="Times New Roman"/>
          <w:color w:val="000000"/>
          <w:sz w:val="28"/>
          <w:szCs w:val="28"/>
        </w:rPr>
      </w:pPr>
      <w:r w:rsidRPr="002212EB">
        <w:rPr>
          <w:rFonts w:ascii="Times New Roman" w:hAnsi="Times New Roman"/>
          <w:color w:val="000000"/>
          <w:sz w:val="28"/>
          <w:szCs w:val="28"/>
        </w:rPr>
        <w:t>Жилищно-коммунальное хозяйство;</w:t>
      </w:r>
    </w:p>
    <w:p w:rsidR="009B06F9" w:rsidRPr="002212EB" w:rsidRDefault="009B06F9" w:rsidP="002212EB">
      <w:pPr>
        <w:numPr>
          <w:ilvl w:val="1"/>
          <w:numId w:val="1"/>
        </w:numPr>
        <w:tabs>
          <w:tab w:val="clear" w:pos="1980"/>
          <w:tab w:val="num" w:pos="1620"/>
        </w:tabs>
        <w:spacing w:after="0" w:line="360" w:lineRule="auto"/>
        <w:ind w:left="0" w:firstLine="709"/>
        <w:jc w:val="both"/>
        <w:rPr>
          <w:rFonts w:ascii="Times New Roman" w:hAnsi="Times New Roman"/>
          <w:color w:val="000000"/>
          <w:sz w:val="28"/>
          <w:szCs w:val="28"/>
        </w:rPr>
      </w:pPr>
      <w:r w:rsidRPr="002212EB">
        <w:rPr>
          <w:rFonts w:ascii="Times New Roman" w:hAnsi="Times New Roman"/>
          <w:color w:val="000000"/>
          <w:sz w:val="28"/>
          <w:szCs w:val="28"/>
        </w:rPr>
        <w:t>Пассажирский транспорт;</w:t>
      </w:r>
    </w:p>
    <w:p w:rsidR="009B06F9" w:rsidRPr="002212EB" w:rsidRDefault="009B06F9" w:rsidP="002212EB">
      <w:pPr>
        <w:numPr>
          <w:ilvl w:val="1"/>
          <w:numId w:val="1"/>
        </w:numPr>
        <w:tabs>
          <w:tab w:val="clear" w:pos="1980"/>
          <w:tab w:val="num" w:pos="1620"/>
        </w:tabs>
        <w:spacing w:after="0" w:line="360" w:lineRule="auto"/>
        <w:ind w:left="0" w:firstLine="709"/>
        <w:jc w:val="both"/>
        <w:rPr>
          <w:rFonts w:ascii="Times New Roman" w:hAnsi="Times New Roman"/>
          <w:color w:val="000000"/>
          <w:sz w:val="28"/>
          <w:szCs w:val="28"/>
        </w:rPr>
      </w:pPr>
      <w:r w:rsidRPr="002212EB">
        <w:rPr>
          <w:rFonts w:ascii="Times New Roman" w:hAnsi="Times New Roman"/>
          <w:color w:val="000000"/>
          <w:sz w:val="28"/>
          <w:szCs w:val="28"/>
        </w:rPr>
        <w:t>Связь (обслуживающая организации непроизводственной сферы и население);</w:t>
      </w:r>
    </w:p>
    <w:p w:rsidR="009B06F9" w:rsidRPr="002212EB" w:rsidRDefault="009B06F9" w:rsidP="002212EB">
      <w:pPr>
        <w:numPr>
          <w:ilvl w:val="1"/>
          <w:numId w:val="1"/>
        </w:numPr>
        <w:tabs>
          <w:tab w:val="clear" w:pos="1980"/>
          <w:tab w:val="num" w:pos="1620"/>
        </w:tabs>
        <w:spacing w:after="0" w:line="360" w:lineRule="auto"/>
        <w:ind w:left="0" w:firstLine="709"/>
        <w:jc w:val="both"/>
        <w:rPr>
          <w:rFonts w:ascii="Times New Roman" w:hAnsi="Times New Roman"/>
          <w:color w:val="000000"/>
          <w:sz w:val="28"/>
          <w:szCs w:val="28"/>
        </w:rPr>
      </w:pPr>
      <w:r w:rsidRPr="002212EB">
        <w:rPr>
          <w:rFonts w:ascii="Times New Roman" w:hAnsi="Times New Roman"/>
          <w:color w:val="000000"/>
          <w:sz w:val="28"/>
          <w:szCs w:val="28"/>
        </w:rPr>
        <w:t>Здравоохранение;</w:t>
      </w:r>
    </w:p>
    <w:p w:rsidR="009B06F9" w:rsidRPr="002212EB" w:rsidRDefault="009B06F9" w:rsidP="002212EB">
      <w:pPr>
        <w:numPr>
          <w:ilvl w:val="1"/>
          <w:numId w:val="1"/>
        </w:numPr>
        <w:tabs>
          <w:tab w:val="clear" w:pos="1980"/>
          <w:tab w:val="num" w:pos="1620"/>
        </w:tabs>
        <w:spacing w:after="0" w:line="360" w:lineRule="auto"/>
        <w:ind w:left="0" w:firstLine="709"/>
        <w:jc w:val="both"/>
        <w:rPr>
          <w:rFonts w:ascii="Times New Roman" w:hAnsi="Times New Roman"/>
          <w:color w:val="000000"/>
          <w:sz w:val="28"/>
          <w:szCs w:val="28"/>
        </w:rPr>
      </w:pPr>
      <w:r w:rsidRPr="002212EB">
        <w:rPr>
          <w:rFonts w:ascii="Times New Roman" w:hAnsi="Times New Roman"/>
          <w:color w:val="000000"/>
          <w:sz w:val="28"/>
          <w:szCs w:val="28"/>
        </w:rPr>
        <w:t>Физическая культура и социальное обеспечение;</w:t>
      </w:r>
    </w:p>
    <w:p w:rsidR="009B06F9" w:rsidRPr="002212EB" w:rsidRDefault="009B06F9" w:rsidP="002212EB">
      <w:pPr>
        <w:numPr>
          <w:ilvl w:val="1"/>
          <w:numId w:val="1"/>
        </w:numPr>
        <w:tabs>
          <w:tab w:val="clear" w:pos="1980"/>
          <w:tab w:val="num" w:pos="1620"/>
        </w:tabs>
        <w:spacing w:after="0" w:line="360" w:lineRule="auto"/>
        <w:ind w:left="0" w:firstLine="709"/>
        <w:jc w:val="both"/>
        <w:rPr>
          <w:rFonts w:ascii="Times New Roman" w:hAnsi="Times New Roman"/>
          <w:color w:val="000000"/>
          <w:sz w:val="28"/>
          <w:szCs w:val="28"/>
        </w:rPr>
      </w:pPr>
      <w:r w:rsidRPr="002212EB">
        <w:rPr>
          <w:rFonts w:ascii="Times New Roman" w:hAnsi="Times New Roman"/>
          <w:color w:val="000000"/>
          <w:sz w:val="28"/>
          <w:szCs w:val="28"/>
        </w:rPr>
        <w:t>Народное образование;</w:t>
      </w:r>
    </w:p>
    <w:p w:rsidR="009B06F9" w:rsidRPr="002212EB" w:rsidRDefault="009B06F9" w:rsidP="002212EB">
      <w:pPr>
        <w:numPr>
          <w:ilvl w:val="1"/>
          <w:numId w:val="1"/>
        </w:numPr>
        <w:tabs>
          <w:tab w:val="clear" w:pos="1980"/>
          <w:tab w:val="num" w:pos="1620"/>
        </w:tabs>
        <w:spacing w:after="0" w:line="360" w:lineRule="auto"/>
        <w:ind w:left="0" w:firstLine="709"/>
        <w:jc w:val="both"/>
        <w:rPr>
          <w:rFonts w:ascii="Times New Roman" w:hAnsi="Times New Roman"/>
          <w:color w:val="000000"/>
          <w:sz w:val="28"/>
          <w:szCs w:val="28"/>
        </w:rPr>
      </w:pPr>
      <w:r w:rsidRPr="002212EB">
        <w:rPr>
          <w:rFonts w:ascii="Times New Roman" w:hAnsi="Times New Roman"/>
          <w:color w:val="000000"/>
          <w:sz w:val="28"/>
          <w:szCs w:val="28"/>
        </w:rPr>
        <w:t>Культура и искусство;</w:t>
      </w:r>
    </w:p>
    <w:p w:rsidR="009B06F9" w:rsidRPr="002212EB" w:rsidRDefault="009B06F9" w:rsidP="002212EB">
      <w:pPr>
        <w:numPr>
          <w:ilvl w:val="1"/>
          <w:numId w:val="1"/>
        </w:numPr>
        <w:tabs>
          <w:tab w:val="clear" w:pos="1980"/>
          <w:tab w:val="num" w:pos="1620"/>
        </w:tabs>
        <w:spacing w:after="0" w:line="360" w:lineRule="auto"/>
        <w:ind w:left="0" w:firstLine="709"/>
        <w:jc w:val="both"/>
        <w:rPr>
          <w:rFonts w:ascii="Times New Roman" w:hAnsi="Times New Roman"/>
          <w:color w:val="000000"/>
          <w:sz w:val="28"/>
          <w:szCs w:val="28"/>
        </w:rPr>
      </w:pPr>
      <w:r w:rsidRPr="002212EB">
        <w:rPr>
          <w:rFonts w:ascii="Times New Roman" w:hAnsi="Times New Roman"/>
          <w:color w:val="000000"/>
          <w:sz w:val="28"/>
          <w:szCs w:val="28"/>
        </w:rPr>
        <w:t>Наука и научное обслуживание;</w:t>
      </w:r>
    </w:p>
    <w:p w:rsidR="009B06F9" w:rsidRPr="002212EB" w:rsidRDefault="009B06F9" w:rsidP="002212EB">
      <w:pPr>
        <w:numPr>
          <w:ilvl w:val="1"/>
          <w:numId w:val="1"/>
        </w:numPr>
        <w:tabs>
          <w:tab w:val="clear" w:pos="1980"/>
          <w:tab w:val="num" w:pos="1620"/>
        </w:tabs>
        <w:spacing w:after="0" w:line="360" w:lineRule="auto"/>
        <w:ind w:left="0" w:firstLine="709"/>
        <w:jc w:val="both"/>
        <w:rPr>
          <w:rFonts w:ascii="Times New Roman" w:hAnsi="Times New Roman"/>
          <w:color w:val="000000"/>
          <w:sz w:val="28"/>
          <w:szCs w:val="28"/>
        </w:rPr>
      </w:pPr>
      <w:r w:rsidRPr="002212EB">
        <w:rPr>
          <w:rFonts w:ascii="Times New Roman" w:hAnsi="Times New Roman"/>
          <w:color w:val="000000"/>
          <w:sz w:val="28"/>
          <w:szCs w:val="28"/>
        </w:rPr>
        <w:t>Кредитование и страхование;</w:t>
      </w:r>
    </w:p>
    <w:p w:rsidR="009B06F9" w:rsidRPr="002212EB" w:rsidRDefault="009B06F9" w:rsidP="002212EB">
      <w:pPr>
        <w:numPr>
          <w:ilvl w:val="1"/>
          <w:numId w:val="1"/>
        </w:numPr>
        <w:tabs>
          <w:tab w:val="clear" w:pos="1980"/>
          <w:tab w:val="num" w:pos="1620"/>
        </w:tabs>
        <w:spacing w:after="0" w:line="360" w:lineRule="auto"/>
        <w:ind w:left="0" w:firstLine="709"/>
        <w:jc w:val="both"/>
        <w:rPr>
          <w:rFonts w:ascii="Times New Roman" w:hAnsi="Times New Roman"/>
          <w:color w:val="000000"/>
          <w:sz w:val="28"/>
          <w:szCs w:val="28"/>
        </w:rPr>
      </w:pPr>
      <w:r w:rsidRPr="002212EB">
        <w:rPr>
          <w:rFonts w:ascii="Times New Roman" w:hAnsi="Times New Roman"/>
          <w:color w:val="000000"/>
          <w:sz w:val="28"/>
          <w:szCs w:val="28"/>
        </w:rPr>
        <w:t>Деятельность аппарата органов управления.</w:t>
      </w:r>
    </w:p>
    <w:p w:rsidR="009B06F9" w:rsidRPr="002212EB" w:rsidRDefault="009B06F9" w:rsidP="002212EB">
      <w:pPr>
        <w:pStyle w:val="a8"/>
        <w:spacing w:line="360" w:lineRule="auto"/>
        <w:ind w:firstLine="709"/>
        <w:rPr>
          <w:color w:val="000000"/>
          <w:sz w:val="28"/>
          <w:szCs w:val="28"/>
        </w:rPr>
      </w:pPr>
      <w:r w:rsidRPr="002212EB">
        <w:rPr>
          <w:color w:val="000000"/>
          <w:sz w:val="28"/>
          <w:szCs w:val="28"/>
        </w:rPr>
        <w:t>Отрасль машиностроения является частью машиностроительного комплекса. Машиностроительный комплекс включает в себя 12 крупных отраслей и примерно 100</w:t>
      </w:r>
      <w:r w:rsidR="002212EB">
        <w:rPr>
          <w:color w:val="000000"/>
          <w:sz w:val="28"/>
          <w:szCs w:val="28"/>
        </w:rPr>
        <w:t xml:space="preserve"> </w:t>
      </w:r>
      <w:r w:rsidRPr="002212EB">
        <w:rPr>
          <w:color w:val="000000"/>
          <w:sz w:val="28"/>
          <w:szCs w:val="28"/>
        </w:rPr>
        <w:t>специализированных отраслей, подотраслей и производств. Машиностроительный комплекс связан со всеми отраслями, так как продукция данного комплекса используется в них как средства производства.</w:t>
      </w:r>
    </w:p>
    <w:p w:rsidR="009B06F9" w:rsidRPr="002212EB" w:rsidRDefault="009B06F9" w:rsidP="002212EB">
      <w:pPr>
        <w:pStyle w:val="a8"/>
        <w:spacing w:line="360" w:lineRule="auto"/>
        <w:ind w:firstLine="709"/>
        <w:rPr>
          <w:b/>
          <w:color w:val="000000"/>
          <w:sz w:val="28"/>
          <w:szCs w:val="28"/>
        </w:rPr>
      </w:pPr>
    </w:p>
    <w:p w:rsidR="009B06F9" w:rsidRPr="002212EB" w:rsidRDefault="009B06F9" w:rsidP="002212EB">
      <w:pPr>
        <w:pStyle w:val="a8"/>
        <w:numPr>
          <w:ilvl w:val="0"/>
          <w:numId w:val="24"/>
        </w:numPr>
        <w:spacing w:line="360" w:lineRule="auto"/>
        <w:ind w:left="0" w:firstLine="709"/>
        <w:rPr>
          <w:b/>
          <w:color w:val="000000"/>
          <w:sz w:val="28"/>
          <w:szCs w:val="28"/>
        </w:rPr>
      </w:pPr>
      <w:r w:rsidRPr="002212EB">
        <w:rPr>
          <w:b/>
          <w:color w:val="000000"/>
          <w:sz w:val="28"/>
          <w:szCs w:val="28"/>
        </w:rPr>
        <w:t>Классификация</w:t>
      </w:r>
      <w:r w:rsidR="002212EB">
        <w:rPr>
          <w:b/>
          <w:color w:val="000000"/>
          <w:sz w:val="28"/>
          <w:szCs w:val="28"/>
        </w:rPr>
        <w:t xml:space="preserve"> </w:t>
      </w:r>
      <w:r w:rsidRPr="002212EB">
        <w:rPr>
          <w:b/>
          <w:color w:val="000000"/>
          <w:sz w:val="28"/>
          <w:szCs w:val="28"/>
        </w:rPr>
        <w:t>отраслей машин</w:t>
      </w:r>
      <w:r w:rsidR="00074DA0">
        <w:rPr>
          <w:b/>
          <w:color w:val="000000"/>
          <w:sz w:val="28"/>
          <w:szCs w:val="28"/>
        </w:rPr>
        <w:t>остроения, деление их на группы</w:t>
      </w:r>
    </w:p>
    <w:p w:rsidR="009B06F9" w:rsidRPr="002212EB" w:rsidRDefault="009B06F9" w:rsidP="002212EB">
      <w:pPr>
        <w:pStyle w:val="a8"/>
        <w:spacing w:line="360" w:lineRule="auto"/>
        <w:ind w:firstLine="709"/>
        <w:rPr>
          <w:color w:val="000000"/>
          <w:sz w:val="28"/>
          <w:szCs w:val="28"/>
        </w:rPr>
      </w:pPr>
    </w:p>
    <w:p w:rsidR="009B06F9" w:rsidRPr="002212EB" w:rsidRDefault="009B06F9" w:rsidP="002212EB">
      <w:pPr>
        <w:spacing w:after="0" w:line="360" w:lineRule="auto"/>
        <w:ind w:firstLine="709"/>
        <w:jc w:val="both"/>
        <w:rPr>
          <w:rFonts w:ascii="Times New Roman" w:hAnsi="Times New Roman"/>
          <w:color w:val="000000"/>
          <w:sz w:val="28"/>
          <w:szCs w:val="28"/>
          <w:u w:val="single"/>
        </w:rPr>
      </w:pPr>
      <w:r w:rsidRPr="002212EB">
        <w:rPr>
          <w:rFonts w:ascii="Times New Roman" w:hAnsi="Times New Roman"/>
          <w:color w:val="000000"/>
          <w:sz w:val="28"/>
          <w:szCs w:val="28"/>
          <w:u w:val="single"/>
        </w:rPr>
        <w:t>В состав комплексных отраслей входят:</w:t>
      </w:r>
    </w:p>
    <w:p w:rsidR="009B06F9" w:rsidRPr="002212EB" w:rsidRDefault="009B06F9" w:rsidP="002212EB">
      <w:pPr>
        <w:numPr>
          <w:ilvl w:val="0"/>
          <w:numId w:val="6"/>
        </w:numPr>
        <w:tabs>
          <w:tab w:val="clear" w:pos="2160"/>
          <w:tab w:val="num" w:pos="1620"/>
        </w:tabs>
        <w:spacing w:after="0" w:line="360" w:lineRule="auto"/>
        <w:ind w:left="0" w:firstLine="709"/>
        <w:jc w:val="both"/>
        <w:rPr>
          <w:rFonts w:ascii="Times New Roman" w:hAnsi="Times New Roman"/>
          <w:color w:val="000000"/>
          <w:sz w:val="28"/>
          <w:szCs w:val="28"/>
        </w:rPr>
      </w:pPr>
      <w:r w:rsidRPr="002212EB">
        <w:rPr>
          <w:rFonts w:ascii="Times New Roman" w:hAnsi="Times New Roman"/>
          <w:color w:val="000000"/>
          <w:sz w:val="28"/>
          <w:szCs w:val="28"/>
        </w:rPr>
        <w:t>Тяжелое, энергетическое и транспортное машиностроение;</w:t>
      </w:r>
    </w:p>
    <w:p w:rsidR="009B06F9" w:rsidRPr="002212EB" w:rsidRDefault="009B06F9" w:rsidP="002212EB">
      <w:pPr>
        <w:numPr>
          <w:ilvl w:val="0"/>
          <w:numId w:val="6"/>
        </w:numPr>
        <w:tabs>
          <w:tab w:val="clear" w:pos="2160"/>
          <w:tab w:val="num" w:pos="1620"/>
        </w:tabs>
        <w:spacing w:after="0" w:line="360" w:lineRule="auto"/>
        <w:ind w:left="0" w:firstLine="709"/>
        <w:jc w:val="both"/>
        <w:rPr>
          <w:rFonts w:ascii="Times New Roman" w:hAnsi="Times New Roman"/>
          <w:color w:val="000000"/>
          <w:sz w:val="28"/>
          <w:szCs w:val="28"/>
        </w:rPr>
      </w:pPr>
      <w:r w:rsidRPr="002212EB">
        <w:rPr>
          <w:rFonts w:ascii="Times New Roman" w:hAnsi="Times New Roman"/>
          <w:color w:val="000000"/>
          <w:sz w:val="28"/>
          <w:szCs w:val="28"/>
        </w:rPr>
        <w:t>Химическое и нефтяное машиностроение;</w:t>
      </w:r>
    </w:p>
    <w:p w:rsidR="009B06F9" w:rsidRPr="002212EB" w:rsidRDefault="009B06F9" w:rsidP="002212EB">
      <w:pPr>
        <w:numPr>
          <w:ilvl w:val="0"/>
          <w:numId w:val="6"/>
        </w:numPr>
        <w:tabs>
          <w:tab w:val="clear" w:pos="2160"/>
          <w:tab w:val="num" w:pos="1620"/>
        </w:tabs>
        <w:spacing w:after="0" w:line="360" w:lineRule="auto"/>
        <w:ind w:left="0" w:firstLine="709"/>
        <w:jc w:val="both"/>
        <w:rPr>
          <w:rFonts w:ascii="Times New Roman" w:hAnsi="Times New Roman"/>
          <w:color w:val="000000"/>
          <w:sz w:val="28"/>
          <w:szCs w:val="28"/>
        </w:rPr>
      </w:pPr>
      <w:r w:rsidRPr="002212EB">
        <w:rPr>
          <w:rFonts w:ascii="Times New Roman" w:hAnsi="Times New Roman"/>
          <w:color w:val="000000"/>
          <w:sz w:val="28"/>
          <w:szCs w:val="28"/>
        </w:rPr>
        <w:t>Станкостроительная и инструментальная промышленность;</w:t>
      </w:r>
    </w:p>
    <w:p w:rsidR="009B06F9" w:rsidRPr="002212EB" w:rsidRDefault="009B06F9" w:rsidP="002212EB">
      <w:pPr>
        <w:numPr>
          <w:ilvl w:val="0"/>
          <w:numId w:val="6"/>
        </w:numPr>
        <w:tabs>
          <w:tab w:val="clear" w:pos="2160"/>
          <w:tab w:val="num" w:pos="1620"/>
        </w:tabs>
        <w:spacing w:after="0" w:line="360" w:lineRule="auto"/>
        <w:ind w:left="0" w:firstLine="709"/>
        <w:jc w:val="both"/>
        <w:rPr>
          <w:rFonts w:ascii="Times New Roman" w:hAnsi="Times New Roman"/>
          <w:color w:val="000000"/>
          <w:sz w:val="28"/>
          <w:szCs w:val="28"/>
        </w:rPr>
      </w:pPr>
      <w:r w:rsidRPr="002212EB">
        <w:rPr>
          <w:rFonts w:ascii="Times New Roman" w:hAnsi="Times New Roman"/>
          <w:color w:val="000000"/>
          <w:sz w:val="28"/>
          <w:szCs w:val="28"/>
        </w:rPr>
        <w:t>Приборостроение;</w:t>
      </w:r>
    </w:p>
    <w:p w:rsidR="009B06F9" w:rsidRPr="002212EB" w:rsidRDefault="009B06F9" w:rsidP="002212EB">
      <w:pPr>
        <w:numPr>
          <w:ilvl w:val="0"/>
          <w:numId w:val="6"/>
        </w:numPr>
        <w:tabs>
          <w:tab w:val="clear" w:pos="2160"/>
          <w:tab w:val="num" w:pos="1620"/>
        </w:tabs>
        <w:spacing w:after="0" w:line="360" w:lineRule="auto"/>
        <w:ind w:left="0" w:firstLine="709"/>
        <w:jc w:val="both"/>
        <w:rPr>
          <w:rFonts w:ascii="Times New Roman" w:hAnsi="Times New Roman"/>
          <w:color w:val="000000"/>
          <w:sz w:val="28"/>
          <w:szCs w:val="28"/>
        </w:rPr>
      </w:pPr>
      <w:r w:rsidRPr="002212EB">
        <w:rPr>
          <w:rFonts w:ascii="Times New Roman" w:hAnsi="Times New Roman"/>
          <w:color w:val="000000"/>
          <w:sz w:val="28"/>
          <w:szCs w:val="28"/>
        </w:rPr>
        <w:t>Автомобильная промышленность;</w:t>
      </w:r>
    </w:p>
    <w:p w:rsidR="009B06F9" w:rsidRPr="002212EB" w:rsidRDefault="009B06F9" w:rsidP="002212EB">
      <w:pPr>
        <w:numPr>
          <w:ilvl w:val="0"/>
          <w:numId w:val="6"/>
        </w:numPr>
        <w:tabs>
          <w:tab w:val="clear" w:pos="2160"/>
          <w:tab w:val="num" w:pos="1620"/>
        </w:tabs>
        <w:spacing w:after="0" w:line="360" w:lineRule="auto"/>
        <w:ind w:left="0" w:firstLine="709"/>
        <w:jc w:val="both"/>
        <w:rPr>
          <w:rFonts w:ascii="Times New Roman" w:hAnsi="Times New Roman"/>
          <w:color w:val="000000"/>
          <w:sz w:val="28"/>
          <w:szCs w:val="28"/>
        </w:rPr>
      </w:pPr>
      <w:r w:rsidRPr="002212EB">
        <w:rPr>
          <w:rFonts w:ascii="Times New Roman" w:hAnsi="Times New Roman"/>
          <w:color w:val="000000"/>
          <w:sz w:val="28"/>
          <w:szCs w:val="28"/>
        </w:rPr>
        <w:t>Транспортное и сельскохозяйственное машиностроение;</w:t>
      </w:r>
    </w:p>
    <w:p w:rsidR="009B06F9" w:rsidRPr="002212EB" w:rsidRDefault="009B06F9" w:rsidP="002212EB">
      <w:pPr>
        <w:numPr>
          <w:ilvl w:val="0"/>
          <w:numId w:val="6"/>
        </w:numPr>
        <w:tabs>
          <w:tab w:val="clear" w:pos="2160"/>
          <w:tab w:val="num" w:pos="1620"/>
        </w:tabs>
        <w:spacing w:after="0" w:line="360" w:lineRule="auto"/>
        <w:ind w:left="0" w:firstLine="709"/>
        <w:jc w:val="both"/>
        <w:rPr>
          <w:rFonts w:ascii="Times New Roman" w:hAnsi="Times New Roman"/>
          <w:color w:val="000000"/>
          <w:sz w:val="28"/>
          <w:szCs w:val="28"/>
        </w:rPr>
      </w:pPr>
      <w:r w:rsidRPr="002212EB">
        <w:rPr>
          <w:rFonts w:ascii="Times New Roman" w:hAnsi="Times New Roman"/>
          <w:color w:val="000000"/>
          <w:sz w:val="28"/>
          <w:szCs w:val="28"/>
        </w:rPr>
        <w:t>Строительно-дорожное и коммунальное машиностроение;</w:t>
      </w:r>
    </w:p>
    <w:p w:rsidR="009B06F9" w:rsidRPr="002212EB" w:rsidRDefault="009B06F9" w:rsidP="002212EB">
      <w:pPr>
        <w:numPr>
          <w:ilvl w:val="0"/>
          <w:numId w:val="6"/>
        </w:numPr>
        <w:tabs>
          <w:tab w:val="clear" w:pos="2160"/>
          <w:tab w:val="num" w:pos="1620"/>
        </w:tabs>
        <w:spacing w:after="0" w:line="360" w:lineRule="auto"/>
        <w:ind w:left="0" w:firstLine="709"/>
        <w:jc w:val="both"/>
        <w:rPr>
          <w:rFonts w:ascii="Times New Roman" w:hAnsi="Times New Roman"/>
          <w:color w:val="000000"/>
          <w:sz w:val="28"/>
          <w:szCs w:val="28"/>
        </w:rPr>
      </w:pPr>
      <w:r w:rsidRPr="002212EB">
        <w:rPr>
          <w:rFonts w:ascii="Times New Roman" w:hAnsi="Times New Roman"/>
          <w:color w:val="000000"/>
          <w:sz w:val="28"/>
          <w:szCs w:val="28"/>
        </w:rPr>
        <w:t>Машиностроение для легкой и пищевой промышленности и бытовых приборов;</w:t>
      </w:r>
    </w:p>
    <w:p w:rsidR="009B06F9" w:rsidRPr="002212EB" w:rsidRDefault="009B06F9" w:rsidP="002212EB">
      <w:pPr>
        <w:numPr>
          <w:ilvl w:val="0"/>
          <w:numId w:val="6"/>
        </w:numPr>
        <w:tabs>
          <w:tab w:val="clear" w:pos="2160"/>
          <w:tab w:val="num" w:pos="1620"/>
        </w:tabs>
        <w:spacing w:after="0" w:line="360" w:lineRule="auto"/>
        <w:ind w:left="0" w:firstLine="709"/>
        <w:jc w:val="both"/>
        <w:rPr>
          <w:rFonts w:ascii="Times New Roman" w:hAnsi="Times New Roman"/>
          <w:color w:val="000000"/>
          <w:sz w:val="28"/>
          <w:szCs w:val="28"/>
        </w:rPr>
      </w:pPr>
      <w:r w:rsidRPr="002212EB">
        <w:rPr>
          <w:rFonts w:ascii="Times New Roman" w:hAnsi="Times New Roman"/>
          <w:color w:val="000000"/>
          <w:sz w:val="28"/>
          <w:szCs w:val="28"/>
        </w:rPr>
        <w:t>Авиационная промышленность;</w:t>
      </w:r>
    </w:p>
    <w:p w:rsidR="009B06F9" w:rsidRPr="002212EB" w:rsidRDefault="009B06F9" w:rsidP="002212EB">
      <w:pPr>
        <w:numPr>
          <w:ilvl w:val="0"/>
          <w:numId w:val="6"/>
        </w:numPr>
        <w:tabs>
          <w:tab w:val="clear" w:pos="2160"/>
          <w:tab w:val="num" w:pos="1620"/>
        </w:tabs>
        <w:spacing w:after="0" w:line="360" w:lineRule="auto"/>
        <w:ind w:left="0" w:firstLine="709"/>
        <w:jc w:val="both"/>
        <w:rPr>
          <w:rFonts w:ascii="Times New Roman" w:hAnsi="Times New Roman"/>
          <w:color w:val="000000"/>
          <w:sz w:val="28"/>
          <w:szCs w:val="28"/>
        </w:rPr>
      </w:pPr>
      <w:r w:rsidRPr="002212EB">
        <w:rPr>
          <w:rFonts w:ascii="Times New Roman" w:hAnsi="Times New Roman"/>
          <w:color w:val="000000"/>
          <w:sz w:val="28"/>
          <w:szCs w:val="28"/>
        </w:rPr>
        <w:t>Судостроительная промышленность;</w:t>
      </w:r>
    </w:p>
    <w:p w:rsidR="009B06F9" w:rsidRPr="002212EB" w:rsidRDefault="009B06F9" w:rsidP="002212EB">
      <w:pPr>
        <w:numPr>
          <w:ilvl w:val="0"/>
          <w:numId w:val="6"/>
        </w:numPr>
        <w:tabs>
          <w:tab w:val="clear" w:pos="2160"/>
          <w:tab w:val="num" w:pos="1620"/>
        </w:tabs>
        <w:spacing w:after="0" w:line="360" w:lineRule="auto"/>
        <w:ind w:left="0" w:firstLine="709"/>
        <w:jc w:val="both"/>
        <w:rPr>
          <w:rFonts w:ascii="Times New Roman" w:hAnsi="Times New Roman"/>
          <w:color w:val="000000"/>
          <w:sz w:val="28"/>
          <w:szCs w:val="28"/>
        </w:rPr>
      </w:pPr>
      <w:r w:rsidRPr="002212EB">
        <w:rPr>
          <w:rFonts w:ascii="Times New Roman" w:hAnsi="Times New Roman"/>
          <w:color w:val="000000"/>
          <w:sz w:val="28"/>
          <w:szCs w:val="28"/>
        </w:rPr>
        <w:t>Промышленность средств</w:t>
      </w:r>
      <w:r w:rsidR="002212EB">
        <w:rPr>
          <w:rFonts w:ascii="Times New Roman" w:hAnsi="Times New Roman"/>
          <w:color w:val="000000"/>
          <w:sz w:val="28"/>
          <w:szCs w:val="28"/>
        </w:rPr>
        <w:t xml:space="preserve"> </w:t>
      </w:r>
      <w:r w:rsidRPr="002212EB">
        <w:rPr>
          <w:rFonts w:ascii="Times New Roman" w:hAnsi="Times New Roman"/>
          <w:color w:val="000000"/>
          <w:sz w:val="28"/>
          <w:szCs w:val="28"/>
        </w:rPr>
        <w:t>связи.</w:t>
      </w:r>
    </w:p>
    <w:p w:rsidR="009B06F9" w:rsidRPr="002212EB" w:rsidRDefault="009B06F9" w:rsidP="002212EB">
      <w:pPr>
        <w:spacing w:after="0" w:line="360" w:lineRule="auto"/>
        <w:ind w:firstLine="709"/>
        <w:jc w:val="both"/>
        <w:rPr>
          <w:rFonts w:ascii="Times New Roman" w:hAnsi="Times New Roman"/>
          <w:color w:val="000000"/>
          <w:sz w:val="28"/>
          <w:szCs w:val="28"/>
          <w:u w:val="single"/>
        </w:rPr>
      </w:pPr>
      <w:r w:rsidRPr="002212EB">
        <w:rPr>
          <w:rFonts w:ascii="Times New Roman" w:hAnsi="Times New Roman"/>
          <w:color w:val="000000"/>
          <w:sz w:val="28"/>
          <w:szCs w:val="28"/>
          <w:u w:val="single"/>
        </w:rPr>
        <w:t>В зависимости</w:t>
      </w:r>
      <w:r w:rsidR="002212EB">
        <w:rPr>
          <w:rFonts w:ascii="Times New Roman" w:hAnsi="Times New Roman"/>
          <w:color w:val="000000"/>
          <w:sz w:val="28"/>
          <w:szCs w:val="28"/>
          <w:u w:val="single"/>
        </w:rPr>
        <w:t xml:space="preserve"> </w:t>
      </w:r>
      <w:r w:rsidRPr="002212EB">
        <w:rPr>
          <w:rFonts w:ascii="Times New Roman" w:hAnsi="Times New Roman"/>
          <w:color w:val="000000"/>
          <w:sz w:val="28"/>
          <w:szCs w:val="28"/>
          <w:u w:val="single"/>
        </w:rPr>
        <w:t>от того, на какой рынок ориентирована продукция, выпускаемая предприятиями машиностроительного комплекса, их можно объединить</w:t>
      </w:r>
      <w:r w:rsidR="002212EB">
        <w:rPr>
          <w:rFonts w:ascii="Times New Roman" w:hAnsi="Times New Roman"/>
          <w:color w:val="000000"/>
          <w:sz w:val="28"/>
          <w:szCs w:val="28"/>
          <w:u w:val="single"/>
        </w:rPr>
        <w:t xml:space="preserve"> </w:t>
      </w:r>
      <w:r w:rsidRPr="002212EB">
        <w:rPr>
          <w:rFonts w:ascii="Times New Roman" w:hAnsi="Times New Roman"/>
          <w:color w:val="000000"/>
          <w:sz w:val="28"/>
          <w:szCs w:val="28"/>
          <w:u w:val="single"/>
        </w:rPr>
        <w:t>в следующие группы:</w:t>
      </w:r>
    </w:p>
    <w:p w:rsidR="009B06F9" w:rsidRPr="002212EB" w:rsidRDefault="009B06F9" w:rsidP="002212EB">
      <w:pPr>
        <w:numPr>
          <w:ilvl w:val="1"/>
          <w:numId w:val="2"/>
        </w:numPr>
        <w:tabs>
          <w:tab w:val="clear" w:pos="1980"/>
          <w:tab w:val="num" w:pos="900"/>
        </w:tabs>
        <w:spacing w:after="0" w:line="360" w:lineRule="auto"/>
        <w:ind w:left="0" w:firstLine="709"/>
        <w:jc w:val="both"/>
        <w:rPr>
          <w:rFonts w:ascii="Times New Roman" w:hAnsi="Times New Roman"/>
          <w:color w:val="000000"/>
          <w:sz w:val="28"/>
          <w:szCs w:val="28"/>
        </w:rPr>
      </w:pPr>
      <w:r w:rsidRPr="002212EB">
        <w:rPr>
          <w:rFonts w:ascii="Times New Roman" w:hAnsi="Times New Roman"/>
          <w:color w:val="000000"/>
          <w:sz w:val="28"/>
          <w:szCs w:val="28"/>
        </w:rPr>
        <w:t>Группа отраслей инвестиционного машиностроения (тяжелое, энергетическое, транспортное, химическое, нефтяное, строительно-дорожное машиностроение), развитие которых определяется инвестиционной активностью топливно-энергетического комплекса, строительного и транспортного комплексов;</w:t>
      </w:r>
    </w:p>
    <w:p w:rsidR="009B06F9" w:rsidRPr="002212EB" w:rsidRDefault="009B06F9" w:rsidP="002212EB">
      <w:pPr>
        <w:numPr>
          <w:ilvl w:val="1"/>
          <w:numId w:val="2"/>
        </w:numPr>
        <w:tabs>
          <w:tab w:val="clear" w:pos="1980"/>
          <w:tab w:val="num" w:pos="900"/>
        </w:tabs>
        <w:spacing w:after="0" w:line="360" w:lineRule="auto"/>
        <w:ind w:left="0" w:firstLine="709"/>
        <w:jc w:val="both"/>
        <w:rPr>
          <w:rFonts w:ascii="Times New Roman" w:hAnsi="Times New Roman"/>
          <w:color w:val="000000"/>
          <w:sz w:val="28"/>
          <w:szCs w:val="28"/>
        </w:rPr>
      </w:pPr>
      <w:r w:rsidRPr="002212EB">
        <w:rPr>
          <w:rFonts w:ascii="Times New Roman" w:hAnsi="Times New Roman"/>
          <w:color w:val="000000"/>
          <w:sz w:val="28"/>
          <w:szCs w:val="28"/>
        </w:rPr>
        <w:t>Группа предприятий тракторного и сельскохозяйственного машиностроения, машиностроения для перерабатывающих отраслей АПК и предприятий легкой промышленности, зависящих от платежеспособности сельхозпроизводителей и переработчиков</w:t>
      </w:r>
      <w:r w:rsidR="002212EB">
        <w:rPr>
          <w:rFonts w:ascii="Times New Roman" w:hAnsi="Times New Roman"/>
          <w:color w:val="000000"/>
          <w:sz w:val="28"/>
          <w:szCs w:val="28"/>
        </w:rPr>
        <w:t xml:space="preserve"> </w:t>
      </w:r>
      <w:r w:rsidRPr="002212EB">
        <w:rPr>
          <w:rFonts w:ascii="Times New Roman" w:hAnsi="Times New Roman"/>
          <w:color w:val="000000"/>
          <w:sz w:val="28"/>
          <w:szCs w:val="28"/>
        </w:rPr>
        <w:t>сельскохозяйственной продукции, а также частично от спроса населения;</w:t>
      </w:r>
    </w:p>
    <w:p w:rsidR="009B06F9" w:rsidRPr="002212EB" w:rsidRDefault="009B06F9" w:rsidP="002212EB">
      <w:pPr>
        <w:numPr>
          <w:ilvl w:val="1"/>
          <w:numId w:val="2"/>
        </w:numPr>
        <w:tabs>
          <w:tab w:val="clear" w:pos="1980"/>
          <w:tab w:val="num" w:pos="900"/>
        </w:tabs>
        <w:spacing w:after="0" w:line="360" w:lineRule="auto"/>
        <w:ind w:left="0" w:firstLine="709"/>
        <w:jc w:val="both"/>
        <w:rPr>
          <w:rFonts w:ascii="Times New Roman" w:hAnsi="Times New Roman"/>
          <w:color w:val="000000"/>
          <w:sz w:val="28"/>
          <w:szCs w:val="28"/>
        </w:rPr>
      </w:pPr>
      <w:r w:rsidRPr="002212EB">
        <w:rPr>
          <w:rFonts w:ascii="Times New Roman" w:hAnsi="Times New Roman"/>
          <w:color w:val="000000"/>
          <w:sz w:val="28"/>
          <w:szCs w:val="28"/>
        </w:rPr>
        <w:t>Электротехника, приборостроение. Станкостроение – группа наукоемких отраслей, так называемых комплектующих, развивающихся вслед за потребностями всех других отраслей промышленности;</w:t>
      </w:r>
    </w:p>
    <w:p w:rsidR="009B06F9" w:rsidRPr="002212EB" w:rsidRDefault="009B06F9" w:rsidP="002212EB">
      <w:pPr>
        <w:numPr>
          <w:ilvl w:val="1"/>
          <w:numId w:val="2"/>
        </w:numPr>
        <w:tabs>
          <w:tab w:val="clear" w:pos="1980"/>
          <w:tab w:val="num" w:pos="900"/>
        </w:tabs>
        <w:spacing w:after="0" w:line="360" w:lineRule="auto"/>
        <w:ind w:left="0" w:firstLine="709"/>
        <w:jc w:val="both"/>
        <w:rPr>
          <w:rFonts w:ascii="Times New Roman" w:hAnsi="Times New Roman"/>
          <w:color w:val="000000"/>
          <w:sz w:val="28"/>
          <w:szCs w:val="28"/>
        </w:rPr>
      </w:pPr>
      <w:r w:rsidRPr="002212EB">
        <w:rPr>
          <w:rFonts w:ascii="Times New Roman" w:hAnsi="Times New Roman"/>
          <w:color w:val="000000"/>
          <w:sz w:val="28"/>
          <w:szCs w:val="28"/>
        </w:rPr>
        <w:t>Автомобильная промышленность, выпуск продукции которой ориентирован на спрос конечных потребителей (производство легковых автомобилей), а также на потребность предприятий, фирм и исполнительных органов власти (производство грузовиков и автобусов).</w:t>
      </w:r>
    </w:p>
    <w:p w:rsidR="009B06F9" w:rsidRPr="002212EB" w:rsidRDefault="009B06F9" w:rsidP="002212EB">
      <w:pPr>
        <w:pStyle w:val="a8"/>
        <w:spacing w:line="360" w:lineRule="auto"/>
        <w:ind w:firstLine="709"/>
        <w:rPr>
          <w:color w:val="000000"/>
          <w:sz w:val="28"/>
          <w:szCs w:val="28"/>
          <w:u w:val="single"/>
        </w:rPr>
      </w:pPr>
      <w:r w:rsidRPr="002212EB">
        <w:rPr>
          <w:color w:val="000000"/>
          <w:sz w:val="28"/>
          <w:szCs w:val="28"/>
          <w:u w:val="single"/>
        </w:rPr>
        <w:t>Отрасли машиностроения могут группироваться также по признаку территориальной принадлежности рынков сбыта:</w:t>
      </w:r>
    </w:p>
    <w:p w:rsidR="009B06F9" w:rsidRPr="002212EB" w:rsidRDefault="009B06F9" w:rsidP="002212EB">
      <w:pPr>
        <w:numPr>
          <w:ilvl w:val="0"/>
          <w:numId w:val="3"/>
        </w:numPr>
        <w:tabs>
          <w:tab w:val="clear" w:pos="1260"/>
          <w:tab w:val="num" w:pos="900"/>
        </w:tabs>
        <w:spacing w:after="0" w:line="360" w:lineRule="auto"/>
        <w:ind w:left="0" w:firstLine="709"/>
        <w:jc w:val="both"/>
        <w:rPr>
          <w:rFonts w:ascii="Times New Roman" w:hAnsi="Times New Roman"/>
          <w:color w:val="000000"/>
          <w:sz w:val="28"/>
          <w:szCs w:val="28"/>
        </w:rPr>
      </w:pPr>
      <w:r w:rsidRPr="002212EB">
        <w:rPr>
          <w:rFonts w:ascii="Times New Roman" w:hAnsi="Times New Roman"/>
          <w:color w:val="000000"/>
          <w:sz w:val="28"/>
          <w:szCs w:val="28"/>
        </w:rPr>
        <w:t>Отрасли импортозамещения. В данную группу включаются такие группы, как автомобильная промышленность, тракторное и сельскохозяйственное машиностроение, транспортное машиностроение, строительно-дорожное машиностроение. Развитие отраслей данной группы определяется инфраструктурным фактором экономики и спросом на их продукцию на внутреннем рынке;</w:t>
      </w:r>
    </w:p>
    <w:p w:rsidR="009B06F9" w:rsidRPr="002212EB" w:rsidRDefault="009B06F9" w:rsidP="002212EB">
      <w:pPr>
        <w:numPr>
          <w:ilvl w:val="0"/>
          <w:numId w:val="3"/>
        </w:numPr>
        <w:tabs>
          <w:tab w:val="clear" w:pos="1260"/>
          <w:tab w:val="num" w:pos="900"/>
        </w:tabs>
        <w:spacing w:after="0" w:line="360" w:lineRule="auto"/>
        <w:ind w:left="0" w:firstLine="709"/>
        <w:jc w:val="both"/>
        <w:rPr>
          <w:rFonts w:ascii="Times New Roman" w:hAnsi="Times New Roman"/>
          <w:color w:val="000000"/>
          <w:sz w:val="28"/>
          <w:szCs w:val="28"/>
        </w:rPr>
      </w:pPr>
      <w:r w:rsidRPr="002212EB">
        <w:rPr>
          <w:rFonts w:ascii="Times New Roman" w:hAnsi="Times New Roman"/>
          <w:color w:val="000000"/>
          <w:sz w:val="28"/>
          <w:szCs w:val="28"/>
        </w:rPr>
        <w:t>Отрасли экспортной ориентации. В данную группу включаются энергетическое машиностроение, электротехническая промышленность, приборостроение по производству различных элементов автоматизированных систем управления (включая многофункциональные производственные комплексы на базе микропроцессорного управления), станкоинструментальная промышленность по производству тяжелых металлорежущих станков и прессов, а также авиа- и судостроение. Они обладают научно-техническим потенциалом, позволяющим им либо выпускать конкурентоспособные изделия, либо создавать их в относительно короткие сроки.</w:t>
      </w:r>
    </w:p>
    <w:p w:rsidR="009B06F9" w:rsidRPr="002212EB" w:rsidRDefault="009B06F9" w:rsidP="002212EB">
      <w:pPr>
        <w:pStyle w:val="a8"/>
        <w:spacing w:line="360" w:lineRule="auto"/>
        <w:ind w:firstLine="709"/>
        <w:rPr>
          <w:color w:val="000000"/>
          <w:sz w:val="28"/>
          <w:szCs w:val="28"/>
        </w:rPr>
      </w:pPr>
      <w:r w:rsidRPr="002212EB">
        <w:rPr>
          <w:color w:val="000000"/>
          <w:sz w:val="28"/>
          <w:szCs w:val="28"/>
        </w:rPr>
        <w:t>Условные группировки отраслей машиностроения по различным признакам используются для выработки направлений совершенствования отраслевой структуры машиностроения в соответствии с поставленными целями и на основе анализа по заранее сгруппированным отраслям.</w:t>
      </w:r>
    </w:p>
    <w:p w:rsidR="009B06F9" w:rsidRPr="002212EB" w:rsidRDefault="009B06F9" w:rsidP="002212EB">
      <w:pPr>
        <w:spacing w:after="0" w:line="360" w:lineRule="auto"/>
        <w:ind w:firstLine="709"/>
        <w:jc w:val="both"/>
        <w:rPr>
          <w:rFonts w:ascii="Times New Roman" w:hAnsi="Times New Roman"/>
          <w:color w:val="000000"/>
          <w:sz w:val="28"/>
          <w:szCs w:val="28"/>
        </w:rPr>
      </w:pPr>
    </w:p>
    <w:p w:rsidR="009B06F9" w:rsidRPr="002212EB" w:rsidRDefault="00074DA0" w:rsidP="002212EB">
      <w:pPr>
        <w:spacing w:after="0" w:line="360" w:lineRule="auto"/>
        <w:ind w:firstLine="709"/>
        <w:jc w:val="both"/>
        <w:rPr>
          <w:rFonts w:ascii="Times New Roman" w:hAnsi="Times New Roman"/>
          <w:b/>
          <w:color w:val="000000"/>
          <w:sz w:val="28"/>
          <w:szCs w:val="28"/>
        </w:rPr>
      </w:pPr>
      <w:r>
        <w:rPr>
          <w:rFonts w:ascii="Times New Roman" w:hAnsi="Times New Roman"/>
          <w:b/>
          <w:color w:val="000000"/>
          <w:sz w:val="28"/>
          <w:szCs w:val="28"/>
        </w:rPr>
        <w:t>3</w:t>
      </w:r>
      <w:r w:rsidR="009B06F9" w:rsidRPr="002212EB">
        <w:rPr>
          <w:rFonts w:ascii="Times New Roman" w:hAnsi="Times New Roman"/>
          <w:b/>
          <w:color w:val="000000"/>
          <w:sz w:val="28"/>
          <w:szCs w:val="28"/>
        </w:rPr>
        <w:t>. Факторы, определяющие изменен</w:t>
      </w:r>
      <w:r>
        <w:rPr>
          <w:rFonts w:ascii="Times New Roman" w:hAnsi="Times New Roman"/>
          <w:b/>
          <w:color w:val="000000"/>
          <w:sz w:val="28"/>
          <w:szCs w:val="28"/>
        </w:rPr>
        <w:t>ие отраслевой структуры отрасли</w:t>
      </w:r>
    </w:p>
    <w:p w:rsidR="00074DA0" w:rsidRDefault="00074DA0" w:rsidP="002212EB">
      <w:pPr>
        <w:spacing w:after="0" w:line="360" w:lineRule="auto"/>
        <w:ind w:firstLine="709"/>
        <w:jc w:val="both"/>
        <w:rPr>
          <w:rFonts w:ascii="Times New Roman" w:hAnsi="Times New Roman"/>
          <w:color w:val="000000"/>
          <w:sz w:val="28"/>
          <w:szCs w:val="28"/>
        </w:rPr>
      </w:pPr>
    </w:p>
    <w:p w:rsidR="009B06F9" w:rsidRPr="002212EB" w:rsidRDefault="009B06F9" w:rsidP="002212EB">
      <w:pPr>
        <w:spacing w:after="0" w:line="360" w:lineRule="auto"/>
        <w:ind w:firstLine="709"/>
        <w:jc w:val="both"/>
        <w:rPr>
          <w:rFonts w:ascii="Times New Roman" w:hAnsi="Times New Roman"/>
          <w:color w:val="000000"/>
          <w:sz w:val="28"/>
          <w:szCs w:val="28"/>
        </w:rPr>
      </w:pPr>
      <w:r w:rsidRPr="002212EB">
        <w:rPr>
          <w:rFonts w:ascii="Times New Roman" w:hAnsi="Times New Roman"/>
          <w:color w:val="000000"/>
          <w:sz w:val="28"/>
          <w:szCs w:val="28"/>
        </w:rPr>
        <w:t>Можно выделить следующие группы факторов, определяющих изменение отраслевой структуры отрасли:</w:t>
      </w:r>
    </w:p>
    <w:p w:rsidR="009B06F9" w:rsidRPr="002212EB" w:rsidRDefault="009B06F9" w:rsidP="002212EB">
      <w:pPr>
        <w:numPr>
          <w:ilvl w:val="0"/>
          <w:numId w:val="4"/>
        </w:numPr>
        <w:tabs>
          <w:tab w:val="clear" w:pos="1260"/>
          <w:tab w:val="num" w:pos="900"/>
        </w:tabs>
        <w:spacing w:after="0" w:line="360" w:lineRule="auto"/>
        <w:ind w:left="0" w:firstLine="709"/>
        <w:jc w:val="both"/>
        <w:rPr>
          <w:rFonts w:ascii="Times New Roman" w:hAnsi="Times New Roman"/>
          <w:color w:val="000000"/>
          <w:sz w:val="28"/>
          <w:szCs w:val="28"/>
        </w:rPr>
      </w:pPr>
      <w:r w:rsidRPr="002212EB">
        <w:rPr>
          <w:rFonts w:ascii="Times New Roman" w:hAnsi="Times New Roman"/>
          <w:color w:val="000000"/>
          <w:sz w:val="28"/>
          <w:szCs w:val="28"/>
        </w:rPr>
        <w:t>Научно-технический прогресс – развитие науки и техники способствует развитию новых отраслей, выделению из уже существующих отраслей новых подотраслей, либо ликвидации предприятий или отраслей, не соответствующих требованиям времени;</w:t>
      </w:r>
    </w:p>
    <w:p w:rsidR="009B06F9" w:rsidRPr="002212EB" w:rsidRDefault="009B06F9" w:rsidP="002212EB">
      <w:pPr>
        <w:numPr>
          <w:ilvl w:val="0"/>
          <w:numId w:val="4"/>
        </w:numPr>
        <w:tabs>
          <w:tab w:val="clear" w:pos="1260"/>
          <w:tab w:val="num" w:pos="900"/>
        </w:tabs>
        <w:spacing w:after="0" w:line="360" w:lineRule="auto"/>
        <w:ind w:left="0" w:firstLine="709"/>
        <w:jc w:val="both"/>
        <w:rPr>
          <w:rFonts w:ascii="Times New Roman" w:hAnsi="Times New Roman"/>
          <w:color w:val="000000"/>
          <w:sz w:val="28"/>
          <w:szCs w:val="28"/>
        </w:rPr>
      </w:pPr>
      <w:r w:rsidRPr="002212EB">
        <w:rPr>
          <w:rFonts w:ascii="Times New Roman" w:hAnsi="Times New Roman"/>
          <w:color w:val="000000"/>
          <w:sz w:val="28"/>
          <w:szCs w:val="28"/>
        </w:rPr>
        <w:t>Темпы развития отраслей народного хозяйства, потребляющих продукцию машиностроения – влияние данного фактора сопоставимо с эффектом мультипликатора, ускорение или замедление развития отраслей, потребляющих продукцию предприятий машиностроения, определяет развитие соответствующих отраслей машиностроения;</w:t>
      </w:r>
    </w:p>
    <w:p w:rsidR="009B06F9" w:rsidRPr="002212EB" w:rsidRDefault="009B06F9" w:rsidP="002212EB">
      <w:pPr>
        <w:numPr>
          <w:ilvl w:val="0"/>
          <w:numId w:val="4"/>
        </w:numPr>
        <w:tabs>
          <w:tab w:val="clear" w:pos="1260"/>
          <w:tab w:val="num" w:pos="900"/>
        </w:tabs>
        <w:spacing w:after="0" w:line="360" w:lineRule="auto"/>
        <w:ind w:left="0" w:firstLine="709"/>
        <w:jc w:val="both"/>
        <w:rPr>
          <w:rFonts w:ascii="Times New Roman" w:hAnsi="Times New Roman"/>
          <w:color w:val="000000"/>
          <w:sz w:val="28"/>
          <w:szCs w:val="28"/>
        </w:rPr>
      </w:pPr>
      <w:r w:rsidRPr="002212EB">
        <w:rPr>
          <w:rFonts w:ascii="Times New Roman" w:hAnsi="Times New Roman"/>
          <w:color w:val="000000"/>
          <w:sz w:val="28"/>
          <w:szCs w:val="28"/>
        </w:rPr>
        <w:t>Рост материального благосостояния и культурного уровня населения – изменения в составе потребностей населения напрямую определяют развитие отраслей, производящих продукцию, способную удовлетворить данные потребности.</w:t>
      </w:r>
    </w:p>
    <w:p w:rsidR="009B06F9" w:rsidRPr="002212EB" w:rsidRDefault="009B06F9" w:rsidP="002212EB">
      <w:pPr>
        <w:spacing w:after="0" w:line="360" w:lineRule="auto"/>
        <w:ind w:firstLine="709"/>
        <w:jc w:val="both"/>
        <w:rPr>
          <w:rFonts w:ascii="Times New Roman" w:hAnsi="Times New Roman"/>
          <w:color w:val="000000"/>
          <w:sz w:val="28"/>
          <w:szCs w:val="28"/>
        </w:rPr>
      </w:pPr>
      <w:r w:rsidRPr="002212EB">
        <w:rPr>
          <w:rFonts w:ascii="Times New Roman" w:hAnsi="Times New Roman"/>
          <w:color w:val="000000"/>
          <w:sz w:val="28"/>
          <w:szCs w:val="28"/>
        </w:rPr>
        <w:t>Постоянное изменение отраслевой структуры машиностроения делает необходимым ее систематический контроль с целью выявления соответствия сложившейся структуры отраслей потребностям народного хозяйства.</w:t>
      </w:r>
    </w:p>
    <w:p w:rsidR="009B06F9" w:rsidRPr="002212EB" w:rsidRDefault="009B06F9" w:rsidP="002212EB">
      <w:pPr>
        <w:spacing w:after="0" w:line="360" w:lineRule="auto"/>
        <w:ind w:firstLine="709"/>
        <w:jc w:val="both"/>
        <w:rPr>
          <w:rFonts w:ascii="Times New Roman" w:hAnsi="Times New Roman"/>
          <w:color w:val="000000"/>
          <w:sz w:val="28"/>
          <w:szCs w:val="28"/>
        </w:rPr>
      </w:pPr>
    </w:p>
    <w:p w:rsidR="009B06F9" w:rsidRPr="002212EB" w:rsidRDefault="00074DA0" w:rsidP="00074DA0">
      <w:pPr>
        <w:pStyle w:val="ae"/>
        <w:spacing w:after="0" w:line="360" w:lineRule="auto"/>
        <w:ind w:left="0" w:firstLine="660"/>
        <w:jc w:val="both"/>
        <w:rPr>
          <w:rFonts w:ascii="Times New Roman" w:hAnsi="Times New Roman"/>
          <w:b/>
          <w:color w:val="000000"/>
          <w:sz w:val="28"/>
          <w:szCs w:val="28"/>
        </w:rPr>
      </w:pPr>
      <w:r>
        <w:rPr>
          <w:rFonts w:ascii="Times New Roman" w:hAnsi="Times New Roman"/>
          <w:b/>
          <w:color w:val="000000"/>
          <w:sz w:val="28"/>
          <w:szCs w:val="28"/>
        </w:rPr>
        <w:t xml:space="preserve">4. </w:t>
      </w:r>
      <w:r w:rsidR="009B06F9" w:rsidRPr="002212EB">
        <w:rPr>
          <w:rFonts w:ascii="Times New Roman" w:hAnsi="Times New Roman"/>
          <w:b/>
          <w:color w:val="000000"/>
          <w:sz w:val="28"/>
          <w:szCs w:val="28"/>
        </w:rPr>
        <w:t>Показатели для анализа</w:t>
      </w:r>
      <w:r w:rsidR="002212EB">
        <w:rPr>
          <w:rFonts w:ascii="Times New Roman" w:hAnsi="Times New Roman"/>
          <w:b/>
          <w:color w:val="000000"/>
          <w:sz w:val="28"/>
          <w:szCs w:val="28"/>
        </w:rPr>
        <w:t xml:space="preserve"> </w:t>
      </w:r>
      <w:r w:rsidR="009B06F9" w:rsidRPr="002212EB">
        <w:rPr>
          <w:rFonts w:ascii="Times New Roman" w:hAnsi="Times New Roman"/>
          <w:b/>
          <w:color w:val="000000"/>
          <w:sz w:val="28"/>
          <w:szCs w:val="28"/>
        </w:rPr>
        <w:t>отраслевой структуры п</w:t>
      </w:r>
      <w:r>
        <w:rPr>
          <w:rFonts w:ascii="Times New Roman" w:hAnsi="Times New Roman"/>
          <w:b/>
          <w:color w:val="000000"/>
          <w:sz w:val="28"/>
          <w:szCs w:val="28"/>
        </w:rPr>
        <w:t>ромышленности</w:t>
      </w:r>
    </w:p>
    <w:p w:rsidR="00074DA0" w:rsidRDefault="00074DA0" w:rsidP="002212EB">
      <w:pPr>
        <w:spacing w:after="0" w:line="360" w:lineRule="auto"/>
        <w:ind w:firstLine="709"/>
        <w:jc w:val="both"/>
        <w:rPr>
          <w:rFonts w:ascii="Times New Roman" w:hAnsi="Times New Roman"/>
          <w:color w:val="000000"/>
          <w:sz w:val="28"/>
          <w:szCs w:val="28"/>
        </w:rPr>
      </w:pPr>
    </w:p>
    <w:p w:rsidR="009B06F9" w:rsidRPr="002212EB" w:rsidRDefault="009B06F9" w:rsidP="002212EB">
      <w:pPr>
        <w:spacing w:after="0" w:line="360" w:lineRule="auto"/>
        <w:ind w:firstLine="709"/>
        <w:jc w:val="both"/>
        <w:rPr>
          <w:rFonts w:ascii="Times New Roman" w:hAnsi="Times New Roman"/>
          <w:color w:val="000000"/>
          <w:sz w:val="28"/>
          <w:szCs w:val="28"/>
        </w:rPr>
      </w:pPr>
      <w:r w:rsidRPr="002212EB">
        <w:rPr>
          <w:rFonts w:ascii="Times New Roman" w:hAnsi="Times New Roman"/>
          <w:color w:val="000000"/>
          <w:sz w:val="28"/>
          <w:szCs w:val="28"/>
        </w:rPr>
        <w:t>Для анализа отраслевой структуры промышленности обычно используют следующие показатели:</w:t>
      </w:r>
    </w:p>
    <w:p w:rsidR="009B06F9" w:rsidRPr="002212EB" w:rsidRDefault="009B06F9" w:rsidP="002212EB">
      <w:pPr>
        <w:numPr>
          <w:ilvl w:val="0"/>
          <w:numId w:val="9"/>
        </w:numPr>
        <w:tabs>
          <w:tab w:val="num" w:pos="900"/>
        </w:tabs>
        <w:spacing w:after="0" w:line="360" w:lineRule="auto"/>
        <w:ind w:left="0" w:firstLine="709"/>
        <w:jc w:val="both"/>
        <w:rPr>
          <w:rFonts w:ascii="Times New Roman" w:hAnsi="Times New Roman"/>
          <w:color w:val="000000"/>
          <w:sz w:val="28"/>
          <w:szCs w:val="28"/>
        </w:rPr>
      </w:pPr>
      <w:r w:rsidRPr="002212EB">
        <w:rPr>
          <w:rFonts w:ascii="Times New Roman" w:hAnsi="Times New Roman"/>
          <w:color w:val="000000"/>
          <w:sz w:val="28"/>
          <w:szCs w:val="28"/>
        </w:rPr>
        <w:t>Доля отдельной отрасли в общем объеме промышленного производства и ее изменение в динамике;</w:t>
      </w:r>
    </w:p>
    <w:p w:rsidR="009B06F9" w:rsidRPr="002212EB" w:rsidRDefault="009B06F9" w:rsidP="002212EB">
      <w:pPr>
        <w:numPr>
          <w:ilvl w:val="0"/>
          <w:numId w:val="9"/>
        </w:numPr>
        <w:tabs>
          <w:tab w:val="num" w:pos="900"/>
        </w:tabs>
        <w:spacing w:after="0" w:line="360" w:lineRule="auto"/>
        <w:ind w:left="0" w:firstLine="709"/>
        <w:jc w:val="both"/>
        <w:rPr>
          <w:rFonts w:ascii="Times New Roman" w:hAnsi="Times New Roman"/>
          <w:color w:val="000000"/>
          <w:sz w:val="28"/>
          <w:szCs w:val="28"/>
        </w:rPr>
      </w:pPr>
      <w:r w:rsidRPr="002212EB">
        <w:rPr>
          <w:rFonts w:ascii="Times New Roman" w:hAnsi="Times New Roman"/>
          <w:color w:val="000000"/>
          <w:sz w:val="28"/>
          <w:szCs w:val="28"/>
        </w:rPr>
        <w:t>Доля прогрессивных отраслей в общем объеме промышленного производства и ее изменение в динамике;</w:t>
      </w:r>
    </w:p>
    <w:p w:rsidR="009B06F9" w:rsidRPr="002212EB" w:rsidRDefault="009B06F9" w:rsidP="002212EB">
      <w:pPr>
        <w:numPr>
          <w:ilvl w:val="0"/>
          <w:numId w:val="9"/>
        </w:numPr>
        <w:tabs>
          <w:tab w:val="num" w:pos="900"/>
        </w:tabs>
        <w:spacing w:after="0" w:line="360" w:lineRule="auto"/>
        <w:ind w:left="0" w:firstLine="709"/>
        <w:jc w:val="both"/>
        <w:rPr>
          <w:rFonts w:ascii="Times New Roman" w:hAnsi="Times New Roman"/>
          <w:color w:val="000000"/>
          <w:sz w:val="28"/>
          <w:szCs w:val="28"/>
        </w:rPr>
      </w:pPr>
      <w:r w:rsidRPr="002212EB">
        <w:rPr>
          <w:rFonts w:ascii="Times New Roman" w:hAnsi="Times New Roman"/>
          <w:color w:val="000000"/>
          <w:sz w:val="28"/>
          <w:szCs w:val="28"/>
        </w:rPr>
        <w:t>Коэффициент опережения – выражает отношение темпа роста отрасли или отдельного комплекса к темпу роста всей промышленности:</w:t>
      </w:r>
    </w:p>
    <w:p w:rsidR="009B06F9" w:rsidRPr="002212EB" w:rsidRDefault="009B06F9" w:rsidP="002212EB">
      <w:pPr>
        <w:spacing w:after="0" w:line="360" w:lineRule="auto"/>
        <w:ind w:firstLine="709"/>
        <w:jc w:val="both"/>
        <w:rPr>
          <w:rFonts w:ascii="Times New Roman" w:hAnsi="Times New Roman"/>
          <w:color w:val="000000"/>
          <w:sz w:val="28"/>
          <w:szCs w:val="28"/>
        </w:rPr>
      </w:pPr>
    </w:p>
    <w:p w:rsidR="009B06F9" w:rsidRPr="002212EB" w:rsidRDefault="009B06F9" w:rsidP="002212EB">
      <w:pPr>
        <w:spacing w:after="0" w:line="360" w:lineRule="auto"/>
        <w:ind w:firstLine="709"/>
        <w:jc w:val="both"/>
        <w:rPr>
          <w:rFonts w:ascii="Times New Roman" w:hAnsi="Times New Roman"/>
          <w:color w:val="000000"/>
          <w:sz w:val="28"/>
          <w:szCs w:val="28"/>
        </w:rPr>
      </w:pPr>
      <w:r w:rsidRPr="002212EB">
        <w:rPr>
          <w:rFonts w:ascii="Times New Roman" w:hAnsi="Times New Roman"/>
          <w:color w:val="000000"/>
          <w:sz w:val="28"/>
          <w:szCs w:val="28"/>
        </w:rPr>
        <w:t>К</w:t>
      </w:r>
      <w:r w:rsidRPr="002212EB">
        <w:rPr>
          <w:rFonts w:ascii="Times New Roman" w:hAnsi="Times New Roman"/>
          <w:color w:val="000000"/>
          <w:sz w:val="28"/>
          <w:szCs w:val="28"/>
          <w:vertAlign w:val="subscript"/>
        </w:rPr>
        <w:t>оп</w:t>
      </w:r>
      <w:r w:rsidRPr="002212EB">
        <w:rPr>
          <w:rFonts w:ascii="Times New Roman" w:hAnsi="Times New Roman"/>
          <w:color w:val="000000"/>
          <w:sz w:val="28"/>
          <w:szCs w:val="28"/>
        </w:rPr>
        <w:t xml:space="preserve"> = Т</w:t>
      </w:r>
      <w:r w:rsidRPr="002212EB">
        <w:rPr>
          <w:rFonts w:ascii="Times New Roman" w:hAnsi="Times New Roman"/>
          <w:color w:val="000000"/>
          <w:sz w:val="28"/>
          <w:szCs w:val="28"/>
          <w:vertAlign w:val="subscript"/>
        </w:rPr>
        <w:t>отр</w:t>
      </w:r>
      <w:r w:rsidRPr="002212EB">
        <w:rPr>
          <w:rFonts w:ascii="Times New Roman" w:hAnsi="Times New Roman"/>
          <w:color w:val="000000"/>
          <w:sz w:val="28"/>
          <w:szCs w:val="28"/>
        </w:rPr>
        <w:t xml:space="preserve"> / Т</w:t>
      </w:r>
      <w:r w:rsidRPr="002212EB">
        <w:rPr>
          <w:rFonts w:ascii="Times New Roman" w:hAnsi="Times New Roman"/>
          <w:color w:val="000000"/>
          <w:sz w:val="28"/>
          <w:szCs w:val="28"/>
          <w:vertAlign w:val="subscript"/>
        </w:rPr>
        <w:t>пром</w:t>
      </w:r>
      <w:r w:rsidRPr="002212EB">
        <w:rPr>
          <w:rFonts w:ascii="Times New Roman" w:hAnsi="Times New Roman"/>
          <w:color w:val="000000"/>
          <w:sz w:val="28"/>
          <w:szCs w:val="28"/>
        </w:rPr>
        <w:t>,</w:t>
      </w:r>
    </w:p>
    <w:p w:rsidR="009B06F9" w:rsidRPr="002212EB" w:rsidRDefault="009B06F9" w:rsidP="002212EB">
      <w:pPr>
        <w:spacing w:after="0" w:line="360" w:lineRule="auto"/>
        <w:ind w:firstLine="709"/>
        <w:jc w:val="both"/>
        <w:rPr>
          <w:rFonts w:ascii="Times New Roman" w:hAnsi="Times New Roman"/>
          <w:color w:val="000000"/>
          <w:sz w:val="28"/>
          <w:szCs w:val="28"/>
        </w:rPr>
      </w:pPr>
    </w:p>
    <w:p w:rsidR="009B06F9" w:rsidRPr="002212EB" w:rsidRDefault="009B06F9" w:rsidP="002212EB">
      <w:pPr>
        <w:spacing w:after="0" w:line="360" w:lineRule="auto"/>
        <w:ind w:firstLine="709"/>
        <w:jc w:val="both"/>
        <w:rPr>
          <w:rFonts w:ascii="Times New Roman" w:hAnsi="Times New Roman"/>
          <w:color w:val="000000"/>
          <w:sz w:val="28"/>
          <w:szCs w:val="28"/>
        </w:rPr>
      </w:pPr>
      <w:r w:rsidRPr="002212EB">
        <w:rPr>
          <w:rFonts w:ascii="Times New Roman" w:hAnsi="Times New Roman"/>
          <w:color w:val="000000"/>
          <w:sz w:val="28"/>
          <w:szCs w:val="28"/>
        </w:rPr>
        <w:t>где, К</w:t>
      </w:r>
      <w:r w:rsidRPr="002212EB">
        <w:rPr>
          <w:rFonts w:ascii="Times New Roman" w:hAnsi="Times New Roman"/>
          <w:color w:val="000000"/>
          <w:sz w:val="28"/>
          <w:szCs w:val="28"/>
          <w:vertAlign w:val="subscript"/>
        </w:rPr>
        <w:t>оп</w:t>
      </w:r>
      <w:r w:rsidRPr="002212EB">
        <w:rPr>
          <w:rFonts w:ascii="Times New Roman" w:hAnsi="Times New Roman"/>
          <w:color w:val="000000"/>
          <w:sz w:val="28"/>
          <w:szCs w:val="28"/>
        </w:rPr>
        <w:t xml:space="preserve"> – коэффициент опережения,</w:t>
      </w:r>
    </w:p>
    <w:p w:rsidR="009B06F9" w:rsidRPr="002212EB" w:rsidRDefault="009B06F9" w:rsidP="002212EB">
      <w:pPr>
        <w:spacing w:after="0" w:line="360" w:lineRule="auto"/>
        <w:ind w:firstLine="709"/>
        <w:jc w:val="both"/>
        <w:rPr>
          <w:rFonts w:ascii="Times New Roman" w:hAnsi="Times New Roman"/>
          <w:color w:val="000000"/>
          <w:sz w:val="28"/>
          <w:szCs w:val="28"/>
        </w:rPr>
      </w:pPr>
      <w:r w:rsidRPr="002212EB">
        <w:rPr>
          <w:rFonts w:ascii="Times New Roman" w:hAnsi="Times New Roman"/>
          <w:color w:val="000000"/>
          <w:sz w:val="28"/>
          <w:szCs w:val="28"/>
        </w:rPr>
        <w:t>Т</w:t>
      </w:r>
      <w:r w:rsidRPr="002212EB">
        <w:rPr>
          <w:rFonts w:ascii="Times New Roman" w:hAnsi="Times New Roman"/>
          <w:color w:val="000000"/>
          <w:sz w:val="28"/>
          <w:szCs w:val="28"/>
          <w:vertAlign w:val="subscript"/>
        </w:rPr>
        <w:t>отр</w:t>
      </w:r>
      <w:r w:rsidRPr="002212EB">
        <w:rPr>
          <w:rFonts w:ascii="Times New Roman" w:hAnsi="Times New Roman"/>
          <w:color w:val="000000"/>
          <w:sz w:val="28"/>
          <w:szCs w:val="28"/>
        </w:rPr>
        <w:t xml:space="preserve"> – темп развития отрасли или комплекса,</w:t>
      </w:r>
    </w:p>
    <w:p w:rsidR="009B06F9" w:rsidRPr="002212EB" w:rsidRDefault="009B06F9" w:rsidP="002212EB">
      <w:pPr>
        <w:spacing w:after="0" w:line="360" w:lineRule="auto"/>
        <w:ind w:firstLine="709"/>
        <w:jc w:val="both"/>
        <w:rPr>
          <w:rFonts w:ascii="Times New Roman" w:hAnsi="Times New Roman"/>
          <w:color w:val="000000"/>
          <w:sz w:val="28"/>
          <w:szCs w:val="28"/>
        </w:rPr>
      </w:pPr>
      <w:r w:rsidRPr="002212EB">
        <w:rPr>
          <w:rFonts w:ascii="Times New Roman" w:hAnsi="Times New Roman"/>
          <w:color w:val="000000"/>
          <w:sz w:val="28"/>
          <w:szCs w:val="28"/>
        </w:rPr>
        <w:t>Т</w:t>
      </w:r>
      <w:r w:rsidRPr="002212EB">
        <w:rPr>
          <w:rFonts w:ascii="Times New Roman" w:hAnsi="Times New Roman"/>
          <w:color w:val="000000"/>
          <w:sz w:val="28"/>
          <w:szCs w:val="28"/>
          <w:vertAlign w:val="subscript"/>
        </w:rPr>
        <w:t>пром</w:t>
      </w:r>
      <w:r w:rsidRPr="002212EB">
        <w:rPr>
          <w:rFonts w:ascii="Times New Roman" w:hAnsi="Times New Roman"/>
          <w:color w:val="000000"/>
          <w:sz w:val="28"/>
          <w:szCs w:val="28"/>
        </w:rPr>
        <w:t xml:space="preserve"> – темп развития промышленности.</w:t>
      </w:r>
    </w:p>
    <w:p w:rsidR="009B06F9" w:rsidRPr="002212EB" w:rsidRDefault="009B06F9" w:rsidP="002212EB">
      <w:pPr>
        <w:numPr>
          <w:ilvl w:val="0"/>
          <w:numId w:val="9"/>
        </w:numPr>
        <w:tabs>
          <w:tab w:val="num" w:pos="900"/>
        </w:tabs>
        <w:spacing w:after="0" w:line="360" w:lineRule="auto"/>
        <w:ind w:left="0" w:firstLine="709"/>
        <w:jc w:val="both"/>
        <w:rPr>
          <w:rFonts w:ascii="Times New Roman" w:hAnsi="Times New Roman"/>
          <w:color w:val="000000"/>
          <w:sz w:val="28"/>
          <w:szCs w:val="28"/>
        </w:rPr>
      </w:pPr>
      <w:r w:rsidRPr="002212EB">
        <w:rPr>
          <w:rFonts w:ascii="Times New Roman" w:hAnsi="Times New Roman"/>
          <w:color w:val="000000"/>
          <w:sz w:val="28"/>
          <w:szCs w:val="28"/>
        </w:rPr>
        <w:t>Соотношение между добывающими и перерабатывающими отраслями. Опережающее развитие перерабатывающих отраслей промышленности по сравнению с добывающими обычно характеризует положительные тенденции в развитии экономики страны;</w:t>
      </w:r>
    </w:p>
    <w:p w:rsidR="009B06F9" w:rsidRPr="002212EB" w:rsidRDefault="009B06F9" w:rsidP="002212EB">
      <w:pPr>
        <w:numPr>
          <w:ilvl w:val="0"/>
          <w:numId w:val="9"/>
        </w:numPr>
        <w:tabs>
          <w:tab w:val="num" w:pos="900"/>
        </w:tabs>
        <w:spacing w:after="0" w:line="360" w:lineRule="auto"/>
        <w:ind w:left="0" w:firstLine="709"/>
        <w:jc w:val="both"/>
        <w:rPr>
          <w:rFonts w:ascii="Times New Roman" w:hAnsi="Times New Roman"/>
          <w:color w:val="000000"/>
          <w:sz w:val="28"/>
          <w:szCs w:val="28"/>
        </w:rPr>
      </w:pPr>
      <w:r w:rsidRPr="002212EB">
        <w:rPr>
          <w:rFonts w:ascii="Times New Roman" w:hAnsi="Times New Roman"/>
          <w:color w:val="000000"/>
          <w:sz w:val="28"/>
          <w:szCs w:val="28"/>
        </w:rPr>
        <w:t>Доля военно-промышленного комплекса в общем объеме промышленного производства;</w:t>
      </w:r>
    </w:p>
    <w:p w:rsidR="009B06F9" w:rsidRPr="002212EB" w:rsidRDefault="009B06F9" w:rsidP="002212EB">
      <w:pPr>
        <w:numPr>
          <w:ilvl w:val="0"/>
          <w:numId w:val="9"/>
        </w:numPr>
        <w:tabs>
          <w:tab w:val="num" w:pos="900"/>
        </w:tabs>
        <w:spacing w:after="0" w:line="360" w:lineRule="auto"/>
        <w:ind w:left="0" w:firstLine="709"/>
        <w:jc w:val="both"/>
        <w:rPr>
          <w:rFonts w:ascii="Times New Roman" w:hAnsi="Times New Roman"/>
          <w:color w:val="000000"/>
          <w:sz w:val="28"/>
          <w:szCs w:val="28"/>
        </w:rPr>
      </w:pPr>
      <w:r w:rsidRPr="002212EB">
        <w:rPr>
          <w:rFonts w:ascii="Times New Roman" w:hAnsi="Times New Roman"/>
          <w:color w:val="000000"/>
          <w:sz w:val="28"/>
          <w:szCs w:val="28"/>
        </w:rPr>
        <w:t>Соотношение между группами А (производство средств производства) и Б (производство предметов потребления).</w:t>
      </w:r>
    </w:p>
    <w:p w:rsidR="009B06F9" w:rsidRPr="002212EB" w:rsidRDefault="009B06F9" w:rsidP="002212EB">
      <w:pPr>
        <w:pStyle w:val="a8"/>
        <w:spacing w:line="360" w:lineRule="auto"/>
        <w:ind w:firstLine="709"/>
        <w:rPr>
          <w:color w:val="000000"/>
          <w:sz w:val="28"/>
          <w:szCs w:val="28"/>
          <w:u w:val="single"/>
        </w:rPr>
      </w:pPr>
      <w:r w:rsidRPr="002212EB">
        <w:rPr>
          <w:color w:val="000000"/>
          <w:sz w:val="28"/>
          <w:szCs w:val="28"/>
          <w:u w:val="single"/>
        </w:rPr>
        <w:t>В общем плане отраслевая структура промышленности характеризует:</w:t>
      </w:r>
    </w:p>
    <w:p w:rsidR="009B06F9" w:rsidRPr="002212EB" w:rsidRDefault="009B06F9" w:rsidP="002212EB">
      <w:pPr>
        <w:pStyle w:val="a8"/>
        <w:numPr>
          <w:ilvl w:val="0"/>
          <w:numId w:val="10"/>
        </w:numPr>
        <w:tabs>
          <w:tab w:val="clear" w:pos="1260"/>
          <w:tab w:val="num" w:pos="900"/>
        </w:tabs>
        <w:spacing w:line="360" w:lineRule="auto"/>
        <w:ind w:left="0" w:firstLine="709"/>
        <w:rPr>
          <w:color w:val="000000"/>
          <w:sz w:val="28"/>
          <w:szCs w:val="28"/>
        </w:rPr>
      </w:pPr>
      <w:r w:rsidRPr="002212EB">
        <w:rPr>
          <w:color w:val="000000"/>
          <w:sz w:val="28"/>
          <w:szCs w:val="28"/>
        </w:rPr>
        <w:t>Уровень технического развития страны;</w:t>
      </w:r>
    </w:p>
    <w:p w:rsidR="009B06F9" w:rsidRPr="002212EB" w:rsidRDefault="009B06F9" w:rsidP="002212EB">
      <w:pPr>
        <w:pStyle w:val="a8"/>
        <w:numPr>
          <w:ilvl w:val="0"/>
          <w:numId w:val="10"/>
        </w:numPr>
        <w:tabs>
          <w:tab w:val="clear" w:pos="1260"/>
          <w:tab w:val="num" w:pos="900"/>
        </w:tabs>
        <w:spacing w:line="360" w:lineRule="auto"/>
        <w:ind w:left="0" w:firstLine="709"/>
        <w:rPr>
          <w:color w:val="000000"/>
          <w:sz w:val="28"/>
          <w:szCs w:val="28"/>
        </w:rPr>
      </w:pPr>
      <w:r w:rsidRPr="002212EB">
        <w:rPr>
          <w:color w:val="000000"/>
          <w:sz w:val="28"/>
          <w:szCs w:val="28"/>
        </w:rPr>
        <w:t>Степень экономической самостоятельности страны;</w:t>
      </w:r>
    </w:p>
    <w:p w:rsidR="009B06F9" w:rsidRPr="002212EB" w:rsidRDefault="009B06F9" w:rsidP="002212EB">
      <w:pPr>
        <w:pStyle w:val="a8"/>
        <w:numPr>
          <w:ilvl w:val="0"/>
          <w:numId w:val="10"/>
        </w:numPr>
        <w:tabs>
          <w:tab w:val="clear" w:pos="1260"/>
          <w:tab w:val="num" w:pos="900"/>
        </w:tabs>
        <w:spacing w:line="360" w:lineRule="auto"/>
        <w:ind w:left="0" w:firstLine="709"/>
        <w:rPr>
          <w:color w:val="000000"/>
          <w:sz w:val="28"/>
          <w:szCs w:val="28"/>
        </w:rPr>
      </w:pPr>
      <w:r w:rsidRPr="002212EB">
        <w:rPr>
          <w:color w:val="000000"/>
          <w:sz w:val="28"/>
          <w:szCs w:val="28"/>
        </w:rPr>
        <w:t>Уровень производительности общественного труда.</w:t>
      </w:r>
    </w:p>
    <w:p w:rsidR="009B06F9" w:rsidRPr="002212EB" w:rsidRDefault="009B06F9" w:rsidP="002212EB">
      <w:pPr>
        <w:pStyle w:val="a8"/>
        <w:spacing w:line="360" w:lineRule="auto"/>
        <w:ind w:firstLine="709"/>
        <w:rPr>
          <w:color w:val="000000"/>
          <w:sz w:val="28"/>
          <w:szCs w:val="28"/>
        </w:rPr>
      </w:pPr>
      <w:r w:rsidRPr="002212EB">
        <w:rPr>
          <w:color w:val="000000"/>
          <w:sz w:val="28"/>
          <w:szCs w:val="28"/>
        </w:rPr>
        <w:t>В промышленно развитых странах, где кризисы и спады производства периодические повторяются, изменение текущей конъюнктуры меньше всего затрагивают выпуск новейшей высокотехнологичной продукции, что создает определенные импульсы для выхода из кризисных ситуаций. Для нашей страны характерно опережающее снижение производства наиболее прогрессивной техники. В результате можно полностью утратить накопленный за предшествующие годы технологический потенциал, хотя и недостаточно качественный, но все же, имеющий принципиальное значение для дальнейшего функционирования экономики.</w:t>
      </w:r>
    </w:p>
    <w:p w:rsidR="009B06F9" w:rsidRPr="002212EB" w:rsidRDefault="009B06F9" w:rsidP="002212EB">
      <w:pPr>
        <w:spacing w:after="0" w:line="360" w:lineRule="auto"/>
        <w:ind w:firstLine="709"/>
        <w:jc w:val="both"/>
        <w:rPr>
          <w:rFonts w:ascii="Times New Roman" w:hAnsi="Times New Roman"/>
          <w:color w:val="000000"/>
          <w:sz w:val="28"/>
          <w:szCs w:val="28"/>
        </w:rPr>
      </w:pPr>
      <w:r w:rsidRPr="002212EB">
        <w:rPr>
          <w:rFonts w:ascii="Times New Roman" w:hAnsi="Times New Roman"/>
          <w:color w:val="000000"/>
          <w:sz w:val="28"/>
          <w:szCs w:val="28"/>
        </w:rPr>
        <w:t>Структура конечной продукции отечественного машиностроения отличалась «утяжеленностью» и высокой степенью милитаризации. Доля военной техники оставалась достаточно высокой при резком отставании выпуска потребительских товаров и особенно оборудования для непроизводственной сферы. В первой половине 1980</w:t>
      </w:r>
      <w:r w:rsidR="002212EB">
        <w:rPr>
          <w:rFonts w:ascii="Times New Roman" w:hAnsi="Times New Roman"/>
          <w:color w:val="000000"/>
          <w:sz w:val="28"/>
          <w:szCs w:val="28"/>
        </w:rPr>
        <w:t>-</w:t>
      </w:r>
      <w:r w:rsidR="002212EB" w:rsidRPr="002212EB">
        <w:rPr>
          <w:rFonts w:ascii="Times New Roman" w:hAnsi="Times New Roman"/>
          <w:color w:val="000000"/>
          <w:sz w:val="28"/>
          <w:szCs w:val="28"/>
        </w:rPr>
        <w:t>х</w:t>
      </w:r>
      <w:r w:rsidRPr="002212EB">
        <w:rPr>
          <w:rFonts w:ascii="Times New Roman" w:hAnsi="Times New Roman"/>
          <w:color w:val="000000"/>
          <w:sz w:val="28"/>
          <w:szCs w:val="28"/>
        </w:rPr>
        <w:t xml:space="preserve"> гг. рост производства продукции инвестиционного машиностроения полностью прекратился, а во второй половине начался спад, перешедший 1990</w:t>
      </w:r>
      <w:r w:rsidR="002212EB">
        <w:rPr>
          <w:rFonts w:ascii="Times New Roman" w:hAnsi="Times New Roman"/>
          <w:color w:val="000000"/>
          <w:sz w:val="28"/>
          <w:szCs w:val="28"/>
        </w:rPr>
        <w:t>-</w:t>
      </w:r>
      <w:r w:rsidR="002212EB" w:rsidRPr="002212EB">
        <w:rPr>
          <w:rFonts w:ascii="Times New Roman" w:hAnsi="Times New Roman"/>
          <w:color w:val="000000"/>
          <w:sz w:val="28"/>
          <w:szCs w:val="28"/>
        </w:rPr>
        <w:t>х</w:t>
      </w:r>
      <w:r w:rsidRPr="002212EB">
        <w:rPr>
          <w:rFonts w:ascii="Times New Roman" w:hAnsi="Times New Roman"/>
          <w:color w:val="000000"/>
          <w:sz w:val="28"/>
          <w:szCs w:val="28"/>
        </w:rPr>
        <w:t xml:space="preserve"> гг. в обвальное падение.</w:t>
      </w:r>
    </w:p>
    <w:p w:rsidR="009B06F9" w:rsidRPr="002212EB" w:rsidRDefault="009B06F9" w:rsidP="002212EB">
      <w:pPr>
        <w:spacing w:after="0" w:line="360" w:lineRule="auto"/>
        <w:ind w:firstLine="709"/>
        <w:jc w:val="both"/>
        <w:rPr>
          <w:rFonts w:ascii="Times New Roman" w:hAnsi="Times New Roman"/>
          <w:color w:val="000000"/>
          <w:sz w:val="28"/>
          <w:szCs w:val="28"/>
        </w:rPr>
      </w:pPr>
      <w:r w:rsidRPr="002212EB">
        <w:rPr>
          <w:rFonts w:ascii="Times New Roman" w:hAnsi="Times New Roman"/>
          <w:color w:val="000000"/>
          <w:sz w:val="28"/>
          <w:szCs w:val="28"/>
        </w:rPr>
        <w:t>Современное состояние машиностроения показывает необходимость продуманной политики государства в отношении оптимизации отраслевой структуры. Совершенствование отраслевой структуры отрасли должно основываться на анализе макроэкономических пропорций экономики. Установление научно обоснованных пропорций в развитии отраслей машиностроения позволяет повысить темпы развития народного хозяйства на базе научно-технического прогресса и достичь максимально возможной экономии общественного труда.</w:t>
      </w:r>
    </w:p>
    <w:p w:rsidR="009B06F9" w:rsidRPr="002212EB" w:rsidRDefault="009B06F9" w:rsidP="002212EB">
      <w:pPr>
        <w:spacing w:after="0" w:line="360" w:lineRule="auto"/>
        <w:ind w:firstLine="709"/>
        <w:jc w:val="both"/>
        <w:rPr>
          <w:rFonts w:ascii="Times New Roman" w:hAnsi="Times New Roman"/>
          <w:b/>
          <w:color w:val="000000"/>
          <w:sz w:val="28"/>
          <w:szCs w:val="28"/>
        </w:rPr>
      </w:pPr>
    </w:p>
    <w:p w:rsidR="009B06F9" w:rsidRPr="002212EB" w:rsidRDefault="00074DA0" w:rsidP="002212EB">
      <w:pPr>
        <w:spacing w:after="0" w:line="360" w:lineRule="auto"/>
        <w:ind w:firstLine="709"/>
        <w:jc w:val="both"/>
        <w:rPr>
          <w:rFonts w:ascii="Times New Roman" w:hAnsi="Times New Roman"/>
          <w:b/>
          <w:color w:val="000000"/>
          <w:sz w:val="28"/>
          <w:szCs w:val="28"/>
        </w:rPr>
      </w:pPr>
      <w:r>
        <w:rPr>
          <w:rFonts w:ascii="Times New Roman" w:hAnsi="Times New Roman"/>
          <w:b/>
          <w:color w:val="000000"/>
          <w:sz w:val="28"/>
          <w:szCs w:val="28"/>
        </w:rPr>
        <w:t>5</w:t>
      </w:r>
      <w:r w:rsidR="009B06F9" w:rsidRPr="002212EB">
        <w:rPr>
          <w:rFonts w:ascii="Times New Roman" w:hAnsi="Times New Roman"/>
          <w:b/>
          <w:color w:val="000000"/>
          <w:sz w:val="28"/>
          <w:szCs w:val="28"/>
        </w:rPr>
        <w:t>. Факторы, способствующие</w:t>
      </w:r>
      <w:r w:rsidR="002212EB">
        <w:rPr>
          <w:rFonts w:ascii="Times New Roman" w:hAnsi="Times New Roman"/>
          <w:b/>
          <w:color w:val="000000"/>
          <w:sz w:val="28"/>
          <w:szCs w:val="28"/>
        </w:rPr>
        <w:t xml:space="preserve"> </w:t>
      </w:r>
      <w:r w:rsidR="009B06F9" w:rsidRPr="002212EB">
        <w:rPr>
          <w:rFonts w:ascii="Times New Roman" w:hAnsi="Times New Roman"/>
          <w:b/>
          <w:color w:val="000000"/>
          <w:sz w:val="28"/>
          <w:szCs w:val="28"/>
        </w:rPr>
        <w:t>совершенствованию</w:t>
      </w:r>
      <w:r w:rsidR="002212EB">
        <w:rPr>
          <w:rFonts w:ascii="Times New Roman" w:hAnsi="Times New Roman"/>
          <w:b/>
          <w:color w:val="000000"/>
          <w:sz w:val="28"/>
          <w:szCs w:val="28"/>
        </w:rPr>
        <w:t xml:space="preserve"> </w:t>
      </w:r>
      <w:r w:rsidR="009B06F9" w:rsidRPr="002212EB">
        <w:rPr>
          <w:rFonts w:ascii="Times New Roman" w:hAnsi="Times New Roman"/>
          <w:b/>
          <w:color w:val="000000"/>
          <w:sz w:val="28"/>
          <w:szCs w:val="28"/>
        </w:rPr>
        <w:t>отраслевой</w:t>
      </w:r>
      <w:r w:rsidR="002212EB">
        <w:rPr>
          <w:rFonts w:ascii="Times New Roman" w:hAnsi="Times New Roman"/>
          <w:b/>
          <w:color w:val="000000"/>
          <w:sz w:val="28"/>
          <w:szCs w:val="28"/>
        </w:rPr>
        <w:t xml:space="preserve"> </w:t>
      </w:r>
      <w:r w:rsidR="009B06F9" w:rsidRPr="002212EB">
        <w:rPr>
          <w:rFonts w:ascii="Times New Roman" w:hAnsi="Times New Roman"/>
          <w:b/>
          <w:color w:val="000000"/>
          <w:sz w:val="28"/>
          <w:szCs w:val="28"/>
        </w:rPr>
        <w:t>структуры</w:t>
      </w:r>
      <w:r w:rsidR="002212EB">
        <w:rPr>
          <w:rFonts w:ascii="Times New Roman" w:hAnsi="Times New Roman"/>
          <w:b/>
          <w:color w:val="000000"/>
          <w:sz w:val="28"/>
          <w:szCs w:val="28"/>
        </w:rPr>
        <w:t xml:space="preserve"> </w:t>
      </w:r>
      <w:r w:rsidR="009B06F9" w:rsidRPr="002212EB">
        <w:rPr>
          <w:rFonts w:ascii="Times New Roman" w:hAnsi="Times New Roman"/>
          <w:b/>
          <w:color w:val="000000"/>
          <w:sz w:val="28"/>
          <w:szCs w:val="28"/>
        </w:rPr>
        <w:t>машиностроения</w:t>
      </w:r>
    </w:p>
    <w:p w:rsidR="00074DA0" w:rsidRDefault="00074DA0" w:rsidP="002212EB">
      <w:pPr>
        <w:spacing w:after="0" w:line="360" w:lineRule="auto"/>
        <w:ind w:firstLine="709"/>
        <w:jc w:val="both"/>
        <w:rPr>
          <w:rFonts w:ascii="Times New Roman" w:hAnsi="Times New Roman"/>
          <w:color w:val="000000"/>
          <w:sz w:val="28"/>
          <w:szCs w:val="28"/>
        </w:rPr>
      </w:pPr>
    </w:p>
    <w:p w:rsidR="009B06F9" w:rsidRPr="002212EB" w:rsidRDefault="009B06F9" w:rsidP="002212EB">
      <w:pPr>
        <w:spacing w:after="0" w:line="360" w:lineRule="auto"/>
        <w:ind w:firstLine="709"/>
        <w:jc w:val="both"/>
        <w:rPr>
          <w:rFonts w:ascii="Times New Roman" w:hAnsi="Times New Roman"/>
          <w:color w:val="000000"/>
          <w:sz w:val="28"/>
          <w:szCs w:val="28"/>
        </w:rPr>
      </w:pPr>
      <w:r w:rsidRPr="002212EB">
        <w:rPr>
          <w:rFonts w:ascii="Times New Roman" w:hAnsi="Times New Roman"/>
          <w:color w:val="000000"/>
          <w:sz w:val="28"/>
          <w:szCs w:val="28"/>
        </w:rPr>
        <w:t>Эффект от совершенствования отраслевой структуры машиностроения может проявляться в следующем:</w:t>
      </w:r>
    </w:p>
    <w:p w:rsidR="009B06F9" w:rsidRPr="002212EB" w:rsidRDefault="009B06F9" w:rsidP="002212EB">
      <w:pPr>
        <w:numPr>
          <w:ilvl w:val="0"/>
          <w:numId w:val="5"/>
        </w:numPr>
        <w:tabs>
          <w:tab w:val="clear" w:pos="1260"/>
          <w:tab w:val="num" w:pos="900"/>
        </w:tabs>
        <w:spacing w:after="0" w:line="360" w:lineRule="auto"/>
        <w:ind w:left="0" w:firstLine="709"/>
        <w:jc w:val="both"/>
        <w:rPr>
          <w:rFonts w:ascii="Times New Roman" w:hAnsi="Times New Roman"/>
          <w:color w:val="000000"/>
          <w:sz w:val="28"/>
          <w:szCs w:val="28"/>
        </w:rPr>
      </w:pPr>
      <w:r w:rsidRPr="002212EB">
        <w:rPr>
          <w:rFonts w:ascii="Times New Roman" w:hAnsi="Times New Roman"/>
          <w:color w:val="000000"/>
          <w:sz w:val="28"/>
          <w:szCs w:val="28"/>
        </w:rPr>
        <w:t>Рост взаимопроникновения и перераспределения ресурсов осваиваемых производств, с повышением уровня качества продукции от применения наукоемких технологий;</w:t>
      </w:r>
    </w:p>
    <w:p w:rsidR="009B06F9" w:rsidRPr="002212EB" w:rsidRDefault="009B06F9" w:rsidP="002212EB">
      <w:pPr>
        <w:numPr>
          <w:ilvl w:val="0"/>
          <w:numId w:val="5"/>
        </w:numPr>
        <w:tabs>
          <w:tab w:val="clear" w:pos="1260"/>
          <w:tab w:val="num" w:pos="900"/>
        </w:tabs>
        <w:spacing w:after="0" w:line="360" w:lineRule="auto"/>
        <w:ind w:left="0" w:firstLine="709"/>
        <w:jc w:val="both"/>
        <w:rPr>
          <w:rFonts w:ascii="Times New Roman" w:hAnsi="Times New Roman"/>
          <w:color w:val="000000"/>
          <w:sz w:val="28"/>
          <w:szCs w:val="28"/>
        </w:rPr>
      </w:pPr>
      <w:r w:rsidRPr="002212EB">
        <w:rPr>
          <w:rFonts w:ascii="Times New Roman" w:hAnsi="Times New Roman"/>
          <w:color w:val="000000"/>
          <w:sz w:val="28"/>
          <w:szCs w:val="28"/>
        </w:rPr>
        <w:t>Постепенное снижение себестоимости производства за счет эффективного использования ресурсов;</w:t>
      </w:r>
    </w:p>
    <w:p w:rsidR="009B06F9" w:rsidRPr="002212EB" w:rsidRDefault="009B06F9" w:rsidP="002212EB">
      <w:pPr>
        <w:numPr>
          <w:ilvl w:val="0"/>
          <w:numId w:val="5"/>
        </w:numPr>
        <w:tabs>
          <w:tab w:val="clear" w:pos="1260"/>
          <w:tab w:val="num" w:pos="900"/>
        </w:tabs>
        <w:spacing w:after="0" w:line="360" w:lineRule="auto"/>
        <w:ind w:left="0" w:firstLine="709"/>
        <w:jc w:val="both"/>
        <w:rPr>
          <w:rFonts w:ascii="Times New Roman" w:hAnsi="Times New Roman"/>
          <w:color w:val="000000"/>
          <w:sz w:val="28"/>
          <w:szCs w:val="28"/>
        </w:rPr>
      </w:pPr>
      <w:r w:rsidRPr="002212EB">
        <w:rPr>
          <w:rFonts w:ascii="Times New Roman" w:hAnsi="Times New Roman"/>
          <w:color w:val="000000"/>
          <w:sz w:val="28"/>
          <w:szCs w:val="28"/>
        </w:rPr>
        <w:t>Постепенное замещение импортного производства продукцией отечественного машиностроения;</w:t>
      </w:r>
    </w:p>
    <w:p w:rsidR="009B06F9" w:rsidRPr="002212EB" w:rsidRDefault="009B06F9" w:rsidP="002212EB">
      <w:pPr>
        <w:numPr>
          <w:ilvl w:val="0"/>
          <w:numId w:val="5"/>
        </w:numPr>
        <w:tabs>
          <w:tab w:val="clear" w:pos="1260"/>
          <w:tab w:val="num" w:pos="900"/>
        </w:tabs>
        <w:spacing w:after="0" w:line="360" w:lineRule="auto"/>
        <w:ind w:left="0" w:firstLine="709"/>
        <w:jc w:val="both"/>
        <w:rPr>
          <w:rFonts w:ascii="Times New Roman" w:hAnsi="Times New Roman"/>
          <w:color w:val="000000"/>
          <w:sz w:val="28"/>
          <w:szCs w:val="28"/>
        </w:rPr>
      </w:pPr>
      <w:r w:rsidRPr="002212EB">
        <w:rPr>
          <w:rFonts w:ascii="Times New Roman" w:hAnsi="Times New Roman"/>
          <w:color w:val="000000"/>
          <w:sz w:val="28"/>
          <w:szCs w:val="28"/>
        </w:rPr>
        <w:t>Развитие инфраструктуры отраслей машиностроения.</w:t>
      </w:r>
    </w:p>
    <w:p w:rsidR="009B06F9" w:rsidRPr="002212EB" w:rsidRDefault="009B06F9" w:rsidP="002212EB">
      <w:pPr>
        <w:pStyle w:val="a8"/>
        <w:spacing w:line="360" w:lineRule="auto"/>
        <w:ind w:firstLine="709"/>
        <w:rPr>
          <w:color w:val="000000"/>
          <w:sz w:val="28"/>
          <w:szCs w:val="28"/>
        </w:rPr>
      </w:pPr>
      <w:r w:rsidRPr="002212EB">
        <w:rPr>
          <w:color w:val="000000"/>
          <w:sz w:val="28"/>
          <w:szCs w:val="28"/>
        </w:rPr>
        <w:t>В результате совершенствования отраслевой структуры машиностроения должно сформироваться ядро – совокупность хозяйствующих субъектов, эффективно реагирующих на изменения конъюнктуры рынка и выпускающих конкурентоспособную продукцию.</w:t>
      </w:r>
    </w:p>
    <w:p w:rsidR="009B06F9" w:rsidRPr="002212EB" w:rsidRDefault="009B06F9" w:rsidP="002212EB">
      <w:pPr>
        <w:pStyle w:val="a8"/>
        <w:spacing w:line="360" w:lineRule="auto"/>
        <w:ind w:firstLine="709"/>
        <w:rPr>
          <w:color w:val="000000"/>
          <w:sz w:val="28"/>
          <w:szCs w:val="28"/>
        </w:rPr>
      </w:pPr>
    </w:p>
    <w:p w:rsidR="009B06F9" w:rsidRPr="002212EB" w:rsidRDefault="00074DA0" w:rsidP="00074DA0">
      <w:pPr>
        <w:pStyle w:val="a8"/>
        <w:spacing w:line="360" w:lineRule="auto"/>
        <w:ind w:firstLine="770"/>
        <w:rPr>
          <w:b/>
          <w:color w:val="000000"/>
          <w:sz w:val="28"/>
          <w:szCs w:val="28"/>
        </w:rPr>
      </w:pPr>
      <w:r>
        <w:rPr>
          <w:b/>
          <w:color w:val="000000"/>
          <w:sz w:val="28"/>
          <w:szCs w:val="28"/>
        </w:rPr>
        <w:t xml:space="preserve">6. </w:t>
      </w:r>
      <w:r w:rsidR="009B06F9" w:rsidRPr="002212EB">
        <w:rPr>
          <w:b/>
          <w:color w:val="000000"/>
          <w:sz w:val="28"/>
          <w:szCs w:val="28"/>
        </w:rPr>
        <w:t>Сырьевые и топливно-энергетические материальные ресурсы</w:t>
      </w:r>
      <w:r>
        <w:rPr>
          <w:b/>
          <w:color w:val="000000"/>
          <w:sz w:val="28"/>
          <w:szCs w:val="28"/>
        </w:rPr>
        <w:t>, их рациональное использование</w:t>
      </w:r>
    </w:p>
    <w:p w:rsidR="009B06F9" w:rsidRPr="002212EB" w:rsidRDefault="009B06F9" w:rsidP="002212EB">
      <w:pPr>
        <w:pStyle w:val="a8"/>
        <w:spacing w:line="360" w:lineRule="auto"/>
        <w:ind w:firstLine="709"/>
        <w:rPr>
          <w:color w:val="000000"/>
          <w:sz w:val="28"/>
          <w:szCs w:val="28"/>
        </w:rPr>
      </w:pPr>
    </w:p>
    <w:p w:rsidR="009B06F9" w:rsidRPr="002212EB" w:rsidRDefault="009B06F9" w:rsidP="002212EB">
      <w:pPr>
        <w:pStyle w:val="a8"/>
        <w:spacing w:line="360" w:lineRule="auto"/>
        <w:ind w:firstLine="709"/>
        <w:rPr>
          <w:color w:val="000000"/>
          <w:sz w:val="28"/>
          <w:szCs w:val="28"/>
        </w:rPr>
      </w:pPr>
      <w:r w:rsidRPr="002212EB">
        <w:rPr>
          <w:color w:val="000000"/>
          <w:sz w:val="28"/>
          <w:szCs w:val="28"/>
        </w:rPr>
        <w:t>Все материальные ресурсы, используемые в промышленности в качестве предметов труда, условно подразделяются на сырьевые и топливно-энергетические.</w:t>
      </w:r>
    </w:p>
    <w:p w:rsidR="009B06F9" w:rsidRPr="002212EB" w:rsidRDefault="009B06F9" w:rsidP="002212EB">
      <w:pPr>
        <w:pStyle w:val="a8"/>
        <w:spacing w:line="360" w:lineRule="auto"/>
        <w:ind w:firstLine="709"/>
        <w:rPr>
          <w:color w:val="000000"/>
          <w:sz w:val="28"/>
          <w:szCs w:val="28"/>
        </w:rPr>
      </w:pPr>
      <w:r w:rsidRPr="002212EB">
        <w:rPr>
          <w:color w:val="000000"/>
          <w:sz w:val="28"/>
          <w:szCs w:val="28"/>
        </w:rPr>
        <w:t>Сырьевые ресурсы представляют собой совокупность имеющихся в стране предметов труда, которые используются непосредственно для производства различной промышленной продукции.</w:t>
      </w:r>
    </w:p>
    <w:p w:rsidR="009B06F9" w:rsidRPr="002212EB" w:rsidRDefault="009B06F9" w:rsidP="002212EB">
      <w:pPr>
        <w:pStyle w:val="a8"/>
        <w:spacing w:line="360" w:lineRule="auto"/>
        <w:ind w:firstLine="709"/>
        <w:rPr>
          <w:color w:val="000000"/>
          <w:sz w:val="28"/>
          <w:szCs w:val="28"/>
        </w:rPr>
      </w:pPr>
      <w:r w:rsidRPr="002212EB">
        <w:rPr>
          <w:color w:val="000000"/>
          <w:sz w:val="28"/>
          <w:szCs w:val="28"/>
        </w:rPr>
        <w:t>Под сырьем (сырым материалом) понимают всякий предмет труда, на добычу или переработку которого затрачен труд и который под его воздействием претерпел определенные изменения. К сырью обычно относят продукцию добывающей промышленности (руда, нефть, уголь, песок, щебень) и сельскохозяйственную (зерно, картофель, свекла), а к материалам – продукцию обрабатывающей промышленности (черные и цветные металлы, цемент, мука, пряжа).</w:t>
      </w:r>
    </w:p>
    <w:p w:rsidR="009B06F9" w:rsidRPr="002212EB" w:rsidRDefault="009B06F9" w:rsidP="002212EB">
      <w:pPr>
        <w:pStyle w:val="a8"/>
        <w:spacing w:line="360" w:lineRule="auto"/>
        <w:ind w:firstLine="709"/>
        <w:rPr>
          <w:color w:val="000000"/>
          <w:sz w:val="28"/>
          <w:szCs w:val="28"/>
          <w:u w:val="single"/>
        </w:rPr>
      </w:pPr>
      <w:r w:rsidRPr="002212EB">
        <w:rPr>
          <w:color w:val="000000"/>
          <w:sz w:val="28"/>
          <w:szCs w:val="28"/>
          <w:u w:val="single"/>
        </w:rPr>
        <w:t>Различают:</w:t>
      </w:r>
    </w:p>
    <w:p w:rsidR="009B06F9" w:rsidRPr="002212EB" w:rsidRDefault="009B06F9" w:rsidP="002212EB">
      <w:pPr>
        <w:pStyle w:val="a8"/>
        <w:numPr>
          <w:ilvl w:val="0"/>
          <w:numId w:val="11"/>
        </w:numPr>
        <w:spacing w:line="360" w:lineRule="auto"/>
        <w:ind w:left="0" w:firstLine="709"/>
        <w:rPr>
          <w:color w:val="000000"/>
          <w:sz w:val="28"/>
          <w:szCs w:val="28"/>
        </w:rPr>
      </w:pPr>
      <w:r w:rsidRPr="002212EB">
        <w:rPr>
          <w:color w:val="000000"/>
          <w:sz w:val="28"/>
          <w:szCs w:val="28"/>
        </w:rPr>
        <w:t>Основные материалы – это материалы, которые в натуральной форме входят в состав готового продукта, составляя его материальную основу;</w:t>
      </w:r>
    </w:p>
    <w:p w:rsidR="009B06F9" w:rsidRPr="002212EB" w:rsidRDefault="009B06F9" w:rsidP="002212EB">
      <w:pPr>
        <w:pStyle w:val="a8"/>
        <w:numPr>
          <w:ilvl w:val="0"/>
          <w:numId w:val="11"/>
        </w:numPr>
        <w:spacing w:line="360" w:lineRule="auto"/>
        <w:ind w:left="0" w:firstLine="709"/>
        <w:rPr>
          <w:color w:val="000000"/>
          <w:sz w:val="28"/>
          <w:szCs w:val="28"/>
        </w:rPr>
      </w:pPr>
      <w:r w:rsidRPr="002212EB">
        <w:rPr>
          <w:color w:val="000000"/>
          <w:sz w:val="28"/>
          <w:szCs w:val="28"/>
        </w:rPr>
        <w:t>Вспомогательные материалы – это материалы, не входящие в состав готовой продукции, а только способствуют ее формированию.</w:t>
      </w:r>
    </w:p>
    <w:p w:rsidR="009B06F9" w:rsidRPr="002212EB" w:rsidRDefault="009B06F9" w:rsidP="002212EB">
      <w:pPr>
        <w:pStyle w:val="a8"/>
        <w:spacing w:line="360" w:lineRule="auto"/>
        <w:ind w:firstLine="709"/>
        <w:rPr>
          <w:color w:val="000000"/>
          <w:sz w:val="28"/>
          <w:szCs w:val="28"/>
        </w:rPr>
      </w:pPr>
      <w:r w:rsidRPr="002212EB">
        <w:rPr>
          <w:color w:val="000000"/>
          <w:sz w:val="28"/>
          <w:szCs w:val="28"/>
        </w:rPr>
        <w:t>Топливо и энергия по своей экономической природе относятся к вспомогательным материалам, но в силу особой значимости они выделяются в самостоятельную группу ресурсов. Различают потенциальные и реальные топливно-энергетические ресурсы:</w:t>
      </w:r>
    </w:p>
    <w:p w:rsidR="009B06F9" w:rsidRPr="002212EB" w:rsidRDefault="009B06F9" w:rsidP="002212EB">
      <w:pPr>
        <w:pStyle w:val="a8"/>
        <w:numPr>
          <w:ilvl w:val="0"/>
          <w:numId w:val="12"/>
        </w:numPr>
        <w:spacing w:line="360" w:lineRule="auto"/>
        <w:ind w:left="0" w:firstLine="709"/>
        <w:rPr>
          <w:color w:val="000000"/>
          <w:sz w:val="28"/>
          <w:szCs w:val="28"/>
        </w:rPr>
      </w:pPr>
      <w:r w:rsidRPr="002212EB">
        <w:rPr>
          <w:color w:val="000000"/>
          <w:sz w:val="28"/>
          <w:szCs w:val="28"/>
        </w:rPr>
        <w:t>Потенциальные топливно-энергетические ресурсы – это объем запасов всех видов топлива и энергии, которым располагает тот или иной экономический район, страна в целом;</w:t>
      </w:r>
    </w:p>
    <w:p w:rsidR="009B06F9" w:rsidRPr="002212EB" w:rsidRDefault="009B06F9" w:rsidP="002212EB">
      <w:pPr>
        <w:pStyle w:val="a8"/>
        <w:numPr>
          <w:ilvl w:val="0"/>
          <w:numId w:val="12"/>
        </w:numPr>
        <w:spacing w:line="360" w:lineRule="auto"/>
        <w:ind w:left="0" w:firstLine="709"/>
        <w:rPr>
          <w:color w:val="000000"/>
          <w:sz w:val="28"/>
          <w:szCs w:val="28"/>
        </w:rPr>
      </w:pPr>
      <w:r w:rsidRPr="002212EB">
        <w:rPr>
          <w:color w:val="000000"/>
          <w:sz w:val="28"/>
          <w:szCs w:val="28"/>
        </w:rPr>
        <w:t>Реальные топливно-энергетические ресурсы в широком смысле слова – это совокупность всех видов энергии, используемых в экономике страны.</w:t>
      </w:r>
    </w:p>
    <w:p w:rsidR="009B06F9" w:rsidRPr="002212EB" w:rsidRDefault="009B06F9" w:rsidP="002212EB">
      <w:pPr>
        <w:spacing w:after="0" w:line="360" w:lineRule="auto"/>
        <w:ind w:firstLine="709"/>
        <w:jc w:val="both"/>
        <w:rPr>
          <w:rFonts w:ascii="Times New Roman" w:hAnsi="Times New Roman"/>
          <w:color w:val="000000"/>
          <w:sz w:val="28"/>
          <w:szCs w:val="28"/>
          <w:u w:val="single"/>
        </w:rPr>
      </w:pPr>
      <w:r w:rsidRPr="002212EB">
        <w:rPr>
          <w:rFonts w:ascii="Times New Roman" w:hAnsi="Times New Roman"/>
          <w:color w:val="000000"/>
          <w:sz w:val="28"/>
          <w:szCs w:val="28"/>
          <w:u w:val="single"/>
        </w:rPr>
        <w:t>К основным направлениям рационального использования сырьевых и топливно-энергетических ресурсов можно отнести:</w:t>
      </w:r>
    </w:p>
    <w:p w:rsidR="009B06F9" w:rsidRPr="002212EB" w:rsidRDefault="009B06F9" w:rsidP="002212EB">
      <w:pPr>
        <w:numPr>
          <w:ilvl w:val="0"/>
          <w:numId w:val="13"/>
        </w:numPr>
        <w:spacing w:after="0" w:line="360" w:lineRule="auto"/>
        <w:ind w:left="0" w:firstLine="709"/>
        <w:jc w:val="both"/>
        <w:rPr>
          <w:rFonts w:ascii="Times New Roman" w:hAnsi="Times New Roman"/>
          <w:color w:val="000000"/>
          <w:sz w:val="28"/>
          <w:szCs w:val="28"/>
        </w:rPr>
      </w:pPr>
      <w:r w:rsidRPr="002212EB">
        <w:rPr>
          <w:rFonts w:ascii="Times New Roman" w:hAnsi="Times New Roman"/>
          <w:color w:val="000000"/>
          <w:sz w:val="28"/>
          <w:szCs w:val="28"/>
        </w:rPr>
        <w:t>Улучшение структуры топливного и топливно-энергетического баланса;</w:t>
      </w:r>
    </w:p>
    <w:p w:rsidR="009B06F9" w:rsidRPr="002212EB" w:rsidRDefault="009B06F9" w:rsidP="002212EB">
      <w:pPr>
        <w:numPr>
          <w:ilvl w:val="0"/>
          <w:numId w:val="13"/>
        </w:numPr>
        <w:spacing w:after="0" w:line="360" w:lineRule="auto"/>
        <w:ind w:left="0" w:firstLine="709"/>
        <w:jc w:val="both"/>
        <w:rPr>
          <w:rFonts w:ascii="Times New Roman" w:hAnsi="Times New Roman"/>
          <w:color w:val="000000"/>
          <w:sz w:val="28"/>
          <w:szCs w:val="28"/>
        </w:rPr>
      </w:pPr>
      <w:r w:rsidRPr="002212EB">
        <w:rPr>
          <w:rFonts w:ascii="Times New Roman" w:hAnsi="Times New Roman"/>
          <w:color w:val="000000"/>
          <w:sz w:val="28"/>
          <w:szCs w:val="28"/>
        </w:rPr>
        <w:t>Более тщательную и качественную подготовку сырья к его непосредственному использованию на промышленных предприятиях;</w:t>
      </w:r>
    </w:p>
    <w:p w:rsidR="009B06F9" w:rsidRPr="002212EB" w:rsidRDefault="009B06F9" w:rsidP="002212EB">
      <w:pPr>
        <w:numPr>
          <w:ilvl w:val="0"/>
          <w:numId w:val="13"/>
        </w:numPr>
        <w:spacing w:after="0" w:line="360" w:lineRule="auto"/>
        <w:ind w:left="0" w:firstLine="709"/>
        <w:jc w:val="both"/>
        <w:rPr>
          <w:rFonts w:ascii="Times New Roman" w:hAnsi="Times New Roman"/>
          <w:color w:val="000000"/>
          <w:sz w:val="28"/>
          <w:szCs w:val="28"/>
        </w:rPr>
      </w:pPr>
      <w:r w:rsidRPr="002212EB">
        <w:rPr>
          <w:rFonts w:ascii="Times New Roman" w:hAnsi="Times New Roman"/>
          <w:color w:val="000000"/>
          <w:sz w:val="28"/>
          <w:szCs w:val="28"/>
        </w:rPr>
        <w:t>Правильную организацию транспортировки и хранения сырья и топлива – недопущение потерь т снижения качества;</w:t>
      </w:r>
    </w:p>
    <w:p w:rsidR="009B06F9" w:rsidRPr="002212EB" w:rsidRDefault="009B06F9" w:rsidP="002212EB">
      <w:pPr>
        <w:numPr>
          <w:ilvl w:val="0"/>
          <w:numId w:val="13"/>
        </w:numPr>
        <w:spacing w:after="0" w:line="360" w:lineRule="auto"/>
        <w:ind w:left="0" w:firstLine="709"/>
        <w:jc w:val="both"/>
        <w:rPr>
          <w:rFonts w:ascii="Times New Roman" w:hAnsi="Times New Roman"/>
          <w:color w:val="000000"/>
          <w:sz w:val="28"/>
          <w:szCs w:val="28"/>
        </w:rPr>
      </w:pPr>
      <w:r w:rsidRPr="002212EB">
        <w:rPr>
          <w:rFonts w:ascii="Times New Roman" w:hAnsi="Times New Roman"/>
          <w:color w:val="000000"/>
          <w:sz w:val="28"/>
          <w:szCs w:val="28"/>
        </w:rPr>
        <w:t>Комплексное использование сырья;</w:t>
      </w:r>
    </w:p>
    <w:p w:rsidR="009B06F9" w:rsidRPr="002212EB" w:rsidRDefault="009B06F9" w:rsidP="002212EB">
      <w:pPr>
        <w:numPr>
          <w:ilvl w:val="0"/>
          <w:numId w:val="13"/>
        </w:numPr>
        <w:spacing w:after="0" w:line="360" w:lineRule="auto"/>
        <w:ind w:left="0" w:firstLine="709"/>
        <w:jc w:val="both"/>
        <w:rPr>
          <w:rFonts w:ascii="Times New Roman" w:hAnsi="Times New Roman"/>
          <w:color w:val="000000"/>
          <w:sz w:val="28"/>
          <w:szCs w:val="28"/>
        </w:rPr>
      </w:pPr>
      <w:r w:rsidRPr="002212EB">
        <w:rPr>
          <w:rFonts w:ascii="Times New Roman" w:hAnsi="Times New Roman"/>
          <w:color w:val="000000"/>
          <w:sz w:val="28"/>
          <w:szCs w:val="28"/>
        </w:rPr>
        <w:t>Химизацию производства;</w:t>
      </w:r>
    </w:p>
    <w:p w:rsidR="009B06F9" w:rsidRPr="002212EB" w:rsidRDefault="009B06F9" w:rsidP="002212EB">
      <w:pPr>
        <w:numPr>
          <w:ilvl w:val="0"/>
          <w:numId w:val="13"/>
        </w:numPr>
        <w:spacing w:after="0" w:line="360" w:lineRule="auto"/>
        <w:ind w:left="0" w:firstLine="709"/>
        <w:jc w:val="both"/>
        <w:rPr>
          <w:rFonts w:ascii="Times New Roman" w:hAnsi="Times New Roman"/>
          <w:color w:val="000000"/>
          <w:sz w:val="28"/>
          <w:szCs w:val="28"/>
        </w:rPr>
      </w:pPr>
      <w:r w:rsidRPr="002212EB">
        <w:rPr>
          <w:rFonts w:ascii="Times New Roman" w:hAnsi="Times New Roman"/>
          <w:color w:val="000000"/>
          <w:sz w:val="28"/>
          <w:szCs w:val="28"/>
        </w:rPr>
        <w:t>Использование отходов производства;</w:t>
      </w:r>
    </w:p>
    <w:p w:rsidR="009B06F9" w:rsidRPr="002212EB" w:rsidRDefault="009B06F9" w:rsidP="002212EB">
      <w:pPr>
        <w:numPr>
          <w:ilvl w:val="0"/>
          <w:numId w:val="13"/>
        </w:numPr>
        <w:spacing w:after="0" w:line="360" w:lineRule="auto"/>
        <w:ind w:left="0" w:firstLine="709"/>
        <w:jc w:val="both"/>
        <w:rPr>
          <w:rFonts w:ascii="Times New Roman" w:hAnsi="Times New Roman"/>
          <w:color w:val="000000"/>
          <w:sz w:val="28"/>
          <w:szCs w:val="28"/>
        </w:rPr>
      </w:pPr>
      <w:r w:rsidRPr="002212EB">
        <w:rPr>
          <w:rFonts w:ascii="Times New Roman" w:hAnsi="Times New Roman"/>
          <w:color w:val="000000"/>
          <w:sz w:val="28"/>
          <w:szCs w:val="28"/>
        </w:rPr>
        <w:t>Вторичное использование сырья и др.</w:t>
      </w:r>
    </w:p>
    <w:p w:rsidR="00074DA0" w:rsidRDefault="00074DA0" w:rsidP="00074DA0">
      <w:pPr>
        <w:pStyle w:val="1"/>
        <w:keepNext w:val="0"/>
        <w:keepLines w:val="0"/>
        <w:spacing w:before="0" w:line="360" w:lineRule="auto"/>
        <w:jc w:val="both"/>
        <w:rPr>
          <w:rFonts w:ascii="Times New Roman" w:hAnsi="Times New Roman"/>
          <w:color w:val="000000"/>
        </w:rPr>
      </w:pPr>
    </w:p>
    <w:p w:rsidR="009B06F9" w:rsidRPr="002212EB" w:rsidRDefault="00074DA0" w:rsidP="00074DA0">
      <w:pPr>
        <w:pStyle w:val="1"/>
        <w:keepNext w:val="0"/>
        <w:keepLines w:val="0"/>
        <w:spacing w:before="0" w:line="360" w:lineRule="auto"/>
        <w:ind w:firstLine="660"/>
        <w:jc w:val="both"/>
        <w:rPr>
          <w:rFonts w:ascii="Times New Roman" w:hAnsi="Times New Roman"/>
          <w:color w:val="000000"/>
        </w:rPr>
      </w:pPr>
      <w:r>
        <w:rPr>
          <w:rFonts w:ascii="Times New Roman" w:hAnsi="Times New Roman"/>
          <w:color w:val="000000"/>
        </w:rPr>
        <w:t xml:space="preserve">7. </w:t>
      </w:r>
      <w:r w:rsidR="009B06F9" w:rsidRPr="002212EB">
        <w:rPr>
          <w:rFonts w:ascii="Times New Roman" w:hAnsi="Times New Roman"/>
          <w:color w:val="000000"/>
        </w:rPr>
        <w:t>Краткий</w:t>
      </w:r>
      <w:r w:rsidR="002212EB">
        <w:rPr>
          <w:rFonts w:ascii="Times New Roman" w:hAnsi="Times New Roman"/>
          <w:color w:val="000000"/>
        </w:rPr>
        <w:t xml:space="preserve"> </w:t>
      </w:r>
      <w:r w:rsidR="009B06F9" w:rsidRPr="002212EB">
        <w:rPr>
          <w:rFonts w:ascii="Times New Roman" w:hAnsi="Times New Roman"/>
          <w:color w:val="000000"/>
        </w:rPr>
        <w:t>анализ отраслей</w:t>
      </w:r>
      <w:r w:rsidR="002212EB">
        <w:rPr>
          <w:rFonts w:ascii="Times New Roman" w:hAnsi="Times New Roman"/>
          <w:color w:val="000000"/>
        </w:rPr>
        <w:t xml:space="preserve"> </w:t>
      </w:r>
      <w:r w:rsidR="009B06F9" w:rsidRPr="002212EB">
        <w:rPr>
          <w:rFonts w:ascii="Times New Roman" w:hAnsi="Times New Roman"/>
          <w:color w:val="000000"/>
        </w:rPr>
        <w:t>машиностроения.</w:t>
      </w:r>
      <w:r w:rsidR="002212EB">
        <w:rPr>
          <w:rFonts w:ascii="Times New Roman" w:hAnsi="Times New Roman"/>
          <w:color w:val="000000"/>
        </w:rPr>
        <w:t xml:space="preserve"> </w:t>
      </w:r>
      <w:r>
        <w:rPr>
          <w:rFonts w:ascii="Times New Roman" w:hAnsi="Times New Roman"/>
          <w:color w:val="000000"/>
        </w:rPr>
        <w:t>Отраслевые тенденции</w:t>
      </w:r>
    </w:p>
    <w:p w:rsidR="00074DA0" w:rsidRDefault="00074DA0" w:rsidP="002212EB">
      <w:pPr>
        <w:pStyle w:val="1"/>
        <w:keepNext w:val="0"/>
        <w:keepLines w:val="0"/>
        <w:spacing w:before="0" w:line="360" w:lineRule="auto"/>
        <w:ind w:firstLine="709"/>
        <w:jc w:val="both"/>
        <w:rPr>
          <w:rStyle w:val="af1"/>
          <w:rFonts w:ascii="Times New Roman" w:hAnsi="Times New Roman"/>
          <w:b w:val="0"/>
          <w:bCs w:val="0"/>
          <w:i w:val="0"/>
          <w:color w:val="000000"/>
        </w:rPr>
      </w:pPr>
    </w:p>
    <w:p w:rsidR="002212EB" w:rsidRDefault="009B06F9" w:rsidP="002212EB">
      <w:pPr>
        <w:pStyle w:val="1"/>
        <w:keepNext w:val="0"/>
        <w:keepLines w:val="0"/>
        <w:spacing w:before="0" w:line="360" w:lineRule="auto"/>
        <w:ind w:firstLine="709"/>
        <w:jc w:val="both"/>
        <w:rPr>
          <w:rFonts w:ascii="Times New Roman" w:hAnsi="Times New Roman"/>
          <w:b w:val="0"/>
          <w:color w:val="000000"/>
        </w:rPr>
      </w:pPr>
      <w:r w:rsidRPr="002212EB">
        <w:rPr>
          <w:rStyle w:val="af1"/>
          <w:rFonts w:ascii="Times New Roman" w:hAnsi="Times New Roman"/>
          <w:b w:val="0"/>
          <w:bCs w:val="0"/>
          <w:i w:val="0"/>
          <w:color w:val="000000"/>
        </w:rPr>
        <w:t xml:space="preserve">В машиностроительном комплексе в ноябре 2009 года отмечено существенное улучшение динамики производства. </w:t>
      </w:r>
      <w:r w:rsidRPr="002212EB">
        <w:rPr>
          <w:rFonts w:ascii="Times New Roman" w:hAnsi="Times New Roman"/>
          <w:b w:val="0"/>
          <w:color w:val="000000"/>
        </w:rPr>
        <w:t xml:space="preserve">По сравнению с ноябрем 2008 года спад производства в целом по трем машиностроительным отраслям составил </w:t>
      </w:r>
      <w:r w:rsidR="002212EB">
        <w:rPr>
          <w:rFonts w:ascii="Times New Roman" w:hAnsi="Times New Roman"/>
          <w:b w:val="0"/>
          <w:color w:val="000000"/>
        </w:rPr>
        <w:t>–</w:t>
      </w:r>
      <w:r w:rsidR="002212EB" w:rsidRPr="002212EB">
        <w:rPr>
          <w:rFonts w:ascii="Times New Roman" w:hAnsi="Times New Roman"/>
          <w:b w:val="0"/>
          <w:color w:val="000000"/>
        </w:rPr>
        <w:t xml:space="preserve"> </w:t>
      </w:r>
      <w:r w:rsidRPr="002212EB">
        <w:rPr>
          <w:rFonts w:ascii="Times New Roman" w:hAnsi="Times New Roman"/>
          <w:b w:val="0"/>
          <w:color w:val="000000"/>
        </w:rPr>
        <w:t>17.</w:t>
      </w:r>
      <w:r w:rsidR="002212EB" w:rsidRPr="002212EB">
        <w:rPr>
          <w:rFonts w:ascii="Times New Roman" w:hAnsi="Times New Roman"/>
          <w:b w:val="0"/>
          <w:color w:val="000000"/>
        </w:rPr>
        <w:t>2</w:t>
      </w:r>
      <w:r w:rsidR="002212EB">
        <w:rPr>
          <w:rFonts w:ascii="Times New Roman" w:hAnsi="Times New Roman"/>
          <w:b w:val="0"/>
          <w:color w:val="000000"/>
        </w:rPr>
        <w:t>%</w:t>
      </w:r>
      <w:r w:rsidRPr="002212EB">
        <w:rPr>
          <w:rFonts w:ascii="Times New Roman" w:hAnsi="Times New Roman"/>
          <w:b w:val="0"/>
          <w:color w:val="000000"/>
        </w:rPr>
        <w:t> – это лучший показатель за все предыдущие месяцы 2009 года. Однако в наибольшей степени такое улучшение обусловлено фактором низкой базы.</w:t>
      </w:r>
    </w:p>
    <w:p w:rsidR="002212EB" w:rsidRDefault="009B06F9" w:rsidP="002212EB">
      <w:pPr>
        <w:spacing w:after="0" w:line="360" w:lineRule="auto"/>
        <w:ind w:firstLine="709"/>
        <w:jc w:val="both"/>
        <w:rPr>
          <w:rFonts w:ascii="Times New Roman" w:hAnsi="Times New Roman"/>
          <w:color w:val="000000"/>
          <w:sz w:val="28"/>
          <w:szCs w:val="28"/>
        </w:rPr>
      </w:pPr>
      <w:r w:rsidRPr="002212EB">
        <w:rPr>
          <w:rFonts w:ascii="Times New Roman" w:hAnsi="Times New Roman"/>
          <w:color w:val="000000"/>
          <w:sz w:val="28"/>
          <w:szCs w:val="28"/>
        </w:rPr>
        <w:t>Машиностроение стало одной из немногих отраслей обрабатывающего сектора промышленности, в которой объем производства в ноябре 2009 года был ниже, чем в ноябре 2008 года.</w:t>
      </w:r>
      <w:r w:rsidR="002212EB">
        <w:rPr>
          <w:rFonts w:ascii="Times New Roman" w:hAnsi="Times New Roman"/>
          <w:color w:val="000000"/>
          <w:sz w:val="28"/>
          <w:szCs w:val="28"/>
        </w:rPr>
        <w:t xml:space="preserve"> </w:t>
      </w:r>
      <w:r w:rsidRPr="002212EB">
        <w:rPr>
          <w:rFonts w:ascii="Times New Roman" w:hAnsi="Times New Roman"/>
          <w:color w:val="000000"/>
          <w:sz w:val="28"/>
          <w:szCs w:val="28"/>
        </w:rPr>
        <w:t>Если же сравнивать результат с ноябрем 2007 года, то спад производства за этот период составил более 2</w:t>
      </w:r>
      <w:r w:rsidR="002212EB" w:rsidRPr="002212EB">
        <w:rPr>
          <w:rFonts w:ascii="Times New Roman" w:hAnsi="Times New Roman"/>
          <w:color w:val="000000"/>
          <w:sz w:val="28"/>
          <w:szCs w:val="28"/>
        </w:rPr>
        <w:t>5</w:t>
      </w:r>
      <w:r w:rsidR="002212EB">
        <w:rPr>
          <w:rFonts w:ascii="Times New Roman" w:hAnsi="Times New Roman"/>
          <w:color w:val="000000"/>
          <w:sz w:val="28"/>
          <w:szCs w:val="28"/>
        </w:rPr>
        <w:t>%</w:t>
      </w:r>
      <w:r w:rsidRPr="002212EB">
        <w:rPr>
          <w:rFonts w:ascii="Times New Roman" w:hAnsi="Times New Roman"/>
          <w:color w:val="000000"/>
          <w:sz w:val="28"/>
          <w:szCs w:val="28"/>
        </w:rPr>
        <w:t>.</w:t>
      </w:r>
    </w:p>
    <w:p w:rsidR="002212EB" w:rsidRDefault="009B06F9" w:rsidP="002212EB">
      <w:pPr>
        <w:spacing w:after="0" w:line="360" w:lineRule="auto"/>
        <w:ind w:firstLine="709"/>
        <w:jc w:val="both"/>
        <w:rPr>
          <w:rStyle w:val="af1"/>
          <w:rFonts w:ascii="Times New Roman" w:hAnsi="Times New Roman"/>
          <w:bCs/>
          <w:i w:val="0"/>
          <w:color w:val="000000"/>
          <w:sz w:val="28"/>
          <w:szCs w:val="28"/>
        </w:rPr>
      </w:pPr>
      <w:r w:rsidRPr="002212EB">
        <w:rPr>
          <w:rStyle w:val="af1"/>
          <w:rFonts w:ascii="Times New Roman" w:hAnsi="Times New Roman"/>
          <w:bCs/>
          <w:i w:val="0"/>
          <w:color w:val="000000"/>
          <w:sz w:val="28"/>
          <w:szCs w:val="28"/>
        </w:rPr>
        <w:t>Лучшая динамика в ноябре 2009 года наблюдалась в производстве крупного энергетического оборудования, а также в производстве бытовой техники и электроники.</w:t>
      </w:r>
    </w:p>
    <w:p w:rsidR="002212EB" w:rsidRDefault="009B06F9" w:rsidP="002212EB">
      <w:pPr>
        <w:pStyle w:val="af0"/>
        <w:spacing w:before="0" w:beforeAutospacing="0" w:after="0" w:afterAutospacing="0" w:line="360" w:lineRule="auto"/>
        <w:ind w:firstLine="709"/>
        <w:jc w:val="both"/>
        <w:rPr>
          <w:color w:val="000000"/>
          <w:sz w:val="28"/>
          <w:szCs w:val="28"/>
        </w:rPr>
      </w:pPr>
      <w:r w:rsidRPr="002212EB">
        <w:rPr>
          <w:color w:val="000000"/>
          <w:sz w:val="28"/>
          <w:szCs w:val="28"/>
        </w:rPr>
        <w:t>Выпуск гидравлических турбин увеличился по сравнению с ноябрем 2008 года в 2 раза, производство стиральных машин и телевизоров – почти на 2</w:t>
      </w:r>
      <w:r w:rsidR="002212EB" w:rsidRPr="002212EB">
        <w:rPr>
          <w:color w:val="000000"/>
          <w:sz w:val="28"/>
          <w:szCs w:val="28"/>
        </w:rPr>
        <w:t>0</w:t>
      </w:r>
      <w:r w:rsidR="002212EB">
        <w:rPr>
          <w:color w:val="000000"/>
          <w:sz w:val="28"/>
          <w:szCs w:val="28"/>
        </w:rPr>
        <w:t>%</w:t>
      </w:r>
      <w:r w:rsidRPr="002212EB">
        <w:rPr>
          <w:color w:val="000000"/>
          <w:sz w:val="28"/>
          <w:szCs w:val="28"/>
        </w:rPr>
        <w:t>. Причем объем производства телевизоров в ноябре 2009 года был одним самых больших за последние два года. Он был всего на 0.</w:t>
      </w:r>
      <w:r w:rsidR="002212EB" w:rsidRPr="002212EB">
        <w:rPr>
          <w:color w:val="000000"/>
          <w:sz w:val="28"/>
          <w:szCs w:val="28"/>
        </w:rPr>
        <w:t>7</w:t>
      </w:r>
      <w:r w:rsidR="002212EB">
        <w:rPr>
          <w:color w:val="000000"/>
          <w:sz w:val="28"/>
          <w:szCs w:val="28"/>
        </w:rPr>
        <w:t>%</w:t>
      </w:r>
      <w:r w:rsidRPr="002212EB">
        <w:rPr>
          <w:color w:val="000000"/>
          <w:sz w:val="28"/>
          <w:szCs w:val="28"/>
        </w:rPr>
        <w:t xml:space="preserve"> ниже, чем в сентябре 2008 года, когда объем производства телевизоров в России достиг трехлетнего максимума. Рост производства бытовой техники и электроники происходит не столько за счет увеличения спроса на эту продукцию, сколько за счет оптимистических ожиданий производителей и торговых организаций, которые стали заполнять склады в надежде на скорое увеличение потребительского спроса.</w:t>
      </w:r>
    </w:p>
    <w:p w:rsidR="009B06F9" w:rsidRPr="002212EB" w:rsidRDefault="009B06F9" w:rsidP="002212EB">
      <w:pPr>
        <w:spacing w:after="0" w:line="360" w:lineRule="auto"/>
        <w:ind w:firstLine="709"/>
        <w:jc w:val="both"/>
        <w:rPr>
          <w:rStyle w:val="af1"/>
          <w:rFonts w:ascii="Times New Roman" w:hAnsi="Times New Roman"/>
          <w:bCs/>
          <w:i w:val="0"/>
          <w:color w:val="000000"/>
          <w:sz w:val="28"/>
          <w:szCs w:val="28"/>
        </w:rPr>
      </w:pPr>
      <w:r w:rsidRPr="002212EB">
        <w:rPr>
          <w:rStyle w:val="af1"/>
          <w:rFonts w:ascii="Times New Roman" w:hAnsi="Times New Roman"/>
          <w:bCs/>
          <w:i w:val="0"/>
          <w:color w:val="000000"/>
          <w:sz w:val="28"/>
          <w:szCs w:val="28"/>
        </w:rPr>
        <w:t>Финансовое положение в транспортном машиностроении остается самым тяжелым среди всех отраслей промышленности.</w:t>
      </w:r>
    </w:p>
    <w:p w:rsidR="009B06F9" w:rsidRPr="002212EB" w:rsidRDefault="009B06F9" w:rsidP="002212EB">
      <w:pPr>
        <w:pStyle w:val="af0"/>
        <w:spacing w:before="0" w:beforeAutospacing="0" w:after="0" w:afterAutospacing="0" w:line="360" w:lineRule="auto"/>
        <w:ind w:firstLine="709"/>
        <w:jc w:val="both"/>
        <w:rPr>
          <w:color w:val="000000"/>
          <w:sz w:val="28"/>
          <w:szCs w:val="28"/>
        </w:rPr>
      </w:pPr>
      <w:r w:rsidRPr="002212EB">
        <w:rPr>
          <w:color w:val="000000"/>
          <w:sz w:val="28"/>
          <w:szCs w:val="28"/>
        </w:rPr>
        <w:t>Сальдированный финансовый убыток к началу ноября 2009 года превышал 60</w:t>
      </w:r>
      <w:r w:rsidR="002212EB">
        <w:rPr>
          <w:color w:val="000000"/>
          <w:sz w:val="28"/>
          <w:szCs w:val="28"/>
        </w:rPr>
        <w:t xml:space="preserve"> </w:t>
      </w:r>
      <w:r w:rsidR="002212EB" w:rsidRPr="002212EB">
        <w:rPr>
          <w:color w:val="000000"/>
          <w:sz w:val="28"/>
          <w:szCs w:val="28"/>
        </w:rPr>
        <w:t>млрд</w:t>
      </w:r>
      <w:r w:rsidRPr="002212EB">
        <w:rPr>
          <w:color w:val="000000"/>
          <w:sz w:val="28"/>
          <w:szCs w:val="28"/>
        </w:rPr>
        <w:t>. руб. Это связано с низким внутренним спросом на продукцию российского автомобилестроения, отсутствием доступа к заемному капиталу, большой просроченной задолженностью.</w:t>
      </w:r>
    </w:p>
    <w:p w:rsidR="009B06F9" w:rsidRPr="002212EB" w:rsidRDefault="009B06F9" w:rsidP="002212EB">
      <w:pPr>
        <w:pStyle w:val="af0"/>
        <w:spacing w:before="0" w:beforeAutospacing="0" w:after="0" w:afterAutospacing="0" w:line="360" w:lineRule="auto"/>
        <w:ind w:firstLine="709"/>
        <w:jc w:val="both"/>
        <w:rPr>
          <w:color w:val="000000"/>
          <w:sz w:val="28"/>
          <w:szCs w:val="28"/>
        </w:rPr>
      </w:pPr>
      <w:r w:rsidRPr="002212EB">
        <w:rPr>
          <w:color w:val="000000"/>
          <w:sz w:val="28"/>
          <w:szCs w:val="28"/>
        </w:rPr>
        <w:t>По объему просроченной кредиторской задолженности, как и по объему просроченной дебиторской задолженности, транспортное машиностроение является лидером среди всех отраслей обрабатывающего комплекса российской промышленности. При этом существенная доля просроченной задолженности приходится на задолженность по банковским кредитам, которая за год выросла почти в 10 раз.</w:t>
      </w:r>
    </w:p>
    <w:p w:rsidR="009B06F9" w:rsidRPr="002212EB" w:rsidRDefault="009B06F9" w:rsidP="002212EB">
      <w:pPr>
        <w:pStyle w:val="a8"/>
        <w:spacing w:line="360" w:lineRule="auto"/>
        <w:ind w:firstLine="709"/>
        <w:rPr>
          <w:b/>
          <w:color w:val="000000"/>
          <w:sz w:val="28"/>
          <w:szCs w:val="28"/>
        </w:rPr>
      </w:pPr>
    </w:p>
    <w:p w:rsidR="009B06F9" w:rsidRPr="002212EB" w:rsidRDefault="009B06F9" w:rsidP="002212EB">
      <w:pPr>
        <w:pStyle w:val="a8"/>
        <w:spacing w:line="360" w:lineRule="auto"/>
        <w:ind w:firstLine="709"/>
        <w:rPr>
          <w:b/>
          <w:color w:val="000000"/>
          <w:sz w:val="28"/>
          <w:szCs w:val="28"/>
        </w:rPr>
      </w:pPr>
    </w:p>
    <w:p w:rsidR="009B06F9" w:rsidRPr="002212EB" w:rsidRDefault="00074DA0" w:rsidP="002212EB">
      <w:pPr>
        <w:pStyle w:val="a8"/>
        <w:spacing w:line="360" w:lineRule="auto"/>
        <w:ind w:firstLine="709"/>
        <w:rPr>
          <w:b/>
          <w:color w:val="000000"/>
          <w:sz w:val="28"/>
          <w:szCs w:val="28"/>
          <w:lang w:val="en-US"/>
        </w:rPr>
      </w:pPr>
      <w:r>
        <w:rPr>
          <w:b/>
          <w:color w:val="000000"/>
          <w:sz w:val="28"/>
          <w:szCs w:val="28"/>
        </w:rPr>
        <w:br w:type="page"/>
      </w:r>
      <w:r w:rsidR="009B06F9" w:rsidRPr="002212EB">
        <w:rPr>
          <w:b/>
          <w:color w:val="000000"/>
          <w:sz w:val="28"/>
          <w:szCs w:val="28"/>
        </w:rPr>
        <w:t>Список литературы</w:t>
      </w:r>
    </w:p>
    <w:p w:rsidR="009B06F9" w:rsidRPr="002212EB" w:rsidRDefault="009B06F9" w:rsidP="002212EB">
      <w:pPr>
        <w:pStyle w:val="a8"/>
        <w:spacing w:line="360" w:lineRule="auto"/>
        <w:ind w:firstLine="709"/>
        <w:rPr>
          <w:color w:val="000000"/>
          <w:sz w:val="28"/>
          <w:szCs w:val="28"/>
        </w:rPr>
      </w:pPr>
    </w:p>
    <w:p w:rsidR="009B06F9" w:rsidRPr="002212EB" w:rsidRDefault="002212EB" w:rsidP="00074DA0">
      <w:pPr>
        <w:pStyle w:val="a8"/>
        <w:numPr>
          <w:ilvl w:val="0"/>
          <w:numId w:val="14"/>
        </w:numPr>
        <w:tabs>
          <w:tab w:val="clear" w:pos="900"/>
          <w:tab w:val="num" w:pos="0"/>
          <w:tab w:val="num" w:pos="330"/>
        </w:tabs>
        <w:spacing w:line="360" w:lineRule="auto"/>
        <w:ind w:left="0" w:firstLine="0"/>
        <w:rPr>
          <w:color w:val="000000"/>
          <w:sz w:val="28"/>
          <w:szCs w:val="28"/>
        </w:rPr>
      </w:pPr>
      <w:r w:rsidRPr="002212EB">
        <w:rPr>
          <w:color w:val="000000"/>
          <w:sz w:val="28"/>
          <w:szCs w:val="28"/>
        </w:rPr>
        <w:t>Грибов</w:t>
      </w:r>
      <w:r>
        <w:rPr>
          <w:color w:val="000000"/>
          <w:sz w:val="28"/>
          <w:szCs w:val="28"/>
        </w:rPr>
        <w:t> </w:t>
      </w:r>
      <w:r w:rsidRPr="002212EB">
        <w:rPr>
          <w:color w:val="000000"/>
          <w:sz w:val="28"/>
          <w:szCs w:val="28"/>
        </w:rPr>
        <w:t>В.Д.</w:t>
      </w:r>
      <w:r w:rsidR="009B06F9" w:rsidRPr="002212EB">
        <w:rPr>
          <w:color w:val="000000"/>
          <w:sz w:val="28"/>
          <w:szCs w:val="28"/>
        </w:rPr>
        <w:t xml:space="preserve">, </w:t>
      </w:r>
      <w:r w:rsidRPr="002212EB">
        <w:rPr>
          <w:color w:val="000000"/>
          <w:sz w:val="28"/>
          <w:szCs w:val="28"/>
        </w:rPr>
        <w:t>Грузинов</w:t>
      </w:r>
      <w:r>
        <w:rPr>
          <w:color w:val="000000"/>
          <w:sz w:val="28"/>
          <w:szCs w:val="28"/>
        </w:rPr>
        <w:t> </w:t>
      </w:r>
      <w:r w:rsidRPr="002212EB">
        <w:rPr>
          <w:color w:val="000000"/>
          <w:sz w:val="28"/>
          <w:szCs w:val="28"/>
        </w:rPr>
        <w:t>В.П.</w:t>
      </w:r>
      <w:r>
        <w:rPr>
          <w:color w:val="000000"/>
          <w:sz w:val="28"/>
          <w:szCs w:val="28"/>
        </w:rPr>
        <w:t> </w:t>
      </w:r>
      <w:r w:rsidRPr="002212EB">
        <w:rPr>
          <w:color w:val="000000"/>
          <w:sz w:val="28"/>
          <w:szCs w:val="28"/>
        </w:rPr>
        <w:t>Экономика</w:t>
      </w:r>
      <w:r w:rsidR="009B06F9" w:rsidRPr="002212EB">
        <w:rPr>
          <w:color w:val="000000"/>
          <w:sz w:val="28"/>
          <w:szCs w:val="28"/>
        </w:rPr>
        <w:t xml:space="preserve"> предприятия: Учебник. </w:t>
      </w:r>
      <w:r>
        <w:rPr>
          <w:color w:val="000000"/>
          <w:sz w:val="28"/>
          <w:szCs w:val="28"/>
        </w:rPr>
        <w:t xml:space="preserve">– </w:t>
      </w:r>
      <w:r w:rsidRPr="002212EB">
        <w:rPr>
          <w:color w:val="000000"/>
          <w:sz w:val="28"/>
          <w:szCs w:val="28"/>
        </w:rPr>
        <w:t>М</w:t>
      </w:r>
      <w:r w:rsidR="009B06F9" w:rsidRPr="002212EB">
        <w:rPr>
          <w:color w:val="000000"/>
          <w:sz w:val="28"/>
          <w:szCs w:val="28"/>
        </w:rPr>
        <w:t>.: Финансы и статистика, 2006.</w:t>
      </w:r>
      <w:r>
        <w:rPr>
          <w:color w:val="000000"/>
          <w:sz w:val="28"/>
          <w:szCs w:val="28"/>
        </w:rPr>
        <w:t> –</w:t>
      </w:r>
      <w:r w:rsidRPr="002212EB">
        <w:rPr>
          <w:color w:val="000000"/>
          <w:sz w:val="28"/>
          <w:szCs w:val="28"/>
        </w:rPr>
        <w:t xml:space="preserve"> </w:t>
      </w:r>
      <w:r w:rsidR="009B06F9" w:rsidRPr="002212EB">
        <w:rPr>
          <w:color w:val="000000"/>
          <w:sz w:val="28"/>
          <w:szCs w:val="28"/>
        </w:rPr>
        <w:t>336</w:t>
      </w:r>
      <w:r>
        <w:rPr>
          <w:color w:val="000000"/>
          <w:sz w:val="28"/>
          <w:szCs w:val="28"/>
        </w:rPr>
        <w:t> </w:t>
      </w:r>
      <w:r w:rsidRPr="002212EB">
        <w:rPr>
          <w:color w:val="000000"/>
          <w:sz w:val="28"/>
          <w:szCs w:val="28"/>
        </w:rPr>
        <w:t>с.</w:t>
      </w:r>
      <w:r w:rsidR="009B06F9" w:rsidRPr="002212EB">
        <w:rPr>
          <w:color w:val="000000"/>
          <w:sz w:val="28"/>
          <w:szCs w:val="28"/>
        </w:rPr>
        <w:t>: ил.</w:t>
      </w:r>
    </w:p>
    <w:p w:rsidR="009B06F9" w:rsidRPr="002212EB" w:rsidRDefault="002212EB" w:rsidP="00074DA0">
      <w:pPr>
        <w:pStyle w:val="a8"/>
        <w:numPr>
          <w:ilvl w:val="0"/>
          <w:numId w:val="14"/>
        </w:numPr>
        <w:tabs>
          <w:tab w:val="clear" w:pos="900"/>
          <w:tab w:val="num" w:pos="330"/>
        </w:tabs>
        <w:spacing w:line="360" w:lineRule="auto"/>
        <w:ind w:left="0" w:firstLine="0"/>
        <w:rPr>
          <w:color w:val="000000"/>
          <w:sz w:val="28"/>
          <w:szCs w:val="28"/>
        </w:rPr>
      </w:pPr>
      <w:r w:rsidRPr="002212EB">
        <w:rPr>
          <w:color w:val="000000"/>
          <w:sz w:val="28"/>
          <w:szCs w:val="28"/>
        </w:rPr>
        <w:t>Миронов</w:t>
      </w:r>
      <w:r>
        <w:rPr>
          <w:color w:val="000000"/>
          <w:sz w:val="28"/>
          <w:szCs w:val="28"/>
        </w:rPr>
        <w:t> </w:t>
      </w:r>
      <w:r w:rsidRPr="002212EB">
        <w:rPr>
          <w:color w:val="000000"/>
          <w:sz w:val="28"/>
          <w:szCs w:val="28"/>
        </w:rPr>
        <w:t>М.Г.</w:t>
      </w:r>
      <w:r w:rsidR="009B06F9" w:rsidRPr="002212EB">
        <w:rPr>
          <w:color w:val="000000"/>
          <w:sz w:val="28"/>
          <w:szCs w:val="28"/>
        </w:rPr>
        <w:t xml:space="preserve">, </w:t>
      </w:r>
      <w:r w:rsidRPr="002212EB">
        <w:rPr>
          <w:color w:val="000000"/>
          <w:sz w:val="28"/>
          <w:szCs w:val="28"/>
        </w:rPr>
        <w:t>Загородников</w:t>
      </w:r>
      <w:r>
        <w:rPr>
          <w:color w:val="000000"/>
          <w:sz w:val="28"/>
          <w:szCs w:val="28"/>
        </w:rPr>
        <w:t> </w:t>
      </w:r>
      <w:r w:rsidRPr="002212EB">
        <w:rPr>
          <w:color w:val="000000"/>
          <w:sz w:val="28"/>
          <w:szCs w:val="28"/>
        </w:rPr>
        <w:t>С.В.</w:t>
      </w:r>
      <w:r>
        <w:rPr>
          <w:color w:val="000000"/>
          <w:sz w:val="28"/>
          <w:szCs w:val="28"/>
        </w:rPr>
        <w:t> </w:t>
      </w:r>
      <w:r w:rsidRPr="002212EB">
        <w:rPr>
          <w:color w:val="000000"/>
          <w:sz w:val="28"/>
          <w:szCs w:val="28"/>
        </w:rPr>
        <w:t>Экономика</w:t>
      </w:r>
      <w:r w:rsidR="009B06F9" w:rsidRPr="002212EB">
        <w:rPr>
          <w:color w:val="000000"/>
          <w:sz w:val="28"/>
          <w:szCs w:val="28"/>
        </w:rPr>
        <w:t xml:space="preserve"> отрасли (машиностроение): Учебник.</w:t>
      </w:r>
      <w:r>
        <w:rPr>
          <w:color w:val="000000"/>
          <w:sz w:val="28"/>
          <w:szCs w:val="28"/>
        </w:rPr>
        <w:t> –</w:t>
      </w:r>
      <w:r w:rsidRPr="002212EB">
        <w:rPr>
          <w:color w:val="000000"/>
          <w:sz w:val="28"/>
          <w:szCs w:val="28"/>
        </w:rPr>
        <w:t xml:space="preserve"> </w:t>
      </w:r>
      <w:r w:rsidR="009B06F9" w:rsidRPr="002212EB">
        <w:rPr>
          <w:color w:val="000000"/>
          <w:sz w:val="28"/>
          <w:szCs w:val="28"/>
        </w:rPr>
        <w:t>М.: ФОРУМ: ИНФРА</w:t>
      </w:r>
      <w:r>
        <w:rPr>
          <w:color w:val="000000"/>
          <w:sz w:val="28"/>
          <w:szCs w:val="28"/>
        </w:rPr>
        <w:t>-</w:t>
      </w:r>
      <w:r w:rsidRPr="002212EB">
        <w:rPr>
          <w:color w:val="000000"/>
          <w:sz w:val="28"/>
          <w:szCs w:val="28"/>
        </w:rPr>
        <w:t>М,</w:t>
      </w:r>
      <w:r w:rsidR="009B06F9" w:rsidRPr="002212EB">
        <w:rPr>
          <w:color w:val="000000"/>
          <w:sz w:val="28"/>
          <w:szCs w:val="28"/>
        </w:rPr>
        <w:t xml:space="preserve"> 2005. – 320</w:t>
      </w:r>
      <w:r>
        <w:rPr>
          <w:color w:val="000000"/>
          <w:sz w:val="28"/>
          <w:szCs w:val="28"/>
        </w:rPr>
        <w:t> </w:t>
      </w:r>
      <w:r w:rsidRPr="002212EB">
        <w:rPr>
          <w:color w:val="000000"/>
          <w:sz w:val="28"/>
          <w:szCs w:val="28"/>
        </w:rPr>
        <w:t>с.</w:t>
      </w:r>
    </w:p>
    <w:p w:rsidR="009B06F9" w:rsidRPr="002212EB" w:rsidRDefault="002212EB" w:rsidP="00074DA0">
      <w:pPr>
        <w:pStyle w:val="a8"/>
        <w:numPr>
          <w:ilvl w:val="0"/>
          <w:numId w:val="14"/>
        </w:numPr>
        <w:tabs>
          <w:tab w:val="clear" w:pos="900"/>
          <w:tab w:val="num" w:pos="330"/>
        </w:tabs>
        <w:spacing w:line="360" w:lineRule="auto"/>
        <w:ind w:left="0" w:firstLine="0"/>
        <w:rPr>
          <w:color w:val="000000"/>
          <w:sz w:val="28"/>
          <w:szCs w:val="28"/>
        </w:rPr>
      </w:pPr>
      <w:r w:rsidRPr="002212EB">
        <w:rPr>
          <w:color w:val="000000"/>
          <w:sz w:val="28"/>
          <w:szCs w:val="28"/>
        </w:rPr>
        <w:t>Сергеев</w:t>
      </w:r>
      <w:r>
        <w:rPr>
          <w:color w:val="000000"/>
          <w:sz w:val="28"/>
          <w:szCs w:val="28"/>
        </w:rPr>
        <w:t> </w:t>
      </w:r>
      <w:r w:rsidRPr="002212EB">
        <w:rPr>
          <w:color w:val="000000"/>
          <w:sz w:val="28"/>
          <w:szCs w:val="28"/>
        </w:rPr>
        <w:t>И.В.</w:t>
      </w:r>
      <w:r>
        <w:rPr>
          <w:color w:val="000000"/>
          <w:sz w:val="28"/>
          <w:szCs w:val="28"/>
        </w:rPr>
        <w:t> </w:t>
      </w:r>
      <w:r w:rsidRPr="002212EB">
        <w:rPr>
          <w:color w:val="000000"/>
          <w:sz w:val="28"/>
          <w:szCs w:val="28"/>
        </w:rPr>
        <w:t>Экономика</w:t>
      </w:r>
      <w:r w:rsidR="009B06F9" w:rsidRPr="002212EB">
        <w:rPr>
          <w:color w:val="000000"/>
          <w:sz w:val="28"/>
          <w:szCs w:val="28"/>
        </w:rPr>
        <w:t xml:space="preserve"> предприятия: Учеб. пособие.</w:t>
      </w:r>
      <w:r>
        <w:rPr>
          <w:color w:val="000000"/>
          <w:sz w:val="28"/>
          <w:szCs w:val="28"/>
        </w:rPr>
        <w:t> –</w:t>
      </w:r>
      <w:r w:rsidRPr="002212EB">
        <w:rPr>
          <w:color w:val="000000"/>
          <w:sz w:val="28"/>
          <w:szCs w:val="28"/>
        </w:rPr>
        <w:t xml:space="preserve"> </w:t>
      </w:r>
      <w:r w:rsidR="009B06F9" w:rsidRPr="002212EB">
        <w:rPr>
          <w:color w:val="000000"/>
          <w:sz w:val="28"/>
          <w:szCs w:val="28"/>
        </w:rPr>
        <w:t>3</w:t>
      </w:r>
      <w:r>
        <w:rPr>
          <w:color w:val="000000"/>
          <w:sz w:val="28"/>
          <w:szCs w:val="28"/>
        </w:rPr>
        <w:t>-</w:t>
      </w:r>
      <w:r w:rsidRPr="002212EB">
        <w:rPr>
          <w:color w:val="000000"/>
          <w:sz w:val="28"/>
          <w:szCs w:val="28"/>
        </w:rPr>
        <w:t>е</w:t>
      </w:r>
      <w:r w:rsidR="009B06F9" w:rsidRPr="002212EB">
        <w:rPr>
          <w:color w:val="000000"/>
          <w:sz w:val="28"/>
          <w:szCs w:val="28"/>
        </w:rPr>
        <w:t xml:space="preserve"> изд., перераб. и доп.</w:t>
      </w:r>
      <w:r>
        <w:rPr>
          <w:color w:val="000000"/>
          <w:sz w:val="28"/>
          <w:szCs w:val="28"/>
        </w:rPr>
        <w:t> –</w:t>
      </w:r>
      <w:r w:rsidRPr="002212EB">
        <w:rPr>
          <w:color w:val="000000"/>
          <w:sz w:val="28"/>
          <w:szCs w:val="28"/>
        </w:rPr>
        <w:t xml:space="preserve"> </w:t>
      </w:r>
      <w:r w:rsidR="009B06F9" w:rsidRPr="002212EB">
        <w:rPr>
          <w:color w:val="000000"/>
          <w:sz w:val="28"/>
          <w:szCs w:val="28"/>
        </w:rPr>
        <w:t>М.: Финансы и статистика, 2007.</w:t>
      </w:r>
      <w:r>
        <w:rPr>
          <w:color w:val="000000"/>
          <w:sz w:val="28"/>
          <w:szCs w:val="28"/>
        </w:rPr>
        <w:t> –</w:t>
      </w:r>
      <w:r w:rsidRPr="002212EB">
        <w:rPr>
          <w:color w:val="000000"/>
          <w:sz w:val="28"/>
          <w:szCs w:val="28"/>
        </w:rPr>
        <w:t xml:space="preserve"> </w:t>
      </w:r>
      <w:r w:rsidR="009B06F9" w:rsidRPr="002212EB">
        <w:rPr>
          <w:color w:val="000000"/>
          <w:sz w:val="28"/>
          <w:szCs w:val="28"/>
        </w:rPr>
        <w:t>304</w:t>
      </w:r>
      <w:r>
        <w:rPr>
          <w:color w:val="000000"/>
          <w:sz w:val="28"/>
          <w:szCs w:val="28"/>
        </w:rPr>
        <w:t> </w:t>
      </w:r>
      <w:r w:rsidRPr="002212EB">
        <w:rPr>
          <w:color w:val="000000"/>
          <w:sz w:val="28"/>
          <w:szCs w:val="28"/>
        </w:rPr>
        <w:t>с.</w:t>
      </w:r>
      <w:r w:rsidR="009B06F9" w:rsidRPr="002212EB">
        <w:rPr>
          <w:color w:val="000000"/>
          <w:sz w:val="28"/>
          <w:szCs w:val="28"/>
        </w:rPr>
        <w:t>: ил.</w:t>
      </w:r>
    </w:p>
    <w:p w:rsidR="009B06F9" w:rsidRPr="002212EB" w:rsidRDefault="009B06F9" w:rsidP="00074DA0">
      <w:pPr>
        <w:pStyle w:val="a8"/>
        <w:numPr>
          <w:ilvl w:val="0"/>
          <w:numId w:val="14"/>
        </w:numPr>
        <w:tabs>
          <w:tab w:val="clear" w:pos="900"/>
          <w:tab w:val="num" w:pos="330"/>
        </w:tabs>
        <w:spacing w:line="360" w:lineRule="auto"/>
        <w:ind w:left="0" w:firstLine="0"/>
        <w:rPr>
          <w:color w:val="000000"/>
          <w:sz w:val="28"/>
          <w:szCs w:val="28"/>
        </w:rPr>
      </w:pPr>
      <w:r w:rsidRPr="002212EB">
        <w:rPr>
          <w:color w:val="000000"/>
          <w:sz w:val="28"/>
          <w:szCs w:val="28"/>
        </w:rPr>
        <w:t xml:space="preserve">Экономика предприятия: Учебник для вузов/ </w:t>
      </w:r>
      <w:r w:rsidR="002212EB" w:rsidRPr="002212EB">
        <w:rPr>
          <w:color w:val="000000"/>
          <w:sz w:val="28"/>
          <w:szCs w:val="28"/>
        </w:rPr>
        <w:t>В.Я.</w:t>
      </w:r>
      <w:r w:rsidR="002212EB">
        <w:rPr>
          <w:color w:val="000000"/>
          <w:sz w:val="28"/>
          <w:szCs w:val="28"/>
        </w:rPr>
        <w:t> </w:t>
      </w:r>
      <w:r w:rsidR="002212EB" w:rsidRPr="002212EB">
        <w:rPr>
          <w:color w:val="000000"/>
          <w:sz w:val="28"/>
          <w:szCs w:val="28"/>
        </w:rPr>
        <w:t>Горфинкель</w:t>
      </w:r>
      <w:r w:rsidRPr="002212EB">
        <w:rPr>
          <w:color w:val="000000"/>
          <w:sz w:val="28"/>
          <w:szCs w:val="28"/>
        </w:rPr>
        <w:t xml:space="preserve">, </w:t>
      </w:r>
      <w:r w:rsidR="002212EB" w:rsidRPr="002212EB">
        <w:rPr>
          <w:color w:val="000000"/>
          <w:sz w:val="28"/>
          <w:szCs w:val="28"/>
        </w:rPr>
        <w:t>Е.М.</w:t>
      </w:r>
      <w:r w:rsidR="002212EB">
        <w:rPr>
          <w:color w:val="000000"/>
          <w:sz w:val="28"/>
          <w:szCs w:val="28"/>
        </w:rPr>
        <w:t> </w:t>
      </w:r>
      <w:r w:rsidR="002212EB" w:rsidRPr="002212EB">
        <w:rPr>
          <w:color w:val="000000"/>
          <w:sz w:val="28"/>
          <w:szCs w:val="28"/>
        </w:rPr>
        <w:t>Купряков</w:t>
      </w:r>
      <w:r w:rsidRPr="002212EB">
        <w:rPr>
          <w:color w:val="000000"/>
          <w:sz w:val="28"/>
          <w:szCs w:val="28"/>
        </w:rPr>
        <w:t xml:space="preserve">, </w:t>
      </w:r>
      <w:r w:rsidR="002212EB" w:rsidRPr="002212EB">
        <w:rPr>
          <w:color w:val="000000"/>
          <w:sz w:val="28"/>
          <w:szCs w:val="28"/>
        </w:rPr>
        <w:t>В.П.</w:t>
      </w:r>
      <w:r w:rsidR="002212EB">
        <w:rPr>
          <w:color w:val="000000"/>
          <w:sz w:val="28"/>
          <w:szCs w:val="28"/>
        </w:rPr>
        <w:t> </w:t>
      </w:r>
      <w:r w:rsidR="002212EB" w:rsidRPr="002212EB">
        <w:rPr>
          <w:color w:val="000000"/>
          <w:sz w:val="28"/>
          <w:szCs w:val="28"/>
        </w:rPr>
        <w:t>Прасолова</w:t>
      </w:r>
      <w:r w:rsidRPr="002212EB">
        <w:rPr>
          <w:color w:val="000000"/>
          <w:sz w:val="28"/>
          <w:szCs w:val="28"/>
        </w:rPr>
        <w:t xml:space="preserve"> и др.</w:t>
      </w:r>
      <w:r w:rsidR="002212EB">
        <w:rPr>
          <w:color w:val="000000"/>
          <w:sz w:val="28"/>
          <w:szCs w:val="28"/>
        </w:rPr>
        <w:t> –</w:t>
      </w:r>
      <w:r w:rsidR="002212EB" w:rsidRPr="002212EB">
        <w:rPr>
          <w:color w:val="000000"/>
          <w:sz w:val="28"/>
          <w:szCs w:val="28"/>
        </w:rPr>
        <w:t xml:space="preserve"> </w:t>
      </w:r>
      <w:r w:rsidRPr="002212EB">
        <w:rPr>
          <w:color w:val="000000"/>
          <w:sz w:val="28"/>
          <w:szCs w:val="28"/>
        </w:rPr>
        <w:t>М.: Банки и биржи, ЮНИТИ, 1996.</w:t>
      </w:r>
      <w:r w:rsidR="002212EB">
        <w:rPr>
          <w:color w:val="000000"/>
          <w:sz w:val="28"/>
          <w:szCs w:val="28"/>
        </w:rPr>
        <w:t> –</w:t>
      </w:r>
      <w:r w:rsidR="002212EB" w:rsidRPr="002212EB">
        <w:rPr>
          <w:color w:val="000000"/>
          <w:sz w:val="28"/>
          <w:szCs w:val="28"/>
        </w:rPr>
        <w:t xml:space="preserve"> </w:t>
      </w:r>
      <w:r w:rsidRPr="002212EB">
        <w:rPr>
          <w:color w:val="000000"/>
          <w:sz w:val="28"/>
          <w:szCs w:val="28"/>
        </w:rPr>
        <w:t>576</w:t>
      </w:r>
      <w:r w:rsidR="002212EB">
        <w:rPr>
          <w:color w:val="000000"/>
          <w:sz w:val="28"/>
          <w:szCs w:val="28"/>
        </w:rPr>
        <w:t> </w:t>
      </w:r>
      <w:r w:rsidR="002212EB" w:rsidRPr="002212EB">
        <w:rPr>
          <w:color w:val="000000"/>
          <w:sz w:val="28"/>
          <w:szCs w:val="28"/>
        </w:rPr>
        <w:t>с.</w:t>
      </w:r>
      <w:r w:rsidR="00074DA0">
        <w:rPr>
          <w:color w:val="000000"/>
          <w:sz w:val="28"/>
          <w:szCs w:val="28"/>
        </w:rPr>
        <w:t xml:space="preserve"> </w:t>
      </w:r>
      <w:r w:rsidRPr="002212EB">
        <w:rPr>
          <w:color w:val="000000"/>
          <w:sz w:val="28"/>
          <w:szCs w:val="28"/>
        </w:rPr>
        <w:t>ил.</w:t>
      </w:r>
    </w:p>
    <w:p w:rsidR="009B06F9" w:rsidRPr="002212EB" w:rsidRDefault="002212EB" w:rsidP="00074DA0">
      <w:pPr>
        <w:pStyle w:val="a8"/>
        <w:numPr>
          <w:ilvl w:val="0"/>
          <w:numId w:val="14"/>
        </w:numPr>
        <w:tabs>
          <w:tab w:val="clear" w:pos="900"/>
          <w:tab w:val="num" w:pos="0"/>
          <w:tab w:val="num" w:pos="330"/>
        </w:tabs>
        <w:spacing w:line="360" w:lineRule="auto"/>
        <w:ind w:left="0" w:firstLine="0"/>
        <w:rPr>
          <w:color w:val="000000"/>
          <w:sz w:val="28"/>
          <w:szCs w:val="28"/>
        </w:rPr>
      </w:pPr>
      <w:r w:rsidRPr="002212EB">
        <w:rPr>
          <w:color w:val="000000"/>
          <w:sz w:val="28"/>
          <w:szCs w:val="28"/>
        </w:rPr>
        <w:t>Куликов</w:t>
      </w:r>
      <w:r>
        <w:rPr>
          <w:color w:val="000000"/>
          <w:sz w:val="28"/>
          <w:szCs w:val="28"/>
        </w:rPr>
        <w:t> </w:t>
      </w:r>
      <w:r w:rsidRPr="002212EB">
        <w:rPr>
          <w:color w:val="000000"/>
          <w:sz w:val="28"/>
          <w:szCs w:val="28"/>
        </w:rPr>
        <w:t>Л.М.</w:t>
      </w:r>
      <w:r>
        <w:rPr>
          <w:color w:val="000000"/>
          <w:sz w:val="28"/>
          <w:szCs w:val="28"/>
        </w:rPr>
        <w:t> </w:t>
      </w:r>
      <w:r w:rsidRPr="002212EB">
        <w:rPr>
          <w:color w:val="000000"/>
          <w:sz w:val="28"/>
          <w:szCs w:val="28"/>
        </w:rPr>
        <w:t>Основы</w:t>
      </w:r>
      <w:r w:rsidR="009B06F9" w:rsidRPr="002212EB">
        <w:rPr>
          <w:color w:val="000000"/>
          <w:sz w:val="28"/>
          <w:szCs w:val="28"/>
        </w:rPr>
        <w:t xml:space="preserve"> экономических знаний: Учебное пособие.</w:t>
      </w:r>
      <w:r>
        <w:rPr>
          <w:color w:val="000000"/>
          <w:sz w:val="28"/>
          <w:szCs w:val="28"/>
        </w:rPr>
        <w:t> –</w:t>
      </w:r>
      <w:r w:rsidRPr="002212EB">
        <w:rPr>
          <w:color w:val="000000"/>
          <w:sz w:val="28"/>
          <w:szCs w:val="28"/>
        </w:rPr>
        <w:t xml:space="preserve"> </w:t>
      </w:r>
      <w:r w:rsidR="009B06F9" w:rsidRPr="002212EB">
        <w:rPr>
          <w:color w:val="000000"/>
          <w:sz w:val="28"/>
          <w:szCs w:val="28"/>
        </w:rPr>
        <w:t>М.: Финансы и статистика, 2000.</w:t>
      </w:r>
      <w:r>
        <w:rPr>
          <w:color w:val="000000"/>
          <w:sz w:val="28"/>
          <w:szCs w:val="28"/>
        </w:rPr>
        <w:t> –</w:t>
      </w:r>
      <w:r w:rsidRPr="002212EB">
        <w:rPr>
          <w:color w:val="000000"/>
          <w:sz w:val="28"/>
          <w:szCs w:val="28"/>
        </w:rPr>
        <w:t xml:space="preserve"> </w:t>
      </w:r>
      <w:r w:rsidR="009B06F9" w:rsidRPr="002212EB">
        <w:rPr>
          <w:color w:val="000000"/>
          <w:sz w:val="28"/>
          <w:szCs w:val="28"/>
        </w:rPr>
        <w:t>272</w:t>
      </w:r>
      <w:r>
        <w:rPr>
          <w:color w:val="000000"/>
          <w:sz w:val="28"/>
          <w:szCs w:val="28"/>
        </w:rPr>
        <w:t> </w:t>
      </w:r>
      <w:r w:rsidRPr="002212EB">
        <w:rPr>
          <w:color w:val="000000"/>
          <w:sz w:val="28"/>
          <w:szCs w:val="28"/>
        </w:rPr>
        <w:t>с.</w:t>
      </w:r>
      <w:r w:rsidR="009B06F9" w:rsidRPr="002212EB">
        <w:rPr>
          <w:color w:val="000000"/>
          <w:sz w:val="28"/>
          <w:szCs w:val="28"/>
        </w:rPr>
        <w:t>: ил.</w:t>
      </w:r>
    </w:p>
    <w:p w:rsidR="002212EB" w:rsidRDefault="009B06F9" w:rsidP="00074DA0">
      <w:pPr>
        <w:pStyle w:val="a8"/>
        <w:numPr>
          <w:ilvl w:val="0"/>
          <w:numId w:val="14"/>
        </w:numPr>
        <w:tabs>
          <w:tab w:val="clear" w:pos="900"/>
          <w:tab w:val="num" w:pos="0"/>
          <w:tab w:val="num" w:pos="330"/>
          <w:tab w:val="num" w:pos="851"/>
        </w:tabs>
        <w:spacing w:line="360" w:lineRule="auto"/>
        <w:ind w:left="0" w:firstLine="0"/>
        <w:rPr>
          <w:color w:val="000000"/>
          <w:sz w:val="28"/>
          <w:szCs w:val="28"/>
        </w:rPr>
      </w:pPr>
      <w:r w:rsidRPr="003D1073">
        <w:rPr>
          <w:sz w:val="28"/>
          <w:szCs w:val="28"/>
        </w:rPr>
        <w:t>http://www.akm.ru/rus/analyt/analyt/mashin.htm</w:t>
      </w:r>
      <w:r w:rsidRPr="002212EB">
        <w:rPr>
          <w:color w:val="000000"/>
          <w:sz w:val="28"/>
          <w:szCs w:val="28"/>
        </w:rPr>
        <w:t>,</w:t>
      </w:r>
    </w:p>
    <w:p w:rsidR="009B06F9" w:rsidRPr="002212EB" w:rsidRDefault="009B06F9" w:rsidP="00074DA0">
      <w:pPr>
        <w:pStyle w:val="a8"/>
        <w:tabs>
          <w:tab w:val="num" w:pos="330"/>
        </w:tabs>
        <w:spacing w:line="360" w:lineRule="auto"/>
        <w:ind w:firstLine="0"/>
        <w:rPr>
          <w:i/>
          <w:color w:val="000000"/>
          <w:sz w:val="28"/>
          <w:szCs w:val="28"/>
        </w:rPr>
      </w:pPr>
      <w:r w:rsidRPr="002212EB">
        <w:rPr>
          <w:color w:val="000000"/>
          <w:sz w:val="28"/>
          <w:szCs w:val="28"/>
        </w:rPr>
        <w:t xml:space="preserve">ЗАО </w:t>
      </w:r>
      <w:r w:rsidR="002212EB">
        <w:rPr>
          <w:color w:val="000000"/>
          <w:sz w:val="28"/>
          <w:szCs w:val="28"/>
        </w:rPr>
        <w:t>«</w:t>
      </w:r>
      <w:r w:rsidR="002212EB" w:rsidRPr="002212EB">
        <w:rPr>
          <w:color w:val="000000"/>
          <w:sz w:val="28"/>
          <w:szCs w:val="28"/>
        </w:rPr>
        <w:t>А</w:t>
      </w:r>
      <w:r w:rsidRPr="002212EB">
        <w:rPr>
          <w:color w:val="000000"/>
          <w:sz w:val="28"/>
          <w:szCs w:val="28"/>
        </w:rPr>
        <w:t>нализ, Консультации и Маркетинг</w:t>
      </w:r>
      <w:r w:rsidR="002212EB">
        <w:rPr>
          <w:color w:val="000000"/>
          <w:sz w:val="28"/>
          <w:szCs w:val="28"/>
        </w:rPr>
        <w:t>»</w:t>
      </w:r>
      <w:r w:rsidR="002212EB" w:rsidRPr="002212EB">
        <w:rPr>
          <w:color w:val="000000"/>
          <w:sz w:val="28"/>
          <w:szCs w:val="28"/>
        </w:rPr>
        <w:t>,</w:t>
      </w:r>
      <w:r w:rsidRPr="002212EB">
        <w:rPr>
          <w:color w:val="000000"/>
          <w:sz w:val="28"/>
          <w:szCs w:val="28"/>
        </w:rPr>
        <w:t xml:space="preserve"> </w:t>
      </w:r>
      <w:r w:rsidRPr="002212EB">
        <w:rPr>
          <w:rStyle w:val="af1"/>
          <w:i w:val="0"/>
          <w:color w:val="000000"/>
          <w:sz w:val="28"/>
          <w:szCs w:val="28"/>
        </w:rPr>
        <w:t xml:space="preserve">аналитический бюллетень </w:t>
      </w:r>
      <w:r w:rsidR="002212EB">
        <w:rPr>
          <w:rStyle w:val="af1"/>
          <w:i w:val="0"/>
          <w:color w:val="000000"/>
          <w:sz w:val="28"/>
          <w:szCs w:val="28"/>
        </w:rPr>
        <w:t>«</w:t>
      </w:r>
      <w:r w:rsidR="002212EB" w:rsidRPr="002212EB">
        <w:rPr>
          <w:rStyle w:val="af1"/>
          <w:i w:val="0"/>
          <w:color w:val="000000"/>
          <w:sz w:val="28"/>
          <w:szCs w:val="28"/>
        </w:rPr>
        <w:t>О</w:t>
      </w:r>
      <w:r w:rsidRPr="002212EB">
        <w:rPr>
          <w:rStyle w:val="af1"/>
          <w:i w:val="0"/>
          <w:color w:val="000000"/>
          <w:sz w:val="28"/>
          <w:szCs w:val="28"/>
        </w:rPr>
        <w:t>трасли российской экономики: производство финансы, ценные бумаги</w:t>
      </w:r>
      <w:r w:rsidR="002212EB">
        <w:rPr>
          <w:rStyle w:val="af1"/>
          <w:i w:val="0"/>
          <w:color w:val="000000"/>
          <w:sz w:val="28"/>
          <w:szCs w:val="28"/>
        </w:rPr>
        <w:t>»</w:t>
      </w:r>
      <w:r w:rsidR="002212EB" w:rsidRPr="002212EB">
        <w:rPr>
          <w:rStyle w:val="af1"/>
          <w:i w:val="0"/>
          <w:color w:val="000000"/>
          <w:sz w:val="28"/>
          <w:szCs w:val="28"/>
        </w:rPr>
        <w:t>,</w:t>
      </w:r>
      <w:r w:rsidRPr="002212EB">
        <w:rPr>
          <w:rStyle w:val="af1"/>
          <w:i w:val="0"/>
          <w:color w:val="000000"/>
          <w:sz w:val="28"/>
          <w:szCs w:val="28"/>
        </w:rPr>
        <w:t xml:space="preserve"> 18 января 2010</w:t>
      </w:r>
      <w:r w:rsidR="002212EB">
        <w:rPr>
          <w:rStyle w:val="af1"/>
          <w:i w:val="0"/>
          <w:color w:val="000000"/>
          <w:sz w:val="28"/>
          <w:szCs w:val="28"/>
        </w:rPr>
        <w:t> </w:t>
      </w:r>
      <w:r w:rsidR="002212EB" w:rsidRPr="002212EB">
        <w:rPr>
          <w:rStyle w:val="af1"/>
          <w:i w:val="0"/>
          <w:color w:val="000000"/>
          <w:sz w:val="28"/>
          <w:szCs w:val="28"/>
        </w:rPr>
        <w:t>г</w:t>
      </w:r>
      <w:r w:rsidRPr="002212EB">
        <w:rPr>
          <w:rStyle w:val="af1"/>
          <w:i w:val="0"/>
          <w:color w:val="000000"/>
          <w:sz w:val="28"/>
          <w:szCs w:val="28"/>
        </w:rPr>
        <w:t>.</w:t>
      </w:r>
      <w:bookmarkStart w:id="0" w:name="_GoBack"/>
      <w:bookmarkEnd w:id="0"/>
    </w:p>
    <w:sectPr w:rsidR="009B06F9" w:rsidRPr="002212EB" w:rsidSect="002212EB">
      <w:footerReference w:type="default" r:id="rId7"/>
      <w:pgSz w:w="11906" w:h="16838" w:code="9"/>
      <w:pgMar w:top="1134" w:right="850" w:bottom="1134" w:left="1701"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3BB" w:rsidRDefault="003E53BB" w:rsidP="00CC770B">
      <w:pPr>
        <w:spacing w:after="0" w:line="240" w:lineRule="auto"/>
      </w:pPr>
      <w:r>
        <w:separator/>
      </w:r>
    </w:p>
  </w:endnote>
  <w:endnote w:type="continuationSeparator" w:id="0">
    <w:p w:rsidR="003E53BB" w:rsidRDefault="003E53BB" w:rsidP="00CC7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6F9" w:rsidRDefault="009B06F9">
    <w:pPr>
      <w:pStyle w:val="ac"/>
      <w:jc w:val="right"/>
    </w:pPr>
    <w:r>
      <w:fldChar w:fldCharType="begin"/>
    </w:r>
    <w:r>
      <w:instrText xml:space="preserve"> PAGE   \* MERGEFORMAT </w:instrText>
    </w:r>
    <w:r>
      <w:fldChar w:fldCharType="separate"/>
    </w:r>
    <w:r w:rsidR="00DF2C37">
      <w:rPr>
        <w:noProof/>
      </w:rPr>
      <w:t>2</w:t>
    </w:r>
    <w:r>
      <w:fldChar w:fldCharType="end"/>
    </w:r>
  </w:p>
  <w:p w:rsidR="009B06F9" w:rsidRDefault="009B06F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3BB" w:rsidRDefault="003E53BB" w:rsidP="00CC770B">
      <w:pPr>
        <w:spacing w:after="0" w:line="240" w:lineRule="auto"/>
      </w:pPr>
      <w:r>
        <w:separator/>
      </w:r>
    </w:p>
  </w:footnote>
  <w:footnote w:type="continuationSeparator" w:id="0">
    <w:p w:rsidR="003E53BB" w:rsidRDefault="003E53BB" w:rsidP="00CC77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83D34"/>
    <w:multiLevelType w:val="hybridMultilevel"/>
    <w:tmpl w:val="12EC5ADE"/>
    <w:lvl w:ilvl="0" w:tplc="9660664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0B7773EE"/>
    <w:multiLevelType w:val="hybridMultilevel"/>
    <w:tmpl w:val="18724B7A"/>
    <w:lvl w:ilvl="0" w:tplc="7C68028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157D7FAA"/>
    <w:multiLevelType w:val="hybridMultilevel"/>
    <w:tmpl w:val="EA94D970"/>
    <w:lvl w:ilvl="0" w:tplc="041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1F182222"/>
    <w:multiLevelType w:val="hybridMultilevel"/>
    <w:tmpl w:val="DAD6F168"/>
    <w:lvl w:ilvl="0" w:tplc="B868F3C2">
      <w:start w:val="5"/>
      <w:numFmt w:val="decimal"/>
      <w:lvlText w:val="%1."/>
      <w:lvlJc w:val="left"/>
      <w:pPr>
        <w:ind w:left="1980" w:hanging="360"/>
      </w:pPr>
      <w:rPr>
        <w:rFonts w:cs="Times New Roman" w:hint="default"/>
      </w:rPr>
    </w:lvl>
    <w:lvl w:ilvl="1" w:tplc="04190019" w:tentative="1">
      <w:start w:val="1"/>
      <w:numFmt w:val="lowerLetter"/>
      <w:lvlText w:val="%2."/>
      <w:lvlJc w:val="left"/>
      <w:pPr>
        <w:ind w:left="2700" w:hanging="360"/>
      </w:pPr>
      <w:rPr>
        <w:rFonts w:cs="Times New Roman"/>
      </w:rPr>
    </w:lvl>
    <w:lvl w:ilvl="2" w:tplc="0419001B" w:tentative="1">
      <w:start w:val="1"/>
      <w:numFmt w:val="lowerRoman"/>
      <w:lvlText w:val="%3."/>
      <w:lvlJc w:val="right"/>
      <w:pPr>
        <w:ind w:left="3420" w:hanging="180"/>
      </w:pPr>
      <w:rPr>
        <w:rFonts w:cs="Times New Roman"/>
      </w:rPr>
    </w:lvl>
    <w:lvl w:ilvl="3" w:tplc="0419000F" w:tentative="1">
      <w:start w:val="1"/>
      <w:numFmt w:val="decimal"/>
      <w:lvlText w:val="%4."/>
      <w:lvlJc w:val="left"/>
      <w:pPr>
        <w:ind w:left="4140" w:hanging="360"/>
      </w:pPr>
      <w:rPr>
        <w:rFonts w:cs="Times New Roman"/>
      </w:rPr>
    </w:lvl>
    <w:lvl w:ilvl="4" w:tplc="04190019" w:tentative="1">
      <w:start w:val="1"/>
      <w:numFmt w:val="lowerLetter"/>
      <w:lvlText w:val="%5."/>
      <w:lvlJc w:val="left"/>
      <w:pPr>
        <w:ind w:left="4860" w:hanging="360"/>
      </w:pPr>
      <w:rPr>
        <w:rFonts w:cs="Times New Roman"/>
      </w:rPr>
    </w:lvl>
    <w:lvl w:ilvl="5" w:tplc="0419001B" w:tentative="1">
      <w:start w:val="1"/>
      <w:numFmt w:val="lowerRoman"/>
      <w:lvlText w:val="%6."/>
      <w:lvlJc w:val="right"/>
      <w:pPr>
        <w:ind w:left="5580" w:hanging="180"/>
      </w:pPr>
      <w:rPr>
        <w:rFonts w:cs="Times New Roman"/>
      </w:rPr>
    </w:lvl>
    <w:lvl w:ilvl="6" w:tplc="0419000F" w:tentative="1">
      <w:start w:val="1"/>
      <w:numFmt w:val="decimal"/>
      <w:lvlText w:val="%7."/>
      <w:lvlJc w:val="left"/>
      <w:pPr>
        <w:ind w:left="6300" w:hanging="360"/>
      </w:pPr>
      <w:rPr>
        <w:rFonts w:cs="Times New Roman"/>
      </w:rPr>
    </w:lvl>
    <w:lvl w:ilvl="7" w:tplc="04190019" w:tentative="1">
      <w:start w:val="1"/>
      <w:numFmt w:val="lowerLetter"/>
      <w:lvlText w:val="%8."/>
      <w:lvlJc w:val="left"/>
      <w:pPr>
        <w:ind w:left="7020" w:hanging="360"/>
      </w:pPr>
      <w:rPr>
        <w:rFonts w:cs="Times New Roman"/>
      </w:rPr>
    </w:lvl>
    <w:lvl w:ilvl="8" w:tplc="0419001B" w:tentative="1">
      <w:start w:val="1"/>
      <w:numFmt w:val="lowerRoman"/>
      <w:lvlText w:val="%9."/>
      <w:lvlJc w:val="right"/>
      <w:pPr>
        <w:ind w:left="7740" w:hanging="180"/>
      </w:pPr>
      <w:rPr>
        <w:rFonts w:cs="Times New Roman"/>
      </w:rPr>
    </w:lvl>
  </w:abstractNum>
  <w:abstractNum w:abstractNumId="4">
    <w:nsid w:val="210C6EAB"/>
    <w:multiLevelType w:val="hybridMultilevel"/>
    <w:tmpl w:val="B1E2A32A"/>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5">
    <w:nsid w:val="250D280C"/>
    <w:multiLevelType w:val="hybridMultilevel"/>
    <w:tmpl w:val="35880260"/>
    <w:lvl w:ilvl="0" w:tplc="0419000F">
      <w:start w:val="1"/>
      <w:numFmt w:val="decimal"/>
      <w:lvlText w:val="%1."/>
      <w:lvlJc w:val="left"/>
      <w:pPr>
        <w:tabs>
          <w:tab w:val="num" w:pos="1260"/>
        </w:tabs>
        <w:ind w:left="1260" w:hanging="360"/>
      </w:pPr>
      <w:rPr>
        <w:rFonts w:cs="Times New Roman"/>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6">
    <w:nsid w:val="251E3BC7"/>
    <w:multiLevelType w:val="hybridMultilevel"/>
    <w:tmpl w:val="0B865D76"/>
    <w:lvl w:ilvl="0" w:tplc="E84A2258">
      <w:start w:val="1"/>
      <w:numFmt w:val="decimal"/>
      <w:lvlText w:val="%1."/>
      <w:lvlJc w:val="left"/>
      <w:pPr>
        <w:ind w:left="5606" w:hanging="360"/>
      </w:pPr>
      <w:rPr>
        <w:rFonts w:cs="Times New Roman" w:hint="default"/>
      </w:rPr>
    </w:lvl>
    <w:lvl w:ilvl="1" w:tplc="04190019" w:tentative="1">
      <w:start w:val="1"/>
      <w:numFmt w:val="lowerLetter"/>
      <w:lvlText w:val="%2."/>
      <w:lvlJc w:val="left"/>
      <w:pPr>
        <w:ind w:left="6326" w:hanging="360"/>
      </w:pPr>
      <w:rPr>
        <w:rFonts w:cs="Times New Roman"/>
      </w:rPr>
    </w:lvl>
    <w:lvl w:ilvl="2" w:tplc="0419001B" w:tentative="1">
      <w:start w:val="1"/>
      <w:numFmt w:val="lowerRoman"/>
      <w:lvlText w:val="%3."/>
      <w:lvlJc w:val="right"/>
      <w:pPr>
        <w:ind w:left="7046" w:hanging="180"/>
      </w:pPr>
      <w:rPr>
        <w:rFonts w:cs="Times New Roman"/>
      </w:rPr>
    </w:lvl>
    <w:lvl w:ilvl="3" w:tplc="0419000F" w:tentative="1">
      <w:start w:val="1"/>
      <w:numFmt w:val="decimal"/>
      <w:lvlText w:val="%4."/>
      <w:lvlJc w:val="left"/>
      <w:pPr>
        <w:ind w:left="7766" w:hanging="360"/>
      </w:pPr>
      <w:rPr>
        <w:rFonts w:cs="Times New Roman"/>
      </w:rPr>
    </w:lvl>
    <w:lvl w:ilvl="4" w:tplc="04190019" w:tentative="1">
      <w:start w:val="1"/>
      <w:numFmt w:val="lowerLetter"/>
      <w:lvlText w:val="%5."/>
      <w:lvlJc w:val="left"/>
      <w:pPr>
        <w:ind w:left="8486" w:hanging="360"/>
      </w:pPr>
      <w:rPr>
        <w:rFonts w:cs="Times New Roman"/>
      </w:rPr>
    </w:lvl>
    <w:lvl w:ilvl="5" w:tplc="0419001B" w:tentative="1">
      <w:start w:val="1"/>
      <w:numFmt w:val="lowerRoman"/>
      <w:lvlText w:val="%6."/>
      <w:lvlJc w:val="right"/>
      <w:pPr>
        <w:ind w:left="9206" w:hanging="180"/>
      </w:pPr>
      <w:rPr>
        <w:rFonts w:cs="Times New Roman"/>
      </w:rPr>
    </w:lvl>
    <w:lvl w:ilvl="6" w:tplc="0419000F" w:tentative="1">
      <w:start w:val="1"/>
      <w:numFmt w:val="decimal"/>
      <w:lvlText w:val="%7."/>
      <w:lvlJc w:val="left"/>
      <w:pPr>
        <w:ind w:left="9926" w:hanging="360"/>
      </w:pPr>
      <w:rPr>
        <w:rFonts w:cs="Times New Roman"/>
      </w:rPr>
    </w:lvl>
    <w:lvl w:ilvl="7" w:tplc="04190019" w:tentative="1">
      <w:start w:val="1"/>
      <w:numFmt w:val="lowerLetter"/>
      <w:lvlText w:val="%8."/>
      <w:lvlJc w:val="left"/>
      <w:pPr>
        <w:ind w:left="10646" w:hanging="360"/>
      </w:pPr>
      <w:rPr>
        <w:rFonts w:cs="Times New Roman"/>
      </w:rPr>
    </w:lvl>
    <w:lvl w:ilvl="8" w:tplc="0419001B" w:tentative="1">
      <w:start w:val="1"/>
      <w:numFmt w:val="lowerRoman"/>
      <w:lvlText w:val="%9."/>
      <w:lvlJc w:val="right"/>
      <w:pPr>
        <w:ind w:left="11366" w:hanging="180"/>
      </w:pPr>
      <w:rPr>
        <w:rFonts w:cs="Times New Roman"/>
      </w:rPr>
    </w:lvl>
  </w:abstractNum>
  <w:abstractNum w:abstractNumId="7">
    <w:nsid w:val="2EF100DF"/>
    <w:multiLevelType w:val="multilevel"/>
    <w:tmpl w:val="EC7CE0D4"/>
    <w:lvl w:ilvl="0">
      <w:start w:val="1"/>
      <w:numFmt w:val="decimal"/>
      <w:lvlText w:val="%1."/>
      <w:lvlJc w:val="left"/>
      <w:pPr>
        <w:ind w:left="1069" w:hanging="360"/>
      </w:pPr>
      <w:rPr>
        <w:rFonts w:cs="Times New Roman" w:hint="default"/>
      </w:rPr>
    </w:lvl>
    <w:lvl w:ilvl="1">
      <w:start w:val="2"/>
      <w:numFmt w:val="decimal"/>
      <w:isLgl/>
      <w:lvlText w:val="%1.%2"/>
      <w:lvlJc w:val="left"/>
      <w:pPr>
        <w:ind w:left="1129" w:hanging="4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8">
    <w:nsid w:val="30CF3645"/>
    <w:multiLevelType w:val="hybridMultilevel"/>
    <w:tmpl w:val="5FFE1B2A"/>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34153979"/>
    <w:multiLevelType w:val="hybridMultilevel"/>
    <w:tmpl w:val="7A9066B6"/>
    <w:lvl w:ilvl="0" w:tplc="25B284B8">
      <w:numFmt w:val="bullet"/>
      <w:lvlText w:val="-"/>
      <w:lvlJc w:val="left"/>
      <w:pPr>
        <w:tabs>
          <w:tab w:val="num" w:pos="1620"/>
        </w:tabs>
        <w:ind w:left="1620" w:hanging="360"/>
      </w:pPr>
      <w:rPr>
        <w:rFonts w:ascii="Times New Roman" w:eastAsia="Times New Roman" w:hAnsi="Times New Roman" w:hint="default"/>
      </w:rPr>
    </w:lvl>
    <w:lvl w:ilvl="1" w:tplc="04190001">
      <w:start w:val="1"/>
      <w:numFmt w:val="bullet"/>
      <w:lvlText w:val=""/>
      <w:lvlJc w:val="left"/>
      <w:pPr>
        <w:tabs>
          <w:tab w:val="num" w:pos="1980"/>
        </w:tabs>
        <w:ind w:left="1980" w:hanging="360"/>
      </w:pPr>
      <w:rPr>
        <w:rFonts w:ascii="Symbol" w:hAnsi="Symbo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0">
    <w:nsid w:val="389A2AD5"/>
    <w:multiLevelType w:val="hybridMultilevel"/>
    <w:tmpl w:val="C62ACFD6"/>
    <w:lvl w:ilvl="0" w:tplc="0419000F">
      <w:start w:val="1"/>
      <w:numFmt w:val="decimal"/>
      <w:lvlText w:val="%1."/>
      <w:lvlJc w:val="left"/>
      <w:pPr>
        <w:tabs>
          <w:tab w:val="num" w:pos="1260"/>
        </w:tabs>
        <w:ind w:left="1260" w:hanging="360"/>
      </w:pPr>
      <w:rPr>
        <w:rFonts w:cs="Times New Roman"/>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1">
    <w:nsid w:val="3DAE08F8"/>
    <w:multiLevelType w:val="hybridMultilevel"/>
    <w:tmpl w:val="8EF4BE02"/>
    <w:lvl w:ilvl="0" w:tplc="9EC2ECD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41F105EA"/>
    <w:multiLevelType w:val="hybridMultilevel"/>
    <w:tmpl w:val="1B18BB6C"/>
    <w:lvl w:ilvl="0" w:tplc="25B284B8">
      <w:numFmt w:val="bullet"/>
      <w:lvlText w:val="-"/>
      <w:lvlJc w:val="left"/>
      <w:pPr>
        <w:tabs>
          <w:tab w:val="num" w:pos="1620"/>
        </w:tabs>
        <w:ind w:left="1620" w:hanging="360"/>
      </w:pPr>
      <w:rPr>
        <w:rFonts w:ascii="Times New Roman" w:eastAsia="Times New Roman" w:hAnsi="Times New Roman" w:hint="default"/>
      </w:rPr>
    </w:lvl>
    <w:lvl w:ilvl="1" w:tplc="0419000F">
      <w:start w:val="1"/>
      <w:numFmt w:val="decimal"/>
      <w:lvlText w:val="%2."/>
      <w:lvlJc w:val="left"/>
      <w:pPr>
        <w:tabs>
          <w:tab w:val="num" w:pos="1980"/>
        </w:tabs>
        <w:ind w:left="1980" w:hanging="360"/>
      </w:pPr>
      <w:rPr>
        <w:rFonts w:cs="Times New Roman"/>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3">
    <w:nsid w:val="51C81C7D"/>
    <w:multiLevelType w:val="hybridMultilevel"/>
    <w:tmpl w:val="622EED4A"/>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58E639A6"/>
    <w:multiLevelType w:val="hybridMultilevel"/>
    <w:tmpl w:val="4A40E286"/>
    <w:lvl w:ilvl="0" w:tplc="DAEC113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5DAA0E52"/>
    <w:multiLevelType w:val="hybridMultilevel"/>
    <w:tmpl w:val="47D88FCC"/>
    <w:lvl w:ilvl="0" w:tplc="0419000F">
      <w:start w:val="1"/>
      <w:numFmt w:val="decimal"/>
      <w:lvlText w:val="%1."/>
      <w:lvlJc w:val="left"/>
      <w:pPr>
        <w:tabs>
          <w:tab w:val="num" w:pos="1260"/>
        </w:tabs>
        <w:ind w:left="1260" w:hanging="360"/>
      </w:pPr>
      <w:rPr>
        <w:rFonts w:cs="Times New Roman"/>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6">
    <w:nsid w:val="5DC46F32"/>
    <w:multiLevelType w:val="hybridMultilevel"/>
    <w:tmpl w:val="D8A4BD6C"/>
    <w:lvl w:ilvl="0" w:tplc="E130B46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63B26FA0"/>
    <w:multiLevelType w:val="hybridMultilevel"/>
    <w:tmpl w:val="345C3DB8"/>
    <w:lvl w:ilvl="0" w:tplc="0419000F">
      <w:start w:val="1"/>
      <w:numFmt w:val="decimal"/>
      <w:lvlText w:val="%1."/>
      <w:lvlJc w:val="left"/>
      <w:pPr>
        <w:tabs>
          <w:tab w:val="num" w:pos="1260"/>
        </w:tabs>
        <w:ind w:left="1260" w:hanging="360"/>
      </w:pPr>
      <w:rPr>
        <w:rFonts w:cs="Times New Roman"/>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8">
    <w:nsid w:val="64CC23CB"/>
    <w:multiLevelType w:val="hybridMultilevel"/>
    <w:tmpl w:val="9E882F8E"/>
    <w:lvl w:ilvl="0" w:tplc="0419000F">
      <w:start w:val="1"/>
      <w:numFmt w:val="decimal"/>
      <w:lvlText w:val="%1."/>
      <w:lvlJc w:val="left"/>
      <w:pPr>
        <w:tabs>
          <w:tab w:val="num" w:pos="1260"/>
        </w:tabs>
        <w:ind w:left="1260" w:hanging="360"/>
      </w:pPr>
      <w:rPr>
        <w:rFonts w:cs="Times New Roman"/>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9">
    <w:nsid w:val="67632024"/>
    <w:multiLevelType w:val="hybridMultilevel"/>
    <w:tmpl w:val="893AF7F6"/>
    <w:lvl w:ilvl="0" w:tplc="0419000F">
      <w:start w:val="1"/>
      <w:numFmt w:val="decimal"/>
      <w:lvlText w:val="%1."/>
      <w:lvlJc w:val="left"/>
      <w:pPr>
        <w:tabs>
          <w:tab w:val="num" w:pos="1260"/>
        </w:tabs>
        <w:ind w:left="1260" w:hanging="360"/>
      </w:pPr>
      <w:rPr>
        <w:rFonts w:cs="Times New Roman"/>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6D33114C"/>
    <w:multiLevelType w:val="hybridMultilevel"/>
    <w:tmpl w:val="64602F86"/>
    <w:lvl w:ilvl="0" w:tplc="0419000F">
      <w:start w:val="1"/>
      <w:numFmt w:val="decimal"/>
      <w:lvlText w:val="%1."/>
      <w:lvlJc w:val="left"/>
      <w:pPr>
        <w:tabs>
          <w:tab w:val="num" w:pos="1260"/>
        </w:tabs>
        <w:ind w:left="1260" w:hanging="360"/>
      </w:pPr>
      <w:rPr>
        <w:rFonts w:cs="Times New Roman"/>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6F37672B"/>
    <w:multiLevelType w:val="hybridMultilevel"/>
    <w:tmpl w:val="3A7406BC"/>
    <w:lvl w:ilvl="0" w:tplc="0419000F">
      <w:start w:val="1"/>
      <w:numFmt w:val="decimal"/>
      <w:lvlText w:val="%1."/>
      <w:lvlJc w:val="left"/>
      <w:pPr>
        <w:tabs>
          <w:tab w:val="num" w:pos="1260"/>
        </w:tabs>
        <w:ind w:left="1260" w:hanging="360"/>
      </w:pPr>
      <w:rPr>
        <w:rFonts w:cs="Times New Roman"/>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75E345F5"/>
    <w:multiLevelType w:val="hybridMultilevel"/>
    <w:tmpl w:val="516AA724"/>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3">
    <w:nsid w:val="7A670999"/>
    <w:multiLevelType w:val="hybridMultilevel"/>
    <w:tmpl w:val="FB405350"/>
    <w:lvl w:ilvl="0" w:tplc="0AAEFD60">
      <w:start w:val="3"/>
      <w:numFmt w:val="decimal"/>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num w:numId="1">
    <w:abstractNumId w:val="9"/>
  </w:num>
  <w:num w:numId="2">
    <w:abstractNumId w:val="12"/>
  </w:num>
  <w:num w:numId="3">
    <w:abstractNumId w:val="18"/>
  </w:num>
  <w:num w:numId="4">
    <w:abstractNumId w:val="20"/>
  </w:num>
  <w:num w:numId="5">
    <w:abstractNumId w:val="15"/>
  </w:num>
  <w:num w:numId="6">
    <w:abstractNumId w:val="8"/>
  </w:num>
  <w:num w:numId="7">
    <w:abstractNumId w:val="13"/>
  </w:num>
  <w:num w:numId="8">
    <w:abstractNumId w:val="17"/>
  </w:num>
  <w:num w:numId="9">
    <w:abstractNumId w:val="2"/>
  </w:num>
  <w:num w:numId="10">
    <w:abstractNumId w:val="10"/>
  </w:num>
  <w:num w:numId="11">
    <w:abstractNumId w:val="21"/>
  </w:num>
  <w:num w:numId="12">
    <w:abstractNumId w:val="19"/>
  </w:num>
  <w:num w:numId="13">
    <w:abstractNumId w:val="5"/>
  </w:num>
  <w:num w:numId="14">
    <w:abstractNumId w:val="4"/>
  </w:num>
  <w:num w:numId="15">
    <w:abstractNumId w:val="7"/>
  </w:num>
  <w:num w:numId="16">
    <w:abstractNumId w:val="11"/>
  </w:num>
  <w:num w:numId="17">
    <w:abstractNumId w:val="16"/>
  </w:num>
  <w:num w:numId="18">
    <w:abstractNumId w:val="22"/>
  </w:num>
  <w:num w:numId="19">
    <w:abstractNumId w:val="23"/>
  </w:num>
  <w:num w:numId="20">
    <w:abstractNumId w:val="1"/>
  </w:num>
  <w:num w:numId="21">
    <w:abstractNumId w:val="14"/>
  </w:num>
  <w:num w:numId="22">
    <w:abstractNumId w:val="3"/>
  </w:num>
  <w:num w:numId="23">
    <w:abstractNumId w:val="6"/>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6A0D"/>
    <w:rsid w:val="000007BD"/>
    <w:rsid w:val="000365EF"/>
    <w:rsid w:val="00073783"/>
    <w:rsid w:val="00074DA0"/>
    <w:rsid w:val="0008686D"/>
    <w:rsid w:val="00094DB8"/>
    <w:rsid w:val="000A699A"/>
    <w:rsid w:val="000B1C69"/>
    <w:rsid w:val="001814A2"/>
    <w:rsid w:val="001B2BA4"/>
    <w:rsid w:val="002212EB"/>
    <w:rsid w:val="002456A7"/>
    <w:rsid w:val="00245EEE"/>
    <w:rsid w:val="00385C9D"/>
    <w:rsid w:val="003C3F9E"/>
    <w:rsid w:val="003C4A30"/>
    <w:rsid w:val="003D1073"/>
    <w:rsid w:val="003E53BB"/>
    <w:rsid w:val="00411C32"/>
    <w:rsid w:val="004D780D"/>
    <w:rsid w:val="004F6A0D"/>
    <w:rsid w:val="00537D53"/>
    <w:rsid w:val="00544189"/>
    <w:rsid w:val="006368D8"/>
    <w:rsid w:val="00692CBE"/>
    <w:rsid w:val="00695672"/>
    <w:rsid w:val="006F55D8"/>
    <w:rsid w:val="00707F16"/>
    <w:rsid w:val="00783724"/>
    <w:rsid w:val="007D07E5"/>
    <w:rsid w:val="007D1CF7"/>
    <w:rsid w:val="007E4ABD"/>
    <w:rsid w:val="00853EBA"/>
    <w:rsid w:val="00894346"/>
    <w:rsid w:val="008A7EFF"/>
    <w:rsid w:val="008B0B20"/>
    <w:rsid w:val="008C4DE3"/>
    <w:rsid w:val="008E2E2E"/>
    <w:rsid w:val="00915047"/>
    <w:rsid w:val="009B06F9"/>
    <w:rsid w:val="009C2C57"/>
    <w:rsid w:val="00A2599F"/>
    <w:rsid w:val="00A33761"/>
    <w:rsid w:val="00AD4F4A"/>
    <w:rsid w:val="00AF293C"/>
    <w:rsid w:val="00B35ABA"/>
    <w:rsid w:val="00BA380A"/>
    <w:rsid w:val="00C21580"/>
    <w:rsid w:val="00C92F78"/>
    <w:rsid w:val="00C95F6B"/>
    <w:rsid w:val="00CC2953"/>
    <w:rsid w:val="00CC770B"/>
    <w:rsid w:val="00CF0505"/>
    <w:rsid w:val="00CF42C5"/>
    <w:rsid w:val="00D1389C"/>
    <w:rsid w:val="00D33F6F"/>
    <w:rsid w:val="00DA3A35"/>
    <w:rsid w:val="00DF2C37"/>
    <w:rsid w:val="00E0253B"/>
    <w:rsid w:val="00EE36AE"/>
    <w:rsid w:val="00F47AA1"/>
    <w:rsid w:val="00F93ACD"/>
    <w:rsid w:val="00FC24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B7C64A4-3157-44C8-83D8-ADFD8849F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1CF7"/>
    <w:pPr>
      <w:spacing w:after="200" w:line="276" w:lineRule="auto"/>
    </w:pPr>
    <w:rPr>
      <w:sz w:val="22"/>
      <w:szCs w:val="22"/>
    </w:rPr>
  </w:style>
  <w:style w:type="paragraph" w:styleId="1">
    <w:name w:val="heading 1"/>
    <w:basedOn w:val="a"/>
    <w:next w:val="a"/>
    <w:link w:val="10"/>
    <w:uiPriority w:val="99"/>
    <w:qFormat/>
    <w:rsid w:val="009C2C57"/>
    <w:pPr>
      <w:keepNext/>
      <w:keepLines/>
      <w:spacing w:before="480" w:after="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C Heading"/>
    <w:basedOn w:val="1"/>
    <w:next w:val="a"/>
    <w:uiPriority w:val="99"/>
    <w:qFormat/>
    <w:rsid w:val="009C2C57"/>
    <w:pPr>
      <w:outlineLvl w:val="9"/>
    </w:pPr>
    <w:rPr>
      <w:lang w:eastAsia="en-US"/>
    </w:rPr>
  </w:style>
  <w:style w:type="paragraph" w:styleId="a4">
    <w:name w:val="Title"/>
    <w:basedOn w:val="a"/>
    <w:link w:val="a5"/>
    <w:uiPriority w:val="99"/>
    <w:qFormat/>
    <w:rsid w:val="004F6A0D"/>
    <w:pPr>
      <w:spacing w:after="0" w:line="240" w:lineRule="auto"/>
      <w:jc w:val="center"/>
    </w:pPr>
    <w:rPr>
      <w:rFonts w:ascii="Times New Roman" w:hAnsi="Times New Roman"/>
      <w:sz w:val="28"/>
      <w:szCs w:val="24"/>
    </w:rPr>
  </w:style>
  <w:style w:type="paragraph" w:styleId="a6">
    <w:name w:val="Balloon Text"/>
    <w:basedOn w:val="a"/>
    <w:link w:val="a7"/>
    <w:uiPriority w:val="99"/>
    <w:semiHidden/>
    <w:rsid w:val="008A7EFF"/>
    <w:pPr>
      <w:spacing w:after="0" w:line="240" w:lineRule="auto"/>
    </w:pPr>
    <w:rPr>
      <w:rFonts w:ascii="Tahoma" w:hAnsi="Tahoma" w:cs="Tahoma"/>
      <w:sz w:val="16"/>
      <w:szCs w:val="16"/>
    </w:rPr>
  </w:style>
  <w:style w:type="character" w:customStyle="1" w:styleId="a5">
    <w:name w:val="Назва Знак"/>
    <w:link w:val="a4"/>
    <w:uiPriority w:val="99"/>
    <w:locked/>
    <w:rsid w:val="004F6A0D"/>
    <w:rPr>
      <w:rFonts w:ascii="Times New Roman" w:hAnsi="Times New Roman" w:cs="Times New Roman"/>
      <w:sz w:val="24"/>
      <w:szCs w:val="24"/>
    </w:rPr>
  </w:style>
  <w:style w:type="paragraph" w:styleId="a8">
    <w:name w:val="Body Text Indent"/>
    <w:basedOn w:val="a"/>
    <w:link w:val="a9"/>
    <w:uiPriority w:val="99"/>
    <w:rsid w:val="00385C9D"/>
    <w:pPr>
      <w:spacing w:after="0" w:line="240" w:lineRule="auto"/>
      <w:ind w:firstLine="540"/>
      <w:jc w:val="both"/>
    </w:pPr>
    <w:rPr>
      <w:rFonts w:ascii="Times New Roman" w:hAnsi="Times New Roman"/>
      <w:sz w:val="24"/>
      <w:szCs w:val="24"/>
    </w:rPr>
  </w:style>
  <w:style w:type="character" w:customStyle="1" w:styleId="a7">
    <w:name w:val="Текст у виносці Знак"/>
    <w:link w:val="a6"/>
    <w:uiPriority w:val="99"/>
    <w:semiHidden/>
    <w:locked/>
    <w:rsid w:val="008A7EFF"/>
    <w:rPr>
      <w:rFonts w:ascii="Tahoma" w:hAnsi="Tahoma" w:cs="Tahoma"/>
      <w:sz w:val="16"/>
      <w:szCs w:val="16"/>
    </w:rPr>
  </w:style>
  <w:style w:type="paragraph" w:styleId="aa">
    <w:name w:val="header"/>
    <w:basedOn w:val="a"/>
    <w:link w:val="ab"/>
    <w:uiPriority w:val="99"/>
    <w:semiHidden/>
    <w:rsid w:val="00CC770B"/>
    <w:pPr>
      <w:tabs>
        <w:tab w:val="center" w:pos="4677"/>
        <w:tab w:val="right" w:pos="9355"/>
      </w:tabs>
      <w:spacing w:after="0" w:line="240" w:lineRule="auto"/>
    </w:pPr>
  </w:style>
  <w:style w:type="character" w:customStyle="1" w:styleId="a9">
    <w:name w:val="Основний текст з відступом Знак"/>
    <w:link w:val="a8"/>
    <w:uiPriority w:val="99"/>
    <w:locked/>
    <w:rsid w:val="00385C9D"/>
    <w:rPr>
      <w:rFonts w:ascii="Times New Roman" w:hAnsi="Times New Roman" w:cs="Times New Roman"/>
      <w:sz w:val="24"/>
      <w:szCs w:val="24"/>
    </w:rPr>
  </w:style>
  <w:style w:type="paragraph" w:styleId="ac">
    <w:name w:val="footer"/>
    <w:basedOn w:val="a"/>
    <w:link w:val="ad"/>
    <w:uiPriority w:val="99"/>
    <w:rsid w:val="00CC770B"/>
    <w:pPr>
      <w:tabs>
        <w:tab w:val="center" w:pos="4677"/>
        <w:tab w:val="right" w:pos="9355"/>
      </w:tabs>
      <w:spacing w:after="0" w:line="240" w:lineRule="auto"/>
    </w:pPr>
  </w:style>
  <w:style w:type="character" w:customStyle="1" w:styleId="ab">
    <w:name w:val="Верхній колонтитул Знак"/>
    <w:link w:val="aa"/>
    <w:uiPriority w:val="99"/>
    <w:semiHidden/>
    <w:locked/>
    <w:rsid w:val="00CC770B"/>
    <w:rPr>
      <w:rFonts w:cs="Times New Roman"/>
    </w:rPr>
  </w:style>
  <w:style w:type="paragraph" w:styleId="ae">
    <w:name w:val="List Paragraph"/>
    <w:basedOn w:val="a"/>
    <w:uiPriority w:val="99"/>
    <w:qFormat/>
    <w:rsid w:val="000B1C69"/>
    <w:pPr>
      <w:ind w:left="720"/>
      <w:contextualSpacing/>
    </w:pPr>
    <w:rPr>
      <w:lang w:eastAsia="en-US"/>
    </w:rPr>
  </w:style>
  <w:style w:type="character" w:customStyle="1" w:styleId="ad">
    <w:name w:val="Нижній колонтитул Знак"/>
    <w:link w:val="ac"/>
    <w:uiPriority w:val="99"/>
    <w:locked/>
    <w:rsid w:val="00CC770B"/>
    <w:rPr>
      <w:rFonts w:cs="Times New Roman"/>
    </w:rPr>
  </w:style>
  <w:style w:type="character" w:customStyle="1" w:styleId="10">
    <w:name w:val="Заголовок 1 Знак"/>
    <w:link w:val="1"/>
    <w:uiPriority w:val="99"/>
    <w:locked/>
    <w:rsid w:val="009C2C57"/>
    <w:rPr>
      <w:rFonts w:ascii="Cambria" w:hAnsi="Cambria" w:cs="Times New Roman"/>
      <w:b/>
      <w:bCs/>
      <w:color w:val="365F91"/>
      <w:sz w:val="28"/>
      <w:szCs w:val="28"/>
    </w:rPr>
  </w:style>
  <w:style w:type="paragraph" w:styleId="11">
    <w:name w:val="toc 1"/>
    <w:basedOn w:val="a"/>
    <w:next w:val="a"/>
    <w:autoRedefine/>
    <w:uiPriority w:val="99"/>
    <w:rsid w:val="009C2C57"/>
    <w:pPr>
      <w:spacing w:after="100"/>
    </w:pPr>
  </w:style>
  <w:style w:type="character" w:styleId="af">
    <w:name w:val="Hyperlink"/>
    <w:uiPriority w:val="99"/>
    <w:rsid w:val="009C2C57"/>
    <w:rPr>
      <w:rFonts w:cs="Times New Roman"/>
      <w:color w:val="0000FF"/>
      <w:u w:val="single"/>
    </w:rPr>
  </w:style>
  <w:style w:type="paragraph" w:styleId="2">
    <w:name w:val="toc 2"/>
    <w:basedOn w:val="a"/>
    <w:next w:val="a"/>
    <w:autoRedefine/>
    <w:uiPriority w:val="99"/>
    <w:semiHidden/>
    <w:rsid w:val="00D33F6F"/>
    <w:pPr>
      <w:spacing w:after="100"/>
      <w:ind w:left="220"/>
    </w:pPr>
    <w:rPr>
      <w:lang w:eastAsia="en-US"/>
    </w:rPr>
  </w:style>
  <w:style w:type="paragraph" w:styleId="3">
    <w:name w:val="toc 3"/>
    <w:basedOn w:val="a"/>
    <w:next w:val="a"/>
    <w:autoRedefine/>
    <w:uiPriority w:val="99"/>
    <w:semiHidden/>
    <w:rsid w:val="00D33F6F"/>
    <w:pPr>
      <w:spacing w:after="100"/>
      <w:ind w:left="440"/>
    </w:pPr>
    <w:rPr>
      <w:lang w:eastAsia="en-US"/>
    </w:rPr>
  </w:style>
  <w:style w:type="paragraph" w:styleId="af0">
    <w:name w:val="Normal (Web)"/>
    <w:basedOn w:val="a"/>
    <w:uiPriority w:val="99"/>
    <w:rsid w:val="00CF42C5"/>
    <w:pPr>
      <w:spacing w:before="100" w:beforeAutospacing="1" w:after="100" w:afterAutospacing="1" w:line="240" w:lineRule="auto"/>
    </w:pPr>
    <w:rPr>
      <w:rFonts w:ascii="Times New Roman" w:hAnsi="Times New Roman"/>
      <w:sz w:val="24"/>
      <w:szCs w:val="24"/>
    </w:rPr>
  </w:style>
  <w:style w:type="character" w:styleId="af1">
    <w:name w:val="Emphasis"/>
    <w:uiPriority w:val="99"/>
    <w:qFormat/>
    <w:rsid w:val="00CF42C5"/>
    <w:rPr>
      <w:rFonts w:cs="Times New Roman"/>
      <w:i/>
      <w:iCs/>
    </w:rPr>
  </w:style>
  <w:style w:type="table" w:styleId="12">
    <w:name w:val="Table Grid 1"/>
    <w:basedOn w:val="a1"/>
    <w:uiPriority w:val="99"/>
    <w:rsid w:val="002212E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0088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2624</Words>
  <Characters>14958</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РФ</vt:lpstr>
    </vt:vector>
  </TitlesOfParts>
  <Company>Microsoft</Company>
  <LinksUpToDate>false</LinksUpToDate>
  <CharactersWithSpaces>17547</CharactersWithSpaces>
  <SharedDoc>false</SharedDoc>
  <HLinks>
    <vt:vector size="6" baseType="variant">
      <vt:variant>
        <vt:i4>6422636</vt:i4>
      </vt:variant>
      <vt:variant>
        <vt:i4>0</vt:i4>
      </vt:variant>
      <vt:variant>
        <vt:i4>0</vt:i4>
      </vt:variant>
      <vt:variant>
        <vt:i4>5</vt:i4>
      </vt:variant>
      <vt:variant>
        <vt:lpwstr>http://www.akm.ru/rus/analyt/analyt/mashin.htm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subject/>
  <dc:creator>Admin</dc:creator>
  <cp:keywords/>
  <dc:description/>
  <cp:lastModifiedBy>Irina</cp:lastModifiedBy>
  <cp:revision>2</cp:revision>
  <dcterms:created xsi:type="dcterms:W3CDTF">2014-08-15T10:21:00Z</dcterms:created>
  <dcterms:modified xsi:type="dcterms:W3CDTF">2014-08-15T10:21:00Z</dcterms:modified>
</cp:coreProperties>
</file>